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70E65" w:rsidRPr="00365DC1" w:rsidRDefault="00D70E65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3A5AAF">
            <w:pPr>
              <w:pStyle w:val="Sessiontcplacedate"/>
              <w:rPr>
                <w:sz w:val="22"/>
              </w:rPr>
            </w:pPr>
            <w:r>
              <w:t>Seventy-</w:t>
            </w:r>
            <w:r w:rsidR="003A5AAF">
              <w:t>Eigh</w:t>
            </w:r>
            <w:r w:rsidR="00110BED">
              <w:t>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 xml:space="preserve">October </w:t>
            </w:r>
            <w:r w:rsidR="00E559F0">
              <w:t>2</w:t>
            </w:r>
            <w:r w:rsidR="003A5AAF">
              <w:t>7</w:t>
            </w:r>
            <w:r w:rsidR="00F31412">
              <w:t xml:space="preserve">, </w:t>
            </w:r>
            <w:r w:rsidR="003A5AAF">
              <w:t>2021</w:t>
            </w:r>
          </w:p>
        </w:tc>
        <w:tc>
          <w:tcPr>
            <w:tcW w:w="3127" w:type="dxa"/>
          </w:tcPr>
          <w:p w:rsidR="00EB4E9C" w:rsidRPr="003C7FBE" w:rsidRDefault="00892B81" w:rsidP="003C7FBE">
            <w:pPr>
              <w:pStyle w:val="Doccode"/>
            </w:pPr>
            <w:r>
              <w:t>CAJ/78/INF/3</w:t>
            </w:r>
          </w:p>
          <w:p w:rsidR="00EB4E9C" w:rsidRPr="005E2FD6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5E2FD6">
              <w:rPr>
                <w:b w:val="0"/>
                <w:spacing w:val="0"/>
              </w:rPr>
              <w:t>English</w:t>
            </w:r>
          </w:p>
          <w:p w:rsidR="00EB4E9C" w:rsidRPr="007C1D92" w:rsidRDefault="00EB4E9C" w:rsidP="00CB674F">
            <w:pPr>
              <w:pStyle w:val="Docoriginal"/>
            </w:pPr>
            <w:r w:rsidRPr="005E2FD6">
              <w:t>Date:</w:t>
            </w:r>
            <w:r w:rsidRPr="005E2FD6">
              <w:rPr>
                <w:b w:val="0"/>
                <w:spacing w:val="0"/>
              </w:rPr>
              <w:t xml:space="preserve">  </w:t>
            </w:r>
            <w:r w:rsidR="001A188E" w:rsidRPr="005E2FD6">
              <w:rPr>
                <w:b w:val="0"/>
                <w:spacing w:val="0"/>
              </w:rPr>
              <w:t>October 1</w:t>
            </w:r>
            <w:r w:rsidR="005E2FD6" w:rsidRPr="005E2FD6">
              <w:rPr>
                <w:b w:val="0"/>
                <w:spacing w:val="0"/>
              </w:rPr>
              <w:t>8</w:t>
            </w:r>
            <w:r w:rsidR="001A188E" w:rsidRPr="005E2FD6">
              <w:rPr>
                <w:b w:val="0"/>
                <w:spacing w:val="0"/>
              </w:rPr>
              <w:t xml:space="preserve">, </w:t>
            </w:r>
            <w:r w:rsidR="00CB674F" w:rsidRPr="005E2FD6">
              <w:rPr>
                <w:b w:val="0"/>
                <w:spacing w:val="0"/>
              </w:rPr>
              <w:t>2021</w:t>
            </w:r>
          </w:p>
        </w:tc>
      </w:tr>
    </w:tbl>
    <w:p w:rsidR="000D7780" w:rsidRPr="006A644A" w:rsidRDefault="00892B81" w:rsidP="006A644A">
      <w:pPr>
        <w:pStyle w:val="Titleofdoc0"/>
      </w:pPr>
      <w:bookmarkStart w:id="0" w:name="TitleOfDoc"/>
      <w:bookmarkEnd w:id="0"/>
      <w:r w:rsidRPr="00892B81">
        <w:t>UPOV information databases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A188E" w:rsidRPr="00473415" w:rsidRDefault="001A188E" w:rsidP="001A188E">
      <w:pPr>
        <w:keepNext/>
        <w:outlineLvl w:val="0"/>
        <w:rPr>
          <w:caps/>
        </w:rPr>
      </w:pPr>
      <w:bookmarkStart w:id="2" w:name="_Toc438657852"/>
      <w:bookmarkStart w:id="3" w:name="_Toc477797635"/>
      <w:bookmarkStart w:id="4" w:name="_Toc53586182"/>
      <w:bookmarkStart w:id="5" w:name="_Toc85482728"/>
      <w:r w:rsidRPr="00473415">
        <w:rPr>
          <w:caps/>
        </w:rPr>
        <w:t>Executive summary</w:t>
      </w:r>
      <w:bookmarkEnd w:id="2"/>
      <w:bookmarkEnd w:id="3"/>
      <w:bookmarkEnd w:id="4"/>
      <w:bookmarkEnd w:id="5"/>
    </w:p>
    <w:p w:rsidR="001A188E" w:rsidRPr="00473415" w:rsidRDefault="001A188E" w:rsidP="001A188E"/>
    <w:p w:rsidR="001A188E" w:rsidRDefault="001A188E" w:rsidP="001A188E">
      <w:r w:rsidRPr="009D6BF9">
        <w:fldChar w:fldCharType="begin"/>
      </w:r>
      <w:r w:rsidRPr="009D6BF9">
        <w:instrText xml:space="preserve"> AUTONUM  </w:instrText>
      </w:r>
      <w:r w:rsidRPr="009D6BF9">
        <w:fldChar w:fldCharType="end"/>
      </w:r>
      <w:r w:rsidRPr="009D6BF9">
        <w:tab/>
        <w:t>The purpose of this document is to provide an update on developments concerning the GENIE database</w:t>
      </w:r>
      <w:r w:rsidR="00CB674F">
        <w:t xml:space="preserve">, </w:t>
      </w:r>
      <w:r w:rsidRPr="009D6BF9">
        <w:t>UPOV Code System and PLUTO database</w:t>
      </w:r>
      <w:r>
        <w:t xml:space="preserve"> that are not considered in other documents</w:t>
      </w:r>
      <w:r w:rsidRPr="009D6BF9">
        <w:t xml:space="preserve">.  </w:t>
      </w:r>
    </w:p>
    <w:p w:rsidR="001A188E" w:rsidRPr="00473415" w:rsidRDefault="001A188E" w:rsidP="001A188E"/>
    <w:p w:rsidR="001A188E" w:rsidRPr="00473415" w:rsidRDefault="001A188E" w:rsidP="001A188E">
      <w:pPr>
        <w:keepNext/>
        <w:keepLines/>
      </w:pPr>
      <w:r w:rsidRPr="00473415">
        <w:fldChar w:fldCharType="begin"/>
      </w:r>
      <w:r w:rsidRPr="00473415">
        <w:instrText xml:space="preserve"> AUTONUM  </w:instrText>
      </w:r>
      <w:r w:rsidRPr="00473415">
        <w:fldChar w:fldCharType="end"/>
      </w:r>
      <w:r w:rsidRPr="00473415">
        <w:tab/>
        <w:t>The structure of this document is as follows:</w:t>
      </w:r>
    </w:p>
    <w:p w:rsidR="0089574C" w:rsidRPr="0096364B" w:rsidRDefault="0089574C" w:rsidP="0089574C">
      <w:pPr>
        <w:keepNext/>
        <w:outlineLvl w:val="0"/>
        <w:rPr>
          <w:rFonts w:eastAsia="MS Mincho"/>
          <w:caps/>
        </w:rPr>
      </w:pPr>
    </w:p>
    <w:sdt>
      <w:sdtPr>
        <w:rPr>
          <w:caps w:val="0"/>
          <w:smallCaps/>
        </w:rPr>
        <w:id w:val="-454788501"/>
        <w:docPartObj>
          <w:docPartGallery w:val="Table of Contents"/>
          <w:docPartUnique/>
        </w:docPartObj>
      </w:sdtPr>
      <w:sdtEndPr>
        <w:rPr>
          <w:smallCaps w:val="0"/>
        </w:rPr>
      </w:sdtEndPr>
      <w:sdtContent>
        <w:p w:rsidR="005E2FD6" w:rsidRDefault="0089574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482728" w:history="1">
            <w:r w:rsidR="005E2FD6" w:rsidRPr="00B60B35">
              <w:rPr>
                <w:rStyle w:val="Hyperlink"/>
                <w:noProof/>
              </w:rPr>
              <w:t>Executive summary</w:t>
            </w:r>
            <w:r w:rsidR="005E2FD6">
              <w:rPr>
                <w:noProof/>
                <w:webHidden/>
              </w:rPr>
              <w:tab/>
            </w:r>
            <w:r w:rsidR="005E2FD6">
              <w:rPr>
                <w:noProof/>
                <w:webHidden/>
              </w:rPr>
              <w:fldChar w:fldCharType="begin"/>
            </w:r>
            <w:r w:rsidR="005E2FD6">
              <w:rPr>
                <w:noProof/>
                <w:webHidden/>
              </w:rPr>
              <w:instrText xml:space="preserve"> PAGEREF _Toc85482728 \h </w:instrText>
            </w:r>
            <w:r w:rsidR="005E2FD6">
              <w:rPr>
                <w:noProof/>
                <w:webHidden/>
              </w:rPr>
            </w:r>
            <w:r w:rsidR="005E2FD6">
              <w:rPr>
                <w:noProof/>
                <w:webHidden/>
              </w:rPr>
              <w:fldChar w:fldCharType="separate"/>
            </w:r>
            <w:r w:rsidR="005E2FD6">
              <w:rPr>
                <w:noProof/>
                <w:webHidden/>
              </w:rPr>
              <w:t>1</w:t>
            </w:r>
            <w:r w:rsidR="005E2FD6">
              <w:rPr>
                <w:noProof/>
                <w:webHidden/>
              </w:rPr>
              <w:fldChar w:fldCharType="end"/>
            </w:r>
          </w:hyperlink>
        </w:p>
        <w:p w:rsidR="005E2FD6" w:rsidRDefault="005E2FD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5482729" w:history="1">
            <w:r w:rsidRPr="00B60B35">
              <w:rPr>
                <w:rStyle w:val="Hyperlink"/>
                <w:rFonts w:eastAsia="MS Mincho"/>
                <w:noProof/>
              </w:rPr>
              <w:t>GENIE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_Toc85482729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FD6" w:rsidRDefault="005E2FD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5482730" w:history="1">
            <w:r w:rsidRPr="00B60B35">
              <w:rPr>
                <w:rStyle w:val="Hyperlink"/>
                <w:noProof/>
              </w:rPr>
              <w:t>UPOV Code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_Toc85482730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FD6" w:rsidRDefault="005E2FD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82731" w:history="1">
            <w:r w:rsidRPr="00B60B35">
              <w:rPr>
                <w:rStyle w:val="Hyperlink"/>
                <w:rFonts w:eastAsia="MS Mincho"/>
                <w:noProof/>
              </w:rPr>
              <w:t>UPOV code developments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_Toc85482731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FD6" w:rsidRDefault="005E2FD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5482732" w:history="1">
            <w:r w:rsidRPr="00B60B35">
              <w:rPr>
                <w:rStyle w:val="Hyperlink"/>
                <w:noProof/>
              </w:rPr>
              <w:t>PLUTO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_Toc85482732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FD6" w:rsidRDefault="005E2FD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82733" w:history="1">
            <w:r w:rsidRPr="00B60B35">
              <w:rPr>
                <w:rStyle w:val="Hyperlink"/>
                <w:noProof/>
              </w:rPr>
              <w:t>Program for improvements to the PLUTO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_Toc85482733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FD6" w:rsidRDefault="005E2FD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82734" w:history="1">
            <w:r w:rsidRPr="00B60B35">
              <w:rPr>
                <w:rStyle w:val="Hyperlink"/>
                <w:noProof/>
              </w:rPr>
              <w:t>Search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_Toc85482734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74C" w:rsidRDefault="0089574C" w:rsidP="0089574C">
          <w:pPr>
            <w:pStyle w:val="TOC2"/>
            <w:rPr>
              <w:noProof/>
              <w:sz w:val="18"/>
            </w:rPr>
          </w:pPr>
          <w:r>
            <w:rPr>
              <w:noProof/>
            </w:rPr>
            <w:fldChar w:fldCharType="end"/>
          </w:r>
        </w:p>
      </w:sdtContent>
    </w:sdt>
    <w:p w:rsidR="0089574C" w:rsidRPr="005E2FD6" w:rsidRDefault="0089574C" w:rsidP="0089574C">
      <w:pPr>
        <w:keepNext/>
        <w:outlineLvl w:val="0"/>
        <w:rPr>
          <w:rFonts w:eastAsia="MS Mincho"/>
          <w:caps/>
          <w:sz w:val="18"/>
        </w:rPr>
      </w:pPr>
    </w:p>
    <w:p w:rsidR="005E2FD6" w:rsidRPr="005E2FD6" w:rsidRDefault="005E2FD6" w:rsidP="0089574C">
      <w:pPr>
        <w:keepNext/>
        <w:outlineLvl w:val="0"/>
        <w:rPr>
          <w:rFonts w:eastAsia="MS Mincho"/>
          <w:caps/>
          <w:sz w:val="18"/>
        </w:rPr>
      </w:pPr>
    </w:p>
    <w:p w:rsidR="0089574C" w:rsidRPr="000454F9" w:rsidRDefault="0089574C" w:rsidP="0089574C">
      <w:pPr>
        <w:keepNext/>
        <w:outlineLvl w:val="0"/>
        <w:rPr>
          <w:rFonts w:eastAsia="MS Mincho"/>
          <w:caps/>
        </w:rPr>
      </w:pPr>
      <w:bookmarkStart w:id="6" w:name="_Toc85482729"/>
      <w:r w:rsidRPr="000454F9">
        <w:rPr>
          <w:rFonts w:eastAsia="MS Mincho"/>
          <w:caps/>
        </w:rPr>
        <w:t>GENIE DATABASE</w:t>
      </w:r>
      <w:bookmarkEnd w:id="6"/>
    </w:p>
    <w:p w:rsidR="0089574C" w:rsidRPr="000454F9" w:rsidRDefault="0089574C" w:rsidP="0089574C">
      <w:pPr>
        <w:rPr>
          <w:rFonts w:eastAsiaTheme="minorEastAsia"/>
          <w:lang w:eastAsia="ja-JP"/>
        </w:rPr>
      </w:pPr>
    </w:p>
    <w:p w:rsidR="0089574C" w:rsidRPr="000454F9" w:rsidRDefault="0089574C" w:rsidP="0089574C">
      <w:pPr>
        <w:rPr>
          <w:rFonts w:eastAsiaTheme="minorEastAsia"/>
          <w:caps/>
        </w:rPr>
      </w:pPr>
      <w:r w:rsidRPr="000454F9">
        <w:rPr>
          <w:rFonts w:eastAsiaTheme="minorEastAsia" w:cs="Arial"/>
        </w:rPr>
        <w:fldChar w:fldCharType="begin"/>
      </w:r>
      <w:r w:rsidRPr="000454F9">
        <w:rPr>
          <w:rFonts w:eastAsiaTheme="minorEastAsia" w:cs="Arial"/>
        </w:rPr>
        <w:instrText xml:space="preserve"> AUTONUM  </w:instrText>
      </w:r>
      <w:r w:rsidRPr="000454F9">
        <w:rPr>
          <w:rFonts w:eastAsiaTheme="minorEastAsia" w:cs="Arial"/>
        </w:rPr>
        <w:fldChar w:fldCharType="end"/>
      </w:r>
      <w:r w:rsidRPr="000454F9">
        <w:rPr>
          <w:rFonts w:eastAsiaTheme="minorEastAsia" w:cs="Arial"/>
        </w:rPr>
        <w:tab/>
        <w:t>The GENIE database (</w:t>
      </w:r>
      <w:hyperlink r:id="rId9" w:history="1">
        <w:r w:rsidRPr="000454F9">
          <w:rPr>
            <w:rFonts w:eastAsiaTheme="minorEastAsia" w:cs="Arial"/>
            <w:color w:val="0000FF"/>
            <w:u w:val="single"/>
          </w:rPr>
          <w:t>http://www.upov.int/genie/en/</w:t>
        </w:r>
      </w:hyperlink>
      <w:r w:rsidRPr="000454F9">
        <w:rPr>
          <w:rFonts w:eastAsiaTheme="minorEastAsia" w:cs="Arial"/>
        </w:rPr>
        <w:t xml:space="preserve">) has been developed to provide online information on the status of protection, cooperation in examination, experience in DUS testing and existence of UPOV Test Guidelines for different </w:t>
      </w:r>
      <w:proofErr w:type="spellStart"/>
      <w:r w:rsidRPr="000454F9">
        <w:rPr>
          <w:rFonts w:eastAsiaTheme="minorEastAsia" w:cs="Arial"/>
          <w:u w:val="single"/>
        </w:rPr>
        <w:t>GEN</w:t>
      </w:r>
      <w:r w:rsidRPr="000454F9">
        <w:rPr>
          <w:rFonts w:eastAsiaTheme="minorEastAsia" w:cs="Arial"/>
        </w:rPr>
        <w:t>era</w:t>
      </w:r>
      <w:proofErr w:type="spellEnd"/>
      <w:r w:rsidRPr="000454F9">
        <w:rPr>
          <w:rFonts w:eastAsiaTheme="minorEastAsia" w:cs="Arial"/>
        </w:rPr>
        <w:t xml:space="preserve"> and </w:t>
      </w:r>
      <w:proofErr w:type="spellStart"/>
      <w:r w:rsidRPr="000454F9">
        <w:rPr>
          <w:rFonts w:eastAsiaTheme="minorEastAsia" w:cs="Arial"/>
        </w:rPr>
        <w:t>spec</w:t>
      </w:r>
      <w:r w:rsidRPr="000454F9">
        <w:rPr>
          <w:rFonts w:eastAsiaTheme="minorEastAsia" w:cs="Arial"/>
          <w:u w:val="single"/>
        </w:rPr>
        <w:t>IE</w:t>
      </w:r>
      <w:r w:rsidRPr="000454F9">
        <w:rPr>
          <w:rFonts w:eastAsiaTheme="minorEastAsia" w:cs="Arial"/>
        </w:rPr>
        <w:t>s</w:t>
      </w:r>
      <w:proofErr w:type="spellEnd"/>
      <w:r w:rsidRPr="000454F9">
        <w:rPr>
          <w:rFonts w:eastAsiaTheme="minorEastAsia" w:cs="Arial"/>
        </w:rPr>
        <w:t xml:space="preserve"> (hence GENIE).  The GENIE database is used to generate the relevant Council and </w:t>
      </w:r>
      <w:r w:rsidR="00F01206" w:rsidRPr="00F01206">
        <w:rPr>
          <w:rFonts w:eastAsia="MS Mincho" w:cs="Arial"/>
          <w:spacing w:val="2"/>
          <w:lang w:val="en-GB"/>
        </w:rPr>
        <w:t xml:space="preserve">Technical Committee </w:t>
      </w:r>
      <w:r w:rsidR="00F01206">
        <w:rPr>
          <w:rFonts w:eastAsia="MS Mincho" w:cs="Arial"/>
          <w:spacing w:val="2"/>
          <w:lang w:val="en-GB"/>
        </w:rPr>
        <w:t>(</w:t>
      </w:r>
      <w:r w:rsidR="00F01206" w:rsidRPr="000454F9">
        <w:rPr>
          <w:rFonts w:eastAsia="MS Mincho" w:cs="Arial"/>
          <w:spacing w:val="2"/>
          <w:lang w:val="en-GB"/>
        </w:rPr>
        <w:t>TC</w:t>
      </w:r>
      <w:r w:rsidR="00F01206">
        <w:rPr>
          <w:rFonts w:eastAsia="MS Mincho" w:cs="Arial"/>
          <w:spacing w:val="2"/>
          <w:lang w:val="en-GB"/>
        </w:rPr>
        <w:t>)</w:t>
      </w:r>
      <w:r w:rsidRPr="000454F9">
        <w:rPr>
          <w:rFonts w:eastAsiaTheme="minorEastAsia" w:cs="Arial"/>
        </w:rPr>
        <w:t xml:space="preserve"> documents concerning that information</w:t>
      </w:r>
      <w:r w:rsidRPr="000454F9">
        <w:rPr>
          <w:rFonts w:eastAsiaTheme="minorEastAsia" w:cs="Arial"/>
          <w:vertAlign w:val="superscript"/>
        </w:rPr>
        <w:footnoteReference w:id="2"/>
      </w:r>
      <w:r w:rsidRPr="000454F9">
        <w:rPr>
          <w:rFonts w:eastAsiaTheme="minorEastAsia" w:cs="Arial"/>
        </w:rPr>
        <w:t>.</w:t>
      </w:r>
    </w:p>
    <w:p w:rsidR="0089574C" w:rsidRPr="000454F9" w:rsidRDefault="0089574C" w:rsidP="0089574C">
      <w:pPr>
        <w:rPr>
          <w:rFonts w:eastAsiaTheme="minorEastAsia" w:cs="Arial"/>
        </w:rPr>
      </w:pPr>
    </w:p>
    <w:p w:rsidR="0089574C" w:rsidRPr="000454F9" w:rsidRDefault="0089574C" w:rsidP="0089574C">
      <w:pPr>
        <w:rPr>
          <w:rFonts w:eastAsiaTheme="minorEastAsia" w:cs="Arial"/>
        </w:rPr>
      </w:pPr>
      <w:r w:rsidRPr="000454F9">
        <w:rPr>
          <w:rFonts w:eastAsiaTheme="minorEastAsia" w:cs="Arial"/>
        </w:rPr>
        <w:fldChar w:fldCharType="begin"/>
      </w:r>
      <w:r w:rsidRPr="000454F9">
        <w:rPr>
          <w:rFonts w:eastAsiaTheme="minorEastAsia" w:cs="Arial"/>
        </w:rPr>
        <w:instrText xml:space="preserve"> AUTONUM  </w:instrText>
      </w:r>
      <w:r w:rsidRPr="000454F9">
        <w:rPr>
          <w:rFonts w:eastAsiaTheme="minorEastAsia" w:cs="Arial"/>
        </w:rPr>
        <w:fldChar w:fldCharType="end"/>
      </w:r>
      <w:r w:rsidRPr="000454F9">
        <w:rPr>
          <w:rFonts w:eastAsiaTheme="minorEastAsia" w:cs="Arial"/>
        </w:rPr>
        <w:tab/>
        <w:t>The GEN</w:t>
      </w:r>
      <w:bookmarkStart w:id="7" w:name="_GoBack"/>
      <w:bookmarkEnd w:id="7"/>
      <w:r w:rsidRPr="000454F9">
        <w:rPr>
          <w:rFonts w:eastAsiaTheme="minorEastAsia" w:cs="Arial"/>
        </w:rPr>
        <w:t>IE database is the repository of the UPOV codes and provides information concerning the principal and alternative botanical names and common names of plant taxa.</w:t>
      </w:r>
    </w:p>
    <w:p w:rsidR="0089574C" w:rsidRPr="005E2FD6" w:rsidRDefault="0089574C" w:rsidP="0089574C">
      <w:pPr>
        <w:rPr>
          <w:rFonts w:eastAsiaTheme="minorEastAsia"/>
          <w:sz w:val="18"/>
        </w:rPr>
      </w:pPr>
    </w:p>
    <w:p w:rsidR="005E2FD6" w:rsidRPr="005E2FD6" w:rsidRDefault="005E2FD6" w:rsidP="0089574C">
      <w:pPr>
        <w:rPr>
          <w:rFonts w:eastAsiaTheme="minorEastAsia"/>
          <w:sz w:val="18"/>
        </w:rPr>
      </w:pPr>
    </w:p>
    <w:p w:rsidR="00523B2B" w:rsidRPr="000454F9" w:rsidRDefault="00523B2B" w:rsidP="0089574C">
      <w:pPr>
        <w:rPr>
          <w:rFonts w:eastAsiaTheme="minorEastAsia"/>
        </w:rPr>
      </w:pPr>
    </w:p>
    <w:p w:rsidR="0089574C" w:rsidRDefault="0089574C" w:rsidP="0089574C">
      <w:pPr>
        <w:keepNext/>
        <w:outlineLvl w:val="0"/>
        <w:rPr>
          <w:rFonts w:eastAsiaTheme="minorEastAsia"/>
          <w:caps/>
        </w:rPr>
      </w:pPr>
      <w:bookmarkStart w:id="8" w:name="_Toc477797639"/>
      <w:bookmarkStart w:id="9" w:name="_Toc68852030"/>
      <w:bookmarkStart w:id="10" w:name="_Toc85482730"/>
      <w:r w:rsidRPr="000454F9">
        <w:rPr>
          <w:rFonts w:eastAsiaTheme="minorEastAsia"/>
          <w:caps/>
        </w:rPr>
        <w:t>UPOV Code System</w:t>
      </w:r>
      <w:bookmarkEnd w:id="8"/>
      <w:bookmarkEnd w:id="9"/>
      <w:bookmarkEnd w:id="10"/>
    </w:p>
    <w:p w:rsidR="00523B2B" w:rsidRPr="000454F9" w:rsidRDefault="00523B2B" w:rsidP="0089574C">
      <w:pPr>
        <w:keepNext/>
        <w:outlineLvl w:val="0"/>
        <w:rPr>
          <w:rFonts w:eastAsiaTheme="minorEastAsia"/>
          <w:caps/>
        </w:rPr>
      </w:pPr>
    </w:p>
    <w:p w:rsidR="0089574C" w:rsidRDefault="0089574C" w:rsidP="0089574C">
      <w:pPr>
        <w:rPr>
          <w:rFonts w:eastAsia="MS Mincho"/>
        </w:rPr>
      </w:pPr>
      <w:r>
        <w:rPr>
          <w:rFonts w:eastAsia="MS Mincho"/>
        </w:rPr>
        <w:fldChar w:fldCharType="begin"/>
      </w:r>
      <w:r>
        <w:rPr>
          <w:rFonts w:eastAsia="MS Mincho"/>
        </w:rPr>
        <w:instrText xml:space="preserve"> AUTONUM  </w:instrText>
      </w:r>
      <w:r>
        <w:rPr>
          <w:rFonts w:eastAsia="MS Mincho"/>
        </w:rPr>
        <w:fldChar w:fldCharType="end"/>
      </w:r>
      <w:r>
        <w:rPr>
          <w:rFonts w:eastAsia="MS Mincho"/>
        </w:rPr>
        <w:tab/>
        <w:t xml:space="preserve">Matters concerning the </w:t>
      </w:r>
      <w:r w:rsidR="00CB674F">
        <w:rPr>
          <w:rFonts w:eastAsia="MS Mincho"/>
        </w:rPr>
        <w:t xml:space="preserve">approval by the CAJ </w:t>
      </w:r>
      <w:r>
        <w:rPr>
          <w:rFonts w:eastAsia="MS Mincho"/>
        </w:rPr>
        <w:t xml:space="preserve">of </w:t>
      </w:r>
      <w:r w:rsidRPr="000454F9">
        <w:rPr>
          <w:rFonts w:eastAsia="MS Mincho"/>
        </w:rPr>
        <w:t>document UPOV/INF/23/1 “UPOV Code System”</w:t>
      </w:r>
      <w:r w:rsidR="00CB674F">
        <w:rPr>
          <w:rFonts w:eastAsia="MS Mincho"/>
        </w:rPr>
        <w:t>, on the basis of the text in document UPOV/INF/23/1 Draft 3,</w:t>
      </w:r>
      <w:r w:rsidR="00100708">
        <w:rPr>
          <w:rFonts w:eastAsia="MS Mincho"/>
        </w:rPr>
        <w:t xml:space="preserve"> are reported in document CAJ</w:t>
      </w:r>
      <w:r>
        <w:rPr>
          <w:rFonts w:eastAsia="MS Mincho"/>
        </w:rPr>
        <w:t>/</w:t>
      </w:r>
      <w:r w:rsidR="00100708">
        <w:rPr>
          <w:rFonts w:eastAsia="MS Mincho"/>
        </w:rPr>
        <w:t>78/3</w:t>
      </w:r>
      <w:r>
        <w:rPr>
          <w:rFonts w:eastAsia="MS Mincho"/>
        </w:rPr>
        <w:t xml:space="preserve"> Rev. “Development of guidance and information materials”</w:t>
      </w:r>
      <w:r w:rsidR="00100708">
        <w:rPr>
          <w:rFonts w:eastAsia="MS Mincho"/>
        </w:rPr>
        <w:t xml:space="preserve"> </w:t>
      </w:r>
      <w:r w:rsidR="00202826">
        <w:t>(see paragraph 21 to 23</w:t>
      </w:r>
      <w:r w:rsidR="00202826" w:rsidRPr="00E163F9">
        <w:t>)</w:t>
      </w:r>
      <w:r w:rsidR="00202826">
        <w:t xml:space="preserve"> </w:t>
      </w:r>
      <w:r w:rsidR="00100708">
        <w:rPr>
          <w:rFonts w:eastAsia="MS Mincho"/>
        </w:rPr>
        <w:t xml:space="preserve">and document </w:t>
      </w:r>
      <w:r w:rsidR="00100708">
        <w:t>CAJ/78/12 “Outcome of the consideration of documents by correspondence”</w:t>
      </w:r>
      <w:r w:rsidR="00CB674F">
        <w:t xml:space="preserve"> (see paragraph </w:t>
      </w:r>
      <w:r w:rsidR="00E163F9" w:rsidRPr="00E163F9">
        <w:t>18</w:t>
      </w:r>
      <w:r w:rsidR="00100CD3">
        <w:t xml:space="preserve"> and 35</w:t>
      </w:r>
      <w:r w:rsidR="00CB674F" w:rsidRPr="00E163F9">
        <w:t>)</w:t>
      </w:r>
      <w:r>
        <w:rPr>
          <w:rFonts w:eastAsia="MS Mincho"/>
        </w:rPr>
        <w:t>.</w:t>
      </w:r>
    </w:p>
    <w:p w:rsidR="00CB674F" w:rsidRDefault="00CB674F" w:rsidP="0089574C">
      <w:pPr>
        <w:rPr>
          <w:rFonts w:eastAsia="MS Mincho"/>
        </w:rPr>
      </w:pPr>
    </w:p>
    <w:p w:rsidR="005E2FD6" w:rsidRDefault="00CB674F" w:rsidP="005E2FD6">
      <w:pPr>
        <w:rPr>
          <w:rFonts w:eastAsia="MS Mincho"/>
        </w:rPr>
      </w:pPr>
      <w:r>
        <w:rPr>
          <w:rFonts w:eastAsia="MS Mincho"/>
        </w:rPr>
        <w:fldChar w:fldCharType="begin"/>
      </w:r>
      <w:r>
        <w:rPr>
          <w:rFonts w:eastAsia="MS Mincho"/>
        </w:rPr>
        <w:instrText xml:space="preserve"> AUTONUM  </w:instrText>
      </w:r>
      <w:r>
        <w:rPr>
          <w:rFonts w:eastAsia="MS Mincho"/>
        </w:rPr>
        <w:fldChar w:fldCharType="end"/>
      </w:r>
      <w:r>
        <w:rPr>
          <w:rFonts w:eastAsia="MS Mincho"/>
        </w:rPr>
        <w:tab/>
      </w:r>
      <w:r w:rsidRPr="00CB674F">
        <w:rPr>
          <w:rFonts w:eastAsia="MS Mincho"/>
        </w:rPr>
        <w:t xml:space="preserve">The </w:t>
      </w:r>
      <w:r>
        <w:rPr>
          <w:rFonts w:eastAsia="MS Mincho"/>
        </w:rPr>
        <w:t xml:space="preserve">CAJ </w:t>
      </w:r>
      <w:r w:rsidRPr="00CB674F">
        <w:rPr>
          <w:rFonts w:eastAsia="MS Mincho"/>
        </w:rPr>
        <w:t xml:space="preserve">is invited to note the </w:t>
      </w:r>
      <w:r>
        <w:rPr>
          <w:rFonts w:eastAsia="MS Mincho"/>
        </w:rPr>
        <w:t xml:space="preserve">adoption by the </w:t>
      </w:r>
      <w:r w:rsidRPr="00CB674F">
        <w:rPr>
          <w:rFonts w:eastAsia="MS Mincho"/>
        </w:rPr>
        <w:t>Council</w:t>
      </w:r>
      <w:r>
        <w:rPr>
          <w:rFonts w:eastAsia="MS Mincho"/>
        </w:rPr>
        <w:t>,</w:t>
      </w:r>
      <w:r w:rsidRPr="00CB674F">
        <w:rPr>
          <w:rFonts w:eastAsia="MS Mincho"/>
        </w:rPr>
        <w:t xml:space="preserve"> by cor</w:t>
      </w:r>
      <w:r>
        <w:rPr>
          <w:rFonts w:eastAsia="MS Mincho"/>
        </w:rPr>
        <w:t>respondence on September 21, 202</w:t>
      </w:r>
      <w:r w:rsidRPr="00CB674F">
        <w:rPr>
          <w:rFonts w:eastAsia="MS Mincho"/>
        </w:rPr>
        <w:t>1,</w:t>
      </w:r>
      <w:r w:rsidRPr="00CB674F">
        <w:t xml:space="preserve"> </w:t>
      </w:r>
      <w:r>
        <w:t xml:space="preserve">of document </w:t>
      </w:r>
      <w:r>
        <w:rPr>
          <w:rFonts w:eastAsia="MS Mincho"/>
        </w:rPr>
        <w:t>UPOV/INF/23/1 “</w:t>
      </w:r>
      <w:r w:rsidRPr="00CB674F">
        <w:rPr>
          <w:rFonts w:eastAsia="MS Mincho"/>
        </w:rPr>
        <w:t>UPOV Code System</w:t>
      </w:r>
      <w:r>
        <w:rPr>
          <w:rFonts w:eastAsia="MS Mincho"/>
        </w:rPr>
        <w:t>”, on the basis of the text in document UPOV/INF/23/1 Draft</w:t>
      </w:r>
      <w:r w:rsidR="009527FD">
        <w:rPr>
          <w:rFonts w:eastAsia="MS Mincho"/>
        </w:rPr>
        <w:t> </w:t>
      </w:r>
      <w:r>
        <w:rPr>
          <w:rFonts w:eastAsia="MS Mincho"/>
        </w:rPr>
        <w:t xml:space="preserve">3 (see document </w:t>
      </w:r>
      <w:r w:rsidR="00523B2B">
        <w:rPr>
          <w:rFonts w:eastAsia="MS Mincho"/>
        </w:rPr>
        <w:t xml:space="preserve">C/55/12 </w:t>
      </w:r>
      <w:r>
        <w:rPr>
          <w:rFonts w:eastAsia="MS Mincho"/>
        </w:rPr>
        <w:t>“</w:t>
      </w:r>
      <w:r w:rsidRPr="00CB674F">
        <w:rPr>
          <w:rFonts w:eastAsia="MS Mincho"/>
        </w:rPr>
        <w:t>Outcome of the consideration of documents by correspondence</w:t>
      </w:r>
      <w:r>
        <w:rPr>
          <w:rFonts w:eastAsia="MS Mincho"/>
        </w:rPr>
        <w:t>”, paragraph 32</w:t>
      </w:r>
      <w:r w:rsidR="00523B2B">
        <w:rPr>
          <w:rFonts w:eastAsia="MS Mincho"/>
        </w:rPr>
        <w:t>)</w:t>
      </w:r>
      <w:r>
        <w:rPr>
          <w:rFonts w:eastAsia="MS Mincho"/>
        </w:rPr>
        <w:t>.</w:t>
      </w:r>
      <w:r w:rsidR="005E2FD6">
        <w:rPr>
          <w:rFonts w:eastAsia="MS Mincho"/>
        </w:rPr>
        <w:t xml:space="preserve">  </w:t>
      </w:r>
      <w:r w:rsidR="005E2FD6">
        <w:rPr>
          <w:rFonts w:eastAsia="MS Mincho"/>
        </w:rPr>
        <w:br w:type="page"/>
      </w:r>
    </w:p>
    <w:p w:rsidR="0089574C" w:rsidRPr="000454F9" w:rsidRDefault="0089574C" w:rsidP="0089574C">
      <w:pPr>
        <w:keepNext/>
        <w:outlineLvl w:val="1"/>
        <w:rPr>
          <w:rFonts w:eastAsia="MS Mincho"/>
          <w:u w:val="single"/>
        </w:rPr>
      </w:pPr>
      <w:bookmarkStart w:id="11" w:name="_Toc316492046"/>
      <w:bookmarkStart w:id="12" w:name="_Toc477797641"/>
      <w:bookmarkStart w:id="13" w:name="_Toc38109181"/>
      <w:bookmarkStart w:id="14" w:name="_Toc68852031"/>
      <w:bookmarkStart w:id="15" w:name="_Toc85482731"/>
      <w:proofErr w:type="spellStart"/>
      <w:r w:rsidRPr="000454F9">
        <w:rPr>
          <w:rFonts w:eastAsia="MS Mincho"/>
          <w:u w:val="single"/>
        </w:rPr>
        <w:lastRenderedPageBreak/>
        <w:t>UPOV</w:t>
      </w:r>
      <w:proofErr w:type="spellEnd"/>
      <w:r w:rsidRPr="000454F9">
        <w:rPr>
          <w:rFonts w:eastAsia="MS Mincho"/>
          <w:u w:val="single"/>
        </w:rPr>
        <w:t xml:space="preserve"> code developments</w:t>
      </w:r>
      <w:bookmarkEnd w:id="11"/>
      <w:bookmarkEnd w:id="12"/>
      <w:bookmarkEnd w:id="13"/>
      <w:bookmarkEnd w:id="14"/>
      <w:bookmarkEnd w:id="15"/>
      <w:r w:rsidRPr="000454F9">
        <w:rPr>
          <w:rFonts w:eastAsia="MS Mincho"/>
          <w:u w:val="single"/>
        </w:rPr>
        <w:t xml:space="preserve"> </w:t>
      </w:r>
    </w:p>
    <w:p w:rsidR="0089574C" w:rsidRPr="000454F9" w:rsidRDefault="0089574C" w:rsidP="0089574C">
      <w:pPr>
        <w:keepNext/>
        <w:rPr>
          <w:rFonts w:eastAsiaTheme="minorEastAsia"/>
          <w:snapToGrid w:val="0"/>
          <w:highlight w:val="cyan"/>
        </w:rPr>
      </w:pPr>
    </w:p>
    <w:p w:rsidR="0089574C" w:rsidRPr="000454F9" w:rsidRDefault="0089574C" w:rsidP="0089574C">
      <w:pPr>
        <w:keepNext/>
        <w:rPr>
          <w:rFonts w:eastAsiaTheme="minorEastAsia"/>
          <w:snapToGrid w:val="0"/>
        </w:rPr>
      </w:pPr>
      <w:r w:rsidRPr="000454F9">
        <w:rPr>
          <w:rFonts w:eastAsiaTheme="minorEastAsia"/>
          <w:snapToGrid w:val="0"/>
        </w:rPr>
        <w:fldChar w:fldCharType="begin"/>
      </w:r>
      <w:r w:rsidRPr="000454F9">
        <w:rPr>
          <w:rFonts w:eastAsiaTheme="minorEastAsia"/>
          <w:snapToGrid w:val="0"/>
        </w:rPr>
        <w:instrText xml:space="preserve"> AUTONUM  </w:instrText>
      </w:r>
      <w:r w:rsidRPr="000454F9">
        <w:rPr>
          <w:rFonts w:eastAsiaTheme="minorEastAsia"/>
          <w:snapToGrid w:val="0"/>
        </w:rPr>
        <w:fldChar w:fldCharType="end"/>
      </w:r>
      <w:r w:rsidRPr="000454F9">
        <w:rPr>
          <w:rFonts w:eastAsiaTheme="minorEastAsia"/>
          <w:snapToGrid w:val="0"/>
        </w:rPr>
        <w:tab/>
        <w:t>In 2020, 177 new UPOV codes were created.  The total number of UPOV codes in the GENIE database as of December 31, 2020 was 9,213.</w:t>
      </w:r>
    </w:p>
    <w:p w:rsidR="0089574C" w:rsidRPr="000454F9" w:rsidRDefault="0089574C" w:rsidP="0089574C">
      <w:pPr>
        <w:keepNext/>
        <w:rPr>
          <w:rFonts w:eastAsiaTheme="minorEastAsia"/>
          <w:snapToGrid w:val="0"/>
          <w:lang w:eastAsia="ja-JP"/>
        </w:rPr>
      </w:pPr>
    </w:p>
    <w:tbl>
      <w:tblPr>
        <w:tblW w:w="8789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9574C" w:rsidRPr="000454F9" w:rsidTr="0089574C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9574C" w:rsidRPr="000454F9" w:rsidRDefault="0089574C" w:rsidP="0089574C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Year</w:t>
            </w:r>
          </w:p>
        </w:tc>
      </w:tr>
      <w:tr w:rsidR="0089574C" w:rsidRPr="000454F9" w:rsidTr="0089574C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708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2020</w:t>
            </w:r>
          </w:p>
        </w:tc>
      </w:tr>
      <w:tr w:rsidR="0089574C" w:rsidRPr="000454F9" w:rsidTr="0089574C">
        <w:trPr>
          <w:trHeight w:val="426"/>
        </w:trPr>
        <w:tc>
          <w:tcPr>
            <w:tcW w:w="1701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New UPOV codes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577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440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243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177</w:t>
            </w:r>
          </w:p>
        </w:tc>
      </w:tr>
      <w:tr w:rsidR="0089574C" w:rsidRPr="000454F9" w:rsidTr="0089574C">
        <w:trPr>
          <w:trHeight w:val="404"/>
        </w:trPr>
        <w:tc>
          <w:tcPr>
            <w:tcW w:w="1701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Amendments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47*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</w:t>
            </w:r>
          </w:p>
        </w:tc>
      </w:tr>
      <w:tr w:rsidR="0089574C" w:rsidRPr="000454F9" w:rsidTr="0089574C">
        <w:trPr>
          <w:trHeight w:val="425"/>
        </w:trPr>
        <w:tc>
          <w:tcPr>
            <w:tcW w:w="1701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Total UPOV Codes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6,851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7,061</w:t>
            </w:r>
          </w:p>
        </w:tc>
        <w:tc>
          <w:tcPr>
            <w:tcW w:w="708" w:type="dxa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</w:rPr>
              <w:t>7,251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7,808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7,992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8,149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8,589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8,844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9,077</w:t>
            </w:r>
          </w:p>
        </w:tc>
        <w:tc>
          <w:tcPr>
            <w:tcW w:w="709" w:type="dxa"/>
            <w:vAlign w:val="center"/>
          </w:tcPr>
          <w:p w:rsidR="0089574C" w:rsidRPr="000454F9" w:rsidRDefault="0089574C" w:rsidP="0089574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454F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9,213</w:t>
            </w:r>
          </w:p>
        </w:tc>
      </w:tr>
    </w:tbl>
    <w:p w:rsidR="0089574C" w:rsidRPr="000454F9" w:rsidRDefault="0089574C" w:rsidP="0089574C">
      <w:pPr>
        <w:keepNext/>
        <w:spacing w:before="120"/>
        <w:ind w:left="567" w:right="567" w:hanging="284"/>
        <w:rPr>
          <w:rFonts w:eastAsiaTheme="minorEastAsia" w:cs="Arial"/>
          <w:sz w:val="16"/>
          <w:szCs w:val="18"/>
        </w:rPr>
      </w:pPr>
      <w:r w:rsidRPr="000454F9">
        <w:rPr>
          <w:rFonts w:eastAsiaTheme="minorEastAsia" w:cs="Arial"/>
          <w:sz w:val="16"/>
          <w:szCs w:val="18"/>
        </w:rPr>
        <w:t xml:space="preserve">* </w:t>
      </w:r>
      <w:r w:rsidRPr="000454F9">
        <w:rPr>
          <w:rFonts w:eastAsiaTheme="minorEastAsia" w:cs="Arial"/>
          <w:sz w:val="16"/>
          <w:szCs w:val="18"/>
        </w:rPr>
        <w:tab/>
        <w:t>including changes to UPOV codes resulting from the amendment of the “Guide to the UPOV Code System” concerning hybrids (see document TC/49/6).</w:t>
      </w:r>
    </w:p>
    <w:p w:rsidR="0089574C" w:rsidRDefault="0089574C" w:rsidP="0089574C">
      <w:pPr>
        <w:rPr>
          <w:rFonts w:eastAsia="MS Mincho"/>
          <w:lang w:eastAsia="ja-JP"/>
        </w:rPr>
      </w:pPr>
    </w:p>
    <w:p w:rsidR="005E2FD6" w:rsidRPr="000454F9" w:rsidRDefault="005E2FD6" w:rsidP="0089574C">
      <w:pPr>
        <w:rPr>
          <w:rFonts w:eastAsia="MS Mincho"/>
          <w:lang w:eastAsia="ja-JP"/>
        </w:rPr>
      </w:pPr>
    </w:p>
    <w:p w:rsidR="00523B2B" w:rsidRDefault="00523B2B" w:rsidP="0089574C">
      <w:pPr>
        <w:rPr>
          <w:rFonts w:eastAsiaTheme="minorEastAsia"/>
          <w:lang w:eastAsia="ja-JP"/>
        </w:rPr>
      </w:pPr>
    </w:p>
    <w:p w:rsidR="00403838" w:rsidRPr="00473415" w:rsidRDefault="00403838" w:rsidP="00403838">
      <w:pPr>
        <w:pStyle w:val="Heading1"/>
        <w:rPr>
          <w:rFonts w:eastAsiaTheme="minorEastAsia"/>
        </w:rPr>
      </w:pPr>
      <w:bookmarkStart w:id="16" w:name="_Toc85482732"/>
      <w:r w:rsidRPr="00473415">
        <w:rPr>
          <w:rFonts w:eastAsiaTheme="minorEastAsia"/>
        </w:rPr>
        <w:t>PLUTO DATABASE</w:t>
      </w:r>
      <w:bookmarkEnd w:id="16"/>
    </w:p>
    <w:p w:rsidR="00403838" w:rsidRPr="00473415" w:rsidRDefault="00403838" w:rsidP="00403838">
      <w:pPr>
        <w:keepNext/>
        <w:keepLines/>
        <w:rPr>
          <w:rFonts w:eastAsiaTheme="minorEastAsia"/>
        </w:rPr>
      </w:pPr>
    </w:p>
    <w:p w:rsidR="00403838" w:rsidRPr="00473415" w:rsidRDefault="00403838" w:rsidP="00403838">
      <w:pPr>
        <w:keepNext/>
        <w:keepLines/>
        <w:outlineLvl w:val="1"/>
        <w:rPr>
          <w:rFonts w:eastAsiaTheme="minorEastAsia" w:cs="Arial"/>
          <w:u w:val="single"/>
        </w:rPr>
      </w:pPr>
      <w:bookmarkStart w:id="17" w:name="_Toc85482733"/>
      <w:r w:rsidRPr="00473415">
        <w:rPr>
          <w:rFonts w:eastAsiaTheme="minorEastAsia"/>
          <w:u w:val="single"/>
        </w:rPr>
        <w:t>Program for improvements to the PLUTO database</w:t>
      </w:r>
      <w:bookmarkEnd w:id="17"/>
      <w:r w:rsidRPr="00473415">
        <w:rPr>
          <w:rFonts w:eastAsiaTheme="minorEastAsia"/>
          <w:u w:val="single"/>
        </w:rPr>
        <w:t xml:space="preserve"> </w:t>
      </w:r>
    </w:p>
    <w:p w:rsidR="00403838" w:rsidRPr="00473415" w:rsidRDefault="00403838" w:rsidP="00403838">
      <w:pPr>
        <w:keepNext/>
        <w:keepLines/>
        <w:rPr>
          <w:rFonts w:eastAsiaTheme="minorEastAsia" w:cs="Arial"/>
          <w:bCs/>
        </w:rPr>
      </w:pPr>
    </w:p>
    <w:p w:rsidR="00403838" w:rsidRDefault="00403838" w:rsidP="00403838">
      <w:pPr>
        <w:keepNext/>
        <w:keepLines/>
        <w:rPr>
          <w:rFonts w:eastAsiaTheme="minorEastAsia" w:cs="Arial"/>
          <w:bCs/>
        </w:rPr>
      </w:pPr>
      <w:r>
        <w:rPr>
          <w:rFonts w:eastAsiaTheme="minorEastAsia" w:cs="Arial"/>
          <w:bCs/>
        </w:rPr>
        <w:fldChar w:fldCharType="begin"/>
      </w:r>
      <w:r>
        <w:rPr>
          <w:rFonts w:eastAsiaTheme="minorEastAsia" w:cs="Arial"/>
          <w:bCs/>
        </w:rPr>
        <w:instrText xml:space="preserve"> AUTONUM  </w:instrText>
      </w:r>
      <w:r>
        <w:rPr>
          <w:rFonts w:eastAsiaTheme="minorEastAsia" w:cs="Arial"/>
          <w:bCs/>
        </w:rPr>
        <w:fldChar w:fldCharType="end"/>
      </w:r>
      <w:r>
        <w:rPr>
          <w:rFonts w:eastAsiaTheme="minorEastAsia" w:cs="Arial"/>
          <w:bCs/>
        </w:rPr>
        <w:tab/>
        <w:t xml:space="preserve">Matters concerning </w:t>
      </w:r>
      <w:r w:rsidRPr="00101660">
        <w:rPr>
          <w:rFonts w:eastAsiaTheme="minorEastAsia" w:cs="Arial"/>
          <w:bCs/>
        </w:rPr>
        <w:t>the PLUTO plant variety database</w:t>
      </w:r>
      <w:r>
        <w:rPr>
          <w:rFonts w:eastAsiaTheme="minorEastAsia" w:cs="Arial"/>
          <w:bCs/>
        </w:rPr>
        <w:t xml:space="preserve"> are presented in d</w:t>
      </w:r>
      <w:r w:rsidRPr="00101660">
        <w:rPr>
          <w:rFonts w:eastAsiaTheme="minorEastAsia" w:cs="Arial"/>
          <w:bCs/>
        </w:rPr>
        <w:t>ocument CAJ/7</w:t>
      </w:r>
      <w:r>
        <w:rPr>
          <w:rFonts w:eastAsiaTheme="minorEastAsia" w:cs="Arial"/>
          <w:bCs/>
        </w:rPr>
        <w:t>8</w:t>
      </w:r>
      <w:r w:rsidRPr="00101660">
        <w:rPr>
          <w:rFonts w:eastAsiaTheme="minorEastAsia" w:cs="Arial"/>
          <w:bCs/>
        </w:rPr>
        <w:t>/</w:t>
      </w:r>
      <w:r>
        <w:rPr>
          <w:rFonts w:eastAsiaTheme="minorEastAsia" w:cs="Arial"/>
          <w:bCs/>
        </w:rPr>
        <w:t>7 “PLUTO Plant Variety Database”.</w:t>
      </w:r>
    </w:p>
    <w:p w:rsidR="0089574C" w:rsidRDefault="0089574C" w:rsidP="0089574C"/>
    <w:p w:rsidR="001A188E" w:rsidRPr="00473415" w:rsidRDefault="001A188E" w:rsidP="001A188E">
      <w:pPr>
        <w:rPr>
          <w:rFonts w:eastAsiaTheme="minorEastAsia"/>
        </w:rPr>
      </w:pPr>
    </w:p>
    <w:p w:rsidR="001A188E" w:rsidRPr="00473415" w:rsidRDefault="001A188E" w:rsidP="001A188E">
      <w:pPr>
        <w:keepNext/>
        <w:outlineLvl w:val="1"/>
        <w:rPr>
          <w:rFonts w:eastAsiaTheme="minorEastAsia"/>
          <w:u w:val="single"/>
        </w:rPr>
      </w:pPr>
      <w:bookmarkStart w:id="18" w:name="_Toc522275170"/>
      <w:bookmarkStart w:id="19" w:name="_Toc53586189"/>
      <w:bookmarkStart w:id="20" w:name="_Toc85482734"/>
      <w:r w:rsidRPr="00473415">
        <w:rPr>
          <w:rFonts w:eastAsiaTheme="minorEastAsia"/>
          <w:u w:val="single"/>
        </w:rPr>
        <w:t>Search tools</w:t>
      </w:r>
      <w:bookmarkEnd w:id="18"/>
      <w:bookmarkEnd w:id="19"/>
      <w:bookmarkEnd w:id="20"/>
    </w:p>
    <w:p w:rsidR="001A188E" w:rsidRPr="00473415" w:rsidRDefault="001A188E" w:rsidP="001A188E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</w:rPr>
      </w:pPr>
    </w:p>
    <w:p w:rsidR="001A188E" w:rsidRDefault="001A188E" w:rsidP="001A188E">
      <w:r w:rsidRPr="00473415">
        <w:rPr>
          <w:rFonts w:eastAsiaTheme="minorEastAsia" w:cs="Arial"/>
        </w:rPr>
        <w:fldChar w:fldCharType="begin"/>
      </w:r>
      <w:r w:rsidRPr="00473415">
        <w:rPr>
          <w:rFonts w:eastAsiaTheme="minorEastAsia" w:cs="Arial"/>
        </w:rPr>
        <w:instrText xml:space="preserve"> AUTONUM  </w:instrText>
      </w:r>
      <w:r w:rsidRPr="00473415">
        <w:rPr>
          <w:rFonts w:eastAsiaTheme="minorEastAsia" w:cs="Arial"/>
        </w:rPr>
        <w:fldChar w:fldCharType="end"/>
      </w:r>
      <w:r w:rsidRPr="00473415">
        <w:rPr>
          <w:rFonts w:eastAsiaTheme="minorEastAsia" w:cs="Arial"/>
        </w:rPr>
        <w:tab/>
      </w:r>
      <w:r>
        <w:rPr>
          <w:rFonts w:eastAsiaTheme="minorEastAsia" w:cs="Arial"/>
        </w:rPr>
        <w:t xml:space="preserve">Matters concerning the possible development of a similarity search tool for variety denomination purposes are considered in </w:t>
      </w:r>
      <w:r>
        <w:t>document CAJ/7</w:t>
      </w:r>
      <w:r w:rsidR="00D82E4E">
        <w:t>8</w:t>
      </w:r>
      <w:r>
        <w:t>/7 “UPOV denomination similarity search tool”.</w:t>
      </w:r>
    </w:p>
    <w:p w:rsidR="001A188E" w:rsidRPr="00473415" w:rsidRDefault="001A188E" w:rsidP="001A188E">
      <w:pPr>
        <w:rPr>
          <w:rFonts w:eastAsiaTheme="minorEastAsia"/>
        </w:rPr>
      </w:pPr>
    </w:p>
    <w:p w:rsidR="001A188E" w:rsidRPr="00473415" w:rsidRDefault="001A188E" w:rsidP="001A188E">
      <w:pPr>
        <w:jc w:val="right"/>
        <w:rPr>
          <w:rFonts w:cs="Arial"/>
        </w:rPr>
      </w:pPr>
    </w:p>
    <w:p w:rsidR="001A188E" w:rsidRPr="00473415" w:rsidRDefault="001A188E" w:rsidP="001A188E">
      <w:pPr>
        <w:jc w:val="right"/>
        <w:rPr>
          <w:rFonts w:cs="Arial"/>
        </w:rPr>
      </w:pPr>
    </w:p>
    <w:p w:rsidR="001A188E" w:rsidRDefault="001A188E" w:rsidP="001A188E">
      <w:pPr>
        <w:jc w:val="right"/>
      </w:pPr>
      <w:r w:rsidRPr="00C5280D">
        <w:t>[End of document]</w:t>
      </w:r>
    </w:p>
    <w:p w:rsidR="001A188E" w:rsidRDefault="001A188E" w:rsidP="001A188E">
      <w:pPr>
        <w:jc w:val="left"/>
      </w:pPr>
    </w:p>
    <w:p w:rsidR="001A188E" w:rsidRPr="00C5280D" w:rsidRDefault="001A188E" w:rsidP="001A188E">
      <w:pPr>
        <w:jc w:val="left"/>
      </w:pPr>
    </w:p>
    <w:p w:rsidR="00050E16" w:rsidRPr="004B1215" w:rsidRDefault="00050E16" w:rsidP="004B1215"/>
    <w:p w:rsidR="00050E16" w:rsidRPr="00100708" w:rsidRDefault="00050E16" w:rsidP="009B440E">
      <w:pPr>
        <w:jc w:val="left"/>
        <w:rPr>
          <w:rFonts w:eastAsiaTheme="minorEastAsia"/>
          <w:lang w:eastAsia="ja-JP"/>
        </w:rPr>
      </w:pPr>
    </w:p>
    <w:sectPr w:rsidR="00050E16" w:rsidRPr="00100708" w:rsidSect="0004198B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4C" w:rsidRDefault="0089574C" w:rsidP="006655D3">
      <w:r>
        <w:separator/>
      </w:r>
    </w:p>
    <w:p w:rsidR="0089574C" w:rsidRDefault="0089574C" w:rsidP="006655D3"/>
    <w:p w:rsidR="0089574C" w:rsidRDefault="0089574C" w:rsidP="006655D3"/>
  </w:endnote>
  <w:endnote w:type="continuationSeparator" w:id="0">
    <w:p w:rsidR="0089574C" w:rsidRDefault="0089574C" w:rsidP="006655D3">
      <w:r>
        <w:separator/>
      </w:r>
    </w:p>
    <w:p w:rsidR="0089574C" w:rsidRPr="00294751" w:rsidRDefault="0089574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9574C" w:rsidRPr="00294751" w:rsidRDefault="0089574C" w:rsidP="006655D3">
      <w:pPr>
        <w:rPr>
          <w:lang w:val="fr-FR"/>
        </w:rPr>
      </w:pPr>
    </w:p>
    <w:p w:rsidR="0089574C" w:rsidRPr="00294751" w:rsidRDefault="0089574C" w:rsidP="006655D3">
      <w:pPr>
        <w:rPr>
          <w:lang w:val="fr-FR"/>
        </w:rPr>
      </w:pPr>
    </w:p>
  </w:endnote>
  <w:endnote w:type="continuationNotice" w:id="1">
    <w:p w:rsidR="0089574C" w:rsidRPr="00294751" w:rsidRDefault="0089574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9574C" w:rsidRPr="00294751" w:rsidRDefault="0089574C" w:rsidP="006655D3">
      <w:pPr>
        <w:rPr>
          <w:lang w:val="fr-FR"/>
        </w:rPr>
      </w:pPr>
    </w:p>
    <w:p w:rsidR="0089574C" w:rsidRPr="00294751" w:rsidRDefault="0089574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4C" w:rsidRDefault="0089574C" w:rsidP="006655D3">
      <w:r>
        <w:separator/>
      </w:r>
    </w:p>
  </w:footnote>
  <w:footnote w:type="continuationSeparator" w:id="0">
    <w:p w:rsidR="0089574C" w:rsidRDefault="0089574C" w:rsidP="006655D3">
      <w:r>
        <w:separator/>
      </w:r>
    </w:p>
  </w:footnote>
  <w:footnote w:type="continuationNotice" w:id="1">
    <w:p w:rsidR="0089574C" w:rsidRPr="00AB530F" w:rsidRDefault="0089574C" w:rsidP="00AB530F">
      <w:pPr>
        <w:pStyle w:val="Footer"/>
      </w:pPr>
    </w:p>
  </w:footnote>
  <w:footnote w:id="2">
    <w:p w:rsidR="0089574C" w:rsidRPr="006C77BF" w:rsidRDefault="0089574C" w:rsidP="0089574C">
      <w:pPr>
        <w:pStyle w:val="FootnoteText"/>
        <w:ind w:left="284" w:hanging="284"/>
        <w:rPr>
          <w:szCs w:val="16"/>
        </w:rPr>
      </w:pPr>
      <w:r w:rsidRPr="006C77BF">
        <w:rPr>
          <w:rStyle w:val="FootnoteReference"/>
          <w:szCs w:val="16"/>
        </w:rPr>
        <w:footnoteRef/>
      </w:r>
      <w:r w:rsidRPr="006C77BF">
        <w:rPr>
          <w:szCs w:val="16"/>
        </w:rPr>
        <w:t xml:space="preserve"> </w:t>
      </w:r>
      <w:r>
        <w:rPr>
          <w:szCs w:val="16"/>
        </w:rPr>
        <w:tab/>
      </w:r>
      <w:r w:rsidRPr="006C77BF">
        <w:rPr>
          <w:rFonts w:eastAsiaTheme="minorEastAsia" w:cs="Arial"/>
          <w:szCs w:val="16"/>
        </w:rPr>
        <w:t>See documents C/[session]/INF/6 “</w:t>
      </w:r>
      <w:r w:rsidRPr="006C77BF">
        <w:rPr>
          <w:rFonts w:cs="Arial"/>
          <w:i/>
          <w:color w:val="333333"/>
          <w:szCs w:val="16"/>
          <w:shd w:val="clear" w:color="auto" w:fill="FFFFFF"/>
        </w:rPr>
        <w:t>List of the taxa protected by the members of the Union</w:t>
      </w:r>
      <w:r w:rsidRPr="006C77BF">
        <w:rPr>
          <w:rFonts w:cs="Arial"/>
          <w:color w:val="333333"/>
          <w:szCs w:val="16"/>
          <w:shd w:val="clear" w:color="auto" w:fill="FFFFFF"/>
        </w:rPr>
        <w:t xml:space="preserve">;  </w:t>
      </w:r>
      <w:r w:rsidRPr="006C77BF">
        <w:rPr>
          <w:rFonts w:eastAsiaTheme="minorEastAsia" w:cs="Arial"/>
          <w:szCs w:val="16"/>
        </w:rPr>
        <w:t>C/[session]/INF/5 “</w:t>
      </w:r>
      <w:r w:rsidRPr="006C77BF">
        <w:rPr>
          <w:rFonts w:cs="Arial"/>
          <w:i/>
          <w:color w:val="333333"/>
          <w:szCs w:val="16"/>
          <w:shd w:val="clear" w:color="auto" w:fill="FFFFFF"/>
        </w:rPr>
        <w:t>Cooperation in Examination</w:t>
      </w:r>
      <w:r w:rsidRPr="006C77BF">
        <w:rPr>
          <w:rFonts w:cs="Arial"/>
          <w:color w:val="333333"/>
          <w:szCs w:val="16"/>
          <w:shd w:val="clear" w:color="auto" w:fill="FFFFFF"/>
        </w:rPr>
        <w:t xml:space="preserve">”;  </w:t>
      </w:r>
      <w:r w:rsidRPr="006C77BF">
        <w:rPr>
          <w:rFonts w:eastAsiaTheme="minorEastAsia" w:cs="Arial"/>
          <w:szCs w:val="16"/>
        </w:rPr>
        <w:t>TC/[session]/INF/4 “</w:t>
      </w:r>
      <w:r w:rsidRPr="006C77BF">
        <w:rPr>
          <w:rFonts w:cs="Arial"/>
          <w:i/>
          <w:color w:val="333333"/>
          <w:szCs w:val="16"/>
          <w:shd w:val="clear" w:color="auto" w:fill="FFFFFF"/>
        </w:rPr>
        <w:t>List of genera and species for which authorities have practical experience in the examination of distinctness, uniformity and stability</w:t>
      </w:r>
      <w:r w:rsidRPr="006C77BF">
        <w:rPr>
          <w:rFonts w:cs="Arial"/>
          <w:color w:val="333333"/>
          <w:szCs w:val="16"/>
          <w:shd w:val="clear" w:color="auto" w:fill="FFFFFF"/>
        </w:rPr>
        <w:t xml:space="preserve">”;  and </w:t>
      </w:r>
      <w:r w:rsidRPr="006C77BF">
        <w:rPr>
          <w:rFonts w:eastAsiaTheme="minorEastAsia" w:cs="Arial"/>
          <w:szCs w:val="16"/>
        </w:rPr>
        <w:t>TC/[session]/2 “</w:t>
      </w:r>
      <w:r w:rsidRPr="006C77BF">
        <w:rPr>
          <w:rFonts w:eastAsiaTheme="minorEastAsia" w:cs="Arial"/>
          <w:i/>
          <w:szCs w:val="16"/>
        </w:rPr>
        <w:t>Test Guidelines</w:t>
      </w:r>
      <w:r w:rsidRPr="006C77BF">
        <w:rPr>
          <w:rFonts w:eastAsiaTheme="minorEastAsia" w:cs="Arial"/>
          <w:szCs w:val="16"/>
        </w:rPr>
        <w:t>”</w:t>
      </w:r>
      <w:r>
        <w:rPr>
          <w:rFonts w:eastAsiaTheme="minorEastAsia" w:cs="Arial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C" w:rsidRPr="00C5280D" w:rsidRDefault="0089574C" w:rsidP="00EB048E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/78/INF/3</w:t>
    </w:r>
  </w:p>
  <w:p w:rsidR="0089574C" w:rsidRPr="00C5280D" w:rsidRDefault="0089574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E2FD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9574C" w:rsidRPr="00C5280D" w:rsidRDefault="0089574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4F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C7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4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65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8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0F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6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F4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2"/>
      <w:numFmt w:val="lowerLetter"/>
      <w:lvlText w:val="(%1)"/>
      <w:lvlJc w:val="left"/>
      <w:pPr>
        <w:ind w:left="1173" w:hanging="534"/>
      </w:pPr>
      <w:rPr>
        <w:rFonts w:ascii="Arial" w:hAnsi="Arial" w:cs="Arial"/>
        <w:b w:val="0"/>
        <w:bCs w:val="0"/>
        <w:spacing w:val="-1"/>
        <w:w w:val="99"/>
        <w:sz w:val="19"/>
        <w:szCs w:val="19"/>
      </w:rPr>
    </w:lvl>
    <w:lvl w:ilvl="1">
      <w:start w:val="1"/>
      <w:numFmt w:val="lowerRoman"/>
      <w:lvlText w:val="(%2)"/>
      <w:lvlJc w:val="left"/>
      <w:pPr>
        <w:ind w:left="640" w:hanging="534"/>
      </w:pPr>
      <w:rPr>
        <w:rFonts w:ascii="Arial" w:hAnsi="Arial" w:cs="Arial"/>
        <w:b w:val="0"/>
        <w:bCs w:val="0"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2080" w:hanging="534"/>
      </w:pPr>
    </w:lvl>
    <w:lvl w:ilvl="3">
      <w:numFmt w:val="bullet"/>
      <w:lvlText w:val="•"/>
      <w:lvlJc w:val="left"/>
      <w:pPr>
        <w:ind w:left="2980" w:hanging="534"/>
      </w:pPr>
    </w:lvl>
    <w:lvl w:ilvl="4">
      <w:numFmt w:val="bullet"/>
      <w:lvlText w:val="•"/>
      <w:lvlJc w:val="left"/>
      <w:pPr>
        <w:ind w:left="3880" w:hanging="534"/>
      </w:pPr>
    </w:lvl>
    <w:lvl w:ilvl="5">
      <w:numFmt w:val="bullet"/>
      <w:lvlText w:val="•"/>
      <w:lvlJc w:val="left"/>
      <w:pPr>
        <w:ind w:left="4780" w:hanging="534"/>
      </w:pPr>
    </w:lvl>
    <w:lvl w:ilvl="6">
      <w:numFmt w:val="bullet"/>
      <w:lvlText w:val="•"/>
      <w:lvlJc w:val="left"/>
      <w:pPr>
        <w:ind w:left="5680" w:hanging="534"/>
      </w:pPr>
    </w:lvl>
    <w:lvl w:ilvl="7">
      <w:numFmt w:val="bullet"/>
      <w:lvlText w:val="•"/>
      <w:lvlJc w:val="left"/>
      <w:pPr>
        <w:ind w:left="6580" w:hanging="534"/>
      </w:pPr>
    </w:lvl>
    <w:lvl w:ilvl="8">
      <w:numFmt w:val="bullet"/>
      <w:lvlText w:val="•"/>
      <w:lvlJc w:val="left"/>
      <w:pPr>
        <w:ind w:left="7480" w:hanging="534"/>
      </w:pPr>
    </w:lvl>
  </w:abstractNum>
  <w:abstractNum w:abstractNumId="11" w15:restartNumberingAfterBreak="0">
    <w:nsid w:val="00A9070A"/>
    <w:multiLevelType w:val="hybridMultilevel"/>
    <w:tmpl w:val="9976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F93D3D"/>
    <w:multiLevelType w:val="multilevel"/>
    <w:tmpl w:val="FDD8E402"/>
    <w:lvl w:ilvl="0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3" w15:restartNumberingAfterBreak="0">
    <w:nsid w:val="075163F8"/>
    <w:multiLevelType w:val="hybridMultilevel"/>
    <w:tmpl w:val="3DD8D15E"/>
    <w:lvl w:ilvl="0" w:tplc="EAB84B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8E27CE5"/>
    <w:multiLevelType w:val="hybridMultilevel"/>
    <w:tmpl w:val="69A2E80C"/>
    <w:lvl w:ilvl="0" w:tplc="FDC4D268">
      <w:start w:val="1"/>
      <w:numFmt w:val="lowerRoman"/>
      <w:lvlText w:val="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0B7776A8"/>
    <w:multiLevelType w:val="hybridMultilevel"/>
    <w:tmpl w:val="BD82BF58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CB520C0"/>
    <w:multiLevelType w:val="hybridMultilevel"/>
    <w:tmpl w:val="B802B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90603"/>
    <w:multiLevelType w:val="hybridMultilevel"/>
    <w:tmpl w:val="FDD8E402"/>
    <w:lvl w:ilvl="0" w:tplc="A1DABF6A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8" w15:restartNumberingAfterBreak="0">
    <w:nsid w:val="1C3B443B"/>
    <w:multiLevelType w:val="hybridMultilevel"/>
    <w:tmpl w:val="8D80049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1F5665F9"/>
    <w:multiLevelType w:val="hybridMultilevel"/>
    <w:tmpl w:val="D17AF25E"/>
    <w:lvl w:ilvl="0" w:tplc="BBA0815A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20" w15:restartNumberingAfterBreak="0">
    <w:nsid w:val="1F8E42FA"/>
    <w:multiLevelType w:val="hybridMultilevel"/>
    <w:tmpl w:val="8100633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361B26"/>
    <w:multiLevelType w:val="hybridMultilevel"/>
    <w:tmpl w:val="9280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41A44"/>
    <w:multiLevelType w:val="hybridMultilevel"/>
    <w:tmpl w:val="933A97D8"/>
    <w:lvl w:ilvl="0" w:tplc="5C5A7036">
      <w:start w:val="1"/>
      <w:numFmt w:val="bullet"/>
      <w:lvlText w:val="◦"/>
      <w:lvlJc w:val="left"/>
      <w:pPr>
        <w:ind w:left="1713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07FC9"/>
    <w:multiLevelType w:val="hybridMultilevel"/>
    <w:tmpl w:val="5C522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BF6E0C"/>
    <w:multiLevelType w:val="hybridMultilevel"/>
    <w:tmpl w:val="71788E30"/>
    <w:lvl w:ilvl="0" w:tplc="951835C6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3D34675"/>
    <w:multiLevelType w:val="hybridMultilevel"/>
    <w:tmpl w:val="EA5C7E4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8" w15:restartNumberingAfterBreak="0">
    <w:nsid w:val="48C907C9"/>
    <w:multiLevelType w:val="hybridMultilevel"/>
    <w:tmpl w:val="1D1E691C"/>
    <w:lvl w:ilvl="0" w:tplc="939420D6">
      <w:start w:val="1"/>
      <w:numFmt w:val="lowerLetter"/>
      <w:lvlText w:val="(%1)"/>
      <w:lvlJc w:val="left"/>
      <w:pPr>
        <w:ind w:left="707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87" w:hanging="360"/>
      </w:pPr>
    </w:lvl>
    <w:lvl w:ilvl="2" w:tplc="0409001B" w:tentative="1">
      <w:start w:val="1"/>
      <w:numFmt w:val="lowerRoman"/>
      <w:lvlText w:val="%3."/>
      <w:lvlJc w:val="right"/>
      <w:pPr>
        <w:ind w:left="8307" w:hanging="180"/>
      </w:pPr>
    </w:lvl>
    <w:lvl w:ilvl="3" w:tplc="0409000F" w:tentative="1">
      <w:start w:val="1"/>
      <w:numFmt w:val="decimal"/>
      <w:lvlText w:val="%4."/>
      <w:lvlJc w:val="left"/>
      <w:pPr>
        <w:ind w:left="9027" w:hanging="360"/>
      </w:pPr>
    </w:lvl>
    <w:lvl w:ilvl="4" w:tplc="04090019" w:tentative="1">
      <w:start w:val="1"/>
      <w:numFmt w:val="lowerLetter"/>
      <w:lvlText w:val="%5."/>
      <w:lvlJc w:val="left"/>
      <w:pPr>
        <w:ind w:left="9747" w:hanging="360"/>
      </w:pPr>
    </w:lvl>
    <w:lvl w:ilvl="5" w:tplc="0409001B" w:tentative="1">
      <w:start w:val="1"/>
      <w:numFmt w:val="lowerRoman"/>
      <w:lvlText w:val="%6."/>
      <w:lvlJc w:val="right"/>
      <w:pPr>
        <w:ind w:left="10467" w:hanging="180"/>
      </w:pPr>
    </w:lvl>
    <w:lvl w:ilvl="6" w:tplc="0409000F" w:tentative="1">
      <w:start w:val="1"/>
      <w:numFmt w:val="decimal"/>
      <w:lvlText w:val="%7."/>
      <w:lvlJc w:val="left"/>
      <w:pPr>
        <w:ind w:left="11187" w:hanging="360"/>
      </w:pPr>
    </w:lvl>
    <w:lvl w:ilvl="7" w:tplc="04090019" w:tentative="1">
      <w:start w:val="1"/>
      <w:numFmt w:val="lowerLetter"/>
      <w:lvlText w:val="%8."/>
      <w:lvlJc w:val="left"/>
      <w:pPr>
        <w:ind w:left="11907" w:hanging="360"/>
      </w:pPr>
    </w:lvl>
    <w:lvl w:ilvl="8" w:tplc="0409001B" w:tentative="1">
      <w:start w:val="1"/>
      <w:numFmt w:val="lowerRoman"/>
      <w:lvlText w:val="%9."/>
      <w:lvlJc w:val="right"/>
      <w:pPr>
        <w:ind w:left="12627" w:hanging="180"/>
      </w:pPr>
    </w:lvl>
  </w:abstractNum>
  <w:abstractNum w:abstractNumId="29" w15:restartNumberingAfterBreak="0">
    <w:nsid w:val="4CFB7EA2"/>
    <w:multiLevelType w:val="multilevel"/>
    <w:tmpl w:val="A07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3E40696"/>
    <w:multiLevelType w:val="hybridMultilevel"/>
    <w:tmpl w:val="8CD2E71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2C68D8"/>
    <w:multiLevelType w:val="multilevel"/>
    <w:tmpl w:val="8CD2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126F6B"/>
    <w:multiLevelType w:val="hybridMultilevel"/>
    <w:tmpl w:val="647070EC"/>
    <w:lvl w:ilvl="0" w:tplc="5DA4D914">
      <w:start w:val="1"/>
      <w:numFmt w:val="lowerLetter"/>
      <w:lvlText w:val="(%1)"/>
      <w:lvlJc w:val="left"/>
      <w:pPr>
        <w:ind w:left="1137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A56686"/>
    <w:multiLevelType w:val="hybridMultilevel"/>
    <w:tmpl w:val="EF9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95F64"/>
    <w:multiLevelType w:val="hybridMultilevel"/>
    <w:tmpl w:val="3B827AA2"/>
    <w:lvl w:ilvl="0" w:tplc="00B2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7" w15:restartNumberingAfterBreak="0">
    <w:nsid w:val="66A33A09"/>
    <w:multiLevelType w:val="hybridMultilevel"/>
    <w:tmpl w:val="4C8C16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8765E"/>
    <w:multiLevelType w:val="hybridMultilevel"/>
    <w:tmpl w:val="71CE833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56FD6"/>
    <w:multiLevelType w:val="hybridMultilevel"/>
    <w:tmpl w:val="9A508AF6"/>
    <w:lvl w:ilvl="0" w:tplc="CC6E369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097F2F"/>
    <w:multiLevelType w:val="hybridMultilevel"/>
    <w:tmpl w:val="C002956A"/>
    <w:lvl w:ilvl="0" w:tplc="53B25BB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6"/>
  </w:num>
  <w:num w:numId="16">
    <w:abstractNumId w:val="39"/>
  </w:num>
  <w:num w:numId="17">
    <w:abstractNumId w:val="38"/>
  </w:num>
  <w:num w:numId="18">
    <w:abstractNumId w:val="20"/>
  </w:num>
  <w:num w:numId="19">
    <w:abstractNumId w:val="41"/>
  </w:num>
  <w:num w:numId="20">
    <w:abstractNumId w:val="32"/>
  </w:num>
  <w:num w:numId="21">
    <w:abstractNumId w:val="18"/>
  </w:num>
  <w:num w:numId="22">
    <w:abstractNumId w:val="35"/>
  </w:num>
  <w:num w:numId="23">
    <w:abstractNumId w:val="13"/>
  </w:num>
  <w:num w:numId="24">
    <w:abstractNumId w:val="15"/>
  </w:num>
  <w:num w:numId="25">
    <w:abstractNumId w:val="29"/>
  </w:num>
  <w:num w:numId="26">
    <w:abstractNumId w:val="19"/>
  </w:num>
  <w:num w:numId="27">
    <w:abstractNumId w:val="30"/>
  </w:num>
  <w:num w:numId="28">
    <w:abstractNumId w:val="24"/>
  </w:num>
  <w:num w:numId="29">
    <w:abstractNumId w:val="31"/>
  </w:num>
  <w:num w:numId="30">
    <w:abstractNumId w:val="11"/>
  </w:num>
  <w:num w:numId="31">
    <w:abstractNumId w:val="21"/>
  </w:num>
  <w:num w:numId="32">
    <w:abstractNumId w:val="17"/>
  </w:num>
  <w:num w:numId="33">
    <w:abstractNumId w:val="12"/>
  </w:num>
  <w:num w:numId="34">
    <w:abstractNumId w:val="23"/>
  </w:num>
  <w:num w:numId="35">
    <w:abstractNumId w:val="33"/>
  </w:num>
  <w:num w:numId="36">
    <w:abstractNumId w:val="25"/>
  </w:num>
  <w:num w:numId="37">
    <w:abstractNumId w:val="22"/>
  </w:num>
  <w:num w:numId="38">
    <w:abstractNumId w:val="40"/>
  </w:num>
  <w:num w:numId="39">
    <w:abstractNumId w:val="34"/>
  </w:num>
  <w:num w:numId="40">
    <w:abstractNumId w:val="26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D0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708"/>
    <w:rsid w:val="00100A5F"/>
    <w:rsid w:val="00100CD3"/>
    <w:rsid w:val="00105929"/>
    <w:rsid w:val="00110BED"/>
    <w:rsid w:val="00110C36"/>
    <w:rsid w:val="001131D5"/>
    <w:rsid w:val="00114547"/>
    <w:rsid w:val="001352DD"/>
    <w:rsid w:val="00141DB8"/>
    <w:rsid w:val="00160B00"/>
    <w:rsid w:val="00172084"/>
    <w:rsid w:val="0017474A"/>
    <w:rsid w:val="001758C6"/>
    <w:rsid w:val="00182B99"/>
    <w:rsid w:val="001A188E"/>
    <w:rsid w:val="001C1525"/>
    <w:rsid w:val="00202826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8666B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37C3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3838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B2B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E2FD6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92B81"/>
    <w:rsid w:val="0089574C"/>
    <w:rsid w:val="008960E1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1AD0"/>
    <w:rsid w:val="00934E09"/>
    <w:rsid w:val="00936253"/>
    <w:rsid w:val="00940D46"/>
    <w:rsid w:val="009413F1"/>
    <w:rsid w:val="009527FD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5C6D"/>
    <w:rsid w:val="00B324D4"/>
    <w:rsid w:val="00B46575"/>
    <w:rsid w:val="00B466C1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674F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82E4E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63F9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206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922FA80"/>
  <w15:docId w15:val="{4F50C9AD-4A6F-4004-8823-AE48BF7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89574C"/>
    <w:pPr>
      <w:jc w:val="left"/>
      <w:outlineLvl w:val="5"/>
    </w:pPr>
    <w:rPr>
      <w:rFonts w:ascii="Times New Roman" w:eastAsia="MS Mincho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qFormat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5E2FD6"/>
    <w:pPr>
      <w:tabs>
        <w:tab w:val="right" w:leader="dot" w:pos="9639"/>
      </w:tabs>
      <w:spacing w:after="120"/>
      <w:ind w:left="720" w:right="720"/>
      <w:contextualSpacing/>
    </w:pPr>
    <w:rPr>
      <w:rFonts w:ascii="Arial" w:hAnsi="Arial"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1A188E"/>
    <w:rPr>
      <w:rFonts w:ascii="Arial" w:hAnsi="Arial"/>
      <w:sz w:val="16"/>
    </w:rPr>
  </w:style>
  <w:style w:type="paragraph" w:customStyle="1" w:styleId="Default">
    <w:name w:val="Default"/>
    <w:rsid w:val="001A18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9574C"/>
    <w:rPr>
      <w:rFonts w:eastAsia="MS Mincho"/>
      <w:sz w:val="24"/>
    </w:rPr>
  </w:style>
  <w:style w:type="paragraph" w:styleId="ListParagraph">
    <w:name w:val="List Paragraph"/>
    <w:basedOn w:val="Normal"/>
    <w:uiPriority w:val="34"/>
    <w:qFormat/>
    <w:rsid w:val="0089574C"/>
    <w:pPr>
      <w:autoSpaceDE w:val="0"/>
      <w:autoSpaceDN w:val="0"/>
      <w:adjustRightInd w:val="0"/>
      <w:ind w:left="640" w:right="103" w:firstLine="533"/>
    </w:pPr>
    <w:rPr>
      <w:rFonts w:eastAsiaTheme="minorEastAsia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9574C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9574C"/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rsid w:val="0089574C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9574C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9574C"/>
    <w:rPr>
      <w:rFonts w:ascii="Arial" w:hAnsi="Arial"/>
      <w:lang w:val="fr-FR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574C"/>
    <w:pPr>
      <w:ind w:left="1589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574C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original">
    <w:name w:val="Style Doc_original"/>
    <w:basedOn w:val="Docoriginal"/>
    <w:link w:val="StyleDocoriginalChar"/>
    <w:rsid w:val="0089574C"/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89574C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89574C"/>
  </w:style>
  <w:style w:type="numbering" w:customStyle="1" w:styleId="NoList11">
    <w:name w:val="No List11"/>
    <w:next w:val="NoList"/>
    <w:uiPriority w:val="99"/>
    <w:semiHidden/>
    <w:unhideWhenUsed/>
    <w:rsid w:val="0089574C"/>
  </w:style>
  <w:style w:type="paragraph" w:customStyle="1" w:styleId="Sessiontwp">
    <w:name w:val="Session_twp"/>
    <w:basedOn w:val="Normal"/>
    <w:next w:val="Normal"/>
    <w:qFormat/>
    <w:rsid w:val="0089574C"/>
    <w:rPr>
      <w:rFonts w:eastAsiaTheme="minorEastAsia"/>
      <w:b/>
    </w:rPr>
  </w:style>
  <w:style w:type="paragraph" w:customStyle="1" w:styleId="Sessiontwpplacedate">
    <w:name w:val="Session_twp_place_date"/>
    <w:basedOn w:val="Normal"/>
    <w:next w:val="Normal"/>
    <w:qFormat/>
    <w:rsid w:val="0089574C"/>
    <w:rPr>
      <w:rFonts w:eastAsiaTheme="minorEastAsia"/>
    </w:rPr>
  </w:style>
  <w:style w:type="numbering" w:customStyle="1" w:styleId="NoList111">
    <w:name w:val="No List111"/>
    <w:next w:val="NoList"/>
    <w:uiPriority w:val="99"/>
    <w:semiHidden/>
    <w:unhideWhenUsed/>
    <w:rsid w:val="0089574C"/>
  </w:style>
  <w:style w:type="character" w:customStyle="1" w:styleId="Heading3Char">
    <w:name w:val="Heading 3 Char"/>
    <w:basedOn w:val="DefaultParagraphFont"/>
    <w:link w:val="Heading3"/>
    <w:rsid w:val="0089574C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9574C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89574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9574C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89574C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89574C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89574C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89574C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89574C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89574C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89574C"/>
    <w:rPr>
      <w:rFonts w:ascii="Arial" w:hAnsi="Arial"/>
      <w:b/>
      <w:sz w:val="22"/>
    </w:rPr>
  </w:style>
  <w:style w:type="character" w:customStyle="1" w:styleId="StyleDocoriginalNotBold1">
    <w:name w:val="Style Doc_original + Not Bold1"/>
    <w:basedOn w:val="DefaultParagraphFont"/>
    <w:rsid w:val="0089574C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574C"/>
    <w:pPr>
      <w:spacing w:before="0" w:line="280" w:lineRule="exact"/>
      <w:ind w:left="1589"/>
      <w:contextualSpacing w:val="0"/>
      <w:jc w:val="both"/>
    </w:pPr>
    <w:rPr>
      <w:rFonts w:eastAsia="MS Mincho"/>
      <w:sz w:val="2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89574C"/>
    <w:pPr>
      <w:spacing w:before="0" w:line="280" w:lineRule="exact"/>
      <w:contextualSpacing w:val="0"/>
    </w:pPr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89574C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89574C"/>
    <w:rPr>
      <w:rFonts w:ascii="Arial" w:hAnsi="Arial"/>
      <w:b/>
      <w:bCs/>
      <w:sz w:val="20"/>
      <w:lang w:val="en-US"/>
    </w:rPr>
  </w:style>
  <w:style w:type="paragraph" w:styleId="BodyTextIndent2">
    <w:name w:val="Body Text Indent 2"/>
    <w:basedOn w:val="Normal"/>
    <w:link w:val="BodyTextIndent2Char"/>
    <w:rsid w:val="0089574C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89574C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rsid w:val="00895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74C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89574C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89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574C"/>
    <w:rPr>
      <w:rFonts w:ascii="Arial" w:eastAsiaTheme="minorEastAsia" w:hAnsi="Arial"/>
      <w:b/>
      <w:bCs/>
    </w:rPr>
  </w:style>
  <w:style w:type="paragraph" w:customStyle="1" w:styleId="dec">
    <w:name w:val="dec"/>
    <w:basedOn w:val="Normal"/>
    <w:link w:val="decChar"/>
    <w:qFormat/>
    <w:rsid w:val="0089574C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89574C"/>
    <w:rPr>
      <w:rFonts w:ascii="Arial" w:eastAsiaTheme="minorEastAsia" w:hAnsi="Arial"/>
      <w:i/>
      <w:spacing w:val="-2"/>
    </w:rPr>
  </w:style>
  <w:style w:type="paragraph" w:styleId="Caption">
    <w:name w:val="caption"/>
    <w:basedOn w:val="Normal"/>
    <w:next w:val="Normal"/>
    <w:qFormat/>
    <w:rsid w:val="0089574C"/>
    <w:pPr>
      <w:jc w:val="left"/>
    </w:pPr>
    <w:rPr>
      <w:rFonts w:ascii="Times New Roman" w:eastAsia="MS Mincho" w:hAnsi="Times New Roman"/>
      <w:b/>
      <w:bCs/>
    </w:rPr>
  </w:style>
  <w:style w:type="character" w:customStyle="1" w:styleId="CharChar19">
    <w:name w:val="Char Char19"/>
    <w:locked/>
    <w:rsid w:val="0089574C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89574C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89574C"/>
    <w:pPr>
      <w:ind w:left="1134" w:right="-1" w:hanging="567"/>
    </w:pPr>
    <w:rPr>
      <w:rFonts w:ascii="Times New Roman" w:eastAsia="MS Mincho" w:hAnsi="Times New Roman"/>
      <w:sz w:val="24"/>
    </w:rPr>
  </w:style>
  <w:style w:type="paragraph" w:customStyle="1" w:styleId="indentpara">
    <w:name w:val="indentpara"/>
    <w:basedOn w:val="Normal"/>
    <w:rsid w:val="0089574C"/>
    <w:pPr>
      <w:numPr>
        <w:numId w:val="16"/>
      </w:numPr>
    </w:pPr>
    <w:rPr>
      <w:rFonts w:ascii="Times New Roman" w:eastAsia="MS Mincho" w:hAnsi="Times New Roman"/>
      <w:sz w:val="24"/>
    </w:rPr>
  </w:style>
  <w:style w:type="paragraph" w:styleId="NormalWeb">
    <w:name w:val="Normal (Web)"/>
    <w:basedOn w:val="Normal"/>
    <w:rsid w:val="0089574C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89574C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89574C"/>
    <w:pPr>
      <w:ind w:left="567"/>
      <w:jc w:val="left"/>
    </w:pPr>
    <w:rPr>
      <w:rFonts w:ascii="Times New Roman" w:eastAsia="MS Mincho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9574C"/>
    <w:rPr>
      <w:rFonts w:eastAsia="MS Mincho"/>
      <w:sz w:val="24"/>
    </w:rPr>
  </w:style>
  <w:style w:type="paragraph" w:customStyle="1" w:styleId="Committee">
    <w:name w:val="Committee"/>
    <w:basedOn w:val="Normal"/>
    <w:rsid w:val="0089574C"/>
    <w:pPr>
      <w:spacing w:after="300"/>
      <w:jc w:val="center"/>
    </w:pPr>
    <w:rPr>
      <w:rFonts w:eastAsia="MS Mincho"/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89574C"/>
    <w:pPr>
      <w:ind w:left="4536"/>
      <w:jc w:val="left"/>
    </w:pPr>
    <w:rPr>
      <w:rFonts w:ascii="Times New Roman" w:eastAsia="MS Mincho" w:hAnsi="Times New Roman"/>
      <w:i/>
      <w:sz w:val="24"/>
    </w:rPr>
  </w:style>
  <w:style w:type="paragraph" w:customStyle="1" w:styleId="Endofdocument">
    <w:name w:val="End of document"/>
    <w:basedOn w:val="Normal"/>
    <w:rsid w:val="0089574C"/>
    <w:pPr>
      <w:ind w:left="4536"/>
      <w:jc w:val="center"/>
    </w:pPr>
    <w:rPr>
      <w:rFonts w:ascii="Times New Roman" w:eastAsia="MS Mincho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89574C"/>
    <w:pPr>
      <w:tabs>
        <w:tab w:val="center" w:pos="5000"/>
        <w:tab w:val="right" w:pos="9980"/>
      </w:tabs>
      <w:jc w:val="left"/>
    </w:pPr>
    <w:rPr>
      <w:rFonts w:ascii="Times New Roman" w:eastAsia="MS Mincho" w:hAnsi="Times New Roman"/>
      <w:sz w:val="24"/>
      <w:szCs w:val="24"/>
      <w:lang w:val="en-GB"/>
    </w:rPr>
  </w:style>
  <w:style w:type="character" w:styleId="FollowedHyperlink">
    <w:name w:val="FollowedHyperlink"/>
    <w:rsid w:val="0089574C"/>
    <w:rPr>
      <w:rFonts w:cs="Times New Roman"/>
      <w:color w:val="800080"/>
      <w:u w:val="single"/>
    </w:rPr>
  </w:style>
  <w:style w:type="character" w:styleId="Emphasis">
    <w:name w:val="Emphasis"/>
    <w:qFormat/>
    <w:rsid w:val="0089574C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89574C"/>
    <w:rPr>
      <w:rFonts w:ascii="Arial" w:hAnsi="Arial"/>
      <w:sz w:val="20"/>
    </w:rPr>
  </w:style>
  <w:style w:type="table" w:styleId="TableGrid">
    <w:name w:val="Table Grid"/>
    <w:basedOn w:val="TableNormal"/>
    <w:rsid w:val="0089574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89574C"/>
  </w:style>
  <w:style w:type="numbering" w:customStyle="1" w:styleId="NoList2">
    <w:name w:val="No List2"/>
    <w:next w:val="NoList"/>
    <w:uiPriority w:val="99"/>
    <w:semiHidden/>
    <w:unhideWhenUsed/>
    <w:rsid w:val="0089574C"/>
  </w:style>
  <w:style w:type="numbering" w:customStyle="1" w:styleId="NoList12">
    <w:name w:val="No List12"/>
    <w:next w:val="NoList"/>
    <w:uiPriority w:val="99"/>
    <w:semiHidden/>
    <w:unhideWhenUsed/>
    <w:rsid w:val="0089574C"/>
  </w:style>
  <w:style w:type="character" w:styleId="LineNumber">
    <w:name w:val="line number"/>
    <w:basedOn w:val="DefaultParagraphFont"/>
    <w:semiHidden/>
    <w:unhideWhenUsed/>
    <w:rsid w:val="0089574C"/>
  </w:style>
  <w:style w:type="paragraph" w:styleId="Revision">
    <w:name w:val="Revision"/>
    <w:hidden/>
    <w:uiPriority w:val="99"/>
    <w:semiHidden/>
    <w:rsid w:val="0089574C"/>
    <w:rPr>
      <w:rFonts w:ascii="Arial" w:eastAsiaTheme="minorEastAsia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9574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geni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9772-DE99-44EB-B901-BBF986AF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3168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CAJ/78/INF/3</vt:lpstr>
    </vt:vector>
  </TitlesOfParts>
  <Company>UPOV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CAJ/78/INF/3</dc:title>
  <dc:creator>SANCHEZ VIZCAINO GOMEZ Rosa Maria</dc:creator>
  <cp:lastModifiedBy>SANTOS Carla Marina</cp:lastModifiedBy>
  <cp:revision>5</cp:revision>
  <cp:lastPrinted>2016-11-22T15:41:00Z</cp:lastPrinted>
  <dcterms:created xsi:type="dcterms:W3CDTF">2021-10-17T16:29:00Z</dcterms:created>
  <dcterms:modified xsi:type="dcterms:W3CDTF">2021-10-18T18:52:00Z</dcterms:modified>
</cp:coreProperties>
</file>