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60C21" w:rsidTr="00EB4E9C">
        <w:tc>
          <w:tcPr>
            <w:tcW w:w="6522" w:type="dxa"/>
          </w:tcPr>
          <w:p w:rsidR="00DC3802" w:rsidRPr="00E60C21" w:rsidRDefault="00DC3802" w:rsidP="00AC2883">
            <w:r w:rsidRPr="00E60C21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60C21" w:rsidRDefault="00DC3802" w:rsidP="00AC2883">
            <w:pPr>
              <w:pStyle w:val="Lettrine"/>
            </w:pPr>
            <w:r w:rsidRPr="00E60C21">
              <w:t>E</w:t>
            </w:r>
          </w:p>
        </w:tc>
      </w:tr>
      <w:tr w:rsidR="00DC3802" w:rsidRPr="00E60C21" w:rsidTr="00645CA8">
        <w:trPr>
          <w:trHeight w:val="219"/>
        </w:trPr>
        <w:tc>
          <w:tcPr>
            <w:tcW w:w="6522" w:type="dxa"/>
          </w:tcPr>
          <w:p w:rsidR="00DC3802" w:rsidRPr="00E60C21" w:rsidRDefault="00DC3802" w:rsidP="00AC2883">
            <w:pPr>
              <w:pStyle w:val="upove"/>
            </w:pPr>
            <w:r w:rsidRPr="00E60C21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E60C21" w:rsidRDefault="00DC3802" w:rsidP="00DA4973"/>
        </w:tc>
      </w:tr>
    </w:tbl>
    <w:p w:rsidR="00DC3802" w:rsidRPr="00E60C21" w:rsidRDefault="00DC3802" w:rsidP="00DC3802"/>
    <w:p w:rsidR="00DA4973" w:rsidRPr="00E60C2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60C21" w:rsidTr="00EB4E9C">
        <w:tc>
          <w:tcPr>
            <w:tcW w:w="6512" w:type="dxa"/>
          </w:tcPr>
          <w:p w:rsidR="00EB4E9C" w:rsidRPr="00E60C21" w:rsidRDefault="00B622E6" w:rsidP="00AC2883">
            <w:pPr>
              <w:pStyle w:val="Sessiontc"/>
              <w:spacing w:line="240" w:lineRule="auto"/>
            </w:pPr>
            <w:r w:rsidRPr="00E60C21">
              <w:t>Administrative and Legal</w:t>
            </w:r>
            <w:r w:rsidR="00EB4E9C" w:rsidRPr="00E60C21">
              <w:t xml:space="preserve"> Committee</w:t>
            </w:r>
          </w:p>
          <w:p w:rsidR="00EB4E9C" w:rsidRPr="00E60C21" w:rsidRDefault="00B622E6" w:rsidP="00E559F0">
            <w:pPr>
              <w:pStyle w:val="Sessiontcplacedate"/>
              <w:rPr>
                <w:sz w:val="22"/>
              </w:rPr>
            </w:pPr>
            <w:r w:rsidRPr="00E60C21">
              <w:t>Seventy-</w:t>
            </w:r>
            <w:r w:rsidR="00F31412" w:rsidRPr="00E60C21">
              <w:t>S</w:t>
            </w:r>
            <w:r w:rsidR="00E559F0" w:rsidRPr="00E60C21">
              <w:t>even</w:t>
            </w:r>
            <w:r w:rsidR="00110BED" w:rsidRPr="00E60C21">
              <w:t>th</w:t>
            </w:r>
            <w:r w:rsidR="00EB4E9C" w:rsidRPr="00E60C21">
              <w:t xml:space="preserve"> Session</w:t>
            </w:r>
            <w:r w:rsidR="00EB4E9C" w:rsidRPr="00E60C21">
              <w:br/>
              <w:t xml:space="preserve">Geneva, </w:t>
            </w:r>
            <w:r w:rsidRPr="00E60C21">
              <w:t xml:space="preserve">October </w:t>
            </w:r>
            <w:r w:rsidR="00E559F0" w:rsidRPr="00E60C21">
              <w:t>28</w:t>
            </w:r>
            <w:r w:rsidR="00F31412" w:rsidRPr="00E60C21">
              <w:t xml:space="preserve">, </w:t>
            </w:r>
            <w:r w:rsidR="00E559F0" w:rsidRPr="00E60C21">
              <w:t>2020</w:t>
            </w:r>
          </w:p>
        </w:tc>
        <w:tc>
          <w:tcPr>
            <w:tcW w:w="3127" w:type="dxa"/>
          </w:tcPr>
          <w:p w:rsidR="00EB4E9C" w:rsidRPr="00E60C21" w:rsidRDefault="00E559F0" w:rsidP="003C7FBE">
            <w:pPr>
              <w:pStyle w:val="Doccode"/>
            </w:pPr>
            <w:r w:rsidRPr="00E60C21">
              <w:t>CAJ/</w:t>
            </w:r>
            <w:r w:rsidR="00A841D8" w:rsidRPr="00E60C21">
              <w:t>77/1</w:t>
            </w:r>
            <w:r w:rsidR="00F10CD9" w:rsidRPr="00E60C21">
              <w:t xml:space="preserve"> Rev.</w:t>
            </w:r>
          </w:p>
          <w:p w:rsidR="00EB4E9C" w:rsidRPr="00E60C21" w:rsidRDefault="00EB4E9C" w:rsidP="003C7FBE">
            <w:pPr>
              <w:pStyle w:val="Docoriginal"/>
            </w:pPr>
            <w:r w:rsidRPr="00E60C21">
              <w:t>Original:</w:t>
            </w:r>
            <w:r w:rsidRPr="00E60C21">
              <w:rPr>
                <w:b w:val="0"/>
                <w:spacing w:val="0"/>
              </w:rPr>
              <w:t xml:space="preserve">  English</w:t>
            </w:r>
          </w:p>
          <w:p w:rsidR="00EB4E9C" w:rsidRPr="00E60C21" w:rsidRDefault="00EB4E9C">
            <w:pPr>
              <w:pStyle w:val="Docoriginal"/>
            </w:pPr>
            <w:r w:rsidRPr="00E60C21">
              <w:t>Date:</w:t>
            </w:r>
            <w:r w:rsidRPr="00E60C21">
              <w:rPr>
                <w:b w:val="0"/>
                <w:spacing w:val="0"/>
              </w:rPr>
              <w:t xml:space="preserve">  </w:t>
            </w:r>
            <w:r w:rsidR="008A4478" w:rsidRPr="00E60C21">
              <w:rPr>
                <w:b w:val="0"/>
                <w:spacing w:val="0"/>
              </w:rPr>
              <w:t>September 25</w:t>
            </w:r>
            <w:r w:rsidR="00F10CD9" w:rsidRPr="00E60C21">
              <w:rPr>
                <w:b w:val="0"/>
                <w:spacing w:val="0"/>
              </w:rPr>
              <w:t>, 2020</w:t>
            </w:r>
          </w:p>
        </w:tc>
      </w:tr>
    </w:tbl>
    <w:p w:rsidR="000D7780" w:rsidRPr="00E60C21" w:rsidRDefault="00F10CD9" w:rsidP="006A644A">
      <w:pPr>
        <w:pStyle w:val="Titleofdoc0"/>
      </w:pPr>
      <w:bookmarkStart w:id="0" w:name="TitleOfDoc"/>
      <w:bookmarkEnd w:id="0"/>
      <w:r w:rsidRPr="00E60C21">
        <w:t xml:space="preserve">Revised </w:t>
      </w:r>
      <w:r w:rsidR="00A841D8" w:rsidRPr="00E60C21">
        <w:t>Draft Agenda</w:t>
      </w:r>
    </w:p>
    <w:p w:rsidR="006A644A" w:rsidRPr="00E60C21" w:rsidRDefault="0061555F" w:rsidP="006A644A">
      <w:pPr>
        <w:pStyle w:val="preparedby1"/>
        <w:jc w:val="left"/>
      </w:pPr>
      <w:bookmarkStart w:id="1" w:name="Prepared"/>
      <w:bookmarkEnd w:id="1"/>
      <w:r w:rsidRPr="00E60C21">
        <w:t>prepared by the Office of the Union</w:t>
      </w:r>
    </w:p>
    <w:p w:rsidR="00050E16" w:rsidRPr="00E60C21" w:rsidRDefault="00050E16" w:rsidP="006A644A">
      <w:pPr>
        <w:pStyle w:val="Disclaimer"/>
      </w:pPr>
      <w:r w:rsidRPr="00E60C21">
        <w:t>Disclaimer:  this document does not represent UPOV policies or guidance</w:t>
      </w:r>
    </w:p>
    <w:p w:rsidR="00FF74E5" w:rsidRPr="00E60C21" w:rsidRDefault="00FF74E5" w:rsidP="00496F82">
      <w:pPr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Opening of the session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Adoption of the agenda</w:t>
      </w:r>
    </w:p>
    <w:p w:rsidR="00F31683" w:rsidRPr="00E60C21" w:rsidRDefault="00F31683" w:rsidP="00496F82">
      <w:pPr>
        <w:ind w:left="567" w:hanging="567"/>
        <w:jc w:val="left"/>
      </w:pPr>
    </w:p>
    <w:p w:rsidR="00F31683" w:rsidRPr="00E60C21" w:rsidRDefault="00F31683" w:rsidP="00496F82">
      <w:pPr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Outcome of the consideration of documents by correspondence (document CAJ/77/9)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ind w:left="567" w:hanging="567"/>
        <w:jc w:val="left"/>
        <w:rPr>
          <w:kern w:val="28"/>
        </w:rPr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</w:r>
      <w:r w:rsidRPr="00E60C21">
        <w:rPr>
          <w:rFonts w:cs="Arial"/>
          <w:snapToGrid w:val="0"/>
        </w:rPr>
        <w:t>Report by the Vice Secretary-General on developments in UPOV (document CAJ/77/INF/2)</w:t>
      </w:r>
    </w:p>
    <w:p w:rsidR="00FF74E5" w:rsidRPr="00E60C21" w:rsidRDefault="00FF74E5" w:rsidP="00496F82">
      <w:pPr>
        <w:ind w:left="567" w:hanging="567"/>
        <w:jc w:val="left"/>
        <w:rPr>
          <w:kern w:val="28"/>
        </w:rPr>
      </w:pPr>
    </w:p>
    <w:p w:rsidR="00FF74E5" w:rsidRPr="00E60C21" w:rsidRDefault="00FF74E5" w:rsidP="00496F82">
      <w:pPr>
        <w:ind w:left="567" w:hanging="567"/>
        <w:jc w:val="left"/>
        <w:rPr>
          <w:kern w:val="28"/>
        </w:rPr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Report on developments in the Technical Committee (document CAJ/77/2)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ind w:left="567" w:hanging="567"/>
        <w:jc w:val="left"/>
        <w:rPr>
          <w:kern w:val="28"/>
        </w:rPr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Development of guidance and information materials (document CAJ/77/3</w:t>
      </w:r>
      <w:r w:rsidR="00F31683" w:rsidRPr="00E60C21">
        <w:t xml:space="preserve"> Rev.</w:t>
      </w:r>
      <w:r w:rsidRPr="00E60C21">
        <w:t>)</w:t>
      </w:r>
    </w:p>
    <w:p w:rsidR="00FF74E5" w:rsidRPr="00E60C21" w:rsidRDefault="00FF74E5" w:rsidP="00496F82">
      <w:pPr>
        <w:ind w:left="1134" w:hanging="567"/>
        <w:jc w:val="left"/>
      </w:pPr>
    </w:p>
    <w:p w:rsidR="00496F82" w:rsidRPr="00E60C21" w:rsidRDefault="00496F82" w:rsidP="00496F82">
      <w:pPr>
        <w:pStyle w:val="ListParagraph"/>
        <w:numPr>
          <w:ilvl w:val="0"/>
          <w:numId w:val="2"/>
        </w:numPr>
        <w:jc w:val="left"/>
      </w:pPr>
      <w:r w:rsidRPr="00E60C21">
        <w:rPr>
          <w:snapToGrid w:val="0"/>
        </w:rPr>
        <w:t>Information documents</w:t>
      </w:r>
    </w:p>
    <w:p w:rsidR="00496F82" w:rsidRPr="00E60C21" w:rsidRDefault="00496F82" w:rsidP="00496F82">
      <w:pPr>
        <w:pStyle w:val="ListParagraph"/>
        <w:keepNext/>
        <w:ind w:left="1134"/>
        <w:jc w:val="left"/>
      </w:pPr>
    </w:p>
    <w:p w:rsidR="00496F82" w:rsidRPr="00E60C21" w:rsidRDefault="00496F82" w:rsidP="00496F82">
      <w:pPr>
        <w:pStyle w:val="ListParagraph"/>
        <w:keepNext/>
        <w:ind w:left="2900" w:hanging="1701"/>
        <w:jc w:val="left"/>
        <w:rPr>
          <w:bCs/>
          <w:snapToGrid w:val="0"/>
          <w:spacing w:val="-4"/>
          <w:szCs w:val="24"/>
        </w:rPr>
      </w:pPr>
      <w:r w:rsidRPr="00E60C21">
        <w:rPr>
          <w:bCs/>
          <w:snapToGrid w:val="0"/>
          <w:szCs w:val="24"/>
        </w:rPr>
        <w:t>UPOV/INF/16</w:t>
      </w:r>
      <w:r w:rsidRPr="00E60C21">
        <w:rPr>
          <w:bCs/>
          <w:snapToGrid w:val="0"/>
          <w:szCs w:val="24"/>
        </w:rPr>
        <w:tab/>
      </w:r>
      <w:r w:rsidRPr="00E60C21">
        <w:rPr>
          <w:bCs/>
          <w:snapToGrid w:val="0"/>
          <w:spacing w:val="-4"/>
          <w:szCs w:val="24"/>
        </w:rPr>
        <w:t xml:space="preserve">Exchangeable Software (Revision) </w:t>
      </w:r>
      <w:r w:rsidRPr="00E60C21">
        <w:rPr>
          <w:bCs/>
          <w:snapToGrid w:val="0"/>
          <w:spacing w:val="-4"/>
          <w:szCs w:val="24"/>
        </w:rPr>
        <w:br/>
        <w:t>(document UPOV/INF/16/9 Draft </w:t>
      </w:r>
      <w:r w:rsidR="008A4478" w:rsidRPr="00E60C21">
        <w:rPr>
          <w:bCs/>
          <w:snapToGrid w:val="0"/>
          <w:spacing w:val="-4"/>
          <w:szCs w:val="24"/>
        </w:rPr>
        <w:t>2</w:t>
      </w:r>
      <w:r w:rsidRPr="00E60C21">
        <w:rPr>
          <w:bCs/>
          <w:snapToGrid w:val="0"/>
          <w:spacing w:val="-4"/>
          <w:szCs w:val="24"/>
        </w:rPr>
        <w:t>)</w:t>
      </w:r>
    </w:p>
    <w:p w:rsidR="00FA125F" w:rsidRPr="00E60C21" w:rsidRDefault="00FA125F" w:rsidP="00496F82">
      <w:pPr>
        <w:pStyle w:val="ListParagraph"/>
        <w:keepNext/>
        <w:ind w:left="2900" w:hanging="1701"/>
        <w:jc w:val="left"/>
        <w:rPr>
          <w:kern w:val="28"/>
        </w:rPr>
      </w:pPr>
    </w:p>
    <w:p w:rsidR="00496F82" w:rsidRPr="00E60C21" w:rsidRDefault="00496F82" w:rsidP="00496F82">
      <w:pPr>
        <w:pStyle w:val="ListParagraph"/>
        <w:keepNext/>
        <w:ind w:left="2900" w:hanging="1701"/>
        <w:jc w:val="left"/>
        <w:rPr>
          <w:kern w:val="28"/>
        </w:rPr>
      </w:pPr>
      <w:r w:rsidRPr="00E60C21">
        <w:rPr>
          <w:bCs/>
          <w:snapToGrid w:val="0"/>
          <w:szCs w:val="24"/>
        </w:rPr>
        <w:t>UPOV/INF/22</w:t>
      </w:r>
      <w:r w:rsidRPr="00E60C21">
        <w:rPr>
          <w:bCs/>
          <w:snapToGrid w:val="0"/>
          <w:szCs w:val="24"/>
        </w:rPr>
        <w:tab/>
      </w:r>
      <w:r w:rsidRPr="00E60C21">
        <w:rPr>
          <w:bCs/>
          <w:snapToGrid w:val="0"/>
          <w:spacing w:val="-4"/>
          <w:szCs w:val="24"/>
        </w:rPr>
        <w:t xml:space="preserve">Software and Equipment Used by Members of the Union (Revision) </w:t>
      </w:r>
      <w:r w:rsidRPr="00E60C21">
        <w:rPr>
          <w:bCs/>
          <w:snapToGrid w:val="0"/>
          <w:spacing w:val="-4"/>
          <w:szCs w:val="24"/>
        </w:rPr>
        <w:br/>
        <w:t>(document UPOV/INF/22/7 Draft 1)</w:t>
      </w:r>
    </w:p>
    <w:p w:rsidR="00496F82" w:rsidRPr="00E60C21" w:rsidRDefault="00496F82" w:rsidP="00496F82">
      <w:pPr>
        <w:pStyle w:val="ListParagraph"/>
        <w:keepNext/>
        <w:ind w:left="1199"/>
        <w:jc w:val="left"/>
      </w:pPr>
    </w:p>
    <w:p w:rsidR="00496F82" w:rsidRPr="00E60C21" w:rsidRDefault="00496F82" w:rsidP="00496F82">
      <w:pPr>
        <w:pStyle w:val="ListParagraph"/>
        <w:keepNext/>
        <w:ind w:left="2900" w:hanging="1701"/>
        <w:jc w:val="left"/>
      </w:pPr>
      <w:r w:rsidRPr="00E60C21">
        <w:rPr>
          <w:snapToGrid w:val="0"/>
        </w:rPr>
        <w:t>UPOV/INF/23</w:t>
      </w:r>
      <w:r w:rsidRPr="00E60C21">
        <w:rPr>
          <w:snapToGrid w:val="0"/>
        </w:rPr>
        <w:tab/>
      </w:r>
      <w:r w:rsidR="000F3D55" w:rsidRPr="00E60C21">
        <w:rPr>
          <w:snapToGrid w:val="0"/>
        </w:rPr>
        <w:t xml:space="preserve">Guide to the </w:t>
      </w:r>
      <w:r w:rsidRPr="00E60C21">
        <w:t xml:space="preserve">UPOV Code System </w:t>
      </w:r>
      <w:r w:rsidRPr="00E60C21">
        <w:rPr>
          <w:snapToGrid w:val="0"/>
        </w:rPr>
        <w:t>(document UPOV/INF/23/1 Draft 1)</w:t>
      </w:r>
    </w:p>
    <w:p w:rsidR="00496F82" w:rsidRPr="00E60C21" w:rsidRDefault="00496F82" w:rsidP="00496F82">
      <w:pPr>
        <w:ind w:left="1134" w:hanging="567"/>
        <w:jc w:val="left"/>
      </w:pPr>
    </w:p>
    <w:p w:rsidR="00FF74E5" w:rsidRPr="00E60C21" w:rsidRDefault="00FF74E5" w:rsidP="00496F82">
      <w:pPr>
        <w:pStyle w:val="ListParagraph"/>
        <w:numPr>
          <w:ilvl w:val="0"/>
          <w:numId w:val="2"/>
        </w:numPr>
        <w:jc w:val="left"/>
      </w:pPr>
      <w:r w:rsidRPr="00E60C21">
        <w:t xml:space="preserve">Explanatory </w:t>
      </w:r>
      <w:r w:rsidR="001974DC" w:rsidRPr="00E60C21">
        <w:t>Note</w:t>
      </w:r>
      <w:r w:rsidR="00496F82" w:rsidRPr="00E60C21">
        <w:t>s</w:t>
      </w:r>
    </w:p>
    <w:p w:rsidR="00FF74E5" w:rsidRPr="00E60C21" w:rsidRDefault="00FF74E5" w:rsidP="00496F82">
      <w:pPr>
        <w:jc w:val="left"/>
      </w:pPr>
    </w:p>
    <w:p w:rsidR="00FF74E5" w:rsidRPr="00E60C21" w:rsidRDefault="00FF74E5" w:rsidP="00496F82">
      <w:pPr>
        <w:ind w:left="2835" w:hanging="1701"/>
        <w:jc w:val="left"/>
      </w:pPr>
      <w:r w:rsidRPr="00E60C21">
        <w:t>UPOV/EXN/DEN</w:t>
      </w:r>
      <w:r w:rsidRPr="00E60C21">
        <w:tab/>
        <w:t>Explanatory Notes on Variety Denominations under the UPOV Convention (document UPOV/EXN/DEN/1 Draft 4</w:t>
      </w:r>
      <w:r w:rsidR="001974DC" w:rsidRPr="00E60C21">
        <w:t>)</w:t>
      </w:r>
    </w:p>
    <w:p w:rsidR="00FF74E5" w:rsidRPr="00E60C21" w:rsidRDefault="00FF74E5" w:rsidP="00496F82">
      <w:pPr>
        <w:pStyle w:val="ListParagraph"/>
        <w:numPr>
          <w:ilvl w:val="0"/>
          <w:numId w:val="2"/>
        </w:numPr>
        <w:jc w:val="left"/>
        <w:rPr>
          <w:kern w:val="28"/>
        </w:rPr>
      </w:pPr>
      <w:r w:rsidRPr="00E60C21">
        <w:t>TGP documents</w:t>
      </w:r>
    </w:p>
    <w:p w:rsidR="00FF74E5" w:rsidRPr="00E60C21" w:rsidRDefault="00FF74E5" w:rsidP="00496F82">
      <w:pPr>
        <w:ind w:left="1134" w:hanging="567"/>
        <w:jc w:val="left"/>
      </w:pPr>
    </w:p>
    <w:p w:rsidR="00FF74E5" w:rsidRPr="00E60C21" w:rsidRDefault="00FF74E5" w:rsidP="00496F82">
      <w:pPr>
        <w:ind w:left="1985" w:hanging="851"/>
        <w:jc w:val="left"/>
      </w:pPr>
      <w:r w:rsidRPr="00E60C21">
        <w:t>TGP/5</w:t>
      </w:r>
      <w:r w:rsidRPr="00E60C21">
        <w:tab/>
        <w:t>Experience and Cooperation in DUS Testing</w:t>
      </w:r>
    </w:p>
    <w:p w:rsidR="00FF74E5" w:rsidRPr="00E60C21" w:rsidRDefault="00FF74E5" w:rsidP="00496F82">
      <w:pPr>
        <w:ind w:left="1985" w:hanging="851"/>
        <w:jc w:val="left"/>
      </w:pPr>
    </w:p>
    <w:p w:rsidR="00FF74E5" w:rsidRPr="00E60C21" w:rsidRDefault="00FF74E5" w:rsidP="00496F82">
      <w:pPr>
        <w:ind w:left="1985" w:hanging="851"/>
        <w:jc w:val="left"/>
      </w:pPr>
      <w:r w:rsidRPr="00E60C21">
        <w:tab/>
        <w:t>Section 6: UPOV Report on Technical Examination and UPOV Variety Description (Revision)</w:t>
      </w:r>
    </w:p>
    <w:p w:rsidR="00FF74E5" w:rsidRPr="00E60C21" w:rsidRDefault="00FF74E5" w:rsidP="00496F8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ind w:left="1985"/>
        <w:jc w:val="left"/>
      </w:pPr>
      <w:r w:rsidRPr="00E60C21">
        <w:t>(document TGP/5: Section 6/3 Draft 1)</w:t>
      </w:r>
    </w:p>
    <w:p w:rsidR="00FF74E5" w:rsidRPr="00E60C21" w:rsidRDefault="00FF74E5" w:rsidP="00496F82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:rsidR="00FF74E5" w:rsidRPr="00E60C21" w:rsidRDefault="00FF74E5" w:rsidP="00496F82">
      <w:pPr>
        <w:ind w:left="1985" w:hanging="851"/>
        <w:jc w:val="left"/>
        <w:rPr>
          <w:bCs/>
          <w:snapToGrid w:val="0"/>
          <w:szCs w:val="24"/>
        </w:rPr>
      </w:pPr>
      <w:r w:rsidRPr="00E60C21">
        <w:rPr>
          <w:bCs/>
          <w:snapToGrid w:val="0"/>
          <w:szCs w:val="24"/>
        </w:rPr>
        <w:t>TGP/7</w:t>
      </w:r>
      <w:r w:rsidRPr="00E60C21">
        <w:rPr>
          <w:bCs/>
          <w:snapToGrid w:val="0"/>
          <w:szCs w:val="24"/>
        </w:rPr>
        <w:tab/>
        <w:t>Development of Test Guidelines (Revision)</w:t>
      </w:r>
    </w:p>
    <w:p w:rsidR="00FF74E5" w:rsidRPr="00E60C21" w:rsidRDefault="00FF74E5" w:rsidP="00496F82">
      <w:pPr>
        <w:ind w:left="1985" w:hanging="851"/>
        <w:jc w:val="left"/>
        <w:rPr>
          <w:bCs/>
          <w:snapToGrid w:val="0"/>
          <w:szCs w:val="24"/>
        </w:rPr>
      </w:pPr>
      <w:r w:rsidRPr="00E60C21">
        <w:rPr>
          <w:bCs/>
          <w:snapToGrid w:val="0"/>
          <w:szCs w:val="24"/>
        </w:rPr>
        <w:tab/>
        <w:t>(document TGP/7/8 Draft 1)</w:t>
      </w:r>
    </w:p>
    <w:p w:rsidR="00FF74E5" w:rsidRPr="00E60C21" w:rsidRDefault="00FF74E5" w:rsidP="00496F82">
      <w:pPr>
        <w:ind w:left="1985" w:hanging="851"/>
        <w:jc w:val="left"/>
      </w:pPr>
    </w:p>
    <w:p w:rsidR="00FF74E5" w:rsidRPr="00E60C21" w:rsidRDefault="00FF74E5" w:rsidP="00496F82">
      <w:pPr>
        <w:ind w:left="1985" w:hanging="851"/>
        <w:jc w:val="left"/>
      </w:pPr>
      <w:r w:rsidRPr="00E60C21">
        <w:t>TGP/14</w:t>
      </w:r>
      <w:r w:rsidRPr="00E60C21">
        <w:tab/>
        <w:t>Glossary of Terms Used in UPOV Documents (Revision)</w:t>
      </w:r>
    </w:p>
    <w:p w:rsidR="00FF74E5" w:rsidRPr="00E60C21" w:rsidRDefault="00FF74E5" w:rsidP="00496F82">
      <w:pPr>
        <w:ind w:left="1985" w:hanging="851"/>
        <w:jc w:val="left"/>
      </w:pPr>
      <w:r w:rsidRPr="00E60C21">
        <w:tab/>
        <w:t>(document TGP/14/5 Draft 1)</w:t>
      </w:r>
    </w:p>
    <w:p w:rsidR="00FF74E5" w:rsidRPr="00E60C21" w:rsidRDefault="00FF74E5" w:rsidP="00496F82">
      <w:pPr>
        <w:ind w:left="1985" w:hanging="851"/>
        <w:jc w:val="left"/>
      </w:pPr>
    </w:p>
    <w:p w:rsidR="00FF74E5" w:rsidRPr="00E60C21" w:rsidRDefault="00FF74E5" w:rsidP="00496F82">
      <w:pPr>
        <w:ind w:left="1985" w:hanging="851"/>
        <w:jc w:val="left"/>
      </w:pPr>
      <w:r w:rsidRPr="00E60C21">
        <w:t>TGP/15</w:t>
      </w:r>
      <w:r w:rsidRPr="00E60C21">
        <w:tab/>
        <w:t>Guidance on the Use of Biochemical and Molecular Markers in the Examination of Distinctness, Uniformity and Stability (DUS) (Revision)</w:t>
      </w:r>
    </w:p>
    <w:p w:rsidR="00FF74E5" w:rsidRPr="00E60C21" w:rsidRDefault="00FF74E5" w:rsidP="00496F82">
      <w:pPr>
        <w:ind w:left="1985" w:hanging="851"/>
        <w:jc w:val="left"/>
      </w:pPr>
      <w:r w:rsidRPr="00E60C21">
        <w:tab/>
        <w:t>(document TGP/15/3 Draft 1)</w:t>
      </w:r>
    </w:p>
    <w:p w:rsidR="00FF74E5" w:rsidRPr="00E60C21" w:rsidRDefault="00FF74E5" w:rsidP="00496F82">
      <w:pPr>
        <w:ind w:left="567"/>
        <w:jc w:val="left"/>
        <w:rPr>
          <w:snapToGrid w:val="0"/>
        </w:rPr>
      </w:pPr>
      <w:r w:rsidRPr="00E60C21">
        <w:rPr>
          <w:snapToGrid w:val="0"/>
        </w:rPr>
        <w:tab/>
      </w:r>
    </w:p>
    <w:p w:rsidR="00FF74E5" w:rsidRPr="00E60C21" w:rsidRDefault="00FF74E5" w:rsidP="00496F82">
      <w:pPr>
        <w:pStyle w:val="ListParagraph"/>
        <w:numPr>
          <w:ilvl w:val="0"/>
          <w:numId w:val="2"/>
        </w:numPr>
        <w:jc w:val="left"/>
      </w:pPr>
      <w:r w:rsidRPr="00E60C21">
        <w:t>Reference to UPOV PRISMA in UPOV guidance and information materials</w:t>
      </w:r>
    </w:p>
    <w:p w:rsidR="00FF74E5" w:rsidRPr="00E60C21" w:rsidRDefault="00FF74E5" w:rsidP="00496F82">
      <w:pPr>
        <w:ind w:left="567" w:hanging="567"/>
        <w:jc w:val="left"/>
        <w:rPr>
          <w:kern w:val="28"/>
        </w:rPr>
      </w:pPr>
    </w:p>
    <w:p w:rsidR="00FF74E5" w:rsidRPr="00E60C21" w:rsidRDefault="00FF74E5" w:rsidP="00496F82">
      <w:pPr>
        <w:ind w:left="567" w:hanging="567"/>
        <w:jc w:val="left"/>
      </w:pPr>
      <w:r w:rsidRPr="00E60C21">
        <w:lastRenderedPageBreak/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Essentially Derived Varieties (document CAJ/77/4</w:t>
      </w:r>
      <w:r w:rsidR="00F31683" w:rsidRPr="00E60C21">
        <w:t xml:space="preserve"> Rev.</w:t>
      </w:r>
      <w:r w:rsidR="008D3AF3" w:rsidRPr="00E60C21">
        <w:t>)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Harvested Material (document CAJ/77/5</w:t>
      </w:r>
      <w:r w:rsidR="008D3AF3" w:rsidRPr="00E60C21">
        <w:t>)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Novelty of parent lines with regard to the exploitation of the hybrid variety (document CAJ/77/6</w:t>
      </w:r>
      <w:r w:rsidR="008D3AF3" w:rsidRPr="00E60C21">
        <w:t>)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 xml:space="preserve">PLUTO Plant Variety Database </w:t>
      </w:r>
      <w:r w:rsidR="008D3AF3" w:rsidRPr="00E60C21">
        <w:rPr>
          <w:rFonts w:cs="Arial"/>
        </w:rPr>
        <w:t>(document CAJ/77/8)</w:t>
      </w:r>
    </w:p>
    <w:p w:rsidR="00FF74E5" w:rsidRPr="00E60C21" w:rsidRDefault="00FF74E5" w:rsidP="00496F82">
      <w:pPr>
        <w:jc w:val="left"/>
      </w:pPr>
    </w:p>
    <w:p w:rsidR="00FF74E5" w:rsidRPr="00E60C21" w:rsidRDefault="00FF74E5" w:rsidP="00496F82">
      <w:pPr>
        <w:keepNext/>
        <w:tabs>
          <w:tab w:val="left" w:pos="5812"/>
        </w:tabs>
        <w:ind w:left="567" w:hanging="567"/>
        <w:jc w:val="left"/>
        <w:rPr>
          <w:kern w:val="28"/>
        </w:rPr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UPOV denomination similarity search tool</w:t>
      </w:r>
      <w:r w:rsidRPr="00E60C21" w:rsidDel="008C4E92">
        <w:t xml:space="preserve"> </w:t>
      </w:r>
      <w:r w:rsidRPr="00E60C21">
        <w:t>(document CAJ/77/7</w:t>
      </w:r>
      <w:r w:rsidR="008D3AF3" w:rsidRPr="00E60C21">
        <w:t>)</w:t>
      </w:r>
    </w:p>
    <w:p w:rsidR="00FF74E5" w:rsidRPr="00E60C21" w:rsidRDefault="00FF74E5" w:rsidP="00496F82">
      <w:pPr>
        <w:keepNext/>
        <w:ind w:left="567" w:hanging="567"/>
        <w:jc w:val="left"/>
        <w:rPr>
          <w:kern w:val="28"/>
        </w:rPr>
      </w:pPr>
    </w:p>
    <w:p w:rsidR="00FF74E5" w:rsidRPr="00E60C21" w:rsidRDefault="00FF74E5" w:rsidP="00496F82">
      <w:pPr>
        <w:keepNext/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Matters for information</w:t>
      </w:r>
      <w:r w:rsidRPr="00E60C21">
        <w:rPr>
          <w:rStyle w:val="FootnoteReference"/>
          <w:b/>
        </w:rPr>
        <w:footnoteReference w:customMarkFollows="1" w:id="2"/>
        <w:t>*</w:t>
      </w:r>
      <w:r w:rsidRPr="00E60C21">
        <w:t>: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tabs>
          <w:tab w:val="left" w:pos="5812"/>
        </w:tabs>
        <w:ind w:left="1134" w:hanging="567"/>
        <w:jc w:val="left"/>
      </w:pPr>
      <w:r w:rsidRPr="00E60C21">
        <w:t>(a)</w:t>
      </w:r>
      <w:r w:rsidRPr="00E60C21">
        <w:rPr>
          <w:rFonts w:cs="Arial"/>
          <w:snapToGrid w:val="0"/>
        </w:rPr>
        <w:tab/>
        <w:t xml:space="preserve">UPOV information databases </w:t>
      </w:r>
      <w:r w:rsidRPr="00E60C21">
        <w:rPr>
          <w:rFonts w:cs="Arial"/>
        </w:rPr>
        <w:t>(document CAJ/77/INF/3)</w:t>
      </w:r>
    </w:p>
    <w:p w:rsidR="00FF74E5" w:rsidRPr="00E60C21" w:rsidRDefault="00FF74E5" w:rsidP="00496F82">
      <w:pPr>
        <w:tabs>
          <w:tab w:val="left" w:pos="5812"/>
        </w:tabs>
        <w:ind w:left="1134" w:hanging="567"/>
        <w:jc w:val="left"/>
      </w:pPr>
    </w:p>
    <w:p w:rsidR="00FF74E5" w:rsidRPr="00E60C21" w:rsidRDefault="00FF74E5" w:rsidP="00496F82">
      <w:pPr>
        <w:tabs>
          <w:tab w:val="left" w:pos="5812"/>
        </w:tabs>
        <w:ind w:left="1134" w:hanging="567"/>
        <w:jc w:val="left"/>
        <w:rPr>
          <w:spacing w:val="-2"/>
        </w:rPr>
      </w:pPr>
      <w:r w:rsidRPr="00E60C21">
        <w:rPr>
          <w:rFonts w:cs="Arial"/>
          <w:snapToGrid w:val="0"/>
          <w:spacing w:val="-2"/>
        </w:rPr>
        <w:t>(b)</w:t>
      </w:r>
      <w:r w:rsidRPr="00E60C21">
        <w:rPr>
          <w:rFonts w:cs="Arial"/>
          <w:snapToGrid w:val="0"/>
          <w:spacing w:val="-2"/>
        </w:rPr>
        <w:tab/>
        <w:t xml:space="preserve">UPOV PRISMA </w:t>
      </w:r>
      <w:r w:rsidRPr="00E60C21">
        <w:rPr>
          <w:rFonts w:cs="Arial"/>
          <w:spacing w:val="-2"/>
        </w:rPr>
        <w:t>(document CAJ/77/INF/4</w:t>
      </w:r>
      <w:r w:rsidR="008D3AF3" w:rsidRPr="00E60C21">
        <w:rPr>
          <w:rFonts w:cs="Arial"/>
          <w:spacing w:val="-2"/>
        </w:rPr>
        <w:t>)</w:t>
      </w:r>
    </w:p>
    <w:p w:rsidR="00FF74E5" w:rsidRPr="00E60C21" w:rsidRDefault="00FF74E5" w:rsidP="00496F82">
      <w:pPr>
        <w:tabs>
          <w:tab w:val="left" w:pos="5812"/>
        </w:tabs>
        <w:ind w:left="1134" w:hanging="567"/>
        <w:jc w:val="left"/>
      </w:pPr>
    </w:p>
    <w:p w:rsidR="00FF74E5" w:rsidRPr="00E60C21" w:rsidRDefault="00FF74E5" w:rsidP="00496F82">
      <w:pPr>
        <w:ind w:left="1134" w:hanging="567"/>
        <w:jc w:val="left"/>
        <w:rPr>
          <w:kern w:val="28"/>
        </w:rPr>
      </w:pPr>
      <w:r w:rsidRPr="00E60C21">
        <w:rPr>
          <w:kern w:val="28"/>
        </w:rPr>
        <w:t>(c)</w:t>
      </w:r>
      <w:r w:rsidRPr="00E60C21">
        <w:rPr>
          <w:kern w:val="28"/>
        </w:rPr>
        <w:tab/>
      </w:r>
      <w:r w:rsidRPr="00E60C21">
        <w:t>Molecular techniques (document CAJ/77/INF/5</w:t>
      </w:r>
      <w:r w:rsidR="008D3AF3" w:rsidRPr="00E60C21">
        <w:t>)</w:t>
      </w:r>
    </w:p>
    <w:p w:rsidR="00FF74E5" w:rsidRPr="00E60C21" w:rsidRDefault="00FF74E5" w:rsidP="00496F82">
      <w:pPr>
        <w:tabs>
          <w:tab w:val="left" w:pos="5812"/>
        </w:tabs>
        <w:ind w:left="1134" w:hanging="567"/>
        <w:jc w:val="left"/>
        <w:rPr>
          <w:kern w:val="28"/>
        </w:rPr>
      </w:pPr>
    </w:p>
    <w:p w:rsidR="00FF74E5" w:rsidRPr="00E60C21" w:rsidRDefault="00FF74E5" w:rsidP="00496F82">
      <w:pPr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Program for the seventy-eigh</w:t>
      </w:r>
      <w:r w:rsidR="008D3AF3" w:rsidRPr="00E60C21">
        <w:t>th session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Adoption of the report (if time permits)</w:t>
      </w:r>
    </w:p>
    <w:p w:rsidR="00FF74E5" w:rsidRPr="00E60C21" w:rsidRDefault="00FF74E5" w:rsidP="00496F82">
      <w:pPr>
        <w:ind w:left="567" w:hanging="567"/>
        <w:jc w:val="left"/>
      </w:pPr>
    </w:p>
    <w:p w:rsidR="00FF74E5" w:rsidRPr="00E60C21" w:rsidRDefault="00FF74E5" w:rsidP="00496F82">
      <w:pPr>
        <w:ind w:left="567" w:hanging="567"/>
        <w:jc w:val="left"/>
      </w:pPr>
      <w:r w:rsidRPr="00E60C21">
        <w:fldChar w:fldCharType="begin"/>
      </w:r>
      <w:r w:rsidRPr="00E60C21">
        <w:instrText xml:space="preserve"> AUTONUM  </w:instrText>
      </w:r>
      <w:r w:rsidRPr="00E60C21">
        <w:fldChar w:fldCharType="end"/>
      </w:r>
      <w:r w:rsidRPr="00E60C21">
        <w:tab/>
        <w:t>Closing of the session</w:t>
      </w:r>
    </w:p>
    <w:p w:rsidR="00FF74E5" w:rsidRPr="00E60C21" w:rsidRDefault="00FF74E5" w:rsidP="00FF74E5"/>
    <w:p w:rsidR="00FF74E5" w:rsidRPr="00E60C21" w:rsidRDefault="00FF74E5" w:rsidP="00FF74E5">
      <w:pPr>
        <w:jc w:val="left"/>
      </w:pPr>
    </w:p>
    <w:p w:rsidR="00FF74E5" w:rsidRPr="00E60C21" w:rsidRDefault="00FF74E5" w:rsidP="00FF74E5"/>
    <w:p w:rsidR="00FF74E5" w:rsidRPr="00B46E72" w:rsidRDefault="00FF74E5" w:rsidP="00FF74E5">
      <w:pPr>
        <w:jc w:val="right"/>
      </w:pPr>
      <w:r w:rsidRPr="00E60C21">
        <w:t>[End of document]</w:t>
      </w:r>
      <w:bookmarkStart w:id="2" w:name="_GoBack"/>
      <w:bookmarkEnd w:id="2"/>
    </w:p>
    <w:p w:rsidR="00544581" w:rsidRPr="00B46E72" w:rsidRDefault="00544581">
      <w:pPr>
        <w:jc w:val="left"/>
      </w:pPr>
    </w:p>
    <w:p w:rsidR="00050E16" w:rsidRPr="00B46E72" w:rsidRDefault="00050E16" w:rsidP="00050E16"/>
    <w:p w:rsidR="00050E16" w:rsidRPr="00B46E72" w:rsidRDefault="00050E16" w:rsidP="009B440E">
      <w:pPr>
        <w:jc w:val="left"/>
      </w:pPr>
    </w:p>
    <w:sectPr w:rsidR="00050E16" w:rsidRPr="00B46E72" w:rsidSect="00496F82">
      <w:headerReference w:type="default" r:id="rId8"/>
      <w:footerReference w:type="first" r:id="rId9"/>
      <w:pgSz w:w="11907" w:h="16840" w:code="9"/>
      <w:pgMar w:top="510" w:right="1134" w:bottom="426" w:left="1134" w:header="510" w:footer="3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D8" w:rsidRDefault="00A841D8" w:rsidP="006655D3">
      <w:r>
        <w:separator/>
      </w:r>
    </w:p>
    <w:p w:rsidR="00A841D8" w:rsidRDefault="00A841D8" w:rsidP="006655D3"/>
    <w:p w:rsidR="00A841D8" w:rsidRDefault="00A841D8" w:rsidP="006655D3"/>
  </w:endnote>
  <w:endnote w:type="continuationSeparator" w:id="0">
    <w:p w:rsidR="00A841D8" w:rsidRDefault="00A841D8" w:rsidP="006655D3">
      <w:r>
        <w:separator/>
      </w:r>
    </w:p>
    <w:p w:rsidR="00A841D8" w:rsidRPr="00294751" w:rsidRDefault="00A841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841D8" w:rsidRPr="00294751" w:rsidRDefault="00A841D8" w:rsidP="006655D3">
      <w:pPr>
        <w:rPr>
          <w:lang w:val="fr-FR"/>
        </w:rPr>
      </w:pPr>
    </w:p>
    <w:p w:rsidR="00A841D8" w:rsidRPr="00294751" w:rsidRDefault="00A841D8" w:rsidP="006655D3">
      <w:pPr>
        <w:rPr>
          <w:lang w:val="fr-FR"/>
        </w:rPr>
      </w:pPr>
    </w:p>
  </w:endnote>
  <w:endnote w:type="continuationNotice" w:id="1">
    <w:p w:rsidR="00A841D8" w:rsidRPr="00294751" w:rsidRDefault="00A841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841D8" w:rsidRPr="00294751" w:rsidRDefault="00A841D8" w:rsidP="006655D3">
      <w:pPr>
        <w:rPr>
          <w:lang w:val="fr-FR"/>
        </w:rPr>
      </w:pPr>
    </w:p>
    <w:p w:rsidR="00A841D8" w:rsidRPr="00294751" w:rsidRDefault="00A841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4DC" w:rsidRPr="002C38D1" w:rsidRDefault="001974DC" w:rsidP="001974DC">
    <w:pPr>
      <w:tabs>
        <w:tab w:val="left" w:pos="2835"/>
      </w:tabs>
      <w:spacing w:after="60"/>
      <w:rPr>
        <w:sz w:val="16"/>
        <w:u w:val="single"/>
      </w:rPr>
    </w:pPr>
    <w:r w:rsidRPr="002C38D1">
      <w:rPr>
        <w:sz w:val="16"/>
        <w:u w:val="single"/>
      </w:rPr>
      <w:tab/>
    </w:r>
  </w:p>
  <w:p w:rsidR="001974DC" w:rsidRPr="001974DC" w:rsidRDefault="001974DC" w:rsidP="001974DC">
    <w:pPr>
      <w:spacing w:before="60"/>
      <w:rPr>
        <w:sz w:val="16"/>
      </w:rPr>
    </w:pPr>
    <w:r w:rsidRPr="002C38D1">
      <w:rPr>
        <w:sz w:val="16"/>
        <w:u w:val="single"/>
      </w:rPr>
      <w:t xml:space="preserve">The session will take place at the headquarters of UPOV (34, </w:t>
    </w:r>
    <w:proofErr w:type="spellStart"/>
    <w:r w:rsidRPr="002C38D1">
      <w:rPr>
        <w:sz w:val="16"/>
        <w:u w:val="single"/>
      </w:rPr>
      <w:t>chemin</w:t>
    </w:r>
    <w:proofErr w:type="spellEnd"/>
    <w:r w:rsidRPr="002C38D1">
      <w:rPr>
        <w:sz w:val="16"/>
        <w:u w:val="single"/>
      </w:rPr>
      <w:t xml:space="preserve"> des </w:t>
    </w:r>
    <w:proofErr w:type="spellStart"/>
    <w:r w:rsidRPr="002C38D1">
      <w:rPr>
        <w:sz w:val="16"/>
        <w:u w:val="single"/>
      </w:rPr>
      <w:t>Colombettes</w:t>
    </w:r>
    <w:proofErr w:type="spellEnd"/>
    <w:r w:rsidRPr="002C38D1">
      <w:rPr>
        <w:sz w:val="16"/>
        <w:u w:val="single"/>
      </w:rPr>
      <w:t>, Geneva, Switzerland)</w:t>
    </w:r>
    <w:r>
      <w:rPr>
        <w:sz w:val="16"/>
        <w:u w:val="single"/>
      </w:rPr>
      <w:t xml:space="preserve"> o</w:t>
    </w:r>
    <w:r w:rsidRPr="002C38D1">
      <w:rPr>
        <w:sz w:val="16"/>
        <w:u w:val="single"/>
      </w:rPr>
      <w:t xml:space="preserve">n </w:t>
    </w:r>
    <w:r>
      <w:rPr>
        <w:sz w:val="16"/>
        <w:u w:val="single"/>
      </w:rPr>
      <w:t>Wednesday</w:t>
    </w:r>
    <w:r w:rsidRPr="002C38D1">
      <w:rPr>
        <w:sz w:val="16"/>
        <w:u w:val="single"/>
      </w:rPr>
      <w:t>, October </w:t>
    </w:r>
    <w:r>
      <w:rPr>
        <w:sz w:val="16"/>
        <w:u w:val="single"/>
      </w:rPr>
      <w:t>28</w:t>
    </w:r>
    <w:r w:rsidRPr="002C38D1">
      <w:rPr>
        <w:sz w:val="16"/>
        <w:u w:val="single"/>
      </w:rPr>
      <w:t>, 20</w:t>
    </w:r>
    <w:r>
      <w:rPr>
        <w:sz w:val="16"/>
        <w:u w:val="single"/>
      </w:rPr>
      <w:t>20, and will open at 9.30 a.m.</w:t>
    </w:r>
    <w:r w:rsidR="00B81618">
      <w:rPr>
        <w:sz w:val="16"/>
        <w:u w:val="single"/>
      </w:rPr>
      <w:t xml:space="preserve"> (virtual meeting).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D8" w:rsidRDefault="00A841D8" w:rsidP="006655D3">
      <w:r>
        <w:separator/>
      </w:r>
    </w:p>
  </w:footnote>
  <w:footnote w:type="continuationSeparator" w:id="0">
    <w:p w:rsidR="00A841D8" w:rsidRDefault="00A841D8" w:rsidP="006655D3">
      <w:r>
        <w:separator/>
      </w:r>
    </w:p>
  </w:footnote>
  <w:footnote w:type="continuationNotice" w:id="1">
    <w:p w:rsidR="00A841D8" w:rsidRPr="00AB530F" w:rsidRDefault="00A841D8" w:rsidP="00AB530F">
      <w:pPr>
        <w:pStyle w:val="Footer"/>
      </w:pPr>
    </w:p>
  </w:footnote>
  <w:footnote w:id="2">
    <w:p w:rsidR="00FF74E5" w:rsidRDefault="00FF74E5" w:rsidP="008D3AF3">
      <w:pPr>
        <w:pStyle w:val="FootnoteText"/>
      </w:pPr>
      <w:r w:rsidRPr="008D3AF3">
        <w:rPr>
          <w:rStyle w:val="FootnoteReference"/>
        </w:rPr>
        <w:t>*</w:t>
      </w:r>
      <w:r w:rsidRPr="008D3AF3">
        <w:t xml:space="preserve"> </w:t>
      </w:r>
      <w:r w:rsidRPr="008D3AF3">
        <w:tab/>
        <w:t>Document CAJ/77/INF/1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559F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</w:t>
    </w:r>
    <w:r w:rsidR="00A841D8">
      <w:rPr>
        <w:rStyle w:val="PageNumber"/>
        <w:lang w:val="en-US"/>
      </w:rPr>
      <w:t>77/1</w:t>
    </w:r>
    <w:r w:rsidR="00F10CD9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60C2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388"/>
    <w:multiLevelType w:val="hybridMultilevel"/>
    <w:tmpl w:val="B33CBD12"/>
    <w:lvl w:ilvl="0" w:tplc="317AA036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5642A7E"/>
    <w:multiLevelType w:val="hybridMultilevel"/>
    <w:tmpl w:val="7E02972A"/>
    <w:lvl w:ilvl="0" w:tplc="9196C7D2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D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3D55"/>
    <w:rsid w:val="00105929"/>
    <w:rsid w:val="00110BED"/>
    <w:rsid w:val="00110C36"/>
    <w:rsid w:val="001131D5"/>
    <w:rsid w:val="00141DB8"/>
    <w:rsid w:val="00172084"/>
    <w:rsid w:val="0017474A"/>
    <w:rsid w:val="001758C6"/>
    <w:rsid w:val="00182B99"/>
    <w:rsid w:val="001974DC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74DA4"/>
    <w:rsid w:val="00476B4D"/>
    <w:rsid w:val="004805FA"/>
    <w:rsid w:val="004935D2"/>
    <w:rsid w:val="00496F8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B22D3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24FC3"/>
    <w:rsid w:val="00846D7C"/>
    <w:rsid w:val="00867AC1"/>
    <w:rsid w:val="00890300"/>
    <w:rsid w:val="00890DF8"/>
    <w:rsid w:val="008A4478"/>
    <w:rsid w:val="008A743F"/>
    <w:rsid w:val="008C0970"/>
    <w:rsid w:val="008D0BC5"/>
    <w:rsid w:val="008D2CF7"/>
    <w:rsid w:val="008D3AF3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60185"/>
    <w:rsid w:val="00A80F2A"/>
    <w:rsid w:val="00A841D8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6E72"/>
    <w:rsid w:val="00B61777"/>
    <w:rsid w:val="00B622E6"/>
    <w:rsid w:val="00B6574D"/>
    <w:rsid w:val="00B81618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5267B"/>
    <w:rsid w:val="00E559F0"/>
    <w:rsid w:val="00E60C21"/>
    <w:rsid w:val="00E63C0E"/>
    <w:rsid w:val="00E72D49"/>
    <w:rsid w:val="00E7593C"/>
    <w:rsid w:val="00E7678A"/>
    <w:rsid w:val="00E935F1"/>
    <w:rsid w:val="00E94A81"/>
    <w:rsid w:val="00EA1FFB"/>
    <w:rsid w:val="00EA56CC"/>
    <w:rsid w:val="00EB048E"/>
    <w:rsid w:val="00EB4E9C"/>
    <w:rsid w:val="00EE34DF"/>
    <w:rsid w:val="00EF2F89"/>
    <w:rsid w:val="00F03E98"/>
    <w:rsid w:val="00F10CD9"/>
    <w:rsid w:val="00F1237A"/>
    <w:rsid w:val="00F22CBD"/>
    <w:rsid w:val="00F272F1"/>
    <w:rsid w:val="00F31412"/>
    <w:rsid w:val="00F31683"/>
    <w:rsid w:val="00F45372"/>
    <w:rsid w:val="00F560F7"/>
    <w:rsid w:val="00F6334D"/>
    <w:rsid w:val="00F63599"/>
    <w:rsid w:val="00FA1146"/>
    <w:rsid w:val="00FA125F"/>
    <w:rsid w:val="00FA49AB"/>
    <w:rsid w:val="00FE39C7"/>
    <w:rsid w:val="00FF4D0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1815AF5-EEB1-4F8B-854B-52C6C94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8D3AF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7_(2020)\templates\caj_77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caj_77_EN.dotx</Template>
  <TotalTime>27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CAJ/77/1 Rev.</vt:lpstr>
    </vt:vector>
  </TitlesOfParts>
  <Company>UPOV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CAJ/77/1 Rev.</dc:title>
  <dc:creator>SANCHEZ VIZCAINO GOMEZ Rosa Maria</dc:creator>
  <cp:lastModifiedBy>SANCHEZ VIZCAINO GOMEZ Rosa Maria</cp:lastModifiedBy>
  <cp:revision>8</cp:revision>
  <cp:lastPrinted>2016-11-22T15:41:00Z</cp:lastPrinted>
  <dcterms:created xsi:type="dcterms:W3CDTF">2020-09-25T08:52:00Z</dcterms:created>
  <dcterms:modified xsi:type="dcterms:W3CDTF">2020-09-25T15:47:00Z</dcterms:modified>
</cp:coreProperties>
</file>