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B622E6" w:rsidP="00AC2883">
            <w:pPr>
              <w:pStyle w:val="Sessiontc"/>
              <w:spacing w:line="240" w:lineRule="auto"/>
            </w:pPr>
            <w:r>
              <w:t>Administrative and Legal</w:t>
            </w:r>
            <w:r w:rsidR="00EB4E9C" w:rsidRPr="00DA4973">
              <w:t xml:space="preserve"> Committee</w:t>
            </w:r>
          </w:p>
          <w:p w:rsidR="00EB4E9C" w:rsidRPr="00DC3802" w:rsidRDefault="00B622E6" w:rsidP="00110BED">
            <w:pPr>
              <w:pStyle w:val="Sessiontcplacedate"/>
              <w:rPr>
                <w:sz w:val="22"/>
              </w:rPr>
            </w:pPr>
            <w:r>
              <w:t>Seventy-</w:t>
            </w:r>
            <w:r w:rsidR="00110BED">
              <w:t>Fifth</w:t>
            </w:r>
            <w:r w:rsidR="00EB4E9C" w:rsidRPr="00DA4973">
              <w:t xml:space="preserve"> Session</w:t>
            </w:r>
            <w:r w:rsidR="00EB4E9C" w:rsidRPr="00DA4973">
              <w:br/>
              <w:t xml:space="preserve">Geneva, </w:t>
            </w:r>
            <w:r>
              <w:t>October 3</w:t>
            </w:r>
            <w:r w:rsidR="00110BED">
              <w:t>1, 2018</w:t>
            </w:r>
          </w:p>
        </w:tc>
        <w:tc>
          <w:tcPr>
            <w:tcW w:w="3127" w:type="dxa"/>
          </w:tcPr>
          <w:p w:rsidR="00EB4E9C" w:rsidRPr="003C7FBE" w:rsidRDefault="00110BED" w:rsidP="003C7FBE">
            <w:pPr>
              <w:pStyle w:val="Doccode"/>
            </w:pPr>
            <w:r>
              <w:t>CAJ/75</w:t>
            </w:r>
            <w:r w:rsidR="00EB4E9C" w:rsidRPr="00AC2883">
              <w:t>/</w:t>
            </w:r>
            <w:r w:rsidR="00022702">
              <w:t>7</w:t>
            </w:r>
          </w:p>
          <w:p w:rsidR="00EB4E9C" w:rsidRPr="00EC0D15" w:rsidRDefault="00EB4E9C" w:rsidP="003C7FBE">
            <w:pPr>
              <w:pStyle w:val="Docoriginal"/>
            </w:pPr>
            <w:r w:rsidRPr="00EC0D15">
              <w:t>Original:</w:t>
            </w:r>
            <w:r w:rsidRPr="00EC0D15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33121A">
            <w:pPr>
              <w:pStyle w:val="Docoriginal"/>
            </w:pPr>
            <w:r w:rsidRPr="00EC0D15">
              <w:t>Date:</w:t>
            </w:r>
            <w:r w:rsidRPr="00EC0D15">
              <w:rPr>
                <w:b w:val="0"/>
                <w:spacing w:val="0"/>
              </w:rPr>
              <w:t xml:space="preserve">  </w:t>
            </w:r>
            <w:r w:rsidR="00BE4DA1" w:rsidRPr="00EC0D15">
              <w:rPr>
                <w:b w:val="0"/>
                <w:spacing w:val="0"/>
              </w:rPr>
              <w:t xml:space="preserve">August </w:t>
            </w:r>
            <w:r w:rsidR="00EC0D15" w:rsidRPr="00EC0D15">
              <w:rPr>
                <w:b w:val="0"/>
                <w:spacing w:val="0"/>
              </w:rPr>
              <w:t>1</w:t>
            </w:r>
            <w:r w:rsidR="0033121A">
              <w:rPr>
                <w:b w:val="0"/>
                <w:spacing w:val="0"/>
              </w:rPr>
              <w:t>6</w:t>
            </w:r>
            <w:r w:rsidRPr="00EC0D15">
              <w:rPr>
                <w:b w:val="0"/>
                <w:spacing w:val="0"/>
              </w:rPr>
              <w:t>, 201</w:t>
            </w:r>
            <w:r w:rsidR="00110BED" w:rsidRPr="00EC0D15">
              <w:rPr>
                <w:b w:val="0"/>
                <w:spacing w:val="0"/>
              </w:rPr>
              <w:t>8</w:t>
            </w:r>
          </w:p>
        </w:tc>
      </w:tr>
    </w:tbl>
    <w:p w:rsidR="00DB7C94" w:rsidRPr="006A644A" w:rsidRDefault="00DB7C94" w:rsidP="00DB7C94">
      <w:pPr>
        <w:pStyle w:val="Titleofdoc0"/>
      </w:pPr>
      <w:bookmarkStart w:id="0" w:name="TitleOfDoc"/>
      <w:bookmarkEnd w:id="0"/>
      <w:r w:rsidRPr="002C4508">
        <w:t>variety denominations</w:t>
      </w:r>
    </w:p>
    <w:p w:rsidR="00DB7C94" w:rsidRDefault="00DB7C94" w:rsidP="00022702">
      <w:pPr>
        <w:pStyle w:val="preparedby1"/>
        <w:jc w:val="left"/>
      </w:pPr>
      <w:bookmarkStart w:id="1" w:name="Prepared"/>
      <w:bookmarkEnd w:id="1"/>
      <w:r w:rsidRPr="000C4E25">
        <w:t>Document prepared by the Office of the Union</w:t>
      </w:r>
    </w:p>
    <w:p w:rsidR="00DB7C94" w:rsidRPr="006A644A" w:rsidRDefault="00DB7C94" w:rsidP="00DB7C94">
      <w:pPr>
        <w:pStyle w:val="Disclaimer"/>
      </w:pPr>
      <w:r w:rsidRPr="006A644A">
        <w:t>Disclaimer:  this document does not represent UPOV policies or guidance</w:t>
      </w:r>
    </w:p>
    <w:p w:rsidR="00DB7C94" w:rsidRPr="007678AB" w:rsidRDefault="00DB7C94" w:rsidP="00DB7C94">
      <w:pPr>
        <w:pStyle w:val="Heading1"/>
        <w:rPr>
          <w:rFonts w:eastAsia="MS Mincho"/>
        </w:rPr>
      </w:pPr>
      <w:bookmarkStart w:id="2" w:name="_Toc438649862"/>
      <w:bookmarkStart w:id="3" w:name="_Ref438649598"/>
      <w:bookmarkStart w:id="4" w:name="_Toc477358702"/>
      <w:bookmarkStart w:id="5" w:name="_Toc522287507"/>
      <w:r w:rsidRPr="007678AB">
        <w:rPr>
          <w:rFonts w:eastAsia="MS Mincho"/>
        </w:rPr>
        <w:t>EXECUTIVE SUMMARY</w:t>
      </w:r>
      <w:bookmarkEnd w:id="2"/>
      <w:bookmarkEnd w:id="3"/>
      <w:bookmarkEnd w:id="4"/>
      <w:bookmarkEnd w:id="5"/>
    </w:p>
    <w:p w:rsidR="00DB7C94" w:rsidRPr="007678AB" w:rsidRDefault="00DB7C94" w:rsidP="00DB7C94">
      <w:pPr>
        <w:rPr>
          <w:rFonts w:eastAsia="MS Mincho"/>
          <w:lang w:eastAsia="ja-JP"/>
        </w:rPr>
      </w:pPr>
    </w:p>
    <w:p w:rsidR="00DB7C94" w:rsidRPr="007678AB" w:rsidRDefault="00DB7C94" w:rsidP="00DB7C94">
      <w:pPr>
        <w:rPr>
          <w:rFonts w:eastAsiaTheme="minorEastAsia" w:cs="Arial"/>
          <w:snapToGrid w:val="0"/>
        </w:rPr>
      </w:pPr>
      <w:r w:rsidRPr="007678AB">
        <w:rPr>
          <w:rFonts w:eastAsiaTheme="minorEastAsia" w:cs="Arial"/>
          <w:snapToGrid w:val="0"/>
        </w:rPr>
        <w:fldChar w:fldCharType="begin"/>
      </w:r>
      <w:r w:rsidRPr="007678AB">
        <w:rPr>
          <w:rFonts w:eastAsiaTheme="minorEastAsia" w:cs="Arial"/>
          <w:snapToGrid w:val="0"/>
        </w:rPr>
        <w:instrText xml:space="preserve"> AUTONUM  </w:instrText>
      </w:r>
      <w:r w:rsidRPr="007678AB">
        <w:rPr>
          <w:rFonts w:eastAsiaTheme="minorEastAsia" w:cs="Arial"/>
          <w:snapToGrid w:val="0"/>
        </w:rPr>
        <w:fldChar w:fldCharType="end"/>
      </w:r>
      <w:r w:rsidRPr="007678AB">
        <w:rPr>
          <w:rFonts w:eastAsiaTheme="minorEastAsia" w:cs="Arial"/>
          <w:snapToGrid w:val="0"/>
        </w:rPr>
        <w:tab/>
        <w:t xml:space="preserve">The purpose of this document is to report on work concerning the </w:t>
      </w:r>
      <w:r w:rsidRPr="007678AB">
        <w:rPr>
          <w:rFonts w:eastAsiaTheme="minorEastAsia" w:cs="Arial" w:hint="eastAsia"/>
          <w:snapToGrid w:val="0"/>
          <w:lang w:eastAsia="ja-JP"/>
        </w:rPr>
        <w:t>possible development of a UPOV similarity search tool for variety denomination purposes and</w:t>
      </w:r>
      <w:r w:rsidRPr="007678AB">
        <w:rPr>
          <w:rFonts w:eastAsiaTheme="minorEastAsia"/>
        </w:rPr>
        <w:t xml:space="preserve"> </w:t>
      </w:r>
      <w:r w:rsidRPr="007678AB">
        <w:rPr>
          <w:rFonts w:eastAsiaTheme="minorEastAsia" w:cs="Arial"/>
          <w:snapToGrid w:val="0"/>
          <w:lang w:eastAsia="ja-JP"/>
        </w:rPr>
        <w:t xml:space="preserve">the possible revision </w:t>
      </w:r>
      <w:r w:rsidRPr="007678AB">
        <w:rPr>
          <w:rFonts w:eastAsiaTheme="minorEastAsia" w:cs="Arial"/>
        </w:rPr>
        <w:t>of document UPOV/INF/12 “Explanatory Notes on Variety Denominations under the UPOV Convention”</w:t>
      </w:r>
      <w:r w:rsidRPr="007678AB">
        <w:rPr>
          <w:rFonts w:eastAsiaTheme="minorEastAsia" w:cs="Arial"/>
          <w:snapToGrid w:val="0"/>
        </w:rPr>
        <w:t>.</w:t>
      </w:r>
    </w:p>
    <w:p w:rsidR="00DB7C94" w:rsidRPr="007678AB" w:rsidRDefault="00DB7C94" w:rsidP="00DB7C94">
      <w:pPr>
        <w:rPr>
          <w:rFonts w:eastAsiaTheme="minorEastAsia" w:cs="Arial"/>
          <w:snapToGrid w:val="0"/>
          <w:lang w:eastAsia="ja-JP"/>
        </w:rPr>
      </w:pPr>
    </w:p>
    <w:p w:rsidR="00DB7C94" w:rsidRPr="007678AB" w:rsidRDefault="00DB7C94" w:rsidP="00DB7C94">
      <w:pPr>
        <w:rPr>
          <w:rFonts w:eastAsiaTheme="minorEastAsia" w:cs="Arial"/>
          <w:snapToGrid w:val="0"/>
          <w:lang w:eastAsia="ja-JP"/>
        </w:rPr>
      </w:pPr>
      <w:r w:rsidRPr="007678AB">
        <w:rPr>
          <w:rFonts w:eastAsiaTheme="minorEastAsia" w:cs="Arial"/>
          <w:snapToGrid w:val="0"/>
        </w:rPr>
        <w:fldChar w:fldCharType="begin"/>
      </w:r>
      <w:r w:rsidRPr="007678AB">
        <w:rPr>
          <w:rFonts w:eastAsiaTheme="minorEastAsia" w:cs="Arial"/>
          <w:snapToGrid w:val="0"/>
        </w:rPr>
        <w:instrText xml:space="preserve"> AUTONUM  </w:instrText>
      </w:r>
      <w:r w:rsidRPr="007678AB">
        <w:rPr>
          <w:rFonts w:eastAsiaTheme="minorEastAsia" w:cs="Arial"/>
          <w:snapToGrid w:val="0"/>
        </w:rPr>
        <w:fldChar w:fldCharType="end"/>
      </w:r>
      <w:r w:rsidRPr="007678AB">
        <w:rPr>
          <w:rFonts w:eastAsiaTheme="minorEastAsia" w:cs="Arial"/>
          <w:snapToGrid w:val="0"/>
        </w:rPr>
        <w:tab/>
      </w:r>
      <w:r w:rsidRPr="007678AB">
        <w:rPr>
          <w:rFonts w:eastAsiaTheme="minorEastAsia" w:cs="Arial"/>
          <w:snapToGrid w:val="0"/>
          <w:lang w:eastAsia="ja-JP"/>
        </w:rPr>
        <w:t xml:space="preserve">The </w:t>
      </w:r>
      <w:r w:rsidR="00022702">
        <w:rPr>
          <w:rFonts w:eastAsiaTheme="minorEastAsia" w:cs="Arial"/>
          <w:snapToGrid w:val="0"/>
          <w:lang w:eastAsia="ja-JP"/>
        </w:rPr>
        <w:t>CAJ is</w:t>
      </w:r>
      <w:r w:rsidRPr="007678AB">
        <w:rPr>
          <w:rFonts w:eastAsiaTheme="minorEastAsia" w:cs="Arial"/>
          <w:snapToGrid w:val="0"/>
          <w:lang w:eastAsia="ja-JP"/>
        </w:rPr>
        <w:t xml:space="preserve"> invited to note:</w:t>
      </w:r>
    </w:p>
    <w:p w:rsidR="00DB7C94" w:rsidRPr="007678AB" w:rsidRDefault="00DB7C94" w:rsidP="00DB7C94">
      <w:pPr>
        <w:rPr>
          <w:rFonts w:eastAsiaTheme="minorEastAsia" w:cs="Arial"/>
          <w:snapToGrid w:val="0"/>
          <w:lang w:eastAsia="ja-JP"/>
        </w:rPr>
      </w:pPr>
    </w:p>
    <w:p w:rsidR="00DB7C94" w:rsidRPr="00BE4DA1" w:rsidRDefault="00DB7C94" w:rsidP="00DB7C94">
      <w:pPr>
        <w:ind w:firstLine="567"/>
        <w:rPr>
          <w:rFonts w:eastAsiaTheme="minorEastAsia" w:cs="Arial"/>
          <w:snapToGrid w:val="0"/>
          <w:lang w:eastAsia="ja-JP"/>
        </w:rPr>
      </w:pPr>
      <w:r w:rsidRPr="007678AB">
        <w:rPr>
          <w:rFonts w:eastAsiaTheme="minorEastAsia" w:cs="Arial"/>
          <w:snapToGrid w:val="0"/>
          <w:lang w:eastAsia="ja-JP"/>
        </w:rPr>
        <w:t>(a)</w:t>
      </w:r>
      <w:r w:rsidRPr="007678AB">
        <w:rPr>
          <w:rFonts w:eastAsiaTheme="minorEastAsia" w:cs="Arial"/>
          <w:snapToGrid w:val="0"/>
          <w:lang w:eastAsia="ja-JP"/>
        </w:rPr>
        <w:tab/>
      </w:r>
      <w:proofErr w:type="gramStart"/>
      <w:r w:rsidRPr="007678AB">
        <w:rPr>
          <w:rFonts w:eastAsiaTheme="minorEastAsia" w:cs="Arial"/>
          <w:snapToGrid w:val="0"/>
          <w:lang w:eastAsia="ja-JP"/>
        </w:rPr>
        <w:t>developments</w:t>
      </w:r>
      <w:proofErr w:type="gramEnd"/>
      <w:r w:rsidRPr="007678AB">
        <w:rPr>
          <w:rFonts w:eastAsiaTheme="minorEastAsia" w:cs="Arial"/>
          <w:snapToGrid w:val="0"/>
          <w:lang w:eastAsia="ja-JP"/>
        </w:rPr>
        <w:t xml:space="preserve"> concerning a possible revision of document UPOV/INF/12 “Explanatory Notes on Variety Denominations under the UPOV Convention”, as set out in </w:t>
      </w:r>
      <w:r w:rsidRPr="00BE4DA1">
        <w:rPr>
          <w:rFonts w:eastAsiaTheme="minorEastAsia" w:cs="Arial"/>
          <w:snapToGrid w:val="0"/>
          <w:lang w:eastAsia="ja-JP"/>
        </w:rPr>
        <w:t xml:space="preserve">paragraphs 6 to </w:t>
      </w:r>
      <w:r w:rsidR="002B4607" w:rsidRPr="00BE4DA1">
        <w:rPr>
          <w:rFonts w:eastAsiaTheme="minorEastAsia" w:cs="Arial"/>
          <w:snapToGrid w:val="0"/>
          <w:lang w:eastAsia="ja-JP"/>
        </w:rPr>
        <w:t>8</w:t>
      </w:r>
      <w:r w:rsidRPr="00BE4DA1">
        <w:rPr>
          <w:rFonts w:eastAsiaTheme="minorEastAsia" w:cs="Arial"/>
          <w:snapToGrid w:val="0"/>
          <w:lang w:eastAsia="ja-JP"/>
        </w:rPr>
        <w:t xml:space="preserve"> of this document;</w:t>
      </w:r>
    </w:p>
    <w:p w:rsidR="00DB7C94" w:rsidRPr="00BE4DA1" w:rsidRDefault="00DB7C94" w:rsidP="00DB7C94">
      <w:pPr>
        <w:rPr>
          <w:rFonts w:eastAsiaTheme="minorEastAsia" w:cs="Arial"/>
          <w:snapToGrid w:val="0"/>
          <w:lang w:eastAsia="ja-JP"/>
        </w:rPr>
      </w:pPr>
    </w:p>
    <w:p w:rsidR="00DB7C94" w:rsidRPr="00BE4DA1" w:rsidRDefault="00DB7C94" w:rsidP="00DB7C94">
      <w:pPr>
        <w:rPr>
          <w:rFonts w:eastAsiaTheme="minorEastAsia" w:cs="Arial"/>
          <w:snapToGrid w:val="0"/>
          <w:lang w:eastAsia="ja-JP"/>
        </w:rPr>
      </w:pPr>
      <w:r w:rsidRPr="00BE4DA1">
        <w:rPr>
          <w:rFonts w:eastAsiaTheme="minorEastAsia" w:cs="Arial"/>
          <w:snapToGrid w:val="0"/>
          <w:lang w:eastAsia="ja-JP"/>
        </w:rPr>
        <w:tab/>
        <w:t>(b)</w:t>
      </w:r>
      <w:r w:rsidRPr="00BE4DA1">
        <w:rPr>
          <w:rFonts w:eastAsiaTheme="minorEastAsia" w:cs="Arial"/>
          <w:snapToGrid w:val="0"/>
          <w:lang w:eastAsia="ja-JP"/>
        </w:rPr>
        <w:tab/>
      </w:r>
      <w:proofErr w:type="gramStart"/>
      <w:r w:rsidRPr="00BE4DA1">
        <w:rPr>
          <w:rFonts w:eastAsiaTheme="minorEastAsia" w:cs="Arial"/>
          <w:snapToGrid w:val="0"/>
          <w:lang w:eastAsia="ja-JP"/>
        </w:rPr>
        <w:t>developments</w:t>
      </w:r>
      <w:proofErr w:type="gramEnd"/>
      <w:r w:rsidRPr="00BE4DA1">
        <w:rPr>
          <w:rFonts w:eastAsiaTheme="minorEastAsia" w:cs="Arial"/>
          <w:snapToGrid w:val="0"/>
          <w:lang w:eastAsia="ja-JP"/>
        </w:rPr>
        <w:t xml:space="preserve"> concerning a UPOV similarity search tool for variety denomination purposes, as set out in paragraph 1</w:t>
      </w:r>
      <w:r w:rsidR="002B4607" w:rsidRPr="00BE4DA1">
        <w:rPr>
          <w:rFonts w:eastAsiaTheme="minorEastAsia" w:cs="Arial"/>
          <w:snapToGrid w:val="0"/>
          <w:lang w:eastAsia="ja-JP"/>
        </w:rPr>
        <w:t>0</w:t>
      </w:r>
      <w:r w:rsidRPr="00BE4DA1">
        <w:rPr>
          <w:rFonts w:eastAsiaTheme="minorEastAsia" w:cs="Arial"/>
          <w:snapToGrid w:val="0"/>
          <w:lang w:eastAsia="ja-JP"/>
        </w:rPr>
        <w:t xml:space="preserve"> of this document;</w:t>
      </w:r>
    </w:p>
    <w:p w:rsidR="00DB7C94" w:rsidRPr="00BE4DA1" w:rsidRDefault="00DB7C94" w:rsidP="00DB7C94">
      <w:pPr>
        <w:rPr>
          <w:rFonts w:eastAsiaTheme="minorEastAsia" w:cs="Arial"/>
          <w:snapToGrid w:val="0"/>
          <w:lang w:eastAsia="ja-JP"/>
        </w:rPr>
      </w:pPr>
    </w:p>
    <w:p w:rsidR="00DB7C94" w:rsidRPr="00BE4DA1" w:rsidRDefault="00DB7C94" w:rsidP="00DB7C94">
      <w:pPr>
        <w:rPr>
          <w:rFonts w:eastAsiaTheme="minorEastAsia" w:cs="Arial"/>
          <w:snapToGrid w:val="0"/>
          <w:lang w:eastAsia="ja-JP"/>
        </w:rPr>
      </w:pPr>
      <w:r w:rsidRPr="00BE4DA1">
        <w:rPr>
          <w:rFonts w:eastAsiaTheme="minorEastAsia" w:cs="Arial"/>
          <w:snapToGrid w:val="0"/>
          <w:lang w:eastAsia="ja-JP"/>
        </w:rPr>
        <w:tab/>
        <w:t>(c)</w:t>
      </w:r>
      <w:r w:rsidRPr="00BE4DA1">
        <w:rPr>
          <w:rFonts w:eastAsiaTheme="minorEastAsia" w:cs="Arial"/>
          <w:snapToGrid w:val="0"/>
          <w:lang w:eastAsia="ja-JP"/>
        </w:rPr>
        <w:tab/>
      </w:r>
      <w:proofErr w:type="gramStart"/>
      <w:r w:rsidRPr="00BE4DA1">
        <w:rPr>
          <w:rFonts w:eastAsiaTheme="minorEastAsia" w:cs="Arial"/>
          <w:snapToGrid w:val="0"/>
          <w:lang w:eastAsia="ja-JP"/>
        </w:rPr>
        <w:t>developments</w:t>
      </w:r>
      <w:proofErr w:type="gramEnd"/>
      <w:r w:rsidRPr="00BE4DA1">
        <w:rPr>
          <w:rFonts w:eastAsiaTheme="minorEastAsia" w:cs="Arial"/>
          <w:snapToGrid w:val="0"/>
          <w:lang w:eastAsia="ja-JP"/>
        </w:rPr>
        <w:t xml:space="preserve"> concerning the possible expansion of the content of the PLUTO Database, as set out in paragraph 1</w:t>
      </w:r>
      <w:r w:rsidR="002B4607" w:rsidRPr="00BE4DA1">
        <w:rPr>
          <w:rFonts w:eastAsiaTheme="minorEastAsia" w:cs="Arial"/>
          <w:snapToGrid w:val="0"/>
          <w:lang w:eastAsia="ja-JP"/>
        </w:rPr>
        <w:t>2</w:t>
      </w:r>
      <w:r w:rsidRPr="00BE4DA1">
        <w:rPr>
          <w:rFonts w:eastAsiaTheme="minorEastAsia" w:cs="Arial"/>
          <w:snapToGrid w:val="0"/>
          <w:lang w:eastAsia="ja-JP"/>
        </w:rPr>
        <w:t xml:space="preserve"> of this document;</w:t>
      </w:r>
    </w:p>
    <w:p w:rsidR="00DB7C94" w:rsidRPr="00BE4DA1" w:rsidRDefault="00DB7C94" w:rsidP="00DB7C94">
      <w:pPr>
        <w:rPr>
          <w:rFonts w:eastAsiaTheme="minorEastAsia" w:cs="Arial"/>
          <w:snapToGrid w:val="0"/>
          <w:lang w:eastAsia="ja-JP"/>
        </w:rPr>
      </w:pPr>
    </w:p>
    <w:p w:rsidR="00DB7C94" w:rsidRPr="00BE4DA1" w:rsidRDefault="00DB7C94" w:rsidP="00DB7C94">
      <w:pPr>
        <w:rPr>
          <w:rFonts w:eastAsiaTheme="minorEastAsia" w:cs="Arial"/>
          <w:snapToGrid w:val="0"/>
          <w:lang w:eastAsia="ja-JP"/>
        </w:rPr>
      </w:pPr>
      <w:r w:rsidRPr="00BE4DA1">
        <w:rPr>
          <w:rFonts w:eastAsiaTheme="minorEastAsia" w:cs="Arial"/>
          <w:snapToGrid w:val="0"/>
          <w:lang w:eastAsia="ja-JP"/>
        </w:rPr>
        <w:tab/>
        <w:t>(d)</w:t>
      </w:r>
      <w:r w:rsidRPr="00BE4DA1">
        <w:rPr>
          <w:rFonts w:eastAsiaTheme="minorEastAsia" w:cs="Arial"/>
          <w:snapToGrid w:val="0"/>
          <w:lang w:eastAsia="ja-JP"/>
        </w:rPr>
        <w:tab/>
      </w:r>
      <w:proofErr w:type="gramStart"/>
      <w:r w:rsidRPr="00BE4DA1">
        <w:rPr>
          <w:rFonts w:eastAsiaTheme="minorEastAsia" w:cs="Arial"/>
          <w:snapToGrid w:val="0"/>
          <w:lang w:eastAsia="ja-JP"/>
        </w:rPr>
        <w:t>developments</w:t>
      </w:r>
      <w:proofErr w:type="gramEnd"/>
      <w:r w:rsidRPr="00BE4DA1">
        <w:rPr>
          <w:rFonts w:eastAsiaTheme="minorEastAsia" w:cs="Arial"/>
          <w:snapToGrid w:val="0"/>
          <w:lang w:eastAsia="ja-JP"/>
        </w:rPr>
        <w:t xml:space="preserve"> concerning non</w:t>
      </w:r>
      <w:r w:rsidR="00AA4AF9" w:rsidRPr="00BE4DA1">
        <w:rPr>
          <w:rFonts w:eastAsiaTheme="minorEastAsia" w:cs="Arial"/>
          <w:snapToGrid w:val="0"/>
          <w:lang w:eastAsia="ja-JP"/>
        </w:rPr>
        <w:t>-</w:t>
      </w:r>
      <w:r w:rsidRPr="00BE4DA1">
        <w:rPr>
          <w:rFonts w:eastAsiaTheme="minorEastAsia" w:cs="Arial"/>
          <w:snapToGrid w:val="0"/>
          <w:lang w:eastAsia="ja-JP"/>
        </w:rPr>
        <w:t>acceptable terms, as set out in paragraph 1</w:t>
      </w:r>
      <w:r w:rsidR="002B4607" w:rsidRPr="00BE4DA1">
        <w:rPr>
          <w:rFonts w:eastAsiaTheme="minorEastAsia" w:cs="Arial"/>
          <w:snapToGrid w:val="0"/>
          <w:lang w:eastAsia="ja-JP"/>
        </w:rPr>
        <w:t>4</w:t>
      </w:r>
      <w:r w:rsidRPr="00BE4DA1">
        <w:rPr>
          <w:rFonts w:eastAsiaTheme="minorEastAsia" w:cs="Arial"/>
          <w:snapToGrid w:val="0"/>
          <w:lang w:eastAsia="ja-JP"/>
        </w:rPr>
        <w:t xml:space="preserve"> of this document; </w:t>
      </w:r>
    </w:p>
    <w:p w:rsidR="00DB7C94" w:rsidRPr="00BE4DA1" w:rsidRDefault="00DB7C94" w:rsidP="00DB7C94">
      <w:pPr>
        <w:rPr>
          <w:rFonts w:eastAsiaTheme="minorEastAsia" w:cs="Arial"/>
          <w:snapToGrid w:val="0"/>
          <w:lang w:eastAsia="ja-JP"/>
        </w:rPr>
      </w:pPr>
    </w:p>
    <w:p w:rsidR="00DB7C94" w:rsidRPr="00BE4DA1" w:rsidRDefault="00DB7C94" w:rsidP="00DB7C94">
      <w:pPr>
        <w:rPr>
          <w:rFonts w:eastAsiaTheme="minorEastAsia" w:cs="Arial"/>
          <w:snapToGrid w:val="0"/>
          <w:lang w:eastAsia="ja-JP"/>
        </w:rPr>
      </w:pPr>
      <w:r w:rsidRPr="00BE4DA1">
        <w:rPr>
          <w:rFonts w:eastAsiaTheme="minorEastAsia" w:cs="Arial"/>
          <w:snapToGrid w:val="0"/>
          <w:lang w:eastAsia="ja-JP"/>
        </w:rPr>
        <w:tab/>
        <w:t>(e)</w:t>
      </w:r>
      <w:r w:rsidRPr="00BE4DA1">
        <w:rPr>
          <w:rFonts w:eastAsiaTheme="minorEastAsia" w:cs="Arial"/>
          <w:snapToGrid w:val="0"/>
          <w:lang w:eastAsia="ja-JP"/>
        </w:rPr>
        <w:tab/>
      </w:r>
      <w:proofErr w:type="gramStart"/>
      <w:r w:rsidRPr="00BE4DA1">
        <w:rPr>
          <w:rFonts w:eastAsiaTheme="minorEastAsia" w:cs="Arial"/>
          <w:snapToGrid w:val="0"/>
          <w:lang w:eastAsia="ja-JP"/>
        </w:rPr>
        <w:t>that</w:t>
      </w:r>
      <w:proofErr w:type="gramEnd"/>
      <w:r w:rsidRPr="00BE4DA1">
        <w:rPr>
          <w:rFonts w:eastAsiaTheme="minorEastAsia" w:cs="Arial"/>
          <w:snapToGrid w:val="0"/>
          <w:lang w:eastAsia="ja-JP"/>
        </w:rPr>
        <w:t xml:space="preserve"> the fifth meeting of the WG-DEN will be held i</w:t>
      </w:r>
      <w:r w:rsidR="00753A35">
        <w:rPr>
          <w:rFonts w:eastAsiaTheme="minorEastAsia" w:cs="Arial"/>
          <w:snapToGrid w:val="0"/>
          <w:lang w:eastAsia="ja-JP"/>
        </w:rPr>
        <w:t xml:space="preserve">n Geneva, on October 30, 2018; </w:t>
      </w:r>
    </w:p>
    <w:p w:rsidR="00DB7C94" w:rsidRPr="00BE4DA1" w:rsidRDefault="00DB7C94" w:rsidP="00DB7C94">
      <w:pPr>
        <w:rPr>
          <w:rFonts w:eastAsiaTheme="minorEastAsia" w:cs="Arial"/>
          <w:snapToGrid w:val="0"/>
          <w:lang w:eastAsia="ja-JP"/>
        </w:rPr>
      </w:pPr>
    </w:p>
    <w:p w:rsidR="00DB7C94" w:rsidRPr="00753A35" w:rsidRDefault="00DB7C94" w:rsidP="00DB7C94">
      <w:pPr>
        <w:rPr>
          <w:rFonts w:eastAsiaTheme="minorEastAsia" w:cs="Arial"/>
          <w:snapToGrid w:val="0"/>
          <w:lang w:eastAsia="ja-JP"/>
        </w:rPr>
      </w:pPr>
      <w:r w:rsidRPr="00BE4DA1">
        <w:rPr>
          <w:rFonts w:eastAsiaTheme="minorEastAsia" w:cs="Arial"/>
          <w:snapToGrid w:val="0"/>
          <w:lang w:eastAsia="ja-JP"/>
        </w:rPr>
        <w:tab/>
        <w:t>(f)</w:t>
      </w:r>
      <w:r w:rsidRPr="00BE4DA1">
        <w:rPr>
          <w:rFonts w:eastAsiaTheme="minorEastAsia" w:cs="Arial"/>
          <w:snapToGrid w:val="0"/>
          <w:lang w:eastAsia="ja-JP"/>
        </w:rPr>
        <w:tab/>
      </w:r>
      <w:proofErr w:type="gramStart"/>
      <w:r w:rsidRPr="00BE4DA1">
        <w:rPr>
          <w:rFonts w:eastAsiaTheme="minorEastAsia" w:cs="Arial"/>
          <w:snapToGrid w:val="0"/>
          <w:spacing w:val="-2"/>
          <w:lang w:eastAsia="ja-JP"/>
        </w:rPr>
        <w:t>the</w:t>
      </w:r>
      <w:proofErr w:type="gramEnd"/>
      <w:r w:rsidRPr="00BE4DA1">
        <w:rPr>
          <w:rFonts w:eastAsiaTheme="minorEastAsia" w:cs="Arial"/>
          <w:snapToGrid w:val="0"/>
          <w:spacing w:val="-2"/>
          <w:lang w:eastAsia="ja-JP"/>
        </w:rPr>
        <w:t xml:space="preserve"> draft agenda of the </w:t>
      </w:r>
      <w:r w:rsidRPr="00BE4DA1">
        <w:rPr>
          <w:rFonts w:eastAsiaTheme="minorEastAsia" w:cs="Arial"/>
          <w:snapToGrid w:val="0"/>
          <w:lang w:eastAsia="ja-JP"/>
        </w:rPr>
        <w:t>fifth</w:t>
      </w:r>
      <w:r w:rsidRPr="00BE4DA1">
        <w:rPr>
          <w:rFonts w:eastAsiaTheme="minorEastAsia" w:cs="Arial"/>
          <w:snapToGrid w:val="0"/>
          <w:spacing w:val="-2"/>
          <w:lang w:eastAsia="ja-JP"/>
        </w:rPr>
        <w:t xml:space="preserve"> meeting of the WG-DEN, as set out in paragraph 1</w:t>
      </w:r>
      <w:r w:rsidR="002B4607" w:rsidRPr="00BE4DA1">
        <w:rPr>
          <w:rFonts w:eastAsiaTheme="minorEastAsia" w:cs="Arial"/>
          <w:snapToGrid w:val="0"/>
          <w:spacing w:val="-2"/>
          <w:lang w:eastAsia="ja-JP"/>
        </w:rPr>
        <w:t>6</w:t>
      </w:r>
      <w:r w:rsidRPr="00BE4DA1">
        <w:rPr>
          <w:rFonts w:eastAsiaTheme="minorEastAsia" w:cs="Arial"/>
          <w:snapToGrid w:val="0"/>
          <w:spacing w:val="-2"/>
          <w:lang w:eastAsia="ja-JP"/>
        </w:rPr>
        <w:t xml:space="preserve"> of this</w:t>
      </w:r>
      <w:r w:rsidRPr="007678AB">
        <w:rPr>
          <w:rFonts w:eastAsiaTheme="minorEastAsia" w:cs="Arial"/>
          <w:snapToGrid w:val="0"/>
          <w:spacing w:val="-2"/>
          <w:lang w:eastAsia="ja-JP"/>
        </w:rPr>
        <w:t> document</w:t>
      </w:r>
      <w:r w:rsidR="00D2724D" w:rsidRPr="00BE4DA1">
        <w:rPr>
          <w:rFonts w:eastAsiaTheme="minorEastAsia" w:cs="Arial"/>
          <w:snapToGrid w:val="0"/>
          <w:lang w:eastAsia="ja-JP"/>
        </w:rPr>
        <w:t xml:space="preserve">;  </w:t>
      </w:r>
      <w:r w:rsidR="00D2724D" w:rsidRPr="00753A35">
        <w:rPr>
          <w:rFonts w:eastAsiaTheme="minorEastAsia" w:cs="Arial"/>
          <w:snapToGrid w:val="0"/>
          <w:lang w:eastAsia="ja-JP"/>
        </w:rPr>
        <w:t>and</w:t>
      </w:r>
    </w:p>
    <w:p w:rsidR="00D2724D" w:rsidRPr="00753A35" w:rsidRDefault="00D2724D" w:rsidP="00D2724D">
      <w:pPr>
        <w:rPr>
          <w:rFonts w:eastAsiaTheme="minorEastAsia" w:cs="Arial"/>
          <w:snapToGrid w:val="0"/>
          <w:lang w:eastAsia="ja-JP"/>
        </w:rPr>
      </w:pPr>
    </w:p>
    <w:p w:rsidR="00D2724D" w:rsidRPr="007678AB" w:rsidRDefault="00D2724D" w:rsidP="00D2724D">
      <w:pPr>
        <w:rPr>
          <w:rFonts w:eastAsiaTheme="minorEastAsia" w:cs="Arial"/>
          <w:snapToGrid w:val="0"/>
          <w:lang w:eastAsia="ja-JP"/>
        </w:rPr>
      </w:pPr>
      <w:r w:rsidRPr="00753A35">
        <w:rPr>
          <w:rFonts w:eastAsiaTheme="minorEastAsia" w:cs="Arial"/>
          <w:snapToGrid w:val="0"/>
          <w:lang w:eastAsia="ja-JP"/>
        </w:rPr>
        <w:tab/>
        <w:t>(g)</w:t>
      </w:r>
      <w:r w:rsidRPr="00753A35">
        <w:rPr>
          <w:rFonts w:eastAsiaTheme="minorEastAsia" w:cs="Arial"/>
          <w:snapToGrid w:val="0"/>
          <w:lang w:eastAsia="ja-JP"/>
        </w:rPr>
        <w:tab/>
      </w:r>
      <w:proofErr w:type="gramStart"/>
      <w:r w:rsidRPr="00753A35">
        <w:rPr>
          <w:rFonts w:eastAsiaTheme="minorEastAsia" w:cs="Arial"/>
          <w:snapToGrid w:val="0"/>
          <w:lang w:eastAsia="ja-JP"/>
        </w:rPr>
        <w:t>that</w:t>
      </w:r>
      <w:proofErr w:type="gramEnd"/>
      <w:r w:rsidRPr="00753A35">
        <w:rPr>
          <w:rFonts w:eastAsiaTheme="minorEastAsia" w:cs="Arial"/>
          <w:snapToGrid w:val="0"/>
          <w:lang w:eastAsia="ja-JP"/>
        </w:rPr>
        <w:t xml:space="preserve"> an oral report on developments at the fifth meeting of the WG-DEN will be made at the seventy-fifth session of the CAJ</w:t>
      </w:r>
      <w:r w:rsidRPr="00753A35">
        <w:rPr>
          <w:rFonts w:eastAsiaTheme="minorEastAsia" w:cs="Arial"/>
          <w:snapToGrid w:val="0"/>
          <w:spacing w:val="-2"/>
          <w:lang w:eastAsia="ja-JP"/>
        </w:rPr>
        <w:t>.</w:t>
      </w:r>
    </w:p>
    <w:p w:rsidR="00DB7C94" w:rsidRPr="007678AB" w:rsidRDefault="00DB7C94" w:rsidP="00DB7C94">
      <w:pPr>
        <w:rPr>
          <w:rFonts w:eastAsiaTheme="minorEastAsia" w:cs="Arial"/>
          <w:snapToGrid w:val="0"/>
          <w:lang w:eastAsia="ja-JP"/>
        </w:rPr>
      </w:pPr>
    </w:p>
    <w:p w:rsidR="00DB7C94" w:rsidRPr="007678AB" w:rsidRDefault="00DB7C94" w:rsidP="00DB7C94">
      <w:pPr>
        <w:keepNext/>
        <w:rPr>
          <w:rFonts w:eastAsiaTheme="minorEastAsia" w:cs="Arial"/>
          <w:snapToGrid w:val="0"/>
        </w:rPr>
      </w:pPr>
      <w:r w:rsidRPr="007678AB">
        <w:rPr>
          <w:rFonts w:eastAsiaTheme="minorEastAsia" w:cs="Arial"/>
          <w:snapToGrid w:val="0"/>
        </w:rPr>
        <w:fldChar w:fldCharType="begin"/>
      </w:r>
      <w:r w:rsidRPr="007678AB">
        <w:rPr>
          <w:rFonts w:eastAsiaTheme="minorEastAsia" w:cs="Arial"/>
          <w:snapToGrid w:val="0"/>
        </w:rPr>
        <w:instrText xml:space="preserve"> AUTONUM  </w:instrText>
      </w:r>
      <w:r w:rsidRPr="007678AB">
        <w:rPr>
          <w:rFonts w:eastAsiaTheme="minorEastAsia" w:cs="Arial"/>
          <w:snapToGrid w:val="0"/>
        </w:rPr>
        <w:fldChar w:fldCharType="end"/>
      </w:r>
      <w:r w:rsidRPr="007678AB">
        <w:rPr>
          <w:rFonts w:eastAsiaTheme="minorEastAsia" w:cs="Arial"/>
          <w:snapToGrid w:val="0"/>
        </w:rPr>
        <w:tab/>
        <w:t>The following abbreviations are used in this document:</w:t>
      </w:r>
    </w:p>
    <w:p w:rsidR="00DB7C94" w:rsidRPr="007678AB" w:rsidRDefault="00DB7C94" w:rsidP="00DB7C94">
      <w:pPr>
        <w:keepNext/>
        <w:rPr>
          <w:rFonts w:eastAsiaTheme="minorEastAsia" w:cs="Arial"/>
          <w:snapToGrid w:val="0"/>
        </w:rPr>
      </w:pPr>
    </w:p>
    <w:p w:rsidR="00022702" w:rsidRPr="00022702" w:rsidRDefault="00022702" w:rsidP="00922C4E">
      <w:pPr>
        <w:keepNext/>
        <w:ind w:left="567"/>
        <w:rPr>
          <w:rFonts w:eastAsiaTheme="minorEastAsia"/>
          <w:snapToGrid w:val="0"/>
          <w:lang w:eastAsia="ja-JP"/>
        </w:rPr>
      </w:pPr>
      <w:r w:rsidRPr="00022702">
        <w:rPr>
          <w:rFonts w:eastAsiaTheme="minorEastAsia"/>
          <w:snapToGrid w:val="0"/>
          <w:lang w:eastAsia="ja-JP"/>
        </w:rPr>
        <w:t xml:space="preserve">CAJ:  </w:t>
      </w:r>
      <w:r w:rsidRPr="00022702">
        <w:rPr>
          <w:rFonts w:eastAsiaTheme="minorEastAsia" w:hint="eastAsia"/>
          <w:snapToGrid w:val="0"/>
          <w:lang w:eastAsia="ja-JP"/>
        </w:rPr>
        <w:tab/>
      </w:r>
      <w:r w:rsidRPr="00022702">
        <w:rPr>
          <w:rFonts w:eastAsiaTheme="minorEastAsia" w:hint="eastAsia"/>
          <w:snapToGrid w:val="0"/>
          <w:lang w:eastAsia="ja-JP"/>
        </w:rPr>
        <w:tab/>
      </w:r>
      <w:r w:rsidRPr="00022702">
        <w:rPr>
          <w:rFonts w:eastAsiaTheme="minorEastAsia"/>
          <w:snapToGrid w:val="0"/>
          <w:lang w:eastAsia="ja-JP"/>
        </w:rPr>
        <w:t xml:space="preserve">Administrative and Legal Committee </w:t>
      </w:r>
    </w:p>
    <w:p w:rsidR="00DB7C94" w:rsidRPr="007678AB" w:rsidRDefault="00DB7C94" w:rsidP="00DB7C94">
      <w:pPr>
        <w:keepNext/>
        <w:ind w:left="567"/>
        <w:rPr>
          <w:rFonts w:eastAsiaTheme="minorEastAsia"/>
          <w:snapToGrid w:val="0"/>
          <w:lang w:eastAsia="ja-JP"/>
        </w:rPr>
      </w:pPr>
      <w:r w:rsidRPr="007678AB">
        <w:rPr>
          <w:rFonts w:eastAsiaTheme="minorEastAsia"/>
          <w:snapToGrid w:val="0"/>
          <w:lang w:eastAsia="ja-JP"/>
        </w:rPr>
        <w:t>WG-DEN:</w:t>
      </w:r>
      <w:r w:rsidRPr="007678AB">
        <w:rPr>
          <w:rFonts w:eastAsiaTheme="minorEastAsia"/>
          <w:snapToGrid w:val="0"/>
          <w:lang w:eastAsia="ja-JP"/>
        </w:rPr>
        <w:tab/>
      </w:r>
      <w:r w:rsidRPr="007678AB">
        <w:rPr>
          <w:rFonts w:eastAsiaTheme="minorEastAsia"/>
          <w:lang w:eastAsia="ja-JP"/>
        </w:rPr>
        <w:t>Working Group on Variety Denominations</w:t>
      </w:r>
    </w:p>
    <w:p w:rsidR="00DB7C94" w:rsidRPr="007678AB" w:rsidRDefault="00DB7C94" w:rsidP="00DB7C94">
      <w:pPr>
        <w:jc w:val="left"/>
        <w:rPr>
          <w:rFonts w:eastAsiaTheme="minorEastAsia" w:cs="Arial"/>
          <w:snapToGrid w:val="0"/>
        </w:rPr>
      </w:pPr>
    </w:p>
    <w:p w:rsidR="00DB7C94" w:rsidRPr="007678AB" w:rsidRDefault="00DB7C94" w:rsidP="00DB7C94">
      <w:pPr>
        <w:keepNext/>
      </w:pPr>
      <w:r w:rsidRPr="007678AB">
        <w:fldChar w:fldCharType="begin"/>
      </w:r>
      <w:r w:rsidRPr="007678AB">
        <w:instrText xml:space="preserve"> AUTONUM  </w:instrText>
      </w:r>
      <w:r w:rsidRPr="007678AB">
        <w:fldChar w:fldCharType="end"/>
      </w:r>
      <w:r w:rsidRPr="007678AB">
        <w:tab/>
        <w:t>The structure of this document is as follows:</w:t>
      </w:r>
    </w:p>
    <w:sdt>
      <w:sdtPr>
        <w:rPr>
          <w:smallCaps/>
        </w:rPr>
        <w:id w:val="-1800911247"/>
        <w:docPartObj>
          <w:docPartGallery w:val="Table of Contents"/>
          <w:docPartUnique/>
        </w:docPartObj>
      </w:sdtPr>
      <w:sdtEndPr>
        <w:rPr>
          <w:b/>
          <w:bCs/>
          <w:noProof/>
          <w:sz w:val="22"/>
        </w:rPr>
      </w:sdtEndPr>
      <w:sdtContent>
        <w:p w:rsidR="00DB7C94" w:rsidRPr="007678AB" w:rsidRDefault="00DB7C94" w:rsidP="00DB7C94">
          <w:pPr>
            <w:keepNext/>
            <w:rPr>
              <w:rFonts w:cs="Arial"/>
              <w:b/>
            </w:rPr>
          </w:pPr>
        </w:p>
        <w:p w:rsidR="00753A35" w:rsidRDefault="00DB7C94">
          <w:pPr>
            <w:pStyle w:val="TOC1"/>
            <w:rPr>
              <w:rFonts w:asciiTheme="minorHAnsi" w:hAnsiTheme="minorHAnsi" w:cstheme="minorBidi"/>
              <w:bCs w:val="0"/>
              <w:caps w:val="0"/>
              <w:sz w:val="22"/>
              <w:szCs w:val="22"/>
              <w:lang w:eastAsia="en-US"/>
            </w:rPr>
          </w:pPr>
          <w:r w:rsidRPr="000C24AB">
            <w:rPr>
              <w:bCs w:val="0"/>
              <w:noProof w:val="0"/>
            </w:rPr>
            <w:fldChar w:fldCharType="begin"/>
          </w:r>
          <w:r w:rsidRPr="000C24AB">
            <w:instrText xml:space="preserve"> TOC \o "1-3" \h \z \u </w:instrText>
          </w:r>
          <w:r w:rsidRPr="000C24AB">
            <w:rPr>
              <w:bCs w:val="0"/>
              <w:noProof w:val="0"/>
            </w:rPr>
            <w:fldChar w:fldCharType="separate"/>
          </w:r>
          <w:hyperlink w:anchor="_Toc522287507" w:history="1">
            <w:r w:rsidR="00753A35" w:rsidRPr="007476E7">
              <w:rPr>
                <w:rStyle w:val="Hyperlink"/>
                <w:rFonts w:eastAsia="MS Mincho"/>
              </w:rPr>
              <w:t>EXECUTIVE SUMMARY</w:t>
            </w:r>
            <w:r w:rsidR="00753A35">
              <w:rPr>
                <w:webHidden/>
              </w:rPr>
              <w:tab/>
            </w:r>
            <w:r w:rsidR="00753A35">
              <w:rPr>
                <w:webHidden/>
              </w:rPr>
              <w:fldChar w:fldCharType="begin"/>
            </w:r>
            <w:r w:rsidR="00753A35">
              <w:rPr>
                <w:webHidden/>
              </w:rPr>
              <w:instrText xml:space="preserve"> PAGEREF _Toc522287507 \h </w:instrText>
            </w:r>
            <w:r w:rsidR="00753A35">
              <w:rPr>
                <w:webHidden/>
              </w:rPr>
            </w:r>
            <w:r w:rsidR="00753A35">
              <w:rPr>
                <w:webHidden/>
              </w:rPr>
              <w:fldChar w:fldCharType="separate"/>
            </w:r>
            <w:r w:rsidR="00753A35">
              <w:rPr>
                <w:webHidden/>
              </w:rPr>
              <w:t>1</w:t>
            </w:r>
            <w:r w:rsidR="00753A35">
              <w:rPr>
                <w:webHidden/>
              </w:rPr>
              <w:fldChar w:fldCharType="end"/>
            </w:r>
          </w:hyperlink>
        </w:p>
        <w:p w:rsidR="00753A35" w:rsidRDefault="007A5BF7">
          <w:pPr>
            <w:pStyle w:val="TOC1"/>
            <w:rPr>
              <w:rFonts w:asciiTheme="minorHAnsi" w:hAnsiTheme="minorHAnsi" w:cstheme="minorBidi"/>
              <w:bCs w:val="0"/>
              <w:caps w:val="0"/>
              <w:sz w:val="22"/>
              <w:szCs w:val="22"/>
              <w:lang w:eastAsia="en-US"/>
            </w:rPr>
          </w:pPr>
          <w:hyperlink w:anchor="_Toc522287508" w:history="1">
            <w:r w:rsidR="00753A35" w:rsidRPr="007476E7">
              <w:rPr>
                <w:rStyle w:val="Hyperlink"/>
              </w:rPr>
              <w:t>possible revision of document UPOV/INF/12 “Explanatory Notes on Variety Denominations under the UPOV Convention”</w:t>
            </w:r>
            <w:r w:rsidR="00753A35">
              <w:rPr>
                <w:webHidden/>
              </w:rPr>
              <w:tab/>
            </w:r>
            <w:r w:rsidR="00753A35">
              <w:rPr>
                <w:webHidden/>
              </w:rPr>
              <w:fldChar w:fldCharType="begin"/>
            </w:r>
            <w:r w:rsidR="00753A35">
              <w:rPr>
                <w:webHidden/>
              </w:rPr>
              <w:instrText xml:space="preserve"> PAGEREF _Toc522287508 \h </w:instrText>
            </w:r>
            <w:r w:rsidR="00753A35">
              <w:rPr>
                <w:webHidden/>
              </w:rPr>
            </w:r>
            <w:r w:rsidR="00753A35">
              <w:rPr>
                <w:webHidden/>
              </w:rPr>
              <w:fldChar w:fldCharType="separate"/>
            </w:r>
            <w:r w:rsidR="00753A35">
              <w:rPr>
                <w:webHidden/>
              </w:rPr>
              <w:t>2</w:t>
            </w:r>
            <w:r w:rsidR="00753A35">
              <w:rPr>
                <w:webHidden/>
              </w:rPr>
              <w:fldChar w:fldCharType="end"/>
            </w:r>
          </w:hyperlink>
        </w:p>
        <w:p w:rsidR="00753A35" w:rsidRDefault="007A5BF7">
          <w:pPr>
            <w:pStyle w:val="TOC1"/>
            <w:rPr>
              <w:rFonts w:asciiTheme="minorHAnsi" w:hAnsiTheme="minorHAnsi" w:cstheme="minorBidi"/>
              <w:bCs w:val="0"/>
              <w:caps w:val="0"/>
              <w:sz w:val="22"/>
              <w:szCs w:val="22"/>
              <w:lang w:eastAsia="en-US"/>
            </w:rPr>
          </w:pPr>
          <w:hyperlink w:anchor="_Toc522287509" w:history="1">
            <w:r w:rsidR="00753A35" w:rsidRPr="007476E7">
              <w:rPr>
                <w:rStyle w:val="Hyperlink"/>
              </w:rPr>
              <w:t>POSSIBLE Development of a UPOV similarity search tool for variety denomination purposes</w:t>
            </w:r>
            <w:r w:rsidR="00753A35">
              <w:rPr>
                <w:webHidden/>
              </w:rPr>
              <w:tab/>
            </w:r>
            <w:r w:rsidR="00753A35">
              <w:rPr>
                <w:webHidden/>
              </w:rPr>
              <w:fldChar w:fldCharType="begin"/>
            </w:r>
            <w:r w:rsidR="00753A35">
              <w:rPr>
                <w:webHidden/>
              </w:rPr>
              <w:instrText xml:space="preserve"> PAGEREF _Toc522287509 \h </w:instrText>
            </w:r>
            <w:r w:rsidR="00753A35">
              <w:rPr>
                <w:webHidden/>
              </w:rPr>
            </w:r>
            <w:r w:rsidR="00753A35">
              <w:rPr>
                <w:webHidden/>
              </w:rPr>
              <w:fldChar w:fldCharType="separate"/>
            </w:r>
            <w:r w:rsidR="00753A35">
              <w:rPr>
                <w:webHidden/>
              </w:rPr>
              <w:t>2</w:t>
            </w:r>
            <w:r w:rsidR="00753A35">
              <w:rPr>
                <w:webHidden/>
              </w:rPr>
              <w:fldChar w:fldCharType="end"/>
            </w:r>
          </w:hyperlink>
        </w:p>
        <w:p w:rsidR="00753A35" w:rsidRDefault="007A5BF7">
          <w:pPr>
            <w:pStyle w:val="TOC1"/>
            <w:rPr>
              <w:rFonts w:asciiTheme="minorHAnsi" w:hAnsiTheme="minorHAnsi" w:cstheme="minorBidi"/>
              <w:bCs w:val="0"/>
              <w:caps w:val="0"/>
              <w:sz w:val="22"/>
              <w:szCs w:val="22"/>
              <w:lang w:eastAsia="en-US"/>
            </w:rPr>
          </w:pPr>
          <w:hyperlink w:anchor="_Toc522287510" w:history="1">
            <w:r w:rsidR="00753A35" w:rsidRPr="007476E7">
              <w:rPr>
                <w:rStyle w:val="Hyperlink"/>
              </w:rPr>
              <w:t>Expansion of the content of the PLUTO database</w:t>
            </w:r>
            <w:r w:rsidR="00753A35">
              <w:rPr>
                <w:webHidden/>
              </w:rPr>
              <w:tab/>
            </w:r>
            <w:r w:rsidR="00753A35">
              <w:rPr>
                <w:webHidden/>
              </w:rPr>
              <w:fldChar w:fldCharType="begin"/>
            </w:r>
            <w:r w:rsidR="00753A35">
              <w:rPr>
                <w:webHidden/>
              </w:rPr>
              <w:instrText xml:space="preserve"> PAGEREF _Toc522287510 \h </w:instrText>
            </w:r>
            <w:r w:rsidR="00753A35">
              <w:rPr>
                <w:webHidden/>
              </w:rPr>
            </w:r>
            <w:r w:rsidR="00753A35">
              <w:rPr>
                <w:webHidden/>
              </w:rPr>
              <w:fldChar w:fldCharType="separate"/>
            </w:r>
            <w:r w:rsidR="00753A35">
              <w:rPr>
                <w:webHidden/>
              </w:rPr>
              <w:t>2</w:t>
            </w:r>
            <w:r w:rsidR="00753A35">
              <w:rPr>
                <w:webHidden/>
              </w:rPr>
              <w:fldChar w:fldCharType="end"/>
            </w:r>
          </w:hyperlink>
        </w:p>
        <w:p w:rsidR="00753A35" w:rsidRDefault="007A5BF7">
          <w:pPr>
            <w:pStyle w:val="TOC1"/>
            <w:rPr>
              <w:rFonts w:asciiTheme="minorHAnsi" w:hAnsiTheme="minorHAnsi" w:cstheme="minorBidi"/>
              <w:bCs w:val="0"/>
              <w:caps w:val="0"/>
              <w:sz w:val="22"/>
              <w:szCs w:val="22"/>
              <w:lang w:eastAsia="en-US"/>
            </w:rPr>
          </w:pPr>
          <w:hyperlink w:anchor="_Toc522287511" w:history="1">
            <w:r w:rsidR="00753A35" w:rsidRPr="007476E7">
              <w:rPr>
                <w:rStyle w:val="Hyperlink"/>
              </w:rPr>
              <w:t>Non-acceptable terms</w:t>
            </w:r>
            <w:r w:rsidR="00753A35">
              <w:rPr>
                <w:webHidden/>
              </w:rPr>
              <w:tab/>
            </w:r>
            <w:r w:rsidR="00753A35">
              <w:rPr>
                <w:webHidden/>
              </w:rPr>
              <w:fldChar w:fldCharType="begin"/>
            </w:r>
            <w:r w:rsidR="00753A35">
              <w:rPr>
                <w:webHidden/>
              </w:rPr>
              <w:instrText xml:space="preserve"> PAGEREF _Toc522287511 \h </w:instrText>
            </w:r>
            <w:r w:rsidR="00753A35">
              <w:rPr>
                <w:webHidden/>
              </w:rPr>
            </w:r>
            <w:r w:rsidR="00753A35">
              <w:rPr>
                <w:webHidden/>
              </w:rPr>
              <w:fldChar w:fldCharType="separate"/>
            </w:r>
            <w:r w:rsidR="00753A35">
              <w:rPr>
                <w:webHidden/>
              </w:rPr>
              <w:t>2</w:t>
            </w:r>
            <w:r w:rsidR="00753A35">
              <w:rPr>
                <w:webHidden/>
              </w:rPr>
              <w:fldChar w:fldCharType="end"/>
            </w:r>
          </w:hyperlink>
        </w:p>
        <w:p w:rsidR="00753A35" w:rsidRDefault="007A5BF7">
          <w:pPr>
            <w:pStyle w:val="TOC1"/>
            <w:rPr>
              <w:rFonts w:asciiTheme="minorHAnsi" w:hAnsiTheme="minorHAnsi" w:cstheme="minorBidi"/>
              <w:bCs w:val="0"/>
              <w:caps w:val="0"/>
              <w:sz w:val="22"/>
              <w:szCs w:val="22"/>
              <w:lang w:eastAsia="en-US"/>
            </w:rPr>
          </w:pPr>
          <w:hyperlink w:anchor="_Toc522287512" w:history="1">
            <w:r w:rsidR="00753A35" w:rsidRPr="007476E7">
              <w:rPr>
                <w:rStyle w:val="Hyperlink"/>
              </w:rPr>
              <w:t>Date and program of the next meeting of the WG-DEN</w:t>
            </w:r>
            <w:r w:rsidR="00753A35">
              <w:rPr>
                <w:webHidden/>
              </w:rPr>
              <w:tab/>
            </w:r>
            <w:r w:rsidR="00753A35">
              <w:rPr>
                <w:webHidden/>
              </w:rPr>
              <w:fldChar w:fldCharType="begin"/>
            </w:r>
            <w:r w:rsidR="00753A35">
              <w:rPr>
                <w:webHidden/>
              </w:rPr>
              <w:instrText xml:space="preserve"> PAGEREF _Toc522287512 \h </w:instrText>
            </w:r>
            <w:r w:rsidR="00753A35">
              <w:rPr>
                <w:webHidden/>
              </w:rPr>
            </w:r>
            <w:r w:rsidR="00753A35">
              <w:rPr>
                <w:webHidden/>
              </w:rPr>
              <w:fldChar w:fldCharType="separate"/>
            </w:r>
            <w:r w:rsidR="00753A35">
              <w:rPr>
                <w:webHidden/>
              </w:rPr>
              <w:t>2</w:t>
            </w:r>
            <w:r w:rsidR="00753A35">
              <w:rPr>
                <w:webHidden/>
              </w:rPr>
              <w:fldChar w:fldCharType="end"/>
            </w:r>
          </w:hyperlink>
        </w:p>
        <w:p w:rsidR="00DB7C94" w:rsidRPr="000C24AB" w:rsidRDefault="00DB7C94" w:rsidP="00DB7C94">
          <w:pPr>
            <w:tabs>
              <w:tab w:val="right" w:leader="dot" w:pos="9639"/>
            </w:tabs>
            <w:spacing w:after="60"/>
            <w:ind w:left="454" w:right="851" w:hanging="284"/>
            <w:contextualSpacing/>
            <w:jc w:val="left"/>
            <w:rPr>
              <w:b/>
              <w:bCs/>
              <w:smallCaps/>
              <w:noProof/>
            </w:rPr>
          </w:pPr>
          <w:r w:rsidRPr="000C24AB">
            <w:rPr>
              <w:b/>
              <w:bCs/>
              <w:smallCaps/>
              <w:noProof/>
              <w:sz w:val="18"/>
            </w:rPr>
            <w:fldChar w:fldCharType="end"/>
          </w:r>
        </w:p>
      </w:sdtContent>
    </w:sdt>
    <w:p w:rsidR="00DB7C94" w:rsidRPr="007678AB" w:rsidRDefault="00DB7C94" w:rsidP="00CC5F7B">
      <w:pPr>
        <w:pStyle w:val="Heading1"/>
        <w:spacing w:before="240"/>
      </w:pPr>
      <w:bookmarkStart w:id="6" w:name="_Toc477358703"/>
      <w:bookmarkStart w:id="7" w:name="_Toc522287508"/>
      <w:r w:rsidRPr="007678AB">
        <w:rPr>
          <w:rFonts w:hint="eastAsia"/>
        </w:rPr>
        <w:lastRenderedPageBreak/>
        <w:t xml:space="preserve">possible </w:t>
      </w:r>
      <w:r w:rsidRPr="007678AB">
        <w:t>revision of document UPOV/INF/12 “Explanatory Notes on Variety Denominations under the UPOV Convention”</w:t>
      </w:r>
      <w:bookmarkEnd w:id="6"/>
      <w:bookmarkEnd w:id="7"/>
    </w:p>
    <w:p w:rsidR="00DB7C94" w:rsidRDefault="00DB7C94" w:rsidP="00DB7C94">
      <w:pPr>
        <w:keepNext/>
        <w:rPr>
          <w:rFonts w:eastAsiaTheme="minorEastAsia"/>
          <w:snapToGrid w:val="0"/>
          <w:lang w:eastAsia="ja-JP"/>
        </w:rPr>
      </w:pPr>
    </w:p>
    <w:p w:rsidR="00DB7C94" w:rsidRPr="007678AB" w:rsidRDefault="00DB7C94" w:rsidP="00DB7C94">
      <w:pPr>
        <w:rPr>
          <w:rFonts w:eastAsiaTheme="minorEastAsia"/>
          <w:lang w:eastAsia="ja-JP"/>
        </w:rPr>
      </w:pPr>
      <w:r w:rsidRPr="007678AB">
        <w:rPr>
          <w:rFonts w:eastAsiaTheme="minorEastAsia"/>
        </w:rPr>
        <w:fldChar w:fldCharType="begin"/>
      </w:r>
      <w:r w:rsidRPr="007678AB">
        <w:rPr>
          <w:rFonts w:eastAsiaTheme="minorEastAsia"/>
        </w:rPr>
        <w:instrText xml:space="preserve"> AUTONUM  </w:instrText>
      </w:r>
      <w:r w:rsidRPr="007678AB">
        <w:rPr>
          <w:rFonts w:eastAsiaTheme="minorEastAsia"/>
        </w:rPr>
        <w:fldChar w:fldCharType="end"/>
      </w:r>
      <w:r w:rsidRPr="007678AB">
        <w:rPr>
          <w:rFonts w:eastAsiaTheme="minorEastAsia"/>
        </w:rPr>
        <w:tab/>
      </w:r>
      <w:r w:rsidRPr="007678AB">
        <w:rPr>
          <w:rFonts w:eastAsiaTheme="minorEastAsia"/>
          <w:lang w:eastAsia="ja-JP"/>
        </w:rPr>
        <w:t>The background</w:t>
      </w:r>
      <w:r w:rsidRPr="007678AB">
        <w:rPr>
          <w:rFonts w:eastAsiaTheme="minorEastAsia" w:hint="eastAsia"/>
          <w:lang w:eastAsia="ja-JP"/>
        </w:rPr>
        <w:t xml:space="preserve"> to this matter is provided in document </w:t>
      </w:r>
      <w:r w:rsidR="00022702" w:rsidRPr="00022702">
        <w:rPr>
          <w:rFonts w:eastAsiaTheme="minorEastAsia"/>
          <w:lang w:eastAsia="ja-JP"/>
        </w:rPr>
        <w:t>CAJ/7</w:t>
      </w:r>
      <w:r w:rsidR="00022702">
        <w:rPr>
          <w:rFonts w:eastAsiaTheme="minorEastAsia"/>
          <w:lang w:eastAsia="ja-JP"/>
        </w:rPr>
        <w:t>4</w:t>
      </w:r>
      <w:r w:rsidR="00022702" w:rsidRPr="00022702">
        <w:rPr>
          <w:rFonts w:eastAsiaTheme="minorEastAsia"/>
          <w:lang w:eastAsia="ja-JP"/>
        </w:rPr>
        <w:t>/3 “Variety denominations”</w:t>
      </w:r>
      <w:r w:rsidRPr="007678AB">
        <w:rPr>
          <w:rFonts w:hint="eastAsia"/>
          <w:lang w:eastAsia="ja-JP"/>
        </w:rPr>
        <w:t xml:space="preserve">, </w:t>
      </w:r>
      <w:r w:rsidRPr="00022702">
        <w:rPr>
          <w:rFonts w:hint="eastAsia"/>
          <w:fitText w:val="1735" w:id="1717869312"/>
          <w:lang w:eastAsia="ja-JP"/>
        </w:rPr>
        <w:t>paragraph</w:t>
      </w:r>
      <w:r w:rsidR="00022702" w:rsidRPr="00022702">
        <w:rPr>
          <w:fitText w:val="1735" w:id="1717869312"/>
          <w:lang w:eastAsia="ja-JP"/>
        </w:rPr>
        <w:t>s</w:t>
      </w:r>
      <w:r w:rsidRPr="00022702">
        <w:rPr>
          <w:rFonts w:hint="eastAsia"/>
          <w:fitText w:val="1735" w:id="1717869312"/>
          <w:lang w:eastAsia="ja-JP"/>
        </w:rPr>
        <w:t xml:space="preserve"> </w:t>
      </w:r>
      <w:r w:rsidR="00022702" w:rsidRPr="00022702">
        <w:rPr>
          <w:fitText w:val="1735" w:id="1717869312"/>
          <w:lang w:eastAsia="ja-JP"/>
        </w:rPr>
        <w:t>6</w:t>
      </w:r>
      <w:r w:rsidRPr="00022702">
        <w:rPr>
          <w:fitText w:val="1735" w:id="1717869312"/>
          <w:lang w:eastAsia="ja-JP"/>
        </w:rPr>
        <w:t xml:space="preserve"> </w:t>
      </w:r>
      <w:r w:rsidR="00022702" w:rsidRPr="00022702">
        <w:rPr>
          <w:fitText w:val="1735" w:id="1717869312"/>
          <w:lang w:eastAsia="ja-JP"/>
        </w:rPr>
        <w:t>and</w:t>
      </w:r>
      <w:r w:rsidRPr="00022702">
        <w:rPr>
          <w:fitText w:val="1735" w:id="1717869312"/>
          <w:lang w:eastAsia="ja-JP"/>
        </w:rPr>
        <w:t xml:space="preserve"> </w:t>
      </w:r>
      <w:r w:rsidR="00022702" w:rsidRPr="00022702">
        <w:rPr>
          <w:fitText w:val="1735" w:id="1717869312"/>
          <w:lang w:eastAsia="ja-JP"/>
        </w:rPr>
        <w:t>7</w:t>
      </w:r>
      <w:r w:rsidRPr="007678AB">
        <w:rPr>
          <w:rFonts w:eastAsiaTheme="minorEastAsia" w:hint="eastAsia"/>
          <w:lang w:eastAsia="ja-JP"/>
        </w:rPr>
        <w:t>.</w:t>
      </w:r>
    </w:p>
    <w:p w:rsidR="00DB7C94" w:rsidRPr="007678AB" w:rsidRDefault="00DB7C94" w:rsidP="00DB7C94">
      <w:pPr>
        <w:rPr>
          <w:rFonts w:eastAsiaTheme="minorEastAsia"/>
          <w:lang w:eastAsia="ja-JP"/>
        </w:rPr>
      </w:pPr>
    </w:p>
    <w:p w:rsidR="00DB7C94" w:rsidRPr="007678AB" w:rsidRDefault="00DB7C94" w:rsidP="00DB7C94">
      <w:pPr>
        <w:rPr>
          <w:rFonts w:eastAsiaTheme="minorEastAsia"/>
          <w:highlight w:val="yellow"/>
          <w:lang w:eastAsia="ja-JP"/>
        </w:rPr>
      </w:pPr>
      <w:r w:rsidRPr="007678AB">
        <w:rPr>
          <w:rFonts w:eastAsiaTheme="minorEastAsia"/>
        </w:rPr>
        <w:fldChar w:fldCharType="begin"/>
      </w:r>
      <w:r w:rsidRPr="007678AB">
        <w:rPr>
          <w:rFonts w:eastAsiaTheme="minorEastAsia"/>
        </w:rPr>
        <w:instrText xml:space="preserve"> AUTONUM  </w:instrText>
      </w:r>
      <w:r w:rsidRPr="007678AB">
        <w:rPr>
          <w:rFonts w:eastAsiaTheme="minorEastAsia"/>
        </w:rPr>
        <w:fldChar w:fldCharType="end"/>
      </w:r>
      <w:r w:rsidRPr="007678AB">
        <w:rPr>
          <w:rFonts w:eastAsiaTheme="minorEastAsia"/>
        </w:rPr>
        <w:tab/>
        <w:t xml:space="preserve">The </w:t>
      </w:r>
      <w:r w:rsidRPr="007678AB">
        <w:rPr>
          <w:rFonts w:eastAsiaTheme="minorEastAsia"/>
          <w:lang w:eastAsia="ja-JP"/>
        </w:rPr>
        <w:t xml:space="preserve">WG-DEN, </w:t>
      </w:r>
      <w:r w:rsidRPr="007678AB">
        <w:rPr>
          <w:rFonts w:eastAsiaTheme="minorEastAsia" w:hint="eastAsia"/>
          <w:lang w:eastAsia="ja-JP"/>
        </w:rPr>
        <w:t xml:space="preserve">at its </w:t>
      </w:r>
      <w:r>
        <w:rPr>
          <w:rFonts w:eastAsiaTheme="minorEastAsia"/>
          <w:lang w:eastAsia="ja-JP"/>
        </w:rPr>
        <w:t>fourth</w:t>
      </w:r>
      <w:r w:rsidRPr="007678AB">
        <w:rPr>
          <w:rFonts w:eastAsiaTheme="minorEastAsia" w:hint="eastAsia"/>
          <w:lang w:eastAsia="ja-JP"/>
        </w:rPr>
        <w:t xml:space="preserve"> meeting</w:t>
      </w:r>
      <w:r w:rsidR="00022702" w:rsidRPr="00664020">
        <w:rPr>
          <w:rStyle w:val="FootnoteReference"/>
          <w:rFonts w:cs="Arial"/>
        </w:rPr>
        <w:footnoteReference w:id="2"/>
      </w:r>
      <w:r w:rsidRPr="007678AB">
        <w:rPr>
          <w:rFonts w:eastAsiaTheme="minorEastAsia" w:hint="eastAsia"/>
          <w:lang w:eastAsia="ja-JP"/>
        </w:rPr>
        <w:t>,</w:t>
      </w:r>
      <w:r w:rsidRPr="007678AB">
        <w:rPr>
          <w:rFonts w:eastAsiaTheme="minorEastAsia"/>
        </w:rPr>
        <w:t xml:space="preserve"> </w:t>
      </w:r>
      <w:r w:rsidRPr="007678AB">
        <w:rPr>
          <w:rFonts w:eastAsiaTheme="minorEastAsia"/>
          <w:lang w:eastAsia="ja-JP"/>
        </w:rPr>
        <w:t xml:space="preserve">considered </w:t>
      </w:r>
      <w:r w:rsidRPr="007678AB">
        <w:rPr>
          <w:rFonts w:eastAsiaTheme="minorEastAsia"/>
        </w:rPr>
        <w:t>documents</w:t>
      </w:r>
      <w:r w:rsidRPr="007678AB">
        <w:rPr>
          <w:rFonts w:eastAsiaTheme="minorEastAsia"/>
          <w:lang w:eastAsia="ja-JP"/>
        </w:rPr>
        <w:t xml:space="preserve"> UPOV/WG-DEN/</w:t>
      </w:r>
      <w:r>
        <w:rPr>
          <w:rFonts w:eastAsiaTheme="minorEastAsia"/>
          <w:lang w:eastAsia="ja-JP"/>
        </w:rPr>
        <w:t>4</w:t>
      </w:r>
      <w:r w:rsidRPr="007678AB">
        <w:rPr>
          <w:rFonts w:eastAsiaTheme="minorEastAsia"/>
          <w:lang w:eastAsia="ja-JP"/>
        </w:rPr>
        <w:t>/2</w:t>
      </w:r>
      <w:r w:rsidRPr="007678AB">
        <w:rPr>
          <w:rFonts w:eastAsiaTheme="minorEastAsia" w:hint="eastAsia"/>
          <w:lang w:eastAsia="ja-JP"/>
        </w:rPr>
        <w:t xml:space="preserve"> </w:t>
      </w:r>
      <w:r w:rsidRPr="007678AB">
        <w:rPr>
          <w:rFonts w:eastAsiaTheme="minorEastAsia"/>
          <w:lang w:eastAsia="ja-JP"/>
        </w:rPr>
        <w:t xml:space="preserve">“Revision </w:t>
      </w:r>
      <w:r w:rsidRPr="007678AB">
        <w:rPr>
          <w:rFonts w:eastAsiaTheme="minorEastAsia" w:hint="eastAsia"/>
          <w:lang w:eastAsia="ja-JP"/>
        </w:rPr>
        <w:t>o</w:t>
      </w:r>
      <w:r w:rsidRPr="007678AB">
        <w:rPr>
          <w:rFonts w:eastAsiaTheme="minorEastAsia"/>
          <w:lang w:eastAsia="ja-JP"/>
        </w:rPr>
        <w:t xml:space="preserve">f Document </w:t>
      </w:r>
      <w:r w:rsidRPr="007678AB">
        <w:rPr>
          <w:rFonts w:eastAsiaTheme="minorEastAsia" w:hint="eastAsia"/>
          <w:lang w:eastAsia="ja-JP"/>
        </w:rPr>
        <w:t>UPOV</w:t>
      </w:r>
      <w:r w:rsidRPr="007678AB">
        <w:rPr>
          <w:rFonts w:eastAsiaTheme="minorEastAsia"/>
          <w:lang w:eastAsia="ja-JP"/>
        </w:rPr>
        <w:t>/I</w:t>
      </w:r>
      <w:r w:rsidRPr="007678AB">
        <w:rPr>
          <w:rFonts w:eastAsiaTheme="minorEastAsia" w:hint="eastAsia"/>
          <w:lang w:eastAsia="ja-JP"/>
        </w:rPr>
        <w:t>NF</w:t>
      </w:r>
      <w:r w:rsidRPr="007678AB">
        <w:rPr>
          <w:rFonts w:eastAsiaTheme="minorEastAsia"/>
          <w:lang w:eastAsia="ja-JP"/>
        </w:rPr>
        <w:t xml:space="preserve">/12/5 ‘Explanatory Notes On Variety Denominations under the UPOV Convention’” and UPOV/INF/12/6 Draft </w:t>
      </w:r>
      <w:r>
        <w:rPr>
          <w:rFonts w:eastAsiaTheme="minorEastAsia"/>
          <w:lang w:eastAsia="ja-JP"/>
        </w:rPr>
        <w:t>4</w:t>
      </w:r>
      <w:r w:rsidRPr="007678AB">
        <w:rPr>
          <w:rFonts w:eastAsiaTheme="minorEastAsia"/>
          <w:lang w:eastAsia="ja-JP"/>
        </w:rPr>
        <w:t xml:space="preserve"> “</w:t>
      </w:r>
      <w:r w:rsidRPr="007678AB">
        <w:rPr>
          <w:rFonts w:eastAsiaTheme="minorEastAsia"/>
          <w:iCs/>
          <w:spacing w:val="-4"/>
        </w:rPr>
        <w:t>Explanatory Notes on Variety Denominations under the UPOV Convention</w:t>
      </w:r>
      <w:r>
        <w:rPr>
          <w:rFonts w:eastAsiaTheme="minorEastAsia"/>
          <w:iCs/>
          <w:spacing w:val="-4"/>
        </w:rPr>
        <w:t xml:space="preserve"> (Revision)</w:t>
      </w:r>
      <w:r w:rsidRPr="007678AB">
        <w:rPr>
          <w:rFonts w:eastAsiaTheme="minorEastAsia"/>
          <w:iCs/>
          <w:spacing w:val="-4"/>
        </w:rPr>
        <w:t>”</w:t>
      </w:r>
      <w:r w:rsidRPr="007678AB">
        <w:rPr>
          <w:rFonts w:eastAsiaTheme="minorEastAsia" w:hint="eastAsia"/>
          <w:iCs/>
          <w:spacing w:val="-4"/>
          <w:lang w:eastAsia="ja-JP"/>
        </w:rPr>
        <w:t xml:space="preserve">, </w:t>
      </w:r>
      <w:r w:rsidRPr="007678AB">
        <w:rPr>
          <w:rFonts w:eastAsiaTheme="minorEastAsia"/>
          <w:iCs/>
          <w:spacing w:val="-4"/>
          <w:lang w:eastAsia="ja-JP"/>
        </w:rPr>
        <w:t xml:space="preserve">which </w:t>
      </w:r>
      <w:r w:rsidRPr="00AF3F46">
        <w:rPr>
          <w:rFonts w:eastAsiaTheme="minorEastAsia"/>
          <w:iCs/>
          <w:spacing w:val="-4"/>
          <w:lang w:eastAsia="ja-JP"/>
        </w:rPr>
        <w:t>incorporates the proposals that ha</w:t>
      </w:r>
      <w:r>
        <w:rPr>
          <w:rFonts w:eastAsiaTheme="minorEastAsia"/>
          <w:iCs/>
          <w:spacing w:val="-4"/>
          <w:lang w:eastAsia="ja-JP"/>
        </w:rPr>
        <w:t>d</w:t>
      </w:r>
      <w:r w:rsidRPr="00AF3F46">
        <w:rPr>
          <w:rFonts w:eastAsiaTheme="minorEastAsia"/>
          <w:iCs/>
          <w:spacing w:val="-4"/>
          <w:lang w:eastAsia="ja-JP"/>
        </w:rPr>
        <w:t xml:space="preserve"> been agreed by the WG-DEN</w:t>
      </w:r>
      <w:r>
        <w:rPr>
          <w:rFonts w:eastAsiaTheme="minorEastAsia"/>
          <w:iCs/>
          <w:spacing w:val="-4"/>
          <w:lang w:eastAsia="ja-JP"/>
        </w:rPr>
        <w:t xml:space="preserve"> </w:t>
      </w:r>
      <w:r w:rsidRPr="00AF3F46">
        <w:rPr>
          <w:rFonts w:eastAsiaTheme="minorEastAsia"/>
          <w:iCs/>
          <w:spacing w:val="-4"/>
          <w:lang w:eastAsia="ja-JP"/>
        </w:rPr>
        <w:t>or ha</w:t>
      </w:r>
      <w:r>
        <w:rPr>
          <w:rFonts w:eastAsiaTheme="minorEastAsia"/>
          <w:iCs/>
          <w:spacing w:val="-4"/>
          <w:lang w:eastAsia="ja-JP"/>
        </w:rPr>
        <w:t>d</w:t>
      </w:r>
      <w:r w:rsidRPr="00AF3F46">
        <w:rPr>
          <w:rFonts w:eastAsiaTheme="minorEastAsia"/>
          <w:iCs/>
          <w:spacing w:val="-4"/>
          <w:lang w:eastAsia="ja-JP"/>
        </w:rPr>
        <w:t xml:space="preserve"> been agreed to be considered further</w:t>
      </w:r>
      <w:r w:rsidRPr="007678AB">
        <w:rPr>
          <w:rFonts w:eastAsiaTheme="minorEastAsia" w:hint="eastAsia"/>
          <w:lang w:eastAsia="ja-JP"/>
        </w:rPr>
        <w:t>.</w:t>
      </w:r>
      <w:r w:rsidRPr="007678AB">
        <w:rPr>
          <w:rFonts w:eastAsiaTheme="minorEastAsia"/>
          <w:lang w:eastAsia="ja-JP"/>
        </w:rPr>
        <w:t xml:space="preserve"> </w:t>
      </w:r>
    </w:p>
    <w:p w:rsidR="00DB7C94" w:rsidRPr="007678AB" w:rsidRDefault="00DB7C94" w:rsidP="00DB7C94">
      <w:pPr>
        <w:rPr>
          <w:rFonts w:eastAsiaTheme="minorEastAsia"/>
          <w:lang w:eastAsia="ja-JP"/>
        </w:rPr>
      </w:pPr>
    </w:p>
    <w:p w:rsidR="00DB7C94" w:rsidRPr="007678AB" w:rsidRDefault="00DB7C94" w:rsidP="00DB7C94">
      <w:r w:rsidRPr="007678AB">
        <w:rPr>
          <w:lang w:eastAsia="ja-JP"/>
        </w:rPr>
        <w:fldChar w:fldCharType="begin"/>
      </w:r>
      <w:r w:rsidRPr="007678AB">
        <w:rPr>
          <w:lang w:eastAsia="ja-JP"/>
        </w:rPr>
        <w:instrText xml:space="preserve"> AUTONUM  </w:instrText>
      </w:r>
      <w:r w:rsidRPr="007678AB">
        <w:rPr>
          <w:lang w:eastAsia="ja-JP"/>
        </w:rPr>
        <w:fldChar w:fldCharType="end"/>
      </w:r>
      <w:r w:rsidRPr="007678AB">
        <w:rPr>
          <w:lang w:eastAsia="ja-JP"/>
        </w:rPr>
        <w:tab/>
      </w:r>
      <w:r w:rsidRPr="007678AB">
        <w:rPr>
          <w:rFonts w:cs="Arial"/>
          <w:lang w:eastAsia="ja-JP"/>
        </w:rPr>
        <w:t>The WG-DEN</w:t>
      </w:r>
      <w:r>
        <w:rPr>
          <w:rFonts w:cs="Arial"/>
          <w:lang w:eastAsia="ja-JP"/>
        </w:rPr>
        <w:t xml:space="preserve"> </w:t>
      </w:r>
      <w:r w:rsidRPr="007678AB">
        <w:rPr>
          <w:lang w:eastAsia="ja-JP"/>
        </w:rPr>
        <w:t xml:space="preserve">agreed that </w:t>
      </w:r>
      <w:r w:rsidRPr="00ED2636">
        <w:t xml:space="preserve">the Office of the Union should </w:t>
      </w:r>
      <w:r>
        <w:t xml:space="preserve">prepare, for its fifth meeting, a new draft of document </w:t>
      </w:r>
      <w:r w:rsidRPr="007678AB">
        <w:rPr>
          <w:rFonts w:eastAsiaTheme="minorEastAsia"/>
          <w:lang w:eastAsia="ja-JP"/>
        </w:rPr>
        <w:t>“</w:t>
      </w:r>
      <w:r w:rsidRPr="007678AB">
        <w:rPr>
          <w:rFonts w:eastAsiaTheme="minorEastAsia"/>
          <w:iCs/>
          <w:spacing w:val="-4"/>
        </w:rPr>
        <w:t>Explanatory Notes on Variety Denominations under the UPOV Convention”</w:t>
      </w:r>
      <w:r w:rsidRPr="007678AB">
        <w:rPr>
          <w:rFonts w:eastAsiaTheme="minorEastAsia" w:hint="eastAsia"/>
          <w:iCs/>
          <w:spacing w:val="-4"/>
          <w:lang w:eastAsia="ja-JP"/>
        </w:rPr>
        <w:t xml:space="preserve">, </w:t>
      </w:r>
      <w:r w:rsidRPr="00AF3F46">
        <w:rPr>
          <w:rFonts w:eastAsiaTheme="minorEastAsia"/>
          <w:iCs/>
          <w:spacing w:val="-4"/>
          <w:lang w:eastAsia="ja-JP"/>
        </w:rPr>
        <w:t>incorporat</w:t>
      </w:r>
      <w:r>
        <w:rPr>
          <w:rFonts w:eastAsiaTheme="minorEastAsia"/>
          <w:iCs/>
          <w:spacing w:val="-4"/>
          <w:lang w:eastAsia="ja-JP"/>
        </w:rPr>
        <w:t>ing</w:t>
      </w:r>
      <w:r w:rsidRPr="00AF3F46">
        <w:rPr>
          <w:rFonts w:eastAsiaTheme="minorEastAsia"/>
          <w:iCs/>
          <w:spacing w:val="-4"/>
          <w:lang w:eastAsia="ja-JP"/>
        </w:rPr>
        <w:t xml:space="preserve"> the proposals that ha</w:t>
      </w:r>
      <w:r>
        <w:rPr>
          <w:rFonts w:eastAsiaTheme="minorEastAsia"/>
          <w:iCs/>
          <w:spacing w:val="-4"/>
          <w:lang w:eastAsia="ja-JP"/>
        </w:rPr>
        <w:t>d</w:t>
      </w:r>
      <w:r w:rsidRPr="00AF3F46">
        <w:rPr>
          <w:rFonts w:eastAsiaTheme="minorEastAsia"/>
          <w:iCs/>
          <w:spacing w:val="-4"/>
          <w:lang w:eastAsia="ja-JP"/>
        </w:rPr>
        <w:t xml:space="preserve"> been agreed by the WG-DEN</w:t>
      </w:r>
      <w:r>
        <w:rPr>
          <w:rFonts w:eastAsiaTheme="minorEastAsia"/>
          <w:iCs/>
          <w:spacing w:val="-4"/>
          <w:lang w:eastAsia="ja-JP"/>
        </w:rPr>
        <w:t xml:space="preserve"> </w:t>
      </w:r>
      <w:r w:rsidRPr="00AF3F46">
        <w:rPr>
          <w:rFonts w:eastAsiaTheme="minorEastAsia"/>
          <w:iCs/>
          <w:spacing w:val="-4"/>
          <w:lang w:eastAsia="ja-JP"/>
        </w:rPr>
        <w:t>or ha</w:t>
      </w:r>
      <w:r>
        <w:rPr>
          <w:rFonts w:eastAsiaTheme="minorEastAsia"/>
          <w:iCs/>
          <w:spacing w:val="-4"/>
          <w:lang w:eastAsia="ja-JP"/>
        </w:rPr>
        <w:t>d</w:t>
      </w:r>
      <w:r w:rsidRPr="00AF3F46">
        <w:rPr>
          <w:rFonts w:eastAsiaTheme="minorEastAsia"/>
          <w:iCs/>
          <w:spacing w:val="-4"/>
          <w:lang w:eastAsia="ja-JP"/>
        </w:rPr>
        <w:t xml:space="preserve"> been agreed to be considered further</w:t>
      </w:r>
      <w:r w:rsidRPr="007678AB">
        <w:rPr>
          <w:rFonts w:eastAsiaTheme="minorEastAsia" w:hint="eastAsia"/>
          <w:lang w:eastAsia="ja-JP"/>
        </w:rPr>
        <w:t>.</w:t>
      </w:r>
    </w:p>
    <w:p w:rsidR="00DB7C94" w:rsidRPr="00343615" w:rsidRDefault="00DB7C94" w:rsidP="00DB7C94">
      <w:pPr>
        <w:rPr>
          <w:snapToGrid w:val="0"/>
          <w:highlight w:val="yellow"/>
          <w:lang w:eastAsia="ja-JP"/>
        </w:rPr>
      </w:pPr>
    </w:p>
    <w:p w:rsidR="00022702" w:rsidRPr="00580889" w:rsidRDefault="00022702" w:rsidP="00022702">
      <w:pPr>
        <w:rPr>
          <w:rFonts w:eastAsiaTheme="minorEastAsia"/>
          <w:lang w:eastAsia="ja-JP"/>
        </w:rPr>
      </w:pPr>
      <w:r w:rsidRPr="000D6383">
        <w:rPr>
          <w:rFonts w:eastAsiaTheme="minorEastAsia"/>
        </w:rPr>
        <w:fldChar w:fldCharType="begin"/>
      </w:r>
      <w:r w:rsidRPr="000D6383">
        <w:rPr>
          <w:rFonts w:eastAsiaTheme="minorEastAsia"/>
        </w:rPr>
        <w:instrText xml:space="preserve"> AUTONUM  </w:instrText>
      </w:r>
      <w:r w:rsidRPr="000D6383">
        <w:rPr>
          <w:rFonts w:eastAsiaTheme="minorEastAsia"/>
        </w:rPr>
        <w:fldChar w:fldCharType="end"/>
      </w:r>
      <w:r w:rsidRPr="000D6383">
        <w:rPr>
          <w:rFonts w:eastAsiaTheme="minorEastAsia"/>
        </w:rPr>
        <w:tab/>
      </w:r>
      <w:r>
        <w:rPr>
          <w:rFonts w:eastAsiaTheme="minorEastAsia"/>
        </w:rPr>
        <w:t xml:space="preserve">The report of the meeting is provided </w:t>
      </w:r>
      <w:r>
        <w:t xml:space="preserve">in document </w:t>
      </w:r>
      <w:r w:rsidRPr="00580889">
        <w:rPr>
          <w:rFonts w:eastAsiaTheme="minorEastAsia"/>
          <w:szCs w:val="24"/>
          <w:lang w:eastAsia="ja-JP"/>
        </w:rPr>
        <w:t>UPOV/WG-DEN/</w:t>
      </w:r>
      <w:r>
        <w:rPr>
          <w:rFonts w:eastAsiaTheme="minorEastAsia"/>
          <w:szCs w:val="24"/>
          <w:lang w:eastAsia="ja-JP"/>
        </w:rPr>
        <w:t>4</w:t>
      </w:r>
      <w:r w:rsidRPr="00580889">
        <w:rPr>
          <w:rFonts w:eastAsiaTheme="minorEastAsia"/>
          <w:szCs w:val="24"/>
          <w:lang w:eastAsia="ja-JP"/>
        </w:rPr>
        <w:t>/3</w:t>
      </w:r>
      <w:r>
        <w:t xml:space="preserve"> “Report”</w:t>
      </w:r>
      <w:r>
        <w:rPr>
          <w:rFonts w:eastAsiaTheme="minorEastAsia"/>
        </w:rPr>
        <w:t>.</w:t>
      </w:r>
    </w:p>
    <w:p w:rsidR="00DB7C94" w:rsidRDefault="00DB7C94" w:rsidP="00DB7C94">
      <w:pPr>
        <w:rPr>
          <w:rFonts w:eastAsiaTheme="minorEastAsia"/>
          <w:lang w:eastAsia="ja-JP"/>
        </w:rPr>
      </w:pPr>
    </w:p>
    <w:p w:rsidR="00022702" w:rsidRDefault="00022702" w:rsidP="00DB7C94">
      <w:pPr>
        <w:rPr>
          <w:rFonts w:eastAsiaTheme="minorEastAsia"/>
          <w:lang w:eastAsia="ja-JP"/>
        </w:rPr>
      </w:pPr>
    </w:p>
    <w:p w:rsidR="00005682" w:rsidRPr="007678AB" w:rsidRDefault="00005682" w:rsidP="00DB7C94">
      <w:pPr>
        <w:rPr>
          <w:rFonts w:eastAsiaTheme="minorEastAsia"/>
          <w:lang w:eastAsia="ja-JP"/>
        </w:rPr>
      </w:pPr>
    </w:p>
    <w:p w:rsidR="00DB7C94" w:rsidRPr="007678AB" w:rsidRDefault="00DB7C94" w:rsidP="00DB7C94">
      <w:pPr>
        <w:pStyle w:val="Heading1"/>
      </w:pPr>
      <w:bookmarkStart w:id="8" w:name="_Toc382388623"/>
      <w:bookmarkStart w:id="9" w:name="_Toc477358706"/>
      <w:bookmarkStart w:id="10" w:name="_Toc522287509"/>
      <w:r w:rsidRPr="007678AB">
        <w:t>POSSIBLE Development of a UPOV similarity search tool for variety denomination purposes</w:t>
      </w:r>
      <w:bookmarkEnd w:id="8"/>
      <w:bookmarkEnd w:id="9"/>
      <w:bookmarkEnd w:id="10"/>
    </w:p>
    <w:p w:rsidR="00022702" w:rsidRPr="00580889" w:rsidRDefault="00022702" w:rsidP="00022702">
      <w:pPr>
        <w:keepNext/>
        <w:rPr>
          <w:rFonts w:eastAsiaTheme="minorEastAsia"/>
          <w:snapToGrid w:val="0"/>
          <w:lang w:eastAsia="ja-JP"/>
        </w:rPr>
      </w:pPr>
    </w:p>
    <w:p w:rsidR="00022702" w:rsidRDefault="00022702" w:rsidP="00022702">
      <w:pPr>
        <w:rPr>
          <w:lang w:eastAsia="ja-JP"/>
        </w:rPr>
      </w:pPr>
      <w:r w:rsidRPr="009B48EB">
        <w:fldChar w:fldCharType="begin"/>
      </w:r>
      <w:r w:rsidRPr="009B48EB">
        <w:instrText xml:space="preserve"> AUTONUM  </w:instrText>
      </w:r>
      <w:r w:rsidRPr="009B48EB">
        <w:fldChar w:fldCharType="end"/>
      </w:r>
      <w:r w:rsidRPr="009B48EB">
        <w:tab/>
      </w:r>
      <w:r>
        <w:t>The background to this matter is provided in document CAJ/7</w:t>
      </w:r>
      <w:r>
        <w:rPr>
          <w:lang w:eastAsia="ja-JP"/>
        </w:rPr>
        <w:t>4</w:t>
      </w:r>
      <w:r>
        <w:t>/</w:t>
      </w:r>
      <w:r>
        <w:rPr>
          <w:rFonts w:hint="eastAsia"/>
          <w:lang w:eastAsia="ja-JP"/>
        </w:rPr>
        <w:t>3</w:t>
      </w:r>
      <w:r>
        <w:t xml:space="preserve"> “Variety denominations”</w:t>
      </w:r>
      <w:r w:rsidRPr="007678AB">
        <w:rPr>
          <w:rFonts w:hint="eastAsia"/>
          <w:lang w:eastAsia="ja-JP"/>
        </w:rPr>
        <w:t xml:space="preserve">, </w:t>
      </w:r>
      <w:r w:rsidRPr="002B4607">
        <w:rPr>
          <w:rFonts w:hint="eastAsia"/>
          <w:fitText w:val="1077" w:id="1717871104"/>
          <w:lang w:eastAsia="ja-JP"/>
        </w:rPr>
        <w:t>paragraph</w:t>
      </w:r>
      <w:r w:rsidRPr="002B4607">
        <w:rPr>
          <w:fitText w:val="1077" w:id="1717871104"/>
          <w:lang w:eastAsia="ja-JP"/>
        </w:rPr>
        <w:t xml:space="preserve"> 9</w:t>
      </w:r>
      <w:r>
        <w:t>.</w:t>
      </w:r>
    </w:p>
    <w:p w:rsidR="00DB7C94" w:rsidRDefault="00DB7C94" w:rsidP="00DB7C94">
      <w:pPr>
        <w:rPr>
          <w:lang w:eastAsia="ja-JP"/>
        </w:rPr>
      </w:pPr>
    </w:p>
    <w:p w:rsidR="00DB7C94" w:rsidRPr="007678AB" w:rsidRDefault="00DB7C94" w:rsidP="00DB7C94">
      <w:r w:rsidRPr="007678AB">
        <w:rPr>
          <w:lang w:eastAsia="ja-JP"/>
        </w:rPr>
        <w:fldChar w:fldCharType="begin"/>
      </w:r>
      <w:r w:rsidRPr="007678AB">
        <w:rPr>
          <w:lang w:eastAsia="ja-JP"/>
        </w:rPr>
        <w:instrText xml:space="preserve"> AUTONUM  </w:instrText>
      </w:r>
      <w:r w:rsidRPr="007678AB">
        <w:rPr>
          <w:lang w:eastAsia="ja-JP"/>
        </w:rPr>
        <w:fldChar w:fldCharType="end"/>
      </w:r>
      <w:r w:rsidRPr="007678AB">
        <w:rPr>
          <w:lang w:eastAsia="ja-JP"/>
        </w:rPr>
        <w:tab/>
      </w:r>
      <w:r w:rsidRPr="007678AB">
        <w:rPr>
          <w:rFonts w:cs="Arial"/>
          <w:lang w:eastAsia="ja-JP"/>
        </w:rPr>
        <w:t>The WG-DEN</w:t>
      </w:r>
      <w:r w:rsidRPr="007678AB">
        <w:rPr>
          <w:lang w:eastAsia="ja-JP"/>
        </w:rPr>
        <w:t xml:space="preserve">, at its </w:t>
      </w:r>
      <w:r>
        <w:rPr>
          <w:rFonts w:eastAsiaTheme="minorEastAsia"/>
          <w:lang w:eastAsia="ja-JP"/>
        </w:rPr>
        <w:t>fourth</w:t>
      </w:r>
      <w:r w:rsidRPr="007678AB">
        <w:rPr>
          <w:lang w:eastAsia="ja-JP"/>
        </w:rPr>
        <w:t xml:space="preserve"> meeting,</w:t>
      </w:r>
      <w:r w:rsidRPr="007678AB">
        <w:t xml:space="preserve"> </w:t>
      </w:r>
      <w:r w:rsidRPr="007678AB">
        <w:rPr>
          <w:lang w:eastAsia="ja-JP"/>
        </w:rPr>
        <w:t>agreed that agenda item 4 “</w:t>
      </w:r>
      <w:r w:rsidRPr="007678AB">
        <w:rPr>
          <w:snapToGrid w:val="0"/>
        </w:rPr>
        <w:t>UPOV Denomination Similarity Search Tool</w:t>
      </w:r>
      <w:r w:rsidRPr="007678AB">
        <w:rPr>
          <w:lang w:eastAsia="ja-JP"/>
        </w:rPr>
        <w:t xml:space="preserve">” </w:t>
      </w:r>
      <w:r w:rsidR="00BE4DA1">
        <w:rPr>
          <w:lang w:eastAsia="ja-JP"/>
        </w:rPr>
        <w:t>should</w:t>
      </w:r>
      <w:r w:rsidRPr="007678AB">
        <w:rPr>
          <w:lang w:eastAsia="ja-JP"/>
        </w:rPr>
        <w:t xml:space="preserve"> be considered at a later meeting on the basis of the document presented at the second meeting</w:t>
      </w:r>
      <w:r w:rsidRPr="007678AB">
        <w:t>.</w:t>
      </w:r>
      <w:r w:rsidRPr="007678AB">
        <w:rPr>
          <w:rFonts w:hint="eastAsia"/>
        </w:rPr>
        <w:t xml:space="preserve">  </w:t>
      </w:r>
      <w:r w:rsidRPr="00ED2636">
        <w:t>It was agreed that the Office of the Union should propose how to progress the discussion on th</w:t>
      </w:r>
      <w:r>
        <w:t>ese</w:t>
      </w:r>
      <w:r w:rsidRPr="00ED2636">
        <w:t xml:space="preserve"> matters at the fifth meeting of the WG-DEN.</w:t>
      </w:r>
    </w:p>
    <w:p w:rsidR="00DB7C94" w:rsidRDefault="00DB7C94" w:rsidP="00DB7C94">
      <w:pPr>
        <w:rPr>
          <w:rFonts w:eastAsiaTheme="minorEastAsia"/>
          <w:lang w:eastAsia="ja-JP"/>
        </w:rPr>
      </w:pPr>
    </w:p>
    <w:p w:rsidR="00005682" w:rsidRPr="007678AB" w:rsidRDefault="00005682" w:rsidP="00DB7C94">
      <w:pPr>
        <w:rPr>
          <w:rFonts w:eastAsiaTheme="minorEastAsia"/>
          <w:lang w:eastAsia="ja-JP"/>
        </w:rPr>
      </w:pPr>
    </w:p>
    <w:p w:rsidR="00DB7C94" w:rsidRPr="007678AB" w:rsidRDefault="00DB7C94" w:rsidP="00DB7C94">
      <w:pPr>
        <w:rPr>
          <w:rFonts w:eastAsiaTheme="minorEastAsia"/>
          <w:lang w:eastAsia="ja-JP"/>
        </w:rPr>
      </w:pPr>
    </w:p>
    <w:p w:rsidR="00DB7C94" w:rsidRPr="007678AB" w:rsidRDefault="00DB7C94" w:rsidP="00DB7C94">
      <w:pPr>
        <w:pStyle w:val="Heading1"/>
      </w:pPr>
      <w:bookmarkStart w:id="11" w:name="_Toc477358709"/>
      <w:bookmarkStart w:id="12" w:name="_Toc522287510"/>
      <w:r w:rsidRPr="007678AB">
        <w:t>Expansion of the content of the PLUTO database</w:t>
      </w:r>
      <w:bookmarkEnd w:id="11"/>
      <w:bookmarkEnd w:id="12"/>
    </w:p>
    <w:p w:rsidR="00DB7C94" w:rsidRPr="007678AB" w:rsidRDefault="00DB7C94" w:rsidP="00DB7C94">
      <w:pPr>
        <w:keepNext/>
        <w:keepLines/>
        <w:rPr>
          <w:rFonts w:eastAsiaTheme="minorEastAsia"/>
          <w:lang w:eastAsia="ja-JP"/>
        </w:rPr>
      </w:pPr>
    </w:p>
    <w:p w:rsidR="002B4607" w:rsidRDefault="002B4607" w:rsidP="002B4607">
      <w:pPr>
        <w:rPr>
          <w:lang w:eastAsia="ja-JP"/>
        </w:rPr>
      </w:pPr>
      <w:r w:rsidRPr="009B48EB">
        <w:fldChar w:fldCharType="begin"/>
      </w:r>
      <w:r w:rsidRPr="009B48EB">
        <w:instrText xml:space="preserve"> AUTONUM  </w:instrText>
      </w:r>
      <w:r w:rsidRPr="009B48EB">
        <w:fldChar w:fldCharType="end"/>
      </w:r>
      <w:r w:rsidRPr="009B48EB">
        <w:tab/>
      </w:r>
      <w:r>
        <w:t>The background to this matter is provided in document CAJ/7</w:t>
      </w:r>
      <w:r>
        <w:rPr>
          <w:lang w:eastAsia="ja-JP"/>
        </w:rPr>
        <w:t>4</w:t>
      </w:r>
      <w:r>
        <w:t>/</w:t>
      </w:r>
      <w:r>
        <w:rPr>
          <w:rFonts w:hint="eastAsia"/>
          <w:lang w:eastAsia="ja-JP"/>
        </w:rPr>
        <w:t>3</w:t>
      </w:r>
      <w:r>
        <w:t xml:space="preserve"> “Variety denominations”</w:t>
      </w:r>
      <w:r w:rsidRPr="007678AB">
        <w:rPr>
          <w:rFonts w:hint="eastAsia"/>
          <w:lang w:eastAsia="ja-JP"/>
        </w:rPr>
        <w:t xml:space="preserve">, </w:t>
      </w:r>
      <w:r w:rsidRPr="002B4607">
        <w:rPr>
          <w:rFonts w:hint="eastAsia"/>
          <w:fitText w:val="1191" w:id="1717871616"/>
          <w:lang w:eastAsia="ja-JP"/>
        </w:rPr>
        <w:t>paragraph</w:t>
      </w:r>
      <w:r w:rsidRPr="002B4607">
        <w:rPr>
          <w:fitText w:val="1191" w:id="1717871616"/>
          <w:lang w:eastAsia="ja-JP"/>
        </w:rPr>
        <w:t xml:space="preserve"> 11</w:t>
      </w:r>
      <w:r>
        <w:t>.</w:t>
      </w:r>
    </w:p>
    <w:p w:rsidR="00DB7C94" w:rsidRDefault="00DB7C94" w:rsidP="00DB7C94">
      <w:pPr>
        <w:rPr>
          <w:lang w:eastAsia="ja-JP"/>
        </w:rPr>
      </w:pPr>
    </w:p>
    <w:p w:rsidR="00DB7C94" w:rsidRPr="007678AB" w:rsidRDefault="00DB7C94" w:rsidP="00DB7C94">
      <w:r w:rsidRPr="007678AB">
        <w:rPr>
          <w:lang w:eastAsia="ja-JP"/>
        </w:rPr>
        <w:fldChar w:fldCharType="begin"/>
      </w:r>
      <w:r w:rsidRPr="007678AB">
        <w:rPr>
          <w:lang w:eastAsia="ja-JP"/>
        </w:rPr>
        <w:instrText xml:space="preserve"> AUTONUM  </w:instrText>
      </w:r>
      <w:r w:rsidRPr="007678AB">
        <w:rPr>
          <w:lang w:eastAsia="ja-JP"/>
        </w:rPr>
        <w:fldChar w:fldCharType="end"/>
      </w:r>
      <w:r w:rsidRPr="007678AB">
        <w:rPr>
          <w:lang w:eastAsia="ja-JP"/>
        </w:rPr>
        <w:tab/>
      </w:r>
      <w:r w:rsidRPr="007678AB">
        <w:rPr>
          <w:rFonts w:cs="Arial"/>
          <w:lang w:eastAsia="ja-JP"/>
        </w:rPr>
        <w:t>The WG-DEN</w:t>
      </w:r>
      <w:r w:rsidRPr="007678AB">
        <w:rPr>
          <w:lang w:eastAsia="ja-JP"/>
        </w:rPr>
        <w:t xml:space="preserve">, at its </w:t>
      </w:r>
      <w:r>
        <w:rPr>
          <w:rFonts w:eastAsiaTheme="minorEastAsia"/>
          <w:lang w:eastAsia="ja-JP"/>
        </w:rPr>
        <w:t>fourth</w:t>
      </w:r>
      <w:r w:rsidRPr="007678AB">
        <w:rPr>
          <w:lang w:eastAsia="ja-JP"/>
        </w:rPr>
        <w:t xml:space="preserve"> meeting,</w:t>
      </w:r>
      <w:r w:rsidRPr="007678AB">
        <w:t xml:space="preserve"> </w:t>
      </w:r>
      <w:r w:rsidRPr="007678AB">
        <w:rPr>
          <w:lang w:eastAsia="ja-JP"/>
        </w:rPr>
        <w:t xml:space="preserve">agreed that agenda item </w:t>
      </w:r>
      <w:r>
        <w:rPr>
          <w:lang w:eastAsia="ja-JP"/>
        </w:rPr>
        <w:t>5</w:t>
      </w:r>
      <w:r w:rsidRPr="007678AB">
        <w:rPr>
          <w:lang w:eastAsia="ja-JP"/>
        </w:rPr>
        <w:t xml:space="preserve"> “Expansion of the content of the PLUTO database” </w:t>
      </w:r>
      <w:r w:rsidR="00BE4DA1">
        <w:rPr>
          <w:lang w:eastAsia="ja-JP"/>
        </w:rPr>
        <w:t>s</w:t>
      </w:r>
      <w:r w:rsidR="000A7214">
        <w:rPr>
          <w:lang w:eastAsia="ja-JP"/>
        </w:rPr>
        <w:t>h</w:t>
      </w:r>
      <w:r w:rsidR="00BE4DA1">
        <w:rPr>
          <w:lang w:eastAsia="ja-JP"/>
        </w:rPr>
        <w:t>ould</w:t>
      </w:r>
      <w:r w:rsidRPr="007678AB">
        <w:rPr>
          <w:lang w:eastAsia="ja-JP"/>
        </w:rPr>
        <w:t xml:space="preserve"> be considered at a later meeting on the basis o</w:t>
      </w:r>
      <w:r w:rsidR="00CC5F7B">
        <w:rPr>
          <w:lang w:eastAsia="ja-JP"/>
        </w:rPr>
        <w:t>f the document presented at the </w:t>
      </w:r>
      <w:r w:rsidRPr="007678AB">
        <w:rPr>
          <w:lang w:eastAsia="ja-JP"/>
        </w:rPr>
        <w:t>second meeting</w:t>
      </w:r>
      <w:r w:rsidRPr="007678AB">
        <w:t>.</w:t>
      </w:r>
      <w:r w:rsidRPr="007678AB">
        <w:rPr>
          <w:rFonts w:hint="eastAsia"/>
        </w:rPr>
        <w:t xml:space="preserve">  </w:t>
      </w:r>
      <w:r w:rsidRPr="00ED2636">
        <w:t>It was agreed that the Office of the Union should propose how to progress the discussion on th</w:t>
      </w:r>
      <w:r>
        <w:t>ese</w:t>
      </w:r>
      <w:r w:rsidRPr="00ED2636">
        <w:t xml:space="preserve"> matters at the fifth meeting of the WG-DEN.</w:t>
      </w:r>
    </w:p>
    <w:p w:rsidR="00DB7C94" w:rsidRDefault="00DB7C94" w:rsidP="00DB7C94">
      <w:pPr>
        <w:rPr>
          <w:rFonts w:eastAsiaTheme="minorEastAsia"/>
        </w:rPr>
      </w:pPr>
    </w:p>
    <w:p w:rsidR="00005682" w:rsidRPr="007678AB" w:rsidRDefault="00005682" w:rsidP="00DB7C94">
      <w:pPr>
        <w:rPr>
          <w:rFonts w:eastAsiaTheme="minorEastAsia"/>
        </w:rPr>
      </w:pPr>
    </w:p>
    <w:p w:rsidR="00DB7C94" w:rsidRPr="007678AB" w:rsidRDefault="00DB7C94" w:rsidP="00DB7C94">
      <w:pPr>
        <w:rPr>
          <w:rFonts w:eastAsiaTheme="minorEastAsia"/>
        </w:rPr>
      </w:pPr>
    </w:p>
    <w:p w:rsidR="00DB7C94" w:rsidRPr="007678AB" w:rsidRDefault="00DB7C94" w:rsidP="00DB7C94">
      <w:pPr>
        <w:pStyle w:val="Heading1"/>
      </w:pPr>
      <w:bookmarkStart w:id="13" w:name="_Toc477358710"/>
      <w:bookmarkStart w:id="14" w:name="_Toc522287511"/>
      <w:r w:rsidRPr="007678AB">
        <w:t>Non-acc</w:t>
      </w:r>
      <w:bookmarkStart w:id="15" w:name="_GoBack"/>
      <w:bookmarkEnd w:id="15"/>
      <w:r w:rsidRPr="007678AB">
        <w:t>eptable terms</w:t>
      </w:r>
      <w:bookmarkEnd w:id="13"/>
      <w:bookmarkEnd w:id="14"/>
    </w:p>
    <w:p w:rsidR="00DB7C94" w:rsidRPr="007678AB" w:rsidRDefault="00DB7C94" w:rsidP="00DB7C94">
      <w:pPr>
        <w:keepNext/>
        <w:keepLines/>
        <w:rPr>
          <w:rFonts w:eastAsiaTheme="minorEastAsia"/>
          <w:lang w:eastAsia="ja-JP"/>
        </w:rPr>
      </w:pPr>
    </w:p>
    <w:p w:rsidR="002B4607" w:rsidRDefault="002B4607" w:rsidP="002B4607">
      <w:pPr>
        <w:rPr>
          <w:lang w:eastAsia="ja-JP"/>
        </w:rPr>
      </w:pPr>
      <w:r w:rsidRPr="009B48EB">
        <w:fldChar w:fldCharType="begin"/>
      </w:r>
      <w:r w:rsidRPr="009B48EB">
        <w:instrText xml:space="preserve"> AUTONUM  </w:instrText>
      </w:r>
      <w:r w:rsidRPr="009B48EB">
        <w:fldChar w:fldCharType="end"/>
      </w:r>
      <w:r w:rsidRPr="009B48EB">
        <w:tab/>
      </w:r>
      <w:r>
        <w:t>The background to this matter is provided in document CAJ/7</w:t>
      </w:r>
      <w:r>
        <w:rPr>
          <w:lang w:eastAsia="ja-JP"/>
        </w:rPr>
        <w:t>4</w:t>
      </w:r>
      <w:r>
        <w:t>/</w:t>
      </w:r>
      <w:r>
        <w:rPr>
          <w:rFonts w:hint="eastAsia"/>
          <w:lang w:eastAsia="ja-JP"/>
        </w:rPr>
        <w:t>3</w:t>
      </w:r>
      <w:r>
        <w:t xml:space="preserve"> “Variety denominations”</w:t>
      </w:r>
      <w:r w:rsidRPr="007678AB">
        <w:rPr>
          <w:rFonts w:hint="eastAsia"/>
          <w:lang w:eastAsia="ja-JP"/>
        </w:rPr>
        <w:t xml:space="preserve">, </w:t>
      </w:r>
      <w:r w:rsidRPr="002B4607">
        <w:rPr>
          <w:rFonts w:hint="eastAsia"/>
          <w:fitText w:val="1191" w:id="1717871872"/>
          <w:lang w:eastAsia="ja-JP"/>
        </w:rPr>
        <w:t>paragraph</w:t>
      </w:r>
      <w:r w:rsidRPr="002B4607">
        <w:rPr>
          <w:fitText w:val="1191" w:id="1717871872"/>
          <w:lang w:eastAsia="ja-JP"/>
        </w:rPr>
        <w:t xml:space="preserve"> 13</w:t>
      </w:r>
      <w:r>
        <w:t>.</w:t>
      </w:r>
    </w:p>
    <w:p w:rsidR="002B4607" w:rsidRDefault="002B4607" w:rsidP="002B4607">
      <w:pPr>
        <w:rPr>
          <w:lang w:eastAsia="ja-JP"/>
        </w:rPr>
      </w:pPr>
    </w:p>
    <w:p w:rsidR="00DB7C94" w:rsidRDefault="00DB7C94" w:rsidP="00DB7C94">
      <w:r w:rsidRPr="007678AB">
        <w:rPr>
          <w:lang w:eastAsia="ja-JP"/>
        </w:rPr>
        <w:fldChar w:fldCharType="begin"/>
      </w:r>
      <w:r w:rsidRPr="007678AB">
        <w:rPr>
          <w:lang w:eastAsia="ja-JP"/>
        </w:rPr>
        <w:instrText xml:space="preserve"> AUTONUM  </w:instrText>
      </w:r>
      <w:r w:rsidRPr="007678AB">
        <w:rPr>
          <w:lang w:eastAsia="ja-JP"/>
        </w:rPr>
        <w:fldChar w:fldCharType="end"/>
      </w:r>
      <w:r w:rsidRPr="007678AB">
        <w:rPr>
          <w:lang w:eastAsia="ja-JP"/>
        </w:rPr>
        <w:tab/>
      </w:r>
      <w:r w:rsidRPr="007678AB">
        <w:rPr>
          <w:rFonts w:cs="Arial"/>
          <w:lang w:eastAsia="ja-JP"/>
        </w:rPr>
        <w:t>The WG-DEN</w:t>
      </w:r>
      <w:r w:rsidRPr="007678AB">
        <w:rPr>
          <w:lang w:eastAsia="ja-JP"/>
        </w:rPr>
        <w:t xml:space="preserve">, at its </w:t>
      </w:r>
      <w:r>
        <w:rPr>
          <w:rFonts w:eastAsiaTheme="minorEastAsia"/>
          <w:lang w:eastAsia="ja-JP"/>
        </w:rPr>
        <w:t>fourth</w:t>
      </w:r>
      <w:r w:rsidRPr="007678AB">
        <w:rPr>
          <w:lang w:eastAsia="ja-JP"/>
        </w:rPr>
        <w:t xml:space="preserve"> meeting,</w:t>
      </w:r>
      <w:r w:rsidRPr="007678AB">
        <w:t xml:space="preserve"> </w:t>
      </w:r>
      <w:r w:rsidRPr="007678AB">
        <w:rPr>
          <w:lang w:eastAsia="ja-JP"/>
        </w:rPr>
        <w:t xml:space="preserve">agreed that agenda item </w:t>
      </w:r>
      <w:r>
        <w:rPr>
          <w:lang w:eastAsia="ja-JP"/>
        </w:rPr>
        <w:t>6</w:t>
      </w:r>
      <w:r w:rsidRPr="007678AB">
        <w:rPr>
          <w:lang w:eastAsia="ja-JP"/>
        </w:rPr>
        <w:t xml:space="preserve"> “Non-acceptable terms” would be considered at a later meeting on the basis of the document presented at the second meeting</w:t>
      </w:r>
      <w:r w:rsidRPr="007678AB">
        <w:t>.</w:t>
      </w:r>
      <w:r w:rsidRPr="007678AB">
        <w:rPr>
          <w:rFonts w:hint="eastAsia"/>
        </w:rPr>
        <w:t xml:space="preserve">  </w:t>
      </w:r>
      <w:r w:rsidRPr="00ED2636">
        <w:t>It was agreed that the Office of the Union should propose how to progress the discussion on th</w:t>
      </w:r>
      <w:r>
        <w:t>ese</w:t>
      </w:r>
      <w:r w:rsidR="00CC5F7B">
        <w:t xml:space="preserve"> matters at the </w:t>
      </w:r>
      <w:r w:rsidRPr="00ED2636">
        <w:t>fifth</w:t>
      </w:r>
      <w:r w:rsidR="00AA4AF9">
        <w:t> </w:t>
      </w:r>
      <w:r w:rsidRPr="00ED2636">
        <w:t>meeting of the WG-DEN.</w:t>
      </w:r>
    </w:p>
    <w:p w:rsidR="00DB7C94" w:rsidRDefault="00DB7C94" w:rsidP="00DB7C94"/>
    <w:p w:rsidR="00005682" w:rsidRDefault="00005682" w:rsidP="00DB7C94"/>
    <w:p w:rsidR="007A5BF7" w:rsidRDefault="007A5BF7" w:rsidP="00DB7C94"/>
    <w:p w:rsidR="00DB7C94" w:rsidRPr="007678AB" w:rsidRDefault="00DB7C94" w:rsidP="00DB7C94">
      <w:pPr>
        <w:pStyle w:val="Heading1"/>
      </w:pPr>
      <w:bookmarkStart w:id="16" w:name="_Toc477358711"/>
      <w:bookmarkStart w:id="17" w:name="_Toc522287512"/>
      <w:r w:rsidRPr="00753A35">
        <w:t>Date and program of the next meeting</w:t>
      </w:r>
      <w:bookmarkEnd w:id="16"/>
      <w:r w:rsidR="00D2724D" w:rsidRPr="00753A35">
        <w:t xml:space="preserve"> </w:t>
      </w:r>
      <w:r w:rsidR="00D2724D" w:rsidRPr="00753A35">
        <w:rPr>
          <w:color w:val="000000" w:themeColor="text1"/>
          <w:lang w:eastAsia="ja-JP"/>
        </w:rPr>
        <w:t>of the WG-DEN</w:t>
      </w:r>
      <w:bookmarkEnd w:id="17"/>
    </w:p>
    <w:p w:rsidR="00DB7C94" w:rsidRPr="007678AB" w:rsidRDefault="00DB7C94" w:rsidP="00DB7C94">
      <w:pPr>
        <w:keepNext/>
        <w:rPr>
          <w:rFonts w:eastAsiaTheme="minorEastAsia"/>
          <w:color w:val="000000" w:themeColor="text1"/>
          <w:lang w:eastAsia="ja-JP"/>
        </w:rPr>
      </w:pPr>
    </w:p>
    <w:p w:rsidR="00DB7C94" w:rsidRPr="007678AB" w:rsidRDefault="00DB7C94" w:rsidP="00DB7C94">
      <w:pPr>
        <w:rPr>
          <w:rFonts w:eastAsiaTheme="minorEastAsia"/>
          <w:color w:val="000000" w:themeColor="text1"/>
          <w:lang w:eastAsia="ja-JP"/>
        </w:rPr>
      </w:pPr>
      <w:r w:rsidRPr="007678AB">
        <w:rPr>
          <w:rFonts w:eastAsiaTheme="minorEastAsia"/>
        </w:rPr>
        <w:fldChar w:fldCharType="begin"/>
      </w:r>
      <w:r w:rsidRPr="007678AB">
        <w:rPr>
          <w:rFonts w:eastAsiaTheme="minorEastAsia"/>
        </w:rPr>
        <w:instrText xml:space="preserve"> AUTONUM  </w:instrText>
      </w:r>
      <w:r w:rsidRPr="007678AB">
        <w:rPr>
          <w:rFonts w:eastAsiaTheme="minorEastAsia"/>
        </w:rPr>
        <w:fldChar w:fldCharType="end"/>
      </w:r>
      <w:r w:rsidRPr="007678AB">
        <w:rPr>
          <w:rFonts w:eastAsiaTheme="minorEastAsia"/>
        </w:rPr>
        <w:tab/>
      </w:r>
      <w:r w:rsidRPr="007678AB">
        <w:rPr>
          <w:rFonts w:eastAsiaTheme="minorEastAsia"/>
          <w:snapToGrid w:val="0"/>
          <w:lang w:eastAsia="ja-JP"/>
        </w:rPr>
        <w:t>T</w:t>
      </w:r>
      <w:r w:rsidRPr="007678AB">
        <w:rPr>
          <w:rFonts w:eastAsiaTheme="minorEastAsia" w:cs="Arial"/>
        </w:rPr>
        <w:t xml:space="preserve">he </w:t>
      </w:r>
      <w:r w:rsidRPr="007678AB">
        <w:rPr>
          <w:rFonts w:eastAsiaTheme="minorEastAsia" w:cs="Arial"/>
          <w:lang w:eastAsia="ja-JP"/>
        </w:rPr>
        <w:t>WG-DEN</w:t>
      </w:r>
      <w:r w:rsidRPr="007678AB">
        <w:rPr>
          <w:lang w:eastAsia="ja-JP"/>
        </w:rPr>
        <w:t xml:space="preserve">, at its </w:t>
      </w:r>
      <w:r w:rsidRPr="007678AB">
        <w:t>fourth</w:t>
      </w:r>
      <w:r w:rsidRPr="007678AB">
        <w:rPr>
          <w:lang w:eastAsia="ja-JP"/>
        </w:rPr>
        <w:t xml:space="preserve"> meeting,</w:t>
      </w:r>
      <w:r w:rsidRPr="007678AB">
        <w:t xml:space="preserve"> </w:t>
      </w:r>
      <w:r w:rsidRPr="007678AB">
        <w:rPr>
          <w:rFonts w:eastAsiaTheme="minorEastAsia" w:cs="Arial" w:hint="eastAsia"/>
          <w:lang w:eastAsia="ja-JP"/>
        </w:rPr>
        <w:t xml:space="preserve">agreed </w:t>
      </w:r>
      <w:r w:rsidRPr="007678AB">
        <w:rPr>
          <w:rFonts w:eastAsiaTheme="minorEastAsia"/>
          <w:color w:val="000000" w:themeColor="text1"/>
          <w:lang w:eastAsia="ja-JP"/>
        </w:rPr>
        <w:t>that the f</w:t>
      </w:r>
      <w:r>
        <w:rPr>
          <w:rFonts w:eastAsiaTheme="minorEastAsia"/>
          <w:color w:val="000000" w:themeColor="text1"/>
          <w:lang w:eastAsia="ja-JP"/>
        </w:rPr>
        <w:t>if</w:t>
      </w:r>
      <w:r w:rsidRPr="007678AB">
        <w:rPr>
          <w:rFonts w:eastAsiaTheme="minorEastAsia"/>
          <w:color w:val="000000" w:themeColor="text1"/>
          <w:lang w:eastAsia="ja-JP"/>
        </w:rPr>
        <w:t xml:space="preserve">th meeting of the WG-DEN </w:t>
      </w:r>
      <w:r w:rsidRPr="007678AB">
        <w:rPr>
          <w:rFonts w:eastAsiaTheme="minorEastAsia" w:hint="eastAsia"/>
          <w:color w:val="000000" w:themeColor="text1"/>
          <w:lang w:eastAsia="ja-JP"/>
        </w:rPr>
        <w:t>should</w:t>
      </w:r>
      <w:r w:rsidR="00CC5F7B">
        <w:rPr>
          <w:rFonts w:eastAsiaTheme="minorEastAsia"/>
          <w:color w:val="000000" w:themeColor="text1"/>
          <w:lang w:eastAsia="ja-JP"/>
        </w:rPr>
        <w:t xml:space="preserve"> be held in </w:t>
      </w:r>
      <w:r w:rsidRPr="007678AB">
        <w:rPr>
          <w:rFonts w:eastAsiaTheme="minorEastAsia"/>
          <w:color w:val="000000" w:themeColor="text1"/>
          <w:lang w:eastAsia="ja-JP"/>
        </w:rPr>
        <w:t xml:space="preserve">Geneva, </w:t>
      </w:r>
      <w:r w:rsidR="00BE4DA1">
        <w:rPr>
          <w:rFonts w:eastAsiaTheme="minorEastAsia"/>
          <w:color w:val="000000" w:themeColor="text1"/>
          <w:lang w:eastAsia="ja-JP"/>
        </w:rPr>
        <w:t>o</w:t>
      </w:r>
      <w:r w:rsidRPr="007678AB">
        <w:rPr>
          <w:rFonts w:eastAsiaTheme="minorEastAsia" w:hint="eastAsia"/>
          <w:color w:val="000000" w:themeColor="text1"/>
          <w:lang w:eastAsia="ja-JP"/>
        </w:rPr>
        <w:t xml:space="preserve">n the </w:t>
      </w:r>
      <w:r w:rsidR="00BE4DA1">
        <w:rPr>
          <w:rFonts w:eastAsiaTheme="minorEastAsia"/>
          <w:color w:val="000000" w:themeColor="text1"/>
          <w:lang w:eastAsia="ja-JP"/>
        </w:rPr>
        <w:t>evening</w:t>
      </w:r>
      <w:r w:rsidRPr="007678AB">
        <w:rPr>
          <w:rFonts w:eastAsiaTheme="minorEastAsia"/>
          <w:color w:val="000000" w:themeColor="text1"/>
          <w:lang w:eastAsia="ja-JP"/>
        </w:rPr>
        <w:t xml:space="preserve"> </w:t>
      </w:r>
      <w:r w:rsidRPr="007678AB">
        <w:rPr>
          <w:rFonts w:eastAsiaTheme="minorEastAsia" w:hint="eastAsia"/>
          <w:color w:val="000000" w:themeColor="text1"/>
          <w:lang w:eastAsia="ja-JP"/>
        </w:rPr>
        <w:t xml:space="preserve">of </w:t>
      </w:r>
      <w:r w:rsidRPr="007678AB">
        <w:rPr>
          <w:rFonts w:eastAsiaTheme="minorEastAsia"/>
          <w:color w:val="000000" w:themeColor="text1"/>
          <w:lang w:eastAsia="ja-JP"/>
        </w:rPr>
        <w:t>October</w:t>
      </w:r>
      <w:r w:rsidRPr="007678AB">
        <w:rPr>
          <w:rFonts w:eastAsiaTheme="minorEastAsia" w:hint="eastAsia"/>
          <w:color w:val="000000" w:themeColor="text1"/>
          <w:lang w:eastAsia="ja-JP"/>
        </w:rPr>
        <w:t xml:space="preserve"> </w:t>
      </w:r>
      <w:r>
        <w:rPr>
          <w:rFonts w:eastAsiaTheme="minorEastAsia"/>
          <w:color w:val="000000" w:themeColor="text1"/>
          <w:lang w:eastAsia="ja-JP"/>
        </w:rPr>
        <w:t>30</w:t>
      </w:r>
      <w:r w:rsidRPr="007678AB">
        <w:rPr>
          <w:rFonts w:eastAsiaTheme="minorEastAsia" w:hint="eastAsia"/>
          <w:color w:val="000000" w:themeColor="text1"/>
          <w:lang w:eastAsia="ja-JP"/>
        </w:rPr>
        <w:t>,</w:t>
      </w:r>
      <w:r w:rsidRPr="007678AB">
        <w:rPr>
          <w:rFonts w:eastAsiaTheme="minorEastAsia"/>
          <w:color w:val="000000" w:themeColor="text1"/>
          <w:lang w:eastAsia="ja-JP"/>
        </w:rPr>
        <w:t xml:space="preserve"> 201</w:t>
      </w:r>
      <w:r>
        <w:rPr>
          <w:rFonts w:eastAsiaTheme="minorEastAsia"/>
          <w:color w:val="000000" w:themeColor="text1"/>
          <w:lang w:eastAsia="ja-JP"/>
        </w:rPr>
        <w:t>8</w:t>
      </w:r>
      <w:r w:rsidRPr="007678AB">
        <w:rPr>
          <w:rFonts w:eastAsiaTheme="minorEastAsia" w:hint="eastAsia"/>
          <w:color w:val="000000" w:themeColor="text1"/>
          <w:lang w:eastAsia="ja-JP"/>
        </w:rPr>
        <w:t>.</w:t>
      </w:r>
    </w:p>
    <w:p w:rsidR="00DB7C94" w:rsidRPr="007678AB" w:rsidRDefault="00DB7C94" w:rsidP="00DB7C94">
      <w:pPr>
        <w:rPr>
          <w:rFonts w:eastAsiaTheme="minorEastAsia"/>
          <w:color w:val="000000" w:themeColor="text1"/>
          <w:lang w:eastAsia="ja-JP"/>
        </w:rPr>
      </w:pPr>
    </w:p>
    <w:p w:rsidR="00DB7C94" w:rsidRPr="007678AB" w:rsidRDefault="00DB7C94" w:rsidP="00DB7C94">
      <w:pPr>
        <w:keepNext/>
        <w:rPr>
          <w:color w:val="000000" w:themeColor="text1"/>
          <w:lang w:eastAsia="ja-JP"/>
        </w:rPr>
      </w:pPr>
      <w:r w:rsidRPr="007678AB">
        <w:rPr>
          <w:lang w:eastAsia="ja-JP"/>
        </w:rPr>
        <w:lastRenderedPageBreak/>
        <w:fldChar w:fldCharType="begin"/>
      </w:r>
      <w:r w:rsidRPr="007678AB">
        <w:rPr>
          <w:lang w:eastAsia="ja-JP"/>
        </w:rPr>
        <w:instrText xml:space="preserve"> AUTONUM  </w:instrText>
      </w:r>
      <w:r w:rsidRPr="007678AB">
        <w:rPr>
          <w:lang w:eastAsia="ja-JP"/>
        </w:rPr>
        <w:fldChar w:fldCharType="end"/>
      </w:r>
      <w:r w:rsidRPr="007678AB">
        <w:rPr>
          <w:lang w:eastAsia="ja-JP"/>
        </w:rPr>
        <w:tab/>
      </w:r>
      <w:r w:rsidRPr="007678AB">
        <w:t xml:space="preserve">The following program was agreed for the </w:t>
      </w:r>
      <w:r w:rsidRPr="007678AB">
        <w:rPr>
          <w:rFonts w:eastAsiaTheme="minorEastAsia"/>
          <w:color w:val="000000" w:themeColor="text1"/>
          <w:lang w:eastAsia="ja-JP"/>
        </w:rPr>
        <w:t>f</w:t>
      </w:r>
      <w:r>
        <w:rPr>
          <w:rFonts w:eastAsiaTheme="minorEastAsia"/>
          <w:color w:val="000000" w:themeColor="text1"/>
          <w:lang w:eastAsia="ja-JP"/>
        </w:rPr>
        <w:t>if</w:t>
      </w:r>
      <w:r w:rsidRPr="007678AB">
        <w:rPr>
          <w:rFonts w:eastAsiaTheme="minorEastAsia"/>
          <w:color w:val="000000" w:themeColor="text1"/>
          <w:lang w:eastAsia="ja-JP"/>
        </w:rPr>
        <w:t>th</w:t>
      </w:r>
      <w:r w:rsidRPr="007678AB">
        <w:t xml:space="preserve"> meeting of the </w:t>
      </w:r>
      <w:r w:rsidRPr="007678AB">
        <w:rPr>
          <w:rFonts w:cs="Arial"/>
          <w:lang w:eastAsia="ja-JP"/>
        </w:rPr>
        <w:t>WG-DEN:</w:t>
      </w:r>
    </w:p>
    <w:p w:rsidR="00DB7C94" w:rsidRPr="007678AB" w:rsidRDefault="00DB7C94" w:rsidP="00DB7C94">
      <w:pPr>
        <w:keepNext/>
        <w:ind w:left="540"/>
        <w:rPr>
          <w:color w:val="000000" w:themeColor="text1"/>
          <w:lang w:eastAsia="ja-JP"/>
        </w:rPr>
      </w:pPr>
    </w:p>
    <w:p w:rsidR="00DB7C94" w:rsidRPr="007678AB" w:rsidRDefault="00DB7C94" w:rsidP="00DB7C94">
      <w:pPr>
        <w:keepNext/>
        <w:numPr>
          <w:ilvl w:val="0"/>
          <w:numId w:val="1"/>
        </w:numPr>
        <w:autoSpaceDE w:val="0"/>
        <w:autoSpaceDN w:val="0"/>
        <w:adjustRightInd w:val="0"/>
        <w:ind w:left="1134" w:hanging="594"/>
        <w:jc w:val="left"/>
        <w:rPr>
          <w:rFonts w:eastAsiaTheme="minorEastAsia"/>
          <w:szCs w:val="24"/>
        </w:rPr>
      </w:pPr>
      <w:r w:rsidRPr="007678AB">
        <w:rPr>
          <w:rFonts w:eastAsiaTheme="minorEastAsia"/>
          <w:szCs w:val="24"/>
        </w:rPr>
        <w:t>Opening of the meeting</w:t>
      </w:r>
    </w:p>
    <w:p w:rsidR="00DB7C94" w:rsidRPr="007678AB" w:rsidRDefault="00DB7C94" w:rsidP="00DB7C94">
      <w:pPr>
        <w:keepNext/>
        <w:autoSpaceDE w:val="0"/>
        <w:autoSpaceDN w:val="0"/>
        <w:adjustRightInd w:val="0"/>
        <w:ind w:left="1134" w:hanging="594"/>
        <w:jc w:val="left"/>
        <w:rPr>
          <w:rFonts w:eastAsiaTheme="minorEastAsia"/>
          <w:szCs w:val="24"/>
        </w:rPr>
      </w:pPr>
    </w:p>
    <w:p w:rsidR="00DB7C94" w:rsidRPr="007678AB" w:rsidRDefault="00DB7C94" w:rsidP="00DB7C94">
      <w:pPr>
        <w:keepNext/>
        <w:numPr>
          <w:ilvl w:val="0"/>
          <w:numId w:val="1"/>
        </w:numPr>
        <w:autoSpaceDE w:val="0"/>
        <w:autoSpaceDN w:val="0"/>
        <w:adjustRightInd w:val="0"/>
        <w:ind w:left="1134" w:hanging="594"/>
        <w:jc w:val="left"/>
        <w:rPr>
          <w:rFonts w:eastAsiaTheme="minorEastAsia"/>
          <w:szCs w:val="24"/>
        </w:rPr>
      </w:pPr>
      <w:r w:rsidRPr="007678AB">
        <w:rPr>
          <w:rFonts w:eastAsiaTheme="minorEastAsia"/>
          <w:szCs w:val="24"/>
        </w:rPr>
        <w:t>Adoption of the agenda</w:t>
      </w:r>
    </w:p>
    <w:p w:rsidR="00DB7C94" w:rsidRPr="007678AB" w:rsidRDefault="00DB7C94" w:rsidP="00DB7C94">
      <w:pPr>
        <w:keepNext/>
        <w:autoSpaceDE w:val="0"/>
        <w:autoSpaceDN w:val="0"/>
        <w:adjustRightInd w:val="0"/>
        <w:ind w:left="1134" w:hanging="594"/>
        <w:jc w:val="left"/>
        <w:rPr>
          <w:rFonts w:eastAsiaTheme="minorEastAsia"/>
          <w:szCs w:val="24"/>
        </w:rPr>
      </w:pPr>
    </w:p>
    <w:p w:rsidR="00DB7C94" w:rsidRPr="007678AB" w:rsidRDefault="00DB7C94" w:rsidP="00DB7C94">
      <w:pPr>
        <w:keepNext/>
        <w:numPr>
          <w:ilvl w:val="0"/>
          <w:numId w:val="1"/>
        </w:numPr>
        <w:autoSpaceDE w:val="0"/>
        <w:autoSpaceDN w:val="0"/>
        <w:adjustRightInd w:val="0"/>
        <w:ind w:left="1134" w:hanging="594"/>
        <w:rPr>
          <w:rFonts w:eastAsiaTheme="minorEastAsia"/>
          <w:szCs w:val="24"/>
          <w:lang w:eastAsia="ja-JP"/>
        </w:rPr>
      </w:pPr>
      <w:r w:rsidRPr="007678AB">
        <w:rPr>
          <w:rFonts w:eastAsiaTheme="minorEastAsia"/>
          <w:szCs w:val="24"/>
          <w:lang w:eastAsia="ja-JP"/>
        </w:rPr>
        <w:t>Revision of document UPOV/INF/12/5 “Explanatory Notes on Variety Denominations under the UPOV Convention”</w:t>
      </w:r>
    </w:p>
    <w:p w:rsidR="00DB7C94" w:rsidRPr="007678AB" w:rsidRDefault="00DB7C94" w:rsidP="00DB7C94">
      <w:pPr>
        <w:keepNext/>
        <w:autoSpaceDE w:val="0"/>
        <w:autoSpaceDN w:val="0"/>
        <w:adjustRightInd w:val="0"/>
        <w:ind w:left="1134" w:hanging="594"/>
        <w:jc w:val="left"/>
        <w:rPr>
          <w:rFonts w:eastAsiaTheme="minorEastAsia"/>
          <w:szCs w:val="24"/>
          <w:lang w:eastAsia="ja-JP"/>
        </w:rPr>
      </w:pPr>
    </w:p>
    <w:p w:rsidR="00DB7C94" w:rsidRPr="007678AB" w:rsidRDefault="00DB7C94" w:rsidP="00DB7C94">
      <w:pPr>
        <w:keepNext/>
        <w:numPr>
          <w:ilvl w:val="0"/>
          <w:numId w:val="1"/>
        </w:numPr>
        <w:autoSpaceDE w:val="0"/>
        <w:autoSpaceDN w:val="0"/>
        <w:adjustRightInd w:val="0"/>
        <w:ind w:left="1170" w:hanging="630"/>
        <w:jc w:val="left"/>
        <w:rPr>
          <w:rFonts w:eastAsiaTheme="minorEastAsia"/>
          <w:szCs w:val="24"/>
        </w:rPr>
      </w:pPr>
      <w:r w:rsidRPr="007678AB">
        <w:rPr>
          <w:rFonts w:eastAsiaTheme="minorEastAsia"/>
          <w:szCs w:val="24"/>
          <w:lang w:eastAsia="ja-JP"/>
        </w:rPr>
        <w:t>UPOV denomination similarity search tool</w:t>
      </w:r>
    </w:p>
    <w:p w:rsidR="00DB7C94" w:rsidRPr="007678AB" w:rsidRDefault="00DB7C94" w:rsidP="00DB7C94">
      <w:pPr>
        <w:keepNext/>
        <w:autoSpaceDE w:val="0"/>
        <w:autoSpaceDN w:val="0"/>
        <w:adjustRightInd w:val="0"/>
        <w:jc w:val="left"/>
        <w:rPr>
          <w:szCs w:val="24"/>
          <w:lang w:eastAsia="ja-JP"/>
        </w:rPr>
      </w:pPr>
    </w:p>
    <w:p w:rsidR="00DB7C94" w:rsidRPr="007678AB" w:rsidRDefault="00DB7C94" w:rsidP="00DB7C94">
      <w:pPr>
        <w:keepNext/>
        <w:numPr>
          <w:ilvl w:val="0"/>
          <w:numId w:val="1"/>
        </w:numPr>
        <w:autoSpaceDE w:val="0"/>
        <w:autoSpaceDN w:val="0"/>
        <w:adjustRightInd w:val="0"/>
        <w:ind w:left="1170" w:hanging="630"/>
        <w:jc w:val="left"/>
        <w:rPr>
          <w:rFonts w:eastAsiaTheme="minorEastAsia"/>
          <w:szCs w:val="24"/>
        </w:rPr>
      </w:pPr>
      <w:r w:rsidRPr="007678AB">
        <w:rPr>
          <w:rFonts w:eastAsiaTheme="minorEastAsia"/>
          <w:szCs w:val="24"/>
        </w:rPr>
        <w:t>Expansion of the content of the PLUTO database</w:t>
      </w:r>
    </w:p>
    <w:p w:rsidR="00DB7C94" w:rsidRPr="007A5BF7" w:rsidRDefault="00DB7C94" w:rsidP="00DB7C94">
      <w:pPr>
        <w:keepNext/>
      </w:pPr>
    </w:p>
    <w:p w:rsidR="00DB7C94" w:rsidRPr="007A5BF7" w:rsidRDefault="00DB7C94" w:rsidP="00DB7C94">
      <w:pPr>
        <w:numPr>
          <w:ilvl w:val="0"/>
          <w:numId w:val="1"/>
        </w:numPr>
        <w:autoSpaceDE w:val="0"/>
        <w:autoSpaceDN w:val="0"/>
        <w:adjustRightInd w:val="0"/>
        <w:ind w:left="1170" w:hanging="630"/>
        <w:jc w:val="left"/>
        <w:rPr>
          <w:rFonts w:eastAsiaTheme="minorEastAsia"/>
        </w:rPr>
      </w:pPr>
      <w:r w:rsidRPr="007A5BF7">
        <w:rPr>
          <w:rFonts w:eastAsiaTheme="minorEastAsia"/>
        </w:rPr>
        <w:t>Non-acceptable terms</w:t>
      </w:r>
    </w:p>
    <w:p w:rsidR="00DB7C94" w:rsidRPr="007A5BF7" w:rsidRDefault="00DB7C94" w:rsidP="00DB7C94">
      <w:pPr>
        <w:autoSpaceDE w:val="0"/>
        <w:autoSpaceDN w:val="0"/>
        <w:adjustRightInd w:val="0"/>
        <w:ind w:left="1134" w:hanging="594"/>
        <w:jc w:val="left"/>
        <w:rPr>
          <w:rFonts w:eastAsiaTheme="minorEastAsia"/>
          <w:lang w:eastAsia="ja-JP"/>
        </w:rPr>
      </w:pPr>
    </w:p>
    <w:p w:rsidR="00DB7C94" w:rsidRPr="007A5BF7" w:rsidRDefault="00DB7C94" w:rsidP="00DB7C94">
      <w:pPr>
        <w:numPr>
          <w:ilvl w:val="0"/>
          <w:numId w:val="1"/>
        </w:numPr>
        <w:autoSpaceDE w:val="0"/>
        <w:autoSpaceDN w:val="0"/>
        <w:adjustRightInd w:val="0"/>
        <w:ind w:left="1134" w:hanging="594"/>
        <w:jc w:val="left"/>
        <w:rPr>
          <w:rFonts w:eastAsiaTheme="minorEastAsia"/>
          <w:lang w:eastAsia="ja-JP"/>
        </w:rPr>
      </w:pPr>
      <w:r w:rsidRPr="007A5BF7">
        <w:rPr>
          <w:rFonts w:eastAsiaTheme="minorEastAsia"/>
        </w:rPr>
        <w:t>Date</w:t>
      </w:r>
      <w:r w:rsidRPr="007A5BF7">
        <w:rPr>
          <w:rFonts w:eastAsiaTheme="minorEastAsia"/>
          <w:lang w:eastAsia="ja-JP"/>
        </w:rPr>
        <w:t>,</w:t>
      </w:r>
      <w:r w:rsidRPr="007A5BF7">
        <w:rPr>
          <w:rFonts w:eastAsiaTheme="minorEastAsia"/>
        </w:rPr>
        <w:t xml:space="preserve"> place </w:t>
      </w:r>
      <w:r w:rsidRPr="007A5BF7">
        <w:rPr>
          <w:rFonts w:eastAsiaTheme="minorEastAsia"/>
          <w:lang w:eastAsia="ja-JP"/>
        </w:rPr>
        <w:t xml:space="preserve">and program </w:t>
      </w:r>
      <w:r w:rsidRPr="007A5BF7">
        <w:rPr>
          <w:rFonts w:eastAsiaTheme="minorEastAsia"/>
        </w:rPr>
        <w:t>of the next meeting</w:t>
      </w:r>
    </w:p>
    <w:p w:rsidR="00D2724D" w:rsidRPr="007A5BF7" w:rsidRDefault="007A5BF7" w:rsidP="007A5BF7">
      <w:pPr>
        <w:tabs>
          <w:tab w:val="left" w:pos="1358"/>
        </w:tabs>
        <w:autoSpaceDE w:val="0"/>
        <w:autoSpaceDN w:val="0"/>
        <w:adjustRightInd w:val="0"/>
        <w:jc w:val="left"/>
        <w:rPr>
          <w:rFonts w:eastAsiaTheme="minorEastAsia"/>
        </w:rPr>
      </w:pPr>
      <w:r w:rsidRPr="007A5BF7">
        <w:rPr>
          <w:rFonts w:eastAsiaTheme="minorEastAsia"/>
        </w:rPr>
        <w:tab/>
      </w:r>
    </w:p>
    <w:p w:rsidR="00D2724D" w:rsidRPr="007A5BF7" w:rsidRDefault="00D2724D" w:rsidP="00D2724D">
      <w:pPr>
        <w:autoSpaceDE w:val="0"/>
        <w:autoSpaceDN w:val="0"/>
        <w:adjustRightInd w:val="0"/>
        <w:jc w:val="left"/>
        <w:rPr>
          <w:rFonts w:eastAsiaTheme="minorEastAsia"/>
        </w:rPr>
      </w:pPr>
    </w:p>
    <w:p w:rsidR="00D2724D" w:rsidRPr="007A5BF7" w:rsidRDefault="00D2724D" w:rsidP="00D2724D">
      <w:pPr>
        <w:rPr>
          <w:caps/>
        </w:rPr>
      </w:pPr>
      <w:r w:rsidRPr="007A5BF7">
        <w:rPr>
          <w:lang w:eastAsia="ja-JP"/>
        </w:rPr>
        <w:fldChar w:fldCharType="begin"/>
      </w:r>
      <w:r w:rsidRPr="007A5BF7">
        <w:rPr>
          <w:lang w:eastAsia="ja-JP"/>
        </w:rPr>
        <w:instrText xml:space="preserve"> AUTONUM  </w:instrText>
      </w:r>
      <w:r w:rsidRPr="007A5BF7">
        <w:rPr>
          <w:lang w:eastAsia="ja-JP"/>
        </w:rPr>
        <w:fldChar w:fldCharType="end"/>
      </w:r>
      <w:r w:rsidRPr="007A5BF7">
        <w:rPr>
          <w:lang w:eastAsia="ja-JP"/>
        </w:rPr>
        <w:tab/>
      </w:r>
      <w:r w:rsidRPr="007A5BF7">
        <w:t xml:space="preserve">An oral report on developments at the </w:t>
      </w:r>
      <w:r w:rsidRPr="007A5BF7">
        <w:rPr>
          <w:rFonts w:eastAsiaTheme="minorEastAsia"/>
          <w:color w:val="000000" w:themeColor="text1"/>
          <w:lang w:eastAsia="ja-JP"/>
        </w:rPr>
        <w:t>fifth</w:t>
      </w:r>
      <w:r w:rsidRPr="007A5BF7">
        <w:t xml:space="preserve"> meeting of the </w:t>
      </w:r>
      <w:r w:rsidRPr="007A5BF7">
        <w:rPr>
          <w:rFonts w:cs="Arial"/>
          <w:lang w:eastAsia="ja-JP"/>
        </w:rPr>
        <w:t>WG-DEN</w:t>
      </w:r>
      <w:r w:rsidR="00CC5F7B" w:rsidRPr="007A5BF7">
        <w:t xml:space="preserve"> will be made at the seventy</w:t>
      </w:r>
      <w:r w:rsidR="00CC5F7B" w:rsidRPr="007A5BF7">
        <w:noBreakHyphen/>
        <w:t>fifth </w:t>
      </w:r>
      <w:r w:rsidRPr="007A5BF7">
        <w:t>session of the CAJ.</w:t>
      </w:r>
    </w:p>
    <w:p w:rsidR="00D2724D" w:rsidRPr="007A5BF7" w:rsidRDefault="00D2724D" w:rsidP="00D2724D">
      <w:pPr>
        <w:autoSpaceDE w:val="0"/>
        <w:autoSpaceDN w:val="0"/>
        <w:adjustRightInd w:val="0"/>
        <w:jc w:val="left"/>
        <w:rPr>
          <w:rFonts w:eastAsiaTheme="minorEastAsia"/>
          <w:lang w:eastAsia="ja-JP"/>
        </w:rPr>
      </w:pPr>
    </w:p>
    <w:bookmarkStart w:id="18" w:name="_Toc382388626"/>
    <w:p w:rsidR="00DB7C94" w:rsidRPr="007A5BF7" w:rsidRDefault="00DB7C94" w:rsidP="00AA4AF9">
      <w:pPr>
        <w:pStyle w:val="DecisionParagraphs"/>
        <w:rPr>
          <w:rFonts w:eastAsiaTheme="minorEastAsia"/>
        </w:rPr>
      </w:pPr>
      <w:r w:rsidRPr="007A5BF7">
        <w:rPr>
          <w:rFonts w:eastAsiaTheme="minorEastAsia"/>
        </w:rPr>
        <w:fldChar w:fldCharType="begin"/>
      </w:r>
      <w:r w:rsidRPr="007A5BF7">
        <w:rPr>
          <w:rFonts w:eastAsiaTheme="minorEastAsia"/>
        </w:rPr>
        <w:instrText xml:space="preserve"> AUTONUM  </w:instrText>
      </w:r>
      <w:r w:rsidRPr="007A5BF7">
        <w:rPr>
          <w:rFonts w:eastAsiaTheme="minorEastAsia"/>
        </w:rPr>
        <w:fldChar w:fldCharType="end"/>
      </w:r>
      <w:r w:rsidRPr="007A5BF7">
        <w:rPr>
          <w:rFonts w:eastAsiaTheme="minorEastAsia"/>
        </w:rPr>
        <w:tab/>
      </w:r>
      <w:r w:rsidR="002B4607" w:rsidRPr="007A5BF7">
        <w:rPr>
          <w:rFonts w:eastAsiaTheme="minorEastAsia"/>
        </w:rPr>
        <w:t>The CAJ is invited to note</w:t>
      </w:r>
      <w:r w:rsidRPr="007A5BF7">
        <w:rPr>
          <w:rFonts w:eastAsiaTheme="minorEastAsia"/>
        </w:rPr>
        <w:t>:</w:t>
      </w:r>
      <w:bookmarkEnd w:id="18"/>
    </w:p>
    <w:p w:rsidR="00DB7C94" w:rsidRPr="007A5BF7" w:rsidRDefault="00DB7C94" w:rsidP="00AA4AF9">
      <w:pPr>
        <w:pStyle w:val="DecisionParagraphs"/>
        <w:rPr>
          <w:rFonts w:eastAsiaTheme="minorEastAsia"/>
        </w:rPr>
      </w:pPr>
    </w:p>
    <w:p w:rsidR="002B4607" w:rsidRPr="007A5BF7" w:rsidRDefault="002B4607" w:rsidP="00AA4AF9">
      <w:pPr>
        <w:pStyle w:val="DecisionParagraphs"/>
        <w:rPr>
          <w:rFonts w:eastAsiaTheme="minorEastAsia"/>
        </w:rPr>
      </w:pPr>
      <w:r w:rsidRPr="007A5BF7">
        <w:rPr>
          <w:rFonts w:eastAsiaTheme="minorEastAsia"/>
        </w:rPr>
        <w:tab/>
        <w:t>(a)</w:t>
      </w:r>
      <w:r w:rsidRPr="007A5BF7">
        <w:rPr>
          <w:rFonts w:eastAsiaTheme="minorEastAsia"/>
        </w:rPr>
        <w:tab/>
      </w:r>
      <w:proofErr w:type="gramStart"/>
      <w:r w:rsidRPr="007A5BF7">
        <w:rPr>
          <w:rFonts w:eastAsiaTheme="minorEastAsia"/>
        </w:rPr>
        <w:t>developments</w:t>
      </w:r>
      <w:proofErr w:type="gramEnd"/>
      <w:r w:rsidRPr="007A5BF7">
        <w:rPr>
          <w:rFonts w:eastAsiaTheme="minorEastAsia"/>
        </w:rPr>
        <w:t xml:space="preserve"> concerning a possible revision of document UPOV/INF/12 “Explanatory Notes on Variety Denominations under the UPOV</w:t>
      </w:r>
      <w:r w:rsidR="0051198E" w:rsidRPr="007A5BF7">
        <w:rPr>
          <w:rFonts w:eastAsiaTheme="minorEastAsia"/>
        </w:rPr>
        <w:t> </w:t>
      </w:r>
      <w:r w:rsidRPr="007A5BF7">
        <w:rPr>
          <w:rFonts w:eastAsiaTheme="minorEastAsia"/>
        </w:rPr>
        <w:t>Convention”, as set out i</w:t>
      </w:r>
      <w:r w:rsidR="00CC5F7B" w:rsidRPr="007A5BF7">
        <w:rPr>
          <w:rFonts w:eastAsiaTheme="minorEastAsia"/>
        </w:rPr>
        <w:t>n paragraphs 6 to 8 of </w:t>
      </w:r>
      <w:r w:rsidRPr="007A5BF7">
        <w:rPr>
          <w:rFonts w:eastAsiaTheme="minorEastAsia"/>
        </w:rPr>
        <w:t>this document;</w:t>
      </w:r>
    </w:p>
    <w:p w:rsidR="002B4607" w:rsidRPr="007A5BF7" w:rsidRDefault="002B4607" w:rsidP="00AA4AF9">
      <w:pPr>
        <w:pStyle w:val="DecisionParagraphs"/>
        <w:rPr>
          <w:rFonts w:eastAsiaTheme="minorEastAsia"/>
        </w:rPr>
      </w:pPr>
    </w:p>
    <w:p w:rsidR="002B4607" w:rsidRPr="007A5BF7" w:rsidRDefault="002B4607" w:rsidP="00AA4AF9">
      <w:pPr>
        <w:pStyle w:val="DecisionParagraphs"/>
        <w:rPr>
          <w:rFonts w:eastAsiaTheme="minorEastAsia"/>
        </w:rPr>
      </w:pPr>
      <w:r w:rsidRPr="007A5BF7">
        <w:rPr>
          <w:rFonts w:eastAsiaTheme="minorEastAsia"/>
        </w:rPr>
        <w:tab/>
        <w:t>(b)</w:t>
      </w:r>
      <w:r w:rsidRPr="007A5BF7">
        <w:rPr>
          <w:rFonts w:eastAsiaTheme="minorEastAsia"/>
        </w:rPr>
        <w:tab/>
      </w:r>
      <w:proofErr w:type="gramStart"/>
      <w:r w:rsidRPr="007A5BF7">
        <w:rPr>
          <w:rFonts w:eastAsiaTheme="minorEastAsia"/>
        </w:rPr>
        <w:t>developments</w:t>
      </w:r>
      <w:proofErr w:type="gramEnd"/>
      <w:r w:rsidRPr="007A5BF7">
        <w:rPr>
          <w:rFonts w:eastAsiaTheme="minorEastAsia"/>
        </w:rPr>
        <w:t xml:space="preserve"> concerning a UPOV similarity search tool for variety denomination purposes, as set out in paragraph 10 of this document;</w:t>
      </w:r>
    </w:p>
    <w:p w:rsidR="002B4607" w:rsidRPr="007A5BF7" w:rsidRDefault="002B4607" w:rsidP="00AA4AF9">
      <w:pPr>
        <w:pStyle w:val="DecisionParagraphs"/>
        <w:rPr>
          <w:rFonts w:eastAsiaTheme="minorEastAsia"/>
        </w:rPr>
      </w:pPr>
    </w:p>
    <w:p w:rsidR="002B4607" w:rsidRPr="007A5BF7" w:rsidRDefault="002B4607" w:rsidP="00AA4AF9">
      <w:pPr>
        <w:pStyle w:val="DecisionParagraphs"/>
        <w:rPr>
          <w:rFonts w:eastAsiaTheme="minorEastAsia"/>
        </w:rPr>
      </w:pPr>
      <w:r w:rsidRPr="007A5BF7">
        <w:rPr>
          <w:rFonts w:eastAsiaTheme="minorEastAsia"/>
        </w:rPr>
        <w:tab/>
        <w:t>(c)</w:t>
      </w:r>
      <w:r w:rsidRPr="007A5BF7">
        <w:rPr>
          <w:rFonts w:eastAsiaTheme="minorEastAsia"/>
        </w:rPr>
        <w:tab/>
      </w:r>
      <w:proofErr w:type="gramStart"/>
      <w:r w:rsidRPr="007A5BF7">
        <w:rPr>
          <w:rFonts w:eastAsiaTheme="minorEastAsia"/>
        </w:rPr>
        <w:t>developments</w:t>
      </w:r>
      <w:proofErr w:type="gramEnd"/>
      <w:r w:rsidRPr="007A5BF7">
        <w:rPr>
          <w:rFonts w:eastAsiaTheme="minorEastAsia"/>
        </w:rPr>
        <w:t xml:space="preserve"> concerning the possible expansion of the content of the PLU</w:t>
      </w:r>
      <w:r w:rsidR="00CC5F7B" w:rsidRPr="007A5BF7">
        <w:rPr>
          <w:rFonts w:eastAsiaTheme="minorEastAsia"/>
        </w:rPr>
        <w:t>TO Database, as </w:t>
      </w:r>
      <w:r w:rsidRPr="007A5BF7">
        <w:rPr>
          <w:rFonts w:eastAsiaTheme="minorEastAsia"/>
        </w:rPr>
        <w:t>set out in paragraph 12 of this document;</w:t>
      </w:r>
    </w:p>
    <w:p w:rsidR="002B4607" w:rsidRPr="007A5BF7" w:rsidRDefault="002B4607" w:rsidP="00AA4AF9">
      <w:pPr>
        <w:pStyle w:val="DecisionParagraphs"/>
        <w:rPr>
          <w:rFonts w:eastAsiaTheme="minorEastAsia"/>
        </w:rPr>
      </w:pPr>
    </w:p>
    <w:p w:rsidR="002B4607" w:rsidRPr="007A5BF7" w:rsidRDefault="002B4607" w:rsidP="00AA4AF9">
      <w:pPr>
        <w:pStyle w:val="DecisionParagraphs"/>
        <w:rPr>
          <w:rFonts w:eastAsiaTheme="minorEastAsia"/>
        </w:rPr>
      </w:pPr>
      <w:r w:rsidRPr="007A5BF7">
        <w:rPr>
          <w:rFonts w:eastAsiaTheme="minorEastAsia"/>
        </w:rPr>
        <w:tab/>
        <w:t>(d)</w:t>
      </w:r>
      <w:r w:rsidRPr="007A5BF7">
        <w:rPr>
          <w:rFonts w:eastAsiaTheme="minorEastAsia"/>
        </w:rPr>
        <w:tab/>
      </w:r>
      <w:proofErr w:type="gramStart"/>
      <w:r w:rsidR="00CC5F7B" w:rsidRPr="007A5BF7">
        <w:rPr>
          <w:rFonts w:eastAsiaTheme="minorEastAsia"/>
          <w:spacing w:val="-2"/>
        </w:rPr>
        <w:t>developments</w:t>
      </w:r>
      <w:proofErr w:type="gramEnd"/>
      <w:r w:rsidR="00CC5F7B" w:rsidRPr="007A5BF7">
        <w:rPr>
          <w:rFonts w:eastAsiaTheme="minorEastAsia"/>
          <w:spacing w:val="-2"/>
        </w:rPr>
        <w:t xml:space="preserve"> concerning non-</w:t>
      </w:r>
      <w:r w:rsidRPr="007A5BF7">
        <w:rPr>
          <w:rFonts w:eastAsiaTheme="minorEastAsia"/>
          <w:spacing w:val="-2"/>
        </w:rPr>
        <w:t xml:space="preserve">acceptable terms, as set out in paragraph 14 of this document; </w:t>
      </w:r>
    </w:p>
    <w:p w:rsidR="002B4607" w:rsidRPr="007A5BF7" w:rsidRDefault="002B4607" w:rsidP="00AA4AF9">
      <w:pPr>
        <w:pStyle w:val="DecisionParagraphs"/>
        <w:rPr>
          <w:rFonts w:eastAsiaTheme="minorEastAsia"/>
        </w:rPr>
      </w:pPr>
    </w:p>
    <w:p w:rsidR="002B4607" w:rsidRPr="007A5BF7" w:rsidRDefault="002B4607" w:rsidP="00AA4AF9">
      <w:pPr>
        <w:pStyle w:val="DecisionParagraphs"/>
        <w:rPr>
          <w:rFonts w:eastAsiaTheme="minorEastAsia"/>
        </w:rPr>
      </w:pPr>
      <w:r w:rsidRPr="007A5BF7">
        <w:rPr>
          <w:rFonts w:eastAsiaTheme="minorEastAsia"/>
        </w:rPr>
        <w:tab/>
        <w:t>(e)</w:t>
      </w:r>
      <w:r w:rsidRPr="007A5BF7">
        <w:rPr>
          <w:rFonts w:eastAsiaTheme="minorEastAsia"/>
        </w:rPr>
        <w:tab/>
      </w:r>
      <w:proofErr w:type="gramStart"/>
      <w:r w:rsidRPr="007A5BF7">
        <w:rPr>
          <w:rFonts w:eastAsiaTheme="minorEastAsia"/>
        </w:rPr>
        <w:t>that</w:t>
      </w:r>
      <w:proofErr w:type="gramEnd"/>
      <w:r w:rsidRPr="007A5BF7">
        <w:rPr>
          <w:rFonts w:eastAsiaTheme="minorEastAsia"/>
        </w:rPr>
        <w:t xml:space="preserve"> the fifth meeting of the WG-DEN will be held in Geneva, on October 30, 2018; </w:t>
      </w:r>
    </w:p>
    <w:p w:rsidR="002B4607" w:rsidRPr="007A5BF7" w:rsidRDefault="002B4607" w:rsidP="00AA4AF9">
      <w:pPr>
        <w:pStyle w:val="DecisionParagraphs"/>
        <w:rPr>
          <w:rFonts w:eastAsiaTheme="minorEastAsia"/>
        </w:rPr>
      </w:pPr>
    </w:p>
    <w:p w:rsidR="002B4607" w:rsidRPr="007A5BF7" w:rsidRDefault="00BE4DA1" w:rsidP="00AA4AF9">
      <w:pPr>
        <w:pStyle w:val="DecisionParagraphs"/>
        <w:rPr>
          <w:rFonts w:eastAsiaTheme="minorEastAsia"/>
        </w:rPr>
      </w:pPr>
      <w:r w:rsidRPr="007A5BF7">
        <w:rPr>
          <w:rFonts w:eastAsiaTheme="minorEastAsia"/>
        </w:rPr>
        <w:tab/>
        <w:t>(f)</w:t>
      </w:r>
      <w:r w:rsidRPr="007A5BF7">
        <w:rPr>
          <w:rFonts w:eastAsiaTheme="minorEastAsia"/>
        </w:rPr>
        <w:tab/>
      </w:r>
      <w:proofErr w:type="gramStart"/>
      <w:r w:rsidRPr="007A5BF7">
        <w:rPr>
          <w:rFonts w:eastAsiaTheme="minorEastAsia"/>
        </w:rPr>
        <w:t>the</w:t>
      </w:r>
      <w:proofErr w:type="gramEnd"/>
      <w:r w:rsidRPr="007A5BF7">
        <w:rPr>
          <w:rFonts w:eastAsiaTheme="minorEastAsia"/>
        </w:rPr>
        <w:t xml:space="preserve"> draft agenda for</w:t>
      </w:r>
      <w:r w:rsidR="002B4607" w:rsidRPr="007A5BF7">
        <w:rPr>
          <w:rFonts w:eastAsiaTheme="minorEastAsia"/>
        </w:rPr>
        <w:t xml:space="preserve"> the fifth meeting of the WG-DEN, as set out in paragraph 16 of this document</w:t>
      </w:r>
      <w:r w:rsidR="00D2724D" w:rsidRPr="007A5BF7">
        <w:rPr>
          <w:rFonts w:eastAsiaTheme="minorEastAsia"/>
        </w:rPr>
        <w:t>;  and</w:t>
      </w:r>
    </w:p>
    <w:p w:rsidR="00D2724D" w:rsidRPr="007A5BF7" w:rsidRDefault="00D2724D" w:rsidP="00D2724D">
      <w:pPr>
        <w:pStyle w:val="DecisionParagraphs"/>
        <w:rPr>
          <w:rFonts w:eastAsiaTheme="minorEastAsia"/>
        </w:rPr>
      </w:pPr>
    </w:p>
    <w:p w:rsidR="00757B2E" w:rsidRPr="007A5BF7" w:rsidRDefault="00D2724D" w:rsidP="00757B2E">
      <w:pPr>
        <w:pStyle w:val="DecisionParagraphs"/>
        <w:rPr>
          <w:rFonts w:eastAsiaTheme="minorEastAsia"/>
        </w:rPr>
      </w:pPr>
      <w:r w:rsidRPr="007A5BF7">
        <w:rPr>
          <w:rFonts w:eastAsiaTheme="minorEastAsia"/>
        </w:rPr>
        <w:tab/>
        <w:t>(g)</w:t>
      </w:r>
      <w:r w:rsidRPr="007A5BF7">
        <w:rPr>
          <w:rFonts w:eastAsiaTheme="minorEastAsia"/>
        </w:rPr>
        <w:tab/>
      </w:r>
      <w:proofErr w:type="gramStart"/>
      <w:r w:rsidRPr="007A5BF7">
        <w:rPr>
          <w:rFonts w:eastAsiaTheme="minorEastAsia"/>
        </w:rPr>
        <w:t>that</w:t>
      </w:r>
      <w:proofErr w:type="gramEnd"/>
      <w:r w:rsidRPr="007A5BF7">
        <w:rPr>
          <w:rFonts w:eastAsiaTheme="minorEastAsia"/>
        </w:rPr>
        <w:t xml:space="preserve"> an oral report on developments at the fifth meeting of</w:t>
      </w:r>
      <w:r w:rsidR="00CC5F7B" w:rsidRPr="007A5BF7">
        <w:rPr>
          <w:rFonts w:eastAsiaTheme="minorEastAsia"/>
        </w:rPr>
        <w:t xml:space="preserve"> the WG-DEN will be made at the </w:t>
      </w:r>
      <w:r w:rsidRPr="007A5BF7">
        <w:rPr>
          <w:rFonts w:eastAsiaTheme="minorEastAsia"/>
        </w:rPr>
        <w:t>seventy-fifth session of the CAJ.</w:t>
      </w:r>
    </w:p>
    <w:p w:rsidR="00757B2E" w:rsidRPr="007A5BF7" w:rsidRDefault="00757B2E" w:rsidP="00757B2E">
      <w:pPr>
        <w:pStyle w:val="DecisionParagraphs"/>
        <w:rPr>
          <w:rFonts w:eastAsiaTheme="minorEastAsia"/>
        </w:rPr>
      </w:pPr>
    </w:p>
    <w:p w:rsidR="00757B2E" w:rsidRPr="007A5BF7" w:rsidRDefault="00757B2E" w:rsidP="00757B2E">
      <w:pPr>
        <w:pStyle w:val="DecisionParagraphs"/>
        <w:rPr>
          <w:rFonts w:eastAsiaTheme="minorEastAsia"/>
        </w:rPr>
      </w:pPr>
    </w:p>
    <w:p w:rsidR="00DB7C94" w:rsidRDefault="00DB7C94" w:rsidP="00DB7C94">
      <w:pPr>
        <w:jc w:val="right"/>
      </w:pPr>
      <w:r w:rsidRPr="00C5280D">
        <w:t>[End of document]</w:t>
      </w:r>
    </w:p>
    <w:p w:rsidR="00DB7C94" w:rsidRDefault="00DB7C94" w:rsidP="00DB7C94">
      <w:pPr>
        <w:jc w:val="left"/>
      </w:pPr>
    </w:p>
    <w:sectPr w:rsidR="00DB7C94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C94" w:rsidRDefault="00DB7C94" w:rsidP="006655D3">
      <w:r>
        <w:separator/>
      </w:r>
    </w:p>
    <w:p w:rsidR="00DB7C94" w:rsidRDefault="00DB7C94" w:rsidP="006655D3"/>
    <w:p w:rsidR="00DB7C94" w:rsidRDefault="00DB7C94" w:rsidP="006655D3"/>
  </w:endnote>
  <w:endnote w:type="continuationSeparator" w:id="0">
    <w:p w:rsidR="00DB7C94" w:rsidRDefault="00DB7C94" w:rsidP="006655D3">
      <w:r>
        <w:separator/>
      </w:r>
    </w:p>
    <w:p w:rsidR="00DB7C94" w:rsidRPr="00294751" w:rsidRDefault="00DB7C9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B7C94" w:rsidRPr="00294751" w:rsidRDefault="00DB7C94" w:rsidP="006655D3">
      <w:pPr>
        <w:rPr>
          <w:lang w:val="fr-FR"/>
        </w:rPr>
      </w:pPr>
    </w:p>
    <w:p w:rsidR="00DB7C94" w:rsidRPr="00294751" w:rsidRDefault="00DB7C94" w:rsidP="006655D3">
      <w:pPr>
        <w:rPr>
          <w:lang w:val="fr-FR"/>
        </w:rPr>
      </w:pPr>
    </w:p>
  </w:endnote>
  <w:endnote w:type="continuationNotice" w:id="1">
    <w:p w:rsidR="00DB7C94" w:rsidRPr="00294751" w:rsidRDefault="00DB7C9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B7C94" w:rsidRPr="00294751" w:rsidRDefault="00DB7C94" w:rsidP="006655D3">
      <w:pPr>
        <w:rPr>
          <w:lang w:val="fr-FR"/>
        </w:rPr>
      </w:pPr>
    </w:p>
    <w:p w:rsidR="00DB7C94" w:rsidRPr="00294751" w:rsidRDefault="00DB7C9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C94" w:rsidRDefault="00DB7C94" w:rsidP="006655D3">
      <w:r>
        <w:separator/>
      </w:r>
    </w:p>
  </w:footnote>
  <w:footnote w:type="continuationSeparator" w:id="0">
    <w:p w:rsidR="00DB7C94" w:rsidRDefault="00DB7C94" w:rsidP="006655D3">
      <w:r>
        <w:separator/>
      </w:r>
    </w:p>
  </w:footnote>
  <w:footnote w:type="continuationNotice" w:id="1">
    <w:p w:rsidR="00DB7C94" w:rsidRPr="00AB530F" w:rsidRDefault="00DB7C94" w:rsidP="00AB530F">
      <w:pPr>
        <w:pStyle w:val="Footer"/>
      </w:pPr>
    </w:p>
  </w:footnote>
  <w:footnote w:id="2">
    <w:p w:rsidR="00022702" w:rsidRPr="00DA760B" w:rsidRDefault="00022702" w:rsidP="00022702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ja-JP"/>
        </w:rPr>
        <w:tab/>
      </w:r>
      <w:proofErr w:type="gramStart"/>
      <w:r>
        <w:rPr>
          <w:lang w:eastAsia="ja-JP"/>
        </w:rPr>
        <w:t>H</w:t>
      </w:r>
      <w:r w:rsidRPr="00B71B42">
        <w:rPr>
          <w:rFonts w:eastAsiaTheme="minorEastAsia"/>
          <w:lang w:eastAsia="ja-JP"/>
        </w:rPr>
        <w:t>eld</w:t>
      </w:r>
      <w:r w:rsidRPr="00022702">
        <w:rPr>
          <w:rFonts w:eastAsiaTheme="minorEastAsia"/>
          <w:lang w:eastAsia="ja-JP"/>
        </w:rPr>
        <w:t xml:space="preserve"> in Geneva, on October 27, 2017</w:t>
      </w:r>
      <w:r w:rsidRPr="005762C6">
        <w:rPr>
          <w:szCs w:val="16"/>
          <w:lang w:eastAsia="ja-JP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110BE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CAJ/75</w:t>
    </w:r>
    <w:r w:rsidR="00667404">
      <w:rPr>
        <w:rStyle w:val="PageNumber"/>
        <w:lang w:val="en-US"/>
      </w:rPr>
      <w:t>/</w:t>
    </w:r>
    <w:r w:rsidR="00DB7C94">
      <w:rPr>
        <w:rStyle w:val="PageNumber"/>
        <w:lang w:val="en-US"/>
      </w:rPr>
      <w:t>7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A5BF7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94"/>
    <w:rsid w:val="00005682"/>
    <w:rsid w:val="00010CF3"/>
    <w:rsid w:val="00011E27"/>
    <w:rsid w:val="000148BC"/>
    <w:rsid w:val="00022702"/>
    <w:rsid w:val="00024AB8"/>
    <w:rsid w:val="00030854"/>
    <w:rsid w:val="00036028"/>
    <w:rsid w:val="00044642"/>
    <w:rsid w:val="000446B9"/>
    <w:rsid w:val="00047E21"/>
    <w:rsid w:val="00050E16"/>
    <w:rsid w:val="00085505"/>
    <w:rsid w:val="000A7214"/>
    <w:rsid w:val="000C24AB"/>
    <w:rsid w:val="000C4E25"/>
    <w:rsid w:val="000C7021"/>
    <w:rsid w:val="000D6BBC"/>
    <w:rsid w:val="000D7780"/>
    <w:rsid w:val="000E636A"/>
    <w:rsid w:val="000F2F11"/>
    <w:rsid w:val="00105929"/>
    <w:rsid w:val="00110BED"/>
    <w:rsid w:val="00110C36"/>
    <w:rsid w:val="001131D5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4607"/>
    <w:rsid w:val="002B7A36"/>
    <w:rsid w:val="002C256A"/>
    <w:rsid w:val="002F7B10"/>
    <w:rsid w:val="00305A7F"/>
    <w:rsid w:val="003152FE"/>
    <w:rsid w:val="00327436"/>
    <w:rsid w:val="0033121A"/>
    <w:rsid w:val="00344BD6"/>
    <w:rsid w:val="0035528D"/>
    <w:rsid w:val="00361821"/>
    <w:rsid w:val="00361E9E"/>
    <w:rsid w:val="003C7FBE"/>
    <w:rsid w:val="003D227C"/>
    <w:rsid w:val="003D2B4D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198E"/>
    <w:rsid w:val="00512164"/>
    <w:rsid w:val="00520297"/>
    <w:rsid w:val="005338F9"/>
    <w:rsid w:val="0054281C"/>
    <w:rsid w:val="00544581"/>
    <w:rsid w:val="0055268D"/>
    <w:rsid w:val="00576BE4"/>
    <w:rsid w:val="005779DB"/>
    <w:rsid w:val="005A400A"/>
    <w:rsid w:val="005C06BC"/>
    <w:rsid w:val="005F7B92"/>
    <w:rsid w:val="00612379"/>
    <w:rsid w:val="006153B6"/>
    <w:rsid w:val="0061555F"/>
    <w:rsid w:val="00636CA6"/>
    <w:rsid w:val="0063789A"/>
    <w:rsid w:val="00637F42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A35"/>
    <w:rsid w:val="00753EE9"/>
    <w:rsid w:val="007556F6"/>
    <w:rsid w:val="00757B2E"/>
    <w:rsid w:val="00760EEF"/>
    <w:rsid w:val="00777EE5"/>
    <w:rsid w:val="00784836"/>
    <w:rsid w:val="0079023E"/>
    <w:rsid w:val="007A2854"/>
    <w:rsid w:val="007A5BF7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5839"/>
    <w:rsid w:val="00846D7C"/>
    <w:rsid w:val="00867AC1"/>
    <w:rsid w:val="00890DF8"/>
    <w:rsid w:val="008A743F"/>
    <w:rsid w:val="008C0970"/>
    <w:rsid w:val="008D0BC5"/>
    <w:rsid w:val="008D2CF7"/>
    <w:rsid w:val="008E65CC"/>
    <w:rsid w:val="00900C26"/>
    <w:rsid w:val="0090197F"/>
    <w:rsid w:val="00903264"/>
    <w:rsid w:val="00906DDC"/>
    <w:rsid w:val="00922C4E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38E0"/>
    <w:rsid w:val="009D690D"/>
    <w:rsid w:val="009E65B6"/>
    <w:rsid w:val="009F77CF"/>
    <w:rsid w:val="00A24C10"/>
    <w:rsid w:val="00A42AC3"/>
    <w:rsid w:val="00A430CF"/>
    <w:rsid w:val="00A54309"/>
    <w:rsid w:val="00A80F2A"/>
    <w:rsid w:val="00AA4AF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4BBD"/>
    <w:rsid w:val="00BA43FB"/>
    <w:rsid w:val="00BC127D"/>
    <w:rsid w:val="00BC1FE6"/>
    <w:rsid w:val="00BE4DA1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2171"/>
    <w:rsid w:val="00CA304C"/>
    <w:rsid w:val="00CA774A"/>
    <w:rsid w:val="00CC11B0"/>
    <w:rsid w:val="00CC2841"/>
    <w:rsid w:val="00CC5F7B"/>
    <w:rsid w:val="00CE13D8"/>
    <w:rsid w:val="00CF1330"/>
    <w:rsid w:val="00CF7E36"/>
    <w:rsid w:val="00D2724D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B7C94"/>
    <w:rsid w:val="00DC00EA"/>
    <w:rsid w:val="00DC3802"/>
    <w:rsid w:val="00DD776A"/>
    <w:rsid w:val="00E07D87"/>
    <w:rsid w:val="00E249C8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0D1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910B2"/>
    <w:rsid w:val="00F9332A"/>
    <w:rsid w:val="00FA49AB"/>
    <w:rsid w:val="00FE1FFF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0C24AB"/>
    <w:pPr>
      <w:keepNext/>
      <w:jc w:val="both"/>
      <w:outlineLvl w:val="0"/>
    </w:pPr>
    <w:rPr>
      <w:rFonts w:ascii="Arial" w:eastAsiaTheme="minorEastAsia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uiPriority w:val="39"/>
    <w:qFormat/>
    <w:rsid w:val="008E65CC"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  <w:lang w:eastAsia="ja-JP"/>
    </w:rPr>
  </w:style>
  <w:style w:type="paragraph" w:styleId="TOC3">
    <w:name w:val="toc 3"/>
    <w:next w:val="Normal"/>
    <w:uiPriority w:val="39"/>
    <w:qFormat/>
    <w:rsid w:val="008E65CC"/>
    <w:pPr>
      <w:tabs>
        <w:tab w:val="right" w:leader="dot" w:pos="9639"/>
      </w:tabs>
      <w:spacing w:after="60"/>
      <w:ind w:left="567" w:right="1418"/>
      <w:contextualSpacing/>
    </w:pPr>
    <w:rPr>
      <w:rFonts w:ascii="Arial" w:eastAsiaTheme="minorEastAsia" w:hAnsi="Arial" w:cs="Arial"/>
      <w:i/>
      <w:noProof/>
      <w:sz w:val="18"/>
      <w:lang w:eastAsia="ja-JP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E65CC"/>
    <w:pPr>
      <w:tabs>
        <w:tab w:val="right" w:leader="dot" w:pos="9639"/>
      </w:tabs>
      <w:spacing w:before="120"/>
      <w:ind w:left="738" w:right="851" w:hanging="284"/>
    </w:pPr>
    <w:rPr>
      <w:rFonts w:ascii="Arial" w:eastAsiaTheme="minorEastAsia" w:hAnsi="Arial"/>
      <w:i/>
      <w:sz w:val="18"/>
      <w:lang w:val="fr-FR" w:eastAsia="ja-JP"/>
    </w:rPr>
  </w:style>
  <w:style w:type="paragraph" w:styleId="TOC1">
    <w:name w:val="toc 1"/>
    <w:basedOn w:val="Normal"/>
    <w:next w:val="Normal"/>
    <w:uiPriority w:val="39"/>
    <w:qFormat/>
    <w:rsid w:val="008E65CC"/>
    <w:pPr>
      <w:tabs>
        <w:tab w:val="right" w:leader="dot" w:pos="9639"/>
      </w:tabs>
      <w:spacing w:before="60"/>
      <w:ind w:right="1418"/>
      <w:jc w:val="left"/>
    </w:pPr>
    <w:rPr>
      <w:rFonts w:eastAsiaTheme="minorEastAsia" w:cs="Arial"/>
      <w:bCs/>
      <w:caps/>
      <w:noProof/>
      <w:sz w:val="18"/>
      <w:lang w:eastAsia="ja-JP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022702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0C24AB"/>
    <w:pPr>
      <w:keepNext/>
      <w:jc w:val="both"/>
      <w:outlineLvl w:val="0"/>
    </w:pPr>
    <w:rPr>
      <w:rFonts w:ascii="Arial" w:eastAsiaTheme="minorEastAsia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uiPriority w:val="39"/>
    <w:qFormat/>
    <w:rsid w:val="008E65CC"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  <w:lang w:eastAsia="ja-JP"/>
    </w:rPr>
  </w:style>
  <w:style w:type="paragraph" w:styleId="TOC3">
    <w:name w:val="toc 3"/>
    <w:next w:val="Normal"/>
    <w:uiPriority w:val="39"/>
    <w:qFormat/>
    <w:rsid w:val="008E65CC"/>
    <w:pPr>
      <w:tabs>
        <w:tab w:val="right" w:leader="dot" w:pos="9639"/>
      </w:tabs>
      <w:spacing w:after="60"/>
      <w:ind w:left="567" w:right="1418"/>
      <w:contextualSpacing/>
    </w:pPr>
    <w:rPr>
      <w:rFonts w:ascii="Arial" w:eastAsiaTheme="minorEastAsia" w:hAnsi="Arial" w:cs="Arial"/>
      <w:i/>
      <w:noProof/>
      <w:sz w:val="18"/>
      <w:lang w:eastAsia="ja-JP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E65CC"/>
    <w:pPr>
      <w:tabs>
        <w:tab w:val="right" w:leader="dot" w:pos="9639"/>
      </w:tabs>
      <w:spacing w:before="120"/>
      <w:ind w:left="738" w:right="851" w:hanging="284"/>
    </w:pPr>
    <w:rPr>
      <w:rFonts w:ascii="Arial" w:eastAsiaTheme="minorEastAsia" w:hAnsi="Arial"/>
      <w:i/>
      <w:sz w:val="18"/>
      <w:lang w:val="fr-FR" w:eastAsia="ja-JP"/>
    </w:rPr>
  </w:style>
  <w:style w:type="paragraph" w:styleId="TOC1">
    <w:name w:val="toc 1"/>
    <w:basedOn w:val="Normal"/>
    <w:next w:val="Normal"/>
    <w:uiPriority w:val="39"/>
    <w:qFormat/>
    <w:rsid w:val="008E65CC"/>
    <w:pPr>
      <w:tabs>
        <w:tab w:val="right" w:leader="dot" w:pos="9639"/>
      </w:tabs>
      <w:spacing w:before="60"/>
      <w:ind w:right="1418"/>
      <w:jc w:val="left"/>
    </w:pPr>
    <w:rPr>
      <w:rFonts w:eastAsiaTheme="minorEastAsia" w:cs="Arial"/>
      <w:bCs/>
      <w:caps/>
      <w:noProof/>
      <w:sz w:val="18"/>
      <w:lang w:eastAsia="ja-JP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022702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Tom\Kasumi%20san\caj%20documents\caj_7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caj_75_EN</Template>
  <TotalTime>37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CAJ/75/7</vt:lpstr>
    </vt:vector>
  </TitlesOfParts>
  <Company>UPOV</Company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CAJ/75/7</dc:title>
  <dc:creator>FALQUET Kasumi</dc:creator>
  <cp:lastModifiedBy>SANTOS Carla Marina</cp:lastModifiedBy>
  <cp:revision>10</cp:revision>
  <cp:lastPrinted>2018-08-10T11:10:00Z</cp:lastPrinted>
  <dcterms:created xsi:type="dcterms:W3CDTF">2018-08-10T11:41:00Z</dcterms:created>
  <dcterms:modified xsi:type="dcterms:W3CDTF">2018-08-20T09:11:00Z</dcterms:modified>
</cp:coreProperties>
</file>