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E064531" wp14:editId="71991BF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992A36" w:rsidP="00AC2883">
            <w:pPr>
              <w:pStyle w:val="Sessiontc"/>
              <w:spacing w:line="240" w:lineRule="auto"/>
            </w:pPr>
            <w:r>
              <w:t>Council</w:t>
            </w:r>
          </w:p>
          <w:p w:rsidR="00EB4E9C" w:rsidRPr="00DC3802" w:rsidRDefault="00992A36" w:rsidP="009F77CF">
            <w:pPr>
              <w:pStyle w:val="Sessiontcplacedate"/>
              <w:rPr>
                <w:sz w:val="22"/>
              </w:rPr>
            </w:pPr>
            <w:r>
              <w:t xml:space="preserve">Thirty-Fourth Extraordinary </w:t>
            </w:r>
            <w:r w:rsidR="00EB4E9C" w:rsidRPr="00DA4973">
              <w:t>Session</w:t>
            </w:r>
            <w:r w:rsidR="00EB4E9C" w:rsidRPr="00DA4973">
              <w:br/>
              <w:t xml:space="preserve">Geneva, April </w:t>
            </w:r>
            <w:r w:rsidR="009F77CF">
              <w:t>6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Pr="003C7FBE" w:rsidRDefault="009C36BB" w:rsidP="003C7FBE">
            <w:pPr>
              <w:pStyle w:val="Doccode"/>
            </w:pPr>
            <w:proofErr w:type="gramStart"/>
            <w:r>
              <w:t>C(</w:t>
            </w:r>
            <w:proofErr w:type="spellStart"/>
            <w:proofErr w:type="gramEnd"/>
            <w:r>
              <w:t>Extr</w:t>
            </w:r>
            <w:proofErr w:type="spellEnd"/>
            <w:r>
              <w:t>.)/34/4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5449B5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F7D2C">
              <w:rPr>
                <w:b w:val="0"/>
                <w:spacing w:val="0"/>
              </w:rPr>
              <w:t xml:space="preserve">February </w:t>
            </w:r>
            <w:r w:rsidR="005449B5">
              <w:rPr>
                <w:b w:val="0"/>
                <w:spacing w:val="0"/>
              </w:rPr>
              <w:t>22</w:t>
            </w:r>
            <w:r w:rsidRPr="000E636A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9C36BB" w:rsidP="006A644A">
      <w:pPr>
        <w:pStyle w:val="Titleofdoc0"/>
      </w:pPr>
      <w:bookmarkStart w:id="0" w:name="TitleOfDoc"/>
      <w:bookmarkEnd w:id="0"/>
      <w:r w:rsidRPr="00731317">
        <w:rPr>
          <w:rFonts w:cs="Arial"/>
        </w:rPr>
        <w:t>Calendar of Meetings in 2017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260B86" w:rsidRPr="008D3C90" w:rsidRDefault="004D7961" w:rsidP="00260B8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60B86" w:rsidRPr="008D3C90">
        <w:t>The Consultative Committee</w:t>
      </w:r>
      <w:r w:rsidR="00FE600D">
        <w:t>, at its ninety-second session, held in Geneva</w:t>
      </w:r>
      <w:r w:rsidR="00260B86" w:rsidRPr="008D3C90">
        <w:t xml:space="preserve"> </w:t>
      </w:r>
      <w:r w:rsidR="00FE600D">
        <w:t xml:space="preserve">on October 27, 2016, </w:t>
      </w:r>
      <w:r w:rsidR="00260B86" w:rsidRPr="008D3C90">
        <w:t xml:space="preserve">agreed to </w:t>
      </w:r>
      <w:r w:rsidR="00260B86">
        <w:t>consider, at its ninety-third session,</w:t>
      </w:r>
      <w:r w:rsidR="00FE600D">
        <w:t xml:space="preserve"> to be held in Geneva on April 6, 2017, </w:t>
      </w:r>
      <w:r w:rsidR="00260B86">
        <w:t xml:space="preserve">whether to </w:t>
      </w:r>
      <w:r w:rsidR="00BF7D2C">
        <w:t xml:space="preserve">propose to </w:t>
      </w:r>
      <w:r w:rsidR="00260B86">
        <w:t xml:space="preserve">organize </w:t>
      </w:r>
      <w:r w:rsidR="00260B86" w:rsidRPr="008D3C90">
        <w:t>a single set of sessions from 2018, according to the following proposal</w:t>
      </w:r>
      <w:r w:rsidR="00260B86">
        <w:t xml:space="preserve">, subject to comments from the </w:t>
      </w:r>
      <w:r w:rsidRPr="008D3C90">
        <w:t>Technical Committee</w:t>
      </w:r>
      <w:r>
        <w:t xml:space="preserve"> (</w:t>
      </w:r>
      <w:r w:rsidR="00260B86">
        <w:t>TC</w:t>
      </w:r>
      <w:r>
        <w:t>)</w:t>
      </w:r>
      <w:r w:rsidR="00260B86">
        <w:t>, as follows</w:t>
      </w:r>
      <w:r w:rsidR="00260B86" w:rsidRPr="008D3C90">
        <w:t>:</w:t>
      </w:r>
    </w:p>
    <w:p w:rsidR="00260B86" w:rsidRPr="008D3C90" w:rsidRDefault="00260B86" w:rsidP="00260B86"/>
    <w:p w:rsidR="00260B86" w:rsidRPr="008D3C90" w:rsidRDefault="00260B86" w:rsidP="00260B86">
      <w:r w:rsidRPr="008D3C90">
        <w:tab/>
        <w:t>(a)</w:t>
      </w:r>
      <w:r w:rsidRPr="008D3C90">
        <w:tab/>
        <w:t>after 2017, to hold a single set of sessions of UPOV bodies in the period mid- to late November, with a more specific proposal for timing being developed after taking into account the views of the Technical Committee, which would be invited to consider the matter at its fifty-third session, to be held in Geneva from April 3 to 5, 2017;</w:t>
      </w:r>
    </w:p>
    <w:p w:rsidR="00260B86" w:rsidRPr="008D3C90" w:rsidRDefault="00260B86" w:rsidP="00260B86"/>
    <w:p w:rsidR="00260B86" w:rsidRPr="008D3C90" w:rsidRDefault="00260B86" w:rsidP="00260B86">
      <w:r w:rsidRPr="008D3C90">
        <w:tab/>
        <w:t>(b)</w:t>
      </w:r>
      <w:r w:rsidRPr="008D3C90">
        <w:tab/>
      </w:r>
      <w:proofErr w:type="gramStart"/>
      <w:r w:rsidRPr="008D3C90">
        <w:t>an</w:t>
      </w:r>
      <w:proofErr w:type="gramEnd"/>
      <w:r w:rsidRPr="008D3C90">
        <w:t xml:space="preserve"> arrangement for the scheduling of the UPOV bodies, </w:t>
      </w:r>
      <w:r>
        <w:t>on the following basis:</w:t>
      </w:r>
    </w:p>
    <w:p w:rsidR="00260B86" w:rsidRPr="008D3C90" w:rsidRDefault="00260B86" w:rsidP="00260B86"/>
    <w:tbl>
      <w:tblPr>
        <w:tblStyle w:val="TableGrid"/>
        <w:tblW w:w="0" w:type="auto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5967"/>
      </w:tblGrid>
      <w:tr w:rsidR="00260B86" w:rsidRPr="00BF2B31" w:rsidTr="00A85EF3">
        <w:tc>
          <w:tcPr>
            <w:tcW w:w="3240" w:type="dxa"/>
          </w:tcPr>
          <w:p w:rsidR="00260B86" w:rsidRPr="00BF2B31" w:rsidRDefault="00260B86" w:rsidP="00A85EF3">
            <w:pPr>
              <w:ind w:left="1062" w:hanging="1062"/>
            </w:pPr>
            <w:r w:rsidRPr="00BF2B31">
              <w:tab/>
              <w:t>Friday</w:t>
            </w:r>
          </w:p>
        </w:tc>
        <w:tc>
          <w:tcPr>
            <w:tcW w:w="5967" w:type="dxa"/>
          </w:tcPr>
          <w:p w:rsidR="00260B86" w:rsidRPr="00BF2B31" w:rsidRDefault="00260B86" w:rsidP="00A85EF3">
            <w:r w:rsidRPr="00BF2B31">
              <w:t>Working Group (if appropriate)</w:t>
            </w:r>
          </w:p>
        </w:tc>
      </w:tr>
      <w:tr w:rsidR="00260B86" w:rsidRPr="00BF2B31" w:rsidTr="00A85EF3">
        <w:tc>
          <w:tcPr>
            <w:tcW w:w="3240" w:type="dxa"/>
          </w:tcPr>
          <w:p w:rsidR="00260B86" w:rsidRPr="00BF2B31" w:rsidRDefault="00260B86" w:rsidP="00A85EF3">
            <w:pPr>
              <w:ind w:left="1062" w:hanging="1062"/>
            </w:pPr>
            <w:r w:rsidRPr="00BF2B31">
              <w:tab/>
              <w:t>Saturday</w:t>
            </w:r>
          </w:p>
        </w:tc>
        <w:tc>
          <w:tcPr>
            <w:tcW w:w="5967" w:type="dxa"/>
          </w:tcPr>
          <w:p w:rsidR="00260B86" w:rsidRPr="00BF2B31" w:rsidRDefault="00260B86" w:rsidP="00A85EF3">
            <w:r w:rsidRPr="00BF2B31">
              <w:t>Working Group (if appropriate) / Enlarged Editorial Committee</w:t>
            </w:r>
          </w:p>
        </w:tc>
      </w:tr>
      <w:tr w:rsidR="00260B86" w:rsidRPr="00BF2B31" w:rsidTr="00A85EF3">
        <w:tc>
          <w:tcPr>
            <w:tcW w:w="3240" w:type="dxa"/>
          </w:tcPr>
          <w:p w:rsidR="00260B86" w:rsidRPr="00BF2B31" w:rsidRDefault="00260B86" w:rsidP="00A85EF3">
            <w:pPr>
              <w:ind w:left="1062" w:hanging="1062"/>
            </w:pPr>
            <w:r w:rsidRPr="00BF2B31">
              <w:tab/>
              <w:t>Sunday</w:t>
            </w:r>
          </w:p>
        </w:tc>
        <w:tc>
          <w:tcPr>
            <w:tcW w:w="5967" w:type="dxa"/>
          </w:tcPr>
          <w:p w:rsidR="00260B86" w:rsidRPr="00BF2B31" w:rsidRDefault="00260B86" w:rsidP="00A85EF3">
            <w:r w:rsidRPr="00BF2B31">
              <w:t>Working Group (if appropriate) / Enlarged Editorial Committee</w:t>
            </w:r>
          </w:p>
        </w:tc>
      </w:tr>
      <w:tr w:rsidR="00260B86" w:rsidRPr="00BF2B31" w:rsidTr="00A85EF3">
        <w:tc>
          <w:tcPr>
            <w:tcW w:w="3240" w:type="dxa"/>
          </w:tcPr>
          <w:p w:rsidR="00260B86" w:rsidRPr="00BF2B31" w:rsidRDefault="00260B86" w:rsidP="00A85EF3">
            <w:pPr>
              <w:ind w:left="1062" w:hanging="1062"/>
              <w:rPr>
                <w:b/>
              </w:rPr>
            </w:pPr>
            <w:r w:rsidRPr="00BF2B31">
              <w:rPr>
                <w:b/>
              </w:rPr>
              <w:tab/>
              <w:t>Monday</w:t>
            </w:r>
          </w:p>
        </w:tc>
        <w:tc>
          <w:tcPr>
            <w:tcW w:w="5967" w:type="dxa"/>
          </w:tcPr>
          <w:p w:rsidR="00260B86" w:rsidRPr="00BF2B31" w:rsidRDefault="00260B86" w:rsidP="00A85EF3">
            <w:pPr>
              <w:rPr>
                <w:b/>
              </w:rPr>
            </w:pPr>
            <w:r w:rsidRPr="00BF2B31">
              <w:rPr>
                <w:b/>
              </w:rPr>
              <w:t>Technical Committee</w:t>
            </w:r>
          </w:p>
        </w:tc>
      </w:tr>
      <w:tr w:rsidR="00260B86" w:rsidRPr="00BF2B31" w:rsidTr="00A85EF3">
        <w:tc>
          <w:tcPr>
            <w:tcW w:w="3240" w:type="dxa"/>
          </w:tcPr>
          <w:p w:rsidR="00260B86" w:rsidRPr="00BF2B31" w:rsidRDefault="00260B86" w:rsidP="00A85EF3">
            <w:pPr>
              <w:ind w:left="1062" w:hanging="1062"/>
              <w:rPr>
                <w:b/>
              </w:rPr>
            </w:pPr>
            <w:r w:rsidRPr="00BF2B31">
              <w:rPr>
                <w:b/>
              </w:rPr>
              <w:tab/>
              <w:t>Tuesday</w:t>
            </w:r>
          </w:p>
        </w:tc>
        <w:tc>
          <w:tcPr>
            <w:tcW w:w="5967" w:type="dxa"/>
          </w:tcPr>
          <w:p w:rsidR="00260B86" w:rsidRPr="00BF2B31" w:rsidRDefault="00260B86" w:rsidP="00A85EF3">
            <w:pPr>
              <w:rPr>
                <w:b/>
              </w:rPr>
            </w:pPr>
            <w:r w:rsidRPr="00BF2B31">
              <w:rPr>
                <w:b/>
              </w:rPr>
              <w:t>Technical Committee</w:t>
            </w:r>
          </w:p>
        </w:tc>
      </w:tr>
      <w:tr w:rsidR="00260B86" w:rsidRPr="00BF2B31" w:rsidTr="00A85EF3">
        <w:tc>
          <w:tcPr>
            <w:tcW w:w="3240" w:type="dxa"/>
          </w:tcPr>
          <w:p w:rsidR="00260B86" w:rsidRPr="00BF2B31" w:rsidRDefault="00260B86" w:rsidP="00A85EF3">
            <w:pPr>
              <w:ind w:left="1062" w:hanging="1062"/>
              <w:rPr>
                <w:b/>
              </w:rPr>
            </w:pPr>
            <w:r w:rsidRPr="00BF2B31">
              <w:rPr>
                <w:b/>
              </w:rPr>
              <w:tab/>
              <w:t>Wednesday</w:t>
            </w:r>
          </w:p>
        </w:tc>
        <w:tc>
          <w:tcPr>
            <w:tcW w:w="5967" w:type="dxa"/>
          </w:tcPr>
          <w:p w:rsidR="00260B86" w:rsidRPr="00BF2B31" w:rsidRDefault="00260B86" w:rsidP="00A85EF3">
            <w:pPr>
              <w:rPr>
                <w:b/>
              </w:rPr>
            </w:pPr>
            <w:r w:rsidRPr="00BF2B31">
              <w:rPr>
                <w:b/>
              </w:rPr>
              <w:t xml:space="preserve">Administrative and Legal Committee </w:t>
            </w:r>
          </w:p>
        </w:tc>
      </w:tr>
      <w:tr w:rsidR="00260B86" w:rsidRPr="00BF2B31" w:rsidTr="00A85EF3">
        <w:tc>
          <w:tcPr>
            <w:tcW w:w="3240" w:type="dxa"/>
          </w:tcPr>
          <w:p w:rsidR="00260B86" w:rsidRPr="00BF2B31" w:rsidRDefault="00260B86" w:rsidP="00A85EF3">
            <w:pPr>
              <w:ind w:left="1062" w:hanging="1062"/>
              <w:rPr>
                <w:b/>
              </w:rPr>
            </w:pPr>
            <w:r w:rsidRPr="00BF2B31">
              <w:rPr>
                <w:b/>
              </w:rPr>
              <w:tab/>
              <w:t>Thursday</w:t>
            </w:r>
          </w:p>
        </w:tc>
        <w:tc>
          <w:tcPr>
            <w:tcW w:w="5967" w:type="dxa"/>
          </w:tcPr>
          <w:p w:rsidR="00260B86" w:rsidRPr="00BF2B31" w:rsidRDefault="00260B86" w:rsidP="00A85EF3">
            <w:pPr>
              <w:rPr>
                <w:b/>
              </w:rPr>
            </w:pPr>
            <w:r w:rsidRPr="00BF2B31">
              <w:rPr>
                <w:b/>
              </w:rPr>
              <w:t>Consultative Committee</w:t>
            </w:r>
          </w:p>
        </w:tc>
      </w:tr>
      <w:tr w:rsidR="00260B86" w:rsidRPr="00BF2B31" w:rsidTr="00A85EF3">
        <w:tc>
          <w:tcPr>
            <w:tcW w:w="3240" w:type="dxa"/>
          </w:tcPr>
          <w:p w:rsidR="00260B86" w:rsidRPr="00BF2B31" w:rsidRDefault="00260B86" w:rsidP="00A85EF3">
            <w:pPr>
              <w:ind w:left="1062" w:hanging="1062"/>
              <w:rPr>
                <w:b/>
              </w:rPr>
            </w:pPr>
            <w:r w:rsidRPr="00BF2B31">
              <w:rPr>
                <w:b/>
              </w:rPr>
              <w:tab/>
              <w:t>Friday</w:t>
            </w:r>
          </w:p>
        </w:tc>
        <w:tc>
          <w:tcPr>
            <w:tcW w:w="5967" w:type="dxa"/>
          </w:tcPr>
          <w:p w:rsidR="00260B86" w:rsidRPr="00BF2B31" w:rsidRDefault="00260B86" w:rsidP="00A85EF3">
            <w:pPr>
              <w:rPr>
                <w:b/>
              </w:rPr>
            </w:pPr>
            <w:r w:rsidRPr="00BF2B31">
              <w:rPr>
                <w:b/>
              </w:rPr>
              <w:t>Council</w:t>
            </w:r>
          </w:p>
        </w:tc>
      </w:tr>
      <w:tr w:rsidR="00260B86" w:rsidRPr="00734017" w:rsidTr="00A85EF3">
        <w:tc>
          <w:tcPr>
            <w:tcW w:w="3240" w:type="dxa"/>
          </w:tcPr>
          <w:p w:rsidR="00260B86" w:rsidRPr="00BF2B31" w:rsidRDefault="00260B86" w:rsidP="00A85EF3">
            <w:pPr>
              <w:ind w:left="1062" w:hanging="1062"/>
            </w:pPr>
            <w:r w:rsidRPr="00BF2B31">
              <w:tab/>
              <w:t>Saturday</w:t>
            </w:r>
          </w:p>
        </w:tc>
        <w:tc>
          <w:tcPr>
            <w:tcW w:w="5967" w:type="dxa"/>
          </w:tcPr>
          <w:p w:rsidR="00260B86" w:rsidRPr="00734017" w:rsidRDefault="00260B86" w:rsidP="00A85EF3">
            <w:r w:rsidRPr="00BF2B31">
              <w:t>Symposium /Seminar/Working Group (if appropriate)</w:t>
            </w:r>
          </w:p>
        </w:tc>
      </w:tr>
    </w:tbl>
    <w:p w:rsidR="00260B86" w:rsidRPr="00734017" w:rsidRDefault="00260B86" w:rsidP="00260B86"/>
    <w:p w:rsidR="00050E16" w:rsidRDefault="00260B86" w:rsidP="00050E1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260B86">
        <w:t xml:space="preserve">With regard to timing of sessions in November 2018, the TC </w:t>
      </w:r>
      <w:r w:rsidR="00FE600D">
        <w:t xml:space="preserve">will be </w:t>
      </w:r>
      <w:r w:rsidRPr="00260B86">
        <w:t>invited</w:t>
      </w:r>
      <w:r w:rsidR="00FE600D">
        <w:t>, at its fifty-third session,</w:t>
      </w:r>
      <w:r w:rsidRPr="00260B86">
        <w:t xml:space="preserve"> to consider if the week of [November 12-16]</w:t>
      </w:r>
      <w:proofErr w:type="gramStart"/>
      <w:r w:rsidRPr="00260B86">
        <w:t>/[</w:t>
      </w:r>
      <w:proofErr w:type="gramEnd"/>
      <w:r w:rsidRPr="00260B86">
        <w:t>November 26-30] would be a suitable week.</w:t>
      </w:r>
    </w:p>
    <w:p w:rsidR="00CC756D" w:rsidRDefault="00CC756D" w:rsidP="00050E16"/>
    <w:p w:rsidR="00FE600D" w:rsidRDefault="00FE600D" w:rsidP="00050E1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F7D2C">
        <w:t>D</w:t>
      </w:r>
      <w:r w:rsidR="00BF7D2C" w:rsidRPr="00FE600D">
        <w:t xml:space="preserve">ocument </w:t>
      </w:r>
      <w:proofErr w:type="gramStart"/>
      <w:r w:rsidR="00BF7D2C">
        <w:t>C(</w:t>
      </w:r>
      <w:proofErr w:type="spellStart"/>
      <w:proofErr w:type="gramEnd"/>
      <w:r w:rsidR="00BF7D2C">
        <w:t>Extr</w:t>
      </w:r>
      <w:proofErr w:type="spellEnd"/>
      <w:r w:rsidR="00BF7D2C">
        <w:t xml:space="preserve">.)/34/3 </w:t>
      </w:r>
      <w:r w:rsidR="00BF7D2C" w:rsidRPr="00FE600D">
        <w:t>“Report by the President on the work of the ninety-third session of the Consultative Committee; adoption of recommendations, if an</w:t>
      </w:r>
      <w:r w:rsidR="00BF7D2C">
        <w:t>y, prepared by that Committee”) will contain a</w:t>
      </w:r>
      <w:r w:rsidRPr="00FE600D">
        <w:t xml:space="preserve"> report on the conclusions of the TC, at its </w:t>
      </w:r>
      <w:r>
        <w:t xml:space="preserve">fifty-third </w:t>
      </w:r>
      <w:r w:rsidRPr="00FE600D">
        <w:t xml:space="preserve">session, and the recommendations of the Consultative Committee, with regard to </w:t>
      </w:r>
      <w:r w:rsidR="003F7817">
        <w:t>the timing of sessions in 2018.</w:t>
      </w:r>
    </w:p>
    <w:p w:rsidR="00BF7D2C" w:rsidRDefault="00BF7D2C" w:rsidP="00050E16"/>
    <w:p w:rsidR="00CC756D" w:rsidRDefault="00CC756D" w:rsidP="00CC756D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Working Group on a Possible International System of Cooperation (WG-ISC) will hold its second meeting in Geneva on April 5, 2017.  The date of the next meeting of the WG-ISC will be reported to the Council at its </w:t>
      </w:r>
      <w:r w:rsidRPr="00C73E7A">
        <w:t xml:space="preserve">thirty-fourth extraordinary session </w:t>
      </w:r>
      <w:r>
        <w:t>on April 6, 2017.</w:t>
      </w:r>
    </w:p>
    <w:p w:rsidR="00623E52" w:rsidRDefault="00623E52" w:rsidP="00050E16">
      <w:bookmarkStart w:id="2" w:name="_GoBack"/>
      <w:bookmarkEnd w:id="2"/>
    </w:p>
    <w:p w:rsidR="009933B4" w:rsidRDefault="009933B4">
      <w:pPr>
        <w:jc w:val="left"/>
        <w:rPr>
          <w:i/>
        </w:rPr>
      </w:pPr>
      <w:r>
        <w:br w:type="page"/>
      </w:r>
    </w:p>
    <w:p w:rsidR="00CC756D" w:rsidRDefault="00623E52" w:rsidP="00623E52">
      <w:pPr>
        <w:pStyle w:val="DecisionParagraphs"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CC756D">
        <w:t xml:space="preserve">The Council </w:t>
      </w:r>
      <w:r w:rsidR="00FE600D">
        <w:t xml:space="preserve">is </w:t>
      </w:r>
      <w:r w:rsidR="00CC756D">
        <w:t>invited</w:t>
      </w:r>
      <w:r w:rsidR="00BF7D2C">
        <w:t>,</w:t>
      </w:r>
    </w:p>
    <w:p w:rsidR="00CC756D" w:rsidRDefault="00CC756D" w:rsidP="00623E52">
      <w:pPr>
        <w:pStyle w:val="DecisionParagraphs"/>
      </w:pPr>
    </w:p>
    <w:p w:rsidR="00CC756D" w:rsidRDefault="00CC756D" w:rsidP="00CC756D">
      <w:pPr>
        <w:pStyle w:val="DecisionParagraphs"/>
        <w:tabs>
          <w:tab w:val="left" w:pos="5954"/>
        </w:tabs>
      </w:pPr>
      <w:r>
        <w:tab/>
        <w:t>(a)</w:t>
      </w:r>
      <w:r>
        <w:tab/>
        <w:t>subject to comments from the TC at its fifty</w:t>
      </w:r>
      <w:r>
        <w:noBreakHyphen/>
        <w:t xml:space="preserve">third session, to be held from April 3 to 5, 2017, and to recommendations made by the Consultative Committee at its ninety-third session, to be held on April 6, 2017, </w:t>
      </w:r>
      <w:r w:rsidR="00BF7D2C">
        <w:t xml:space="preserve">to </w:t>
      </w:r>
      <w:r>
        <w:t xml:space="preserve">consider </w:t>
      </w:r>
      <w:r w:rsidR="00623E52">
        <w:t>the scheduling of a s</w:t>
      </w:r>
      <w:r>
        <w:t>ingle set of sessions from 2018</w:t>
      </w:r>
      <w:r w:rsidR="00FE600D">
        <w:t>, as set out in paragraphs 1 to 3, above</w:t>
      </w:r>
      <w:r>
        <w:t>;</w:t>
      </w:r>
    </w:p>
    <w:p w:rsidR="00CC756D" w:rsidRDefault="00CC756D" w:rsidP="00CC756D">
      <w:pPr>
        <w:pStyle w:val="DecisionParagraphs"/>
        <w:tabs>
          <w:tab w:val="left" w:pos="5954"/>
        </w:tabs>
      </w:pPr>
    </w:p>
    <w:p w:rsidR="00CC756D" w:rsidRDefault="00CC756D" w:rsidP="00CC756D">
      <w:pPr>
        <w:pStyle w:val="DecisionParagraphs"/>
        <w:tabs>
          <w:tab w:val="left" w:pos="5954"/>
        </w:tabs>
      </w:pPr>
      <w:r>
        <w:tab/>
        <w:t>(b)</w:t>
      </w:r>
      <w:r>
        <w:tab/>
      </w:r>
      <w:proofErr w:type="gramStart"/>
      <w:r w:rsidR="00BF7D2C">
        <w:t>to</w:t>
      </w:r>
      <w:proofErr w:type="gramEnd"/>
      <w:r w:rsidR="00BF7D2C">
        <w:t xml:space="preserve"> </w:t>
      </w:r>
      <w:r>
        <w:t>note the date of the next meeting of the WG-ISC;</w:t>
      </w:r>
      <w:r w:rsidR="00623E52">
        <w:t xml:space="preserve"> and </w:t>
      </w:r>
    </w:p>
    <w:p w:rsidR="00CC756D" w:rsidRDefault="00CC756D" w:rsidP="00CC756D">
      <w:pPr>
        <w:pStyle w:val="DecisionParagraphs"/>
        <w:tabs>
          <w:tab w:val="left" w:pos="5954"/>
        </w:tabs>
      </w:pPr>
    </w:p>
    <w:p w:rsidR="00623E52" w:rsidRDefault="00CC756D" w:rsidP="00CC756D">
      <w:pPr>
        <w:pStyle w:val="DecisionParagraphs"/>
        <w:tabs>
          <w:tab w:val="left" w:pos="5954"/>
        </w:tabs>
      </w:pPr>
      <w:r>
        <w:tab/>
        <w:t>(c)</w:t>
      </w:r>
      <w:r>
        <w:tab/>
      </w:r>
      <w:proofErr w:type="gramStart"/>
      <w:r w:rsidR="00BF7D2C">
        <w:t>to</w:t>
      </w:r>
      <w:proofErr w:type="gramEnd"/>
      <w:r w:rsidR="00BF7D2C">
        <w:t xml:space="preserve"> </w:t>
      </w:r>
      <w:r w:rsidR="00C73E7A">
        <w:t xml:space="preserve">approve </w:t>
      </w:r>
      <w:r>
        <w:t>a</w:t>
      </w:r>
      <w:r w:rsidR="00C73E7A">
        <w:t xml:space="preserve"> revision of </w:t>
      </w:r>
      <w:r w:rsidR="00623E52">
        <w:t>document C/50/8 Rev.</w:t>
      </w:r>
      <w:r w:rsidR="00BF14F2">
        <w:t>2</w:t>
      </w:r>
      <w:r w:rsidR="00623E52">
        <w:t xml:space="preserve"> “Revised Calendar of Meetings in 2017”.</w:t>
      </w:r>
    </w:p>
    <w:p w:rsidR="004D7961" w:rsidRDefault="004D7961" w:rsidP="00050E16"/>
    <w:p w:rsidR="00CC756D" w:rsidRDefault="00CC756D" w:rsidP="00050E16"/>
    <w:p w:rsidR="009933B4" w:rsidRDefault="009933B4" w:rsidP="00050E16"/>
    <w:p w:rsidR="006A602C" w:rsidRDefault="00050E16" w:rsidP="00CC756D">
      <w:pPr>
        <w:jc w:val="right"/>
      </w:pPr>
      <w:r w:rsidRPr="00C5280D">
        <w:t>[End of document]</w:t>
      </w:r>
    </w:p>
    <w:sectPr w:rsidR="006A602C" w:rsidSect="00CC756D">
      <w:headerReference w:type="default" r:id="rId8"/>
      <w:pgSz w:w="11907" w:h="16840" w:code="9"/>
      <w:pgMar w:top="510" w:right="1134" w:bottom="851" w:left="1134" w:header="51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91" w:rsidRDefault="00CA6591" w:rsidP="006655D3">
      <w:r>
        <w:separator/>
      </w:r>
    </w:p>
    <w:p w:rsidR="00CA6591" w:rsidRDefault="00CA6591" w:rsidP="006655D3"/>
    <w:p w:rsidR="00CA6591" w:rsidRDefault="00CA6591" w:rsidP="006655D3"/>
  </w:endnote>
  <w:endnote w:type="continuationSeparator" w:id="0">
    <w:p w:rsidR="00CA6591" w:rsidRDefault="00CA6591" w:rsidP="006655D3">
      <w:r>
        <w:separator/>
      </w:r>
    </w:p>
    <w:p w:rsidR="00CA6591" w:rsidRPr="00294751" w:rsidRDefault="00CA659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A6591" w:rsidRPr="00294751" w:rsidRDefault="00CA6591" w:rsidP="006655D3">
      <w:pPr>
        <w:rPr>
          <w:lang w:val="fr-FR"/>
        </w:rPr>
      </w:pPr>
    </w:p>
    <w:p w:rsidR="00CA6591" w:rsidRPr="00294751" w:rsidRDefault="00CA6591" w:rsidP="006655D3">
      <w:pPr>
        <w:rPr>
          <w:lang w:val="fr-FR"/>
        </w:rPr>
      </w:pPr>
    </w:p>
  </w:endnote>
  <w:endnote w:type="continuationNotice" w:id="1">
    <w:p w:rsidR="00CA6591" w:rsidRPr="00294751" w:rsidRDefault="00CA659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A6591" w:rsidRPr="00294751" w:rsidRDefault="00CA6591" w:rsidP="006655D3">
      <w:pPr>
        <w:rPr>
          <w:lang w:val="fr-FR"/>
        </w:rPr>
      </w:pPr>
    </w:p>
    <w:p w:rsidR="00CA6591" w:rsidRPr="00294751" w:rsidRDefault="00CA659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91" w:rsidRDefault="00CA6591" w:rsidP="006655D3">
      <w:r>
        <w:separator/>
      </w:r>
    </w:p>
  </w:footnote>
  <w:footnote w:type="continuationSeparator" w:id="0">
    <w:p w:rsidR="00CA6591" w:rsidRDefault="00CA6591" w:rsidP="006655D3">
      <w:r>
        <w:separator/>
      </w:r>
    </w:p>
  </w:footnote>
  <w:footnote w:type="continuationNotice" w:id="1">
    <w:p w:rsidR="00CA6591" w:rsidRPr="00AB530F" w:rsidRDefault="00CA659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9C36BB" w:rsidP="00EB048E">
    <w:pPr>
      <w:pStyle w:val="Header"/>
      <w:rPr>
        <w:rStyle w:val="PageNumber"/>
        <w:lang w:val="en-US"/>
      </w:rPr>
    </w:pPr>
    <w:proofErr w:type="gramStart"/>
    <w:r>
      <w:rPr>
        <w:rStyle w:val="PageNumber"/>
        <w:lang w:val="en-US"/>
      </w:rPr>
      <w:t>C(</w:t>
    </w:r>
    <w:proofErr w:type="spellStart"/>
    <w:proofErr w:type="gramEnd"/>
    <w:r>
      <w:rPr>
        <w:rStyle w:val="PageNumber"/>
        <w:lang w:val="en-US"/>
      </w:rPr>
      <w:t>Extr</w:t>
    </w:r>
    <w:proofErr w:type="spellEnd"/>
    <w:r>
      <w:rPr>
        <w:rStyle w:val="PageNumber"/>
        <w:lang w:val="en-US"/>
      </w:rPr>
      <w:t>.)/34/4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C4A4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91"/>
    <w:rsid w:val="00010CF3"/>
    <w:rsid w:val="00011E27"/>
    <w:rsid w:val="000148BC"/>
    <w:rsid w:val="00024AB8"/>
    <w:rsid w:val="00030854"/>
    <w:rsid w:val="00036028"/>
    <w:rsid w:val="00044642"/>
    <w:rsid w:val="000446B9"/>
    <w:rsid w:val="00046F49"/>
    <w:rsid w:val="00047E21"/>
    <w:rsid w:val="00050E16"/>
    <w:rsid w:val="00085505"/>
    <w:rsid w:val="000A489F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C2FED"/>
    <w:rsid w:val="001C5A08"/>
    <w:rsid w:val="0021332C"/>
    <w:rsid w:val="00213982"/>
    <w:rsid w:val="00215CFC"/>
    <w:rsid w:val="0022412B"/>
    <w:rsid w:val="002260A2"/>
    <w:rsid w:val="0024416D"/>
    <w:rsid w:val="00260B86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4A4C"/>
    <w:rsid w:val="002C544D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3F7817"/>
    <w:rsid w:val="00412D0A"/>
    <w:rsid w:val="00444A88"/>
    <w:rsid w:val="00474DA4"/>
    <w:rsid w:val="00476B4D"/>
    <w:rsid w:val="004805FA"/>
    <w:rsid w:val="004864A9"/>
    <w:rsid w:val="004935D2"/>
    <w:rsid w:val="004B1215"/>
    <w:rsid w:val="004D047D"/>
    <w:rsid w:val="004D7961"/>
    <w:rsid w:val="004F1E9E"/>
    <w:rsid w:val="004F305A"/>
    <w:rsid w:val="00512164"/>
    <w:rsid w:val="00520297"/>
    <w:rsid w:val="005338F9"/>
    <w:rsid w:val="0054281C"/>
    <w:rsid w:val="00544581"/>
    <w:rsid w:val="005449B5"/>
    <w:rsid w:val="005471B4"/>
    <w:rsid w:val="0055268D"/>
    <w:rsid w:val="00576BE4"/>
    <w:rsid w:val="005A400A"/>
    <w:rsid w:val="005B2DB0"/>
    <w:rsid w:val="005C7835"/>
    <w:rsid w:val="005F7B92"/>
    <w:rsid w:val="00612379"/>
    <w:rsid w:val="006153B6"/>
    <w:rsid w:val="0061555F"/>
    <w:rsid w:val="00623E52"/>
    <w:rsid w:val="00636CA6"/>
    <w:rsid w:val="00641200"/>
    <w:rsid w:val="00645CA8"/>
    <w:rsid w:val="006655D3"/>
    <w:rsid w:val="00667404"/>
    <w:rsid w:val="00687EB4"/>
    <w:rsid w:val="00695C56"/>
    <w:rsid w:val="006A5CDE"/>
    <w:rsid w:val="006A602C"/>
    <w:rsid w:val="006A644A"/>
    <w:rsid w:val="006B17D2"/>
    <w:rsid w:val="006C224E"/>
    <w:rsid w:val="006C2C7E"/>
    <w:rsid w:val="006D780A"/>
    <w:rsid w:val="006F7888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3B9B"/>
    <w:rsid w:val="00867AC1"/>
    <w:rsid w:val="00890DF8"/>
    <w:rsid w:val="008A2003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4334"/>
    <w:rsid w:val="00965AE7"/>
    <w:rsid w:val="00970FED"/>
    <w:rsid w:val="00992A36"/>
    <w:rsid w:val="00992D82"/>
    <w:rsid w:val="009933B4"/>
    <w:rsid w:val="00997029"/>
    <w:rsid w:val="009A7339"/>
    <w:rsid w:val="009B440E"/>
    <w:rsid w:val="009C36BB"/>
    <w:rsid w:val="009D690D"/>
    <w:rsid w:val="009E65B6"/>
    <w:rsid w:val="009F77CF"/>
    <w:rsid w:val="00A24C10"/>
    <w:rsid w:val="00A42AC3"/>
    <w:rsid w:val="00A430CF"/>
    <w:rsid w:val="00A54309"/>
    <w:rsid w:val="00AB1AFD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726EA"/>
    <w:rsid w:val="00B84BBD"/>
    <w:rsid w:val="00BA43FB"/>
    <w:rsid w:val="00BB41B6"/>
    <w:rsid w:val="00BC127D"/>
    <w:rsid w:val="00BC1FE6"/>
    <w:rsid w:val="00BF14F2"/>
    <w:rsid w:val="00BF7D2C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3E7A"/>
    <w:rsid w:val="00C973F2"/>
    <w:rsid w:val="00CA304C"/>
    <w:rsid w:val="00CA6591"/>
    <w:rsid w:val="00CA774A"/>
    <w:rsid w:val="00CC11B0"/>
    <w:rsid w:val="00CC2841"/>
    <w:rsid w:val="00CC756D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0BD6"/>
    <w:rsid w:val="00DB596E"/>
    <w:rsid w:val="00DB7773"/>
    <w:rsid w:val="00DC00EA"/>
    <w:rsid w:val="00DC3802"/>
    <w:rsid w:val="00DE4209"/>
    <w:rsid w:val="00E07D87"/>
    <w:rsid w:val="00E11C8B"/>
    <w:rsid w:val="00E32F7E"/>
    <w:rsid w:val="00E421C5"/>
    <w:rsid w:val="00E426C5"/>
    <w:rsid w:val="00E5267B"/>
    <w:rsid w:val="00E63BA9"/>
    <w:rsid w:val="00E63C0E"/>
    <w:rsid w:val="00E72D49"/>
    <w:rsid w:val="00E7593C"/>
    <w:rsid w:val="00E7678A"/>
    <w:rsid w:val="00E935F1"/>
    <w:rsid w:val="00E94A81"/>
    <w:rsid w:val="00EA1FFB"/>
    <w:rsid w:val="00EA71DC"/>
    <w:rsid w:val="00EB048E"/>
    <w:rsid w:val="00EB4E9C"/>
    <w:rsid w:val="00ED726F"/>
    <w:rsid w:val="00EE34DF"/>
    <w:rsid w:val="00EF2F89"/>
    <w:rsid w:val="00F03E98"/>
    <w:rsid w:val="00F1237A"/>
    <w:rsid w:val="00F22CBD"/>
    <w:rsid w:val="00F272F1"/>
    <w:rsid w:val="00F2792A"/>
    <w:rsid w:val="00F45372"/>
    <w:rsid w:val="00F560F7"/>
    <w:rsid w:val="00F6334D"/>
    <w:rsid w:val="00F63599"/>
    <w:rsid w:val="00F97C73"/>
    <w:rsid w:val="00FA49AB"/>
    <w:rsid w:val="00FE39C7"/>
    <w:rsid w:val="00FE600D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1C2FED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C2FED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rsid w:val="005471B4"/>
    <w:rPr>
      <w:rFonts w:ascii="Arial" w:hAnsi="Arial"/>
    </w:rPr>
  </w:style>
  <w:style w:type="table" w:styleId="TableGrid">
    <w:name w:val="Table Grid"/>
    <w:basedOn w:val="TableNormal"/>
    <w:rsid w:val="0026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1C2FED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C2FED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rsid w:val="005471B4"/>
    <w:rPr>
      <w:rFonts w:ascii="Arial" w:hAnsi="Arial"/>
    </w:rPr>
  </w:style>
  <w:style w:type="table" w:styleId="TableGrid">
    <w:name w:val="Table Grid"/>
    <w:basedOn w:val="TableNormal"/>
    <w:rsid w:val="0026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c(extr)_34_EN.dotx</Template>
  <TotalTime>63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C(Extr.)/34/1</vt:lpstr>
    </vt:vector>
  </TitlesOfParts>
  <Company>UPOV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C(Extr.)/34/1</dc:title>
  <dc:creator>SANCHEZ-VIZCAINO GOMEZ Rosa Maria</dc:creator>
  <cp:lastModifiedBy>SANCHEZ-VIZCAINO GOMEZ Rosa Maria</cp:lastModifiedBy>
  <cp:revision>18</cp:revision>
  <cp:lastPrinted>2017-02-22T12:47:00Z</cp:lastPrinted>
  <dcterms:created xsi:type="dcterms:W3CDTF">2017-01-16T15:36:00Z</dcterms:created>
  <dcterms:modified xsi:type="dcterms:W3CDTF">2017-02-22T12:47:00Z</dcterms:modified>
</cp:coreProperties>
</file>