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DC3802" w:rsidRPr="00815738" w14:paraId="5178DB96" w14:textId="77777777" w:rsidTr="00EB4E9C">
        <w:tc>
          <w:tcPr>
            <w:tcW w:w="6522" w:type="dxa"/>
          </w:tcPr>
          <w:p w14:paraId="206D3605" w14:textId="77777777" w:rsidR="00DC3802" w:rsidRPr="00AC2883" w:rsidRDefault="00CA7BA1" w:rsidP="00AC2883">
            <w:r>
              <w:rPr>
                <w:noProof/>
              </w:rPr>
              <w:drawing>
                <wp:inline distT="0" distB="0" distL="0" distR="0" wp14:anchorId="35379171" wp14:editId="2FD36B2D">
                  <wp:extent cx="933450" cy="266700"/>
                  <wp:effectExtent l="0" t="0" r="0" b="0"/>
                  <wp:docPr id="16138793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8793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8BE2407" w14:textId="77777777" w:rsidR="00DC3802" w:rsidRPr="007C1D92" w:rsidRDefault="00DC3802" w:rsidP="00AC2883">
            <w:pPr>
              <w:pStyle w:val="Lettrine"/>
            </w:pPr>
            <w:r w:rsidRPr="00172084">
              <w:t>E</w:t>
            </w:r>
          </w:p>
        </w:tc>
      </w:tr>
      <w:tr w:rsidR="00DC3802" w:rsidRPr="00DA4973" w14:paraId="1C67EC2E" w14:textId="77777777" w:rsidTr="00645CA8">
        <w:trPr>
          <w:trHeight w:val="219"/>
        </w:trPr>
        <w:tc>
          <w:tcPr>
            <w:tcW w:w="6522" w:type="dxa"/>
          </w:tcPr>
          <w:p w14:paraId="248CE86E" w14:textId="77777777" w:rsidR="00DC3802" w:rsidRPr="00AC2883" w:rsidRDefault="00DC3802" w:rsidP="00AC2883">
            <w:pPr>
              <w:pStyle w:val="upove"/>
            </w:pPr>
            <w:r w:rsidRPr="00AC2883">
              <w:t>International Union for the Protection of New Varieties of Plants</w:t>
            </w:r>
          </w:p>
        </w:tc>
        <w:tc>
          <w:tcPr>
            <w:tcW w:w="3117" w:type="dxa"/>
          </w:tcPr>
          <w:p w14:paraId="4CBD7CC2" w14:textId="77777777" w:rsidR="00DC3802" w:rsidRPr="00DA4973" w:rsidRDefault="00DC3802" w:rsidP="00DA4973"/>
        </w:tc>
      </w:tr>
    </w:tbl>
    <w:p w14:paraId="59DC620C" w14:textId="77777777" w:rsidR="00DC3802" w:rsidRDefault="00DC3802" w:rsidP="00DC3802"/>
    <w:p w14:paraId="76AA4F2E" w14:textId="77777777" w:rsidR="00DA4973" w:rsidRPr="00365DC1" w:rsidRDefault="00DA4973" w:rsidP="00DC3802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EB4E9C" w:rsidRPr="00C5280D" w14:paraId="1FE68444" w14:textId="77777777" w:rsidTr="00EB4E9C">
        <w:tc>
          <w:tcPr>
            <w:tcW w:w="6512" w:type="dxa"/>
          </w:tcPr>
          <w:p w14:paraId="7EAC9C55" w14:textId="77777777" w:rsidR="00EB4E9C" w:rsidRPr="00AC2883" w:rsidRDefault="00A3365A" w:rsidP="00AC2883">
            <w:pPr>
              <w:pStyle w:val="Sessiontc"/>
              <w:spacing w:line="240" w:lineRule="auto"/>
            </w:pPr>
            <w:r>
              <w:t>Council</w:t>
            </w:r>
          </w:p>
          <w:p w14:paraId="3EF65633" w14:textId="77777777" w:rsidR="0083359E" w:rsidRDefault="00B451A8" w:rsidP="0051361E">
            <w:pPr>
              <w:pStyle w:val="Sessiontcplacedate"/>
            </w:pPr>
            <w:r>
              <w:t xml:space="preserve">Sixtieth </w:t>
            </w:r>
            <w:r w:rsidR="00A3365A">
              <w:t xml:space="preserve">Ordinary </w:t>
            </w:r>
            <w:r w:rsidR="00EB4E9C" w:rsidRPr="00DA4973">
              <w:t>Session</w:t>
            </w:r>
          </w:p>
          <w:p w14:paraId="0B55BCF8" w14:textId="77777777" w:rsidR="00EB4E9C" w:rsidRPr="00DC3802" w:rsidRDefault="00EB4E9C" w:rsidP="00E364BF">
            <w:pPr>
              <w:pStyle w:val="Sessiontcplacedate"/>
              <w:rPr>
                <w:sz w:val="22"/>
              </w:rPr>
            </w:pPr>
            <w:r w:rsidRPr="00DA4973">
              <w:t xml:space="preserve">Geneva, </w:t>
            </w:r>
            <w:r w:rsidR="0020304B">
              <w:t xml:space="preserve">October </w:t>
            </w:r>
            <w:r w:rsidR="00E948F9">
              <w:t>2</w:t>
            </w:r>
            <w:r w:rsidR="00B451A8">
              <w:t>3</w:t>
            </w:r>
            <w:r w:rsidR="00E364BF">
              <w:t xml:space="preserve">, </w:t>
            </w:r>
            <w:r w:rsidR="00B451A8">
              <w:t>2026</w:t>
            </w:r>
          </w:p>
        </w:tc>
        <w:tc>
          <w:tcPr>
            <w:tcW w:w="3127" w:type="dxa"/>
          </w:tcPr>
          <w:p w14:paraId="733F32C8" w14:textId="728D68E9" w:rsidR="00EB4E9C" w:rsidRPr="003C7FBE" w:rsidRDefault="00B451A8" w:rsidP="003C7FBE">
            <w:pPr>
              <w:pStyle w:val="Doccode"/>
            </w:pPr>
            <w:r w:rsidRPr="00422121">
              <w:t>C/60</w:t>
            </w:r>
            <w:r w:rsidR="00987CB1" w:rsidRPr="00422121">
              <w:t>/</w:t>
            </w:r>
            <w:r w:rsidR="003B3F28" w:rsidRPr="00422121">
              <w:t>4</w:t>
            </w:r>
          </w:p>
          <w:p w14:paraId="5A8C27CD" w14:textId="77777777" w:rsidR="00EB4E9C" w:rsidRPr="003C7FBE" w:rsidRDefault="00EB4E9C" w:rsidP="003C7FBE">
            <w:pPr>
              <w:pStyle w:val="Docoriginal"/>
            </w:pPr>
            <w:r w:rsidRPr="00AC2883">
              <w:t>Original:</w:t>
            </w:r>
            <w:r w:rsidRPr="000E636A">
              <w:rPr>
                <w:b w:val="0"/>
                <w:spacing w:val="0"/>
              </w:rPr>
              <w:t xml:space="preserve">  English</w:t>
            </w:r>
          </w:p>
          <w:p w14:paraId="4DDFDB22" w14:textId="524717D2" w:rsidR="00EB4E9C" w:rsidRPr="007C1D92" w:rsidRDefault="00EB4E9C" w:rsidP="00E364BF">
            <w:pPr>
              <w:pStyle w:val="Docoriginal"/>
            </w:pPr>
            <w:r w:rsidRPr="00AC2883">
              <w:t>Date:</w:t>
            </w:r>
            <w:r w:rsidRPr="000E636A">
              <w:rPr>
                <w:b w:val="0"/>
                <w:spacing w:val="0"/>
              </w:rPr>
              <w:t xml:space="preserve">  </w:t>
            </w:r>
            <w:r w:rsidR="00A571DC" w:rsidRPr="00A571DC">
              <w:rPr>
                <w:b w:val="0"/>
                <w:spacing w:val="0"/>
              </w:rPr>
              <w:t>July 1</w:t>
            </w:r>
            <w:r w:rsidRPr="00A571DC">
              <w:rPr>
                <w:b w:val="0"/>
                <w:spacing w:val="0"/>
              </w:rPr>
              <w:t xml:space="preserve">, </w:t>
            </w:r>
            <w:r w:rsidR="00B451A8" w:rsidRPr="00A571DC">
              <w:rPr>
                <w:b w:val="0"/>
                <w:spacing w:val="0"/>
              </w:rPr>
              <w:t>2026</w:t>
            </w:r>
          </w:p>
        </w:tc>
      </w:tr>
    </w:tbl>
    <w:p w14:paraId="696CE12B" w14:textId="31BE90EC" w:rsidR="000D7780" w:rsidRPr="006A644A" w:rsidRDefault="003B3F28" w:rsidP="006A644A">
      <w:pPr>
        <w:pStyle w:val="Titleofdoc0"/>
      </w:pPr>
      <w:r>
        <w:t xml:space="preserve">Appointment of the </w:t>
      </w:r>
      <w:proofErr w:type="gramStart"/>
      <w:r>
        <w:t>Secretary-General</w:t>
      </w:r>
      <w:proofErr w:type="gramEnd"/>
    </w:p>
    <w:p w14:paraId="11071EDE" w14:textId="77777777" w:rsidR="006A644A" w:rsidRPr="006A644A" w:rsidRDefault="00AE0EF1" w:rsidP="006A644A">
      <w:pPr>
        <w:pStyle w:val="preparedby1"/>
        <w:jc w:val="left"/>
      </w:pPr>
      <w:r w:rsidRPr="000C4E25">
        <w:t xml:space="preserve">Document </w:t>
      </w:r>
      <w:r w:rsidR="0061555F" w:rsidRPr="000C4E25">
        <w:t>prepared by the Office of the Union</w:t>
      </w:r>
    </w:p>
    <w:p w14:paraId="5937E1DF" w14:textId="77777777" w:rsidR="00050E16" w:rsidRPr="006A644A" w:rsidRDefault="00050E16" w:rsidP="006A644A">
      <w:pPr>
        <w:pStyle w:val="Disclaimer"/>
      </w:pPr>
      <w:r w:rsidRPr="006A644A">
        <w:t>Disclaimer:  this document does not represent UPOV policies or guidance</w:t>
      </w:r>
    </w:p>
    <w:p w14:paraId="1CA28D79" w14:textId="77777777" w:rsidR="003B3F28" w:rsidRPr="00EA26D0" w:rsidRDefault="003B3F28" w:rsidP="003B3F28">
      <w:pPr>
        <w:rPr>
          <w:u w:val="single"/>
        </w:rPr>
      </w:pPr>
      <w:r>
        <w:rPr>
          <w:u w:val="single"/>
        </w:rPr>
        <w:t>Introduction</w:t>
      </w:r>
    </w:p>
    <w:p w14:paraId="231A2C55" w14:textId="77777777" w:rsidR="003B3F28" w:rsidRPr="00EA26D0" w:rsidRDefault="003B3F28" w:rsidP="003B3F28">
      <w:pPr>
        <w:rPr>
          <w:u w:val="single"/>
        </w:rPr>
      </w:pPr>
    </w:p>
    <w:p w14:paraId="3E237665" w14:textId="77777777" w:rsidR="003B3F28" w:rsidRPr="00EA26D0" w:rsidRDefault="003B3F28" w:rsidP="003B3F28">
      <w:r w:rsidRPr="00EA26D0">
        <w:fldChar w:fldCharType="begin"/>
      </w:r>
      <w:r w:rsidRPr="00EA26D0">
        <w:instrText xml:space="preserve"> AUTONUM  </w:instrText>
      </w:r>
      <w:r w:rsidRPr="00EA26D0">
        <w:fldChar w:fldCharType="end"/>
      </w:r>
      <w:r w:rsidRPr="00EA26D0">
        <w:tab/>
        <w:t xml:space="preserve">The UPOV Convention (Article 26(5)(iii) of the 1991 Act and Article 21(b) of the 1978 Act) states that the Council of UPOV shall appoint the Secretary-General of UPOV and determine the terms of appointment. </w:t>
      </w:r>
    </w:p>
    <w:p w14:paraId="7181DF66" w14:textId="77777777" w:rsidR="003B3F28" w:rsidRPr="00EA26D0" w:rsidRDefault="003B3F28" w:rsidP="003B3F28"/>
    <w:p w14:paraId="1E643CAD" w14:textId="77777777" w:rsidR="003B3F28" w:rsidRPr="00EA26D0" w:rsidRDefault="003B3F28" w:rsidP="003B3F28">
      <w:r w:rsidRPr="00EA26D0">
        <w:fldChar w:fldCharType="begin"/>
      </w:r>
      <w:r w:rsidRPr="00EA26D0">
        <w:instrText xml:space="preserve"> AUTONUM  </w:instrText>
      </w:r>
      <w:r w:rsidRPr="00EA26D0">
        <w:fldChar w:fldCharType="end"/>
      </w:r>
      <w:r w:rsidRPr="00EA26D0">
        <w:tab/>
        <w:t>The Agreement between the World Intellectual Property Organization and the International Union for the Protection of New Varieties of Plants (WIPO/UPOV Agreement, document UPOV/INF/8), signed on November 26, 1982, Article 4 provides as follows:</w:t>
      </w:r>
    </w:p>
    <w:p w14:paraId="06786CA0" w14:textId="77777777" w:rsidR="003B3F28" w:rsidRPr="00EA26D0" w:rsidRDefault="003B3F28" w:rsidP="003B3F28"/>
    <w:p w14:paraId="54EBFD4E" w14:textId="3A2EA439" w:rsidR="003B3F28" w:rsidRPr="008E4CA5" w:rsidRDefault="003B3F28" w:rsidP="003B3F28">
      <w:pPr>
        <w:spacing w:after="120"/>
        <w:ind w:left="567" w:right="567"/>
      </w:pPr>
      <w:r w:rsidRPr="008E4CA5">
        <w:tab/>
        <w:t>“(1)</w:t>
      </w:r>
      <w:r w:rsidRPr="008E4CA5">
        <w:tab/>
        <w:t>The Council of UPOV shall appoint as Secretary-General of UPOV the Director General of WIPO.</w:t>
      </w:r>
    </w:p>
    <w:p w14:paraId="7C61889A" w14:textId="06B336E8" w:rsidR="003B3F28" w:rsidRPr="008E4CA5" w:rsidRDefault="003B3F28" w:rsidP="003B3F28">
      <w:pPr>
        <w:spacing w:after="120"/>
        <w:ind w:left="567" w:right="567"/>
      </w:pPr>
      <w:r w:rsidRPr="008E4CA5">
        <w:tab/>
        <w:t>“(2)</w:t>
      </w:r>
      <w:r w:rsidRPr="008E4CA5">
        <w:tab/>
        <w:t>When the post of Director General of WIPO is vacant, and as long as it is vacant, the person acting as Director General of WIPO shall be Acting Secretary-General of UPOV.</w:t>
      </w:r>
    </w:p>
    <w:p w14:paraId="44C27208" w14:textId="194ADBF7" w:rsidR="003B3F28" w:rsidRPr="008E4CA5" w:rsidRDefault="003B3F28" w:rsidP="003B3F28">
      <w:pPr>
        <w:spacing w:after="120"/>
        <w:ind w:left="567" w:right="567"/>
      </w:pPr>
      <w:r w:rsidRPr="008E4CA5">
        <w:tab/>
        <w:t>“(3)</w:t>
      </w:r>
      <w:r w:rsidRPr="008E4CA5">
        <w:tab/>
        <w:t xml:space="preserve">During the period between the effective date of appointment of the </w:t>
      </w:r>
      <w:r w:rsidRPr="008E4CA5">
        <w:br/>
        <w:t>Director General of WIPO and his appointment as Secretary-General of UPOV, he shall be Acting Secretary</w:t>
      </w:r>
      <w:r w:rsidRPr="008E4CA5">
        <w:noBreakHyphen/>
        <w:t>General of UPOV.</w:t>
      </w:r>
    </w:p>
    <w:p w14:paraId="729D80EF" w14:textId="3769BC3A" w:rsidR="003B3F28" w:rsidRPr="008E4CA5" w:rsidRDefault="003B3F28" w:rsidP="003B3F28">
      <w:pPr>
        <w:spacing w:after="120"/>
        <w:ind w:left="567" w:right="567"/>
      </w:pPr>
      <w:r w:rsidRPr="008E4CA5">
        <w:tab/>
        <w:t>“(4)</w:t>
      </w:r>
      <w:r w:rsidRPr="008E4CA5">
        <w:tab/>
        <w:t>The appointment of the Secretary-General of UPOV shall last as long as he is Director General of WIPO and shall cease on the day his appointment as Director General of WIPO ceases.</w:t>
      </w:r>
    </w:p>
    <w:p w14:paraId="1F683D79" w14:textId="3C9F774F" w:rsidR="003B3F28" w:rsidRPr="008E4CA5" w:rsidRDefault="003B3F28" w:rsidP="003B3F28">
      <w:pPr>
        <w:ind w:left="567" w:right="566"/>
      </w:pPr>
      <w:r w:rsidRPr="008E4CA5">
        <w:tab/>
        <w:t>“(5)</w:t>
      </w:r>
      <w:r w:rsidRPr="008E4CA5">
        <w:tab/>
        <w:t>The indemnity of the Secretary-General of UPOV, payable by UPOV, shall be determined by the Council of UPOV.”</w:t>
      </w:r>
    </w:p>
    <w:p w14:paraId="7D0B0D1E" w14:textId="77777777" w:rsidR="003B3F28" w:rsidRDefault="003B3F28" w:rsidP="003B3F28">
      <w:pPr>
        <w:pStyle w:val="TOC1"/>
        <w:rPr>
          <w:snapToGrid w:val="0"/>
        </w:rPr>
      </w:pPr>
    </w:p>
    <w:p w14:paraId="2C0320A6" w14:textId="5E4A1E75" w:rsidR="003B3F28" w:rsidRPr="00420902" w:rsidRDefault="003B3F28" w:rsidP="003B3F28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1130A" w:rsidRPr="00005A67">
        <w:t>On October 25, 2020</w:t>
      </w:r>
      <w:r w:rsidR="00F1130A">
        <w:t xml:space="preserve">, </w:t>
      </w:r>
      <w:r w:rsidR="00F1130A" w:rsidRPr="00005A67">
        <w:t xml:space="preserve">in the procedure by correspondence, </w:t>
      </w:r>
      <w:r w:rsidR="00F1130A">
        <w:t>t</w:t>
      </w:r>
      <w:r>
        <w:t xml:space="preserve">he Council </w:t>
      </w:r>
      <w:r w:rsidRPr="00005A67">
        <w:t>appointed</w:t>
      </w:r>
      <w:r>
        <w:t xml:space="preserve"> </w:t>
      </w:r>
      <w:r w:rsidRPr="00005A67">
        <w:t>Mr. Daren Tang as the Secretary General of UPOV for the period from October 30, 2020, to September 30, 2026 (see document</w:t>
      </w:r>
      <w:r w:rsidR="00F1130A">
        <w:t> </w:t>
      </w:r>
      <w:r w:rsidRPr="00764E21">
        <w:t>C/54/17</w:t>
      </w:r>
      <w:r w:rsidRPr="00005A67">
        <w:t xml:space="preserve"> “Outcome of</w:t>
      </w:r>
      <w:r w:rsidR="0098062F">
        <w:t xml:space="preserve"> the</w:t>
      </w:r>
      <w:r w:rsidRPr="00005A67">
        <w:t xml:space="preserve"> consideration of documents by correspondence”, paragraphs 12 and 13</w:t>
      </w:r>
      <w:r>
        <w:t>, and document C/54/21 “Report”, paragraphs 8 and 9</w:t>
      </w:r>
      <w:r w:rsidRPr="00005A67">
        <w:t>).</w:t>
      </w:r>
    </w:p>
    <w:p w14:paraId="0F0857C0" w14:textId="77777777" w:rsidR="003B3F28" w:rsidRDefault="003B3F28" w:rsidP="003B3F28"/>
    <w:p w14:paraId="4E1B1340" w14:textId="77777777" w:rsidR="003B3F28" w:rsidRPr="00C651CE" w:rsidRDefault="003B3F28" w:rsidP="003B3F28"/>
    <w:p w14:paraId="7FBE686B" w14:textId="77777777" w:rsidR="003B3F28" w:rsidRPr="00697DE7" w:rsidRDefault="003B3F28" w:rsidP="003B3F28">
      <w:pPr>
        <w:rPr>
          <w:szCs w:val="24"/>
          <w:u w:val="single"/>
        </w:rPr>
      </w:pPr>
      <w:r>
        <w:rPr>
          <w:szCs w:val="24"/>
          <w:u w:val="single"/>
        </w:rPr>
        <w:t xml:space="preserve">Appointment of the </w:t>
      </w:r>
      <w:r w:rsidRPr="00697DE7">
        <w:rPr>
          <w:szCs w:val="24"/>
          <w:u w:val="single"/>
        </w:rPr>
        <w:t>Director General of WIPO</w:t>
      </w:r>
    </w:p>
    <w:p w14:paraId="46B8DFD6" w14:textId="77777777" w:rsidR="003B3F28" w:rsidRPr="00697DE7" w:rsidRDefault="003B3F28" w:rsidP="003B3F28">
      <w:pPr>
        <w:rPr>
          <w:szCs w:val="24"/>
          <w:u w:val="single"/>
        </w:rPr>
      </w:pPr>
    </w:p>
    <w:p w14:paraId="7DF25D24" w14:textId="09549CA8" w:rsidR="00D15042" w:rsidRDefault="003B3F28" w:rsidP="00955A63">
      <w:pPr>
        <w:pStyle w:val="Closing"/>
        <w:tabs>
          <w:tab w:val="left" w:pos="0"/>
        </w:tabs>
        <w:ind w:left="0"/>
        <w:jc w:val="both"/>
        <w:rPr>
          <w:szCs w:val="24"/>
        </w:rPr>
      </w:pPr>
      <w:r w:rsidRPr="00697DE7">
        <w:rPr>
          <w:szCs w:val="24"/>
        </w:rPr>
        <w:fldChar w:fldCharType="begin"/>
      </w:r>
      <w:r w:rsidRPr="00697DE7">
        <w:rPr>
          <w:szCs w:val="24"/>
        </w:rPr>
        <w:instrText xml:space="preserve"> AUTONUM  </w:instrText>
      </w:r>
      <w:r w:rsidRPr="00697DE7">
        <w:rPr>
          <w:szCs w:val="24"/>
        </w:rPr>
        <w:fldChar w:fldCharType="end"/>
      </w:r>
      <w:r w:rsidRPr="00697DE7">
        <w:rPr>
          <w:szCs w:val="24"/>
        </w:rPr>
        <w:tab/>
        <w:t xml:space="preserve">The General Assembly of WIPO, at </w:t>
      </w:r>
      <w:r w:rsidR="0098062F">
        <w:rPr>
          <w:szCs w:val="24"/>
        </w:rPr>
        <w:t>the</w:t>
      </w:r>
      <w:r w:rsidR="0098062F" w:rsidRPr="00697DE7">
        <w:rPr>
          <w:szCs w:val="24"/>
        </w:rPr>
        <w:t xml:space="preserve"> </w:t>
      </w:r>
      <w:r w:rsidR="00E2461B">
        <w:rPr>
          <w:szCs w:val="24"/>
        </w:rPr>
        <w:t xml:space="preserve">Sixty-Seventh </w:t>
      </w:r>
      <w:r w:rsidR="00326AC5">
        <w:rPr>
          <w:szCs w:val="24"/>
        </w:rPr>
        <w:t>S</w:t>
      </w:r>
      <w:r w:rsidR="00E2461B">
        <w:rPr>
          <w:szCs w:val="24"/>
        </w:rPr>
        <w:t xml:space="preserve">eries of </w:t>
      </w:r>
      <w:r w:rsidR="00326AC5">
        <w:rPr>
          <w:szCs w:val="24"/>
        </w:rPr>
        <w:t>M</w:t>
      </w:r>
      <w:r w:rsidR="00E2461B">
        <w:rPr>
          <w:szCs w:val="24"/>
        </w:rPr>
        <w:t>eetings</w:t>
      </w:r>
      <w:r w:rsidR="0098062F">
        <w:rPr>
          <w:szCs w:val="24"/>
        </w:rPr>
        <w:t xml:space="preserve"> of the Assemblies of WIPO Member States</w:t>
      </w:r>
      <w:r>
        <w:rPr>
          <w:szCs w:val="24"/>
        </w:rPr>
        <w:t xml:space="preserve">, held in </w:t>
      </w:r>
      <w:r w:rsidRPr="00697DE7">
        <w:rPr>
          <w:szCs w:val="24"/>
        </w:rPr>
        <w:t xml:space="preserve">Geneva </w:t>
      </w:r>
      <w:r>
        <w:rPr>
          <w:szCs w:val="24"/>
        </w:rPr>
        <w:t>on</w:t>
      </w:r>
      <w:r w:rsidRPr="00697DE7">
        <w:rPr>
          <w:szCs w:val="24"/>
        </w:rPr>
        <w:t xml:space="preserve"> </w:t>
      </w:r>
      <w:r w:rsidR="00154206">
        <w:rPr>
          <w:szCs w:val="24"/>
        </w:rPr>
        <w:t>April 21, 2026</w:t>
      </w:r>
      <w:r w:rsidRPr="00697DE7">
        <w:rPr>
          <w:szCs w:val="24"/>
        </w:rPr>
        <w:t xml:space="preserve">, appointed Mr. </w:t>
      </w:r>
      <w:r w:rsidR="00154206">
        <w:rPr>
          <w:szCs w:val="24"/>
        </w:rPr>
        <w:t>Daren Tang</w:t>
      </w:r>
      <w:r w:rsidRPr="00697DE7">
        <w:rPr>
          <w:szCs w:val="24"/>
        </w:rPr>
        <w:t xml:space="preserve"> as </w:t>
      </w:r>
      <w:r>
        <w:rPr>
          <w:szCs w:val="24"/>
        </w:rPr>
        <w:t>Director </w:t>
      </w:r>
      <w:r w:rsidRPr="00697DE7">
        <w:rPr>
          <w:szCs w:val="24"/>
        </w:rPr>
        <w:t xml:space="preserve">General of WIPO for </w:t>
      </w:r>
      <w:r w:rsidR="00326AC5">
        <w:rPr>
          <w:szCs w:val="24"/>
        </w:rPr>
        <w:t>a term</w:t>
      </w:r>
      <w:r w:rsidRPr="00697DE7">
        <w:rPr>
          <w:szCs w:val="24"/>
        </w:rPr>
        <w:t xml:space="preserve"> from October 1, 20</w:t>
      </w:r>
      <w:r w:rsidR="00154206">
        <w:rPr>
          <w:szCs w:val="24"/>
        </w:rPr>
        <w:t>26</w:t>
      </w:r>
      <w:r w:rsidRPr="00697DE7">
        <w:rPr>
          <w:szCs w:val="24"/>
        </w:rPr>
        <w:t>, to September</w:t>
      </w:r>
      <w:r w:rsidR="00154206">
        <w:rPr>
          <w:szCs w:val="24"/>
        </w:rPr>
        <w:t> </w:t>
      </w:r>
      <w:r w:rsidRPr="00697DE7">
        <w:rPr>
          <w:szCs w:val="24"/>
        </w:rPr>
        <w:t>30, 20</w:t>
      </w:r>
      <w:r w:rsidR="00154206">
        <w:rPr>
          <w:szCs w:val="24"/>
        </w:rPr>
        <w:t>32</w:t>
      </w:r>
      <w:r w:rsidRPr="00697DE7">
        <w:rPr>
          <w:szCs w:val="24"/>
        </w:rPr>
        <w:t>.</w:t>
      </w:r>
      <w:r w:rsidR="00955A63">
        <w:rPr>
          <w:rStyle w:val="FootnoteReference"/>
          <w:szCs w:val="24"/>
        </w:rPr>
        <w:footnoteReference w:id="2"/>
      </w:r>
    </w:p>
    <w:p w14:paraId="07A83842" w14:textId="77777777" w:rsidR="003B3F28" w:rsidRPr="00697DE7" w:rsidRDefault="003B3F28" w:rsidP="003B3F28">
      <w:pPr>
        <w:rPr>
          <w:szCs w:val="24"/>
          <w:u w:val="single"/>
        </w:rPr>
      </w:pPr>
    </w:p>
    <w:p w14:paraId="5B82E0EA" w14:textId="0E0A7F53" w:rsidR="003B3F28" w:rsidRPr="00697DE7" w:rsidRDefault="003B3F28" w:rsidP="003B3F28">
      <w:pPr>
        <w:tabs>
          <w:tab w:val="left" w:pos="0"/>
        </w:tabs>
        <w:spacing w:after="480"/>
        <w:rPr>
          <w:szCs w:val="24"/>
        </w:rPr>
      </w:pPr>
      <w:r w:rsidRPr="00697DE7">
        <w:rPr>
          <w:szCs w:val="24"/>
        </w:rPr>
        <w:fldChar w:fldCharType="begin"/>
      </w:r>
      <w:r w:rsidRPr="00697DE7">
        <w:rPr>
          <w:szCs w:val="24"/>
        </w:rPr>
        <w:instrText xml:space="preserve"> AUTONUM  </w:instrText>
      </w:r>
      <w:r w:rsidRPr="00697DE7">
        <w:rPr>
          <w:szCs w:val="24"/>
        </w:rPr>
        <w:fldChar w:fldCharType="end"/>
      </w:r>
      <w:r w:rsidRPr="00697DE7">
        <w:rPr>
          <w:szCs w:val="24"/>
        </w:rPr>
        <w:tab/>
      </w:r>
      <w:r w:rsidRPr="00132735">
        <w:rPr>
          <w:spacing w:val="-2"/>
          <w:szCs w:val="24"/>
        </w:rPr>
        <w:t xml:space="preserve">In accordance with Article 4(3) of the WIPO/UPOV Agreement, Mr. </w:t>
      </w:r>
      <w:r w:rsidR="00A6787F">
        <w:rPr>
          <w:spacing w:val="-2"/>
          <w:szCs w:val="24"/>
        </w:rPr>
        <w:t>Tang</w:t>
      </w:r>
      <w:r w:rsidRPr="00132735">
        <w:rPr>
          <w:spacing w:val="-2"/>
          <w:szCs w:val="24"/>
        </w:rPr>
        <w:t xml:space="preserve"> </w:t>
      </w:r>
      <w:r w:rsidR="0098062F">
        <w:rPr>
          <w:spacing w:val="-2"/>
          <w:szCs w:val="24"/>
        </w:rPr>
        <w:t xml:space="preserve">will </w:t>
      </w:r>
      <w:r w:rsidR="00326AC5">
        <w:rPr>
          <w:spacing w:val="-2"/>
          <w:szCs w:val="24"/>
        </w:rPr>
        <w:t xml:space="preserve">be </w:t>
      </w:r>
      <w:r w:rsidRPr="00132735">
        <w:rPr>
          <w:spacing w:val="-2"/>
          <w:szCs w:val="24"/>
        </w:rPr>
        <w:t>Acting Secretary</w:t>
      </w:r>
      <w:r w:rsidRPr="00132735">
        <w:rPr>
          <w:spacing w:val="-2"/>
          <w:szCs w:val="24"/>
        </w:rPr>
        <w:noBreakHyphen/>
        <w:t xml:space="preserve">General of UPOV as from October 1, </w:t>
      </w:r>
      <w:r>
        <w:rPr>
          <w:spacing w:val="-2"/>
          <w:szCs w:val="24"/>
        </w:rPr>
        <w:t>20</w:t>
      </w:r>
      <w:r w:rsidR="00F1130A">
        <w:rPr>
          <w:spacing w:val="-2"/>
          <w:szCs w:val="24"/>
        </w:rPr>
        <w:t>26</w:t>
      </w:r>
      <w:r w:rsidRPr="00132735">
        <w:rPr>
          <w:spacing w:val="-2"/>
          <w:szCs w:val="24"/>
        </w:rPr>
        <w:t>.</w:t>
      </w:r>
    </w:p>
    <w:p w14:paraId="02FD65A7" w14:textId="77777777" w:rsidR="00A32A9B" w:rsidRDefault="00A32A9B">
      <w:pPr>
        <w:jc w:val="left"/>
        <w:rPr>
          <w:szCs w:val="24"/>
          <w:u w:val="single"/>
        </w:rPr>
      </w:pPr>
      <w:r>
        <w:rPr>
          <w:szCs w:val="24"/>
          <w:u w:val="single"/>
        </w:rPr>
        <w:br w:type="page"/>
      </w:r>
    </w:p>
    <w:p w14:paraId="46FB5FE7" w14:textId="57E18D7A" w:rsidR="003B3F28" w:rsidRPr="00697DE7" w:rsidRDefault="003B3F28" w:rsidP="003B3F28">
      <w:pPr>
        <w:rPr>
          <w:szCs w:val="24"/>
          <w:u w:val="single"/>
        </w:rPr>
      </w:pPr>
      <w:r>
        <w:rPr>
          <w:szCs w:val="24"/>
          <w:u w:val="single"/>
        </w:rPr>
        <w:lastRenderedPageBreak/>
        <w:t>A</w:t>
      </w:r>
      <w:r w:rsidRPr="00697DE7">
        <w:rPr>
          <w:szCs w:val="24"/>
          <w:u w:val="single"/>
        </w:rPr>
        <w:t>ppointment of the Secretary-General of UPOV</w:t>
      </w:r>
    </w:p>
    <w:p w14:paraId="349AF42A" w14:textId="77777777" w:rsidR="003B3F28" w:rsidRPr="00697DE7" w:rsidRDefault="003B3F28" w:rsidP="003B3F28">
      <w:pPr>
        <w:rPr>
          <w:szCs w:val="24"/>
          <w:u w:val="single"/>
        </w:rPr>
      </w:pPr>
    </w:p>
    <w:p w14:paraId="3795C188" w14:textId="5797C676" w:rsidR="003B3F28" w:rsidRDefault="003B3F28" w:rsidP="003B3F28">
      <w:pPr>
        <w:pStyle w:val="Closing"/>
        <w:tabs>
          <w:tab w:val="left" w:pos="0"/>
        </w:tabs>
        <w:ind w:left="0"/>
        <w:jc w:val="both"/>
      </w:pPr>
      <w:r w:rsidRPr="00697DE7">
        <w:fldChar w:fldCharType="begin"/>
      </w:r>
      <w:r w:rsidRPr="00697DE7">
        <w:instrText xml:space="preserve"> AUTONUM  </w:instrText>
      </w:r>
      <w:r w:rsidRPr="00697DE7">
        <w:fldChar w:fldCharType="end"/>
      </w:r>
      <w:r w:rsidRPr="00697DE7">
        <w:tab/>
        <w:t>In accordance with the relevant provisions of the UPOV Convention (Article 26(5)(iii) of the 1991 Act and Article 21(b) of the 1978 Act) and of the WIPO/UPOV Agreement (see paragraphs 1 and 2</w:t>
      </w:r>
      <w:r>
        <w:t>, above</w:t>
      </w:r>
      <w:r w:rsidRPr="00697DE7">
        <w:t>)</w:t>
      </w:r>
      <w:r>
        <w:t>,</w:t>
      </w:r>
      <w:r w:rsidRPr="00697DE7">
        <w:t xml:space="preserve"> the Council is invited to appoint Mr. </w:t>
      </w:r>
      <w:r w:rsidR="00A6787F">
        <w:t>Tang</w:t>
      </w:r>
      <w:r w:rsidRPr="00697DE7">
        <w:t xml:space="preserve"> </w:t>
      </w:r>
      <w:r>
        <w:t xml:space="preserve">as the </w:t>
      </w:r>
      <w:r w:rsidRPr="00697DE7">
        <w:t>Secretary</w:t>
      </w:r>
      <w:r w:rsidRPr="00697DE7">
        <w:noBreakHyphen/>
        <w:t>General of UPOV for th</w:t>
      </w:r>
      <w:r>
        <w:t xml:space="preserve">e period from October </w:t>
      </w:r>
      <w:r w:rsidR="00A6787F">
        <w:t>23</w:t>
      </w:r>
      <w:r w:rsidRPr="00697DE7">
        <w:t>, 20</w:t>
      </w:r>
      <w:r w:rsidR="00A6787F">
        <w:t>26</w:t>
      </w:r>
      <w:r w:rsidR="00A571DC">
        <w:t>,</w:t>
      </w:r>
      <w:r w:rsidRPr="00697DE7">
        <w:t xml:space="preserve"> to September </w:t>
      </w:r>
      <w:r>
        <w:t>30, </w:t>
      </w:r>
      <w:r w:rsidRPr="00697DE7">
        <w:t>20</w:t>
      </w:r>
      <w:r w:rsidR="00A6787F">
        <w:t>32</w:t>
      </w:r>
      <w:r w:rsidRPr="00697DE7">
        <w:t xml:space="preserve">.  The Annex to </w:t>
      </w:r>
      <w:r>
        <w:t xml:space="preserve">this </w:t>
      </w:r>
      <w:r w:rsidRPr="00697DE7">
        <w:t>document contains the</w:t>
      </w:r>
      <w:r>
        <w:t xml:space="preserve"> curriculum vitae of Mr. </w:t>
      </w:r>
      <w:r w:rsidR="00A6787F">
        <w:t>Tang</w:t>
      </w:r>
      <w:r>
        <w:t>.</w:t>
      </w:r>
    </w:p>
    <w:p w14:paraId="072E42D2" w14:textId="77777777" w:rsidR="003B3F28" w:rsidRDefault="003B3F28" w:rsidP="003B3F28">
      <w:pPr>
        <w:pStyle w:val="Closing"/>
        <w:tabs>
          <w:tab w:val="left" w:pos="0"/>
        </w:tabs>
        <w:ind w:left="0"/>
        <w:jc w:val="both"/>
      </w:pPr>
    </w:p>
    <w:p w14:paraId="14C61F8C" w14:textId="77777777" w:rsidR="003B3F28" w:rsidRDefault="003B3F28" w:rsidP="003B3F28">
      <w:pPr>
        <w:pStyle w:val="Closing"/>
        <w:tabs>
          <w:tab w:val="left" w:pos="0"/>
        </w:tabs>
        <w:ind w:left="0"/>
        <w:jc w:val="both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12EC9">
        <w:t>Furthermore, Article 4(5) of the WIPO/UPOV Agreement provides that “[t]he indemnity of the Secretary</w:t>
      </w:r>
      <w:r w:rsidRPr="00112EC9">
        <w:noBreakHyphen/>
        <w:t>General of UPOV, payable by UPOV, shall be determined by the Council of UPOV</w:t>
      </w:r>
      <w:r>
        <w:t>.</w:t>
      </w:r>
      <w:r w:rsidRPr="00112EC9">
        <w:t>”</w:t>
      </w:r>
    </w:p>
    <w:p w14:paraId="0FB50C9D" w14:textId="77777777" w:rsidR="003B3F28" w:rsidRDefault="003B3F28" w:rsidP="003B3F28">
      <w:pPr>
        <w:pStyle w:val="Closing"/>
        <w:tabs>
          <w:tab w:val="left" w:pos="0"/>
        </w:tabs>
        <w:ind w:left="0"/>
        <w:jc w:val="both"/>
      </w:pPr>
    </w:p>
    <w:p w14:paraId="2FB192D7" w14:textId="1FC10107" w:rsidR="003B3F28" w:rsidRDefault="003B3F28" w:rsidP="003B3F28">
      <w:pPr>
        <w:pStyle w:val="Closing"/>
        <w:tabs>
          <w:tab w:val="left" w:pos="0"/>
        </w:tabs>
        <w:ind w:left="0"/>
        <w:jc w:val="both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12EC9">
        <w:t xml:space="preserve">In accordance with decisions of the Council of UPOV, the indemnity of the Secretary-General of UPOV corresponds to twenty percent of the salary, including post adjustment, which </w:t>
      </w:r>
      <w:r w:rsidR="00326AC5">
        <w:t>the Secretary-General would</w:t>
      </w:r>
      <w:r w:rsidRPr="00112EC9">
        <w:t xml:space="preserve"> receive</w:t>
      </w:r>
      <w:r w:rsidR="00326AC5">
        <w:t xml:space="preserve"> </w:t>
      </w:r>
      <w:r w:rsidRPr="00112EC9">
        <w:t>in his capacity as Director General of WIPO.</w:t>
      </w:r>
    </w:p>
    <w:p w14:paraId="4A5B1799" w14:textId="77777777" w:rsidR="003B3F28" w:rsidRDefault="003B3F28" w:rsidP="003B3F28">
      <w:pPr>
        <w:pStyle w:val="Closing"/>
        <w:tabs>
          <w:tab w:val="left" w:pos="0"/>
        </w:tabs>
        <w:ind w:left="0"/>
        <w:jc w:val="both"/>
      </w:pPr>
    </w:p>
    <w:p w14:paraId="23A52C17" w14:textId="793E6074" w:rsidR="003B3F28" w:rsidRPr="00112EC9" w:rsidRDefault="003B3F28" w:rsidP="003B3F28">
      <w:pPr>
        <w:pStyle w:val="Closing"/>
        <w:tabs>
          <w:tab w:val="left" w:pos="0"/>
        </w:tabs>
        <w:ind w:left="0"/>
        <w:jc w:val="both"/>
        <w:rPr>
          <w:szCs w:val="24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AUTONUM  </w:instrText>
      </w:r>
      <w:r>
        <w:rPr>
          <w:szCs w:val="24"/>
        </w:rPr>
        <w:fldChar w:fldCharType="end"/>
      </w:r>
      <w:r>
        <w:rPr>
          <w:szCs w:val="24"/>
        </w:rPr>
        <w:tab/>
      </w:r>
      <w:r w:rsidR="00A32A9B" w:rsidRPr="00A32A9B">
        <w:rPr>
          <w:szCs w:val="24"/>
        </w:rPr>
        <w:t xml:space="preserve">Mr. Tang has expressed his wish not to receive </w:t>
      </w:r>
      <w:r w:rsidR="00955A63" w:rsidRPr="00A32A9B">
        <w:rPr>
          <w:szCs w:val="24"/>
        </w:rPr>
        <w:t>indemnity</w:t>
      </w:r>
      <w:r w:rsidR="00A32A9B" w:rsidRPr="00A32A9B">
        <w:rPr>
          <w:szCs w:val="24"/>
        </w:rPr>
        <w:t xml:space="preserve"> as Secretary-General of UPOV and to use this indemnity in the UPOV program and budget for financing activities of particular interest to developing countries.</w:t>
      </w:r>
    </w:p>
    <w:p w14:paraId="12992A3A" w14:textId="77777777" w:rsidR="003B3F28" w:rsidRDefault="003B3F28" w:rsidP="003B3F28"/>
    <w:p w14:paraId="18F5AB92" w14:textId="3F4352A8" w:rsidR="003B3F28" w:rsidRPr="00741E82" w:rsidRDefault="003B3F28" w:rsidP="003B3F28">
      <w:pPr>
        <w:tabs>
          <w:tab w:val="left" w:pos="5387"/>
        </w:tabs>
        <w:ind w:left="4820"/>
        <w:rPr>
          <w:i/>
        </w:rPr>
      </w:pPr>
      <w:r w:rsidRPr="00956A37">
        <w:rPr>
          <w:i/>
        </w:rPr>
        <w:fldChar w:fldCharType="begin"/>
      </w:r>
      <w:r w:rsidRPr="00956A37">
        <w:rPr>
          <w:i/>
        </w:rPr>
        <w:instrText xml:space="preserve"> AUTONUM  </w:instrText>
      </w:r>
      <w:r w:rsidRPr="00956A37">
        <w:rPr>
          <w:i/>
        </w:rPr>
        <w:fldChar w:fldCharType="end"/>
      </w:r>
      <w:r w:rsidRPr="00956A37">
        <w:rPr>
          <w:i/>
        </w:rPr>
        <w:tab/>
        <w:t>The Council is invited to appoint Mr.</w:t>
      </w:r>
      <w:r>
        <w:rPr>
          <w:i/>
        </w:rPr>
        <w:t> </w:t>
      </w:r>
      <w:r w:rsidR="00A32A9B">
        <w:rPr>
          <w:i/>
        </w:rPr>
        <w:t xml:space="preserve">Daren Tang </w:t>
      </w:r>
      <w:r w:rsidRPr="00741E82">
        <w:rPr>
          <w:i/>
        </w:rPr>
        <w:t xml:space="preserve">as </w:t>
      </w:r>
      <w:r>
        <w:rPr>
          <w:i/>
        </w:rPr>
        <w:t xml:space="preserve">the </w:t>
      </w:r>
      <w:r w:rsidRPr="00741E82">
        <w:rPr>
          <w:i/>
        </w:rPr>
        <w:t>Secretary</w:t>
      </w:r>
      <w:r w:rsidRPr="00741E82">
        <w:rPr>
          <w:i/>
        </w:rPr>
        <w:noBreakHyphen/>
        <w:t xml:space="preserve">General of UPOV for the period from October </w:t>
      </w:r>
      <w:r w:rsidR="00A32A9B">
        <w:rPr>
          <w:i/>
        </w:rPr>
        <w:t>2</w:t>
      </w:r>
      <w:r w:rsidR="00955A63">
        <w:rPr>
          <w:i/>
        </w:rPr>
        <w:t>3</w:t>
      </w:r>
      <w:r w:rsidRPr="00741E82">
        <w:rPr>
          <w:i/>
        </w:rPr>
        <w:t>, 20</w:t>
      </w:r>
      <w:r w:rsidR="00A32A9B">
        <w:rPr>
          <w:i/>
        </w:rPr>
        <w:t>26</w:t>
      </w:r>
      <w:r>
        <w:rPr>
          <w:i/>
        </w:rPr>
        <w:t>,</w:t>
      </w:r>
      <w:r w:rsidRPr="00741E82">
        <w:rPr>
          <w:i/>
        </w:rPr>
        <w:t xml:space="preserve"> to September 30, 20</w:t>
      </w:r>
      <w:r w:rsidR="00A32A9B">
        <w:rPr>
          <w:i/>
        </w:rPr>
        <w:t>32</w:t>
      </w:r>
      <w:r>
        <w:rPr>
          <w:i/>
        </w:rPr>
        <w:t>.</w:t>
      </w:r>
    </w:p>
    <w:p w14:paraId="23C3B1DE" w14:textId="77777777" w:rsidR="003B3F28" w:rsidRDefault="003B3F28" w:rsidP="003B3F28"/>
    <w:p w14:paraId="258B6379" w14:textId="77777777" w:rsidR="003B3F28" w:rsidRDefault="003B3F28" w:rsidP="003B3F28"/>
    <w:p w14:paraId="6F73D9EB" w14:textId="77777777" w:rsidR="003B3F28" w:rsidRPr="000A68B4" w:rsidRDefault="003B3F28" w:rsidP="003B3F28"/>
    <w:p w14:paraId="4A7BF8B8" w14:textId="77777777" w:rsidR="003B3F28" w:rsidRDefault="003B3F28" w:rsidP="003B3F28">
      <w:pPr>
        <w:jc w:val="right"/>
      </w:pPr>
      <w:r>
        <w:t>[Annex follows]</w:t>
      </w:r>
    </w:p>
    <w:p w14:paraId="10B99747" w14:textId="77777777" w:rsidR="00544581" w:rsidRDefault="00544581">
      <w:pPr>
        <w:jc w:val="left"/>
      </w:pPr>
    </w:p>
    <w:p w14:paraId="284CD702" w14:textId="77777777" w:rsidR="00733506" w:rsidRDefault="00733506" w:rsidP="00050E16">
      <w:pPr>
        <w:sectPr w:rsidR="00733506" w:rsidSect="00906DDC">
          <w:headerReference w:type="default" r:id="rId14"/>
          <w:footerReference w:type="even" r:id="rId15"/>
          <w:pgSz w:w="11907" w:h="16840" w:code="9"/>
          <w:pgMar w:top="510" w:right="1134" w:bottom="1134" w:left="1134" w:header="510" w:footer="680" w:gutter="0"/>
          <w:cols w:space="720"/>
          <w:titlePg/>
        </w:sectPr>
      </w:pPr>
    </w:p>
    <w:p w14:paraId="26E12EAF" w14:textId="77777777" w:rsidR="00733506" w:rsidRPr="007376C6" w:rsidRDefault="00733506" w:rsidP="00733506">
      <w:pPr>
        <w:ind w:left="14" w:right="259" w:hanging="14"/>
        <w:jc w:val="center"/>
        <w:rPr>
          <w:b/>
          <w:bCs/>
        </w:rPr>
      </w:pPr>
      <w:r w:rsidRPr="007376C6">
        <w:rPr>
          <w:b/>
          <w:bCs/>
        </w:rPr>
        <w:lastRenderedPageBreak/>
        <w:t>Curriculum Vitae of Mr. Daren Tang</w:t>
      </w:r>
    </w:p>
    <w:p w14:paraId="29C6C175" w14:textId="77777777" w:rsidR="00326AC5" w:rsidRDefault="00326AC5" w:rsidP="00733506">
      <w:pPr>
        <w:spacing w:after="240"/>
      </w:pPr>
    </w:p>
    <w:p w14:paraId="5CF7D846" w14:textId="4A513E10" w:rsidR="00733506" w:rsidRPr="00843FC9" w:rsidRDefault="00733506" w:rsidP="00733506">
      <w:pPr>
        <w:spacing w:after="240"/>
      </w:pPr>
      <w:r w:rsidRPr="00843FC9">
        <w:rPr>
          <w:noProof/>
        </w:rPr>
        <w:drawing>
          <wp:anchor distT="0" distB="0" distL="114300" distR="114300" simplePos="0" relativeHeight="251658240" behindDoc="0" locked="0" layoutInCell="1" allowOverlap="0" wp14:anchorId="657E7F57" wp14:editId="40E80F70">
            <wp:simplePos x="0" y="0"/>
            <wp:positionH relativeFrom="column">
              <wp:posOffset>4401312</wp:posOffset>
            </wp:positionH>
            <wp:positionV relativeFrom="paragraph">
              <wp:posOffset>62187</wp:posOffset>
            </wp:positionV>
            <wp:extent cx="1466088" cy="1958340"/>
            <wp:effectExtent l="0" t="0" r="1270" b="3810"/>
            <wp:wrapSquare wrapText="bothSides"/>
            <wp:docPr id="53" name="Picture 53" descr="Photo of Mr. Daren Tang" title="Photo of Mr. Daren Ta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66088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FC9">
        <w:t xml:space="preserve">Year of Birth: </w:t>
      </w:r>
      <w:r>
        <w:t xml:space="preserve"> </w:t>
      </w:r>
      <w:r w:rsidRPr="00843FC9">
        <w:t xml:space="preserve">1972 </w:t>
      </w:r>
    </w:p>
    <w:p w14:paraId="2B30D856" w14:textId="77777777" w:rsidR="00733506" w:rsidRPr="00843FC9" w:rsidRDefault="00733506" w:rsidP="00733506">
      <w:pPr>
        <w:tabs>
          <w:tab w:val="left" w:pos="1260"/>
        </w:tabs>
        <w:spacing w:after="240"/>
      </w:pPr>
      <w:r w:rsidRPr="00843FC9">
        <w:t xml:space="preserve">Nationality:  </w:t>
      </w:r>
      <w:r>
        <w:tab/>
      </w:r>
      <w:r w:rsidRPr="00843FC9">
        <w:t xml:space="preserve">Singaporean </w:t>
      </w:r>
    </w:p>
    <w:p w14:paraId="0BE82C18" w14:textId="77777777" w:rsidR="00733506" w:rsidRPr="00467472" w:rsidRDefault="00733506" w:rsidP="00733506">
      <w:pPr>
        <w:spacing w:after="144" w:line="249" w:lineRule="auto"/>
        <w:ind w:left="-5"/>
        <w:rPr>
          <w:b/>
          <w:u w:val="single"/>
        </w:rPr>
      </w:pPr>
      <w:r w:rsidRPr="00467472">
        <w:rPr>
          <w:b/>
          <w:u w:val="single"/>
        </w:rPr>
        <w:t xml:space="preserve">ACADEMIC QUALIFICATIONS </w:t>
      </w:r>
    </w:p>
    <w:p w14:paraId="64F047D1" w14:textId="77777777" w:rsidR="00733506" w:rsidRPr="00843FC9" w:rsidRDefault="00733506" w:rsidP="00733506">
      <w:pPr>
        <w:tabs>
          <w:tab w:val="left" w:pos="1350"/>
        </w:tabs>
        <w:ind w:left="-14"/>
      </w:pPr>
      <w:r w:rsidRPr="00467472">
        <w:rPr>
          <w:b/>
        </w:rPr>
        <w:t>2013</w:t>
      </w:r>
      <w:r w:rsidRPr="00467472">
        <w:rPr>
          <w:bCs/>
        </w:rPr>
        <w:t xml:space="preserve"> </w:t>
      </w:r>
      <w:r>
        <w:tab/>
      </w:r>
      <w:r w:rsidRPr="00843FC9">
        <w:rPr>
          <w:b/>
        </w:rPr>
        <w:t>Advanced Management Program</w:t>
      </w:r>
      <w:r w:rsidRPr="00843FC9">
        <w:t xml:space="preserve"> </w:t>
      </w:r>
    </w:p>
    <w:p w14:paraId="7100187B" w14:textId="77777777" w:rsidR="00733506" w:rsidRPr="003C163C" w:rsidRDefault="00733506" w:rsidP="00733506">
      <w:pPr>
        <w:tabs>
          <w:tab w:val="left" w:pos="1350"/>
        </w:tabs>
        <w:spacing w:after="480"/>
      </w:pPr>
      <w:r w:rsidRPr="00843FC9">
        <w:tab/>
      </w:r>
      <w:r w:rsidRPr="003C163C">
        <w:t xml:space="preserve">Harvard Business School, </w:t>
      </w:r>
      <w:r w:rsidRPr="001243C2">
        <w:t xml:space="preserve">USA </w:t>
      </w:r>
    </w:p>
    <w:p w14:paraId="2BB814AE" w14:textId="77777777" w:rsidR="00733506" w:rsidRDefault="00733506" w:rsidP="00733506">
      <w:pPr>
        <w:tabs>
          <w:tab w:val="left" w:pos="1350"/>
        </w:tabs>
        <w:ind w:left="720" w:right="43" w:hanging="720"/>
      </w:pPr>
      <w:r w:rsidRPr="00467472">
        <w:rPr>
          <w:b/>
          <w:bCs/>
        </w:rPr>
        <w:t>2006</w:t>
      </w:r>
      <w:r>
        <w:tab/>
      </w:r>
      <w:r>
        <w:tab/>
      </w:r>
      <w:r w:rsidRPr="00843FC9">
        <w:rPr>
          <w:b/>
        </w:rPr>
        <w:t>Master of Laws (LL.M) with Distinction</w:t>
      </w:r>
      <w:r w:rsidRPr="00843FC9">
        <w:t xml:space="preserve"> </w:t>
      </w:r>
    </w:p>
    <w:p w14:paraId="4FFE2390" w14:textId="77777777" w:rsidR="00733506" w:rsidRPr="00843FC9" w:rsidRDefault="00733506" w:rsidP="00733506">
      <w:pPr>
        <w:tabs>
          <w:tab w:val="left" w:pos="1350"/>
        </w:tabs>
        <w:ind w:left="720" w:right="43" w:hanging="720"/>
      </w:pPr>
      <w:r>
        <w:tab/>
      </w:r>
      <w:r>
        <w:tab/>
      </w:r>
      <w:r w:rsidRPr="00843FC9">
        <w:t xml:space="preserve">Georgetown University Law Centre, USA  </w:t>
      </w:r>
    </w:p>
    <w:p w14:paraId="63A728AC" w14:textId="77777777" w:rsidR="00733506" w:rsidRPr="00843FC9" w:rsidRDefault="00733506" w:rsidP="00733506">
      <w:pPr>
        <w:tabs>
          <w:tab w:val="left" w:pos="1260"/>
          <w:tab w:val="left" w:pos="1350"/>
        </w:tabs>
        <w:spacing w:after="480"/>
        <w:ind w:left="720" w:hanging="720"/>
      </w:pPr>
      <w:r w:rsidRPr="00843FC9">
        <w:tab/>
      </w:r>
      <w:r>
        <w:tab/>
      </w:r>
      <w:r>
        <w:tab/>
      </w:r>
      <w:r w:rsidRPr="00843FC9">
        <w:t xml:space="preserve">Fellow, Institute of International Economic Law  </w:t>
      </w:r>
    </w:p>
    <w:p w14:paraId="1ED034C4" w14:textId="77777777" w:rsidR="00733506" w:rsidRPr="00843FC9" w:rsidRDefault="00733506" w:rsidP="00733506">
      <w:pPr>
        <w:tabs>
          <w:tab w:val="left" w:pos="1260"/>
        </w:tabs>
        <w:ind w:left="720" w:right="43" w:hanging="720"/>
      </w:pPr>
      <w:r w:rsidRPr="00467472">
        <w:rPr>
          <w:b/>
          <w:bCs/>
        </w:rPr>
        <w:t>1997</w:t>
      </w:r>
      <w:r w:rsidRPr="00843FC9">
        <w:t xml:space="preserve">  </w:t>
      </w:r>
      <w:r w:rsidRPr="00843FC9">
        <w:tab/>
      </w:r>
      <w:r>
        <w:tab/>
      </w:r>
      <w:r w:rsidRPr="00843FC9">
        <w:rPr>
          <w:b/>
        </w:rPr>
        <w:t>Bachelor of Laws (LL.B) with Honours</w:t>
      </w:r>
      <w:r w:rsidRPr="00843FC9">
        <w:t xml:space="preserve"> </w:t>
      </w:r>
    </w:p>
    <w:p w14:paraId="3484F45B" w14:textId="77777777" w:rsidR="00733506" w:rsidRDefault="00733506" w:rsidP="00733506">
      <w:pPr>
        <w:tabs>
          <w:tab w:val="left" w:pos="1260"/>
        </w:tabs>
        <w:spacing w:after="480"/>
        <w:ind w:left="720" w:right="43" w:hanging="720"/>
      </w:pPr>
      <w:r>
        <w:t xml:space="preserve"> </w:t>
      </w:r>
      <w:r>
        <w:tab/>
      </w:r>
      <w:r>
        <w:tab/>
      </w:r>
      <w:r w:rsidRPr="00843FC9">
        <w:t xml:space="preserve">National University of Singapore </w:t>
      </w:r>
    </w:p>
    <w:p w14:paraId="6B9F26E4" w14:textId="77777777" w:rsidR="00733506" w:rsidRPr="00467472" w:rsidRDefault="00733506" w:rsidP="00733506">
      <w:pPr>
        <w:spacing w:after="144" w:line="249" w:lineRule="auto"/>
        <w:rPr>
          <w:b/>
          <w:u w:val="single"/>
        </w:rPr>
      </w:pPr>
      <w:r w:rsidRPr="00467472">
        <w:rPr>
          <w:b/>
          <w:u w:val="single"/>
        </w:rPr>
        <w:t xml:space="preserve">PROFESSIONAL EXPERIENCE </w:t>
      </w:r>
    </w:p>
    <w:p w14:paraId="423629CA" w14:textId="059C7F13" w:rsidR="00467472" w:rsidRDefault="00467472" w:rsidP="00467472">
      <w:pPr>
        <w:keepNext/>
        <w:keepLines/>
        <w:tabs>
          <w:tab w:val="left" w:pos="1560"/>
        </w:tabs>
        <w:ind w:right="43"/>
        <w:outlineLvl w:val="0"/>
        <w:rPr>
          <w:b/>
        </w:rPr>
      </w:pPr>
      <w:r w:rsidRPr="00FD796D">
        <w:rPr>
          <w:b/>
        </w:rPr>
        <w:t>202</w:t>
      </w:r>
      <w:r>
        <w:rPr>
          <w:b/>
        </w:rPr>
        <w:t>0</w:t>
      </w:r>
      <w:r w:rsidRPr="00FD796D">
        <w:rPr>
          <w:b/>
        </w:rPr>
        <w:t xml:space="preserve"> – </w:t>
      </w:r>
      <w:r>
        <w:rPr>
          <w:b/>
        </w:rPr>
        <w:tab/>
        <w:t>Director General</w:t>
      </w:r>
    </w:p>
    <w:p w14:paraId="44EA738F" w14:textId="21EF2214" w:rsidR="00467472" w:rsidRDefault="00467472" w:rsidP="00467472">
      <w:pPr>
        <w:tabs>
          <w:tab w:val="left" w:pos="1560"/>
        </w:tabs>
        <w:spacing w:after="240"/>
      </w:pPr>
      <w:r>
        <w:rPr>
          <w:b/>
        </w:rPr>
        <w:t>present</w:t>
      </w:r>
      <w:r w:rsidRPr="00FD796D">
        <w:rPr>
          <w:b/>
        </w:rPr>
        <w:t xml:space="preserve"> </w:t>
      </w:r>
      <w:r w:rsidRPr="00FD796D">
        <w:rPr>
          <w:b/>
        </w:rPr>
        <w:tab/>
      </w:r>
      <w:r>
        <w:t>World Intellectual Property Organization (WIPO)</w:t>
      </w:r>
    </w:p>
    <w:p w14:paraId="36D268C8" w14:textId="657E994A" w:rsidR="00467472" w:rsidRDefault="00467472" w:rsidP="00467472">
      <w:pPr>
        <w:keepNext/>
        <w:keepLines/>
        <w:tabs>
          <w:tab w:val="left" w:pos="1560"/>
        </w:tabs>
        <w:ind w:right="43"/>
        <w:outlineLvl w:val="0"/>
      </w:pPr>
      <w:r>
        <w:tab/>
      </w:r>
      <w:r>
        <w:rPr>
          <w:b/>
          <w:bCs/>
        </w:rPr>
        <w:t>Secretary-General</w:t>
      </w:r>
    </w:p>
    <w:p w14:paraId="6D6FA5F6" w14:textId="44CB9B00" w:rsidR="00467472" w:rsidRDefault="00467472" w:rsidP="00467472">
      <w:pPr>
        <w:tabs>
          <w:tab w:val="left" w:pos="1560"/>
        </w:tabs>
        <w:spacing w:after="240"/>
      </w:pPr>
      <w:r>
        <w:tab/>
      </w:r>
      <w:r w:rsidRPr="00467472">
        <w:t>International Union for the Protection of New Varieties of Plants (UPOV)</w:t>
      </w:r>
    </w:p>
    <w:p w14:paraId="2CFCA7D4" w14:textId="52063726" w:rsidR="00467472" w:rsidRDefault="00467472" w:rsidP="00467472">
      <w:pPr>
        <w:keepNext/>
        <w:keepLines/>
        <w:tabs>
          <w:tab w:val="left" w:pos="1560"/>
        </w:tabs>
        <w:ind w:right="43"/>
        <w:outlineLvl w:val="0"/>
        <w:rPr>
          <w:b/>
          <w:bCs/>
        </w:rPr>
      </w:pPr>
      <w:r>
        <w:tab/>
      </w:r>
      <w:r>
        <w:rPr>
          <w:b/>
          <w:bCs/>
        </w:rPr>
        <w:t>Board Member</w:t>
      </w:r>
    </w:p>
    <w:p w14:paraId="2204FBE5" w14:textId="537E9913" w:rsidR="00467472" w:rsidRPr="00467472" w:rsidRDefault="00467472" w:rsidP="00467472">
      <w:pPr>
        <w:tabs>
          <w:tab w:val="left" w:pos="1560"/>
        </w:tabs>
        <w:spacing w:after="480"/>
      </w:pPr>
      <w:r w:rsidRPr="00467472">
        <w:tab/>
        <w:t>UN System Chief Executives Board for Coordination</w:t>
      </w:r>
    </w:p>
    <w:p w14:paraId="53A3DEE1" w14:textId="6F7678FE" w:rsidR="00733506" w:rsidRPr="00467472" w:rsidRDefault="00733506" w:rsidP="00467472">
      <w:pPr>
        <w:tabs>
          <w:tab w:val="left" w:pos="1560"/>
        </w:tabs>
        <w:spacing w:after="13" w:line="249" w:lineRule="auto"/>
        <w:ind w:left="-15"/>
        <w:rPr>
          <w:b/>
          <w:bCs/>
        </w:rPr>
      </w:pPr>
      <w:r w:rsidRPr="00467472">
        <w:rPr>
          <w:b/>
          <w:bCs/>
        </w:rPr>
        <w:t xml:space="preserve">2015 – </w:t>
      </w:r>
      <w:r w:rsidR="00467472">
        <w:rPr>
          <w:b/>
          <w:bCs/>
        </w:rPr>
        <w:t>2020</w:t>
      </w:r>
      <w:r w:rsidRPr="00467472">
        <w:rPr>
          <w:b/>
          <w:bCs/>
        </w:rPr>
        <w:tab/>
        <w:t xml:space="preserve">Chief Executive </w:t>
      </w:r>
    </w:p>
    <w:p w14:paraId="50AA46DD" w14:textId="73F250C6" w:rsidR="00733506" w:rsidRDefault="00467472" w:rsidP="00467472">
      <w:pPr>
        <w:tabs>
          <w:tab w:val="left" w:pos="1560"/>
        </w:tabs>
      </w:pPr>
      <w:r>
        <w:tab/>
      </w:r>
      <w:r w:rsidR="00733506" w:rsidRPr="00843FC9">
        <w:t>Intellectual Property Office of Singapore (IPOS)</w:t>
      </w:r>
    </w:p>
    <w:p w14:paraId="2F6D600E" w14:textId="3211BDEE" w:rsidR="00733506" w:rsidRDefault="00733506" w:rsidP="00467472">
      <w:pPr>
        <w:tabs>
          <w:tab w:val="left" w:pos="1560"/>
        </w:tabs>
        <w:spacing w:after="480"/>
      </w:pPr>
      <w:r>
        <w:tab/>
      </w:r>
      <w:r w:rsidRPr="00843FC9">
        <w:t xml:space="preserve">Ministry of Law, Singapore  </w:t>
      </w:r>
    </w:p>
    <w:p w14:paraId="3BBE48ED" w14:textId="322AD6B4" w:rsidR="00733506" w:rsidRPr="00FD796D" w:rsidRDefault="00733506" w:rsidP="00467472">
      <w:pPr>
        <w:keepNext/>
        <w:keepLines/>
        <w:tabs>
          <w:tab w:val="left" w:pos="1560"/>
        </w:tabs>
        <w:ind w:right="43"/>
        <w:outlineLvl w:val="0"/>
        <w:rPr>
          <w:b/>
        </w:rPr>
      </w:pPr>
      <w:r w:rsidRPr="00FD796D">
        <w:rPr>
          <w:b/>
        </w:rPr>
        <w:t xml:space="preserve">2012 – 2015 </w:t>
      </w:r>
      <w:r w:rsidRPr="00FD796D">
        <w:rPr>
          <w:b/>
        </w:rPr>
        <w:tab/>
        <w:t xml:space="preserve">Deputy Chief Executive and Chief Legal Counsel </w:t>
      </w:r>
    </w:p>
    <w:p w14:paraId="0E007FF2" w14:textId="1616724F" w:rsidR="00733506" w:rsidRPr="00843FC9" w:rsidRDefault="00624E74" w:rsidP="00624E74">
      <w:pPr>
        <w:tabs>
          <w:tab w:val="left" w:pos="1560"/>
        </w:tabs>
      </w:pPr>
      <w:r>
        <w:tab/>
      </w:r>
      <w:r w:rsidR="00733506" w:rsidRPr="00843FC9">
        <w:t xml:space="preserve">Intellectual Property Office of Singapore </w:t>
      </w:r>
    </w:p>
    <w:p w14:paraId="44392435" w14:textId="32CAB823" w:rsidR="00733506" w:rsidRPr="00843FC9" w:rsidRDefault="00733506" w:rsidP="00467472">
      <w:pPr>
        <w:tabs>
          <w:tab w:val="left" w:pos="1560"/>
        </w:tabs>
        <w:spacing w:after="480"/>
      </w:pPr>
      <w:r w:rsidRPr="00843FC9">
        <w:tab/>
        <w:t xml:space="preserve">Ministry of Law, Singapore </w:t>
      </w:r>
    </w:p>
    <w:p w14:paraId="707139C8" w14:textId="6EA1E3FD" w:rsidR="00733506" w:rsidRPr="00843FC9" w:rsidRDefault="00733506" w:rsidP="00467472">
      <w:pPr>
        <w:keepNext/>
        <w:keepLines/>
        <w:tabs>
          <w:tab w:val="left" w:pos="1560"/>
        </w:tabs>
        <w:ind w:right="43"/>
        <w:outlineLvl w:val="0"/>
        <w:rPr>
          <w:b/>
        </w:rPr>
      </w:pPr>
      <w:r w:rsidRPr="00843FC9">
        <w:rPr>
          <w:b/>
        </w:rPr>
        <w:t>2003 – 2012</w:t>
      </w:r>
      <w:r w:rsidR="00467472">
        <w:rPr>
          <w:b/>
        </w:rPr>
        <w:tab/>
      </w:r>
      <w:r w:rsidRPr="00843FC9">
        <w:rPr>
          <w:b/>
        </w:rPr>
        <w:t>Senior State Counsel</w:t>
      </w:r>
    </w:p>
    <w:p w14:paraId="42C295A8" w14:textId="154CB353" w:rsidR="00733506" w:rsidRPr="00843FC9" w:rsidRDefault="00624E74" w:rsidP="00624E74">
      <w:pPr>
        <w:tabs>
          <w:tab w:val="left" w:pos="1560"/>
        </w:tabs>
      </w:pPr>
      <w:r>
        <w:tab/>
      </w:r>
      <w:r w:rsidR="00733506" w:rsidRPr="00843FC9">
        <w:t xml:space="preserve">International Affairs Division </w:t>
      </w:r>
    </w:p>
    <w:p w14:paraId="3DF42C5E" w14:textId="70F43676" w:rsidR="00733506" w:rsidRPr="00843FC9" w:rsidRDefault="00624E74" w:rsidP="00624E74">
      <w:pPr>
        <w:tabs>
          <w:tab w:val="left" w:pos="1560"/>
        </w:tabs>
        <w:spacing w:after="480"/>
      </w:pPr>
      <w:r>
        <w:tab/>
      </w:r>
      <w:r w:rsidR="00733506" w:rsidRPr="00843FC9">
        <w:t xml:space="preserve">Attorney-General’s Chambers, Singapore </w:t>
      </w:r>
    </w:p>
    <w:p w14:paraId="2ED94F68" w14:textId="36B310A6" w:rsidR="00733506" w:rsidRPr="00843FC9" w:rsidRDefault="00733506" w:rsidP="00624E74">
      <w:pPr>
        <w:keepNext/>
        <w:keepLines/>
        <w:tabs>
          <w:tab w:val="left" w:pos="1560"/>
        </w:tabs>
        <w:ind w:right="43"/>
        <w:outlineLvl w:val="0"/>
        <w:rPr>
          <w:b/>
        </w:rPr>
      </w:pPr>
      <w:r w:rsidRPr="00843FC9">
        <w:rPr>
          <w:b/>
        </w:rPr>
        <w:t>2001 – 2003</w:t>
      </w:r>
      <w:r w:rsidR="00624E74">
        <w:rPr>
          <w:b/>
        </w:rPr>
        <w:tab/>
      </w:r>
      <w:r w:rsidRPr="00843FC9">
        <w:rPr>
          <w:b/>
        </w:rPr>
        <w:t xml:space="preserve">Legal Consultant </w:t>
      </w:r>
    </w:p>
    <w:p w14:paraId="61C8071F" w14:textId="4194B4AD" w:rsidR="00733506" w:rsidRPr="00843FC9" w:rsidRDefault="00624E74" w:rsidP="00624E74">
      <w:pPr>
        <w:tabs>
          <w:tab w:val="left" w:pos="1560"/>
        </w:tabs>
        <w:spacing w:after="480"/>
      </w:pPr>
      <w:r>
        <w:tab/>
      </w:r>
      <w:r w:rsidR="00733506" w:rsidRPr="00843FC9">
        <w:t xml:space="preserve">Ministry of Trade and Industry, Singapore </w:t>
      </w:r>
    </w:p>
    <w:p w14:paraId="363650D7" w14:textId="080A72CE" w:rsidR="00733506" w:rsidRPr="00843FC9" w:rsidRDefault="00733506" w:rsidP="00624E74">
      <w:pPr>
        <w:keepNext/>
        <w:keepLines/>
        <w:tabs>
          <w:tab w:val="left" w:pos="1560"/>
        </w:tabs>
        <w:ind w:right="43"/>
        <w:outlineLvl w:val="0"/>
        <w:rPr>
          <w:b/>
        </w:rPr>
      </w:pPr>
      <w:r w:rsidRPr="00843FC9">
        <w:rPr>
          <w:b/>
        </w:rPr>
        <w:t>1997 – 2001</w:t>
      </w:r>
      <w:r w:rsidR="00624E74">
        <w:rPr>
          <w:b/>
        </w:rPr>
        <w:tab/>
      </w:r>
      <w:r w:rsidRPr="00843FC9">
        <w:rPr>
          <w:b/>
        </w:rPr>
        <w:t>State Counsel/Deputy Public Prosecutor</w:t>
      </w:r>
    </w:p>
    <w:p w14:paraId="0571CB17" w14:textId="77777777" w:rsidR="00733506" w:rsidRPr="00624E74" w:rsidRDefault="00733506" w:rsidP="00624E74"/>
    <w:p w14:paraId="7445E9F6" w14:textId="77777777" w:rsidR="00624E74" w:rsidRDefault="00624E74">
      <w:pPr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7988DB89" w14:textId="4D814BCE" w:rsidR="00733506" w:rsidRPr="00624E74" w:rsidRDefault="00624E74" w:rsidP="00733506">
      <w:pPr>
        <w:spacing w:after="240"/>
        <w:ind w:right="245"/>
        <w:rPr>
          <w:b/>
          <w:u w:val="single"/>
        </w:rPr>
      </w:pPr>
      <w:r w:rsidRPr="00624E74">
        <w:rPr>
          <w:b/>
          <w:u w:val="single"/>
        </w:rPr>
        <w:lastRenderedPageBreak/>
        <w:t xml:space="preserve">PAST </w:t>
      </w:r>
      <w:r w:rsidR="00733506" w:rsidRPr="00624E74">
        <w:rPr>
          <w:b/>
          <w:u w:val="single"/>
        </w:rPr>
        <w:t>APPOINTMENTS</w:t>
      </w:r>
    </w:p>
    <w:p w14:paraId="125B2117" w14:textId="1C783053" w:rsidR="00733506" w:rsidRPr="00843FC9" w:rsidRDefault="00733506" w:rsidP="00624E74">
      <w:pPr>
        <w:spacing w:after="360" w:line="356" w:lineRule="auto"/>
        <w:ind w:left="-5"/>
        <w:rPr>
          <w:b/>
        </w:rPr>
      </w:pPr>
      <w:r w:rsidRPr="00843FC9">
        <w:rPr>
          <w:b/>
        </w:rPr>
        <w:t>Chairperson, Standing Committee on Copyright and Related Rights (SCCR), WIPO</w:t>
      </w:r>
      <w:r w:rsidR="00624E74">
        <w:rPr>
          <w:b/>
        </w:rPr>
        <w:t>, 2017 – 2020</w:t>
      </w:r>
    </w:p>
    <w:p w14:paraId="273E025C" w14:textId="77777777" w:rsidR="00733506" w:rsidRPr="00843FC9" w:rsidRDefault="00733506" w:rsidP="00624E74">
      <w:pPr>
        <w:spacing w:after="360" w:line="360" w:lineRule="auto"/>
        <w:rPr>
          <w:b/>
        </w:rPr>
      </w:pPr>
      <w:r w:rsidRPr="00843FC9">
        <w:rPr>
          <w:b/>
        </w:rPr>
        <w:t xml:space="preserve">Member, Singapore-Guangdong Collaboration Council (SGCC) </w:t>
      </w:r>
    </w:p>
    <w:p w14:paraId="7BFA7233" w14:textId="77777777" w:rsidR="00733506" w:rsidRPr="00843FC9" w:rsidRDefault="00733506" w:rsidP="00624E74">
      <w:pPr>
        <w:spacing w:after="360"/>
        <w:rPr>
          <w:b/>
        </w:rPr>
      </w:pPr>
      <w:r w:rsidRPr="00843FC9">
        <w:rPr>
          <w:b/>
        </w:rPr>
        <w:t xml:space="preserve">Member, Manufacturing Sub-Committee of the Future Economy Council, Singapore </w:t>
      </w:r>
    </w:p>
    <w:p w14:paraId="4D7D714D" w14:textId="49E2AA68" w:rsidR="00733506" w:rsidRPr="00843FC9" w:rsidRDefault="00733506" w:rsidP="00624E74">
      <w:pPr>
        <w:spacing w:after="360" w:line="259" w:lineRule="auto"/>
        <w:rPr>
          <w:b/>
        </w:rPr>
      </w:pPr>
      <w:r w:rsidRPr="00843FC9">
        <w:rPr>
          <w:b/>
        </w:rPr>
        <w:t xml:space="preserve">Member, Modern Services Sub-Committee of the Future Economy Council, Singapore </w:t>
      </w:r>
    </w:p>
    <w:p w14:paraId="607077A1" w14:textId="77777777" w:rsidR="00733506" w:rsidRPr="00843FC9" w:rsidRDefault="00733506" w:rsidP="00624E74">
      <w:pPr>
        <w:spacing w:after="360"/>
        <w:rPr>
          <w:b/>
        </w:rPr>
      </w:pPr>
      <w:r w:rsidRPr="00843FC9">
        <w:rPr>
          <w:b/>
        </w:rPr>
        <w:t xml:space="preserve">Member, Research, Innovation and Enterprise Strategy Committee (RIE SC), Prime Minister’s Office, Singapore </w:t>
      </w:r>
    </w:p>
    <w:p w14:paraId="55AA4177" w14:textId="77777777" w:rsidR="00733506" w:rsidRPr="00843FC9" w:rsidRDefault="00733506" w:rsidP="00624E74">
      <w:pPr>
        <w:spacing w:after="360"/>
      </w:pPr>
      <w:r w:rsidRPr="00843FC9">
        <w:rPr>
          <w:b/>
        </w:rPr>
        <w:t>Member, Research, Innovation and Enterprise Executive Committee (RIE Exco), Prime Minister’s Office, Singapore</w:t>
      </w:r>
    </w:p>
    <w:p w14:paraId="7F9E543C" w14:textId="77777777" w:rsidR="00733506" w:rsidRDefault="00733506" w:rsidP="00624E74">
      <w:pPr>
        <w:spacing w:after="360"/>
        <w:ind w:right="43" w:hanging="14"/>
        <w:rPr>
          <w:b/>
        </w:rPr>
      </w:pPr>
      <w:r w:rsidRPr="00843FC9">
        <w:rPr>
          <w:b/>
        </w:rPr>
        <w:t xml:space="preserve">Co-Chair, National IP Working Group, Prime Minister’s Office, Singapore </w:t>
      </w:r>
    </w:p>
    <w:p w14:paraId="7812721C" w14:textId="77777777" w:rsidR="00733506" w:rsidRPr="00843FC9" w:rsidRDefault="00733506" w:rsidP="00624E74">
      <w:pPr>
        <w:spacing w:after="360"/>
        <w:ind w:right="43" w:hanging="14"/>
        <w:rPr>
          <w:b/>
        </w:rPr>
      </w:pPr>
      <w:r w:rsidRPr="00843FC9">
        <w:rPr>
          <w:b/>
        </w:rPr>
        <w:t xml:space="preserve">Advisory Board Member, Saudi Authority for Intellectual Property (SAIP) </w:t>
      </w:r>
    </w:p>
    <w:p w14:paraId="76B0A729" w14:textId="77777777" w:rsidR="00733506" w:rsidRPr="00843FC9" w:rsidRDefault="00733506" w:rsidP="00624E74">
      <w:pPr>
        <w:spacing w:after="360"/>
        <w:ind w:right="43" w:hanging="14"/>
      </w:pPr>
      <w:r w:rsidRPr="00843FC9">
        <w:rPr>
          <w:b/>
        </w:rPr>
        <w:t xml:space="preserve">Member, Group of Experts on IP Office of the Future Project, International Trademark Association (INTA) </w:t>
      </w:r>
      <w:r w:rsidRPr="00843FC9">
        <w:t xml:space="preserve"> </w:t>
      </w:r>
    </w:p>
    <w:p w14:paraId="7209CDFF" w14:textId="77777777" w:rsidR="00733506" w:rsidRPr="00843FC9" w:rsidRDefault="00733506" w:rsidP="00624E74">
      <w:pPr>
        <w:spacing w:after="360"/>
        <w:ind w:right="43" w:hanging="14"/>
        <w:rPr>
          <w:b/>
        </w:rPr>
      </w:pPr>
      <w:r w:rsidRPr="00843FC9">
        <w:rPr>
          <w:b/>
        </w:rPr>
        <w:t xml:space="preserve">Board Chairman, IPOS International </w:t>
      </w:r>
    </w:p>
    <w:p w14:paraId="7D30A472" w14:textId="77777777" w:rsidR="00733506" w:rsidRPr="00843FC9" w:rsidRDefault="00733506" w:rsidP="00624E74">
      <w:pPr>
        <w:spacing w:after="360"/>
        <w:ind w:right="43" w:hanging="14"/>
        <w:rPr>
          <w:b/>
        </w:rPr>
      </w:pPr>
      <w:r w:rsidRPr="00843FC9">
        <w:rPr>
          <w:b/>
        </w:rPr>
        <w:t xml:space="preserve">Board Member, EW Barker Centre for Law &amp; Business, National University of Singapore </w:t>
      </w:r>
    </w:p>
    <w:p w14:paraId="4E21B082" w14:textId="77777777" w:rsidR="00733506" w:rsidRPr="00843FC9" w:rsidRDefault="00733506" w:rsidP="00624E74">
      <w:pPr>
        <w:spacing w:after="360"/>
        <w:rPr>
          <w:b/>
        </w:rPr>
      </w:pPr>
      <w:r w:rsidRPr="00843FC9">
        <w:rPr>
          <w:b/>
        </w:rPr>
        <w:t xml:space="preserve">Board Director, Fraunhofer Singapore </w:t>
      </w:r>
    </w:p>
    <w:p w14:paraId="7D7D583E" w14:textId="77777777" w:rsidR="00733506" w:rsidRPr="00843FC9" w:rsidRDefault="00733506" w:rsidP="00624E74">
      <w:pPr>
        <w:spacing w:after="480"/>
        <w:rPr>
          <w:b/>
        </w:rPr>
      </w:pPr>
      <w:r w:rsidRPr="00843FC9">
        <w:rPr>
          <w:b/>
        </w:rPr>
        <w:t xml:space="preserve">Coordinator and Principal Examiner, Intellectual Property Law Course for the Singapore Bar Exam run by the Singapore Institute of Legal Education </w:t>
      </w:r>
    </w:p>
    <w:p w14:paraId="7C463861" w14:textId="77777777" w:rsidR="00733506" w:rsidRPr="00624E74" w:rsidRDefault="00733506" w:rsidP="00733506">
      <w:pPr>
        <w:spacing w:after="240"/>
        <w:ind w:right="43" w:hanging="14"/>
        <w:rPr>
          <w:b/>
          <w:u w:val="single"/>
        </w:rPr>
      </w:pPr>
      <w:r w:rsidRPr="00624E74">
        <w:rPr>
          <w:b/>
          <w:u w:val="single"/>
        </w:rPr>
        <w:t xml:space="preserve">HONOURS </w:t>
      </w:r>
    </w:p>
    <w:p w14:paraId="2CEDD095" w14:textId="77777777" w:rsidR="00733506" w:rsidRPr="00624E74" w:rsidRDefault="00733506" w:rsidP="00733506">
      <w:pPr>
        <w:spacing w:after="13" w:line="249" w:lineRule="auto"/>
        <w:ind w:left="1170" w:hanging="1185"/>
        <w:rPr>
          <w:b/>
          <w:bCs/>
        </w:rPr>
      </w:pPr>
      <w:r w:rsidRPr="00624E74">
        <w:rPr>
          <w:b/>
          <w:bCs/>
        </w:rPr>
        <w:t xml:space="preserve">2016  </w:t>
      </w:r>
      <w:r w:rsidRPr="00624E74">
        <w:rPr>
          <w:b/>
          <w:bCs/>
        </w:rPr>
        <w:tab/>
        <w:t xml:space="preserve">Public Administration Medal (Silver) </w:t>
      </w:r>
    </w:p>
    <w:p w14:paraId="3A67BAF9" w14:textId="77777777" w:rsidR="00733506" w:rsidRPr="00843FC9" w:rsidRDefault="00733506" w:rsidP="00733506">
      <w:pPr>
        <w:tabs>
          <w:tab w:val="center" w:pos="3256"/>
        </w:tabs>
        <w:spacing w:after="240"/>
        <w:ind w:left="1166" w:hanging="1166"/>
      </w:pPr>
      <w:r w:rsidRPr="00843FC9">
        <w:tab/>
        <w:t>Pri</w:t>
      </w:r>
      <w:r>
        <w:t>me Minister’s Office, Singapore</w:t>
      </w:r>
    </w:p>
    <w:p w14:paraId="387CA9F0" w14:textId="77777777" w:rsidR="00733506" w:rsidRPr="00624E74" w:rsidRDefault="00733506" w:rsidP="00733506">
      <w:pPr>
        <w:spacing w:after="13" w:line="249" w:lineRule="auto"/>
        <w:ind w:left="1170" w:hanging="1185"/>
        <w:rPr>
          <w:b/>
          <w:bCs/>
        </w:rPr>
      </w:pPr>
      <w:r w:rsidRPr="00624E74">
        <w:rPr>
          <w:b/>
          <w:bCs/>
        </w:rPr>
        <w:t xml:space="preserve">2006  </w:t>
      </w:r>
      <w:r w:rsidRPr="00624E74">
        <w:rPr>
          <w:b/>
          <w:bCs/>
        </w:rPr>
        <w:tab/>
        <w:t xml:space="preserve">Fellow </w:t>
      </w:r>
    </w:p>
    <w:p w14:paraId="219040F8" w14:textId="36C20F23" w:rsidR="00733506" w:rsidRPr="00843FC9" w:rsidRDefault="00733506" w:rsidP="00624E74">
      <w:pPr>
        <w:spacing w:after="480"/>
        <w:ind w:left="1168" w:hanging="1179"/>
      </w:pPr>
      <w:r w:rsidRPr="00843FC9">
        <w:tab/>
        <w:t>Institute of International Economic Law, Georgetown University, USA</w:t>
      </w:r>
    </w:p>
    <w:p w14:paraId="36192956" w14:textId="77777777" w:rsidR="00733506" w:rsidRPr="00624E74" w:rsidRDefault="00733506" w:rsidP="00733506">
      <w:pPr>
        <w:spacing w:after="115" w:line="259" w:lineRule="auto"/>
        <w:rPr>
          <w:b/>
          <w:u w:val="single"/>
        </w:rPr>
      </w:pPr>
      <w:r w:rsidRPr="00624E74">
        <w:rPr>
          <w:b/>
          <w:u w:val="single"/>
        </w:rPr>
        <w:t xml:space="preserve">LANGUAGES </w:t>
      </w:r>
    </w:p>
    <w:p w14:paraId="7E538767" w14:textId="6E968F0F" w:rsidR="00733506" w:rsidRPr="00843FC9" w:rsidRDefault="00624E74" w:rsidP="00624E74">
      <w:pPr>
        <w:spacing w:after="480"/>
      </w:pPr>
      <w:r w:rsidRPr="00624E74">
        <w:t>English, Mandarin Chinese, understanding of French, Cantonese</w:t>
      </w:r>
    </w:p>
    <w:p w14:paraId="0D2164FF" w14:textId="38C402F6" w:rsidR="00624E74" w:rsidRPr="00624E74" w:rsidRDefault="00624E74" w:rsidP="00624E74">
      <w:pPr>
        <w:spacing w:after="115" w:line="259" w:lineRule="auto"/>
        <w:rPr>
          <w:b/>
          <w:u w:val="single"/>
        </w:rPr>
      </w:pPr>
      <w:r>
        <w:rPr>
          <w:b/>
          <w:u w:val="single"/>
        </w:rPr>
        <w:t>PUBLICATIONS</w:t>
      </w:r>
    </w:p>
    <w:p w14:paraId="552C4A1A" w14:textId="32964622" w:rsidR="00624E74" w:rsidRPr="00843FC9" w:rsidRDefault="00624E74" w:rsidP="00624E74">
      <w:pPr>
        <w:spacing w:after="720"/>
      </w:pPr>
      <w:r w:rsidRPr="00624E74">
        <w:t>The Tea Bone Zen Mind Manual of Tea</w:t>
      </w:r>
    </w:p>
    <w:p w14:paraId="30677614" w14:textId="409D2F84" w:rsidR="00903264" w:rsidRDefault="00050E16" w:rsidP="00624E74">
      <w:pPr>
        <w:jc w:val="right"/>
      </w:pPr>
      <w:r w:rsidRPr="00C5280D">
        <w:t xml:space="preserve">[End of </w:t>
      </w:r>
      <w:r w:rsidR="00624E74">
        <w:t xml:space="preserve">Annex and of </w:t>
      </w:r>
      <w:r w:rsidRPr="00C5280D">
        <w:t>document]</w:t>
      </w:r>
    </w:p>
    <w:p w14:paraId="0C29A8A6" w14:textId="77777777" w:rsidR="00050E16" w:rsidRPr="00C5280D" w:rsidRDefault="00050E16" w:rsidP="009B440E">
      <w:pPr>
        <w:jc w:val="left"/>
      </w:pPr>
    </w:p>
    <w:sectPr w:rsidR="00050E16" w:rsidRPr="00C5280D" w:rsidSect="00733506">
      <w:headerReference w:type="default" r:id="rId17"/>
      <w:headerReference w:type="first" r:id="rId18"/>
      <w:pgSz w:w="11907" w:h="16840" w:code="9"/>
      <w:pgMar w:top="510" w:right="1134" w:bottom="1134" w:left="1134" w:header="51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B5EA0" w14:textId="77777777" w:rsidR="00A64E2D" w:rsidRDefault="00A64E2D" w:rsidP="006655D3">
      <w:r>
        <w:separator/>
      </w:r>
    </w:p>
    <w:p w14:paraId="57E9FF95" w14:textId="77777777" w:rsidR="00A64E2D" w:rsidRDefault="00A64E2D" w:rsidP="006655D3"/>
    <w:p w14:paraId="46FEE0B4" w14:textId="77777777" w:rsidR="00A64E2D" w:rsidRDefault="00A64E2D" w:rsidP="006655D3"/>
  </w:endnote>
  <w:endnote w:type="continuationSeparator" w:id="0">
    <w:p w14:paraId="6AF894A1" w14:textId="77777777" w:rsidR="00A64E2D" w:rsidRDefault="00A64E2D" w:rsidP="006655D3">
      <w:r>
        <w:separator/>
      </w:r>
    </w:p>
    <w:p w14:paraId="5D6ADB06" w14:textId="77777777" w:rsidR="00A64E2D" w:rsidRPr="00294751" w:rsidRDefault="00A64E2D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67615CCE" w14:textId="77777777" w:rsidR="00A64E2D" w:rsidRPr="00294751" w:rsidRDefault="00A64E2D" w:rsidP="006655D3">
      <w:pPr>
        <w:rPr>
          <w:lang w:val="fr-FR"/>
        </w:rPr>
      </w:pPr>
    </w:p>
    <w:p w14:paraId="1D322CB2" w14:textId="77777777" w:rsidR="00A64E2D" w:rsidRPr="00294751" w:rsidRDefault="00A64E2D" w:rsidP="006655D3">
      <w:pPr>
        <w:rPr>
          <w:lang w:val="fr-FR"/>
        </w:rPr>
      </w:pPr>
    </w:p>
  </w:endnote>
  <w:endnote w:type="continuationNotice" w:id="1">
    <w:p w14:paraId="1CC85402" w14:textId="77777777" w:rsidR="00A64E2D" w:rsidRPr="00294751" w:rsidRDefault="00A64E2D" w:rsidP="006655D3">
      <w:pPr>
        <w:rPr>
          <w:lang w:val="fr-FR"/>
        </w:rPr>
      </w:pPr>
      <w:r w:rsidRPr="00294751">
        <w:rPr>
          <w:lang w:val="fr-FR"/>
        </w:rPr>
        <w:t>[Suite de la note page suivante]</w:t>
      </w:r>
    </w:p>
    <w:p w14:paraId="4C4BA0AD" w14:textId="77777777" w:rsidR="00A64E2D" w:rsidRPr="00294751" w:rsidRDefault="00A64E2D" w:rsidP="006655D3">
      <w:pPr>
        <w:rPr>
          <w:lang w:val="fr-FR"/>
        </w:rPr>
      </w:pPr>
    </w:p>
    <w:p w14:paraId="0C5FDF6C" w14:textId="77777777" w:rsidR="00A64E2D" w:rsidRPr="00294751" w:rsidRDefault="00A64E2D" w:rsidP="006655D3">
      <w:pPr>
        <w:rPr>
          <w:lang w:val="fr-F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AE1F" w14:textId="34400022" w:rsidR="0098062F" w:rsidRDefault="009806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651ECF3" wp14:editId="6C7E1D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8720" cy="345440"/>
              <wp:effectExtent l="0" t="0" r="11430" b="0"/>
              <wp:wrapNone/>
              <wp:docPr id="1652068472" name="Text Box 2" descr="WIPO CONFIDENT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87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2505D" w14:textId="7851DBDE" w:rsidR="0098062F" w:rsidRPr="0098062F" w:rsidRDefault="0098062F" w:rsidP="009806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8062F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 xml:space="preserve">WIPO CONFIDENTIAL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1EC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WIPO CONFIDENTIAL " style="position:absolute;left:0;text-align:left;margin-left:0;margin-top:0;width:93.6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" filled="f" stroked="f">
              <v:textbox style="mso-fit-shape-to-text:t" inset="0,0,0,15pt">
                <w:txbxContent>
                  <w:p w14:paraId="4E82505D" w14:textId="7851DBDE" w:rsidR="0098062F" w:rsidRPr="0098062F" w:rsidRDefault="0098062F" w:rsidP="0098062F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8062F">
                      <w:rPr>
                        <w:rFonts w:ascii="Aptos" w:eastAsia="Aptos" w:hAnsi="Aptos" w:cs="Aptos"/>
                        <w:noProof/>
                        <w:color w:val="FF0000"/>
                      </w:rPr>
                      <w:t xml:space="preserve">WIPO CONFIDENTIAL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8D80" w14:textId="77777777" w:rsidR="00A64E2D" w:rsidRDefault="00A64E2D" w:rsidP="006655D3">
      <w:r>
        <w:separator/>
      </w:r>
    </w:p>
  </w:footnote>
  <w:footnote w:type="continuationSeparator" w:id="0">
    <w:p w14:paraId="52CEB897" w14:textId="77777777" w:rsidR="00A64E2D" w:rsidRDefault="00A64E2D" w:rsidP="006655D3">
      <w:r>
        <w:separator/>
      </w:r>
    </w:p>
  </w:footnote>
  <w:footnote w:type="continuationNotice" w:id="1">
    <w:p w14:paraId="29273BFB" w14:textId="77777777" w:rsidR="00A64E2D" w:rsidRPr="00AB530F" w:rsidRDefault="00A64E2D" w:rsidP="00AB530F">
      <w:pPr>
        <w:pStyle w:val="Footer"/>
      </w:pPr>
    </w:p>
  </w:footnote>
  <w:footnote w:id="2">
    <w:p w14:paraId="33AEC077" w14:textId="1D300E0D" w:rsidR="00955A63" w:rsidRDefault="00955A63" w:rsidP="00A571DC">
      <w:pPr>
        <w:pStyle w:val="FootnoteText"/>
      </w:pPr>
      <w:r>
        <w:rPr>
          <w:rStyle w:val="FootnoteReference"/>
        </w:rPr>
        <w:footnoteRef/>
      </w:r>
      <w:r>
        <w:t xml:space="preserve"> A</w:t>
      </w:r>
      <w:r w:rsidRPr="00955A63">
        <w:t xml:space="preserve">ppointment of the </w:t>
      </w:r>
      <w:r>
        <w:t>D</w:t>
      </w:r>
      <w:r w:rsidRPr="00955A63">
        <w:t xml:space="preserve">irector </w:t>
      </w:r>
      <w:r>
        <w:t>G</w:t>
      </w:r>
      <w:r w:rsidRPr="00955A63">
        <w:t xml:space="preserve">eneral, </w:t>
      </w:r>
      <w:hyperlink r:id="rId1" w:history="1">
        <w:r w:rsidRPr="00391EAB">
          <w:rPr>
            <w:rStyle w:val="Hyperlink"/>
          </w:rPr>
          <w:t>A/67/2</w:t>
        </w:r>
      </w:hyperlink>
      <w:r w:rsidRPr="00955A63">
        <w:t>,</w:t>
      </w:r>
      <w:r>
        <w:t xml:space="preserve"> </w:t>
      </w:r>
      <w:r w:rsidRPr="00955A63">
        <w:t xml:space="preserve"> </w:t>
      </w:r>
      <w:r>
        <w:t xml:space="preserve">Summary Report, </w:t>
      </w:r>
      <w:hyperlink r:id="rId2" w:history="1">
        <w:r w:rsidRPr="00E2461B">
          <w:rPr>
            <w:rStyle w:val="Hyperlink"/>
            <w:szCs w:val="24"/>
          </w:rPr>
          <w:t>A/67/3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0DFE" w14:textId="1A57DF25" w:rsidR="00182B99" w:rsidRPr="00C5280D" w:rsidRDefault="00B451A8" w:rsidP="00EB048E">
    <w:pPr>
      <w:pStyle w:val="Header"/>
      <w:rPr>
        <w:rStyle w:val="PageNumber"/>
        <w:lang w:val="en-US"/>
      </w:rPr>
    </w:pPr>
    <w:r w:rsidRPr="00E32061">
      <w:rPr>
        <w:rStyle w:val="PageNumber"/>
        <w:lang w:val="en-US"/>
      </w:rPr>
      <w:t>C/60</w:t>
    </w:r>
    <w:r w:rsidR="00987CB1" w:rsidRPr="00E32061">
      <w:rPr>
        <w:rStyle w:val="PageNumber"/>
        <w:lang w:val="en-US"/>
      </w:rPr>
      <w:t>/</w:t>
    </w:r>
    <w:r w:rsidR="003B3F28" w:rsidRPr="00E32061">
      <w:rPr>
        <w:rStyle w:val="PageNumber"/>
        <w:lang w:val="en-US"/>
      </w:rPr>
      <w:t>4</w:t>
    </w:r>
  </w:p>
  <w:p w14:paraId="4D759D44" w14:textId="77777777" w:rsidR="00182B99" w:rsidRPr="00C5280D" w:rsidRDefault="00182B99" w:rsidP="00EB048E">
    <w:pPr>
      <w:pStyle w:val="Header"/>
      <w:rPr>
        <w:lang w:val="en-US"/>
      </w:rPr>
    </w:pP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 w:rsidR="00903264"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341F2B4C" w14:textId="77777777" w:rsidR="00182B99" w:rsidRPr="00C5280D" w:rsidRDefault="00182B99" w:rsidP="006655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DBDB" w14:textId="77777777" w:rsidR="00733506" w:rsidRPr="00C5280D" w:rsidRDefault="00733506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C/60/</w:t>
    </w:r>
    <w:r w:rsidRPr="00326AC5">
      <w:rPr>
        <w:rStyle w:val="PageNumber"/>
        <w:lang w:val="en-US"/>
      </w:rPr>
      <w:t>4</w:t>
    </w:r>
  </w:p>
  <w:p w14:paraId="68301CF3" w14:textId="54C531EA" w:rsidR="00733506" w:rsidRPr="00C5280D" w:rsidRDefault="00733506" w:rsidP="00EB048E">
    <w:pPr>
      <w:pStyle w:val="Header"/>
      <w:rPr>
        <w:lang w:val="en-US"/>
      </w:rPr>
    </w:pPr>
    <w:r>
      <w:rPr>
        <w:lang w:val="en-US"/>
      </w:rPr>
      <w:t xml:space="preserve">Annex, </w:t>
    </w: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18D37F8E" w14:textId="77777777" w:rsidR="00733506" w:rsidRPr="00C5280D" w:rsidRDefault="00733506" w:rsidP="006655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E4881" w14:textId="0B74EC80" w:rsidR="00733506" w:rsidRDefault="00733506">
    <w:pPr>
      <w:pStyle w:val="Header"/>
    </w:pPr>
    <w:r w:rsidRPr="00326AC5">
      <w:t>C/60/4</w:t>
    </w:r>
  </w:p>
  <w:p w14:paraId="14C3822E" w14:textId="77777777" w:rsidR="00733506" w:rsidRDefault="00733506">
    <w:pPr>
      <w:pStyle w:val="Header"/>
    </w:pPr>
  </w:p>
  <w:p w14:paraId="7B5A3753" w14:textId="73E18099" w:rsidR="00733506" w:rsidRDefault="00733506">
    <w:pPr>
      <w:pStyle w:val="Header"/>
    </w:pPr>
    <w:r>
      <w:t>ANNEX</w:t>
    </w:r>
  </w:p>
  <w:p w14:paraId="434CD144" w14:textId="77777777" w:rsidR="00733506" w:rsidRDefault="00733506">
    <w:pPr>
      <w:pStyle w:val="Header"/>
    </w:pPr>
  </w:p>
  <w:p w14:paraId="5CE6A6A8" w14:textId="77777777" w:rsidR="00733506" w:rsidRDefault="007335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D69F1"/>
    <w:multiLevelType w:val="hybridMultilevel"/>
    <w:tmpl w:val="30C8F914"/>
    <w:lvl w:ilvl="0" w:tplc="1BA29F0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E4F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807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A8CF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A40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0BB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E0D3E">
      <w:start w:val="1"/>
      <w:numFmt w:val="bullet"/>
      <w:lvlText w:val="•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A8F02">
      <w:start w:val="1"/>
      <w:numFmt w:val="bullet"/>
      <w:lvlText w:val="o"/>
      <w:lvlJc w:val="left"/>
      <w:pPr>
        <w:ind w:left="7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CE180">
      <w:start w:val="1"/>
      <w:numFmt w:val="bullet"/>
      <w:lvlText w:val="▪"/>
      <w:lvlJc w:val="left"/>
      <w:pPr>
        <w:ind w:left="8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1B68F0"/>
    <w:multiLevelType w:val="hybridMultilevel"/>
    <w:tmpl w:val="FF308A70"/>
    <w:lvl w:ilvl="0" w:tplc="5D9494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9AB37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E8BE8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6AEA5C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A99B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813F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49CCE">
      <w:start w:val="1"/>
      <w:numFmt w:val="bullet"/>
      <w:lvlText w:val="•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2CE04E">
      <w:start w:val="1"/>
      <w:numFmt w:val="bullet"/>
      <w:lvlText w:val="o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6F628">
      <w:start w:val="1"/>
      <w:numFmt w:val="bullet"/>
      <w:lvlText w:val="▪"/>
      <w:lvlJc w:val="left"/>
      <w:pPr>
        <w:ind w:left="7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149354">
    <w:abstractNumId w:val="1"/>
  </w:num>
  <w:num w:numId="2" w16cid:durableId="152085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28"/>
    <w:rsid w:val="00010CF3"/>
    <w:rsid w:val="00011E27"/>
    <w:rsid w:val="000148BC"/>
    <w:rsid w:val="00024AB8"/>
    <w:rsid w:val="00030854"/>
    <w:rsid w:val="00030DF2"/>
    <w:rsid w:val="0003537E"/>
    <w:rsid w:val="00036028"/>
    <w:rsid w:val="00044642"/>
    <w:rsid w:val="000446B9"/>
    <w:rsid w:val="0004483C"/>
    <w:rsid w:val="00047E21"/>
    <w:rsid w:val="00050E16"/>
    <w:rsid w:val="00085505"/>
    <w:rsid w:val="0008642E"/>
    <w:rsid w:val="000A34D4"/>
    <w:rsid w:val="000C4E25"/>
    <w:rsid w:val="000C7021"/>
    <w:rsid w:val="000D6BBC"/>
    <w:rsid w:val="000D7780"/>
    <w:rsid w:val="000E636A"/>
    <w:rsid w:val="000F2F11"/>
    <w:rsid w:val="000F77B3"/>
    <w:rsid w:val="000F7EAE"/>
    <w:rsid w:val="00105929"/>
    <w:rsid w:val="00110C36"/>
    <w:rsid w:val="001131D5"/>
    <w:rsid w:val="001220D0"/>
    <w:rsid w:val="00141DB8"/>
    <w:rsid w:val="00153F52"/>
    <w:rsid w:val="00154206"/>
    <w:rsid w:val="00171D8F"/>
    <w:rsid w:val="00172084"/>
    <w:rsid w:val="0017474A"/>
    <w:rsid w:val="001758C6"/>
    <w:rsid w:val="00182B99"/>
    <w:rsid w:val="001B6E7E"/>
    <w:rsid w:val="001C1525"/>
    <w:rsid w:val="001C3A1D"/>
    <w:rsid w:val="001D1460"/>
    <w:rsid w:val="001D6EA9"/>
    <w:rsid w:val="001E5EBC"/>
    <w:rsid w:val="001F13CA"/>
    <w:rsid w:val="00201491"/>
    <w:rsid w:val="0020304B"/>
    <w:rsid w:val="0021332C"/>
    <w:rsid w:val="00213982"/>
    <w:rsid w:val="00214C72"/>
    <w:rsid w:val="0023255A"/>
    <w:rsid w:val="0024416D"/>
    <w:rsid w:val="00245E94"/>
    <w:rsid w:val="00256BFA"/>
    <w:rsid w:val="00271911"/>
    <w:rsid w:val="002800A0"/>
    <w:rsid w:val="002801B3"/>
    <w:rsid w:val="00281060"/>
    <w:rsid w:val="002940E8"/>
    <w:rsid w:val="00294751"/>
    <w:rsid w:val="002A3DEF"/>
    <w:rsid w:val="002A6E50"/>
    <w:rsid w:val="002B4298"/>
    <w:rsid w:val="002C256A"/>
    <w:rsid w:val="00305A7F"/>
    <w:rsid w:val="003152FE"/>
    <w:rsid w:val="00326AC5"/>
    <w:rsid w:val="00327436"/>
    <w:rsid w:val="00344BD6"/>
    <w:rsid w:val="0035528D"/>
    <w:rsid w:val="00361821"/>
    <w:rsid w:val="00361E9E"/>
    <w:rsid w:val="00366786"/>
    <w:rsid w:val="003900D5"/>
    <w:rsid w:val="00391EAB"/>
    <w:rsid w:val="0039633A"/>
    <w:rsid w:val="003B3F28"/>
    <w:rsid w:val="003C7FBE"/>
    <w:rsid w:val="003D227C"/>
    <w:rsid w:val="003D2B4D"/>
    <w:rsid w:val="003F5F2B"/>
    <w:rsid w:val="00422121"/>
    <w:rsid w:val="00444A88"/>
    <w:rsid w:val="00467472"/>
    <w:rsid w:val="00474DA4"/>
    <w:rsid w:val="00476B4D"/>
    <w:rsid w:val="004805FA"/>
    <w:rsid w:val="00487854"/>
    <w:rsid w:val="004935D2"/>
    <w:rsid w:val="004B1215"/>
    <w:rsid w:val="004D047D"/>
    <w:rsid w:val="004F1E9E"/>
    <w:rsid w:val="004F305A"/>
    <w:rsid w:val="00512164"/>
    <w:rsid w:val="0051361E"/>
    <w:rsid w:val="00520297"/>
    <w:rsid w:val="005338F9"/>
    <w:rsid w:val="00536100"/>
    <w:rsid w:val="0054281C"/>
    <w:rsid w:val="00544581"/>
    <w:rsid w:val="00547FCF"/>
    <w:rsid w:val="0055268D"/>
    <w:rsid w:val="00553126"/>
    <w:rsid w:val="00576BE4"/>
    <w:rsid w:val="005965D4"/>
    <w:rsid w:val="005A400A"/>
    <w:rsid w:val="005B7A61"/>
    <w:rsid w:val="005E27B7"/>
    <w:rsid w:val="005E52BB"/>
    <w:rsid w:val="005F7B92"/>
    <w:rsid w:val="00612379"/>
    <w:rsid w:val="006153B6"/>
    <w:rsid w:val="0061555F"/>
    <w:rsid w:val="00624E74"/>
    <w:rsid w:val="00636CA6"/>
    <w:rsid w:val="00641200"/>
    <w:rsid w:val="00645CA8"/>
    <w:rsid w:val="00653DAF"/>
    <w:rsid w:val="006637AB"/>
    <w:rsid w:val="006655D3"/>
    <w:rsid w:val="00667404"/>
    <w:rsid w:val="00687EB4"/>
    <w:rsid w:val="00694A17"/>
    <w:rsid w:val="00695C56"/>
    <w:rsid w:val="006A5CDE"/>
    <w:rsid w:val="006A644A"/>
    <w:rsid w:val="006B17D2"/>
    <w:rsid w:val="006C224E"/>
    <w:rsid w:val="006D780A"/>
    <w:rsid w:val="006F62F4"/>
    <w:rsid w:val="006F7D4C"/>
    <w:rsid w:val="0071271E"/>
    <w:rsid w:val="0071515A"/>
    <w:rsid w:val="00732DEC"/>
    <w:rsid w:val="00733506"/>
    <w:rsid w:val="00735BD5"/>
    <w:rsid w:val="007376C6"/>
    <w:rsid w:val="007451EC"/>
    <w:rsid w:val="00751613"/>
    <w:rsid w:val="007556F6"/>
    <w:rsid w:val="00760EEF"/>
    <w:rsid w:val="00764E21"/>
    <w:rsid w:val="00777EE5"/>
    <w:rsid w:val="00782255"/>
    <w:rsid w:val="00784836"/>
    <w:rsid w:val="00787FCD"/>
    <w:rsid w:val="0079023E"/>
    <w:rsid w:val="007A2854"/>
    <w:rsid w:val="007C1D92"/>
    <w:rsid w:val="007C3C19"/>
    <w:rsid w:val="007C4CB9"/>
    <w:rsid w:val="007D0B9D"/>
    <w:rsid w:val="007D19B0"/>
    <w:rsid w:val="007D4635"/>
    <w:rsid w:val="007E5090"/>
    <w:rsid w:val="007F498F"/>
    <w:rsid w:val="0080679D"/>
    <w:rsid w:val="008108B0"/>
    <w:rsid w:val="00811B20"/>
    <w:rsid w:val="008211B5"/>
    <w:rsid w:val="0082296E"/>
    <w:rsid w:val="00824099"/>
    <w:rsid w:val="0083359E"/>
    <w:rsid w:val="00846D7C"/>
    <w:rsid w:val="00867AC1"/>
    <w:rsid w:val="00890DF8"/>
    <w:rsid w:val="0089554D"/>
    <w:rsid w:val="008A743F"/>
    <w:rsid w:val="008C0970"/>
    <w:rsid w:val="008D0BC5"/>
    <w:rsid w:val="008D2CF7"/>
    <w:rsid w:val="00900C26"/>
    <w:rsid w:val="0090197F"/>
    <w:rsid w:val="00903264"/>
    <w:rsid w:val="00903919"/>
    <w:rsid w:val="00906DDC"/>
    <w:rsid w:val="00907434"/>
    <w:rsid w:val="00934E09"/>
    <w:rsid w:val="00936253"/>
    <w:rsid w:val="00940D46"/>
    <w:rsid w:val="00952DD4"/>
    <w:rsid w:val="00955A63"/>
    <w:rsid w:val="00965AE7"/>
    <w:rsid w:val="00970FED"/>
    <w:rsid w:val="0098062F"/>
    <w:rsid w:val="009830C3"/>
    <w:rsid w:val="00987CB1"/>
    <w:rsid w:val="00992D82"/>
    <w:rsid w:val="00997029"/>
    <w:rsid w:val="009A7339"/>
    <w:rsid w:val="009B440E"/>
    <w:rsid w:val="009D690D"/>
    <w:rsid w:val="009E65B6"/>
    <w:rsid w:val="009E67A3"/>
    <w:rsid w:val="009F77CF"/>
    <w:rsid w:val="00A128E2"/>
    <w:rsid w:val="00A12B0C"/>
    <w:rsid w:val="00A220E5"/>
    <w:rsid w:val="00A24C10"/>
    <w:rsid w:val="00A32A9B"/>
    <w:rsid w:val="00A3365A"/>
    <w:rsid w:val="00A42AC3"/>
    <w:rsid w:val="00A430CF"/>
    <w:rsid w:val="00A47AAC"/>
    <w:rsid w:val="00A54309"/>
    <w:rsid w:val="00A571DC"/>
    <w:rsid w:val="00A64E2D"/>
    <w:rsid w:val="00A6787F"/>
    <w:rsid w:val="00A95C16"/>
    <w:rsid w:val="00AB2B93"/>
    <w:rsid w:val="00AB530F"/>
    <w:rsid w:val="00AB7E5B"/>
    <w:rsid w:val="00AC2883"/>
    <w:rsid w:val="00AD0C1B"/>
    <w:rsid w:val="00AE0EF1"/>
    <w:rsid w:val="00AE2937"/>
    <w:rsid w:val="00B07301"/>
    <w:rsid w:val="00B10BBD"/>
    <w:rsid w:val="00B11F3E"/>
    <w:rsid w:val="00B221AA"/>
    <w:rsid w:val="00B224DE"/>
    <w:rsid w:val="00B22D36"/>
    <w:rsid w:val="00B31606"/>
    <w:rsid w:val="00B324D4"/>
    <w:rsid w:val="00B451A8"/>
    <w:rsid w:val="00B46575"/>
    <w:rsid w:val="00B53939"/>
    <w:rsid w:val="00B61777"/>
    <w:rsid w:val="00B84BBD"/>
    <w:rsid w:val="00BA43FB"/>
    <w:rsid w:val="00BC127D"/>
    <w:rsid w:val="00BC1FE6"/>
    <w:rsid w:val="00C0361E"/>
    <w:rsid w:val="00C061B6"/>
    <w:rsid w:val="00C12912"/>
    <w:rsid w:val="00C2446C"/>
    <w:rsid w:val="00C305DE"/>
    <w:rsid w:val="00C36AE5"/>
    <w:rsid w:val="00C41F17"/>
    <w:rsid w:val="00C527FA"/>
    <w:rsid w:val="00C5280D"/>
    <w:rsid w:val="00C53EB3"/>
    <w:rsid w:val="00C5791C"/>
    <w:rsid w:val="00C66290"/>
    <w:rsid w:val="00C6648D"/>
    <w:rsid w:val="00C72B7A"/>
    <w:rsid w:val="00C7325D"/>
    <w:rsid w:val="00C75A58"/>
    <w:rsid w:val="00C82A47"/>
    <w:rsid w:val="00C82CBA"/>
    <w:rsid w:val="00C83BCA"/>
    <w:rsid w:val="00C910DC"/>
    <w:rsid w:val="00C92046"/>
    <w:rsid w:val="00C973F2"/>
    <w:rsid w:val="00CA2147"/>
    <w:rsid w:val="00CA304C"/>
    <w:rsid w:val="00CA774A"/>
    <w:rsid w:val="00CA7BA1"/>
    <w:rsid w:val="00CB04C9"/>
    <w:rsid w:val="00CB6CCE"/>
    <w:rsid w:val="00CC11B0"/>
    <w:rsid w:val="00CC2841"/>
    <w:rsid w:val="00CC6C76"/>
    <w:rsid w:val="00CE6F5C"/>
    <w:rsid w:val="00CF1330"/>
    <w:rsid w:val="00CF5F51"/>
    <w:rsid w:val="00CF7E36"/>
    <w:rsid w:val="00D13C58"/>
    <w:rsid w:val="00D15042"/>
    <w:rsid w:val="00D3708D"/>
    <w:rsid w:val="00D40426"/>
    <w:rsid w:val="00D57C96"/>
    <w:rsid w:val="00D57D18"/>
    <w:rsid w:val="00D76A6E"/>
    <w:rsid w:val="00D91203"/>
    <w:rsid w:val="00D91B05"/>
    <w:rsid w:val="00D95174"/>
    <w:rsid w:val="00DA00B3"/>
    <w:rsid w:val="00DA4973"/>
    <w:rsid w:val="00DA6F36"/>
    <w:rsid w:val="00DB323D"/>
    <w:rsid w:val="00DB596E"/>
    <w:rsid w:val="00DB7773"/>
    <w:rsid w:val="00DC00EA"/>
    <w:rsid w:val="00DC3802"/>
    <w:rsid w:val="00E05838"/>
    <w:rsid w:val="00E07D87"/>
    <w:rsid w:val="00E2461B"/>
    <w:rsid w:val="00E25A84"/>
    <w:rsid w:val="00E32061"/>
    <w:rsid w:val="00E32F7E"/>
    <w:rsid w:val="00E336D7"/>
    <w:rsid w:val="00E364BF"/>
    <w:rsid w:val="00E5267B"/>
    <w:rsid w:val="00E63C0E"/>
    <w:rsid w:val="00E672CE"/>
    <w:rsid w:val="00E72D49"/>
    <w:rsid w:val="00E7593C"/>
    <w:rsid w:val="00E7678A"/>
    <w:rsid w:val="00E935F1"/>
    <w:rsid w:val="00E948F9"/>
    <w:rsid w:val="00E94A81"/>
    <w:rsid w:val="00EA1FFB"/>
    <w:rsid w:val="00EB048E"/>
    <w:rsid w:val="00EB4E9C"/>
    <w:rsid w:val="00ED7217"/>
    <w:rsid w:val="00EE098C"/>
    <w:rsid w:val="00EE34DF"/>
    <w:rsid w:val="00EF2F89"/>
    <w:rsid w:val="00F01851"/>
    <w:rsid w:val="00F03E98"/>
    <w:rsid w:val="00F1130A"/>
    <w:rsid w:val="00F1237A"/>
    <w:rsid w:val="00F22CBD"/>
    <w:rsid w:val="00F272F1"/>
    <w:rsid w:val="00F34B45"/>
    <w:rsid w:val="00F44457"/>
    <w:rsid w:val="00F45372"/>
    <w:rsid w:val="00F560F7"/>
    <w:rsid w:val="00F6334D"/>
    <w:rsid w:val="00F63599"/>
    <w:rsid w:val="00FA49AB"/>
    <w:rsid w:val="00FE39C7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5D1C8"/>
  <w15:docId w15:val="{74115A69-8747-411B-BA3B-C485A204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C19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4805FA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4805FA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4805FA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4805FA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4805FA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D3708D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AE2937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autoRedefine/>
    <w:rsid w:val="009D690D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D3708D"/>
    <w:rPr>
      <w:rFonts w:ascii="Arial" w:hAnsi="Arial"/>
      <w:sz w:val="20"/>
    </w:rPr>
  </w:style>
  <w:style w:type="paragraph" w:styleId="Title">
    <w:name w:val="Title"/>
    <w:basedOn w:val="Normal"/>
    <w:qFormat/>
    <w:rsid w:val="00D3708D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D3708D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3C7FBE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214C72"/>
    <w:pPr>
      <w:tabs>
        <w:tab w:val="left" w:pos="5387"/>
        <w:tab w:val="left" w:pos="5954"/>
      </w:tabs>
      <w:ind w:left="4820"/>
    </w:pPr>
    <w:rPr>
      <w:i/>
    </w:rPr>
  </w:style>
  <w:style w:type="paragraph" w:styleId="FootnoteText">
    <w:name w:val="footnote text"/>
    <w:autoRedefine/>
    <w:rsid w:val="009D690D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D3708D"/>
    <w:rPr>
      <w:vertAlign w:val="superscript"/>
    </w:rPr>
  </w:style>
  <w:style w:type="paragraph" w:styleId="Closing">
    <w:name w:val="Closing"/>
    <w:basedOn w:val="Normal"/>
    <w:rsid w:val="00D3708D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D3708D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D3708D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D3708D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D370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D3708D"/>
    <w:pPr>
      <w:ind w:left="4536"/>
      <w:jc w:val="center"/>
    </w:pPr>
  </w:style>
  <w:style w:type="character" w:customStyle="1" w:styleId="Doclang">
    <w:name w:val="Doc_lang"/>
    <w:basedOn w:val="DefaultParagraphFont"/>
    <w:rsid w:val="00D3708D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D3708D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D3708D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D3708D"/>
  </w:style>
  <w:style w:type="paragraph" w:customStyle="1" w:styleId="Disclaimer">
    <w:name w:val="Disclaimer"/>
    <w:next w:val="Normal"/>
    <w:qFormat/>
    <w:rsid w:val="007451EC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AC2883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D3708D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D3708D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D3708D"/>
  </w:style>
  <w:style w:type="paragraph" w:styleId="EndnoteText">
    <w:name w:val="endnote text"/>
    <w:basedOn w:val="Normal"/>
    <w:semiHidden/>
    <w:rsid w:val="00D3708D"/>
  </w:style>
  <w:style w:type="character" w:styleId="EndnoteReference">
    <w:name w:val="endnote reference"/>
    <w:basedOn w:val="DefaultParagraphFont"/>
    <w:semiHidden/>
    <w:rsid w:val="00D3708D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D3708D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D3708D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D3708D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D3708D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D3708D"/>
    <w:pPr>
      <w:spacing w:before="60" w:after="480"/>
      <w:jc w:val="center"/>
    </w:pPr>
  </w:style>
  <w:style w:type="paragraph" w:customStyle="1" w:styleId="Lettrine">
    <w:name w:val="Lettrine"/>
    <w:basedOn w:val="Normal"/>
    <w:rsid w:val="00AC2883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CF1330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AC2883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D3708D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D3708D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AB530F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AB530F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AB530F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AC2883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7451EC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6A644A"/>
    <w:pPr>
      <w:spacing w:before="0" w:after="240"/>
    </w:pPr>
    <w:rPr>
      <w:iCs/>
    </w:rPr>
  </w:style>
  <w:style w:type="character" w:customStyle="1" w:styleId="CodeChar">
    <w:name w:val="Code Char"/>
    <w:basedOn w:val="DefaultParagraphFont"/>
    <w:link w:val="Code"/>
    <w:rsid w:val="00D3708D"/>
    <w:rPr>
      <w:rFonts w:ascii="Arial" w:hAnsi="Arial"/>
      <w:b/>
      <w:bCs/>
      <w:spacing w:val="10"/>
      <w:lang w:val="fr-FR" w:eastAsia="en-US" w:bidi="ar-SA"/>
    </w:rPr>
  </w:style>
  <w:style w:type="paragraph" w:customStyle="1" w:styleId="endofdoc">
    <w:name w:val="end_of_doc"/>
    <w:next w:val="Header"/>
    <w:autoRedefine/>
    <w:rsid w:val="00E32F7E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3C7FBE"/>
    <w:rPr>
      <w:rFonts w:ascii="Arial" w:hAnsi="Arial"/>
      <w:b/>
      <w:bCs/>
      <w:spacing w:val="10"/>
      <w:sz w:val="18"/>
      <w:lang w:val="fr-FR" w:eastAsia="en-US" w:bidi="ar-SA"/>
    </w:rPr>
  </w:style>
  <w:style w:type="paragraph" w:styleId="TOC2">
    <w:name w:val="toc 2"/>
    <w:next w:val="Normal"/>
    <w:autoRedefine/>
    <w:rsid w:val="003F5F2B"/>
    <w:pPr>
      <w:tabs>
        <w:tab w:val="right" w:leader="dot" w:pos="9639"/>
      </w:tabs>
      <w:spacing w:after="120"/>
      <w:ind w:left="454" w:right="851" w:hanging="284"/>
      <w:contextualSpacing/>
    </w:pPr>
    <w:rPr>
      <w:rFonts w:ascii="Arial" w:hAnsi="Arial"/>
      <w:smallCaps/>
    </w:rPr>
  </w:style>
  <w:style w:type="paragraph" w:styleId="TOC3">
    <w:name w:val="toc 3"/>
    <w:next w:val="Normal"/>
    <w:autoRedefine/>
    <w:rsid w:val="003F5F2B"/>
    <w:pPr>
      <w:tabs>
        <w:tab w:val="right" w:leader="dot" w:pos="9639"/>
      </w:tabs>
      <w:spacing w:after="120"/>
      <w:ind w:left="568" w:right="851" w:hanging="284"/>
    </w:pPr>
    <w:rPr>
      <w:rFonts w:ascii="Arial" w:hAnsi="Arial"/>
      <w:sz w:val="18"/>
      <w:lang w:val="fr-FR"/>
    </w:rPr>
  </w:style>
  <w:style w:type="character" w:styleId="Hyperlink">
    <w:name w:val="Hyperlink"/>
    <w:basedOn w:val="DefaultParagraphFont"/>
    <w:uiPriority w:val="99"/>
    <w:rsid w:val="00AB530F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rsid w:val="003F5F2B"/>
    <w:pPr>
      <w:tabs>
        <w:tab w:val="right" w:leader="dot" w:pos="9639"/>
      </w:tabs>
      <w:spacing w:after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next w:val="Normal"/>
    <w:autoRedefine/>
    <w:rsid w:val="003F5F2B"/>
    <w:pPr>
      <w:tabs>
        <w:tab w:val="right" w:leader="dot" w:pos="9639"/>
      </w:tabs>
      <w:spacing w:after="120"/>
      <w:jc w:val="center"/>
    </w:pPr>
    <w:rPr>
      <w:rFonts w:ascii="Arial" w:hAnsi="Arial"/>
      <w:caps/>
    </w:rPr>
  </w:style>
  <w:style w:type="paragraph" w:styleId="TOC5">
    <w:name w:val="toc 5"/>
    <w:next w:val="Normal"/>
    <w:autoRedefine/>
    <w:rsid w:val="003F5F2B"/>
    <w:pPr>
      <w:tabs>
        <w:tab w:val="right" w:leader="dot" w:pos="9639"/>
      </w:tabs>
      <w:spacing w:after="120"/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271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911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3C7FBE"/>
    <w:rPr>
      <w:rFonts w:ascii="Arial" w:hAnsi="Arial"/>
      <w:b/>
      <w:bCs/>
      <w:spacing w:val="10"/>
      <w:sz w:val="18"/>
    </w:rPr>
  </w:style>
  <w:style w:type="paragraph" w:styleId="Revision">
    <w:name w:val="Revision"/>
    <w:hidden/>
    <w:uiPriority w:val="99"/>
    <w:semiHidden/>
    <w:rsid w:val="0089554D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7151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515A"/>
  </w:style>
  <w:style w:type="character" w:customStyle="1" w:styleId="CommentTextChar">
    <w:name w:val="Comment Text Char"/>
    <w:basedOn w:val="DefaultParagraphFont"/>
    <w:link w:val="CommentText"/>
    <w:rsid w:val="0071515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5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515A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018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87F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ipo.int/edocs/mdocs/govbody/en/a_67/a_67_3.pdf" TargetMode="External"/><Relationship Id="rId1" Type="http://schemas.openxmlformats.org/officeDocument/2006/relationships/hyperlink" Target="https://www.wipo.int/edocs/mdocs/govbody/en/a_67/a_67_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4</Value>
      <Value>3</Value>
      <Value>1</Value>
      <Value>721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7e752f59-6806-483e-8a14-f096e0820d44</TermId>
        </TermInfo>
      </Terms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UPOV01 Boards, Committees and Governing Bodies:600 Governing Bodies:05 Council Files</TermName>
          <TermId xmlns="http://schemas.microsoft.com/office/infopath/2007/PartnerControls">f66873ab-ffac-475e-a6ed-408252eb2ce6</TermId>
        </TermInfo>
      </Terms>
    </oec7080f59824b85bfab9bab42c36e68>
    <Excluded xmlns="56500874-bba0-4b48-9090-b201492e8473">false</Exclude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POV Document" ma:contentTypeID="0x01010055C8466DB2DC0041BD825C52736E99FC00472E5C03EAB2E14A994A310B525C07E7" ma:contentTypeVersion="143" ma:contentTypeDescription="" ma:contentTypeScope="" ma:versionID="c855395346270e3a50a7e96fd77e367d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763060ac44d49cb73e5ade66a1e757c9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3" nillable="true" ma:taxonomy="true" ma:internalName="m4535404f5974080b635c68c1acaf1ab" ma:taxonomyFieldName="ECCM_Year" ma:displayName="Year" ma:indexed="true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1EB0D7-5BD9-48C3-9334-2ED9A65570B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9AEF79A-A6C2-4366-A83C-78DE46F9D4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B930E7-44B6-45B3-93C4-E543CAA362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3A39D8-5E33-465C-B3E7-33405950C7FA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</ds:schemaRefs>
</ds:datastoreItem>
</file>

<file path=customXml/itemProps5.xml><?xml version="1.0" encoding="utf-8"?>
<ds:datastoreItem xmlns:ds="http://schemas.openxmlformats.org/officeDocument/2006/customXml" ds:itemID="{15EABF79-8713-4054-A9EC-4011D586439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924EAA1-604B-4DDC-9421-E1A4FD938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948</Words>
  <Characters>5400</Characters>
  <Application>Microsoft Office Word</Application>
  <DocSecurity>0</DocSecurity>
  <Lines>145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C/60/4</vt:lpstr>
    </vt:vector>
  </TitlesOfParts>
  <Company>UPOV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C/60/4</dc:title>
  <dc:subject/>
  <dc:creator>UPOV</dc:creator>
  <cp:keywords/>
  <cp:lastModifiedBy>SANCHEZ VIZCAINO GOMEZ Rosa Maria</cp:lastModifiedBy>
  <cp:revision>3</cp:revision>
  <cp:lastPrinted>2016-11-22T15:41:00Z</cp:lastPrinted>
  <dcterms:created xsi:type="dcterms:W3CDTF">2026-07-22T08:54:00Z</dcterms:created>
  <dcterms:modified xsi:type="dcterms:W3CDTF">2026-07-22T08:55:00Z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64e561b7,62789078,484ce86e</vt:lpwstr>
  </property>
  <property fmtid="{D5CDD505-2E9C-101B-9397-08002B2CF9AE}" pid="3" name="ClassificationContentMarkingFooterFontProps">
    <vt:lpwstr>#ff0000,10,Aptos</vt:lpwstr>
  </property>
  <property fmtid="{D5CDD505-2E9C-101B-9397-08002B2CF9AE}" pid="4" name="ClassificationContentMarkingFooterText">
    <vt:lpwstr>WIPO CONFIDENTIAL </vt:lpwstr>
  </property>
  <property fmtid="{D5CDD505-2E9C-101B-9397-08002B2CF9AE}" pid="5" name="MSIP_Label_5f6bec1e-8e4b-40eb-8d2f-fcc8e429ba28_Enabled">
    <vt:lpwstr>true</vt:lpwstr>
  </property>
  <property fmtid="{D5CDD505-2E9C-101B-9397-08002B2CF9AE}" pid="6" name="MSIP_Label_5f6bec1e-8e4b-40eb-8d2f-fcc8e429ba28_SetDate">
    <vt:lpwstr>2026-06-30T10:58:29Z</vt:lpwstr>
  </property>
  <property fmtid="{D5CDD505-2E9C-101B-9397-08002B2CF9AE}" pid="7" name="MSIP_Label_5f6bec1e-8e4b-40eb-8d2f-fcc8e429ba28_Method">
    <vt:lpwstr>Standard</vt:lpwstr>
  </property>
  <property fmtid="{D5CDD505-2E9C-101B-9397-08002B2CF9AE}" pid="8" name="MSIP_Label_5f6bec1e-8e4b-40eb-8d2f-fcc8e429ba28_Name">
    <vt:lpwstr>WIPO CONFIDENTIAL POC</vt:lpwstr>
  </property>
  <property fmtid="{D5CDD505-2E9C-101B-9397-08002B2CF9AE}" pid="9" name="MSIP_Label_5f6bec1e-8e4b-40eb-8d2f-fcc8e429ba28_SiteId">
    <vt:lpwstr>faa31b06-8ccc-48c9-867f-f7510dd11c02</vt:lpwstr>
  </property>
  <property fmtid="{D5CDD505-2E9C-101B-9397-08002B2CF9AE}" pid="10" name="MSIP_Label_5f6bec1e-8e4b-40eb-8d2f-fcc8e429ba28_ActionId">
    <vt:lpwstr>41da2db1-6373-4146-b04d-1258e110ccf1</vt:lpwstr>
  </property>
  <property fmtid="{D5CDD505-2E9C-101B-9397-08002B2CF9AE}" pid="11" name="MSIP_Label_5f6bec1e-8e4b-40eb-8d2f-fcc8e429ba28_ContentBits">
    <vt:lpwstr>3</vt:lpwstr>
  </property>
  <property fmtid="{D5CDD505-2E9C-101B-9397-08002B2CF9AE}" pid="12" name="MSIP_Label_5f6bec1e-8e4b-40eb-8d2f-fcc8e429ba28_Tag">
    <vt:lpwstr>10, 1, 2, 1</vt:lpwstr>
  </property>
  <property fmtid="{D5CDD505-2E9C-101B-9397-08002B2CF9AE}" pid="13" name="ContentTypeId">
    <vt:lpwstr>0x01010055C8466DB2DC0041BD825C52736E99FC00472E5C03EAB2E14A994A310B525C07E7</vt:lpwstr>
  </property>
  <property fmtid="{D5CDD505-2E9C-101B-9397-08002B2CF9AE}" pid="14" name="BusinessUnit">
    <vt:lpwstr>3;#International Union for the Protection of New Varieties of Plants|b5148cec-dea8-4a3e-91f7-349f7e3ddab8</vt:lpwstr>
  </property>
  <property fmtid="{D5CDD505-2E9C-101B-9397-08002B2CF9AE}" pid="15" name="MediaServiceImageTags">
    <vt:lpwstr/>
  </property>
  <property fmtid="{D5CDD505-2E9C-101B-9397-08002B2CF9AE}" pid="16" name="Languages">
    <vt:lpwstr>1;#English|950e6fa2-2df0-4983-a604-54e57c7a6d93</vt:lpwstr>
  </property>
  <property fmtid="{D5CDD505-2E9C-101B-9397-08002B2CF9AE}" pid="17" name="UPOVTopics">
    <vt:lpwstr/>
  </property>
  <property fmtid="{D5CDD505-2E9C-101B-9397-08002B2CF9AE}" pid="18" name="lcf76f155ced4ddcb4097134ff3c332f">
    <vt:lpwstr/>
  </property>
  <property fmtid="{D5CDD505-2E9C-101B-9397-08002B2CF9AE}" pid="19" name="_dlc_DocIdItemGuid">
    <vt:lpwstr>48dd89ff-08e7-4428-9350-1f4990b81bac</vt:lpwstr>
  </property>
  <property fmtid="{D5CDD505-2E9C-101B-9397-08002B2CF9AE}" pid="20" name="_docset_NoMedatataSyncRequired">
    <vt:lpwstr>False</vt:lpwstr>
  </property>
  <property fmtid="{D5CDD505-2E9C-101B-9397-08002B2CF9AE}" pid="21" name="_dlc_DocId">
    <vt:lpwstr>UPOVBFP-899189165-17190</vt:lpwstr>
  </property>
  <property fmtid="{D5CDD505-2E9C-101B-9397-08002B2CF9AE}" pid="22" name="_dlc_DocIdUrl">
    <vt:lpwstr>https://wipoprod.sharepoint.com/sites/SPS-INT-BFP-UPOV-MeetEven/_layouts/15/DocIdRedir.aspx?ID=UPOVBFP-899189165-17190, UPOVBFP-899189165-17190</vt:lpwstr>
  </property>
  <property fmtid="{D5CDD505-2E9C-101B-9397-08002B2CF9AE}" pid="23" name="RMClassification">
    <vt:lpwstr>4</vt:lpwstr>
  </property>
  <property fmtid="{D5CDD505-2E9C-101B-9397-08002B2CF9AE}" pid="24" name="ECCM_Year">
    <vt:lpwstr>721</vt:lpwstr>
  </property>
  <property fmtid="{D5CDD505-2E9C-101B-9397-08002B2CF9AE}" pid="26" name="docLang">
    <vt:lpwstr>en</vt:lpwstr>
  </property>
</Properties>
</file>