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A6037" w14:paraId="49D9FE4F" w14:textId="77777777" w:rsidTr="00EB4E9C">
        <w:tc>
          <w:tcPr>
            <w:tcW w:w="6522" w:type="dxa"/>
          </w:tcPr>
          <w:p w14:paraId="73EBAFC2" w14:textId="77777777" w:rsidR="00DC3802" w:rsidRPr="00BA6037" w:rsidRDefault="00DC3802" w:rsidP="00AC2883">
            <w:r w:rsidRPr="00BA6037">
              <w:rPr>
                <w:noProof/>
              </w:rPr>
              <w:drawing>
                <wp:inline distT="0" distB="0" distL="0" distR="0" wp14:anchorId="29D5D84D" wp14:editId="0BD7C01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3C28E4D" w14:textId="77777777" w:rsidR="00DC3802" w:rsidRPr="00BA6037" w:rsidRDefault="00DC3802" w:rsidP="00AC2883">
            <w:pPr>
              <w:pStyle w:val="Lettrine"/>
            </w:pPr>
            <w:r w:rsidRPr="00BA6037">
              <w:t>E</w:t>
            </w:r>
          </w:p>
        </w:tc>
      </w:tr>
      <w:tr w:rsidR="00DC3802" w:rsidRPr="00BA6037" w14:paraId="7EEC68D3" w14:textId="77777777" w:rsidTr="00645CA8">
        <w:trPr>
          <w:trHeight w:val="219"/>
        </w:trPr>
        <w:tc>
          <w:tcPr>
            <w:tcW w:w="6522" w:type="dxa"/>
          </w:tcPr>
          <w:p w14:paraId="4AFDEA79" w14:textId="77777777" w:rsidR="00DC3802" w:rsidRPr="00BA6037" w:rsidRDefault="00DC3802" w:rsidP="00AC2883">
            <w:pPr>
              <w:pStyle w:val="upove"/>
            </w:pPr>
            <w:r w:rsidRPr="00BA6037">
              <w:t>International Union for the Protection of New Varieties of Plants</w:t>
            </w:r>
          </w:p>
        </w:tc>
        <w:tc>
          <w:tcPr>
            <w:tcW w:w="3117" w:type="dxa"/>
          </w:tcPr>
          <w:p w14:paraId="0A1912A1" w14:textId="77777777" w:rsidR="00DC3802" w:rsidRPr="00BA6037" w:rsidRDefault="00DC3802" w:rsidP="00DA4973"/>
        </w:tc>
      </w:tr>
    </w:tbl>
    <w:p w14:paraId="4E7E6BA6" w14:textId="77777777" w:rsidR="00DC3802" w:rsidRPr="00BA6037" w:rsidRDefault="00DC3802" w:rsidP="00DC3802"/>
    <w:p w14:paraId="62F4A907" w14:textId="77777777" w:rsidR="00DA4973" w:rsidRPr="00BA6037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A6037" w14:paraId="1BC41BE2" w14:textId="77777777" w:rsidTr="00EB4E9C">
        <w:tc>
          <w:tcPr>
            <w:tcW w:w="6512" w:type="dxa"/>
          </w:tcPr>
          <w:p w14:paraId="5F0556B2" w14:textId="77777777" w:rsidR="00EB4E9C" w:rsidRPr="00256E89" w:rsidRDefault="00A3365A" w:rsidP="00AC2883">
            <w:pPr>
              <w:pStyle w:val="Sessiontc"/>
              <w:spacing w:line="240" w:lineRule="auto"/>
            </w:pPr>
            <w:r w:rsidRPr="00256E89">
              <w:t>Council</w:t>
            </w:r>
          </w:p>
          <w:p w14:paraId="6ADBCCBE" w14:textId="77777777" w:rsidR="0083359E" w:rsidRPr="00256E89" w:rsidRDefault="00A3365A" w:rsidP="0051361E">
            <w:pPr>
              <w:pStyle w:val="Sessiontcplacedate"/>
            </w:pPr>
            <w:r w:rsidRPr="00256E89">
              <w:t>Fifty-</w:t>
            </w:r>
            <w:r w:rsidR="00E364BF" w:rsidRPr="00256E89">
              <w:t>Seven</w:t>
            </w:r>
            <w:r w:rsidR="0020304B" w:rsidRPr="00256E89">
              <w:t xml:space="preserve">th </w:t>
            </w:r>
            <w:r w:rsidRPr="00256E89">
              <w:t xml:space="preserve">Ordinary </w:t>
            </w:r>
            <w:r w:rsidR="00EB4E9C" w:rsidRPr="00256E89">
              <w:t>Session</w:t>
            </w:r>
          </w:p>
          <w:p w14:paraId="0D4A8C50" w14:textId="77777777" w:rsidR="00EB4E9C" w:rsidRPr="00256E89" w:rsidRDefault="00EB4E9C" w:rsidP="00E364BF">
            <w:pPr>
              <w:pStyle w:val="Sessiontcplacedate"/>
              <w:rPr>
                <w:sz w:val="22"/>
              </w:rPr>
            </w:pPr>
            <w:r w:rsidRPr="00256E89">
              <w:t xml:space="preserve">Geneva, </w:t>
            </w:r>
            <w:r w:rsidR="0020304B" w:rsidRPr="00256E89">
              <w:t xml:space="preserve">October </w:t>
            </w:r>
            <w:r w:rsidR="00E948F9" w:rsidRPr="00256E89">
              <w:t>2</w:t>
            </w:r>
            <w:r w:rsidR="00E364BF" w:rsidRPr="00256E89">
              <w:t>7, 2023</w:t>
            </w:r>
          </w:p>
        </w:tc>
        <w:tc>
          <w:tcPr>
            <w:tcW w:w="3127" w:type="dxa"/>
          </w:tcPr>
          <w:p w14:paraId="7FF59321" w14:textId="6091EE2C" w:rsidR="00EB4E9C" w:rsidRPr="00256E89" w:rsidRDefault="00BA6037" w:rsidP="003C7FBE">
            <w:pPr>
              <w:pStyle w:val="Doccode"/>
            </w:pPr>
            <w:r w:rsidRPr="00256E89">
              <w:t>C/57/1</w:t>
            </w:r>
            <w:r w:rsidR="00B7332D" w:rsidRPr="00256E89">
              <w:t xml:space="preserve"> Rev.</w:t>
            </w:r>
          </w:p>
          <w:p w14:paraId="0B1A506D" w14:textId="77777777" w:rsidR="00EB4E9C" w:rsidRPr="00256E89" w:rsidRDefault="00EB4E9C" w:rsidP="003C7FBE">
            <w:pPr>
              <w:pStyle w:val="Docoriginal"/>
            </w:pPr>
            <w:r w:rsidRPr="00256E89">
              <w:t>Original:</w:t>
            </w:r>
            <w:r w:rsidRPr="00256E89">
              <w:rPr>
                <w:b w:val="0"/>
                <w:spacing w:val="0"/>
              </w:rPr>
              <w:t xml:space="preserve">  English</w:t>
            </w:r>
          </w:p>
          <w:p w14:paraId="0B8C2DC2" w14:textId="3054019E" w:rsidR="00EB4E9C" w:rsidRPr="00BA6037" w:rsidRDefault="00EB4E9C" w:rsidP="00BA6037">
            <w:pPr>
              <w:pStyle w:val="Docoriginal"/>
            </w:pPr>
            <w:r w:rsidRPr="00256E89">
              <w:t>Date:</w:t>
            </w:r>
            <w:r w:rsidRPr="00256E89">
              <w:rPr>
                <w:b w:val="0"/>
                <w:spacing w:val="0"/>
              </w:rPr>
              <w:t xml:space="preserve">  </w:t>
            </w:r>
            <w:r w:rsidR="00B7332D" w:rsidRPr="00256E89">
              <w:rPr>
                <w:b w:val="0"/>
                <w:spacing w:val="0"/>
              </w:rPr>
              <w:t xml:space="preserve">October </w:t>
            </w:r>
            <w:r w:rsidR="00BA6037" w:rsidRPr="00256E89">
              <w:rPr>
                <w:b w:val="0"/>
                <w:spacing w:val="0"/>
              </w:rPr>
              <w:t>1</w:t>
            </w:r>
            <w:r w:rsidR="00B7332D" w:rsidRPr="00256E89">
              <w:rPr>
                <w:b w:val="0"/>
                <w:spacing w:val="0"/>
              </w:rPr>
              <w:t>2</w:t>
            </w:r>
            <w:r w:rsidRPr="00256E89">
              <w:rPr>
                <w:b w:val="0"/>
                <w:spacing w:val="0"/>
              </w:rPr>
              <w:t>, 20</w:t>
            </w:r>
            <w:r w:rsidR="0020304B" w:rsidRPr="00256E89">
              <w:rPr>
                <w:b w:val="0"/>
                <w:spacing w:val="0"/>
              </w:rPr>
              <w:t>2</w:t>
            </w:r>
            <w:r w:rsidR="00E364BF" w:rsidRPr="00256E89">
              <w:rPr>
                <w:b w:val="0"/>
                <w:spacing w:val="0"/>
              </w:rPr>
              <w:t>3</w:t>
            </w:r>
          </w:p>
        </w:tc>
      </w:tr>
    </w:tbl>
    <w:p w14:paraId="4D6E6D9D" w14:textId="5DD1598F" w:rsidR="00BA6037" w:rsidRPr="00BA6037" w:rsidRDefault="00B7332D" w:rsidP="00BA6037">
      <w:pPr>
        <w:pStyle w:val="Titleofdoc0"/>
      </w:pPr>
      <w:r w:rsidRPr="00B7332D">
        <w:t xml:space="preserve">REVISED </w:t>
      </w:r>
      <w:r w:rsidR="00BA6037" w:rsidRPr="00BA6037">
        <w:t>Draft Agenda</w:t>
      </w:r>
    </w:p>
    <w:p w14:paraId="207008F0" w14:textId="77777777" w:rsidR="00BA6037" w:rsidRPr="00BA6037" w:rsidRDefault="00BA6037" w:rsidP="00BA6037">
      <w:pPr>
        <w:pStyle w:val="preparedby1"/>
        <w:jc w:val="left"/>
      </w:pPr>
      <w:r w:rsidRPr="00BA6037">
        <w:t>prepared by the Office of the Union</w:t>
      </w:r>
    </w:p>
    <w:p w14:paraId="05139E0E" w14:textId="77777777" w:rsidR="00BA6037" w:rsidRPr="00BA6037" w:rsidRDefault="00BA6037" w:rsidP="00BA6037">
      <w:pPr>
        <w:pStyle w:val="Disclaimer"/>
      </w:pPr>
      <w:r w:rsidRPr="00BA6037">
        <w:t>Disclaimer:  this document does not represent UPOV policies or guidance</w:t>
      </w:r>
    </w:p>
    <w:p w14:paraId="5CA341C5" w14:textId="77777777" w:rsidR="00BA6037" w:rsidRPr="00BA6037" w:rsidRDefault="00BA6037" w:rsidP="00BA6037">
      <w:pPr>
        <w:ind w:left="567" w:hanging="567"/>
        <w:jc w:val="left"/>
        <w:rPr>
          <w:snapToGrid w:val="0"/>
        </w:rPr>
      </w:pPr>
      <w:r w:rsidRPr="00BA6037">
        <w:rPr>
          <w:snapToGrid w:val="0"/>
        </w:rPr>
        <w:fldChar w:fldCharType="begin"/>
      </w:r>
      <w:r w:rsidRPr="00BA6037">
        <w:rPr>
          <w:snapToGrid w:val="0"/>
        </w:rPr>
        <w:instrText xml:space="preserve"> AUTONUM  </w:instrText>
      </w:r>
      <w:r w:rsidRPr="00BA6037">
        <w:rPr>
          <w:snapToGrid w:val="0"/>
        </w:rPr>
        <w:fldChar w:fldCharType="end"/>
      </w:r>
      <w:r w:rsidRPr="00BA6037">
        <w:rPr>
          <w:snapToGrid w:val="0"/>
        </w:rPr>
        <w:tab/>
        <w:t>Opening of the session</w:t>
      </w:r>
    </w:p>
    <w:p w14:paraId="7E1F15BA" w14:textId="77777777" w:rsidR="00BA6037" w:rsidRPr="00BA6037" w:rsidRDefault="00BA6037" w:rsidP="00BA6037">
      <w:pPr>
        <w:ind w:left="567" w:hanging="567"/>
        <w:jc w:val="left"/>
        <w:rPr>
          <w:rFonts w:cs="Arial"/>
          <w:snapToGrid w:val="0"/>
        </w:rPr>
      </w:pPr>
    </w:p>
    <w:p w14:paraId="099187BF" w14:textId="77777777" w:rsidR="00BA6037" w:rsidRPr="00BA6037" w:rsidRDefault="00BA6037" w:rsidP="00BA6037">
      <w:pPr>
        <w:ind w:left="567" w:hanging="567"/>
        <w:jc w:val="left"/>
        <w:rPr>
          <w:rFonts w:cs="Arial"/>
          <w:snapToGrid w:val="0"/>
        </w:rPr>
      </w:pPr>
      <w:r w:rsidRPr="00BA6037">
        <w:rPr>
          <w:snapToGrid w:val="0"/>
        </w:rPr>
        <w:fldChar w:fldCharType="begin"/>
      </w:r>
      <w:r w:rsidRPr="00BA6037">
        <w:rPr>
          <w:snapToGrid w:val="0"/>
        </w:rPr>
        <w:instrText xml:space="preserve"> AUTONUM  </w:instrText>
      </w:r>
      <w:r w:rsidRPr="00BA6037">
        <w:rPr>
          <w:snapToGrid w:val="0"/>
        </w:rPr>
        <w:fldChar w:fldCharType="end"/>
      </w:r>
      <w:r w:rsidRPr="00BA6037">
        <w:rPr>
          <w:snapToGrid w:val="0"/>
        </w:rPr>
        <w:tab/>
      </w:r>
      <w:r w:rsidRPr="00BA6037">
        <w:rPr>
          <w:rFonts w:cs="Arial"/>
          <w:snapToGrid w:val="0"/>
        </w:rPr>
        <w:t>Adoption of the agenda</w:t>
      </w:r>
    </w:p>
    <w:p w14:paraId="2F115193" w14:textId="77777777" w:rsidR="00BA6037" w:rsidRPr="00BA6037" w:rsidRDefault="00BA6037" w:rsidP="00BA6037">
      <w:pPr>
        <w:jc w:val="left"/>
        <w:rPr>
          <w:rFonts w:cs="Arial"/>
          <w:snapToGrid w:val="0"/>
        </w:rPr>
      </w:pPr>
    </w:p>
    <w:p w14:paraId="46734E2B" w14:textId="77777777" w:rsidR="00BA6037" w:rsidRPr="00BA6037" w:rsidRDefault="00BA6037" w:rsidP="00BA6037">
      <w:pPr>
        <w:ind w:left="567" w:hanging="567"/>
        <w:jc w:val="left"/>
        <w:rPr>
          <w:kern w:val="28"/>
          <w:sz w:val="18"/>
        </w:rPr>
      </w:pPr>
      <w:r w:rsidRPr="00BA6037">
        <w:fldChar w:fldCharType="begin"/>
      </w:r>
      <w:r w:rsidRPr="00BA6037">
        <w:instrText xml:space="preserve"> AUTONUM  </w:instrText>
      </w:r>
      <w:r w:rsidRPr="00BA6037">
        <w:fldChar w:fldCharType="end"/>
      </w:r>
      <w:r w:rsidRPr="00BA6037">
        <w:tab/>
      </w:r>
      <w:r w:rsidRPr="00BA6037">
        <w:rPr>
          <w:rFonts w:cs="Arial"/>
          <w:snapToGrid w:val="0"/>
        </w:rPr>
        <w:t xml:space="preserve">Report by the Vice Secretary-General on developments in UPOV (document </w:t>
      </w:r>
      <w:r w:rsidRPr="00BA6037">
        <w:t>SESSIONS/2023/1</w:t>
      </w:r>
      <w:r w:rsidRPr="00BA6037">
        <w:rPr>
          <w:rFonts w:cs="Arial"/>
          <w:snapToGrid w:val="0"/>
        </w:rPr>
        <w:t>)</w:t>
      </w:r>
    </w:p>
    <w:p w14:paraId="671AD48D" w14:textId="77777777" w:rsidR="00B7332D" w:rsidRPr="00BA6037" w:rsidRDefault="00B7332D" w:rsidP="00BA6037">
      <w:pPr>
        <w:ind w:left="567" w:hanging="567"/>
        <w:jc w:val="left"/>
      </w:pPr>
    </w:p>
    <w:p w14:paraId="39114A06" w14:textId="77777777" w:rsidR="00BA6037" w:rsidRPr="00BA6037" w:rsidRDefault="00BA6037" w:rsidP="00BA6037">
      <w:pPr>
        <w:ind w:left="567" w:hanging="567"/>
        <w:jc w:val="left"/>
      </w:pPr>
      <w:r w:rsidRPr="00BA6037">
        <w:rPr>
          <w:snapToGrid w:val="0"/>
        </w:rPr>
        <w:fldChar w:fldCharType="begin"/>
      </w:r>
      <w:r w:rsidRPr="00BA6037">
        <w:rPr>
          <w:snapToGrid w:val="0"/>
        </w:rPr>
        <w:instrText xml:space="preserve"> AUTONUM  </w:instrText>
      </w:r>
      <w:r w:rsidRPr="00BA6037">
        <w:rPr>
          <w:snapToGrid w:val="0"/>
        </w:rPr>
        <w:fldChar w:fldCharType="end"/>
      </w:r>
      <w:r w:rsidRPr="00BA6037">
        <w:rPr>
          <w:snapToGrid w:val="0"/>
        </w:rPr>
        <w:tab/>
      </w:r>
      <w:r w:rsidRPr="00BA6037">
        <w:t>Report by the President on the work of the hundred and first session of the Consultative Committee; adoption of recommendations, if any, prepared by that Committee (document C/57/15)</w:t>
      </w:r>
    </w:p>
    <w:p w14:paraId="6751895D" w14:textId="77777777" w:rsidR="00BA6037" w:rsidRPr="00BA6037" w:rsidRDefault="00BA6037" w:rsidP="00BA6037">
      <w:pPr>
        <w:ind w:left="567" w:hanging="567"/>
        <w:jc w:val="left"/>
      </w:pPr>
    </w:p>
    <w:p w14:paraId="3E0FB609" w14:textId="77777777" w:rsidR="00BA6037" w:rsidRPr="00BA6037" w:rsidRDefault="00BA6037" w:rsidP="00BA6037">
      <w:pPr>
        <w:ind w:left="567" w:hanging="567"/>
        <w:jc w:val="left"/>
        <w:rPr>
          <w:rFonts w:cs="Arial"/>
          <w:snapToGrid w:val="0"/>
        </w:rPr>
      </w:pPr>
      <w:r w:rsidRPr="00BA6037">
        <w:fldChar w:fldCharType="begin"/>
      </w:r>
      <w:r w:rsidRPr="00BA6037">
        <w:instrText xml:space="preserve"> AUTONUM  </w:instrText>
      </w:r>
      <w:r w:rsidRPr="00BA6037">
        <w:fldChar w:fldCharType="end"/>
      </w:r>
      <w:r w:rsidRPr="00BA6037">
        <w:tab/>
        <w:t xml:space="preserve">Development of guidance and documents proposed for adoption by the Council </w:t>
      </w:r>
      <w:r w:rsidRPr="00BA6037">
        <w:rPr>
          <w:rFonts w:cs="Arial"/>
          <w:snapToGrid w:val="0"/>
        </w:rPr>
        <w:t>(document SESSIONS/2023/2)</w:t>
      </w:r>
    </w:p>
    <w:p w14:paraId="7BC75DC5" w14:textId="77777777" w:rsidR="00BA6037" w:rsidRPr="00BA6037" w:rsidRDefault="00BA6037" w:rsidP="00BA6037">
      <w:pPr>
        <w:jc w:val="left"/>
        <w:rPr>
          <w:rFonts w:cs="Arial"/>
          <w:snapToGrid w:val="0"/>
        </w:rPr>
      </w:pPr>
    </w:p>
    <w:p w14:paraId="2A653AFD" w14:textId="77777777" w:rsidR="00BA6037" w:rsidRPr="00BA6037" w:rsidRDefault="00BA6037" w:rsidP="00BA6037">
      <w:pPr>
        <w:ind w:left="567"/>
        <w:jc w:val="left"/>
      </w:pPr>
      <w:r w:rsidRPr="00BA6037">
        <w:t>(a)</w:t>
      </w:r>
      <w:r w:rsidRPr="00BA6037">
        <w:tab/>
        <w:t>Information documents:</w:t>
      </w:r>
    </w:p>
    <w:p w14:paraId="0894CF75" w14:textId="77777777" w:rsidR="00BA6037" w:rsidRPr="00BA6037" w:rsidRDefault="00BA6037" w:rsidP="00BA6037">
      <w:pPr>
        <w:ind w:left="567"/>
        <w:jc w:val="left"/>
      </w:pPr>
    </w:p>
    <w:p w14:paraId="4FE78349" w14:textId="77777777" w:rsidR="00BA6037" w:rsidRPr="00BA6037" w:rsidRDefault="00BA6037" w:rsidP="00020C81">
      <w:pPr>
        <w:spacing w:after="120"/>
        <w:ind w:left="2835" w:right="-426" w:hanging="1701"/>
        <w:jc w:val="left"/>
      </w:pPr>
      <w:r w:rsidRPr="00BA6037">
        <w:t>UPOV/INF/16</w:t>
      </w:r>
      <w:r w:rsidRPr="00BA6037">
        <w:tab/>
        <w:t xml:space="preserve">Exchangeable Software (Revision) </w:t>
      </w:r>
      <w:r w:rsidRPr="00BA6037">
        <w:rPr>
          <w:snapToGrid w:val="0"/>
        </w:rPr>
        <w:t>(document UPOV/INF/16/12 Draft 1)</w:t>
      </w:r>
    </w:p>
    <w:p w14:paraId="7FA461CE" w14:textId="77777777" w:rsidR="00BA6037" w:rsidRPr="00BA6037" w:rsidRDefault="00BA6037" w:rsidP="00020C81">
      <w:pPr>
        <w:spacing w:after="120"/>
        <w:ind w:left="2835" w:hanging="1701"/>
        <w:jc w:val="left"/>
      </w:pPr>
      <w:r w:rsidRPr="00BA6037">
        <w:t>UPOV/INF/22</w:t>
      </w:r>
      <w:r w:rsidRPr="00BA6037">
        <w:tab/>
        <w:t>Software and Equipment Used by Members of the Union (Revision)</w:t>
      </w:r>
      <w:r w:rsidRPr="00BA6037">
        <w:br/>
        <w:t>(document UPOV/INF/22/10 Draft 1)</w:t>
      </w:r>
    </w:p>
    <w:p w14:paraId="60491751" w14:textId="77777777" w:rsidR="00BA6037" w:rsidRPr="00BA6037" w:rsidRDefault="00BA6037" w:rsidP="00020C81">
      <w:pPr>
        <w:spacing w:after="120"/>
        <w:ind w:left="2835" w:hanging="1701"/>
        <w:jc w:val="left"/>
      </w:pPr>
      <w:r w:rsidRPr="00BA6037">
        <w:t>UPOV/INF/23</w:t>
      </w:r>
      <w:r w:rsidRPr="00BA6037">
        <w:tab/>
        <w:t>UPOV Code System (Revision) (document UPOV/INF/23/2 Draft 1)</w:t>
      </w:r>
    </w:p>
    <w:p w14:paraId="6F106573" w14:textId="77777777" w:rsidR="00BA6037" w:rsidRPr="00BA6037" w:rsidRDefault="00BA6037" w:rsidP="00BA6037">
      <w:pPr>
        <w:pStyle w:val="ListParagraph"/>
        <w:ind w:left="2835" w:hanging="1701"/>
        <w:jc w:val="left"/>
      </w:pPr>
      <w:r w:rsidRPr="00BA6037">
        <w:t>UPOV/INF-EXN</w:t>
      </w:r>
      <w:r w:rsidRPr="00BA6037">
        <w:tab/>
        <w:t>List of UPOV/INF-EXN Documents and Latest Issue Dates (Revision)</w:t>
      </w:r>
      <w:r w:rsidRPr="00BA6037">
        <w:br/>
        <w:t>(document UPOV/INF-EXN/17 Draft 1)</w:t>
      </w:r>
    </w:p>
    <w:p w14:paraId="6310E39D" w14:textId="77777777" w:rsidR="00BA6037" w:rsidRPr="00BA6037" w:rsidRDefault="00BA6037" w:rsidP="00BA6037">
      <w:pPr>
        <w:pStyle w:val="ListParagraph"/>
        <w:ind w:left="2835" w:hanging="1701"/>
        <w:jc w:val="left"/>
      </w:pPr>
    </w:p>
    <w:p w14:paraId="19F8DB2C" w14:textId="77777777" w:rsidR="00BA6037" w:rsidRPr="00BA6037" w:rsidRDefault="00BA6037" w:rsidP="00BA6037">
      <w:pPr>
        <w:ind w:left="567"/>
        <w:jc w:val="left"/>
      </w:pPr>
      <w:r w:rsidRPr="00BA6037">
        <w:t>(b)</w:t>
      </w:r>
      <w:r w:rsidRPr="00BA6037">
        <w:tab/>
        <w:t>Explanatory Notes:</w:t>
      </w:r>
    </w:p>
    <w:p w14:paraId="7AFCF85A" w14:textId="77777777" w:rsidR="00BA6037" w:rsidRPr="00BA6037" w:rsidRDefault="00BA6037" w:rsidP="00BA6037">
      <w:pPr>
        <w:ind w:left="567"/>
        <w:jc w:val="left"/>
      </w:pPr>
    </w:p>
    <w:p w14:paraId="55D09EF0" w14:textId="77777777" w:rsidR="00BA6037" w:rsidRPr="00BA6037" w:rsidRDefault="00BA6037" w:rsidP="00020C81">
      <w:pPr>
        <w:keepNext/>
        <w:spacing w:after="120"/>
        <w:ind w:left="2835" w:hanging="1701"/>
        <w:jc w:val="left"/>
      </w:pPr>
      <w:r w:rsidRPr="00BA6037">
        <w:t xml:space="preserve">UPOV/EXN/DEN </w:t>
      </w:r>
      <w:r w:rsidRPr="00BA6037">
        <w:rPr>
          <w:b/>
        </w:rPr>
        <w:tab/>
      </w:r>
      <w:r w:rsidRPr="00BA6037">
        <w:t>Explanatory Notes on Variety Denominations under the UPOV Convention (Revision) (</w:t>
      </w:r>
      <w:r w:rsidRPr="00BA6037">
        <w:rPr>
          <w:rFonts w:cs="Arial"/>
          <w:snapToGrid w:val="0"/>
        </w:rPr>
        <w:t>Annex I to document SESSIONS/2023/2)</w:t>
      </w:r>
    </w:p>
    <w:p w14:paraId="3F6E3BF9" w14:textId="77777777" w:rsidR="00BA6037" w:rsidRPr="00BA6037" w:rsidRDefault="00BA6037" w:rsidP="00BA6037">
      <w:pPr>
        <w:keepNext/>
        <w:ind w:left="2835" w:hanging="1701"/>
        <w:jc w:val="left"/>
      </w:pPr>
      <w:r w:rsidRPr="00BA6037">
        <w:t xml:space="preserve">UPOV/EXN/EDV </w:t>
      </w:r>
      <w:r w:rsidRPr="00BA6037">
        <w:rPr>
          <w:b/>
        </w:rPr>
        <w:tab/>
      </w:r>
      <w:r w:rsidRPr="00BA6037">
        <w:t xml:space="preserve">Explanatory Notes on Essentially Derived Varieties under the 1991 Act of the UPOV Convention (Revision) </w:t>
      </w:r>
    </w:p>
    <w:p w14:paraId="02FF90AF" w14:textId="77777777" w:rsidR="00BA6037" w:rsidRPr="00BA6037" w:rsidRDefault="00BA6037" w:rsidP="00BA6037">
      <w:pPr>
        <w:keepNext/>
        <w:ind w:left="2835"/>
        <w:jc w:val="left"/>
      </w:pPr>
      <w:r w:rsidRPr="00BA6037">
        <w:t>(documents SESSIONS/2023/2</w:t>
      </w:r>
      <w:r w:rsidRPr="00BA6037">
        <w:rPr>
          <w:rFonts w:cs="Arial"/>
          <w:snapToGrid w:val="0"/>
        </w:rPr>
        <w:t xml:space="preserve"> </w:t>
      </w:r>
      <w:r w:rsidRPr="00BA6037">
        <w:t>and UPOV/EXN/EDV/3 Draft 4)</w:t>
      </w:r>
    </w:p>
    <w:p w14:paraId="215E3928" w14:textId="77777777" w:rsidR="00BA6037" w:rsidRPr="00BA6037" w:rsidRDefault="00BA6037" w:rsidP="00BA6037">
      <w:pPr>
        <w:jc w:val="left"/>
      </w:pPr>
    </w:p>
    <w:p w14:paraId="36C3741F" w14:textId="77777777" w:rsidR="00BA6037" w:rsidRPr="00BA6037" w:rsidRDefault="00BA6037" w:rsidP="00BA6037">
      <w:pPr>
        <w:keepNext/>
        <w:ind w:left="567"/>
        <w:jc w:val="left"/>
      </w:pPr>
      <w:r w:rsidRPr="00BA6037">
        <w:t>(c)</w:t>
      </w:r>
      <w:r w:rsidRPr="00BA6037">
        <w:tab/>
        <w:t>TGP documents:</w:t>
      </w:r>
    </w:p>
    <w:p w14:paraId="034AA9C6" w14:textId="77777777" w:rsidR="00BA6037" w:rsidRPr="00BA6037" w:rsidRDefault="00BA6037" w:rsidP="00BA6037">
      <w:pPr>
        <w:keepNext/>
        <w:ind w:left="567"/>
        <w:jc w:val="left"/>
      </w:pPr>
    </w:p>
    <w:p w14:paraId="625FC29B" w14:textId="77777777" w:rsidR="00BA6037" w:rsidRPr="00BA6037" w:rsidRDefault="00BA6037" w:rsidP="00CD213D">
      <w:pPr>
        <w:tabs>
          <w:tab w:val="left" w:pos="1134"/>
        </w:tabs>
        <w:spacing w:after="120"/>
        <w:ind w:left="1985" w:hanging="851"/>
        <w:jc w:val="left"/>
      </w:pPr>
      <w:r w:rsidRPr="00BA6037">
        <w:t>TGP/7</w:t>
      </w:r>
      <w:r w:rsidRPr="00BA6037">
        <w:tab/>
        <w:t>Development of Test Guidelines (Revision)</w:t>
      </w:r>
    </w:p>
    <w:p w14:paraId="0EB99E90" w14:textId="77777777" w:rsidR="00BA6037" w:rsidRPr="00BA6037" w:rsidRDefault="00BA6037" w:rsidP="00020C81">
      <w:pPr>
        <w:spacing w:after="120"/>
        <w:ind w:left="2410" w:right="-284" w:hanging="425"/>
        <w:jc w:val="left"/>
      </w:pPr>
      <w:r w:rsidRPr="00BA6037">
        <w:t>–</w:t>
      </w:r>
      <w:r w:rsidRPr="00BA6037">
        <w:tab/>
      </w:r>
      <w:r w:rsidRPr="00BA6037">
        <w:rPr>
          <w:i/>
        </w:rPr>
        <w:t>Converting standard Test Guidelines wording into optional wording</w:t>
      </w:r>
      <w:r w:rsidRPr="00BA6037">
        <w:rPr>
          <w:i/>
        </w:rPr>
        <w:br/>
      </w:r>
      <w:r w:rsidRPr="00BA6037">
        <w:t>(</w:t>
      </w:r>
      <w:r w:rsidRPr="00BA6037">
        <w:rPr>
          <w:rFonts w:cs="Arial"/>
          <w:snapToGrid w:val="0"/>
        </w:rPr>
        <w:t>Annex II to document SESSIONS/2023/2)</w:t>
      </w:r>
    </w:p>
    <w:p w14:paraId="0204B429" w14:textId="77777777" w:rsidR="00BA6037" w:rsidRPr="00BA6037" w:rsidRDefault="00BA6037" w:rsidP="00020C81">
      <w:pPr>
        <w:spacing w:after="120"/>
        <w:ind w:left="2410" w:right="-284" w:hanging="425"/>
        <w:jc w:val="left"/>
      </w:pPr>
      <w:r w:rsidRPr="00BA6037">
        <w:t>–</w:t>
      </w:r>
      <w:r w:rsidRPr="00BA6037">
        <w:tab/>
      </w:r>
      <w:r w:rsidRPr="00BA6037">
        <w:rPr>
          <w:i/>
        </w:rPr>
        <w:t>Disease resistance characteristics: addition of state of expression and placement of non-asterisked disease resistance characteristics in Section 5 of the Technical Questionnaire</w:t>
      </w:r>
      <w:r w:rsidRPr="00BA6037">
        <w:t xml:space="preserve"> (</w:t>
      </w:r>
      <w:r w:rsidRPr="00BA6037">
        <w:rPr>
          <w:rFonts w:cs="Arial"/>
          <w:snapToGrid w:val="0"/>
        </w:rPr>
        <w:t>Annex II to document SESSIONS/2023/2)</w:t>
      </w:r>
    </w:p>
    <w:p w14:paraId="09804511" w14:textId="77777777" w:rsidR="00BA6037" w:rsidRPr="00BA6037" w:rsidRDefault="00BA6037" w:rsidP="00BA6037">
      <w:pPr>
        <w:ind w:left="2410" w:hanging="425"/>
        <w:jc w:val="left"/>
      </w:pPr>
      <w:r w:rsidRPr="00BA6037">
        <w:t>–</w:t>
      </w:r>
      <w:r w:rsidRPr="00BA6037">
        <w:tab/>
      </w:r>
      <w:r w:rsidRPr="00BA6037">
        <w:rPr>
          <w:i/>
        </w:rPr>
        <w:t>Example varieties for asterisked quantitative characteristics when illustrations are provided</w:t>
      </w:r>
      <w:r w:rsidRPr="00BA6037">
        <w:t xml:space="preserve"> (</w:t>
      </w:r>
      <w:r w:rsidRPr="00BA6037">
        <w:rPr>
          <w:rFonts w:cs="Arial"/>
          <w:snapToGrid w:val="0"/>
        </w:rPr>
        <w:t>Annex III to document SESSIONS/2023/2)</w:t>
      </w:r>
    </w:p>
    <w:p w14:paraId="18E64B30" w14:textId="77777777" w:rsidR="00BA6037" w:rsidRPr="00BA6037" w:rsidRDefault="00BA6037" w:rsidP="00BA6037">
      <w:pPr>
        <w:tabs>
          <w:tab w:val="left" w:pos="1701"/>
          <w:tab w:val="left" w:pos="2694"/>
        </w:tabs>
        <w:ind w:left="1134"/>
        <w:jc w:val="left"/>
      </w:pPr>
    </w:p>
    <w:p w14:paraId="55DF28C6" w14:textId="77777777" w:rsidR="00BA6037" w:rsidRPr="00BA6037" w:rsidRDefault="00BA6037" w:rsidP="00CD213D">
      <w:pPr>
        <w:keepNext/>
        <w:tabs>
          <w:tab w:val="left" w:pos="1134"/>
        </w:tabs>
        <w:spacing w:after="120"/>
        <w:ind w:left="1985" w:hanging="851"/>
        <w:jc w:val="left"/>
      </w:pPr>
      <w:r w:rsidRPr="00BA6037">
        <w:lastRenderedPageBreak/>
        <w:t>TGP/12</w:t>
      </w:r>
      <w:r w:rsidRPr="00BA6037">
        <w:tab/>
        <w:t>Guidance on Certain Physiological Characteristics (Revision)</w:t>
      </w:r>
    </w:p>
    <w:p w14:paraId="6D2C154C" w14:textId="77777777" w:rsidR="00BA6037" w:rsidRPr="00BA6037" w:rsidRDefault="00BA6037" w:rsidP="00BA6037">
      <w:pPr>
        <w:ind w:left="2410" w:right="-284" w:hanging="425"/>
        <w:jc w:val="left"/>
      </w:pPr>
      <w:r w:rsidRPr="00BA6037">
        <w:t>–</w:t>
      </w:r>
      <w:r w:rsidRPr="00BA6037">
        <w:tab/>
      </w:r>
      <w:r w:rsidRPr="00BA6037">
        <w:rPr>
          <w:i/>
        </w:rPr>
        <w:t xml:space="preserve">Example disease resistance characteristic: word “highly” in only one state of expression </w:t>
      </w:r>
      <w:r w:rsidRPr="00BA6037">
        <w:t>(</w:t>
      </w:r>
      <w:r w:rsidRPr="00BA6037">
        <w:rPr>
          <w:rFonts w:cs="Arial"/>
          <w:snapToGrid w:val="0"/>
        </w:rPr>
        <w:t>Annex IV to document SESSIONS/2023/2)</w:t>
      </w:r>
    </w:p>
    <w:p w14:paraId="4F39F334" w14:textId="77777777" w:rsidR="00BA6037" w:rsidRPr="00BA6037" w:rsidRDefault="00BA6037" w:rsidP="00BA6037">
      <w:pPr>
        <w:keepNext/>
        <w:tabs>
          <w:tab w:val="left" w:pos="1701"/>
          <w:tab w:val="left" w:pos="2694"/>
        </w:tabs>
        <w:ind w:left="1134"/>
        <w:jc w:val="left"/>
      </w:pPr>
    </w:p>
    <w:p w14:paraId="7D33EF9F" w14:textId="77777777" w:rsidR="00BA6037" w:rsidRPr="00BA6037" w:rsidRDefault="00BA6037" w:rsidP="00BA6037">
      <w:pPr>
        <w:tabs>
          <w:tab w:val="left" w:pos="1134"/>
        </w:tabs>
        <w:ind w:left="1985" w:right="-284" w:hanging="851"/>
        <w:jc w:val="left"/>
      </w:pPr>
      <w:r w:rsidRPr="00BA6037">
        <w:t>TGP/14</w:t>
      </w:r>
      <w:r w:rsidRPr="00BA6037">
        <w:tab/>
        <w:t>Glossary of Terms Used in UPOV Documents (Revision) (</w:t>
      </w:r>
      <w:r w:rsidRPr="00BA6037">
        <w:rPr>
          <w:rFonts w:cs="Arial"/>
          <w:snapToGrid w:val="0"/>
        </w:rPr>
        <w:t>document SESSIONS/2023/2)</w:t>
      </w:r>
    </w:p>
    <w:p w14:paraId="4C7CAFE1" w14:textId="77777777" w:rsidR="00BA6037" w:rsidRPr="00BA6037" w:rsidRDefault="00BA6037" w:rsidP="00BA6037">
      <w:pPr>
        <w:ind w:left="1134"/>
        <w:jc w:val="left"/>
      </w:pPr>
    </w:p>
    <w:p w14:paraId="66743429" w14:textId="77777777" w:rsidR="00BA6037" w:rsidRPr="00BA6037" w:rsidRDefault="00BA6037" w:rsidP="00BA6037">
      <w:pPr>
        <w:ind w:left="1985" w:hanging="851"/>
        <w:jc w:val="left"/>
        <w:rPr>
          <w:bCs/>
          <w:snapToGrid w:val="0"/>
          <w:szCs w:val="24"/>
        </w:rPr>
      </w:pPr>
      <w:r w:rsidRPr="00BA6037">
        <w:t>TGP</w:t>
      </w:r>
      <w:r w:rsidRPr="00BA6037">
        <w:rPr>
          <w:bCs/>
          <w:snapToGrid w:val="0"/>
          <w:szCs w:val="24"/>
        </w:rPr>
        <w:t>/0</w:t>
      </w:r>
      <w:r w:rsidRPr="00BA6037">
        <w:rPr>
          <w:bCs/>
          <w:snapToGrid w:val="0"/>
          <w:szCs w:val="24"/>
        </w:rPr>
        <w:tab/>
        <w:t>List of TGP documents and latest issue dates (Revision) (document TGP/0/15 Draft 1)</w:t>
      </w:r>
    </w:p>
    <w:p w14:paraId="1301F88A" w14:textId="77777777" w:rsidR="00BA6037" w:rsidRPr="00BA6037" w:rsidRDefault="00BA6037" w:rsidP="00BA6037">
      <w:pPr>
        <w:ind w:left="1985" w:hanging="851"/>
        <w:jc w:val="left"/>
        <w:rPr>
          <w:bCs/>
          <w:snapToGrid w:val="0"/>
          <w:szCs w:val="24"/>
        </w:rPr>
      </w:pPr>
    </w:p>
    <w:p w14:paraId="4DA89256" w14:textId="77777777" w:rsidR="00BA6037" w:rsidRPr="00BA6037" w:rsidRDefault="00BA6037" w:rsidP="00BA6037">
      <w:pPr>
        <w:ind w:left="567" w:hanging="567"/>
        <w:jc w:val="left"/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  <w:t>Financial statements for 2022 (document C/57/9)</w:t>
      </w:r>
    </w:p>
    <w:p w14:paraId="5702BCAA" w14:textId="77777777" w:rsidR="00BA6037" w:rsidRPr="00BA6037" w:rsidRDefault="00BA6037" w:rsidP="00BA6037">
      <w:pPr>
        <w:ind w:left="567" w:hanging="567"/>
        <w:jc w:val="left"/>
      </w:pPr>
    </w:p>
    <w:p w14:paraId="1F0CB448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  <w:t>Performance Report for 2022 (document C/57/2)</w:t>
      </w:r>
    </w:p>
    <w:p w14:paraId="456CDE8F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</w:p>
    <w:p w14:paraId="7CA2FAD3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  <w:t>Report of the External Auditor (document C/57/10)</w:t>
      </w:r>
    </w:p>
    <w:p w14:paraId="137D598E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</w:p>
    <w:p w14:paraId="4AE15B73" w14:textId="77777777" w:rsidR="00BA6037" w:rsidRPr="00BA6037" w:rsidRDefault="00BA6037" w:rsidP="00BA6037">
      <w:pPr>
        <w:ind w:left="567" w:hanging="567"/>
        <w:jc w:val="left"/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  <w:t>Appointment of the External Auditor (document C/57/14)</w:t>
      </w:r>
    </w:p>
    <w:p w14:paraId="427E33D4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</w:p>
    <w:p w14:paraId="7E9718D0" w14:textId="77777777" w:rsidR="00BA6037" w:rsidRPr="00BA6037" w:rsidRDefault="00BA6037" w:rsidP="00BA6037">
      <w:pPr>
        <w:ind w:left="567" w:hanging="567"/>
        <w:jc w:val="left"/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  <w:t>Arrears in contributions as of September 30, 2023 (document C/57/11)</w:t>
      </w:r>
    </w:p>
    <w:p w14:paraId="059FEABD" w14:textId="77777777" w:rsidR="00BA6037" w:rsidRPr="00BA6037" w:rsidRDefault="00BA6037" w:rsidP="00BA6037">
      <w:pPr>
        <w:ind w:left="567" w:hanging="567"/>
        <w:jc w:val="left"/>
      </w:pPr>
    </w:p>
    <w:p w14:paraId="62FCFBD9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  <w:t>Draft Program and Budget for the 2024-2025 Biennium (document C/57/4)</w:t>
      </w:r>
    </w:p>
    <w:p w14:paraId="1E568D99" w14:textId="77777777" w:rsidR="00BA6037" w:rsidRPr="00BA6037" w:rsidRDefault="00BA6037" w:rsidP="00BA6037">
      <w:pPr>
        <w:ind w:left="567" w:hanging="567"/>
        <w:jc w:val="left"/>
        <w:rPr>
          <w:lang w:val="en-GB"/>
        </w:rPr>
      </w:pPr>
    </w:p>
    <w:p w14:paraId="7982F148" w14:textId="77777777" w:rsidR="00BA6037" w:rsidRPr="00BA6037" w:rsidRDefault="00BA6037" w:rsidP="00BA6037">
      <w:pPr>
        <w:ind w:left="567" w:hanging="567"/>
        <w:jc w:val="left"/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</w:r>
      <w:r w:rsidRPr="00BA6037">
        <w:rPr>
          <w:bCs/>
          <w:snapToGrid w:val="0"/>
          <w:szCs w:val="24"/>
        </w:rPr>
        <w:t>Program of meetings:</w:t>
      </w:r>
    </w:p>
    <w:p w14:paraId="2F6F5B08" w14:textId="77777777" w:rsidR="00BA6037" w:rsidRPr="00BA6037" w:rsidRDefault="00BA6037" w:rsidP="00BA6037">
      <w:pPr>
        <w:keepNext/>
        <w:ind w:left="1134" w:hanging="567"/>
        <w:jc w:val="left"/>
      </w:pPr>
    </w:p>
    <w:p w14:paraId="5E040FC1" w14:textId="77777777" w:rsidR="00BA6037" w:rsidRPr="00BA6037" w:rsidRDefault="00BA6037" w:rsidP="00BA6037">
      <w:pPr>
        <w:keepNext/>
        <w:ind w:left="1134" w:hanging="567"/>
        <w:jc w:val="left"/>
        <w:rPr>
          <w:bCs/>
          <w:snapToGrid w:val="0"/>
          <w:szCs w:val="24"/>
        </w:rPr>
      </w:pPr>
      <w:r w:rsidRPr="00BA6037">
        <w:rPr>
          <w:bCs/>
          <w:snapToGrid w:val="0"/>
          <w:szCs w:val="24"/>
        </w:rPr>
        <w:t>(a)</w:t>
      </w:r>
      <w:r w:rsidRPr="00BA6037">
        <w:rPr>
          <w:bCs/>
          <w:snapToGrid w:val="0"/>
          <w:szCs w:val="24"/>
        </w:rPr>
        <w:tab/>
        <w:t>Approval of work programs for the Administrative and Legal Committee, the Technical Committee and the Technical Working Parties (document C/57/12)</w:t>
      </w:r>
    </w:p>
    <w:p w14:paraId="5CDD54C0" w14:textId="77777777" w:rsidR="00BA6037" w:rsidRPr="00BA6037" w:rsidRDefault="00BA6037" w:rsidP="00BA6037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32092A55" w14:textId="77777777" w:rsidR="00BA6037" w:rsidRPr="00BA6037" w:rsidRDefault="00BA6037" w:rsidP="00BA6037">
      <w:pPr>
        <w:ind w:left="1134" w:hanging="567"/>
        <w:jc w:val="left"/>
        <w:rPr>
          <w:bCs/>
          <w:snapToGrid w:val="0"/>
          <w:szCs w:val="24"/>
        </w:rPr>
      </w:pPr>
      <w:r w:rsidRPr="00BA6037">
        <w:rPr>
          <w:bCs/>
          <w:snapToGrid w:val="0"/>
          <w:szCs w:val="24"/>
        </w:rPr>
        <w:t>(b)</w:t>
      </w:r>
      <w:r w:rsidRPr="00BA6037">
        <w:rPr>
          <w:bCs/>
          <w:snapToGrid w:val="0"/>
          <w:szCs w:val="24"/>
        </w:rPr>
        <w:tab/>
        <w:t>Calendar of meetings (document C/57/8)</w:t>
      </w:r>
    </w:p>
    <w:p w14:paraId="24A9DDE4" w14:textId="77777777" w:rsidR="00BA6037" w:rsidRPr="00BA6037" w:rsidRDefault="00BA6037" w:rsidP="00BA6037">
      <w:pPr>
        <w:jc w:val="left"/>
        <w:rPr>
          <w:bCs/>
          <w:snapToGrid w:val="0"/>
          <w:szCs w:val="24"/>
        </w:rPr>
      </w:pPr>
    </w:p>
    <w:p w14:paraId="23B23398" w14:textId="77777777" w:rsidR="00BA6037" w:rsidRPr="00BA6037" w:rsidRDefault="00BA6037" w:rsidP="00BA6037">
      <w:pPr>
        <w:jc w:val="left"/>
        <w:rPr>
          <w:bCs/>
          <w:snapToGrid w:val="0"/>
          <w:szCs w:val="24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</w:r>
      <w:r w:rsidRPr="00BA6037">
        <w:rPr>
          <w:bCs/>
          <w:snapToGrid w:val="0"/>
          <w:szCs w:val="24"/>
        </w:rPr>
        <w:t>Election of the new Chairpersons of the:</w:t>
      </w:r>
    </w:p>
    <w:p w14:paraId="067217CD" w14:textId="77777777" w:rsidR="00BA6037" w:rsidRPr="00BA6037" w:rsidRDefault="00BA6037" w:rsidP="00BA6037">
      <w:pPr>
        <w:jc w:val="left"/>
      </w:pPr>
    </w:p>
    <w:p w14:paraId="6207D52F" w14:textId="77777777" w:rsidR="00BA6037" w:rsidRPr="00BA6037" w:rsidRDefault="00BA6037" w:rsidP="00020C81">
      <w:pPr>
        <w:spacing w:after="120"/>
        <w:jc w:val="left"/>
      </w:pPr>
      <w:r w:rsidRPr="00BA6037">
        <w:tab/>
        <w:t>(a)</w:t>
      </w:r>
      <w:r w:rsidRPr="00BA6037">
        <w:tab/>
        <w:t>Technical Working Party for Agricultural Crops (TWA)</w:t>
      </w:r>
    </w:p>
    <w:p w14:paraId="618A5160" w14:textId="77777777" w:rsidR="00BA6037" w:rsidRPr="00BA6037" w:rsidRDefault="00BA6037" w:rsidP="00020C81">
      <w:pPr>
        <w:spacing w:after="120"/>
        <w:jc w:val="left"/>
      </w:pPr>
      <w:r w:rsidRPr="00BA6037">
        <w:tab/>
        <w:t>(b)</w:t>
      </w:r>
      <w:r w:rsidRPr="00BA6037">
        <w:tab/>
        <w:t>Technical Working Party for Fruit Crops (TWF)</w:t>
      </w:r>
    </w:p>
    <w:p w14:paraId="1260BFE5" w14:textId="77777777" w:rsidR="00BA6037" w:rsidRPr="00BA6037" w:rsidRDefault="00BA6037" w:rsidP="00020C81">
      <w:pPr>
        <w:spacing w:after="120"/>
        <w:jc w:val="left"/>
      </w:pPr>
      <w:r w:rsidRPr="00BA6037">
        <w:tab/>
        <w:t>(c)</w:t>
      </w:r>
      <w:r w:rsidRPr="00BA6037">
        <w:tab/>
        <w:t>Technical Working Party on Testing Methods and Techniques (TWM)</w:t>
      </w:r>
    </w:p>
    <w:p w14:paraId="24AE7CE0" w14:textId="77777777" w:rsidR="00BA6037" w:rsidRPr="00BA6037" w:rsidRDefault="00BA6037" w:rsidP="00020C81">
      <w:pPr>
        <w:spacing w:after="120"/>
        <w:jc w:val="left"/>
      </w:pPr>
      <w:r w:rsidRPr="00BA6037">
        <w:tab/>
        <w:t>(d)</w:t>
      </w:r>
      <w:r w:rsidRPr="00BA6037">
        <w:tab/>
        <w:t>Technical Working Party for Ornamental Plants and Forest Trees (TWO)</w:t>
      </w:r>
    </w:p>
    <w:p w14:paraId="54F95831" w14:textId="77777777" w:rsidR="00BA6037" w:rsidRPr="00BA6037" w:rsidRDefault="00BA6037" w:rsidP="00BA6037">
      <w:pPr>
        <w:jc w:val="left"/>
      </w:pPr>
      <w:r w:rsidRPr="00BA6037">
        <w:tab/>
        <w:t>(e)</w:t>
      </w:r>
      <w:r w:rsidRPr="00BA6037">
        <w:tab/>
        <w:t>Technical Working Party for Vegetables (TWV)</w:t>
      </w:r>
    </w:p>
    <w:p w14:paraId="7CB94031" w14:textId="77777777" w:rsidR="00BA6037" w:rsidRPr="00BA6037" w:rsidRDefault="00BA6037" w:rsidP="00BA6037">
      <w:pPr>
        <w:jc w:val="left"/>
      </w:pPr>
    </w:p>
    <w:p w14:paraId="69E08352" w14:textId="77777777" w:rsidR="00BA6037" w:rsidRPr="00BA6037" w:rsidRDefault="00BA6037" w:rsidP="00BA6037">
      <w:pPr>
        <w:ind w:left="567" w:hanging="567"/>
        <w:jc w:val="left"/>
        <w:rPr>
          <w:u w:val="single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</w:r>
      <w:r w:rsidRPr="00BA6037">
        <w:t>Matters for information:</w:t>
      </w:r>
      <w:r w:rsidRPr="00BA6037">
        <w:rPr>
          <w:rStyle w:val="FootnoteReference"/>
        </w:rPr>
        <w:footnoteReference w:id="2"/>
      </w:r>
    </w:p>
    <w:p w14:paraId="651AD3CD" w14:textId="77777777" w:rsidR="00BA6037" w:rsidRPr="00BA6037" w:rsidRDefault="00BA6037" w:rsidP="00BA6037">
      <w:pPr>
        <w:ind w:left="567" w:hanging="567"/>
        <w:jc w:val="left"/>
      </w:pPr>
    </w:p>
    <w:p w14:paraId="513C58B5" w14:textId="77777777" w:rsidR="00BA6037" w:rsidRPr="00BA6037" w:rsidRDefault="00BA6037" w:rsidP="00BA6037">
      <w:pPr>
        <w:pStyle w:val="ListParagraph"/>
        <w:numPr>
          <w:ilvl w:val="0"/>
          <w:numId w:val="1"/>
        </w:numPr>
        <w:ind w:left="1134" w:hanging="567"/>
        <w:jc w:val="left"/>
      </w:pPr>
      <w:r w:rsidRPr="00BA6037">
        <w:t>Report on activities during the first nine months of 2023 (document C/57/3)</w:t>
      </w:r>
    </w:p>
    <w:p w14:paraId="1323ED8D" w14:textId="77777777" w:rsidR="00BA6037" w:rsidRPr="00BA6037" w:rsidRDefault="00BA6037" w:rsidP="00BA6037">
      <w:pPr>
        <w:ind w:left="1134" w:hanging="567"/>
        <w:jc w:val="left"/>
      </w:pPr>
    </w:p>
    <w:p w14:paraId="645CECDF" w14:textId="77777777" w:rsidR="00BA6037" w:rsidRPr="00BA6037" w:rsidRDefault="00BA6037" w:rsidP="00BA6037">
      <w:pPr>
        <w:pStyle w:val="ListParagraph"/>
        <w:keepNext/>
        <w:numPr>
          <w:ilvl w:val="0"/>
          <w:numId w:val="1"/>
        </w:numPr>
        <w:ind w:left="1134" w:hanging="567"/>
        <w:jc w:val="left"/>
      </w:pPr>
      <w:r w:rsidRPr="00BA6037">
        <w:t xml:space="preserve">Situation in the legislative, administrative and technical fields: </w:t>
      </w:r>
    </w:p>
    <w:p w14:paraId="5BF81F1F" w14:textId="77777777" w:rsidR="00BA6037" w:rsidRPr="00BA6037" w:rsidRDefault="00BA6037" w:rsidP="00BA6037">
      <w:pPr>
        <w:keepNext/>
        <w:jc w:val="left"/>
      </w:pPr>
    </w:p>
    <w:p w14:paraId="58CEC89E" w14:textId="77777777" w:rsidR="00BA6037" w:rsidRPr="00BA6037" w:rsidRDefault="00BA6037" w:rsidP="00020C81">
      <w:pPr>
        <w:spacing w:after="120"/>
        <w:ind w:left="1559" w:hanging="425"/>
        <w:jc w:val="left"/>
      </w:pPr>
      <w:r w:rsidRPr="00BA6037">
        <w:t>(</w:t>
      </w:r>
      <w:proofErr w:type="spellStart"/>
      <w:r w:rsidRPr="00BA6037">
        <w:t>i</w:t>
      </w:r>
      <w:proofErr w:type="spellEnd"/>
      <w:r w:rsidRPr="00BA6037">
        <w:t>)</w:t>
      </w:r>
      <w:r w:rsidRPr="00BA6037">
        <w:tab/>
        <w:t>Reports by representatives of members and observers (document C/57/13)</w:t>
      </w:r>
    </w:p>
    <w:p w14:paraId="0FF345DE" w14:textId="77777777" w:rsidR="00BA6037" w:rsidRPr="00BA6037" w:rsidRDefault="00BA6037" w:rsidP="00BA6037">
      <w:pPr>
        <w:ind w:left="1560" w:hanging="426"/>
        <w:jc w:val="left"/>
      </w:pPr>
      <w:r w:rsidRPr="00BA6037">
        <w:t>(ii)</w:t>
      </w:r>
      <w:r w:rsidRPr="00BA6037">
        <w:tab/>
        <w:t>Cooperation in examination (document C/57/5);  List of the taxa protected by the members of the Union (document C/57/6);  Plant variety protection statistics for the period 2018</w:t>
      </w:r>
      <w:r w:rsidRPr="00BA6037">
        <w:noBreakHyphen/>
        <w:t>2022 (document C/57/7)</w:t>
      </w:r>
    </w:p>
    <w:p w14:paraId="02CC21C8" w14:textId="77777777" w:rsidR="00BA6037" w:rsidRPr="00BA6037" w:rsidRDefault="00BA6037" w:rsidP="00BA6037">
      <w:pPr>
        <w:ind w:left="567" w:hanging="567"/>
        <w:jc w:val="left"/>
        <w:rPr>
          <w:snapToGrid w:val="0"/>
        </w:rPr>
      </w:pPr>
    </w:p>
    <w:p w14:paraId="6C3897BF" w14:textId="77777777" w:rsidR="00BA6037" w:rsidRPr="00BA6037" w:rsidRDefault="00BA6037" w:rsidP="00BA6037">
      <w:pPr>
        <w:ind w:left="567" w:hanging="567"/>
        <w:jc w:val="left"/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</w:r>
      <w:r w:rsidRPr="00BA6037">
        <w:rPr>
          <w:snapToGrid w:val="0"/>
        </w:rPr>
        <w:t>P</w:t>
      </w:r>
      <w:r w:rsidRPr="00BA6037">
        <w:rPr>
          <w:bCs/>
          <w:snapToGrid w:val="0"/>
          <w:szCs w:val="24"/>
        </w:rPr>
        <w:t>ress release (document C/57/16)</w:t>
      </w:r>
    </w:p>
    <w:p w14:paraId="52226D07" w14:textId="77777777" w:rsidR="00BA6037" w:rsidRPr="00BA6037" w:rsidRDefault="00BA6037" w:rsidP="00BA6037">
      <w:pPr>
        <w:ind w:left="567" w:hanging="567"/>
        <w:jc w:val="left"/>
        <w:rPr>
          <w:bCs/>
          <w:snapToGrid w:val="0"/>
          <w:szCs w:val="24"/>
        </w:rPr>
      </w:pPr>
    </w:p>
    <w:p w14:paraId="0DBD9304" w14:textId="77777777" w:rsidR="00BA6037" w:rsidRPr="00BA6037" w:rsidRDefault="00BA6037" w:rsidP="00BA6037">
      <w:pPr>
        <w:jc w:val="left"/>
        <w:rPr>
          <w:snapToGrid w:val="0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</w:r>
      <w:r w:rsidRPr="00BA6037">
        <w:rPr>
          <w:snapToGrid w:val="0"/>
        </w:rPr>
        <w:t>Adoption of a document reflecting the decisions adopted in the session</w:t>
      </w:r>
    </w:p>
    <w:p w14:paraId="3CBDC264" w14:textId="77777777" w:rsidR="00BA6037" w:rsidRPr="00BA6037" w:rsidRDefault="00BA6037" w:rsidP="00BA6037">
      <w:pPr>
        <w:ind w:left="567" w:hanging="567"/>
        <w:jc w:val="left"/>
        <w:rPr>
          <w:bCs/>
          <w:snapToGrid w:val="0"/>
          <w:szCs w:val="24"/>
        </w:rPr>
      </w:pPr>
    </w:p>
    <w:p w14:paraId="56D74A2C" w14:textId="77777777" w:rsidR="00BA6037" w:rsidRPr="00BA6037" w:rsidRDefault="00BA6037" w:rsidP="00BA6037">
      <w:pPr>
        <w:ind w:left="567" w:hanging="567"/>
        <w:jc w:val="left"/>
        <w:rPr>
          <w:bCs/>
          <w:snapToGrid w:val="0"/>
          <w:szCs w:val="24"/>
        </w:rPr>
      </w:pPr>
      <w:r w:rsidRPr="00BA6037">
        <w:rPr>
          <w:lang w:val="en-GB"/>
        </w:rPr>
        <w:fldChar w:fldCharType="begin"/>
      </w:r>
      <w:r w:rsidRPr="00BA6037">
        <w:rPr>
          <w:lang w:val="en-GB"/>
        </w:rPr>
        <w:instrText xml:space="preserve"> AUTONUM  </w:instrText>
      </w:r>
      <w:r w:rsidRPr="00BA6037">
        <w:rPr>
          <w:lang w:val="en-GB"/>
        </w:rPr>
        <w:fldChar w:fldCharType="end"/>
      </w:r>
      <w:r w:rsidRPr="00BA6037">
        <w:rPr>
          <w:lang w:val="en-GB"/>
        </w:rPr>
        <w:tab/>
      </w:r>
      <w:r w:rsidRPr="00BA6037">
        <w:rPr>
          <w:bCs/>
          <w:snapToGrid w:val="0"/>
          <w:szCs w:val="24"/>
        </w:rPr>
        <w:t>Closing of the session</w:t>
      </w:r>
    </w:p>
    <w:p w14:paraId="1C455DA4" w14:textId="77777777" w:rsidR="00BA6037" w:rsidRDefault="00BA6037" w:rsidP="00BA6037">
      <w:pPr>
        <w:jc w:val="left"/>
      </w:pPr>
    </w:p>
    <w:p w14:paraId="2C262662" w14:textId="77777777" w:rsidR="008D5E3B" w:rsidRPr="00BA6037" w:rsidRDefault="008D5E3B" w:rsidP="00BA6037">
      <w:pPr>
        <w:jc w:val="left"/>
      </w:pPr>
    </w:p>
    <w:p w14:paraId="4E9B5438" w14:textId="77777777" w:rsidR="00BA6037" w:rsidRPr="00BA6037" w:rsidRDefault="00BA6037" w:rsidP="00BA6037"/>
    <w:p w14:paraId="37FAC149" w14:textId="77777777" w:rsidR="00BA6037" w:rsidRDefault="00BA6037" w:rsidP="00BA6037">
      <w:pPr>
        <w:jc w:val="right"/>
      </w:pPr>
      <w:r w:rsidRPr="00BA6037">
        <w:t>[End of document]</w:t>
      </w:r>
    </w:p>
    <w:sectPr w:rsidR="00BA6037" w:rsidSect="00C23934">
      <w:headerReference w:type="default" r:id="rId8"/>
      <w:footerReference w:type="first" r:id="rId9"/>
      <w:pgSz w:w="11907" w:h="16840" w:code="9"/>
      <w:pgMar w:top="510" w:right="1134" w:bottom="709" w:left="1134" w:header="510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2F29" w14:textId="77777777" w:rsidR="00BA6037" w:rsidRDefault="00BA6037" w:rsidP="006655D3">
      <w:r>
        <w:separator/>
      </w:r>
    </w:p>
    <w:p w14:paraId="1DFC0DD7" w14:textId="77777777" w:rsidR="00BA6037" w:rsidRDefault="00BA6037" w:rsidP="006655D3"/>
    <w:p w14:paraId="69ABB1B1" w14:textId="77777777" w:rsidR="00BA6037" w:rsidRDefault="00BA6037" w:rsidP="006655D3"/>
  </w:endnote>
  <w:endnote w:type="continuationSeparator" w:id="0">
    <w:p w14:paraId="1C6829BB" w14:textId="77777777" w:rsidR="00BA6037" w:rsidRDefault="00BA6037" w:rsidP="006655D3">
      <w:r>
        <w:separator/>
      </w:r>
    </w:p>
    <w:p w14:paraId="6315ADFE" w14:textId="77777777" w:rsidR="00BA6037" w:rsidRPr="00294751" w:rsidRDefault="00BA603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1C0D8EA" w14:textId="77777777" w:rsidR="00BA6037" w:rsidRPr="00294751" w:rsidRDefault="00BA6037" w:rsidP="006655D3">
      <w:pPr>
        <w:rPr>
          <w:lang w:val="fr-FR"/>
        </w:rPr>
      </w:pPr>
    </w:p>
    <w:p w14:paraId="6E4E7B92" w14:textId="77777777" w:rsidR="00BA6037" w:rsidRPr="00294751" w:rsidRDefault="00BA6037" w:rsidP="006655D3">
      <w:pPr>
        <w:rPr>
          <w:lang w:val="fr-FR"/>
        </w:rPr>
      </w:pPr>
    </w:p>
  </w:endnote>
  <w:endnote w:type="continuationNotice" w:id="1">
    <w:p w14:paraId="7405DE2B" w14:textId="77777777" w:rsidR="00BA6037" w:rsidRPr="00294751" w:rsidRDefault="00BA603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02914C1" w14:textId="77777777" w:rsidR="00BA6037" w:rsidRPr="00294751" w:rsidRDefault="00BA6037" w:rsidP="006655D3">
      <w:pPr>
        <w:rPr>
          <w:lang w:val="fr-FR"/>
        </w:rPr>
      </w:pPr>
    </w:p>
    <w:p w14:paraId="630DF0C6" w14:textId="77777777" w:rsidR="00BA6037" w:rsidRPr="00294751" w:rsidRDefault="00BA603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0D2D" w14:textId="77777777" w:rsidR="00BA6037" w:rsidRPr="007E034C" w:rsidRDefault="00BA6037" w:rsidP="00BA6037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14:paraId="58965442" w14:textId="77777777" w:rsidR="00BA6037" w:rsidRPr="00BA6037" w:rsidRDefault="00BA6037" w:rsidP="00BA6037">
    <w:pPr>
      <w:pStyle w:val="Footer"/>
      <w:tabs>
        <w:tab w:val="left" w:leader="underscore" w:pos="2835"/>
      </w:tabs>
      <w:spacing w:before="60"/>
    </w:pPr>
    <w:r w:rsidRPr="00216A8E">
      <w:rPr>
        <w:rFonts w:cs="Arial"/>
        <w:szCs w:val="15"/>
      </w:rPr>
      <w:t xml:space="preserve">The session will take place at the headquarters of UPOV (34, chemin des </w:t>
    </w:r>
    <w:proofErr w:type="spellStart"/>
    <w:r w:rsidRPr="00216A8E">
      <w:rPr>
        <w:rFonts w:cs="Arial"/>
        <w:szCs w:val="15"/>
      </w:rPr>
      <w:t>Colombettes</w:t>
    </w:r>
    <w:proofErr w:type="spellEnd"/>
    <w:r w:rsidRPr="00216A8E">
      <w:rPr>
        <w:rFonts w:cs="Arial"/>
        <w:szCs w:val="15"/>
      </w:rPr>
      <w:t xml:space="preserve">, Geneva, Switzerland) </w:t>
    </w:r>
    <w:r w:rsidRPr="00216A8E">
      <w:rPr>
        <w:szCs w:val="15"/>
      </w:rPr>
      <w:t>on Friday, October 2</w:t>
    </w:r>
    <w:r>
      <w:rPr>
        <w:szCs w:val="15"/>
      </w:rPr>
      <w:t>7, 2023</w:t>
    </w:r>
    <w:r w:rsidRPr="00216A8E">
      <w:rPr>
        <w:szCs w:val="15"/>
      </w:rPr>
      <w:t>, and will open at 9.30 a.m.</w:t>
    </w:r>
    <w:r w:rsidRPr="00216A8E">
      <w:rPr>
        <w:szCs w:val="15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FC15" w14:textId="77777777" w:rsidR="00BA6037" w:rsidRDefault="00BA6037" w:rsidP="006655D3">
      <w:r>
        <w:separator/>
      </w:r>
    </w:p>
  </w:footnote>
  <w:footnote w:type="continuationSeparator" w:id="0">
    <w:p w14:paraId="5D431BB6" w14:textId="77777777" w:rsidR="00BA6037" w:rsidRDefault="00BA6037" w:rsidP="006655D3">
      <w:r>
        <w:separator/>
      </w:r>
    </w:p>
  </w:footnote>
  <w:footnote w:type="continuationNotice" w:id="1">
    <w:p w14:paraId="5B78EB13" w14:textId="77777777" w:rsidR="00BA6037" w:rsidRPr="00AB530F" w:rsidRDefault="00BA6037" w:rsidP="00AB530F">
      <w:pPr>
        <w:pStyle w:val="Footer"/>
      </w:pPr>
    </w:p>
  </w:footnote>
  <w:footnote w:id="2">
    <w:p w14:paraId="325329DA" w14:textId="77777777" w:rsidR="00BA6037" w:rsidRDefault="00BA6037" w:rsidP="00BA60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E65D6">
        <w:t xml:space="preserve">Document </w:t>
      </w:r>
      <w:r>
        <w:t>C/57</w:t>
      </w:r>
      <w:r w:rsidRPr="006E65D6">
        <w:t>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8630" w14:textId="30361C83" w:rsidR="00182B99" w:rsidRPr="00C5280D" w:rsidRDefault="00BA603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</w:t>
    </w:r>
    <w:r w:rsidR="00B7332D">
      <w:rPr>
        <w:rStyle w:val="PageNumber"/>
        <w:lang w:val="en-US"/>
      </w:rPr>
      <w:t xml:space="preserve"> Rev.</w:t>
    </w:r>
  </w:p>
  <w:p w14:paraId="0D2CC93D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D5E3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A30EEEC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37"/>
    <w:rsid w:val="00010CF3"/>
    <w:rsid w:val="00011E27"/>
    <w:rsid w:val="000148BC"/>
    <w:rsid w:val="00020C81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0304B"/>
    <w:rsid w:val="0021332C"/>
    <w:rsid w:val="00213982"/>
    <w:rsid w:val="00214C72"/>
    <w:rsid w:val="0024416D"/>
    <w:rsid w:val="00256BFA"/>
    <w:rsid w:val="00256E8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A29D6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361E"/>
    <w:rsid w:val="00520297"/>
    <w:rsid w:val="005338F9"/>
    <w:rsid w:val="0054281C"/>
    <w:rsid w:val="00544581"/>
    <w:rsid w:val="0055268D"/>
    <w:rsid w:val="00576BE4"/>
    <w:rsid w:val="005A400A"/>
    <w:rsid w:val="005B7A61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359E"/>
    <w:rsid w:val="00846D7C"/>
    <w:rsid w:val="00867AC1"/>
    <w:rsid w:val="00890DF8"/>
    <w:rsid w:val="008A743F"/>
    <w:rsid w:val="008C0970"/>
    <w:rsid w:val="008D0BC5"/>
    <w:rsid w:val="008D2CF7"/>
    <w:rsid w:val="008D5E3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332D"/>
    <w:rsid w:val="00B84BBD"/>
    <w:rsid w:val="00BA43FB"/>
    <w:rsid w:val="00BA6037"/>
    <w:rsid w:val="00BC127D"/>
    <w:rsid w:val="00BC1FE6"/>
    <w:rsid w:val="00C0361E"/>
    <w:rsid w:val="00C061B6"/>
    <w:rsid w:val="00C23934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13D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364BF"/>
    <w:rsid w:val="00E5267B"/>
    <w:rsid w:val="00E63C0E"/>
    <w:rsid w:val="00E72D49"/>
    <w:rsid w:val="00E7593C"/>
    <w:rsid w:val="00E7678A"/>
    <w:rsid w:val="00E935F1"/>
    <w:rsid w:val="00E948F9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BABC45"/>
  <w15:docId w15:val="{7ACC15B6-C90D-4BFD-B8F9-332C5D66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BA6037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BA6037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A6037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BA6037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BA6037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B733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c_57_EN.dotx</Template>
  <TotalTime>14</TotalTime>
  <Pages>2</Pages>
  <Words>540</Words>
  <Characters>3584</Characters>
  <Application>Microsoft Office Word</Application>
  <DocSecurity>0</DocSecurity>
  <Lines>96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</vt:lpstr>
    </vt:vector>
  </TitlesOfParts>
  <Company>UPOV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2023-05-26T08:24:00Z</dcterms:created>
  <dcterms:modified xsi:type="dcterms:W3CDTF">2023-10-12T17:56:00Z</dcterms:modified>
</cp:coreProperties>
</file>