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1D736D" w:rsidRPr="00365DC1" w:rsidRDefault="001D736D" w:rsidP="001D736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D736D" w:rsidRPr="00C5280D" w:rsidTr="007B3976">
        <w:tc>
          <w:tcPr>
            <w:tcW w:w="6512" w:type="dxa"/>
          </w:tcPr>
          <w:p w:rsidR="001D736D" w:rsidRPr="002E4298" w:rsidRDefault="001D736D" w:rsidP="007B3976">
            <w:pPr>
              <w:pStyle w:val="Sessiontc"/>
              <w:spacing w:line="240" w:lineRule="auto"/>
            </w:pPr>
            <w:r w:rsidRPr="002E4298">
              <w:t>Council</w:t>
            </w:r>
          </w:p>
          <w:p w:rsidR="007546B2" w:rsidRPr="002E4298" w:rsidRDefault="001D736D" w:rsidP="00EF6D30">
            <w:pPr>
              <w:pStyle w:val="Sessiontcplacedate"/>
            </w:pPr>
            <w:r w:rsidRPr="002E4298">
              <w:t>Fifty-</w:t>
            </w:r>
            <w:r w:rsidR="00EF6D30" w:rsidRPr="002E4298">
              <w:t>Six</w:t>
            </w:r>
            <w:r w:rsidRPr="002E4298">
              <w:t>th Ordinary Session</w:t>
            </w:r>
          </w:p>
          <w:p w:rsidR="001D736D" w:rsidRPr="002E4298" w:rsidRDefault="001D736D" w:rsidP="00EF6D30">
            <w:pPr>
              <w:pStyle w:val="Sessiontcplacedate"/>
              <w:rPr>
                <w:sz w:val="22"/>
              </w:rPr>
            </w:pPr>
            <w:r w:rsidRPr="002E4298">
              <w:t>Geneva, October 2</w:t>
            </w:r>
            <w:r w:rsidR="00EF6D30" w:rsidRPr="002E4298">
              <w:t>8, 2022</w:t>
            </w:r>
          </w:p>
        </w:tc>
        <w:tc>
          <w:tcPr>
            <w:tcW w:w="3127" w:type="dxa"/>
          </w:tcPr>
          <w:p w:rsidR="001D736D" w:rsidRPr="002E4298" w:rsidRDefault="0089315D" w:rsidP="007B3976">
            <w:pPr>
              <w:pStyle w:val="Doccode"/>
            </w:pPr>
            <w:r w:rsidRPr="002E4298">
              <w:t>C/56/INF/3</w:t>
            </w:r>
            <w:r w:rsidR="00EB4960">
              <w:t>.</w:t>
            </w:r>
            <w:bookmarkStart w:id="0" w:name="_GoBack"/>
            <w:bookmarkEnd w:id="0"/>
          </w:p>
          <w:p w:rsidR="001D736D" w:rsidRPr="002E4298" w:rsidRDefault="001D736D" w:rsidP="007B3976">
            <w:pPr>
              <w:pStyle w:val="Docoriginal"/>
            </w:pPr>
            <w:r w:rsidRPr="002E4298">
              <w:t>Original:</w:t>
            </w:r>
            <w:r w:rsidRPr="002E4298">
              <w:rPr>
                <w:b w:val="0"/>
                <w:spacing w:val="0"/>
              </w:rPr>
              <w:t xml:space="preserve">  English</w:t>
            </w:r>
          </w:p>
          <w:p w:rsidR="001D736D" w:rsidRPr="007C1D92" w:rsidRDefault="001D736D" w:rsidP="00954BC4">
            <w:pPr>
              <w:pStyle w:val="Docoriginal"/>
            </w:pPr>
            <w:r w:rsidRPr="002E4298">
              <w:t>Date:</w:t>
            </w:r>
            <w:r w:rsidRPr="002E4298">
              <w:rPr>
                <w:b w:val="0"/>
                <w:spacing w:val="0"/>
              </w:rPr>
              <w:t xml:space="preserve">  </w:t>
            </w:r>
            <w:r w:rsidR="00B20BF8" w:rsidRPr="002E4298">
              <w:rPr>
                <w:b w:val="0"/>
                <w:spacing w:val="0"/>
              </w:rPr>
              <w:t xml:space="preserve">October </w:t>
            </w:r>
            <w:r w:rsidR="00184596" w:rsidRPr="002E4298">
              <w:rPr>
                <w:b w:val="0"/>
                <w:spacing w:val="0"/>
              </w:rPr>
              <w:t>1</w:t>
            </w:r>
            <w:r w:rsidR="00954BC4" w:rsidRPr="002E4298">
              <w:rPr>
                <w:b w:val="0"/>
                <w:spacing w:val="0"/>
              </w:rPr>
              <w:t>8</w:t>
            </w:r>
            <w:r w:rsidRPr="002E4298">
              <w:rPr>
                <w:b w:val="0"/>
                <w:spacing w:val="0"/>
              </w:rPr>
              <w:t>, 202</w:t>
            </w:r>
            <w:r w:rsidR="00EF6D30" w:rsidRPr="002E4298">
              <w:rPr>
                <w:b w:val="0"/>
                <w:spacing w:val="0"/>
              </w:rPr>
              <w:t>2</w:t>
            </w:r>
          </w:p>
        </w:tc>
      </w:tr>
    </w:tbl>
    <w:p w:rsidR="001D736D" w:rsidRPr="006A644A" w:rsidRDefault="0089315D" w:rsidP="001D736D">
      <w:pPr>
        <w:pStyle w:val="Titleofdoc0"/>
      </w:pPr>
      <w:r w:rsidRPr="001B2307">
        <w:t>Report on activities duri</w:t>
      </w:r>
      <w:r w:rsidR="00EB4960">
        <w:t>ng the first nine months of 2022</w:t>
      </w:r>
    </w:p>
    <w:p w:rsidR="001D736D" w:rsidRPr="006A644A" w:rsidRDefault="001D736D" w:rsidP="001D736D">
      <w:pPr>
        <w:pStyle w:val="preparedby1"/>
        <w:jc w:val="left"/>
      </w:pPr>
      <w:r w:rsidRPr="000C4E25">
        <w:t>Document prepared by the Office of the Union</w:t>
      </w:r>
    </w:p>
    <w:p w:rsidR="001D736D" w:rsidRPr="006A644A" w:rsidRDefault="001D736D" w:rsidP="001D736D">
      <w:pPr>
        <w:pStyle w:val="Disclaimer"/>
      </w:pPr>
      <w:r w:rsidRPr="006A644A">
        <w:t>Disclaimer:  this document does not represent UPOV policies or guidance</w:t>
      </w:r>
    </w:p>
    <w:p w:rsidR="0089315D" w:rsidRDefault="0089315D" w:rsidP="0089315D">
      <w:r>
        <w:t>EXECUTIVE SUMMARY</w:t>
      </w:r>
    </w:p>
    <w:p w:rsidR="0089315D" w:rsidRDefault="0089315D" w:rsidP="0089315D"/>
    <w:p w:rsidR="00645BDF" w:rsidRDefault="0089315D" w:rsidP="0089315D">
      <w:r>
        <w:fldChar w:fldCharType="begin"/>
      </w:r>
      <w:r>
        <w:instrText xml:space="preserve"> AUTONUM  </w:instrText>
      </w:r>
      <w:r>
        <w:fldChar w:fldCharType="end"/>
      </w:r>
      <w:r>
        <w:tab/>
      </w:r>
      <w:r w:rsidR="00645BDF" w:rsidRPr="00645BDF">
        <w:t>Ghana became the seventy-eighth member of UPOV on December 3, 2021</w:t>
      </w:r>
      <w:r w:rsidR="00645BDF">
        <w:t xml:space="preserve">, </w:t>
      </w:r>
      <w:r w:rsidR="001B1C27">
        <w:t>as a result of which</w:t>
      </w:r>
      <w:r w:rsidR="00645BDF">
        <w:t xml:space="preserve"> UPOV now covers 97 States.</w:t>
      </w:r>
    </w:p>
    <w:p w:rsidR="00645BDF" w:rsidRDefault="00645BDF" w:rsidP="0089315D"/>
    <w:p w:rsidR="00645BDF" w:rsidRDefault="00406209" w:rsidP="00645BDF">
      <w:r>
        <w:fldChar w:fldCharType="begin"/>
      </w:r>
      <w:r>
        <w:instrText xml:space="preserve"> AUTONUM  </w:instrText>
      </w:r>
      <w:r>
        <w:fldChar w:fldCharType="end"/>
      </w:r>
      <w:r>
        <w:tab/>
      </w:r>
      <w:r w:rsidR="00645BDF" w:rsidRPr="00645BDF">
        <w:t xml:space="preserve">On March 7, </w:t>
      </w:r>
      <w:r w:rsidR="00645BDF">
        <w:t>2022, all staff</w:t>
      </w:r>
      <w:r w:rsidR="00645BDF" w:rsidRPr="00645BDF">
        <w:t xml:space="preserve"> resume</w:t>
      </w:r>
      <w:r w:rsidR="00645BDF">
        <w:t>d</w:t>
      </w:r>
      <w:r w:rsidR="00645BDF" w:rsidRPr="00645BDF">
        <w:t xml:space="preserve"> work on </w:t>
      </w:r>
      <w:r w:rsidR="00645BDF">
        <w:t xml:space="preserve">UPOV </w:t>
      </w:r>
      <w:r w:rsidR="00645BDF" w:rsidRPr="00645BDF">
        <w:t>premises</w:t>
      </w:r>
      <w:r>
        <w:t xml:space="preserve"> with the possibility of </w:t>
      </w:r>
      <w:r w:rsidRPr="00406209">
        <w:t xml:space="preserve">regular part-time teleworking </w:t>
      </w:r>
      <w:r>
        <w:t xml:space="preserve">up </w:t>
      </w:r>
      <w:r w:rsidRPr="00406209">
        <w:t>to a maximum of three days per week</w:t>
      </w:r>
      <w:r w:rsidR="00645BDF" w:rsidRPr="00645BDF">
        <w:t>.</w:t>
      </w:r>
    </w:p>
    <w:p w:rsidR="00406209" w:rsidRDefault="00406209" w:rsidP="00645BDF"/>
    <w:p w:rsidR="00406209" w:rsidRDefault="00406209" w:rsidP="00645BDF">
      <w:r>
        <w:fldChar w:fldCharType="begin"/>
      </w:r>
      <w:r>
        <w:instrText xml:space="preserve"> AUTONUM  </w:instrText>
      </w:r>
      <w:r>
        <w:fldChar w:fldCharType="end"/>
      </w:r>
      <w:r>
        <w:tab/>
      </w:r>
      <w:r w:rsidRPr="00406209">
        <w:t>Travel</w:t>
      </w:r>
      <w:r>
        <w:t xml:space="preserve"> by UPOV staff has resumed </w:t>
      </w:r>
      <w:r w:rsidRPr="00406209">
        <w:t>on an “important travel only” basis. This means that any specific travel is directly required for the achievement of one or more Expected Results.</w:t>
      </w:r>
      <w:r>
        <w:t xml:space="preserve">  The number of virtual activities and engagements continues to be much higher than in-person activities. </w:t>
      </w:r>
    </w:p>
    <w:p w:rsidR="00406209" w:rsidRDefault="00406209" w:rsidP="00406209"/>
    <w:p w:rsidR="00406209" w:rsidRDefault="00406209" w:rsidP="00406209">
      <w:pPr>
        <w:pStyle w:val="Caption"/>
      </w:pPr>
      <w:r w:rsidRPr="00CA03EF">
        <w:t>Figure 1.  Number of missions, activities and meetings involving UPOV</w:t>
      </w:r>
    </w:p>
    <w:p w:rsidR="00406209" w:rsidRDefault="00CA03EF" w:rsidP="00406209">
      <w:pPr>
        <w:jc w:val="center"/>
      </w:pPr>
      <w:r w:rsidRPr="00CA03EF">
        <w:rPr>
          <w:noProof/>
        </w:rPr>
        <w:drawing>
          <wp:inline distT="0" distB="0" distL="0" distR="0">
            <wp:extent cx="4076846" cy="28654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86318" cy="2872104"/>
                    </a:xfrm>
                    <a:prstGeom prst="rect">
                      <a:avLst/>
                    </a:prstGeom>
                    <a:noFill/>
                    <a:ln>
                      <a:noFill/>
                    </a:ln>
                  </pic:spPr>
                </pic:pic>
              </a:graphicData>
            </a:graphic>
          </wp:inline>
        </w:drawing>
      </w:r>
    </w:p>
    <w:p w:rsidR="00406209" w:rsidRPr="00645BDF" w:rsidRDefault="00406209" w:rsidP="00645BDF"/>
    <w:p w:rsidR="0089315D" w:rsidRDefault="00E17262" w:rsidP="00E17262">
      <w:r>
        <w:fldChar w:fldCharType="begin"/>
      </w:r>
      <w:r>
        <w:instrText xml:space="preserve"> AUTONUM  </w:instrText>
      </w:r>
      <w:r>
        <w:fldChar w:fldCharType="end"/>
      </w:r>
      <w:r>
        <w:tab/>
      </w:r>
      <w:r w:rsidR="002635FD">
        <w:t>In May</w:t>
      </w:r>
      <w:r>
        <w:t>, the fifty-first session</w:t>
      </w:r>
      <w:r>
        <w:rPr>
          <w:color w:val="000000"/>
        </w:rPr>
        <w:t xml:space="preserve"> of the Technical Working Party for Agricultural Crops (TWA) </w:t>
      </w:r>
      <w:r w:rsidRPr="00FA0082">
        <w:rPr>
          <w:color w:val="000000"/>
        </w:rPr>
        <w:t>became the first Technical Working Party to enable</w:t>
      </w:r>
      <w:r w:rsidR="00FA0082" w:rsidRPr="00FA0082">
        <w:rPr>
          <w:color w:val="000000"/>
        </w:rPr>
        <w:t xml:space="preserve"> physical participation since 2019</w:t>
      </w:r>
      <w:r w:rsidR="00FA0082">
        <w:rPr>
          <w:color w:val="000000"/>
        </w:rPr>
        <w:t>,</w:t>
      </w:r>
      <w:r w:rsidR="006A4EC2">
        <w:rPr>
          <w:color w:val="000000"/>
        </w:rPr>
        <w:t xml:space="preserve"> when the United </w:t>
      </w:r>
      <w:r w:rsidR="00FA0082" w:rsidRPr="00FA0082">
        <w:rPr>
          <w:color w:val="000000"/>
        </w:rPr>
        <w:t xml:space="preserve">Kingdom hosted a hybrid meeting in </w:t>
      </w:r>
      <w:r w:rsidR="00FA0082">
        <w:t>Cambridge</w:t>
      </w:r>
      <w:r w:rsidR="00FA0082" w:rsidRPr="00FA0082">
        <w:t>.</w:t>
      </w:r>
    </w:p>
    <w:p w:rsidR="00FA0082" w:rsidRDefault="00FA0082" w:rsidP="00E17262"/>
    <w:p w:rsidR="00FA0082" w:rsidRDefault="00FA0082" w:rsidP="00FA0082">
      <w:r>
        <w:fldChar w:fldCharType="begin"/>
      </w:r>
      <w:r>
        <w:instrText xml:space="preserve"> AUTONUM  </w:instrText>
      </w:r>
      <w:r>
        <w:fldChar w:fldCharType="end"/>
      </w:r>
      <w:r>
        <w:tab/>
      </w:r>
      <w:r w:rsidR="002635FD">
        <w:t>In August</w:t>
      </w:r>
      <w:r>
        <w:t>, the Train-the-Trainer course on Plant Va</w:t>
      </w:r>
      <w:r w:rsidR="006A4EC2">
        <w:t>riety Protection under the UPOV </w:t>
      </w:r>
      <w:r>
        <w:t>Convention, organized by UPOV</w:t>
      </w:r>
      <w:r w:rsidR="00A92E3F">
        <w:t xml:space="preserve"> </w:t>
      </w:r>
      <w:r>
        <w:t>in cooperation with the United States Patent and Trademark Office (USPTO)</w:t>
      </w:r>
      <w:r w:rsidR="00A92E3F">
        <w:t xml:space="preserve"> </w:t>
      </w:r>
      <w:r>
        <w:t>and with the assistance of the Ministry of Agriculture, Forestry and Fisheries of Japan</w:t>
      </w:r>
      <w:r w:rsidR="00A92E3F">
        <w:t>, became the first physical event organized by UPOV in Geneva since 2019.</w:t>
      </w:r>
    </w:p>
    <w:p w:rsidR="00E808C3" w:rsidRDefault="00E808C3" w:rsidP="00FA0082"/>
    <w:p w:rsidR="00A26B1F" w:rsidRDefault="00E808C3" w:rsidP="00CF57E2">
      <w:pPr>
        <w:keepLines/>
      </w:pPr>
      <w:r w:rsidRPr="00347820">
        <w:lastRenderedPageBreak/>
        <w:fldChar w:fldCharType="begin"/>
      </w:r>
      <w:r w:rsidRPr="00347820">
        <w:instrText xml:space="preserve"> AUTONUM  </w:instrText>
      </w:r>
      <w:r w:rsidRPr="00347820">
        <w:fldChar w:fldCharType="end"/>
      </w:r>
      <w:r w:rsidRPr="00347820">
        <w:tab/>
        <w:t xml:space="preserve">There was exceptional growth in the number of applications made via UPOV PRISMA in 2021 compared to previous years, with 2,509 applications.  This has been followed by strong underlying growth in 2022.  Disregarding the one-off peak in number of applications in June 2021, which was the result of a transitional novelty deadline in the United Kingdom, there has been a </w:t>
      </w:r>
      <w:r w:rsidR="002635FD">
        <w:t>17</w:t>
      </w:r>
      <w:r w:rsidRPr="00347820">
        <w:t>% increase in applications for the period January</w:t>
      </w:r>
      <w:r>
        <w:t xml:space="preserve"> to September 2022, compared to the same period in 2021.  This growth has occurred within the existing coverage of UPOV PRISMA in terms of members and crops covered. </w:t>
      </w:r>
    </w:p>
    <w:p w:rsidR="00A26B1F" w:rsidRDefault="00A26B1F" w:rsidP="00E808C3"/>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90"/>
        <w:gridCol w:w="4891"/>
      </w:tblGrid>
      <w:tr w:rsidR="00705DD1" w:rsidTr="00705DD1">
        <w:tc>
          <w:tcPr>
            <w:tcW w:w="9781" w:type="dxa"/>
            <w:gridSpan w:val="2"/>
          </w:tcPr>
          <w:p w:rsidR="00705DD1" w:rsidRPr="00D7331F" w:rsidRDefault="00705DD1" w:rsidP="00D7331F">
            <w:pPr>
              <w:jc w:val="center"/>
              <w:rPr>
                <w:rFonts w:ascii="Arial Narrow" w:hAnsi="Arial Narrow"/>
                <w:sz w:val="18"/>
                <w:szCs w:val="18"/>
              </w:rPr>
            </w:pPr>
            <w:r w:rsidRPr="00A26B1F">
              <w:rPr>
                <w:noProof/>
              </w:rPr>
              <w:drawing>
                <wp:inline distT="0" distB="0" distL="0" distR="0" wp14:anchorId="202CCB91" wp14:editId="718A4E91">
                  <wp:extent cx="3084653" cy="2400935"/>
                  <wp:effectExtent l="0" t="0" r="1905" b="18415"/>
                  <wp:docPr id="4" name="Chart 4">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D7331F" w:rsidTr="00705DD1">
        <w:tc>
          <w:tcPr>
            <w:tcW w:w="4890" w:type="dxa"/>
          </w:tcPr>
          <w:p w:rsidR="00D7331F" w:rsidRDefault="00D7331F" w:rsidP="00D7331F">
            <w:pPr>
              <w:jc w:val="center"/>
            </w:pPr>
          </w:p>
        </w:tc>
        <w:tc>
          <w:tcPr>
            <w:tcW w:w="4891" w:type="dxa"/>
          </w:tcPr>
          <w:p w:rsidR="00D7331F" w:rsidRPr="00D7331F" w:rsidRDefault="00D7331F" w:rsidP="00D7331F">
            <w:pPr>
              <w:jc w:val="center"/>
              <w:rPr>
                <w:rFonts w:ascii="Arial Narrow" w:hAnsi="Arial Narrow"/>
                <w:sz w:val="18"/>
                <w:szCs w:val="18"/>
              </w:rPr>
            </w:pPr>
          </w:p>
        </w:tc>
      </w:tr>
      <w:tr w:rsidR="00705DD1" w:rsidTr="00705DD1">
        <w:tc>
          <w:tcPr>
            <w:tcW w:w="4890" w:type="dxa"/>
          </w:tcPr>
          <w:p w:rsidR="00705DD1" w:rsidRPr="00A26B1F" w:rsidRDefault="00705DD1" w:rsidP="00D7331F">
            <w:pPr>
              <w:jc w:val="center"/>
              <w:rPr>
                <w:noProof/>
              </w:rPr>
            </w:pPr>
            <w:r>
              <w:rPr>
                <w:noProof/>
              </w:rPr>
              <w:drawing>
                <wp:inline distT="0" distB="0" distL="0" distR="0" wp14:anchorId="6F55B95A" wp14:editId="3B340C07">
                  <wp:extent cx="3026811" cy="2400935"/>
                  <wp:effectExtent l="0" t="0" r="2540" b="184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891" w:type="dxa"/>
          </w:tcPr>
          <w:p w:rsidR="00705DD1" w:rsidRDefault="00705DD1" w:rsidP="00D7331F">
            <w:pPr>
              <w:jc w:val="center"/>
              <w:rPr>
                <w:noProof/>
              </w:rPr>
            </w:pPr>
            <w:r>
              <w:rPr>
                <w:noProof/>
              </w:rPr>
              <w:drawing>
                <wp:inline distT="0" distB="0" distL="0" distR="0" wp14:anchorId="779E4444" wp14:editId="0DADE86E">
                  <wp:extent cx="3051260" cy="2400935"/>
                  <wp:effectExtent l="0" t="0" r="15875"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D7331F" w:rsidRDefault="00D7331F" w:rsidP="00E808C3"/>
    <w:p w:rsidR="00E808C3" w:rsidRDefault="00E808C3" w:rsidP="00E808C3"/>
    <w:p w:rsidR="00FA0082" w:rsidRDefault="00FA0082" w:rsidP="00FA0082"/>
    <w:p w:rsidR="0089315D" w:rsidRDefault="0089315D" w:rsidP="0089315D"/>
    <w:p w:rsidR="0089315D" w:rsidRDefault="0089315D" w:rsidP="0089315D"/>
    <w:p w:rsidR="0089315D" w:rsidRDefault="0089315D" w:rsidP="0089315D">
      <w:pPr>
        <w:jc w:val="left"/>
        <w:rPr>
          <w:u w:val="single"/>
        </w:rPr>
      </w:pPr>
      <w:r>
        <w:rPr>
          <w:u w:val="single"/>
        </w:rPr>
        <w:br w:type="page"/>
      </w:r>
    </w:p>
    <w:p w:rsidR="0089315D" w:rsidRPr="001B2307" w:rsidRDefault="0089315D" w:rsidP="0089315D">
      <w:pPr>
        <w:keepNext/>
        <w:rPr>
          <w:u w:val="single"/>
        </w:rPr>
      </w:pPr>
      <w:r w:rsidRPr="001B2307">
        <w:rPr>
          <w:u w:val="single"/>
        </w:rPr>
        <w:lastRenderedPageBreak/>
        <w:t>Table of contents</w:t>
      </w:r>
    </w:p>
    <w:p w:rsidR="00217003" w:rsidRDefault="0089315D">
      <w:pPr>
        <w:pStyle w:val="TOC1"/>
        <w:rPr>
          <w:rFonts w:asciiTheme="minorHAnsi" w:hAnsiTheme="minorHAnsi" w:cstheme="minorBidi"/>
          <w:caps w:val="0"/>
          <w:noProof/>
          <w:sz w:val="22"/>
          <w:szCs w:val="22"/>
        </w:rPr>
      </w:pPr>
      <w:r>
        <w:rPr>
          <w:szCs w:val="22"/>
        </w:rPr>
        <w:fldChar w:fldCharType="begin"/>
      </w:r>
      <w:r>
        <w:rPr>
          <w:szCs w:val="22"/>
        </w:rPr>
        <w:instrText xml:space="preserve"> TOC \o "1-1" \h \z \t "Heading 2,2" </w:instrText>
      </w:r>
      <w:r>
        <w:rPr>
          <w:szCs w:val="22"/>
        </w:rPr>
        <w:fldChar w:fldCharType="separate"/>
      </w:r>
      <w:hyperlink w:anchor="_Toc116986224" w:history="1">
        <w:r w:rsidR="00217003" w:rsidRPr="00272C59">
          <w:rPr>
            <w:rStyle w:val="Hyperlink"/>
            <w:noProof/>
          </w:rPr>
          <w:t>UPOV status</w:t>
        </w:r>
        <w:r w:rsidR="00217003">
          <w:rPr>
            <w:noProof/>
            <w:webHidden/>
          </w:rPr>
          <w:tab/>
        </w:r>
        <w:r w:rsidR="00217003">
          <w:rPr>
            <w:noProof/>
            <w:webHidden/>
          </w:rPr>
          <w:fldChar w:fldCharType="begin"/>
        </w:r>
        <w:r w:rsidR="00217003">
          <w:rPr>
            <w:noProof/>
            <w:webHidden/>
          </w:rPr>
          <w:instrText xml:space="preserve"> PAGEREF _Toc116986224 \h </w:instrText>
        </w:r>
        <w:r w:rsidR="00217003">
          <w:rPr>
            <w:noProof/>
            <w:webHidden/>
          </w:rPr>
        </w:r>
        <w:r w:rsidR="00217003">
          <w:rPr>
            <w:noProof/>
            <w:webHidden/>
          </w:rPr>
          <w:fldChar w:fldCharType="separate"/>
        </w:r>
        <w:r w:rsidR="00217003">
          <w:rPr>
            <w:noProof/>
            <w:webHidden/>
          </w:rPr>
          <w:t>2</w:t>
        </w:r>
        <w:r w:rsidR="00217003">
          <w:rPr>
            <w:noProof/>
            <w:webHidden/>
          </w:rPr>
          <w:fldChar w:fldCharType="end"/>
        </w:r>
      </w:hyperlink>
    </w:p>
    <w:p w:rsidR="00217003" w:rsidRDefault="00EB4960">
      <w:pPr>
        <w:pStyle w:val="TOC2"/>
        <w:rPr>
          <w:rFonts w:asciiTheme="minorHAnsi" w:hAnsiTheme="minorHAnsi" w:cstheme="minorBidi"/>
          <w:noProof/>
          <w:sz w:val="22"/>
          <w:szCs w:val="22"/>
        </w:rPr>
      </w:pPr>
      <w:hyperlink w:anchor="_Toc116986225" w:history="1">
        <w:r w:rsidR="00217003" w:rsidRPr="00272C59">
          <w:rPr>
            <w:rStyle w:val="Hyperlink"/>
            <w:noProof/>
          </w:rPr>
          <w:t>Members</w:t>
        </w:r>
        <w:r w:rsidR="00217003">
          <w:rPr>
            <w:noProof/>
            <w:webHidden/>
          </w:rPr>
          <w:tab/>
        </w:r>
        <w:r w:rsidR="00217003">
          <w:rPr>
            <w:noProof/>
            <w:webHidden/>
          </w:rPr>
          <w:fldChar w:fldCharType="begin"/>
        </w:r>
        <w:r w:rsidR="00217003">
          <w:rPr>
            <w:noProof/>
            <w:webHidden/>
          </w:rPr>
          <w:instrText xml:space="preserve"> PAGEREF _Toc116986225 \h </w:instrText>
        </w:r>
        <w:r w:rsidR="00217003">
          <w:rPr>
            <w:noProof/>
            <w:webHidden/>
          </w:rPr>
        </w:r>
        <w:r w:rsidR="00217003">
          <w:rPr>
            <w:noProof/>
            <w:webHidden/>
          </w:rPr>
          <w:fldChar w:fldCharType="separate"/>
        </w:r>
        <w:r w:rsidR="00217003">
          <w:rPr>
            <w:noProof/>
            <w:webHidden/>
          </w:rPr>
          <w:t>2</w:t>
        </w:r>
        <w:r w:rsidR="00217003">
          <w:rPr>
            <w:noProof/>
            <w:webHidden/>
          </w:rPr>
          <w:fldChar w:fldCharType="end"/>
        </w:r>
      </w:hyperlink>
    </w:p>
    <w:p w:rsidR="00217003" w:rsidRDefault="00EB4960">
      <w:pPr>
        <w:pStyle w:val="TOC2"/>
        <w:rPr>
          <w:rFonts w:asciiTheme="minorHAnsi" w:hAnsiTheme="minorHAnsi" w:cstheme="minorBidi"/>
          <w:noProof/>
          <w:sz w:val="22"/>
          <w:szCs w:val="22"/>
        </w:rPr>
      </w:pPr>
      <w:hyperlink w:anchor="_Toc116986226" w:history="1">
        <w:r w:rsidR="00217003" w:rsidRPr="00272C59">
          <w:rPr>
            <w:rStyle w:val="Hyperlink"/>
            <w:noProof/>
          </w:rPr>
          <w:t>Situation in Relation to the Various Acts of the Convention</w:t>
        </w:r>
        <w:r w:rsidR="00217003">
          <w:rPr>
            <w:noProof/>
            <w:webHidden/>
          </w:rPr>
          <w:tab/>
        </w:r>
        <w:r w:rsidR="00217003">
          <w:rPr>
            <w:noProof/>
            <w:webHidden/>
          </w:rPr>
          <w:fldChar w:fldCharType="begin"/>
        </w:r>
        <w:r w:rsidR="00217003">
          <w:rPr>
            <w:noProof/>
            <w:webHidden/>
          </w:rPr>
          <w:instrText xml:space="preserve"> PAGEREF _Toc116986226 \h </w:instrText>
        </w:r>
        <w:r w:rsidR="00217003">
          <w:rPr>
            <w:noProof/>
            <w:webHidden/>
          </w:rPr>
        </w:r>
        <w:r w:rsidR="00217003">
          <w:rPr>
            <w:noProof/>
            <w:webHidden/>
          </w:rPr>
          <w:fldChar w:fldCharType="separate"/>
        </w:r>
        <w:r w:rsidR="00217003">
          <w:rPr>
            <w:noProof/>
            <w:webHidden/>
          </w:rPr>
          <w:t>2</w:t>
        </w:r>
        <w:r w:rsidR="00217003">
          <w:rPr>
            <w:noProof/>
            <w:webHidden/>
          </w:rPr>
          <w:fldChar w:fldCharType="end"/>
        </w:r>
      </w:hyperlink>
    </w:p>
    <w:p w:rsidR="00217003" w:rsidRDefault="00EB4960">
      <w:pPr>
        <w:pStyle w:val="TOC2"/>
        <w:rPr>
          <w:rFonts w:asciiTheme="minorHAnsi" w:hAnsiTheme="minorHAnsi" w:cstheme="minorBidi"/>
          <w:noProof/>
          <w:sz w:val="22"/>
          <w:szCs w:val="22"/>
        </w:rPr>
      </w:pPr>
      <w:hyperlink w:anchor="_Toc116986227" w:history="1">
        <w:r w:rsidR="00217003" w:rsidRPr="00272C59">
          <w:rPr>
            <w:rStyle w:val="Hyperlink"/>
            <w:noProof/>
          </w:rPr>
          <w:t>States/organizations that have initiated the procedure to become a member of the Union</w:t>
        </w:r>
        <w:r w:rsidR="00217003">
          <w:rPr>
            <w:noProof/>
            <w:webHidden/>
          </w:rPr>
          <w:tab/>
        </w:r>
        <w:r w:rsidR="00217003">
          <w:rPr>
            <w:noProof/>
            <w:webHidden/>
          </w:rPr>
          <w:fldChar w:fldCharType="begin"/>
        </w:r>
        <w:r w:rsidR="00217003">
          <w:rPr>
            <w:noProof/>
            <w:webHidden/>
          </w:rPr>
          <w:instrText xml:space="preserve"> PAGEREF _Toc116986227 \h </w:instrText>
        </w:r>
        <w:r w:rsidR="00217003">
          <w:rPr>
            <w:noProof/>
            <w:webHidden/>
          </w:rPr>
        </w:r>
        <w:r w:rsidR="00217003">
          <w:rPr>
            <w:noProof/>
            <w:webHidden/>
          </w:rPr>
          <w:fldChar w:fldCharType="separate"/>
        </w:r>
        <w:r w:rsidR="00217003">
          <w:rPr>
            <w:noProof/>
            <w:webHidden/>
          </w:rPr>
          <w:t>2</w:t>
        </w:r>
        <w:r w:rsidR="00217003">
          <w:rPr>
            <w:noProof/>
            <w:webHidden/>
          </w:rPr>
          <w:fldChar w:fldCharType="end"/>
        </w:r>
      </w:hyperlink>
    </w:p>
    <w:p w:rsidR="00217003" w:rsidRDefault="00EB4960">
      <w:pPr>
        <w:pStyle w:val="TOC1"/>
        <w:rPr>
          <w:rFonts w:asciiTheme="minorHAnsi" w:hAnsiTheme="minorHAnsi" w:cstheme="minorBidi"/>
          <w:caps w:val="0"/>
          <w:noProof/>
          <w:sz w:val="22"/>
          <w:szCs w:val="22"/>
        </w:rPr>
      </w:pPr>
      <w:hyperlink w:anchor="_Toc116986228" w:history="1">
        <w:r w:rsidR="00217003" w:rsidRPr="00272C59">
          <w:rPr>
            <w:rStyle w:val="Hyperlink"/>
            <w:noProof/>
          </w:rPr>
          <w:t>Activities in 2022</w:t>
        </w:r>
        <w:r w:rsidR="00217003">
          <w:rPr>
            <w:noProof/>
            <w:webHidden/>
          </w:rPr>
          <w:tab/>
        </w:r>
        <w:r w:rsidR="00217003">
          <w:rPr>
            <w:noProof/>
            <w:webHidden/>
          </w:rPr>
          <w:fldChar w:fldCharType="begin"/>
        </w:r>
        <w:r w:rsidR="00217003">
          <w:rPr>
            <w:noProof/>
            <w:webHidden/>
          </w:rPr>
          <w:instrText xml:space="preserve"> PAGEREF _Toc116986228 \h </w:instrText>
        </w:r>
        <w:r w:rsidR="00217003">
          <w:rPr>
            <w:noProof/>
            <w:webHidden/>
          </w:rPr>
        </w:r>
        <w:r w:rsidR="00217003">
          <w:rPr>
            <w:noProof/>
            <w:webHidden/>
          </w:rPr>
          <w:fldChar w:fldCharType="separate"/>
        </w:r>
        <w:r w:rsidR="00217003">
          <w:rPr>
            <w:noProof/>
            <w:webHidden/>
          </w:rPr>
          <w:t>2</w:t>
        </w:r>
        <w:r w:rsidR="00217003">
          <w:rPr>
            <w:noProof/>
            <w:webHidden/>
          </w:rPr>
          <w:fldChar w:fldCharType="end"/>
        </w:r>
      </w:hyperlink>
    </w:p>
    <w:p w:rsidR="00217003" w:rsidRDefault="00EB4960">
      <w:pPr>
        <w:pStyle w:val="TOC2"/>
        <w:rPr>
          <w:rFonts w:asciiTheme="minorHAnsi" w:hAnsiTheme="minorHAnsi" w:cstheme="minorBidi"/>
          <w:noProof/>
          <w:sz w:val="22"/>
          <w:szCs w:val="22"/>
        </w:rPr>
      </w:pPr>
      <w:hyperlink w:anchor="_Toc116986229" w:history="1">
        <w:r w:rsidR="00217003" w:rsidRPr="00272C59">
          <w:rPr>
            <w:rStyle w:val="Hyperlink"/>
            <w:noProof/>
          </w:rPr>
          <w:t>Sessions of UPOV Bodies</w:t>
        </w:r>
        <w:r w:rsidR="00217003">
          <w:rPr>
            <w:noProof/>
            <w:webHidden/>
          </w:rPr>
          <w:tab/>
        </w:r>
        <w:r w:rsidR="00217003">
          <w:rPr>
            <w:noProof/>
            <w:webHidden/>
          </w:rPr>
          <w:fldChar w:fldCharType="begin"/>
        </w:r>
        <w:r w:rsidR="00217003">
          <w:rPr>
            <w:noProof/>
            <w:webHidden/>
          </w:rPr>
          <w:instrText xml:space="preserve"> PAGEREF _Toc116986229 \h </w:instrText>
        </w:r>
        <w:r w:rsidR="00217003">
          <w:rPr>
            <w:noProof/>
            <w:webHidden/>
          </w:rPr>
        </w:r>
        <w:r w:rsidR="00217003">
          <w:rPr>
            <w:noProof/>
            <w:webHidden/>
          </w:rPr>
          <w:fldChar w:fldCharType="separate"/>
        </w:r>
        <w:r w:rsidR="00217003">
          <w:rPr>
            <w:noProof/>
            <w:webHidden/>
          </w:rPr>
          <w:t>2</w:t>
        </w:r>
        <w:r w:rsidR="00217003">
          <w:rPr>
            <w:noProof/>
            <w:webHidden/>
          </w:rPr>
          <w:fldChar w:fldCharType="end"/>
        </w:r>
      </w:hyperlink>
    </w:p>
    <w:p w:rsidR="00217003" w:rsidRDefault="00EB4960">
      <w:pPr>
        <w:pStyle w:val="TOC2"/>
        <w:rPr>
          <w:rFonts w:asciiTheme="minorHAnsi" w:hAnsiTheme="minorHAnsi" w:cstheme="minorBidi"/>
          <w:noProof/>
          <w:sz w:val="22"/>
          <w:szCs w:val="22"/>
        </w:rPr>
      </w:pPr>
      <w:hyperlink w:anchor="_Toc116986230" w:history="1">
        <w:r w:rsidR="00217003" w:rsidRPr="00272C59">
          <w:rPr>
            <w:rStyle w:val="Hyperlink"/>
            <w:noProof/>
          </w:rPr>
          <w:t>Other meetings and events</w:t>
        </w:r>
        <w:r w:rsidR="00217003">
          <w:rPr>
            <w:noProof/>
            <w:webHidden/>
          </w:rPr>
          <w:tab/>
        </w:r>
        <w:r w:rsidR="00217003">
          <w:rPr>
            <w:noProof/>
            <w:webHidden/>
          </w:rPr>
          <w:fldChar w:fldCharType="begin"/>
        </w:r>
        <w:r w:rsidR="00217003">
          <w:rPr>
            <w:noProof/>
            <w:webHidden/>
          </w:rPr>
          <w:instrText xml:space="preserve"> PAGEREF _Toc116986230 \h </w:instrText>
        </w:r>
        <w:r w:rsidR="00217003">
          <w:rPr>
            <w:noProof/>
            <w:webHidden/>
          </w:rPr>
        </w:r>
        <w:r w:rsidR="00217003">
          <w:rPr>
            <w:noProof/>
            <w:webHidden/>
          </w:rPr>
          <w:fldChar w:fldCharType="separate"/>
        </w:r>
        <w:r w:rsidR="00217003">
          <w:rPr>
            <w:noProof/>
            <w:webHidden/>
          </w:rPr>
          <w:t>2</w:t>
        </w:r>
        <w:r w:rsidR="00217003">
          <w:rPr>
            <w:noProof/>
            <w:webHidden/>
          </w:rPr>
          <w:fldChar w:fldCharType="end"/>
        </w:r>
      </w:hyperlink>
    </w:p>
    <w:p w:rsidR="00217003" w:rsidRDefault="00EB4960">
      <w:pPr>
        <w:pStyle w:val="TOC2"/>
        <w:rPr>
          <w:rFonts w:asciiTheme="minorHAnsi" w:hAnsiTheme="minorHAnsi" w:cstheme="minorBidi"/>
          <w:noProof/>
          <w:sz w:val="22"/>
          <w:szCs w:val="22"/>
        </w:rPr>
      </w:pPr>
      <w:hyperlink w:anchor="_Toc116986231" w:history="1">
        <w:r w:rsidR="00217003" w:rsidRPr="00272C59">
          <w:rPr>
            <w:rStyle w:val="Hyperlink"/>
            <w:noProof/>
          </w:rPr>
          <w:t>Distance learning courses</w:t>
        </w:r>
        <w:r w:rsidR="00217003">
          <w:rPr>
            <w:noProof/>
            <w:webHidden/>
          </w:rPr>
          <w:tab/>
        </w:r>
        <w:r w:rsidR="00217003">
          <w:rPr>
            <w:noProof/>
            <w:webHidden/>
          </w:rPr>
          <w:fldChar w:fldCharType="begin"/>
        </w:r>
        <w:r w:rsidR="00217003">
          <w:rPr>
            <w:noProof/>
            <w:webHidden/>
          </w:rPr>
          <w:instrText xml:space="preserve"> PAGEREF _Toc116986231 \h </w:instrText>
        </w:r>
        <w:r w:rsidR="00217003">
          <w:rPr>
            <w:noProof/>
            <w:webHidden/>
          </w:rPr>
        </w:r>
        <w:r w:rsidR="00217003">
          <w:rPr>
            <w:noProof/>
            <w:webHidden/>
          </w:rPr>
          <w:fldChar w:fldCharType="separate"/>
        </w:r>
        <w:r w:rsidR="00217003">
          <w:rPr>
            <w:noProof/>
            <w:webHidden/>
          </w:rPr>
          <w:t>2</w:t>
        </w:r>
        <w:r w:rsidR="00217003">
          <w:rPr>
            <w:noProof/>
            <w:webHidden/>
          </w:rPr>
          <w:fldChar w:fldCharType="end"/>
        </w:r>
      </w:hyperlink>
    </w:p>
    <w:p w:rsidR="00217003" w:rsidRDefault="00EB4960">
      <w:pPr>
        <w:pStyle w:val="TOC2"/>
        <w:rPr>
          <w:rFonts w:asciiTheme="minorHAnsi" w:hAnsiTheme="minorHAnsi" w:cstheme="minorBidi"/>
          <w:noProof/>
          <w:sz w:val="22"/>
          <w:szCs w:val="22"/>
        </w:rPr>
      </w:pPr>
      <w:hyperlink w:anchor="_Toc116986232" w:history="1">
        <w:r w:rsidR="00217003" w:rsidRPr="00272C59">
          <w:rPr>
            <w:rStyle w:val="Hyperlink"/>
            <w:noProof/>
          </w:rPr>
          <w:t>UPOV PRISMA</w:t>
        </w:r>
        <w:r w:rsidR="00217003">
          <w:rPr>
            <w:noProof/>
            <w:webHidden/>
          </w:rPr>
          <w:tab/>
        </w:r>
        <w:r w:rsidR="00217003">
          <w:rPr>
            <w:noProof/>
            <w:webHidden/>
          </w:rPr>
          <w:fldChar w:fldCharType="begin"/>
        </w:r>
        <w:r w:rsidR="00217003">
          <w:rPr>
            <w:noProof/>
            <w:webHidden/>
          </w:rPr>
          <w:instrText xml:space="preserve"> PAGEREF _Toc116986232 \h </w:instrText>
        </w:r>
        <w:r w:rsidR="00217003">
          <w:rPr>
            <w:noProof/>
            <w:webHidden/>
          </w:rPr>
        </w:r>
        <w:r w:rsidR="00217003">
          <w:rPr>
            <w:noProof/>
            <w:webHidden/>
          </w:rPr>
          <w:fldChar w:fldCharType="separate"/>
        </w:r>
        <w:r w:rsidR="00217003">
          <w:rPr>
            <w:noProof/>
            <w:webHidden/>
          </w:rPr>
          <w:t>2</w:t>
        </w:r>
        <w:r w:rsidR="00217003">
          <w:rPr>
            <w:noProof/>
            <w:webHidden/>
          </w:rPr>
          <w:fldChar w:fldCharType="end"/>
        </w:r>
      </w:hyperlink>
    </w:p>
    <w:p w:rsidR="00217003" w:rsidRDefault="00EB4960">
      <w:pPr>
        <w:pStyle w:val="TOC2"/>
        <w:rPr>
          <w:rFonts w:asciiTheme="minorHAnsi" w:hAnsiTheme="minorHAnsi" w:cstheme="minorBidi"/>
          <w:noProof/>
          <w:sz w:val="22"/>
          <w:szCs w:val="22"/>
        </w:rPr>
      </w:pPr>
      <w:hyperlink w:anchor="_Toc116986233" w:history="1">
        <w:r w:rsidR="00217003" w:rsidRPr="00272C59">
          <w:rPr>
            <w:rStyle w:val="Hyperlink"/>
            <w:noProof/>
          </w:rPr>
          <w:t>PLUTO database</w:t>
        </w:r>
        <w:r w:rsidR="00217003">
          <w:rPr>
            <w:noProof/>
            <w:webHidden/>
          </w:rPr>
          <w:tab/>
        </w:r>
        <w:r w:rsidR="00217003">
          <w:rPr>
            <w:noProof/>
            <w:webHidden/>
          </w:rPr>
          <w:fldChar w:fldCharType="begin"/>
        </w:r>
        <w:r w:rsidR="00217003">
          <w:rPr>
            <w:noProof/>
            <w:webHidden/>
          </w:rPr>
          <w:instrText xml:space="preserve"> PAGEREF _Toc116986233 \h </w:instrText>
        </w:r>
        <w:r w:rsidR="00217003">
          <w:rPr>
            <w:noProof/>
            <w:webHidden/>
          </w:rPr>
        </w:r>
        <w:r w:rsidR="00217003">
          <w:rPr>
            <w:noProof/>
            <w:webHidden/>
          </w:rPr>
          <w:fldChar w:fldCharType="separate"/>
        </w:r>
        <w:r w:rsidR="00217003">
          <w:rPr>
            <w:noProof/>
            <w:webHidden/>
          </w:rPr>
          <w:t>2</w:t>
        </w:r>
        <w:r w:rsidR="00217003">
          <w:rPr>
            <w:noProof/>
            <w:webHidden/>
          </w:rPr>
          <w:fldChar w:fldCharType="end"/>
        </w:r>
      </w:hyperlink>
    </w:p>
    <w:p w:rsidR="00217003" w:rsidRDefault="00EB4960">
      <w:pPr>
        <w:pStyle w:val="TOC2"/>
        <w:rPr>
          <w:rFonts w:asciiTheme="minorHAnsi" w:hAnsiTheme="minorHAnsi" w:cstheme="minorBidi"/>
          <w:noProof/>
          <w:sz w:val="22"/>
          <w:szCs w:val="22"/>
        </w:rPr>
      </w:pPr>
      <w:hyperlink w:anchor="_Toc116986234" w:history="1">
        <w:r w:rsidR="00217003" w:rsidRPr="00272C59">
          <w:rPr>
            <w:rStyle w:val="Hyperlink"/>
            <w:noProof/>
          </w:rPr>
          <w:t>Publications</w:t>
        </w:r>
        <w:r w:rsidR="00217003">
          <w:rPr>
            <w:noProof/>
            <w:webHidden/>
          </w:rPr>
          <w:tab/>
        </w:r>
        <w:r w:rsidR="00217003">
          <w:rPr>
            <w:noProof/>
            <w:webHidden/>
          </w:rPr>
          <w:fldChar w:fldCharType="begin"/>
        </w:r>
        <w:r w:rsidR="00217003">
          <w:rPr>
            <w:noProof/>
            <w:webHidden/>
          </w:rPr>
          <w:instrText xml:space="preserve"> PAGEREF _Toc116986234 \h </w:instrText>
        </w:r>
        <w:r w:rsidR="00217003">
          <w:rPr>
            <w:noProof/>
            <w:webHidden/>
          </w:rPr>
        </w:r>
        <w:r w:rsidR="00217003">
          <w:rPr>
            <w:noProof/>
            <w:webHidden/>
          </w:rPr>
          <w:fldChar w:fldCharType="separate"/>
        </w:r>
        <w:r w:rsidR="00217003">
          <w:rPr>
            <w:noProof/>
            <w:webHidden/>
          </w:rPr>
          <w:t>2</w:t>
        </w:r>
        <w:r w:rsidR="00217003">
          <w:rPr>
            <w:noProof/>
            <w:webHidden/>
          </w:rPr>
          <w:fldChar w:fldCharType="end"/>
        </w:r>
      </w:hyperlink>
    </w:p>
    <w:p w:rsidR="0089315D" w:rsidRDefault="0089315D" w:rsidP="0089315D">
      <w:pPr>
        <w:rPr>
          <w:rFonts w:eastAsiaTheme="minorEastAsia"/>
          <w:caps/>
          <w:sz w:val="18"/>
          <w:szCs w:val="22"/>
        </w:rPr>
      </w:pPr>
      <w:r>
        <w:rPr>
          <w:rFonts w:eastAsiaTheme="minorEastAsia"/>
          <w:caps/>
          <w:sz w:val="18"/>
          <w:szCs w:val="22"/>
        </w:rPr>
        <w:fldChar w:fldCharType="end"/>
      </w:r>
    </w:p>
    <w:p w:rsidR="0089315D" w:rsidRPr="001B2307" w:rsidRDefault="0089315D" w:rsidP="0089315D">
      <w:pPr>
        <w:rPr>
          <w:sz w:val="18"/>
        </w:rPr>
      </w:pPr>
      <w:r w:rsidRPr="001B2307">
        <w:rPr>
          <w:sz w:val="18"/>
        </w:rPr>
        <w:t>ANNEX I:</w:t>
      </w:r>
      <w:r w:rsidRPr="001B2307">
        <w:rPr>
          <w:sz w:val="18"/>
        </w:rPr>
        <w:tab/>
        <w:t>Members of the Union</w:t>
      </w:r>
    </w:p>
    <w:p w:rsidR="0089315D" w:rsidRPr="001B2307" w:rsidRDefault="0089315D" w:rsidP="0089315D">
      <w:pPr>
        <w:rPr>
          <w:sz w:val="18"/>
        </w:rPr>
      </w:pPr>
    </w:p>
    <w:p w:rsidR="0089315D" w:rsidRPr="001B2307" w:rsidRDefault="0089315D" w:rsidP="0089315D">
      <w:pPr>
        <w:rPr>
          <w:sz w:val="18"/>
        </w:rPr>
      </w:pPr>
      <w:r w:rsidRPr="001B2307">
        <w:rPr>
          <w:sz w:val="18"/>
        </w:rPr>
        <w:t>ANNEX II:</w:t>
      </w:r>
      <w:r w:rsidRPr="001B2307">
        <w:rPr>
          <w:sz w:val="18"/>
        </w:rPr>
        <w:tab/>
        <w:t>Participation in the UPOV distance learning courses</w:t>
      </w:r>
    </w:p>
    <w:p w:rsidR="0089315D" w:rsidRPr="001B2307" w:rsidRDefault="0089315D" w:rsidP="0089315D">
      <w:pPr>
        <w:rPr>
          <w:sz w:val="18"/>
        </w:rPr>
      </w:pPr>
    </w:p>
    <w:p w:rsidR="0089315D" w:rsidRPr="001B2307" w:rsidRDefault="0089315D" w:rsidP="0089315D">
      <w:pPr>
        <w:rPr>
          <w:sz w:val="18"/>
        </w:rPr>
      </w:pPr>
      <w:r w:rsidRPr="001B2307">
        <w:rPr>
          <w:sz w:val="18"/>
        </w:rPr>
        <w:t>ANNEX III:</w:t>
      </w:r>
      <w:r w:rsidRPr="001B2307">
        <w:rPr>
          <w:sz w:val="18"/>
        </w:rPr>
        <w:tab/>
        <w:t xml:space="preserve">List of activities during the first nine months </w:t>
      </w:r>
      <w:r>
        <w:rPr>
          <w:sz w:val="18"/>
        </w:rPr>
        <w:t>of 2022</w:t>
      </w:r>
    </w:p>
    <w:p w:rsidR="0089315D" w:rsidRPr="001B2307" w:rsidRDefault="0089315D" w:rsidP="0089315D">
      <w:pPr>
        <w:rPr>
          <w:sz w:val="18"/>
        </w:rPr>
      </w:pPr>
    </w:p>
    <w:p w:rsidR="0089315D" w:rsidRPr="001B2307" w:rsidRDefault="0089315D" w:rsidP="0089315D">
      <w:pPr>
        <w:rPr>
          <w:sz w:val="18"/>
        </w:rPr>
      </w:pPr>
      <w:r w:rsidRPr="001B2307">
        <w:rPr>
          <w:sz w:val="18"/>
        </w:rPr>
        <w:t>APPENDIX:</w:t>
      </w:r>
      <w:r w:rsidRPr="001B2307">
        <w:rPr>
          <w:sz w:val="18"/>
        </w:rPr>
        <w:tab/>
        <w:t>Acronyms and abbreviations</w:t>
      </w:r>
    </w:p>
    <w:p w:rsidR="0089315D" w:rsidRDefault="0089315D" w:rsidP="0089315D">
      <w:pPr>
        <w:rPr>
          <w:u w:val="single"/>
        </w:rPr>
      </w:pPr>
    </w:p>
    <w:p w:rsidR="0089315D" w:rsidRDefault="0089315D" w:rsidP="0089315D">
      <w:pPr>
        <w:jc w:val="left"/>
        <w:rPr>
          <w:u w:val="single"/>
        </w:rPr>
      </w:pPr>
      <w:r>
        <w:rPr>
          <w:u w:val="single"/>
        </w:rPr>
        <w:br w:type="page"/>
      </w:r>
    </w:p>
    <w:p w:rsidR="0089315D" w:rsidRPr="001B2307" w:rsidRDefault="0089315D" w:rsidP="0089315D">
      <w:pPr>
        <w:pStyle w:val="Heading1"/>
      </w:pPr>
      <w:bookmarkStart w:id="1" w:name="_Toc116986224"/>
      <w:r>
        <w:lastRenderedPageBreak/>
        <w:t>UPOV status</w:t>
      </w:r>
      <w:bookmarkEnd w:id="1"/>
    </w:p>
    <w:p w:rsidR="0089315D" w:rsidRPr="001B2307" w:rsidRDefault="0089315D" w:rsidP="0089315D">
      <w:pPr>
        <w:keepNext/>
      </w:pPr>
    </w:p>
    <w:p w:rsidR="0089315D" w:rsidRPr="001B2307" w:rsidRDefault="0089315D" w:rsidP="0089315D">
      <w:pPr>
        <w:pStyle w:val="Heading2"/>
      </w:pPr>
      <w:bookmarkStart w:id="2" w:name="_Toc116986225"/>
      <w:r w:rsidRPr="001B2307">
        <w:t>Members</w:t>
      </w:r>
      <w:bookmarkEnd w:id="2"/>
    </w:p>
    <w:p w:rsidR="0089315D" w:rsidRPr="001B2307" w:rsidRDefault="0089315D" w:rsidP="0089315D">
      <w:pPr>
        <w:keepNext/>
        <w:rPr>
          <w:i/>
        </w:rPr>
      </w:pPr>
    </w:p>
    <w:p w:rsidR="0089315D" w:rsidRDefault="0089315D" w:rsidP="0089315D">
      <w:r>
        <w:fldChar w:fldCharType="begin"/>
      </w:r>
      <w:r>
        <w:instrText xml:space="preserve"> AUTONUM  </w:instrText>
      </w:r>
      <w:r>
        <w:fldChar w:fldCharType="end"/>
      </w:r>
      <w:r>
        <w:tab/>
      </w:r>
      <w:r w:rsidR="007713B2">
        <w:t>Ghana</w:t>
      </w:r>
      <w:r w:rsidRPr="0062662B">
        <w:t xml:space="preserve"> deposited its instrument of a</w:t>
      </w:r>
      <w:r>
        <w:t>ccession to the UPOV Convention</w:t>
      </w:r>
      <w:r w:rsidRPr="0062662B">
        <w:t xml:space="preserve"> on </w:t>
      </w:r>
      <w:r w:rsidR="007713B2">
        <w:t>November 3</w:t>
      </w:r>
      <w:r w:rsidRPr="0062662B">
        <w:t xml:space="preserve">, 2021, and </w:t>
      </w:r>
      <w:r>
        <w:t>became</w:t>
      </w:r>
      <w:r w:rsidRPr="0062662B">
        <w:t xml:space="preserve"> the seventy-</w:t>
      </w:r>
      <w:r w:rsidR="007713B2">
        <w:t>eigh</w:t>
      </w:r>
      <w:r w:rsidRPr="0062662B">
        <w:t xml:space="preserve">th member of UPOV on </w:t>
      </w:r>
      <w:r w:rsidR="007713B2">
        <w:t>December 3</w:t>
      </w:r>
      <w:r w:rsidRPr="0062662B">
        <w:t>, 2021.</w:t>
      </w:r>
    </w:p>
    <w:p w:rsidR="0089315D" w:rsidRDefault="0089315D" w:rsidP="0089315D"/>
    <w:p w:rsidR="0089315D" w:rsidRDefault="0089315D" w:rsidP="0089315D">
      <w:r w:rsidRPr="00B23589">
        <w:fldChar w:fldCharType="begin"/>
      </w:r>
      <w:r w:rsidRPr="00B23589">
        <w:instrText xml:space="preserve"> AUTONUM  </w:instrText>
      </w:r>
      <w:r w:rsidRPr="00B23589">
        <w:fldChar w:fldCharType="end"/>
      </w:r>
      <w:r w:rsidRPr="00B23589">
        <w:tab/>
        <w:t>As of September 30, 202</w:t>
      </w:r>
      <w:r w:rsidR="005E70D1" w:rsidRPr="00B23589">
        <w:t>2</w:t>
      </w:r>
      <w:r w:rsidRPr="00B23589">
        <w:t>, the Union comprised 7</w:t>
      </w:r>
      <w:r w:rsidR="005E70D1" w:rsidRPr="00B23589">
        <w:t>8</w:t>
      </w:r>
      <w:r w:rsidRPr="00B23589">
        <w:t xml:space="preserve"> members (7</w:t>
      </w:r>
      <w:r w:rsidR="005E70D1" w:rsidRPr="00B23589">
        <w:t>6</w:t>
      </w:r>
      <w:r w:rsidRPr="00B23589">
        <w:t xml:space="preserve"> States and 2 organizations), covering 9</w:t>
      </w:r>
      <w:r w:rsidR="005E70D1" w:rsidRPr="00B23589">
        <w:t>7</w:t>
      </w:r>
      <w:r w:rsidRPr="00B23589">
        <w:t> States (see figure 3).  The “List of UPOV members” is reproduced in Annex I.</w:t>
      </w:r>
    </w:p>
    <w:p w:rsidR="0089315D" w:rsidRPr="001B2307" w:rsidRDefault="0089315D" w:rsidP="0089315D"/>
    <w:p w:rsidR="0089315D" w:rsidRDefault="0089315D" w:rsidP="00A634B0">
      <w:pPr>
        <w:pStyle w:val="Caption"/>
      </w:pPr>
      <w:r>
        <w:t>Figure 3.  Members of th</w:t>
      </w:r>
      <w:r w:rsidR="0045659B">
        <w:t>e Union as at September 30, 2022</w:t>
      </w:r>
    </w:p>
    <w:p w:rsidR="0089315D" w:rsidRPr="001B2307" w:rsidRDefault="0045659B" w:rsidP="0045659B">
      <w:pPr>
        <w:jc w:val="center"/>
      </w:pPr>
      <w:r w:rsidRPr="0045659B">
        <w:rPr>
          <w:noProof/>
        </w:rPr>
        <w:drawing>
          <wp:inline distT="0" distB="0" distL="0" distR="0">
            <wp:extent cx="6093562" cy="3089030"/>
            <wp:effectExtent l="0" t="0" r="2540" b="0"/>
            <wp:docPr id="10" name="Picture 10" descr="N:\OrgUPOV\Shared\Present-speeches\_Model Presentations &amp;Speeches\maps\_UPOV STATUS\_2021_11_03_one_colour_members_only_(GH_NEW_ME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Present-speeches\_Model Presentations &amp;Speeches\maps\_UPOV STATUS\_2021_11_03_one_colour_members_only_(GH_NEW_MEMBER).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5981" cy="3105464"/>
                    </a:xfrm>
                    <a:prstGeom prst="rect">
                      <a:avLst/>
                    </a:prstGeom>
                    <a:noFill/>
                    <a:ln>
                      <a:noFill/>
                    </a:ln>
                  </pic:spPr>
                </pic:pic>
              </a:graphicData>
            </a:graphic>
          </wp:inline>
        </w:drawing>
      </w:r>
    </w:p>
    <w:p w:rsidR="0089315D" w:rsidRPr="001B2307" w:rsidRDefault="0089315D" w:rsidP="0089315D">
      <w:pPr>
        <w:pStyle w:val="BodyText"/>
        <w:spacing w:after="180"/>
        <w:rPr>
          <w:sz w:val="12"/>
          <w:szCs w:val="12"/>
        </w:rPr>
      </w:pPr>
      <w:r w:rsidRPr="001B2307">
        <w:rPr>
          <w:sz w:val="12"/>
          <w:szCs w:val="12"/>
        </w:rPr>
        <w:t>The boundaries shown on this map do not imply the expression of any opinion whatsoever on the part of UPOV concerning the legal status of any country or territory</w:t>
      </w:r>
    </w:p>
    <w:p w:rsidR="0089315D" w:rsidRDefault="0089315D" w:rsidP="0089315D"/>
    <w:p w:rsidR="0089315D" w:rsidRPr="001B2307" w:rsidRDefault="0089315D" w:rsidP="0089315D"/>
    <w:p w:rsidR="0089315D" w:rsidRPr="001B2307" w:rsidRDefault="0089315D" w:rsidP="0089315D">
      <w:pPr>
        <w:pStyle w:val="Heading2"/>
      </w:pPr>
      <w:bookmarkStart w:id="3" w:name="_Toc116986226"/>
      <w:r w:rsidRPr="001B2307">
        <w:t>Situation in Relation to the Various Acts of the Convention</w:t>
      </w:r>
      <w:bookmarkEnd w:id="3"/>
    </w:p>
    <w:p w:rsidR="0089315D" w:rsidRPr="001B2307" w:rsidRDefault="0089315D" w:rsidP="0089315D"/>
    <w:p w:rsidR="0089315D" w:rsidRPr="001B2307" w:rsidRDefault="0089315D" w:rsidP="0089315D">
      <w:r w:rsidRPr="001B2307">
        <w:fldChar w:fldCharType="begin"/>
      </w:r>
      <w:r w:rsidRPr="001B2307">
        <w:instrText xml:space="preserve"> AUTONUM  </w:instrText>
      </w:r>
      <w:r w:rsidRPr="001B2307">
        <w:fldChar w:fldCharType="end"/>
      </w:r>
      <w:r w:rsidRPr="001B2307">
        <w:tab/>
        <w:t>On September 30, 202</w:t>
      </w:r>
      <w:r w:rsidR="00D208C4">
        <w:t>2</w:t>
      </w:r>
      <w:r w:rsidRPr="001B2307">
        <w:t>, the situation of the members of the Union in relation to the Convention and i</w:t>
      </w:r>
      <w:r w:rsidR="009C2669">
        <w:t>ts various Acts was as follows:</w:t>
      </w:r>
    </w:p>
    <w:p w:rsidR="0089315D" w:rsidRPr="001B2307" w:rsidRDefault="0089315D" w:rsidP="0089315D"/>
    <w:p w:rsidR="0089315D" w:rsidRPr="009C2669" w:rsidRDefault="0089315D" w:rsidP="0089315D">
      <w:r w:rsidRPr="001B2307">
        <w:tab/>
      </w:r>
      <w:r w:rsidRPr="009C2669">
        <w:t>(a)</w:t>
      </w:r>
      <w:r w:rsidRPr="009C2669">
        <w:tab/>
      </w:r>
      <w:r w:rsidR="00D208C4" w:rsidRPr="009C2669">
        <w:t>61</w:t>
      </w:r>
      <w:r w:rsidRPr="009C2669">
        <w:t xml:space="preserve"> members (covering 8</w:t>
      </w:r>
      <w:r w:rsidR="00D208C4" w:rsidRPr="009C2669">
        <w:t>2</w:t>
      </w:r>
      <w:r w:rsidRPr="009C2669">
        <w:rPr>
          <w:rStyle w:val="FootnoteReference"/>
        </w:rPr>
        <w:footnoteReference w:id="2"/>
      </w:r>
      <w:r w:rsidRPr="009C2669">
        <w:t xml:space="preserve"> States) were bound by the 1991 Act; and</w:t>
      </w:r>
    </w:p>
    <w:p w:rsidR="0089315D" w:rsidRPr="001B2307" w:rsidRDefault="0089315D" w:rsidP="0089315D">
      <w:r w:rsidRPr="009C2669">
        <w:tab/>
        <w:t>(b)</w:t>
      </w:r>
      <w:r w:rsidRPr="009C2669">
        <w:tab/>
        <w:t>17 members were bound by the 1978 Act.</w:t>
      </w:r>
    </w:p>
    <w:p w:rsidR="0089315D" w:rsidRDefault="0089315D" w:rsidP="0089315D"/>
    <w:p w:rsidR="0089315D" w:rsidRDefault="0089315D" w:rsidP="0089315D"/>
    <w:p w:rsidR="0089315D" w:rsidRPr="001B2307" w:rsidRDefault="0089315D" w:rsidP="0089315D">
      <w:pPr>
        <w:pStyle w:val="Heading2"/>
      </w:pPr>
      <w:bookmarkStart w:id="4" w:name="_Toc116986227"/>
      <w:r w:rsidRPr="001B2307">
        <w:t>States/organizations that have initiated the procedure to become a member of the Union</w:t>
      </w:r>
      <w:bookmarkEnd w:id="4"/>
    </w:p>
    <w:p w:rsidR="0089315D" w:rsidRPr="001B2307" w:rsidRDefault="0089315D" w:rsidP="0089315D">
      <w:pPr>
        <w:keepNext/>
      </w:pPr>
    </w:p>
    <w:p w:rsidR="0089315D" w:rsidRPr="001B2307" w:rsidRDefault="0089315D" w:rsidP="0089315D">
      <w:r w:rsidRPr="00B92E84">
        <w:fldChar w:fldCharType="begin"/>
      </w:r>
      <w:r w:rsidRPr="00B92E84">
        <w:instrText xml:space="preserve"> AUTONUM  </w:instrText>
      </w:r>
      <w:r w:rsidRPr="00B92E84">
        <w:fldChar w:fldCharType="end"/>
      </w:r>
      <w:r w:rsidRPr="00B92E84">
        <w:tab/>
        <w:t xml:space="preserve">At the request of </w:t>
      </w:r>
      <w:r w:rsidR="00B92E84" w:rsidRPr="00B92E84">
        <w:t>Armenia</w:t>
      </w:r>
      <w:r w:rsidRPr="00B92E84">
        <w:t xml:space="preserve"> dated </w:t>
      </w:r>
      <w:r w:rsidR="00B92E84" w:rsidRPr="00B92E84">
        <w:t>September 22</w:t>
      </w:r>
      <w:r w:rsidRPr="00B92E84">
        <w:t>, 202</w:t>
      </w:r>
      <w:r w:rsidR="00A634B0" w:rsidRPr="00B92E84">
        <w:t>2</w:t>
      </w:r>
      <w:r w:rsidRPr="00B92E84">
        <w:t xml:space="preserve">, </w:t>
      </w:r>
      <w:r w:rsidRPr="00B92E84">
        <w:rPr>
          <w:rFonts w:cs="Arial"/>
          <w:spacing w:val="-4"/>
        </w:rPr>
        <w:t xml:space="preserve">the </w:t>
      </w:r>
      <w:r w:rsidR="00B92E84" w:rsidRPr="00B92E84">
        <w:rPr>
          <w:rFonts w:cs="Arial"/>
          <w:spacing w:val="-4"/>
        </w:rPr>
        <w:t>Draft Law on the Protection of Varieties of Plants of Armenia</w:t>
      </w:r>
      <w:r w:rsidR="00A634B0" w:rsidRPr="00B92E84">
        <w:rPr>
          <w:rFonts w:cs="Arial"/>
          <w:spacing w:val="-4"/>
        </w:rPr>
        <w:t xml:space="preserve"> </w:t>
      </w:r>
      <w:r w:rsidRPr="00B92E84">
        <w:rPr>
          <w:rFonts w:cs="Arial"/>
          <w:spacing w:val="-4"/>
        </w:rPr>
        <w:t>will be examined by the Council, at its fifty-</w:t>
      </w:r>
      <w:r w:rsidR="00A634B0" w:rsidRPr="00B92E84">
        <w:rPr>
          <w:rFonts w:cs="Arial"/>
          <w:spacing w:val="-4"/>
        </w:rPr>
        <w:t>six</w:t>
      </w:r>
      <w:r w:rsidRPr="00B92E84">
        <w:rPr>
          <w:rFonts w:cs="Arial"/>
          <w:spacing w:val="-4"/>
        </w:rPr>
        <w:t xml:space="preserve">th ordinary session, to be held on October </w:t>
      </w:r>
      <w:r w:rsidR="00A634B0" w:rsidRPr="00B92E84">
        <w:rPr>
          <w:rFonts w:cs="Arial"/>
          <w:spacing w:val="-4"/>
        </w:rPr>
        <w:t>28, 2022</w:t>
      </w:r>
      <w:r w:rsidRPr="00B92E84">
        <w:rPr>
          <w:rFonts w:cs="Arial"/>
          <w:spacing w:val="-4"/>
        </w:rPr>
        <w:t>, for conformity with the 1991 Act of the UPOV Convention.</w:t>
      </w:r>
    </w:p>
    <w:p w:rsidR="0089315D" w:rsidRPr="001B2307" w:rsidRDefault="0089315D" w:rsidP="0089315D"/>
    <w:p w:rsidR="0089315D" w:rsidRDefault="0089315D" w:rsidP="0089315D">
      <w:r w:rsidRPr="001B2307">
        <w:fldChar w:fldCharType="begin"/>
      </w:r>
      <w:r w:rsidRPr="001B2307">
        <w:instrText xml:space="preserve"> AUTONUM  </w:instrText>
      </w:r>
      <w:r w:rsidRPr="001B2307">
        <w:fldChar w:fldCharType="end"/>
      </w:r>
      <w:r w:rsidRPr="001B2307">
        <w:tab/>
        <w:t>The following map provides a graphic overview of developments concerning the status in relation to UPOV during the first nine months of 202</w:t>
      </w:r>
      <w:r w:rsidR="00A634B0">
        <w:t>2</w:t>
      </w:r>
      <w:r w:rsidRPr="001B2307">
        <w:t>:</w:t>
      </w:r>
    </w:p>
    <w:p w:rsidR="0089315D" w:rsidRDefault="0089315D" w:rsidP="0089315D"/>
    <w:p w:rsidR="0089315D" w:rsidRPr="001B2307" w:rsidRDefault="0089315D" w:rsidP="00A634B0">
      <w:pPr>
        <w:pStyle w:val="Caption"/>
      </w:pPr>
      <w:r w:rsidRPr="00A01E7E">
        <w:lastRenderedPageBreak/>
        <w:t xml:space="preserve">Figure </w:t>
      </w:r>
      <w:r>
        <w:t>4</w:t>
      </w:r>
      <w:r w:rsidRPr="00A01E7E">
        <w:t xml:space="preserve"> - Changes of status in relation to UPOV duri</w:t>
      </w:r>
      <w:r w:rsidR="00C10D25">
        <w:t>ng the first nine months of 2022</w:t>
      </w:r>
    </w:p>
    <w:p w:rsidR="0089315D" w:rsidRPr="001B2307" w:rsidRDefault="00745247" w:rsidP="0089315D">
      <w:pPr>
        <w:keepNext/>
        <w:jc w:val="center"/>
        <w:rPr>
          <w:szCs w:val="18"/>
        </w:rPr>
      </w:pPr>
      <w:r>
        <w:rPr>
          <w:noProof/>
          <w:szCs w:val="18"/>
        </w:rPr>
        <w:drawing>
          <wp:inline distT="0" distB="0" distL="0" distR="0">
            <wp:extent cx="6120765" cy="31013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_4_changes_of_status.png"/>
                    <pic:cNvPicPr/>
                  </pic:nvPicPr>
                  <pic:blipFill>
                    <a:blip r:embed="rId14">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p w:rsidR="0089315D" w:rsidRPr="00180A41" w:rsidRDefault="0089315D" w:rsidP="0089315D">
      <w:pPr>
        <w:pStyle w:val="BodyText"/>
        <w:spacing w:after="180"/>
        <w:ind w:left="426" w:right="425"/>
        <w:rPr>
          <w:sz w:val="12"/>
          <w:szCs w:val="12"/>
        </w:rPr>
      </w:pPr>
      <w:r w:rsidRPr="00180A41">
        <w:rPr>
          <w:sz w:val="12"/>
          <w:szCs w:val="12"/>
        </w:rPr>
        <w:t>The boundaries shown on this map do not imply the expression of any opinion whatsoever on the part of UPOV concerning the legal status of any country or territory.</w:t>
      </w:r>
    </w:p>
    <w:p w:rsidR="0089315D" w:rsidRPr="00180A41" w:rsidRDefault="0089315D" w:rsidP="0089315D">
      <w:pPr>
        <w:ind w:left="992" w:right="283" w:hanging="425"/>
        <w:jc w:val="left"/>
        <w:rPr>
          <w:rFonts w:ascii="Arial Narrow" w:hAnsi="Arial Narrow"/>
          <w:sz w:val="16"/>
          <w:szCs w:val="16"/>
        </w:rPr>
      </w:pPr>
    </w:p>
    <w:p w:rsidR="0089315D" w:rsidRPr="00610674" w:rsidRDefault="0089315D" w:rsidP="0089315D">
      <w:pPr>
        <w:ind w:left="992" w:right="283" w:hanging="425"/>
        <w:jc w:val="left"/>
        <w:rPr>
          <w:rFonts w:ascii="Arial Narrow" w:hAnsi="Arial Narrow"/>
          <w:spacing w:val="-2"/>
          <w:sz w:val="18"/>
          <w:szCs w:val="19"/>
        </w:rPr>
      </w:pPr>
      <w:r w:rsidRPr="00745247">
        <w:rPr>
          <w:rFonts w:ascii="Arial Narrow" w:hAnsi="Arial Narrow"/>
          <w:noProof/>
          <w:sz w:val="18"/>
          <w:szCs w:val="18"/>
        </w:rPr>
        <w:drawing>
          <wp:inline distT="0" distB="0" distL="0" distR="0" wp14:anchorId="4B6953B3" wp14:editId="22BCC9D4">
            <wp:extent cx="115200" cy="115200"/>
            <wp:effectExtent l="19050" t="19050" r="18415" b="184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15200" cy="115200"/>
                    </a:xfrm>
                    <a:prstGeom prst="rect">
                      <a:avLst/>
                    </a:prstGeom>
                    <a:ln>
                      <a:solidFill>
                        <a:schemeClr val="tx1"/>
                      </a:solidFill>
                    </a:ln>
                  </pic:spPr>
                </pic:pic>
              </a:graphicData>
            </a:graphic>
          </wp:inline>
        </w:drawing>
      </w:r>
      <w:r w:rsidRPr="00745247">
        <w:rPr>
          <w:rFonts w:ascii="Arial Narrow" w:hAnsi="Arial Narrow"/>
          <w:sz w:val="18"/>
          <w:szCs w:val="18"/>
        </w:rPr>
        <w:tab/>
      </w:r>
      <w:r w:rsidRPr="00745247">
        <w:rPr>
          <w:rFonts w:ascii="Arial Narrow" w:hAnsi="Arial Narrow"/>
          <w:sz w:val="18"/>
          <w:szCs w:val="16"/>
        </w:rPr>
        <w:t>States and organizations that requested advice from the Council of UPOV during the first nine months of 202</w:t>
      </w:r>
      <w:r w:rsidR="00C10D25" w:rsidRPr="00745247">
        <w:rPr>
          <w:rFonts w:ascii="Arial Narrow" w:hAnsi="Arial Narrow"/>
          <w:sz w:val="18"/>
          <w:szCs w:val="16"/>
        </w:rPr>
        <w:t>2</w:t>
      </w:r>
      <w:r w:rsidRPr="00745247">
        <w:rPr>
          <w:rFonts w:ascii="Arial Narrow" w:hAnsi="Arial Narrow"/>
          <w:sz w:val="18"/>
          <w:szCs w:val="16"/>
        </w:rPr>
        <w:t xml:space="preserve">:  </w:t>
      </w:r>
      <w:r w:rsidR="00184596" w:rsidRPr="00745247">
        <w:rPr>
          <w:rFonts w:ascii="Arial Narrow" w:hAnsi="Arial Narrow"/>
          <w:sz w:val="18"/>
          <w:szCs w:val="16"/>
        </w:rPr>
        <w:t xml:space="preserve">Armenia </w:t>
      </w:r>
    </w:p>
    <w:p w:rsidR="0089315D" w:rsidRPr="00D16B45" w:rsidRDefault="0089315D" w:rsidP="0089315D">
      <w:pPr>
        <w:ind w:left="567" w:right="283"/>
        <w:rPr>
          <w:sz w:val="16"/>
        </w:rPr>
      </w:pPr>
    </w:p>
    <w:p w:rsidR="0089315D" w:rsidRPr="00180A41" w:rsidRDefault="0089315D" w:rsidP="0089315D">
      <w:pPr>
        <w:spacing w:after="20"/>
        <w:ind w:left="994" w:right="283" w:hanging="432"/>
        <w:jc w:val="left"/>
        <w:rPr>
          <w:rFonts w:ascii="Arial Narrow" w:hAnsi="Arial Narrow"/>
          <w:sz w:val="18"/>
          <w:szCs w:val="16"/>
        </w:rPr>
      </w:pPr>
      <w:r w:rsidRPr="001E643F">
        <w:rPr>
          <w:rFonts w:ascii="Arial Narrow" w:hAnsi="Arial Narrow"/>
          <w:noProof/>
          <w:sz w:val="18"/>
          <w:szCs w:val="18"/>
        </w:rPr>
        <w:drawing>
          <wp:inline distT="0" distB="0" distL="0" distR="0" wp14:anchorId="3F978EA6" wp14:editId="34485ED5">
            <wp:extent cx="126000" cy="115200"/>
            <wp:effectExtent l="19050" t="19050" r="26670" b="1841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26000" cy="115200"/>
                    </a:xfrm>
                    <a:prstGeom prst="rect">
                      <a:avLst/>
                    </a:prstGeom>
                    <a:ln>
                      <a:solidFill>
                        <a:schemeClr val="tx1"/>
                      </a:solidFill>
                    </a:ln>
                  </pic:spPr>
                </pic:pic>
              </a:graphicData>
            </a:graphic>
          </wp:inline>
        </w:drawing>
      </w:r>
      <w:r w:rsidRPr="001E643F">
        <w:rPr>
          <w:rFonts w:ascii="Arial Narrow" w:hAnsi="Arial Narrow"/>
          <w:sz w:val="18"/>
          <w:szCs w:val="18"/>
        </w:rPr>
        <w:tab/>
      </w:r>
      <w:r w:rsidRPr="00D16B45">
        <w:rPr>
          <w:rFonts w:ascii="Arial Narrow" w:hAnsi="Arial Narrow"/>
          <w:sz w:val="18"/>
          <w:szCs w:val="16"/>
        </w:rPr>
        <w:t xml:space="preserve">States and organizations that were in contact with the Office of the Union for assistance in the development of legislation on plant variety protection during the first nine months </w:t>
      </w:r>
      <w:r w:rsidR="00C10D25">
        <w:rPr>
          <w:rFonts w:ascii="Arial Narrow" w:hAnsi="Arial Narrow"/>
          <w:sz w:val="18"/>
          <w:szCs w:val="16"/>
        </w:rPr>
        <w:t xml:space="preserve">of 2022 </w:t>
      </w:r>
    </w:p>
    <w:p w:rsidR="0089315D" w:rsidRPr="00610674" w:rsidRDefault="0089315D" w:rsidP="0089315D">
      <w:pPr>
        <w:tabs>
          <w:tab w:val="left" w:pos="2410"/>
        </w:tabs>
        <w:ind w:left="992" w:right="283"/>
        <w:jc w:val="left"/>
        <w:rPr>
          <w:rFonts w:ascii="Arial Narrow" w:hAnsi="Arial Narrow"/>
          <w:spacing w:val="-2"/>
          <w:sz w:val="18"/>
          <w:szCs w:val="19"/>
        </w:rPr>
      </w:pPr>
    </w:p>
    <w:p w:rsidR="0089315D" w:rsidRPr="00610674" w:rsidRDefault="0089315D" w:rsidP="0089315D">
      <w:pPr>
        <w:tabs>
          <w:tab w:val="left" w:pos="2410"/>
        </w:tabs>
        <w:spacing w:after="120"/>
        <w:ind w:left="992" w:right="283"/>
        <w:rPr>
          <w:rFonts w:ascii="Arial Narrow" w:hAnsi="Arial Narrow"/>
          <w:spacing w:val="-2"/>
          <w:sz w:val="18"/>
          <w:szCs w:val="19"/>
        </w:rPr>
      </w:pPr>
      <w:r w:rsidRPr="00610674">
        <w:rPr>
          <w:rFonts w:ascii="Arial Narrow" w:hAnsi="Arial Narrow"/>
          <w:spacing w:val="-2"/>
          <w:sz w:val="18"/>
          <w:szCs w:val="19"/>
        </w:rPr>
        <w:t>Members of the Union (</w:t>
      </w:r>
      <w:r w:rsidR="00657603">
        <w:rPr>
          <w:rFonts w:ascii="Arial Narrow" w:hAnsi="Arial Narrow"/>
          <w:spacing w:val="-2"/>
          <w:sz w:val="18"/>
          <w:szCs w:val="19"/>
        </w:rPr>
        <w:t>2</w:t>
      </w:r>
      <w:r w:rsidRPr="00610674">
        <w:rPr>
          <w:rFonts w:ascii="Arial Narrow" w:hAnsi="Arial Narrow"/>
          <w:spacing w:val="-2"/>
          <w:sz w:val="18"/>
          <w:szCs w:val="19"/>
        </w:rPr>
        <w:t xml:space="preserve">):  </w:t>
      </w:r>
      <w:r w:rsidR="00184596">
        <w:rPr>
          <w:rFonts w:ascii="Arial Narrow" w:hAnsi="Arial Narrow"/>
          <w:spacing w:val="-2"/>
          <w:sz w:val="18"/>
          <w:szCs w:val="19"/>
        </w:rPr>
        <w:t>Georgia, Mexico</w:t>
      </w:r>
    </w:p>
    <w:p w:rsidR="0089315D" w:rsidRPr="00610674" w:rsidRDefault="0089315D" w:rsidP="0089315D">
      <w:pPr>
        <w:tabs>
          <w:tab w:val="left" w:pos="2410"/>
        </w:tabs>
        <w:ind w:left="992" w:right="283"/>
        <w:rPr>
          <w:rFonts w:ascii="Arial Narrow" w:hAnsi="Arial Narrow"/>
          <w:spacing w:val="-2"/>
          <w:sz w:val="18"/>
          <w:szCs w:val="19"/>
        </w:rPr>
      </w:pPr>
      <w:r w:rsidRPr="00610674">
        <w:rPr>
          <w:rFonts w:ascii="Arial Narrow" w:hAnsi="Arial Narrow"/>
          <w:spacing w:val="-2"/>
          <w:sz w:val="18"/>
          <w:szCs w:val="19"/>
        </w:rPr>
        <w:t>Non-members of the Union (</w:t>
      </w:r>
      <w:r w:rsidR="00657603">
        <w:rPr>
          <w:rFonts w:ascii="Arial Narrow" w:hAnsi="Arial Narrow"/>
          <w:spacing w:val="-2"/>
          <w:sz w:val="18"/>
          <w:szCs w:val="19"/>
        </w:rPr>
        <w:t>5</w:t>
      </w:r>
      <w:r w:rsidRPr="00610674">
        <w:rPr>
          <w:rFonts w:ascii="Arial Narrow" w:hAnsi="Arial Narrow"/>
          <w:spacing w:val="-2"/>
          <w:sz w:val="18"/>
          <w:szCs w:val="19"/>
        </w:rPr>
        <w:t xml:space="preserve">):  </w:t>
      </w:r>
      <w:r w:rsidR="00184596">
        <w:rPr>
          <w:rFonts w:ascii="Arial Narrow" w:hAnsi="Arial Narrow"/>
          <w:spacing w:val="-2"/>
          <w:sz w:val="18"/>
          <w:szCs w:val="19"/>
        </w:rPr>
        <w:t xml:space="preserve">Antigua and Barbuda, Guatemala, </w:t>
      </w:r>
      <w:r w:rsidR="004D66C3" w:rsidRPr="004D66C3">
        <w:rPr>
          <w:rFonts w:ascii="Arial Narrow" w:hAnsi="Arial Narrow"/>
          <w:spacing w:val="-2"/>
          <w:sz w:val="18"/>
          <w:szCs w:val="19"/>
        </w:rPr>
        <w:t>Kazakhstan</w:t>
      </w:r>
      <w:r w:rsidR="005C75C2">
        <w:rPr>
          <w:rFonts w:ascii="Arial Narrow" w:hAnsi="Arial Narrow"/>
          <w:spacing w:val="-2"/>
          <w:sz w:val="18"/>
          <w:szCs w:val="19"/>
        </w:rPr>
        <w:t xml:space="preserve">, </w:t>
      </w:r>
      <w:r w:rsidR="005C75C2" w:rsidRPr="005C75C2">
        <w:rPr>
          <w:rFonts w:ascii="Arial Narrow" w:hAnsi="Arial Narrow"/>
          <w:spacing w:val="-2"/>
          <w:sz w:val="18"/>
          <w:szCs w:val="19"/>
        </w:rPr>
        <w:t>Malaysia</w:t>
      </w:r>
      <w:r w:rsidR="005C75C2">
        <w:rPr>
          <w:rFonts w:ascii="Arial Narrow" w:hAnsi="Arial Narrow"/>
          <w:spacing w:val="-2"/>
          <w:sz w:val="18"/>
          <w:szCs w:val="19"/>
        </w:rPr>
        <w:t xml:space="preserve">, </w:t>
      </w:r>
      <w:r w:rsidR="005C75C2" w:rsidRPr="005C75C2">
        <w:rPr>
          <w:rFonts w:ascii="Arial Narrow" w:hAnsi="Arial Narrow"/>
          <w:spacing w:val="-2"/>
          <w:sz w:val="18"/>
          <w:szCs w:val="19"/>
        </w:rPr>
        <w:t>Mongolia</w:t>
      </w:r>
    </w:p>
    <w:p w:rsidR="0089315D" w:rsidRDefault="0089315D" w:rsidP="0089315D"/>
    <w:p w:rsidR="0089315D" w:rsidRDefault="0089315D" w:rsidP="0089315D"/>
    <w:p w:rsidR="0089315D" w:rsidRDefault="0089315D" w:rsidP="0089315D">
      <w:pPr>
        <w:pStyle w:val="Heading1"/>
      </w:pPr>
      <w:bookmarkStart w:id="5" w:name="_Toc116986228"/>
      <w:r>
        <w:t>Activities in 202</w:t>
      </w:r>
      <w:r w:rsidR="00C10D25">
        <w:t>2</w:t>
      </w:r>
      <w:bookmarkEnd w:id="5"/>
    </w:p>
    <w:p w:rsidR="0089315D" w:rsidRPr="001B2307" w:rsidRDefault="0089315D" w:rsidP="0089315D"/>
    <w:p w:rsidR="0089315D" w:rsidRPr="001B2307" w:rsidRDefault="0089315D" w:rsidP="0089315D">
      <w:pPr>
        <w:pStyle w:val="Heading2"/>
      </w:pPr>
      <w:bookmarkStart w:id="6" w:name="_Toc116986229"/>
      <w:r w:rsidRPr="001B2307">
        <w:t xml:space="preserve">Sessions of </w:t>
      </w:r>
      <w:r>
        <w:t>UPOV</w:t>
      </w:r>
      <w:r w:rsidRPr="001B2307">
        <w:t xml:space="preserve"> Bodies</w:t>
      </w:r>
      <w:bookmarkEnd w:id="6"/>
    </w:p>
    <w:p w:rsidR="0089315D" w:rsidRPr="001B2307" w:rsidRDefault="0089315D" w:rsidP="0089315D">
      <w:pPr>
        <w:keepNext/>
      </w:pPr>
    </w:p>
    <w:p w:rsidR="0089315D" w:rsidRPr="001B2307" w:rsidRDefault="0089315D" w:rsidP="0089315D">
      <w:pPr>
        <w:keepNext/>
      </w:pPr>
      <w:r w:rsidRPr="001B2307">
        <w:fldChar w:fldCharType="begin"/>
      </w:r>
      <w:r w:rsidRPr="001B2307">
        <w:instrText xml:space="preserve"> AUTONUM  </w:instrText>
      </w:r>
      <w:r w:rsidRPr="001B2307">
        <w:fldChar w:fldCharType="end"/>
      </w:r>
      <w:r w:rsidRPr="001B2307">
        <w:tab/>
        <w:t>The following meetings were held during the first nine months of 202</w:t>
      </w:r>
      <w:r w:rsidR="00C10D25">
        <w:t>2 (in chronological order)</w:t>
      </w:r>
      <w:r w:rsidRPr="001B2307">
        <w:t>:</w:t>
      </w:r>
    </w:p>
    <w:p w:rsidR="0089315D" w:rsidRPr="001B2307" w:rsidRDefault="0089315D" w:rsidP="0089315D">
      <w:pPr>
        <w:keepNext/>
      </w:pPr>
    </w:p>
    <w:p w:rsidR="0089315D" w:rsidRPr="001B2307" w:rsidRDefault="0089315D" w:rsidP="0089315D">
      <w:pPr>
        <w:pStyle w:val="ListParagraph"/>
        <w:numPr>
          <w:ilvl w:val="0"/>
          <w:numId w:val="1"/>
        </w:numPr>
        <w:tabs>
          <w:tab w:val="left" w:pos="851"/>
        </w:tabs>
        <w:ind w:left="2410" w:hanging="1843"/>
      </w:pPr>
      <w:r w:rsidRPr="001B2307">
        <w:t>WG-</w:t>
      </w:r>
      <w:r w:rsidR="00C10D25">
        <w:t>HRV</w:t>
      </w:r>
      <w:r w:rsidRPr="001B2307">
        <w:t>/</w:t>
      </w:r>
      <w:r w:rsidR="00C10D25">
        <w:t>1</w:t>
      </w:r>
      <w:r w:rsidRPr="001B2307">
        <w:t>:</w:t>
      </w:r>
      <w:r w:rsidRPr="001B2307">
        <w:tab/>
      </w:r>
      <w:r w:rsidR="00C10D25">
        <w:t>March 15 (virtual meeting)</w:t>
      </w:r>
    </w:p>
    <w:p w:rsidR="00C10D25" w:rsidRDefault="00C10D25" w:rsidP="00C10D25">
      <w:pPr>
        <w:pStyle w:val="ListParagraph"/>
        <w:numPr>
          <w:ilvl w:val="0"/>
          <w:numId w:val="1"/>
        </w:numPr>
        <w:tabs>
          <w:tab w:val="left" w:pos="851"/>
        </w:tabs>
        <w:ind w:left="2410" w:hanging="1843"/>
      </w:pPr>
      <w:r>
        <w:t>EAF/19</w:t>
      </w:r>
      <w:r w:rsidRPr="001B2307">
        <w:t>:</w:t>
      </w:r>
      <w:r w:rsidRPr="001B2307">
        <w:tab/>
      </w:r>
      <w:r>
        <w:t>March 16 (virtual meeting)</w:t>
      </w:r>
    </w:p>
    <w:p w:rsidR="00C10D25" w:rsidRPr="001B2307" w:rsidRDefault="00C10D25" w:rsidP="00C10D25">
      <w:pPr>
        <w:pStyle w:val="ListParagraph"/>
        <w:numPr>
          <w:ilvl w:val="0"/>
          <w:numId w:val="1"/>
        </w:numPr>
        <w:tabs>
          <w:tab w:val="left" w:pos="851"/>
        </w:tabs>
        <w:ind w:left="2410" w:hanging="1843"/>
      </w:pPr>
      <w:r w:rsidRPr="001B2307">
        <w:t>WG-</w:t>
      </w:r>
      <w:r>
        <w:t>SHF</w:t>
      </w:r>
      <w:r w:rsidRPr="001B2307">
        <w:t>/</w:t>
      </w:r>
      <w:r>
        <w:t>1:</w:t>
      </w:r>
      <w:r>
        <w:tab/>
        <w:t>March 17 (virtual meeting)</w:t>
      </w:r>
    </w:p>
    <w:p w:rsidR="0089315D" w:rsidRPr="001B2307" w:rsidRDefault="0089315D" w:rsidP="0089315D">
      <w:pPr>
        <w:pStyle w:val="ListParagraph"/>
        <w:numPr>
          <w:ilvl w:val="0"/>
          <w:numId w:val="1"/>
        </w:numPr>
        <w:tabs>
          <w:tab w:val="left" w:pos="851"/>
        </w:tabs>
        <w:ind w:left="2410" w:hanging="1843"/>
      </w:pPr>
      <w:r w:rsidRPr="001B2307">
        <w:t>TC-EDC:</w:t>
      </w:r>
      <w:r w:rsidRPr="001B2307">
        <w:tab/>
        <w:t>March 2</w:t>
      </w:r>
      <w:r w:rsidR="00C10D25">
        <w:t>2</w:t>
      </w:r>
      <w:r w:rsidRPr="001B2307">
        <w:t xml:space="preserve"> and 2</w:t>
      </w:r>
      <w:r w:rsidR="00C10D25">
        <w:t>3 (virtual meeting)</w:t>
      </w:r>
    </w:p>
    <w:p w:rsidR="0089315D" w:rsidRPr="001B2307" w:rsidRDefault="0089315D" w:rsidP="0089315D">
      <w:pPr>
        <w:pStyle w:val="ListParagraph"/>
        <w:numPr>
          <w:ilvl w:val="0"/>
          <w:numId w:val="1"/>
        </w:numPr>
        <w:tabs>
          <w:tab w:val="left" w:pos="851"/>
        </w:tabs>
        <w:ind w:left="2410" w:hanging="1843"/>
      </w:pPr>
      <w:r w:rsidRPr="001B2307">
        <w:t>TWV/5</w:t>
      </w:r>
      <w:r w:rsidR="00C10D25">
        <w:t>6</w:t>
      </w:r>
      <w:r w:rsidRPr="001B2307">
        <w:t>:</w:t>
      </w:r>
      <w:r w:rsidRPr="001B2307">
        <w:tab/>
      </w:r>
      <w:r w:rsidR="00C10D25">
        <w:t>April 18 to 22 (virtual meeting)</w:t>
      </w:r>
    </w:p>
    <w:p w:rsidR="00C10D25" w:rsidRPr="001B2307" w:rsidRDefault="00C10D25" w:rsidP="00C10D25">
      <w:pPr>
        <w:pStyle w:val="ListParagraph"/>
        <w:numPr>
          <w:ilvl w:val="0"/>
          <w:numId w:val="1"/>
        </w:numPr>
        <w:tabs>
          <w:tab w:val="left" w:pos="851"/>
        </w:tabs>
        <w:ind w:left="2410" w:hanging="1843"/>
      </w:pPr>
      <w:r w:rsidRPr="001B2307">
        <w:t>TWA/5</w:t>
      </w:r>
      <w:r>
        <w:t>1</w:t>
      </w:r>
      <w:r w:rsidRPr="001B2307">
        <w:t>:</w:t>
      </w:r>
      <w:r w:rsidRPr="001B2307">
        <w:tab/>
      </w:r>
      <w:r>
        <w:t>May 23 to 27,</w:t>
      </w:r>
      <w:r w:rsidRPr="001B2307">
        <w:t xml:space="preserve"> </w:t>
      </w:r>
      <w:r>
        <w:t>Cambridge, United Kingdom</w:t>
      </w:r>
    </w:p>
    <w:p w:rsidR="0089315D" w:rsidRPr="001B2307" w:rsidRDefault="0089315D" w:rsidP="0089315D">
      <w:pPr>
        <w:pStyle w:val="ListParagraph"/>
        <w:numPr>
          <w:ilvl w:val="0"/>
          <w:numId w:val="1"/>
        </w:numPr>
        <w:tabs>
          <w:tab w:val="left" w:pos="851"/>
        </w:tabs>
        <w:ind w:left="2410" w:hanging="1843"/>
      </w:pPr>
      <w:r w:rsidRPr="001B2307">
        <w:t>TWO/5</w:t>
      </w:r>
      <w:r w:rsidR="00C10D25">
        <w:t>4</w:t>
      </w:r>
      <w:r w:rsidRPr="001B2307">
        <w:t>:</w:t>
      </w:r>
      <w:r w:rsidRPr="001B2307">
        <w:tab/>
        <w:t xml:space="preserve">June </w:t>
      </w:r>
      <w:r w:rsidR="00C10D25">
        <w:t>13</w:t>
      </w:r>
      <w:r w:rsidRPr="001B2307">
        <w:t xml:space="preserve"> to 1</w:t>
      </w:r>
      <w:r w:rsidR="00C10D25">
        <w:t>7,</w:t>
      </w:r>
      <w:r w:rsidRPr="001B2307">
        <w:t xml:space="preserve"> hosted by </w:t>
      </w:r>
      <w:r w:rsidR="00C10D25">
        <w:t>Germany (virtual meeting)</w:t>
      </w:r>
    </w:p>
    <w:p w:rsidR="0089315D" w:rsidRPr="001B2307" w:rsidRDefault="0089315D" w:rsidP="0089315D">
      <w:pPr>
        <w:pStyle w:val="ListParagraph"/>
        <w:numPr>
          <w:ilvl w:val="0"/>
          <w:numId w:val="1"/>
        </w:numPr>
        <w:tabs>
          <w:tab w:val="left" w:pos="851"/>
        </w:tabs>
        <w:ind w:left="2410" w:hanging="1843"/>
      </w:pPr>
      <w:r w:rsidRPr="001B2307">
        <w:t>TWF/5</w:t>
      </w:r>
      <w:r w:rsidR="00C10D25">
        <w:t>3</w:t>
      </w:r>
      <w:r w:rsidRPr="001B2307">
        <w:t>:</w:t>
      </w:r>
      <w:r w:rsidRPr="001B2307">
        <w:tab/>
        <w:t>July 1</w:t>
      </w:r>
      <w:r w:rsidR="00C10D25">
        <w:t>1</w:t>
      </w:r>
      <w:r w:rsidRPr="001B2307">
        <w:t xml:space="preserve"> to 1</w:t>
      </w:r>
      <w:r w:rsidR="00C10D25">
        <w:t>5</w:t>
      </w:r>
      <w:r w:rsidRPr="001B2307">
        <w:t xml:space="preserve"> </w:t>
      </w:r>
      <w:r w:rsidR="00C10D25">
        <w:t>(virtual meeting)</w:t>
      </w:r>
    </w:p>
    <w:p w:rsidR="00C10D25" w:rsidRPr="001B2307" w:rsidRDefault="00C10D25" w:rsidP="00C10D25">
      <w:pPr>
        <w:pStyle w:val="ListParagraph"/>
        <w:numPr>
          <w:ilvl w:val="0"/>
          <w:numId w:val="1"/>
        </w:numPr>
        <w:tabs>
          <w:tab w:val="left" w:pos="851"/>
        </w:tabs>
        <w:ind w:left="2410" w:hanging="1843"/>
      </w:pPr>
      <w:r w:rsidRPr="001B2307">
        <w:t>WG-</w:t>
      </w:r>
      <w:r>
        <w:t>HRV</w:t>
      </w:r>
      <w:r w:rsidRPr="001B2307">
        <w:t>/</w:t>
      </w:r>
      <w:r>
        <w:t>2</w:t>
      </w:r>
      <w:r w:rsidRPr="001B2307">
        <w:t>:</w:t>
      </w:r>
      <w:r w:rsidRPr="001B2307">
        <w:tab/>
      </w:r>
      <w:r>
        <w:t>September 6 (virtual meeting)</w:t>
      </w:r>
    </w:p>
    <w:p w:rsidR="00C10D25" w:rsidRPr="001B2307" w:rsidRDefault="00C10D25" w:rsidP="00C10D25">
      <w:pPr>
        <w:pStyle w:val="ListParagraph"/>
        <w:numPr>
          <w:ilvl w:val="0"/>
          <w:numId w:val="1"/>
        </w:numPr>
        <w:tabs>
          <w:tab w:val="left" w:pos="851"/>
        </w:tabs>
        <w:ind w:left="2410" w:hanging="1843"/>
      </w:pPr>
      <w:r w:rsidRPr="001B2307">
        <w:t>WG-</w:t>
      </w:r>
      <w:r>
        <w:t>SHF</w:t>
      </w:r>
      <w:r w:rsidRPr="001B2307">
        <w:t>/</w:t>
      </w:r>
      <w:r>
        <w:t>2:</w:t>
      </w:r>
      <w:r>
        <w:tab/>
        <w:t>September 7 (virtual meeting)</w:t>
      </w:r>
    </w:p>
    <w:p w:rsidR="0089315D" w:rsidRPr="001B2307" w:rsidRDefault="00C10D25" w:rsidP="0089315D">
      <w:pPr>
        <w:pStyle w:val="ListParagraph"/>
        <w:numPr>
          <w:ilvl w:val="0"/>
          <w:numId w:val="1"/>
        </w:numPr>
        <w:tabs>
          <w:tab w:val="left" w:pos="851"/>
        </w:tabs>
        <w:ind w:left="2410" w:hanging="1843"/>
      </w:pPr>
      <w:r>
        <w:t>TWM</w:t>
      </w:r>
      <w:r w:rsidR="0089315D" w:rsidRPr="001B2307">
        <w:t>/</w:t>
      </w:r>
      <w:r>
        <w:t>1</w:t>
      </w:r>
      <w:r w:rsidR="0089315D" w:rsidRPr="001B2307">
        <w:t>:</w:t>
      </w:r>
      <w:r w:rsidR="0089315D" w:rsidRPr="001B2307">
        <w:tab/>
        <w:t xml:space="preserve">September </w:t>
      </w:r>
      <w:r>
        <w:t>19</w:t>
      </w:r>
      <w:r w:rsidR="0089315D" w:rsidRPr="001B2307">
        <w:t xml:space="preserve"> to 2</w:t>
      </w:r>
      <w:r>
        <w:t>3 (virtual meeting)</w:t>
      </w:r>
    </w:p>
    <w:p w:rsidR="0089315D" w:rsidRDefault="0089315D" w:rsidP="0089315D"/>
    <w:p w:rsidR="0089315D" w:rsidRPr="001B2307" w:rsidRDefault="0089315D" w:rsidP="0089315D"/>
    <w:p w:rsidR="0089315D" w:rsidRPr="004D772E" w:rsidRDefault="0089315D" w:rsidP="0089315D">
      <w:pPr>
        <w:pStyle w:val="Heading2"/>
      </w:pPr>
      <w:bookmarkStart w:id="7" w:name="_Toc116986230"/>
      <w:r w:rsidRPr="004D772E">
        <w:t>Other meetings and events</w:t>
      </w:r>
      <w:bookmarkEnd w:id="7"/>
      <w:r w:rsidRPr="004D772E">
        <w:t xml:space="preserve"> </w:t>
      </w:r>
    </w:p>
    <w:p w:rsidR="0089315D" w:rsidRPr="001B2307" w:rsidRDefault="0089315D" w:rsidP="0089315D">
      <w:pPr>
        <w:keepNext/>
      </w:pPr>
    </w:p>
    <w:p w:rsidR="0089315D" w:rsidRDefault="0089315D" w:rsidP="0089315D">
      <w:r w:rsidRPr="001B2307">
        <w:fldChar w:fldCharType="begin"/>
      </w:r>
      <w:r w:rsidRPr="001B2307">
        <w:instrText xml:space="preserve"> AUTONUM  </w:instrText>
      </w:r>
      <w:r w:rsidRPr="001B2307">
        <w:fldChar w:fldCharType="end"/>
      </w:r>
      <w:r w:rsidRPr="001B2307">
        <w:tab/>
        <w:t>During the first nine months of 202</w:t>
      </w:r>
      <w:r w:rsidR="007B3976">
        <w:t>2</w:t>
      </w:r>
      <w:r w:rsidRPr="001B2307">
        <w:t xml:space="preserve">, the Office undertook a total of </w:t>
      </w:r>
      <w:r w:rsidR="00C40551">
        <w:t>12</w:t>
      </w:r>
      <w:r w:rsidR="007B3976">
        <w:t xml:space="preserve"> </w:t>
      </w:r>
      <w:r w:rsidRPr="001B2307">
        <w:t xml:space="preserve">missions </w:t>
      </w:r>
      <w:r w:rsidR="00C40551">
        <w:t xml:space="preserve">outside Geneva, participated in 10 physical meetings </w:t>
      </w:r>
      <w:r w:rsidRPr="001B2307">
        <w:t xml:space="preserve">in Geneva and in a total of </w:t>
      </w:r>
      <w:r w:rsidR="00C40551">
        <w:t>204</w:t>
      </w:r>
      <w:r>
        <w:t xml:space="preserve"> </w:t>
      </w:r>
      <w:r w:rsidRPr="001B2307">
        <w:t xml:space="preserve">virtual events.  </w:t>
      </w:r>
      <w:r w:rsidRPr="001B2307">
        <w:rPr>
          <w:spacing w:val="-2"/>
        </w:rPr>
        <w:t xml:space="preserve">A summary </w:t>
      </w:r>
      <w:r w:rsidRPr="001B2307">
        <w:t xml:space="preserve">of those activities is provided in </w:t>
      </w:r>
      <w:r w:rsidRPr="00C77490">
        <w:t>Annex III to this document.</w:t>
      </w:r>
      <w:r w:rsidR="007B3976">
        <w:t xml:space="preserve"> </w:t>
      </w:r>
    </w:p>
    <w:p w:rsidR="0089315D" w:rsidRDefault="0089315D" w:rsidP="0089315D"/>
    <w:p w:rsidR="0089315D" w:rsidRDefault="0089315D" w:rsidP="0089315D"/>
    <w:p w:rsidR="0089315D" w:rsidRDefault="0089315D" w:rsidP="0089315D">
      <w:pPr>
        <w:pStyle w:val="Heading2"/>
      </w:pPr>
      <w:bookmarkStart w:id="8" w:name="_Toc116986231"/>
      <w:r>
        <w:lastRenderedPageBreak/>
        <w:t>Distance learning courses</w:t>
      </w:r>
      <w:bookmarkEnd w:id="8"/>
    </w:p>
    <w:p w:rsidR="0089315D" w:rsidRPr="001B2307" w:rsidRDefault="0089315D" w:rsidP="007B3976">
      <w:pPr>
        <w:keepNext/>
      </w:pPr>
    </w:p>
    <w:p w:rsidR="0089315D" w:rsidRPr="001B2307" w:rsidRDefault="0089315D" w:rsidP="0089315D">
      <w:r w:rsidRPr="001B2307">
        <w:fldChar w:fldCharType="begin"/>
      </w:r>
      <w:r w:rsidRPr="001B2307">
        <w:instrText xml:space="preserve"> AUTONUM  </w:instrText>
      </w:r>
      <w:r w:rsidRPr="001B2307">
        <w:fldChar w:fldCharType="end"/>
      </w:r>
      <w:r w:rsidRPr="001B2307">
        <w:tab/>
        <w:t xml:space="preserve">One session of each of the UPOV Distance Learning Courses DL-205 “Introduction to the UPOV System of Plant Variety Protection under the UPOV Convention”, DL-305 “Examination of applications for plant breeders’ rights” (DL-305A and DL305B in one course), DL-305A “Administration of Plant Breeders’ Rights” and DL-305B “DUS Examination” was organized in English, French German and Spanish.  A breakdown of </w:t>
      </w:r>
      <w:r w:rsidRPr="009A7BEB">
        <w:t>the students participating in the UPOV distance learning courses DL-205 and DL-305 is included in Annex II.</w:t>
      </w:r>
      <w:r w:rsidRPr="001B2307">
        <w:t xml:space="preserve"> </w:t>
      </w:r>
    </w:p>
    <w:p w:rsidR="0089315D" w:rsidRDefault="0089315D" w:rsidP="0089315D"/>
    <w:p w:rsidR="0089315D" w:rsidRPr="001B2307" w:rsidRDefault="0089315D" w:rsidP="0089315D"/>
    <w:p w:rsidR="0089315D" w:rsidRDefault="0089315D" w:rsidP="0089315D">
      <w:pPr>
        <w:pStyle w:val="Heading2"/>
      </w:pPr>
      <w:bookmarkStart w:id="9" w:name="_Toc116986232"/>
      <w:r>
        <w:t>UPOV PRISMA</w:t>
      </w:r>
      <w:bookmarkEnd w:id="9"/>
    </w:p>
    <w:p w:rsidR="0089315D" w:rsidRDefault="0089315D" w:rsidP="0089315D"/>
    <w:p w:rsidR="0089315D" w:rsidRDefault="0089315D" w:rsidP="0089315D">
      <w:r w:rsidRPr="00C60E0B">
        <w:fldChar w:fldCharType="begin"/>
      </w:r>
      <w:r w:rsidRPr="00C60E0B">
        <w:instrText xml:space="preserve"> AUTONUM  </w:instrText>
      </w:r>
      <w:r w:rsidRPr="00C60E0B">
        <w:fldChar w:fldCharType="end"/>
      </w:r>
      <w:r w:rsidRPr="00C60E0B">
        <w:tab/>
      </w:r>
      <w:r w:rsidR="006A4EC2" w:rsidRPr="00C60E0B">
        <w:t xml:space="preserve">There was </w:t>
      </w:r>
      <w:r w:rsidR="006A4EC2">
        <w:t>exceptional</w:t>
      </w:r>
      <w:r w:rsidR="006A4EC2" w:rsidRPr="00C60E0B">
        <w:t xml:space="preserve"> growth in the number of applications made via UPOV PRISMA in 2021 compared to previous years, with 2,509 applications. </w:t>
      </w:r>
      <w:r w:rsidR="006A4EC2">
        <w:t xml:space="preserve"> This has been followed by strong underlying growth in 2022.  Disregarding the one-off peak in number of applications in June 2021, which was the result of a transitional </w:t>
      </w:r>
      <w:r w:rsidR="006A4EC2" w:rsidRPr="009A7BEB">
        <w:t>novelty deadline in the United Kingdom, there has been a 17% increase in applications for the period January</w:t>
      </w:r>
      <w:r w:rsidR="006A4EC2">
        <w:t xml:space="preserve"> to September 2022, compared to the same period in 2021.  This growth has occurred within the existing coverage of UPOV PRISMA in terms of members and crops covered.</w:t>
      </w:r>
    </w:p>
    <w:p w:rsidR="006A4EC2" w:rsidRDefault="006A4EC2" w:rsidP="0089315D"/>
    <w:p w:rsidR="006A4EC2" w:rsidRDefault="006A4EC2" w:rsidP="0089315D"/>
    <w:p w:rsidR="0089315D" w:rsidRDefault="0089315D" w:rsidP="0089315D">
      <w:pPr>
        <w:pStyle w:val="Heading2"/>
      </w:pPr>
      <w:bookmarkStart w:id="10" w:name="_Toc116986233"/>
      <w:r>
        <w:t>PLUTO database</w:t>
      </w:r>
      <w:bookmarkEnd w:id="10"/>
    </w:p>
    <w:p w:rsidR="0089315D" w:rsidRDefault="0089315D" w:rsidP="0089315D">
      <w:pPr>
        <w:keepNext/>
      </w:pPr>
    </w:p>
    <w:p w:rsidR="001B1C27" w:rsidRDefault="00C60E0B" w:rsidP="00C60E0B">
      <w:pPr>
        <w:keepNext/>
      </w:pPr>
      <w:r w:rsidRPr="00C60E0B">
        <w:fldChar w:fldCharType="begin"/>
      </w:r>
      <w:r w:rsidRPr="00C60E0B">
        <w:instrText xml:space="preserve"> AUTONUM  </w:instrText>
      </w:r>
      <w:r w:rsidRPr="00C60E0B">
        <w:fldChar w:fldCharType="end"/>
      </w:r>
      <w:r w:rsidRPr="00C60E0B">
        <w:tab/>
        <w:t xml:space="preserve">From January 1 to September 30, 2022, the Office published 207 </w:t>
      </w:r>
      <w:r w:rsidRPr="00C60E0B">
        <w:rPr>
          <w:rFonts w:cs="Arial"/>
        </w:rPr>
        <w:t>updates of the Plant Variety Database (PLUTO)</w:t>
      </w:r>
      <w:r w:rsidRPr="00C60E0B">
        <w:t>.</w:t>
      </w:r>
      <w:r w:rsidR="00B4564A" w:rsidRPr="001B2307">
        <w:t xml:space="preserve"> </w:t>
      </w:r>
    </w:p>
    <w:p w:rsidR="002635FD" w:rsidRDefault="002635FD" w:rsidP="00C60E0B">
      <w:pPr>
        <w:keepNext/>
      </w:pPr>
    </w:p>
    <w:p w:rsidR="002635FD" w:rsidRPr="001B2307" w:rsidRDefault="002635FD" w:rsidP="00C60E0B">
      <w:pPr>
        <w:keepNext/>
      </w:pPr>
      <w:r>
        <w:fldChar w:fldCharType="begin"/>
      </w:r>
      <w:r>
        <w:instrText xml:space="preserve"> AUTONUM  </w:instrText>
      </w:r>
      <w:r>
        <w:fldChar w:fldCharType="end"/>
      </w:r>
      <w:r>
        <w:tab/>
        <w:t xml:space="preserve">The number of PLUTO users registered by category is as follows: </w:t>
      </w:r>
    </w:p>
    <w:p w:rsidR="0089315D" w:rsidRDefault="0089315D" w:rsidP="0089315D"/>
    <w:tbl>
      <w:tblPr>
        <w:tblStyle w:val="TableGrid"/>
        <w:tblW w:w="0" w:type="auto"/>
        <w:tblInd w:w="454" w:type="dxa"/>
        <w:tblLook w:val="04A0" w:firstRow="1" w:lastRow="0" w:firstColumn="1" w:lastColumn="0" w:noHBand="0" w:noVBand="1"/>
      </w:tblPr>
      <w:tblGrid>
        <w:gridCol w:w="4077"/>
        <w:gridCol w:w="1985"/>
      </w:tblGrid>
      <w:tr w:rsidR="00B4564A" w:rsidRPr="00653F9C" w:rsidTr="00556983">
        <w:trPr>
          <w:trHeight w:val="299"/>
        </w:trPr>
        <w:tc>
          <w:tcPr>
            <w:tcW w:w="4077" w:type="dxa"/>
            <w:shd w:val="clear" w:color="auto" w:fill="D9D9D9" w:themeFill="background1" w:themeFillShade="D9"/>
            <w:vAlign w:val="center"/>
            <w:hideMark/>
          </w:tcPr>
          <w:p w:rsidR="00B4564A" w:rsidRPr="00653F9C" w:rsidRDefault="00B4564A" w:rsidP="00B4564A">
            <w:pPr>
              <w:jc w:val="left"/>
            </w:pPr>
            <w:r w:rsidRPr="00653F9C">
              <w:t>Service</w:t>
            </w:r>
          </w:p>
        </w:tc>
        <w:tc>
          <w:tcPr>
            <w:tcW w:w="1985" w:type="dxa"/>
            <w:shd w:val="clear" w:color="auto" w:fill="D9D9D9" w:themeFill="background1" w:themeFillShade="D9"/>
            <w:vAlign w:val="center"/>
            <w:hideMark/>
          </w:tcPr>
          <w:p w:rsidR="00B4564A" w:rsidRPr="00653F9C" w:rsidRDefault="00B4564A" w:rsidP="00B4564A">
            <w:pPr>
              <w:jc w:val="left"/>
            </w:pPr>
            <w:r w:rsidRPr="00653F9C">
              <w:rPr>
                <w:lang w:val="fr-CH"/>
              </w:rPr>
              <w:t xml:space="preserve">Number of users </w:t>
            </w:r>
          </w:p>
        </w:tc>
      </w:tr>
      <w:tr w:rsidR="00B4564A" w:rsidRPr="00653F9C" w:rsidTr="00556983">
        <w:tc>
          <w:tcPr>
            <w:tcW w:w="4077" w:type="dxa"/>
            <w:vAlign w:val="center"/>
            <w:hideMark/>
          </w:tcPr>
          <w:p w:rsidR="00B4564A" w:rsidRPr="00653F9C" w:rsidRDefault="00B4564A" w:rsidP="00B4564A">
            <w:pPr>
              <w:jc w:val="left"/>
            </w:pPr>
            <w:r w:rsidRPr="00653F9C">
              <w:t>Standard service</w:t>
            </w:r>
          </w:p>
        </w:tc>
        <w:tc>
          <w:tcPr>
            <w:tcW w:w="1985" w:type="dxa"/>
            <w:vAlign w:val="center"/>
            <w:hideMark/>
          </w:tcPr>
          <w:p w:rsidR="00B4564A" w:rsidRPr="00653F9C" w:rsidRDefault="00B4564A" w:rsidP="00B4564A">
            <w:pPr>
              <w:jc w:val="right"/>
            </w:pPr>
            <w:r w:rsidRPr="00653F9C">
              <w:rPr>
                <w:lang w:val="fr-CH"/>
              </w:rPr>
              <w:t>2419</w:t>
            </w:r>
          </w:p>
        </w:tc>
      </w:tr>
      <w:tr w:rsidR="00B4564A" w:rsidRPr="00653F9C" w:rsidTr="00556983">
        <w:tc>
          <w:tcPr>
            <w:tcW w:w="4077" w:type="dxa"/>
            <w:vAlign w:val="center"/>
            <w:hideMark/>
          </w:tcPr>
          <w:p w:rsidR="00B4564A" w:rsidRPr="00653F9C" w:rsidRDefault="00B4564A" w:rsidP="00B4564A">
            <w:pPr>
              <w:jc w:val="left"/>
            </w:pPr>
            <w:r w:rsidRPr="00653F9C">
              <w:t>Eligible officials</w:t>
            </w:r>
          </w:p>
        </w:tc>
        <w:tc>
          <w:tcPr>
            <w:tcW w:w="1985" w:type="dxa"/>
            <w:vAlign w:val="center"/>
            <w:hideMark/>
          </w:tcPr>
          <w:p w:rsidR="00B4564A" w:rsidRPr="00653F9C" w:rsidRDefault="00B4564A" w:rsidP="00B4564A">
            <w:pPr>
              <w:jc w:val="right"/>
            </w:pPr>
            <w:r w:rsidRPr="00653F9C">
              <w:rPr>
                <w:lang w:val="fr-CH"/>
              </w:rPr>
              <w:t>132</w:t>
            </w:r>
          </w:p>
        </w:tc>
      </w:tr>
      <w:tr w:rsidR="00B4564A" w:rsidRPr="00653F9C" w:rsidTr="00556983">
        <w:tc>
          <w:tcPr>
            <w:tcW w:w="4077" w:type="dxa"/>
            <w:vAlign w:val="center"/>
            <w:hideMark/>
          </w:tcPr>
          <w:p w:rsidR="00B4564A" w:rsidRPr="00653F9C" w:rsidRDefault="00B4564A" w:rsidP="00B4564A">
            <w:pPr>
              <w:jc w:val="left"/>
            </w:pPr>
            <w:r w:rsidRPr="00653F9C">
              <w:t>Paying service</w:t>
            </w:r>
          </w:p>
        </w:tc>
        <w:tc>
          <w:tcPr>
            <w:tcW w:w="1985" w:type="dxa"/>
            <w:vAlign w:val="center"/>
            <w:hideMark/>
          </w:tcPr>
          <w:p w:rsidR="00B4564A" w:rsidRPr="00653F9C" w:rsidRDefault="00B4564A" w:rsidP="00B4564A">
            <w:pPr>
              <w:jc w:val="right"/>
            </w:pPr>
            <w:r w:rsidRPr="00653F9C">
              <w:rPr>
                <w:lang w:val="fr-CH"/>
              </w:rPr>
              <w:t xml:space="preserve">36 </w:t>
            </w:r>
          </w:p>
        </w:tc>
      </w:tr>
      <w:tr w:rsidR="00B4564A" w:rsidRPr="00653F9C" w:rsidTr="00556983">
        <w:tc>
          <w:tcPr>
            <w:tcW w:w="4077" w:type="dxa"/>
            <w:vAlign w:val="center"/>
            <w:hideMark/>
          </w:tcPr>
          <w:p w:rsidR="00B4564A" w:rsidRPr="00653F9C" w:rsidRDefault="00B4564A" w:rsidP="00B4564A">
            <w:pPr>
              <w:jc w:val="left"/>
            </w:pPr>
            <w:r w:rsidRPr="00653F9C">
              <w:t>PVP contributors</w:t>
            </w:r>
            <w:r w:rsidR="00C70815">
              <w:t>*</w:t>
            </w:r>
          </w:p>
        </w:tc>
        <w:tc>
          <w:tcPr>
            <w:tcW w:w="1985" w:type="dxa"/>
            <w:vAlign w:val="center"/>
            <w:hideMark/>
          </w:tcPr>
          <w:p w:rsidR="00B4564A" w:rsidRPr="00653F9C" w:rsidRDefault="00B4564A" w:rsidP="00B4564A">
            <w:pPr>
              <w:jc w:val="right"/>
            </w:pPr>
            <w:r w:rsidRPr="00653F9C">
              <w:rPr>
                <w:lang w:val="fr-CH"/>
              </w:rPr>
              <w:t>43</w:t>
            </w:r>
          </w:p>
        </w:tc>
      </w:tr>
    </w:tbl>
    <w:p w:rsidR="00B4564A" w:rsidRDefault="00B4564A" w:rsidP="00556983"/>
    <w:p w:rsidR="00B4564A" w:rsidRPr="00556983" w:rsidRDefault="00C70815" w:rsidP="00556983">
      <w:pPr>
        <w:ind w:left="567" w:hanging="108"/>
        <w:jc w:val="left"/>
        <w:rPr>
          <w:sz w:val="16"/>
        </w:rPr>
      </w:pPr>
      <w:r w:rsidRPr="00556983">
        <w:rPr>
          <w:sz w:val="16"/>
        </w:rPr>
        <w:t>*</w:t>
      </w:r>
      <w:r w:rsidRPr="00556983">
        <w:rPr>
          <w:sz w:val="16"/>
        </w:rPr>
        <w:tab/>
      </w:r>
      <w:r w:rsidR="00B4564A" w:rsidRPr="00556983">
        <w:rPr>
          <w:sz w:val="16"/>
        </w:rPr>
        <w:t xml:space="preserve">29 UPOV members contribute their data </w:t>
      </w:r>
      <w:r w:rsidR="002635FD">
        <w:rPr>
          <w:sz w:val="16"/>
        </w:rPr>
        <w:t xml:space="preserve">to PLUTO </w:t>
      </w:r>
      <w:r w:rsidR="00B4564A" w:rsidRPr="00556983">
        <w:rPr>
          <w:sz w:val="16"/>
        </w:rPr>
        <w:t xml:space="preserve">via CPVO </w:t>
      </w:r>
      <w:r w:rsidRPr="00556983">
        <w:rPr>
          <w:sz w:val="16"/>
        </w:rPr>
        <w:t>and therefore do not need a PVP </w:t>
      </w:r>
      <w:r w:rsidR="00B4564A" w:rsidRPr="00556983">
        <w:rPr>
          <w:sz w:val="16"/>
        </w:rPr>
        <w:t>contributor account.</w:t>
      </w:r>
    </w:p>
    <w:p w:rsidR="00B4564A" w:rsidRDefault="00B4564A" w:rsidP="0089315D"/>
    <w:p w:rsidR="0089315D" w:rsidRDefault="0089315D" w:rsidP="0089315D"/>
    <w:p w:rsidR="0089315D" w:rsidRPr="001B2307" w:rsidRDefault="0089315D" w:rsidP="006A4EC2">
      <w:pPr>
        <w:pStyle w:val="Heading2"/>
      </w:pPr>
      <w:bookmarkStart w:id="11" w:name="_Toc116986234"/>
      <w:r w:rsidRPr="001B2307">
        <w:t>Publications</w:t>
      </w:r>
      <w:bookmarkEnd w:id="11"/>
    </w:p>
    <w:p w:rsidR="0089315D" w:rsidRPr="001B2307" w:rsidRDefault="0089315D" w:rsidP="006A4EC2">
      <w:pPr>
        <w:keepNext/>
        <w:rPr>
          <w:u w:val="single"/>
        </w:rPr>
      </w:pPr>
    </w:p>
    <w:p w:rsidR="0089315D" w:rsidRDefault="0089315D" w:rsidP="006A4EC2">
      <w:pPr>
        <w:pStyle w:val="Heading3"/>
      </w:pPr>
      <w:r w:rsidRPr="0016018F">
        <w:t>Test Guidelines</w:t>
      </w:r>
    </w:p>
    <w:p w:rsidR="0089315D" w:rsidRDefault="0089315D" w:rsidP="006A4EC2">
      <w:pPr>
        <w:keepNext/>
      </w:pPr>
    </w:p>
    <w:p w:rsidR="0089315D" w:rsidRPr="0054761A" w:rsidRDefault="00B00913" w:rsidP="0089315D">
      <w:pPr>
        <w:ind w:right="-1"/>
      </w:pPr>
      <w:r>
        <w:rPr>
          <w:rFonts w:cs="Arial"/>
        </w:rPr>
        <w:fldChar w:fldCharType="begin"/>
      </w:r>
      <w:r>
        <w:rPr>
          <w:rFonts w:cs="Arial"/>
        </w:rPr>
        <w:instrText xml:space="preserve"> AUTONUM  </w:instrText>
      </w:r>
      <w:r>
        <w:rPr>
          <w:rFonts w:cs="Arial"/>
        </w:rPr>
        <w:fldChar w:fldCharType="end"/>
      </w:r>
      <w:r>
        <w:rPr>
          <w:rFonts w:cs="Arial"/>
        </w:rPr>
        <w:tab/>
      </w:r>
      <w:r w:rsidR="00DD5FD7" w:rsidRPr="0054761A">
        <w:rPr>
          <w:rFonts w:cs="Arial"/>
        </w:rPr>
        <w:t>The following 14 r</w:t>
      </w:r>
      <w:r w:rsidR="0089315D" w:rsidRPr="0054761A">
        <w:t>evised or partially revised Test Guidelines</w:t>
      </w:r>
      <w:r w:rsidR="00DD5FD7" w:rsidRPr="0054761A">
        <w:t xml:space="preserve"> were</w:t>
      </w:r>
      <w:r w:rsidR="0089315D" w:rsidRPr="0054761A">
        <w:t xml:space="preserve"> adopted </w:t>
      </w:r>
      <w:r w:rsidR="00DD5FD7" w:rsidRPr="0054761A">
        <w:t>by the TC at its fifty-seventh session, held on October 25 and 26</w:t>
      </w:r>
      <w:r>
        <w:t>,</w:t>
      </w:r>
      <w:r w:rsidR="00DD5FD7" w:rsidRPr="0054761A">
        <w:t xml:space="preserve"> 2021</w:t>
      </w:r>
      <w:r w:rsidR="002C77D8">
        <w:t xml:space="preserve">, and </w:t>
      </w:r>
      <w:r w:rsidR="001B1C27">
        <w:t>were</w:t>
      </w:r>
      <w:r w:rsidR="0089315D" w:rsidRPr="0054761A">
        <w:t xml:space="preserve"> published on the UPOV website</w:t>
      </w:r>
      <w:r w:rsidR="001B1C27">
        <w:t xml:space="preserve"> in 2022</w:t>
      </w:r>
      <w:r w:rsidR="0089315D" w:rsidRPr="0054761A">
        <w:t>:</w:t>
      </w:r>
    </w:p>
    <w:p w:rsidR="0089315D" w:rsidRPr="0054761A" w:rsidRDefault="0089315D" w:rsidP="0089315D">
      <w:pPr>
        <w:ind w:right="-1"/>
      </w:pPr>
    </w:p>
    <w:tbl>
      <w:tblPr>
        <w:tblW w:w="9918" w:type="dxa"/>
        <w:tblInd w:w="-137" w:type="dxa"/>
        <w:tblBorders>
          <w:bottom w:val="single" w:sz="12" w:space="0" w:color="D9D9D9" w:themeColor="background1" w:themeShade="D9"/>
        </w:tblBorders>
        <w:tblLayout w:type="fixed"/>
        <w:tblCellMar>
          <w:top w:w="28" w:type="dxa"/>
          <w:left w:w="57" w:type="dxa"/>
          <w:bottom w:w="28" w:type="dxa"/>
          <w:right w:w="57" w:type="dxa"/>
        </w:tblCellMar>
        <w:tblLook w:val="0020" w:firstRow="1" w:lastRow="0" w:firstColumn="0" w:lastColumn="0" w:noHBand="0" w:noVBand="0"/>
      </w:tblPr>
      <w:tblGrid>
        <w:gridCol w:w="1866"/>
        <w:gridCol w:w="1382"/>
        <w:gridCol w:w="1382"/>
        <w:gridCol w:w="1382"/>
        <w:gridCol w:w="1382"/>
        <w:gridCol w:w="2524"/>
      </w:tblGrid>
      <w:tr w:rsidR="0089315D" w:rsidRPr="0054761A" w:rsidTr="007B3976">
        <w:trPr>
          <w:trHeight w:val="1050"/>
          <w:tblHeader/>
        </w:trPr>
        <w:tc>
          <w:tcPr>
            <w:tcW w:w="1866" w:type="dxa"/>
            <w:tcBorders>
              <w:bottom w:val="nil"/>
            </w:tcBorders>
            <w:shd w:val="clear" w:color="auto" w:fill="D9D9D9" w:themeFill="background1" w:themeFillShade="D9"/>
            <w:vAlign w:val="center"/>
          </w:tcPr>
          <w:p w:rsidR="0089315D" w:rsidRPr="0054761A" w:rsidRDefault="0089315D" w:rsidP="007B3976">
            <w:pPr>
              <w:keepNext/>
              <w:ind w:left="-36"/>
              <w:jc w:val="left"/>
              <w:rPr>
                <w:rFonts w:ascii="Arial Narrow" w:eastAsia="MS Mincho" w:hAnsi="Arial Narrow" w:cs="Arial"/>
                <w:b/>
                <w:bCs/>
                <w:sz w:val="18"/>
                <w:szCs w:val="16"/>
                <w:lang w:eastAsia="ja-JP"/>
              </w:rPr>
            </w:pPr>
            <w:r w:rsidRPr="0054761A">
              <w:rPr>
                <w:rFonts w:ascii="Arial Narrow" w:eastAsia="MS Mincho" w:hAnsi="Arial Narrow" w:cs="Arial"/>
                <w:b/>
                <w:bCs/>
                <w:sz w:val="18"/>
                <w:szCs w:val="16"/>
                <w:lang w:val="fr-CH" w:eastAsia="ja-JP"/>
              </w:rPr>
              <w:t xml:space="preserve">Document No. </w:t>
            </w:r>
            <w:r w:rsidRPr="0054761A">
              <w:rPr>
                <w:rFonts w:ascii="Arial Narrow" w:eastAsia="MS Mincho" w:hAnsi="Arial Narrow" w:cs="Arial"/>
                <w:b/>
                <w:bCs/>
                <w:sz w:val="18"/>
                <w:szCs w:val="16"/>
                <w:lang w:val="fr-CH" w:eastAsia="ja-JP"/>
              </w:rPr>
              <w:br/>
              <w:t xml:space="preserve">No. du document </w:t>
            </w:r>
            <w:r w:rsidRPr="0054761A">
              <w:rPr>
                <w:rFonts w:ascii="Arial Narrow" w:eastAsia="MS Mincho" w:hAnsi="Arial Narrow" w:cs="Arial"/>
                <w:b/>
                <w:bCs/>
                <w:sz w:val="18"/>
                <w:szCs w:val="16"/>
                <w:lang w:val="fr-CH" w:eastAsia="ja-JP"/>
              </w:rPr>
              <w:br/>
              <w:t xml:space="preserve">Dokument-Nr. </w:t>
            </w:r>
            <w:r w:rsidRPr="0054761A">
              <w:rPr>
                <w:rFonts w:ascii="Arial Narrow" w:eastAsia="MS Mincho" w:hAnsi="Arial Narrow" w:cs="Arial"/>
                <w:b/>
                <w:bCs/>
                <w:sz w:val="18"/>
                <w:szCs w:val="16"/>
                <w:lang w:val="fr-CH" w:eastAsia="ja-JP"/>
              </w:rPr>
              <w:br/>
            </w:r>
            <w:r w:rsidRPr="0054761A">
              <w:rPr>
                <w:rFonts w:ascii="Arial Narrow" w:eastAsia="MS Mincho" w:hAnsi="Arial Narrow" w:cs="Arial"/>
                <w:b/>
                <w:bCs/>
                <w:sz w:val="18"/>
                <w:szCs w:val="16"/>
                <w:lang w:eastAsia="ja-JP"/>
              </w:rPr>
              <w:t>No del documento</w:t>
            </w:r>
          </w:p>
        </w:tc>
        <w:tc>
          <w:tcPr>
            <w:tcW w:w="1382" w:type="dxa"/>
            <w:tcBorders>
              <w:bottom w:val="nil"/>
            </w:tcBorders>
            <w:shd w:val="clear" w:color="auto" w:fill="D9D9D9" w:themeFill="background1" w:themeFillShade="D9"/>
            <w:vAlign w:val="center"/>
          </w:tcPr>
          <w:p w:rsidR="0089315D" w:rsidRPr="0054761A" w:rsidRDefault="0089315D" w:rsidP="007B3976">
            <w:pPr>
              <w:keepNext/>
              <w:jc w:val="left"/>
              <w:rPr>
                <w:rFonts w:ascii="Arial Narrow" w:eastAsia="MS Mincho" w:hAnsi="Arial Narrow" w:cs="Arial"/>
                <w:b/>
                <w:bCs/>
                <w:sz w:val="18"/>
                <w:szCs w:val="16"/>
                <w:lang w:eastAsia="ja-JP"/>
              </w:rPr>
            </w:pPr>
            <w:r w:rsidRPr="0054761A">
              <w:rPr>
                <w:rFonts w:ascii="Arial Narrow" w:eastAsia="MS Mincho" w:hAnsi="Arial Narrow" w:cs="Arial"/>
                <w:b/>
                <w:bCs/>
                <w:sz w:val="18"/>
                <w:szCs w:val="16"/>
                <w:lang w:eastAsia="ja-JP"/>
              </w:rPr>
              <w:t>English</w:t>
            </w:r>
          </w:p>
        </w:tc>
        <w:tc>
          <w:tcPr>
            <w:tcW w:w="1382" w:type="dxa"/>
            <w:tcBorders>
              <w:bottom w:val="nil"/>
            </w:tcBorders>
            <w:shd w:val="clear" w:color="auto" w:fill="D9D9D9" w:themeFill="background1" w:themeFillShade="D9"/>
            <w:vAlign w:val="center"/>
          </w:tcPr>
          <w:p w:rsidR="0089315D" w:rsidRPr="0054761A" w:rsidRDefault="0089315D" w:rsidP="007B3976">
            <w:pPr>
              <w:keepNext/>
              <w:jc w:val="left"/>
              <w:rPr>
                <w:rFonts w:ascii="Arial Narrow" w:eastAsia="MS Mincho" w:hAnsi="Arial Narrow" w:cs="Arial"/>
                <w:b/>
                <w:sz w:val="18"/>
                <w:szCs w:val="16"/>
                <w:lang w:val="fr-FR" w:eastAsia="ja-JP"/>
              </w:rPr>
            </w:pPr>
            <w:r w:rsidRPr="0054761A">
              <w:rPr>
                <w:rFonts w:ascii="Arial Narrow" w:eastAsia="MS Mincho" w:hAnsi="Arial Narrow" w:cs="Arial"/>
                <w:b/>
                <w:sz w:val="18"/>
                <w:szCs w:val="16"/>
                <w:lang w:val="fr-FR" w:eastAsia="ja-JP"/>
              </w:rPr>
              <w:t>Français</w:t>
            </w:r>
          </w:p>
        </w:tc>
        <w:tc>
          <w:tcPr>
            <w:tcW w:w="1382" w:type="dxa"/>
            <w:tcBorders>
              <w:bottom w:val="nil"/>
            </w:tcBorders>
            <w:shd w:val="clear" w:color="auto" w:fill="D9D9D9" w:themeFill="background1" w:themeFillShade="D9"/>
            <w:vAlign w:val="center"/>
          </w:tcPr>
          <w:p w:rsidR="0089315D" w:rsidRPr="0054761A" w:rsidRDefault="0089315D" w:rsidP="007B3976">
            <w:pPr>
              <w:keepNext/>
              <w:jc w:val="left"/>
              <w:rPr>
                <w:rFonts w:ascii="Arial Narrow" w:eastAsia="MS Mincho" w:hAnsi="Arial Narrow" w:cs="Arial"/>
                <w:b/>
                <w:sz w:val="18"/>
                <w:szCs w:val="16"/>
                <w:lang w:eastAsia="ja-JP"/>
              </w:rPr>
            </w:pPr>
            <w:r w:rsidRPr="0054761A">
              <w:rPr>
                <w:rFonts w:ascii="Arial Narrow" w:eastAsia="MS Mincho" w:hAnsi="Arial Narrow" w:cs="Arial"/>
                <w:b/>
                <w:sz w:val="18"/>
                <w:szCs w:val="16"/>
                <w:lang w:eastAsia="ja-JP"/>
              </w:rPr>
              <w:t>Deutsch</w:t>
            </w:r>
          </w:p>
        </w:tc>
        <w:tc>
          <w:tcPr>
            <w:tcW w:w="1382" w:type="dxa"/>
            <w:tcBorders>
              <w:bottom w:val="nil"/>
            </w:tcBorders>
            <w:shd w:val="clear" w:color="auto" w:fill="D9D9D9" w:themeFill="background1" w:themeFillShade="D9"/>
            <w:vAlign w:val="center"/>
          </w:tcPr>
          <w:p w:rsidR="0089315D" w:rsidRPr="0054761A" w:rsidRDefault="0089315D" w:rsidP="007B3976">
            <w:pPr>
              <w:keepNext/>
              <w:jc w:val="left"/>
              <w:rPr>
                <w:rFonts w:ascii="Arial Narrow" w:eastAsia="MS Mincho" w:hAnsi="Arial Narrow" w:cs="Arial"/>
                <w:b/>
                <w:sz w:val="18"/>
                <w:szCs w:val="16"/>
                <w:lang w:val="es-ES_tradnl" w:eastAsia="ja-JP"/>
              </w:rPr>
            </w:pPr>
            <w:r w:rsidRPr="0054761A">
              <w:rPr>
                <w:rFonts w:ascii="Arial Narrow" w:eastAsia="MS Mincho" w:hAnsi="Arial Narrow" w:cs="Arial"/>
                <w:b/>
                <w:sz w:val="18"/>
                <w:szCs w:val="16"/>
                <w:lang w:val="es-ES_tradnl" w:eastAsia="ja-JP"/>
              </w:rPr>
              <w:t>Español</w:t>
            </w:r>
          </w:p>
        </w:tc>
        <w:tc>
          <w:tcPr>
            <w:tcW w:w="2524" w:type="dxa"/>
            <w:tcBorders>
              <w:bottom w:val="nil"/>
            </w:tcBorders>
            <w:shd w:val="clear" w:color="auto" w:fill="D9D9D9" w:themeFill="background1" w:themeFillShade="D9"/>
            <w:vAlign w:val="center"/>
          </w:tcPr>
          <w:p w:rsidR="0089315D" w:rsidRPr="0054761A" w:rsidRDefault="0089315D" w:rsidP="007B3976">
            <w:pPr>
              <w:keepNext/>
              <w:jc w:val="left"/>
              <w:rPr>
                <w:rFonts w:ascii="Arial Narrow" w:eastAsia="MS Mincho" w:hAnsi="Arial Narrow" w:cs="Arial"/>
                <w:b/>
                <w:sz w:val="18"/>
                <w:szCs w:val="16"/>
                <w:lang w:eastAsia="ja-JP"/>
              </w:rPr>
            </w:pPr>
            <w:r w:rsidRPr="0054761A">
              <w:rPr>
                <w:rFonts w:ascii="Arial Narrow" w:eastAsia="MS Mincho" w:hAnsi="Arial Narrow" w:cs="Arial"/>
                <w:b/>
                <w:sz w:val="18"/>
                <w:szCs w:val="16"/>
                <w:lang w:eastAsia="ja-JP"/>
              </w:rPr>
              <w:t>Botanical name</w:t>
            </w:r>
          </w:p>
        </w:tc>
      </w:tr>
      <w:tr w:rsidR="0089315D" w:rsidRPr="002635FD" w:rsidTr="007B3976">
        <w:tblPrEx>
          <w:tblLook w:val="0000" w:firstRow="0" w:lastRow="0" w:firstColumn="0" w:lastColumn="0" w:noHBand="0" w:noVBand="0"/>
        </w:tblPrEx>
        <w:tc>
          <w:tcPr>
            <w:tcW w:w="9918" w:type="dxa"/>
            <w:gridSpan w:val="6"/>
            <w:tcBorders>
              <w:top w:val="single" w:sz="12" w:space="0" w:color="D9D9D9" w:themeColor="background1" w:themeShade="D9"/>
              <w:bottom w:val="single" w:sz="12" w:space="0" w:color="D9D9D9" w:themeColor="background1" w:themeShade="D9"/>
            </w:tcBorders>
            <w:shd w:val="clear" w:color="auto" w:fill="auto"/>
          </w:tcPr>
          <w:p w:rsidR="0089315D" w:rsidRPr="0054761A" w:rsidRDefault="0089315D" w:rsidP="007B3976">
            <w:pPr>
              <w:keepNext/>
              <w:spacing w:before="120" w:after="40"/>
              <w:jc w:val="center"/>
              <w:rPr>
                <w:rFonts w:ascii="Arial Narrow" w:hAnsi="Arial Narrow"/>
                <w:i/>
                <w:sz w:val="18"/>
                <w:lang w:val="fr-CH"/>
              </w:rPr>
            </w:pPr>
            <w:r w:rsidRPr="0054761A">
              <w:rPr>
                <w:rFonts w:ascii="Arial Narrow" w:hAnsi="Arial Narrow" w:cs="Arial"/>
                <w:bCs/>
                <w:sz w:val="18"/>
                <w:szCs w:val="16"/>
                <w:lang w:val="fr-FR"/>
              </w:rPr>
              <w:t xml:space="preserve">NEW TEST GUIDELINES / NOUVEAUX PRINCIPES DIRECTEURS D’EXAMEN / </w:t>
            </w:r>
            <w:r w:rsidRPr="0054761A">
              <w:rPr>
                <w:rFonts w:ascii="Arial Narrow" w:hAnsi="Arial Narrow" w:cs="Arial"/>
                <w:bCs/>
                <w:sz w:val="18"/>
                <w:szCs w:val="16"/>
                <w:lang w:val="fr-FR"/>
              </w:rPr>
              <w:br/>
              <w:t>NEUE PRÜFUNGSRICHTILINIEN / NUEVAS DIRECTRICES DE EXAMEN</w:t>
            </w:r>
          </w:p>
        </w:tc>
      </w:tr>
      <w:tr w:rsidR="00074D22" w:rsidRPr="0054761A" w:rsidTr="007B3976">
        <w:tblPrEx>
          <w:tblLook w:val="0000" w:firstRow="0" w:lastRow="0" w:firstColumn="0" w:lastColumn="0" w:noHBand="0" w:noVBand="0"/>
        </w:tblPrEx>
        <w:tc>
          <w:tcPr>
            <w:tcW w:w="1866" w:type="dxa"/>
            <w:tcBorders>
              <w:top w:val="single" w:sz="12" w:space="0" w:color="D9D9D9" w:themeColor="background1" w:themeShade="D9"/>
              <w:bottom w:val="dashSmallGap" w:sz="4" w:space="0" w:color="D9D9D9" w:themeColor="background1" w:themeShade="D9"/>
            </w:tcBorders>
            <w:shd w:val="clear" w:color="auto" w:fill="auto"/>
          </w:tcPr>
          <w:p w:rsidR="00074D22" w:rsidRPr="0054761A" w:rsidRDefault="00074D22" w:rsidP="00074D22">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TG/337/1</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074D22" w:rsidRPr="0054761A" w:rsidRDefault="00074D22" w:rsidP="00074D22">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Pistachio</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074D22" w:rsidRPr="0054761A" w:rsidRDefault="00074D22" w:rsidP="00074D22">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Pistachier</w:t>
            </w:r>
          </w:p>
          <w:p w:rsidR="00074D22" w:rsidRPr="0054761A" w:rsidRDefault="00074D22" w:rsidP="00074D22">
            <w:pPr>
              <w:jc w:val="left"/>
              <w:rPr>
                <w:rFonts w:ascii="Arial Narrow" w:hAnsi="Arial Narrow" w:cs="Arial"/>
                <w:color w:val="000000"/>
                <w:sz w:val="18"/>
                <w:szCs w:val="16"/>
                <w:lang w:val="fr-CH" w:eastAsia="zh-CN"/>
              </w:rPr>
            </w:pP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074D22" w:rsidRPr="0054761A" w:rsidRDefault="00074D22" w:rsidP="00074D22">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Pistazie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074D22" w:rsidRPr="0054761A" w:rsidRDefault="00074D22" w:rsidP="00074D22">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Pistachero</w:t>
            </w:r>
          </w:p>
        </w:tc>
        <w:tc>
          <w:tcPr>
            <w:tcW w:w="2524" w:type="dxa"/>
            <w:tcBorders>
              <w:top w:val="single" w:sz="12" w:space="0" w:color="D9D9D9" w:themeColor="background1" w:themeShade="D9"/>
              <w:bottom w:val="dashSmallGap" w:sz="4" w:space="0" w:color="D9D9D9" w:themeColor="background1" w:themeShade="D9"/>
            </w:tcBorders>
            <w:shd w:val="clear" w:color="auto" w:fill="auto"/>
          </w:tcPr>
          <w:p w:rsidR="00074D22" w:rsidRPr="0054761A" w:rsidRDefault="00074D22" w:rsidP="00074D22">
            <w:pPr>
              <w:jc w:val="left"/>
              <w:rPr>
                <w:rFonts w:ascii="Arial Narrow" w:hAnsi="Arial Narrow" w:cs="Arial"/>
                <w:color w:val="000000"/>
                <w:sz w:val="18"/>
                <w:szCs w:val="16"/>
                <w:lang w:val="fr-CH" w:eastAsia="zh-CN"/>
              </w:rPr>
            </w:pPr>
            <w:r w:rsidRPr="0054761A">
              <w:rPr>
                <w:rFonts w:ascii="Arial Narrow" w:eastAsia="Arial" w:hAnsi="Arial Narrow" w:cs="Arial"/>
                <w:i/>
                <w:iCs/>
                <w:color w:val="000000"/>
                <w:sz w:val="18"/>
                <w:lang w:val="fr-CH"/>
              </w:rPr>
              <w:t>Pistacia vera</w:t>
            </w:r>
            <w:r w:rsidRPr="0054761A">
              <w:rPr>
                <w:rFonts w:ascii="Arial Narrow" w:eastAsia="Arial" w:hAnsi="Arial Narrow" w:cs="Arial"/>
                <w:color w:val="000000"/>
                <w:sz w:val="18"/>
                <w:lang w:val="fr-CH"/>
              </w:rPr>
              <w:t xml:space="preserve"> L.</w:t>
            </w:r>
          </w:p>
        </w:tc>
      </w:tr>
      <w:tr w:rsidR="00074D22" w:rsidRPr="0054761A" w:rsidTr="007B3976">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074D22" w:rsidRPr="0054761A" w:rsidRDefault="00074D22" w:rsidP="00074D22">
            <w:pPr>
              <w:rPr>
                <w:rFonts w:ascii="Arial Narrow" w:hAnsi="Arial Narrow"/>
                <w:sz w:val="18"/>
                <w:lang w:val="fr-CH"/>
              </w:rPr>
            </w:pPr>
            <w:r w:rsidRPr="0054761A">
              <w:rPr>
                <w:rFonts w:ascii="Arial Narrow" w:hAnsi="Arial Narrow"/>
                <w:sz w:val="18"/>
                <w:lang w:val="fr-CH"/>
              </w:rPr>
              <w:t>TG/338/1</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074D22" w:rsidRPr="0054761A" w:rsidRDefault="00074D22" w:rsidP="00074D22">
            <w:pPr>
              <w:rPr>
                <w:rFonts w:ascii="Arial Narrow" w:hAnsi="Arial Narrow"/>
                <w:sz w:val="18"/>
                <w:lang w:val="fr-CH"/>
              </w:rPr>
            </w:pPr>
            <w:r w:rsidRPr="0054761A">
              <w:rPr>
                <w:rFonts w:ascii="Arial Narrow" w:hAnsi="Arial Narrow"/>
                <w:sz w:val="18"/>
                <w:lang w:val="fr-CH"/>
              </w:rPr>
              <w:t>Physic Nut</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074D22" w:rsidRPr="0054761A" w:rsidRDefault="00074D22" w:rsidP="00074D22">
            <w:pPr>
              <w:rPr>
                <w:rFonts w:ascii="Arial Narrow" w:hAnsi="Arial Narrow"/>
                <w:sz w:val="18"/>
                <w:lang w:val="fr-CH"/>
              </w:rPr>
            </w:pPr>
            <w:r w:rsidRPr="0054761A">
              <w:rPr>
                <w:rFonts w:ascii="Arial Narrow" w:hAnsi="Arial Narrow"/>
                <w:sz w:val="18"/>
                <w:lang w:val="fr-CH"/>
              </w:rPr>
              <w:t>Jatropha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074D22" w:rsidRPr="0054761A" w:rsidRDefault="00074D22" w:rsidP="00074D22">
            <w:pPr>
              <w:rPr>
                <w:rFonts w:ascii="Arial Narrow" w:hAnsi="Arial Narrow"/>
                <w:sz w:val="18"/>
                <w:lang w:val="fr-CH"/>
              </w:rPr>
            </w:pPr>
            <w:r w:rsidRPr="0054761A">
              <w:rPr>
                <w:rFonts w:ascii="Arial Narrow" w:hAnsi="Arial Narrow"/>
                <w:sz w:val="18"/>
                <w:lang w:val="fr-CH"/>
              </w:rPr>
              <w:t>Purgiernuss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074D22" w:rsidRPr="0054761A" w:rsidRDefault="00074D22" w:rsidP="00074D22">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Piñón mexicano</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074D22" w:rsidRPr="0054761A" w:rsidRDefault="00074D22" w:rsidP="00074D22">
            <w:pPr>
              <w:jc w:val="left"/>
              <w:rPr>
                <w:rFonts w:ascii="Arial Narrow" w:eastAsia="Arial" w:hAnsi="Arial Narrow" w:cs="Arial"/>
                <w:i/>
                <w:iCs/>
                <w:color w:val="000000"/>
                <w:sz w:val="18"/>
                <w:lang w:val="fr-CH"/>
              </w:rPr>
            </w:pPr>
            <w:r w:rsidRPr="0054761A">
              <w:rPr>
                <w:rFonts w:ascii="Arial Narrow" w:eastAsia="Arial" w:hAnsi="Arial Narrow" w:cs="Arial"/>
                <w:i/>
                <w:iCs/>
                <w:color w:val="000000"/>
                <w:sz w:val="18"/>
                <w:lang w:val="fr-CH"/>
              </w:rPr>
              <w:t>Jatropha curcas</w:t>
            </w:r>
            <w:r w:rsidRPr="0054761A">
              <w:rPr>
                <w:rFonts w:ascii="Arial Narrow" w:eastAsia="Arial" w:hAnsi="Arial Narrow" w:cs="Arial"/>
                <w:color w:val="000000"/>
                <w:sz w:val="18"/>
                <w:lang w:val="fr-CH"/>
              </w:rPr>
              <w:t xml:space="preserve"> L.</w:t>
            </w:r>
          </w:p>
        </w:tc>
      </w:tr>
      <w:tr w:rsidR="0089315D" w:rsidRPr="002635FD" w:rsidTr="007B3976">
        <w:tblPrEx>
          <w:tblLook w:val="0000" w:firstRow="0" w:lastRow="0" w:firstColumn="0" w:lastColumn="0" w:noHBand="0" w:noVBand="0"/>
        </w:tblPrEx>
        <w:tc>
          <w:tcPr>
            <w:tcW w:w="9918" w:type="dxa"/>
            <w:gridSpan w:val="6"/>
            <w:tcBorders>
              <w:top w:val="single" w:sz="12" w:space="0" w:color="D9D9D9" w:themeColor="background1" w:themeShade="D9"/>
              <w:bottom w:val="single" w:sz="12" w:space="0" w:color="D9D9D9" w:themeColor="background1" w:themeShade="D9"/>
            </w:tcBorders>
            <w:shd w:val="clear" w:color="auto" w:fill="auto"/>
          </w:tcPr>
          <w:p w:rsidR="0089315D" w:rsidRPr="0054761A" w:rsidRDefault="0089315D" w:rsidP="007B3976">
            <w:pPr>
              <w:spacing w:before="120" w:after="40"/>
              <w:jc w:val="center"/>
              <w:rPr>
                <w:rFonts w:ascii="Arial Narrow" w:hAnsi="Arial Narrow" w:cs="Arial"/>
                <w:i/>
                <w:iCs/>
                <w:color w:val="000000"/>
                <w:sz w:val="18"/>
                <w:szCs w:val="16"/>
                <w:lang w:val="fr-CH"/>
              </w:rPr>
            </w:pPr>
            <w:r w:rsidRPr="0054761A">
              <w:rPr>
                <w:rFonts w:ascii="Arial Narrow" w:hAnsi="Arial Narrow" w:cs="Arial"/>
                <w:bCs/>
                <w:sz w:val="18"/>
                <w:szCs w:val="16"/>
                <w:lang w:val="fr-FR"/>
              </w:rPr>
              <w:t xml:space="preserve">REVISIONS OF ADOPTED TEST GUIDELINES / </w:t>
            </w:r>
            <w:r w:rsidRPr="0054761A">
              <w:rPr>
                <w:rFonts w:ascii="Arial Narrow" w:hAnsi="Arial Narrow" w:cs="Arial"/>
                <w:sz w:val="18"/>
                <w:szCs w:val="16"/>
                <w:lang w:val="fr-FR"/>
              </w:rPr>
              <w:t xml:space="preserve">RÉVISIONS DE PRINCIPES DIRECTEURS D’EXAMEN ADOPTÉS / </w:t>
            </w:r>
            <w:r w:rsidRPr="0054761A">
              <w:rPr>
                <w:rFonts w:ascii="Arial Narrow" w:hAnsi="Arial Narrow" w:cs="Arial"/>
                <w:sz w:val="18"/>
                <w:szCs w:val="16"/>
                <w:lang w:val="fr-FR"/>
              </w:rPr>
              <w:br/>
              <w:t>REVISIONEN ANGENOMMENER PRÜFUNGSRICHTLINIEN / REVISIONES DE DIRECTRICES DE EXAMEN ADOPTADAS</w:t>
            </w:r>
          </w:p>
        </w:tc>
      </w:tr>
      <w:tr w:rsidR="00074D22" w:rsidRPr="0054761A" w:rsidTr="007B3976">
        <w:tblPrEx>
          <w:tblLook w:val="0000" w:firstRow="0" w:lastRow="0" w:firstColumn="0" w:lastColumn="0" w:noHBand="0" w:noVBand="0"/>
        </w:tblPrEx>
        <w:tc>
          <w:tcPr>
            <w:tcW w:w="1866" w:type="dxa"/>
            <w:tcBorders>
              <w:top w:val="single" w:sz="12" w:space="0" w:color="D9D9D9" w:themeColor="background1" w:themeShade="D9"/>
              <w:bottom w:val="dashSmallGap" w:sz="4" w:space="0" w:color="D9D9D9" w:themeColor="background1" w:themeShade="D9"/>
            </w:tcBorders>
            <w:shd w:val="clear" w:color="auto" w:fill="auto"/>
          </w:tcPr>
          <w:p w:rsidR="00074D22" w:rsidRPr="0054761A" w:rsidRDefault="00074D22" w:rsidP="00A92BC9">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TG/95/4</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074D22" w:rsidRPr="0054761A" w:rsidRDefault="00074D22" w:rsidP="00A92BC9">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Lagerstroemia</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074D22" w:rsidRPr="0054761A" w:rsidRDefault="00074D22" w:rsidP="00A92BC9">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Lagerstroemia</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074D22" w:rsidRPr="0054761A" w:rsidRDefault="00074D22" w:rsidP="00A92BC9">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Lagerstroemia</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074D22" w:rsidRPr="0054761A" w:rsidRDefault="00074D22" w:rsidP="00A92BC9">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Lagerstroemia</w:t>
            </w:r>
          </w:p>
        </w:tc>
        <w:tc>
          <w:tcPr>
            <w:tcW w:w="2524" w:type="dxa"/>
            <w:tcBorders>
              <w:top w:val="single" w:sz="12" w:space="0" w:color="D9D9D9" w:themeColor="background1" w:themeShade="D9"/>
              <w:bottom w:val="dashSmallGap" w:sz="4" w:space="0" w:color="D9D9D9" w:themeColor="background1" w:themeShade="D9"/>
            </w:tcBorders>
            <w:shd w:val="clear" w:color="auto" w:fill="auto"/>
          </w:tcPr>
          <w:p w:rsidR="00074D22" w:rsidRPr="0054761A" w:rsidRDefault="00074D22" w:rsidP="00A92BC9">
            <w:pPr>
              <w:jc w:val="left"/>
              <w:rPr>
                <w:rFonts w:ascii="Arial Narrow" w:hAnsi="Arial Narrow" w:cs="Arial"/>
                <w:color w:val="000000"/>
                <w:sz w:val="18"/>
                <w:szCs w:val="16"/>
                <w:lang w:val="fr-CH" w:eastAsia="zh-CN"/>
              </w:rPr>
            </w:pPr>
            <w:r w:rsidRPr="0054761A">
              <w:rPr>
                <w:rFonts w:ascii="Arial Narrow" w:hAnsi="Arial Narrow" w:cs="Arial"/>
                <w:i/>
                <w:color w:val="000000"/>
                <w:sz w:val="18"/>
                <w:szCs w:val="16"/>
                <w:lang w:val="fr-CH" w:eastAsia="zh-CN"/>
              </w:rPr>
              <w:t>Lagerstroemia</w:t>
            </w:r>
            <w:r w:rsidRPr="0054761A">
              <w:rPr>
                <w:rFonts w:ascii="Arial Narrow" w:hAnsi="Arial Narrow" w:cs="Arial"/>
                <w:color w:val="000000"/>
                <w:sz w:val="18"/>
                <w:szCs w:val="16"/>
                <w:lang w:val="fr-CH" w:eastAsia="zh-CN"/>
              </w:rPr>
              <w:t xml:space="preserve"> L.</w:t>
            </w:r>
          </w:p>
        </w:tc>
      </w:tr>
      <w:tr w:rsidR="00074D22" w:rsidRPr="0054761A" w:rsidTr="007B3976">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074D22" w:rsidRPr="0054761A" w:rsidRDefault="00074D22" w:rsidP="00A92BC9">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TG/70/5</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074D22" w:rsidRPr="0054761A" w:rsidRDefault="00A92BC9" w:rsidP="00A92BC9">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Apricot</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074D22" w:rsidRPr="0054761A" w:rsidRDefault="00A92BC9" w:rsidP="00A92BC9">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Abricotier</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074D22" w:rsidRPr="0054761A" w:rsidRDefault="00A92BC9" w:rsidP="00A92BC9">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Marille, Aprikose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074D22" w:rsidRPr="0054761A" w:rsidRDefault="00A92BC9" w:rsidP="00A92BC9">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Albaricoquero</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074D22" w:rsidRPr="0054761A" w:rsidRDefault="00A92BC9" w:rsidP="00A92BC9">
            <w:pPr>
              <w:jc w:val="left"/>
              <w:rPr>
                <w:rFonts w:ascii="Arial Narrow" w:hAnsi="Arial Narrow" w:cs="Arial"/>
                <w:color w:val="000000"/>
                <w:sz w:val="18"/>
                <w:szCs w:val="16"/>
                <w:lang w:val="fr-CH" w:eastAsia="zh-CN"/>
              </w:rPr>
            </w:pPr>
            <w:r w:rsidRPr="0054761A">
              <w:rPr>
                <w:rFonts w:ascii="Arial Narrow" w:hAnsi="Arial Narrow" w:cs="Arial"/>
                <w:i/>
                <w:color w:val="000000"/>
                <w:sz w:val="18"/>
                <w:szCs w:val="16"/>
                <w:lang w:val="fr-CH" w:eastAsia="zh-CN"/>
              </w:rPr>
              <w:t>Prunus armeniaca</w:t>
            </w:r>
            <w:r w:rsidRPr="0054761A">
              <w:rPr>
                <w:rFonts w:ascii="Arial Narrow" w:hAnsi="Arial Narrow" w:cs="Arial"/>
                <w:color w:val="000000"/>
                <w:sz w:val="18"/>
                <w:szCs w:val="16"/>
                <w:lang w:val="fr-CH" w:eastAsia="zh-CN"/>
              </w:rPr>
              <w:t xml:space="preserve"> L.</w:t>
            </w:r>
          </w:p>
        </w:tc>
      </w:tr>
      <w:tr w:rsidR="00A92BC9" w:rsidRPr="0054761A" w:rsidTr="007B3976">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A92BC9">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TG/197/2</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A92BC9">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Eustoma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A92BC9">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Eustoma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A92BC9">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Eustoma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A92BC9">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Eustoma</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A92BC9">
            <w:pPr>
              <w:jc w:val="left"/>
              <w:rPr>
                <w:rFonts w:ascii="Arial Narrow" w:hAnsi="Arial Narrow" w:cs="Arial"/>
                <w:color w:val="000000"/>
                <w:sz w:val="18"/>
                <w:szCs w:val="16"/>
                <w:lang w:val="fr-CH" w:eastAsia="zh-CN"/>
              </w:rPr>
            </w:pPr>
            <w:r w:rsidRPr="0054761A">
              <w:rPr>
                <w:rFonts w:ascii="Arial Narrow" w:hAnsi="Arial Narrow" w:cs="Arial"/>
                <w:i/>
                <w:color w:val="000000"/>
                <w:sz w:val="18"/>
                <w:szCs w:val="16"/>
                <w:lang w:val="fr-CH" w:eastAsia="zh-CN"/>
              </w:rPr>
              <w:t>Eustoma exaltatum</w:t>
            </w:r>
            <w:r w:rsidRPr="0054761A">
              <w:rPr>
                <w:rFonts w:ascii="Arial Narrow" w:hAnsi="Arial Narrow" w:cs="Arial"/>
                <w:color w:val="000000"/>
                <w:sz w:val="18"/>
                <w:szCs w:val="16"/>
                <w:lang w:val="fr-CH" w:eastAsia="zh-CN"/>
              </w:rPr>
              <w:t xml:space="preserve"> (L.) Salisb. ex G. Don subsp. </w:t>
            </w:r>
            <w:r w:rsidRPr="0054761A">
              <w:rPr>
                <w:rFonts w:ascii="Arial Narrow" w:hAnsi="Arial Narrow" w:cs="Arial"/>
                <w:i/>
                <w:color w:val="000000"/>
                <w:sz w:val="18"/>
                <w:szCs w:val="16"/>
                <w:lang w:val="fr-CH" w:eastAsia="zh-CN"/>
              </w:rPr>
              <w:t xml:space="preserve">russellianum </w:t>
            </w:r>
            <w:r w:rsidRPr="0054761A">
              <w:rPr>
                <w:rFonts w:ascii="Arial Narrow" w:hAnsi="Arial Narrow" w:cs="Arial"/>
                <w:color w:val="000000"/>
                <w:sz w:val="18"/>
                <w:szCs w:val="16"/>
                <w:lang w:val="fr-CH" w:eastAsia="zh-CN"/>
              </w:rPr>
              <w:t>(Hook.) Kartesz</w:t>
            </w:r>
          </w:p>
        </w:tc>
      </w:tr>
      <w:tr w:rsidR="0089315D" w:rsidRPr="0054761A" w:rsidTr="007B3976">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89315D" w:rsidRPr="0054761A" w:rsidRDefault="0089315D" w:rsidP="00A92BC9">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TG/</w:t>
            </w:r>
            <w:r w:rsidR="00074D22" w:rsidRPr="0054761A">
              <w:rPr>
                <w:rFonts w:ascii="Arial Narrow" w:hAnsi="Arial Narrow" w:cs="Arial"/>
                <w:color w:val="000000"/>
                <w:sz w:val="18"/>
                <w:szCs w:val="16"/>
                <w:lang w:val="fr-CH" w:eastAsia="zh-CN"/>
              </w:rPr>
              <w:t>281</w:t>
            </w:r>
            <w:r w:rsidRPr="0054761A">
              <w:rPr>
                <w:rFonts w:ascii="Arial Narrow" w:hAnsi="Arial Narrow" w:cs="Arial"/>
                <w:color w:val="000000"/>
                <w:sz w:val="18"/>
                <w:szCs w:val="16"/>
                <w:lang w:val="fr-CH" w:eastAsia="zh-CN"/>
              </w:rPr>
              <w:t>/</w:t>
            </w:r>
            <w:r w:rsidR="00074D22" w:rsidRPr="0054761A">
              <w:rPr>
                <w:rFonts w:ascii="Arial Narrow" w:hAnsi="Arial Narrow" w:cs="Arial"/>
                <w:color w:val="000000"/>
                <w:sz w:val="18"/>
                <w:szCs w:val="16"/>
                <w:lang w:val="fr-CH" w:eastAsia="zh-CN"/>
              </w:rPr>
              <w:t>2</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89315D" w:rsidRPr="0054761A" w:rsidRDefault="00A92BC9" w:rsidP="00A92BC9">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Echinacea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89315D" w:rsidRPr="0054761A" w:rsidRDefault="00A92BC9" w:rsidP="00A92BC9">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Echinacée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89315D" w:rsidRPr="0054761A" w:rsidRDefault="00A92BC9" w:rsidP="00A92BC9">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Echinacea, Igelkopf</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89315D" w:rsidRPr="0054761A" w:rsidRDefault="00A92BC9" w:rsidP="00A92BC9">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Equinàcea</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89315D" w:rsidRPr="0054761A" w:rsidRDefault="00A92BC9" w:rsidP="00A92BC9">
            <w:pPr>
              <w:jc w:val="left"/>
              <w:rPr>
                <w:rFonts w:ascii="Arial Narrow" w:hAnsi="Arial Narrow" w:cs="Arial"/>
                <w:color w:val="000000"/>
                <w:sz w:val="18"/>
                <w:szCs w:val="16"/>
                <w:lang w:val="fr-CH" w:eastAsia="zh-CN"/>
              </w:rPr>
            </w:pPr>
            <w:r w:rsidRPr="0054761A">
              <w:rPr>
                <w:rFonts w:ascii="Arial Narrow" w:hAnsi="Arial Narrow" w:cs="Arial"/>
                <w:i/>
                <w:color w:val="000000"/>
                <w:sz w:val="18"/>
                <w:szCs w:val="16"/>
                <w:lang w:val="fr-CH" w:eastAsia="zh-CN"/>
              </w:rPr>
              <w:t>Echinacea</w:t>
            </w:r>
            <w:r w:rsidRPr="0054761A">
              <w:rPr>
                <w:rFonts w:ascii="Arial Narrow" w:hAnsi="Arial Narrow" w:cs="Arial"/>
                <w:color w:val="000000"/>
                <w:sz w:val="18"/>
                <w:szCs w:val="16"/>
                <w:lang w:val="fr-CH" w:eastAsia="zh-CN"/>
              </w:rPr>
              <w:t xml:space="preserve"> Moench</w:t>
            </w:r>
          </w:p>
        </w:tc>
      </w:tr>
      <w:tr w:rsidR="0089315D" w:rsidRPr="002635FD" w:rsidTr="007B3976">
        <w:tblPrEx>
          <w:tblLook w:val="0000" w:firstRow="0" w:lastRow="0" w:firstColumn="0" w:lastColumn="0" w:noHBand="0" w:noVBand="0"/>
        </w:tblPrEx>
        <w:tc>
          <w:tcPr>
            <w:tcW w:w="9918" w:type="dxa"/>
            <w:gridSpan w:val="6"/>
            <w:tcBorders>
              <w:top w:val="single" w:sz="12" w:space="0" w:color="D9D9D9" w:themeColor="background1" w:themeShade="D9"/>
              <w:bottom w:val="single" w:sz="12" w:space="0" w:color="D9D9D9" w:themeColor="background1" w:themeShade="D9"/>
            </w:tcBorders>
            <w:shd w:val="clear" w:color="auto" w:fill="auto"/>
          </w:tcPr>
          <w:p w:rsidR="0089315D" w:rsidRPr="0054761A" w:rsidRDefault="0089315D" w:rsidP="007B3976">
            <w:pPr>
              <w:spacing w:before="120" w:after="40"/>
              <w:jc w:val="center"/>
              <w:rPr>
                <w:rFonts w:ascii="Arial Narrow" w:hAnsi="Arial Narrow" w:cs="Arial"/>
                <w:i/>
                <w:sz w:val="18"/>
                <w:szCs w:val="16"/>
                <w:lang w:val="fr-CH"/>
              </w:rPr>
            </w:pPr>
            <w:r w:rsidRPr="0054761A">
              <w:rPr>
                <w:rFonts w:ascii="Arial Narrow" w:eastAsia="Arial" w:hAnsi="Arial Narrow" w:cs="Arial"/>
                <w:color w:val="000000"/>
                <w:sz w:val="18"/>
                <w:szCs w:val="16"/>
                <w:lang w:val="fr-CH"/>
              </w:rPr>
              <w:lastRenderedPageBreak/>
              <w:t>PARTIAL REVISIONS OF TEST GUIDELINES / RÉVISIONS PARTIELLES DE PRINCIPES DIRECTEURS D’EXAMEN ADOPTÉS /</w:t>
            </w:r>
            <w:r w:rsidRPr="0054761A">
              <w:rPr>
                <w:rFonts w:ascii="Arial Narrow" w:eastAsia="Arial" w:hAnsi="Arial Narrow" w:cs="Arial"/>
                <w:color w:val="000000"/>
                <w:sz w:val="18"/>
                <w:szCs w:val="16"/>
                <w:lang w:val="fr-CH"/>
              </w:rPr>
              <w:br/>
              <w:t>TEILREVISIONEN ANGENOMMENER PRÜFUNGSRICHTLINIEN / REVISIONES PARCIALES DE DIRECTRICES DE EXAMEN ADOPTADAS</w:t>
            </w:r>
          </w:p>
        </w:tc>
      </w:tr>
      <w:tr w:rsidR="00A92BC9" w:rsidRPr="0054761A" w:rsidTr="00525604">
        <w:tblPrEx>
          <w:tblLook w:val="0000" w:firstRow="0" w:lastRow="0" w:firstColumn="0" w:lastColumn="0" w:noHBand="0" w:noVBand="0"/>
        </w:tblPrEx>
        <w:tc>
          <w:tcPr>
            <w:tcW w:w="1866" w:type="dxa"/>
            <w:tcBorders>
              <w:top w:val="single" w:sz="12"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TG/13/11 Rev.2</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Lettuce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Laitue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Salat</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Lechuga</w:t>
            </w:r>
          </w:p>
        </w:tc>
        <w:tc>
          <w:tcPr>
            <w:tcW w:w="2524" w:type="dxa"/>
            <w:tcBorders>
              <w:top w:val="single" w:sz="12"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i/>
                <w:color w:val="000000"/>
                <w:sz w:val="18"/>
                <w:szCs w:val="16"/>
                <w:lang w:val="fr-CH" w:eastAsia="zh-CN"/>
              </w:rPr>
              <w:t>Lactuca sativa</w:t>
            </w:r>
            <w:r w:rsidRPr="0054761A">
              <w:rPr>
                <w:rFonts w:ascii="Arial Narrow" w:hAnsi="Arial Narrow" w:cs="Arial"/>
                <w:color w:val="000000"/>
                <w:sz w:val="18"/>
                <w:szCs w:val="16"/>
                <w:lang w:val="fr-CH" w:eastAsia="zh-CN"/>
              </w:rPr>
              <w:t xml:space="preserve"> L.</w:t>
            </w:r>
          </w:p>
        </w:tc>
      </w:tr>
      <w:tr w:rsidR="00A92BC9" w:rsidRPr="0054761A" w:rsidTr="00525604">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TG/53/7 Rev. 2</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Peach</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Pêcher</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Pfirsich</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Durazno, Meocotonero</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i/>
                <w:color w:val="000000"/>
                <w:sz w:val="18"/>
                <w:szCs w:val="16"/>
                <w:lang w:val="fr-CH" w:eastAsia="zh-CN"/>
              </w:rPr>
              <w:t>Prunus persica</w:t>
            </w:r>
            <w:r w:rsidRPr="0054761A">
              <w:rPr>
                <w:rFonts w:ascii="Arial Narrow" w:hAnsi="Arial Narrow" w:cs="Arial"/>
                <w:color w:val="000000"/>
                <w:sz w:val="18"/>
                <w:szCs w:val="16"/>
                <w:lang w:val="fr-CH" w:eastAsia="zh-CN"/>
              </w:rPr>
              <w:t xml:space="preserve"> (L.) Batsch</w:t>
            </w:r>
          </w:p>
        </w:tc>
      </w:tr>
      <w:tr w:rsidR="00A92BC9" w:rsidRPr="0054761A" w:rsidTr="00525604">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TG/84/4 Corr. 2 Rev. 2</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Japanese Plum</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Prunier japonais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Ostasiatische Pflaume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Ciruelo japonés</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i/>
                <w:color w:val="000000"/>
                <w:sz w:val="18"/>
                <w:szCs w:val="16"/>
                <w:lang w:val="fr-CH" w:eastAsia="zh-CN"/>
              </w:rPr>
              <w:t>Prunus salicina</w:t>
            </w:r>
            <w:r w:rsidRPr="0054761A">
              <w:rPr>
                <w:rFonts w:ascii="Arial Narrow" w:hAnsi="Arial Narrow" w:cs="Arial"/>
                <w:color w:val="000000"/>
                <w:sz w:val="18"/>
                <w:szCs w:val="16"/>
                <w:lang w:val="fr-CH" w:eastAsia="zh-CN"/>
              </w:rPr>
              <w:t xml:space="preserve"> Lindl.</w:t>
            </w:r>
          </w:p>
        </w:tc>
      </w:tr>
      <w:tr w:rsidR="00A92BC9" w:rsidRPr="0054761A" w:rsidTr="00525604">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TG/98/7 Rev. 2</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Actinidia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Actinidia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Kiwi</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Kiwi</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i/>
                <w:color w:val="000000"/>
                <w:sz w:val="18"/>
                <w:szCs w:val="16"/>
                <w:lang w:val="fr-CH" w:eastAsia="zh-CN"/>
              </w:rPr>
              <w:t>Actinidia</w:t>
            </w:r>
            <w:r w:rsidRPr="0054761A">
              <w:rPr>
                <w:rFonts w:ascii="Arial Narrow" w:hAnsi="Arial Narrow" w:cs="Arial"/>
                <w:color w:val="000000"/>
                <w:sz w:val="18"/>
                <w:szCs w:val="16"/>
                <w:lang w:val="fr-CH" w:eastAsia="zh-CN"/>
              </w:rPr>
              <w:t xml:space="preserve"> Lindl.</w:t>
            </w:r>
          </w:p>
        </w:tc>
      </w:tr>
      <w:tr w:rsidR="00A92BC9" w:rsidRPr="0054761A" w:rsidTr="00525604">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TG/187/2 Rev.</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Prunus Rootstocks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Porte-greffes de prunus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Prunus-Unterlagen</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Portainjertos de prunus</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i/>
                <w:color w:val="000000"/>
                <w:sz w:val="18"/>
                <w:szCs w:val="16"/>
                <w:lang w:val="fr-CH" w:eastAsia="zh-CN"/>
              </w:rPr>
              <w:t>Prunus</w:t>
            </w:r>
            <w:r w:rsidRPr="0054761A">
              <w:rPr>
                <w:rFonts w:ascii="Arial Narrow" w:hAnsi="Arial Narrow" w:cs="Arial"/>
                <w:color w:val="000000"/>
                <w:sz w:val="18"/>
                <w:szCs w:val="16"/>
                <w:lang w:val="fr-CH" w:eastAsia="zh-CN"/>
              </w:rPr>
              <w:t xml:space="preserve"> L.</w:t>
            </w:r>
          </w:p>
        </w:tc>
      </w:tr>
      <w:tr w:rsidR="00A92BC9" w:rsidRPr="0054761A" w:rsidTr="00525604">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TG/244/1 Rev.</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Wild Rocket</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Roquette sauvage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Wilde Rauke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Roqueta silvestre</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i/>
                <w:color w:val="000000"/>
                <w:sz w:val="18"/>
                <w:szCs w:val="16"/>
                <w:lang w:val="fr-CH" w:eastAsia="zh-CN"/>
              </w:rPr>
              <w:t>Diplotaxis tenuifolia</w:t>
            </w:r>
            <w:r w:rsidRPr="0054761A">
              <w:rPr>
                <w:rFonts w:ascii="Arial Narrow" w:hAnsi="Arial Narrow" w:cs="Arial"/>
                <w:color w:val="000000"/>
                <w:sz w:val="18"/>
                <w:szCs w:val="16"/>
                <w:lang w:val="fr-CH" w:eastAsia="zh-CN"/>
              </w:rPr>
              <w:t xml:space="preserve"> (L.) DC.</w:t>
            </w:r>
          </w:p>
        </w:tc>
      </w:tr>
      <w:tr w:rsidR="00A92BC9" w:rsidRPr="0054761A" w:rsidTr="00525604">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TG/245/1 Rev.</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Garden Rocket</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Roquette cultivée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Ölrauke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Roqueta</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i/>
                <w:color w:val="000000"/>
                <w:sz w:val="18"/>
                <w:szCs w:val="16"/>
                <w:lang w:val="fr-CH" w:eastAsia="zh-CN"/>
              </w:rPr>
              <w:t>Eruca sativa</w:t>
            </w:r>
            <w:r w:rsidRPr="0054761A">
              <w:rPr>
                <w:rFonts w:ascii="Arial Narrow" w:hAnsi="Arial Narrow" w:cs="Arial"/>
                <w:color w:val="000000"/>
                <w:sz w:val="18"/>
                <w:szCs w:val="16"/>
                <w:lang w:val="fr-CH" w:eastAsia="zh-CN"/>
              </w:rPr>
              <w:t xml:space="preserve"> Mill.</w:t>
            </w:r>
          </w:p>
        </w:tc>
      </w:tr>
      <w:tr w:rsidR="00A92BC9" w:rsidRPr="00173CBD" w:rsidTr="00525604">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TG/276/1 Rev.</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Hemp</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Chanvre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Hanf</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A92BC9" w:rsidRPr="0054761A" w:rsidRDefault="00A92BC9" w:rsidP="00525604">
            <w:pPr>
              <w:jc w:val="left"/>
              <w:rPr>
                <w:rFonts w:ascii="Arial Narrow" w:hAnsi="Arial Narrow" w:cs="Arial"/>
                <w:color w:val="000000"/>
                <w:sz w:val="18"/>
                <w:szCs w:val="16"/>
                <w:lang w:val="fr-CH" w:eastAsia="zh-CN"/>
              </w:rPr>
            </w:pPr>
            <w:r w:rsidRPr="0054761A">
              <w:rPr>
                <w:rFonts w:ascii="Arial Narrow" w:hAnsi="Arial Narrow" w:cs="Arial"/>
                <w:color w:val="000000"/>
                <w:sz w:val="18"/>
                <w:szCs w:val="16"/>
                <w:lang w:val="fr-CH" w:eastAsia="zh-CN"/>
              </w:rPr>
              <w:t>Cáñamo</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A92BC9" w:rsidRPr="00A92BC9" w:rsidRDefault="00A92BC9" w:rsidP="00525604">
            <w:pPr>
              <w:jc w:val="left"/>
              <w:rPr>
                <w:rFonts w:ascii="Arial Narrow" w:hAnsi="Arial Narrow" w:cs="Arial"/>
                <w:color w:val="000000"/>
                <w:sz w:val="18"/>
                <w:szCs w:val="16"/>
                <w:lang w:val="fr-CH" w:eastAsia="zh-CN"/>
              </w:rPr>
            </w:pPr>
            <w:r w:rsidRPr="0054761A">
              <w:rPr>
                <w:rFonts w:ascii="Arial Narrow" w:hAnsi="Arial Narrow" w:cs="Arial"/>
                <w:i/>
                <w:color w:val="000000"/>
                <w:sz w:val="18"/>
                <w:szCs w:val="16"/>
                <w:lang w:val="fr-CH" w:eastAsia="zh-CN"/>
              </w:rPr>
              <w:t>Cannabis sativa</w:t>
            </w:r>
            <w:r w:rsidRPr="0054761A">
              <w:rPr>
                <w:rFonts w:ascii="Arial Narrow" w:hAnsi="Arial Narrow" w:cs="Arial"/>
                <w:color w:val="000000"/>
                <w:sz w:val="18"/>
                <w:szCs w:val="16"/>
                <w:lang w:val="fr-CH" w:eastAsia="zh-CN"/>
              </w:rPr>
              <w:t xml:space="preserve"> L.</w:t>
            </w:r>
          </w:p>
        </w:tc>
      </w:tr>
    </w:tbl>
    <w:p w:rsidR="0089315D" w:rsidRDefault="0089315D" w:rsidP="0089315D">
      <w:pPr>
        <w:rPr>
          <w:rFonts w:cs="Arial"/>
        </w:rPr>
      </w:pPr>
    </w:p>
    <w:p w:rsidR="00217003" w:rsidRDefault="00217003" w:rsidP="0089315D">
      <w:pPr>
        <w:rPr>
          <w:rFonts w:cs="Arial"/>
        </w:rPr>
      </w:pPr>
    </w:p>
    <w:p w:rsidR="00B00913" w:rsidRDefault="00B00913" w:rsidP="0089315D">
      <w:r>
        <w:rPr>
          <w:rFonts w:cs="Arial"/>
        </w:rPr>
        <w:fldChar w:fldCharType="begin"/>
      </w:r>
      <w:r>
        <w:rPr>
          <w:rFonts w:cs="Arial"/>
        </w:rPr>
        <w:instrText xml:space="preserve"> AUTONUM  </w:instrText>
      </w:r>
      <w:r>
        <w:rPr>
          <w:rFonts w:cs="Arial"/>
        </w:rPr>
        <w:fldChar w:fldCharType="end"/>
      </w:r>
      <w:r>
        <w:rPr>
          <w:rFonts w:cs="Arial"/>
        </w:rPr>
        <w:tab/>
      </w:r>
      <w:r>
        <w:t>The following Test Guidelines were adopted by correspondence by the TC by correspondence:</w:t>
      </w:r>
    </w:p>
    <w:p w:rsidR="00B00913" w:rsidRDefault="00B00913" w:rsidP="0089315D">
      <w:pPr>
        <w:rPr>
          <w:rFonts w:cs="Arial"/>
        </w:rPr>
      </w:pPr>
    </w:p>
    <w:tbl>
      <w:tblPr>
        <w:tblW w:w="9918" w:type="dxa"/>
        <w:tblInd w:w="-137" w:type="dxa"/>
        <w:tblBorders>
          <w:bottom w:val="single" w:sz="12" w:space="0" w:color="D9D9D9" w:themeColor="background1" w:themeShade="D9"/>
        </w:tblBorders>
        <w:tblLayout w:type="fixed"/>
        <w:tblCellMar>
          <w:top w:w="28" w:type="dxa"/>
          <w:left w:w="57" w:type="dxa"/>
          <w:bottom w:w="28" w:type="dxa"/>
          <w:right w:w="57" w:type="dxa"/>
        </w:tblCellMar>
        <w:tblLook w:val="0020" w:firstRow="1" w:lastRow="0" w:firstColumn="0" w:lastColumn="0" w:noHBand="0" w:noVBand="0"/>
      </w:tblPr>
      <w:tblGrid>
        <w:gridCol w:w="1866"/>
        <w:gridCol w:w="1382"/>
        <w:gridCol w:w="1382"/>
        <w:gridCol w:w="1382"/>
        <w:gridCol w:w="1382"/>
        <w:gridCol w:w="2524"/>
      </w:tblGrid>
      <w:tr w:rsidR="00B00913" w:rsidRPr="0054761A" w:rsidTr="00645BDF">
        <w:trPr>
          <w:trHeight w:val="1050"/>
          <w:tblHeader/>
        </w:trPr>
        <w:tc>
          <w:tcPr>
            <w:tcW w:w="1866" w:type="dxa"/>
            <w:tcBorders>
              <w:bottom w:val="nil"/>
            </w:tcBorders>
            <w:shd w:val="clear" w:color="auto" w:fill="D9D9D9" w:themeFill="background1" w:themeFillShade="D9"/>
            <w:vAlign w:val="center"/>
          </w:tcPr>
          <w:p w:rsidR="00B00913" w:rsidRPr="0054761A" w:rsidRDefault="00B00913" w:rsidP="00645BDF">
            <w:pPr>
              <w:keepNext/>
              <w:ind w:left="-36"/>
              <w:jc w:val="left"/>
              <w:rPr>
                <w:rFonts w:ascii="Arial Narrow" w:eastAsia="MS Mincho" w:hAnsi="Arial Narrow" w:cs="Arial"/>
                <w:b/>
                <w:bCs/>
                <w:sz w:val="18"/>
                <w:szCs w:val="16"/>
                <w:lang w:eastAsia="ja-JP"/>
              </w:rPr>
            </w:pPr>
            <w:r w:rsidRPr="0054761A">
              <w:rPr>
                <w:rFonts w:ascii="Arial Narrow" w:eastAsia="MS Mincho" w:hAnsi="Arial Narrow" w:cs="Arial"/>
                <w:b/>
                <w:bCs/>
                <w:sz w:val="18"/>
                <w:szCs w:val="16"/>
                <w:lang w:val="fr-CH" w:eastAsia="ja-JP"/>
              </w:rPr>
              <w:t xml:space="preserve">Document No. </w:t>
            </w:r>
            <w:r w:rsidRPr="0054761A">
              <w:rPr>
                <w:rFonts w:ascii="Arial Narrow" w:eastAsia="MS Mincho" w:hAnsi="Arial Narrow" w:cs="Arial"/>
                <w:b/>
                <w:bCs/>
                <w:sz w:val="18"/>
                <w:szCs w:val="16"/>
                <w:lang w:val="fr-CH" w:eastAsia="ja-JP"/>
              </w:rPr>
              <w:br/>
              <w:t xml:space="preserve">No. du document </w:t>
            </w:r>
            <w:r w:rsidRPr="0054761A">
              <w:rPr>
                <w:rFonts w:ascii="Arial Narrow" w:eastAsia="MS Mincho" w:hAnsi="Arial Narrow" w:cs="Arial"/>
                <w:b/>
                <w:bCs/>
                <w:sz w:val="18"/>
                <w:szCs w:val="16"/>
                <w:lang w:val="fr-CH" w:eastAsia="ja-JP"/>
              </w:rPr>
              <w:br/>
              <w:t xml:space="preserve">Dokument-Nr. </w:t>
            </w:r>
            <w:r w:rsidRPr="0054761A">
              <w:rPr>
                <w:rFonts w:ascii="Arial Narrow" w:eastAsia="MS Mincho" w:hAnsi="Arial Narrow" w:cs="Arial"/>
                <w:b/>
                <w:bCs/>
                <w:sz w:val="18"/>
                <w:szCs w:val="16"/>
                <w:lang w:val="fr-CH" w:eastAsia="ja-JP"/>
              </w:rPr>
              <w:br/>
            </w:r>
            <w:r w:rsidRPr="0054761A">
              <w:rPr>
                <w:rFonts w:ascii="Arial Narrow" w:eastAsia="MS Mincho" w:hAnsi="Arial Narrow" w:cs="Arial"/>
                <w:b/>
                <w:bCs/>
                <w:sz w:val="18"/>
                <w:szCs w:val="16"/>
                <w:lang w:eastAsia="ja-JP"/>
              </w:rPr>
              <w:t>No del documento</w:t>
            </w:r>
          </w:p>
        </w:tc>
        <w:tc>
          <w:tcPr>
            <w:tcW w:w="1382" w:type="dxa"/>
            <w:tcBorders>
              <w:bottom w:val="nil"/>
            </w:tcBorders>
            <w:shd w:val="clear" w:color="auto" w:fill="D9D9D9" w:themeFill="background1" w:themeFillShade="D9"/>
            <w:vAlign w:val="center"/>
          </w:tcPr>
          <w:p w:rsidR="00B00913" w:rsidRPr="0054761A" w:rsidRDefault="00B00913" w:rsidP="00645BDF">
            <w:pPr>
              <w:keepNext/>
              <w:jc w:val="left"/>
              <w:rPr>
                <w:rFonts w:ascii="Arial Narrow" w:eastAsia="MS Mincho" w:hAnsi="Arial Narrow" w:cs="Arial"/>
                <w:b/>
                <w:bCs/>
                <w:sz w:val="18"/>
                <w:szCs w:val="16"/>
                <w:lang w:eastAsia="ja-JP"/>
              </w:rPr>
            </w:pPr>
            <w:r w:rsidRPr="0054761A">
              <w:rPr>
                <w:rFonts w:ascii="Arial Narrow" w:eastAsia="MS Mincho" w:hAnsi="Arial Narrow" w:cs="Arial"/>
                <w:b/>
                <w:bCs/>
                <w:sz w:val="18"/>
                <w:szCs w:val="16"/>
                <w:lang w:eastAsia="ja-JP"/>
              </w:rPr>
              <w:t>English</w:t>
            </w:r>
          </w:p>
        </w:tc>
        <w:tc>
          <w:tcPr>
            <w:tcW w:w="1382" w:type="dxa"/>
            <w:tcBorders>
              <w:bottom w:val="nil"/>
            </w:tcBorders>
            <w:shd w:val="clear" w:color="auto" w:fill="D9D9D9" w:themeFill="background1" w:themeFillShade="D9"/>
            <w:vAlign w:val="center"/>
          </w:tcPr>
          <w:p w:rsidR="00B00913" w:rsidRPr="0054761A" w:rsidRDefault="00B00913" w:rsidP="00645BDF">
            <w:pPr>
              <w:keepNext/>
              <w:jc w:val="left"/>
              <w:rPr>
                <w:rFonts w:ascii="Arial Narrow" w:eastAsia="MS Mincho" w:hAnsi="Arial Narrow" w:cs="Arial"/>
                <w:b/>
                <w:sz w:val="18"/>
                <w:szCs w:val="16"/>
                <w:lang w:val="fr-FR" w:eastAsia="ja-JP"/>
              </w:rPr>
            </w:pPr>
            <w:r w:rsidRPr="0054761A">
              <w:rPr>
                <w:rFonts w:ascii="Arial Narrow" w:eastAsia="MS Mincho" w:hAnsi="Arial Narrow" w:cs="Arial"/>
                <w:b/>
                <w:sz w:val="18"/>
                <w:szCs w:val="16"/>
                <w:lang w:val="fr-FR" w:eastAsia="ja-JP"/>
              </w:rPr>
              <w:t>Français</w:t>
            </w:r>
          </w:p>
        </w:tc>
        <w:tc>
          <w:tcPr>
            <w:tcW w:w="1382" w:type="dxa"/>
            <w:tcBorders>
              <w:bottom w:val="nil"/>
            </w:tcBorders>
            <w:shd w:val="clear" w:color="auto" w:fill="D9D9D9" w:themeFill="background1" w:themeFillShade="D9"/>
            <w:vAlign w:val="center"/>
          </w:tcPr>
          <w:p w:rsidR="00B00913" w:rsidRPr="0054761A" w:rsidRDefault="00B00913" w:rsidP="00645BDF">
            <w:pPr>
              <w:keepNext/>
              <w:jc w:val="left"/>
              <w:rPr>
                <w:rFonts w:ascii="Arial Narrow" w:eastAsia="MS Mincho" w:hAnsi="Arial Narrow" w:cs="Arial"/>
                <w:b/>
                <w:sz w:val="18"/>
                <w:szCs w:val="16"/>
                <w:lang w:eastAsia="ja-JP"/>
              </w:rPr>
            </w:pPr>
            <w:r w:rsidRPr="0054761A">
              <w:rPr>
                <w:rFonts w:ascii="Arial Narrow" w:eastAsia="MS Mincho" w:hAnsi="Arial Narrow" w:cs="Arial"/>
                <w:b/>
                <w:sz w:val="18"/>
                <w:szCs w:val="16"/>
                <w:lang w:eastAsia="ja-JP"/>
              </w:rPr>
              <w:t>Deutsch</w:t>
            </w:r>
          </w:p>
        </w:tc>
        <w:tc>
          <w:tcPr>
            <w:tcW w:w="1382" w:type="dxa"/>
            <w:tcBorders>
              <w:bottom w:val="nil"/>
            </w:tcBorders>
            <w:shd w:val="clear" w:color="auto" w:fill="D9D9D9" w:themeFill="background1" w:themeFillShade="D9"/>
            <w:vAlign w:val="center"/>
          </w:tcPr>
          <w:p w:rsidR="00B00913" w:rsidRPr="0054761A" w:rsidRDefault="00B00913" w:rsidP="00645BDF">
            <w:pPr>
              <w:keepNext/>
              <w:jc w:val="left"/>
              <w:rPr>
                <w:rFonts w:ascii="Arial Narrow" w:eastAsia="MS Mincho" w:hAnsi="Arial Narrow" w:cs="Arial"/>
                <w:b/>
                <w:sz w:val="18"/>
                <w:szCs w:val="16"/>
                <w:lang w:val="es-ES_tradnl" w:eastAsia="ja-JP"/>
              </w:rPr>
            </w:pPr>
            <w:r w:rsidRPr="0054761A">
              <w:rPr>
                <w:rFonts w:ascii="Arial Narrow" w:eastAsia="MS Mincho" w:hAnsi="Arial Narrow" w:cs="Arial"/>
                <w:b/>
                <w:sz w:val="18"/>
                <w:szCs w:val="16"/>
                <w:lang w:val="es-ES_tradnl" w:eastAsia="ja-JP"/>
              </w:rPr>
              <w:t>Español</w:t>
            </w:r>
          </w:p>
        </w:tc>
        <w:tc>
          <w:tcPr>
            <w:tcW w:w="2524" w:type="dxa"/>
            <w:tcBorders>
              <w:bottom w:val="nil"/>
            </w:tcBorders>
            <w:shd w:val="clear" w:color="auto" w:fill="D9D9D9" w:themeFill="background1" w:themeFillShade="D9"/>
            <w:vAlign w:val="center"/>
          </w:tcPr>
          <w:p w:rsidR="00B00913" w:rsidRPr="0054761A" w:rsidRDefault="00B00913" w:rsidP="00645BDF">
            <w:pPr>
              <w:keepNext/>
              <w:jc w:val="left"/>
              <w:rPr>
                <w:rFonts w:ascii="Arial Narrow" w:eastAsia="MS Mincho" w:hAnsi="Arial Narrow" w:cs="Arial"/>
                <w:b/>
                <w:sz w:val="18"/>
                <w:szCs w:val="16"/>
                <w:lang w:eastAsia="ja-JP"/>
              </w:rPr>
            </w:pPr>
            <w:r w:rsidRPr="0054761A">
              <w:rPr>
                <w:rFonts w:ascii="Arial Narrow" w:eastAsia="MS Mincho" w:hAnsi="Arial Narrow" w:cs="Arial"/>
                <w:b/>
                <w:sz w:val="18"/>
                <w:szCs w:val="16"/>
                <w:lang w:eastAsia="ja-JP"/>
              </w:rPr>
              <w:t>Botanical name</w:t>
            </w:r>
          </w:p>
        </w:tc>
      </w:tr>
      <w:tr w:rsidR="00B00913" w:rsidRPr="002635FD" w:rsidTr="00645BDF">
        <w:tblPrEx>
          <w:tblLook w:val="0000" w:firstRow="0" w:lastRow="0" w:firstColumn="0" w:lastColumn="0" w:noHBand="0" w:noVBand="0"/>
        </w:tblPrEx>
        <w:tc>
          <w:tcPr>
            <w:tcW w:w="9918" w:type="dxa"/>
            <w:gridSpan w:val="6"/>
            <w:tcBorders>
              <w:top w:val="single" w:sz="12" w:space="0" w:color="D9D9D9" w:themeColor="background1" w:themeShade="D9"/>
              <w:bottom w:val="single" w:sz="12" w:space="0" w:color="D9D9D9" w:themeColor="background1" w:themeShade="D9"/>
            </w:tcBorders>
            <w:shd w:val="clear" w:color="auto" w:fill="auto"/>
          </w:tcPr>
          <w:p w:rsidR="00B00913" w:rsidRPr="0054761A" w:rsidRDefault="00B00913" w:rsidP="00645BDF">
            <w:pPr>
              <w:keepNext/>
              <w:spacing w:before="120" w:after="40"/>
              <w:jc w:val="center"/>
              <w:rPr>
                <w:rFonts w:ascii="Arial Narrow" w:hAnsi="Arial Narrow"/>
                <w:i/>
                <w:sz w:val="18"/>
                <w:lang w:val="fr-CH"/>
              </w:rPr>
            </w:pPr>
            <w:r w:rsidRPr="0054761A">
              <w:rPr>
                <w:rFonts w:ascii="Arial Narrow" w:hAnsi="Arial Narrow" w:cs="Arial"/>
                <w:bCs/>
                <w:sz w:val="18"/>
                <w:szCs w:val="16"/>
                <w:lang w:val="fr-FR"/>
              </w:rPr>
              <w:t xml:space="preserve">NEW TEST GUIDELINES / NOUVEAUX PRINCIPES DIRECTEURS D’EXAMEN / </w:t>
            </w:r>
            <w:r w:rsidRPr="0054761A">
              <w:rPr>
                <w:rFonts w:ascii="Arial Narrow" w:hAnsi="Arial Narrow" w:cs="Arial"/>
                <w:bCs/>
                <w:sz w:val="18"/>
                <w:szCs w:val="16"/>
                <w:lang w:val="fr-FR"/>
              </w:rPr>
              <w:br/>
              <w:t>NEUE PRÜFUNGSRICHTILINIEN / NUEVAS DIRECTRICES DE EXAMEN</w:t>
            </w:r>
          </w:p>
        </w:tc>
      </w:tr>
      <w:tr w:rsidR="00B00913" w:rsidRPr="00BA5C63" w:rsidTr="00645BDF">
        <w:tblPrEx>
          <w:tblLook w:val="0000" w:firstRow="0" w:lastRow="0" w:firstColumn="0" w:lastColumn="0" w:noHBand="0" w:noVBand="0"/>
        </w:tblPrEx>
        <w:tc>
          <w:tcPr>
            <w:tcW w:w="1866" w:type="dxa"/>
            <w:tcBorders>
              <w:top w:val="single" w:sz="12" w:space="0" w:color="D9D9D9" w:themeColor="background1" w:themeShade="D9"/>
              <w:bottom w:val="dashSmallGap" w:sz="4" w:space="0" w:color="D9D9D9" w:themeColor="background1" w:themeShade="D9"/>
            </w:tcBorders>
            <w:shd w:val="clear" w:color="auto" w:fill="auto"/>
          </w:tcPr>
          <w:p w:rsidR="00B00913" w:rsidRPr="00BA5C63" w:rsidRDefault="00B00913" w:rsidP="00BA5C63">
            <w:pPr>
              <w:jc w:val="left"/>
              <w:rPr>
                <w:rFonts w:ascii="Arial Narrow" w:hAnsi="Arial Narrow" w:cs="Arial"/>
                <w:color w:val="000000"/>
                <w:sz w:val="18"/>
                <w:szCs w:val="16"/>
                <w:lang w:val="fr-CH" w:eastAsia="zh-CN"/>
              </w:rPr>
            </w:pPr>
            <w:r w:rsidRPr="00BA5C63">
              <w:rPr>
                <w:rFonts w:ascii="Arial Narrow" w:hAnsi="Arial Narrow" w:cs="Arial"/>
                <w:color w:val="000000"/>
                <w:sz w:val="18"/>
                <w:szCs w:val="16"/>
                <w:lang w:val="fr-CH" w:eastAsia="zh-CN"/>
              </w:rPr>
              <w:t>TG/</w:t>
            </w:r>
            <w:r w:rsidR="00BA5C63" w:rsidRPr="00BA5C63">
              <w:rPr>
                <w:rFonts w:ascii="Arial Narrow" w:hAnsi="Arial Narrow" w:cs="Arial"/>
                <w:color w:val="000000"/>
                <w:sz w:val="18"/>
                <w:szCs w:val="16"/>
                <w:lang w:val="fr-CH" w:eastAsia="zh-CN"/>
              </w:rPr>
              <w:t>339</w:t>
            </w:r>
            <w:r w:rsidRPr="00BA5C63">
              <w:rPr>
                <w:rFonts w:ascii="Arial Narrow" w:hAnsi="Arial Narrow" w:cs="Arial"/>
                <w:color w:val="000000"/>
                <w:sz w:val="18"/>
                <w:szCs w:val="16"/>
                <w:lang w:val="fr-CH" w:eastAsia="zh-CN"/>
              </w:rPr>
              <w:t>/1</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B00913" w:rsidRPr="00BA5C63" w:rsidRDefault="00B00913" w:rsidP="00B00913">
            <w:pPr>
              <w:jc w:val="left"/>
              <w:rPr>
                <w:rFonts w:ascii="Arial Narrow" w:hAnsi="Arial Narrow" w:cs="Arial"/>
                <w:color w:val="000000"/>
                <w:sz w:val="18"/>
                <w:szCs w:val="16"/>
                <w:lang w:val="fr-CH" w:eastAsia="zh-CN"/>
              </w:rPr>
            </w:pPr>
            <w:r w:rsidRPr="00BA5C63">
              <w:rPr>
                <w:rFonts w:ascii="Arial Narrow" w:hAnsi="Arial Narrow" w:cs="Arial"/>
                <w:color w:val="000000"/>
                <w:sz w:val="18"/>
                <w:szCs w:val="16"/>
                <w:lang w:val="fr-CH" w:eastAsia="zh-CN"/>
              </w:rPr>
              <w:t>Zinnia</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B00913" w:rsidRPr="00BA5C63" w:rsidRDefault="00B00913" w:rsidP="00B00913">
            <w:r w:rsidRPr="00BA5C63">
              <w:rPr>
                <w:rFonts w:ascii="Arial Narrow" w:hAnsi="Arial Narrow" w:cs="Arial"/>
                <w:color w:val="000000"/>
                <w:sz w:val="18"/>
                <w:szCs w:val="16"/>
                <w:lang w:val="fr-CH" w:eastAsia="zh-CN"/>
              </w:rPr>
              <w:t>Zinnia</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B00913" w:rsidRPr="00BA5C63" w:rsidRDefault="00B00913" w:rsidP="00B00913">
            <w:r w:rsidRPr="00BA5C63">
              <w:rPr>
                <w:rFonts w:ascii="Arial Narrow" w:hAnsi="Arial Narrow" w:cs="Arial"/>
                <w:color w:val="000000"/>
                <w:sz w:val="18"/>
                <w:szCs w:val="16"/>
                <w:lang w:val="fr-CH" w:eastAsia="zh-CN"/>
              </w:rPr>
              <w:t>Zinnie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B00913" w:rsidRPr="00BA5C63" w:rsidRDefault="00B00913" w:rsidP="00E90ECD">
            <w:pPr>
              <w:jc w:val="left"/>
              <w:rPr>
                <w:rFonts w:ascii="Arial Narrow" w:hAnsi="Arial Narrow" w:cs="Arial"/>
                <w:color w:val="000000"/>
                <w:sz w:val="18"/>
                <w:szCs w:val="16"/>
                <w:lang w:val="fr-CH" w:eastAsia="zh-CN"/>
              </w:rPr>
            </w:pPr>
            <w:r w:rsidRPr="00BA5C63">
              <w:rPr>
                <w:rFonts w:ascii="Arial Narrow" w:hAnsi="Arial Narrow" w:cs="Arial"/>
                <w:color w:val="000000"/>
                <w:sz w:val="18"/>
                <w:szCs w:val="16"/>
                <w:lang w:val="fr-CH" w:eastAsia="zh-CN"/>
              </w:rPr>
              <w:t>Zinnia</w:t>
            </w:r>
          </w:p>
        </w:tc>
        <w:tc>
          <w:tcPr>
            <w:tcW w:w="2524" w:type="dxa"/>
            <w:tcBorders>
              <w:top w:val="single" w:sz="12" w:space="0" w:color="D9D9D9" w:themeColor="background1" w:themeShade="D9"/>
              <w:bottom w:val="dashSmallGap" w:sz="4" w:space="0" w:color="D9D9D9" w:themeColor="background1" w:themeShade="D9"/>
            </w:tcBorders>
            <w:shd w:val="clear" w:color="auto" w:fill="auto"/>
          </w:tcPr>
          <w:p w:rsidR="00B00913" w:rsidRPr="00645BDF" w:rsidRDefault="00E90ECD" w:rsidP="00646127">
            <w:pPr>
              <w:jc w:val="left"/>
              <w:rPr>
                <w:rFonts w:ascii="Arial Narrow" w:hAnsi="Arial Narrow" w:cs="Arial"/>
                <w:color w:val="000000"/>
                <w:sz w:val="18"/>
                <w:szCs w:val="18"/>
                <w:lang w:eastAsia="zh-CN"/>
              </w:rPr>
            </w:pPr>
            <w:r w:rsidRPr="00645BDF">
              <w:rPr>
                <w:rFonts w:ascii="Arial Narrow" w:eastAsia="Arial" w:hAnsi="Arial Narrow" w:cs="Arial"/>
                <w:i/>
                <w:iCs/>
                <w:color w:val="000000"/>
                <w:sz w:val="18"/>
                <w:szCs w:val="18"/>
              </w:rPr>
              <w:t>Zinnia</w:t>
            </w:r>
            <w:r w:rsidRPr="00645BDF">
              <w:rPr>
                <w:rFonts w:ascii="Arial Narrow" w:eastAsia="Arial" w:hAnsi="Arial Narrow" w:cs="Arial"/>
                <w:color w:val="000000"/>
                <w:sz w:val="18"/>
                <w:szCs w:val="18"/>
              </w:rPr>
              <w:t xml:space="preserve"> ×</w:t>
            </w:r>
            <w:r w:rsidRPr="00645BDF">
              <w:rPr>
                <w:rFonts w:ascii="Arial Narrow" w:eastAsia="Arial" w:hAnsi="Arial Narrow" w:cs="Arial"/>
                <w:i/>
                <w:iCs/>
                <w:color w:val="000000"/>
                <w:sz w:val="18"/>
                <w:szCs w:val="18"/>
              </w:rPr>
              <w:t>marylandica</w:t>
            </w:r>
            <w:r w:rsidRPr="00645BDF">
              <w:rPr>
                <w:rFonts w:ascii="Arial Narrow" w:eastAsia="Arial" w:hAnsi="Arial Narrow" w:cs="Arial"/>
                <w:color w:val="000000"/>
                <w:sz w:val="18"/>
                <w:szCs w:val="18"/>
              </w:rPr>
              <w:t xml:space="preserve"> D. M. Spooner et al.; </w:t>
            </w:r>
            <w:r w:rsidRPr="00645BDF">
              <w:rPr>
                <w:rFonts w:ascii="Arial Narrow" w:eastAsia="Arial" w:hAnsi="Arial Narrow" w:cs="Arial"/>
                <w:i/>
                <w:iCs/>
                <w:color w:val="000000"/>
                <w:sz w:val="18"/>
                <w:szCs w:val="18"/>
              </w:rPr>
              <w:t>Zinnia angustifolia</w:t>
            </w:r>
            <w:r w:rsidRPr="00645BDF">
              <w:rPr>
                <w:rFonts w:ascii="Arial Narrow" w:eastAsia="Arial" w:hAnsi="Arial Narrow" w:cs="Arial"/>
                <w:color w:val="000000"/>
                <w:sz w:val="18"/>
                <w:szCs w:val="18"/>
              </w:rPr>
              <w:t xml:space="preserve"> Kunth; </w:t>
            </w:r>
            <w:r w:rsidRPr="00645BDF">
              <w:rPr>
                <w:rFonts w:ascii="Arial Narrow" w:eastAsia="Arial" w:hAnsi="Arial Narrow" w:cs="Arial"/>
                <w:color w:val="000000"/>
                <w:sz w:val="18"/>
                <w:szCs w:val="18"/>
              </w:rPr>
              <w:br/>
            </w:r>
            <w:r w:rsidRPr="00645BDF">
              <w:rPr>
                <w:rFonts w:ascii="Arial Narrow" w:eastAsia="Arial" w:hAnsi="Arial Narrow" w:cs="Arial"/>
                <w:i/>
                <w:iCs/>
                <w:color w:val="000000"/>
                <w:sz w:val="18"/>
                <w:szCs w:val="18"/>
              </w:rPr>
              <w:t>Zinnia elegans</w:t>
            </w:r>
            <w:r w:rsidRPr="00645BDF">
              <w:rPr>
                <w:rFonts w:ascii="Arial Narrow" w:eastAsia="Arial" w:hAnsi="Arial Narrow" w:cs="Arial"/>
                <w:color w:val="000000"/>
                <w:sz w:val="18"/>
                <w:szCs w:val="18"/>
              </w:rPr>
              <w:t xml:space="preserve"> Jacq.;</w:t>
            </w:r>
            <w:r w:rsidRPr="00645BDF">
              <w:rPr>
                <w:rFonts w:ascii="Arial Narrow" w:eastAsia="Arial" w:hAnsi="Arial Narrow" w:cs="Arial"/>
                <w:color w:val="000000"/>
                <w:sz w:val="18"/>
                <w:szCs w:val="18"/>
              </w:rPr>
              <w:br/>
            </w:r>
            <w:r w:rsidRPr="00645BDF">
              <w:rPr>
                <w:rFonts w:ascii="Arial Narrow" w:eastAsia="Arial" w:hAnsi="Arial Narrow" w:cs="Arial"/>
                <w:i/>
                <w:iCs/>
                <w:color w:val="000000"/>
                <w:sz w:val="18"/>
                <w:szCs w:val="18"/>
              </w:rPr>
              <w:t>Zinnia haageana</w:t>
            </w:r>
            <w:r w:rsidRPr="00645BDF">
              <w:rPr>
                <w:rFonts w:ascii="Arial Narrow" w:eastAsia="Arial" w:hAnsi="Arial Narrow" w:cs="Arial"/>
                <w:color w:val="000000"/>
                <w:sz w:val="18"/>
                <w:szCs w:val="18"/>
              </w:rPr>
              <w:t xml:space="preserve"> Regel;</w:t>
            </w:r>
            <w:r w:rsidRPr="00645BDF">
              <w:rPr>
                <w:rFonts w:ascii="Arial Narrow" w:eastAsia="Arial" w:hAnsi="Arial Narrow" w:cs="Arial"/>
                <w:color w:val="000000"/>
                <w:sz w:val="18"/>
                <w:szCs w:val="18"/>
              </w:rPr>
              <w:br/>
            </w:r>
            <w:r w:rsidRPr="00645BDF">
              <w:rPr>
                <w:rFonts w:ascii="Arial Narrow" w:eastAsia="Arial" w:hAnsi="Arial Narrow" w:cs="Arial"/>
                <w:i/>
                <w:iCs/>
                <w:color w:val="000000"/>
                <w:sz w:val="18"/>
                <w:szCs w:val="18"/>
              </w:rPr>
              <w:t>Zinnia peruviana</w:t>
            </w:r>
            <w:r w:rsidRPr="00645BDF">
              <w:rPr>
                <w:rFonts w:ascii="Arial Narrow" w:eastAsia="Arial" w:hAnsi="Arial Narrow" w:cs="Arial"/>
                <w:color w:val="000000"/>
                <w:sz w:val="18"/>
                <w:szCs w:val="18"/>
              </w:rPr>
              <w:t xml:space="preserve"> (L.) L.</w:t>
            </w:r>
          </w:p>
        </w:tc>
      </w:tr>
      <w:tr w:rsidR="00B00913" w:rsidRPr="002635FD" w:rsidTr="00645BDF">
        <w:tblPrEx>
          <w:tblLook w:val="0000" w:firstRow="0" w:lastRow="0" w:firstColumn="0" w:lastColumn="0" w:noHBand="0" w:noVBand="0"/>
        </w:tblPrEx>
        <w:tc>
          <w:tcPr>
            <w:tcW w:w="9918" w:type="dxa"/>
            <w:gridSpan w:val="6"/>
            <w:tcBorders>
              <w:top w:val="single" w:sz="12" w:space="0" w:color="D9D9D9" w:themeColor="background1" w:themeShade="D9"/>
              <w:bottom w:val="single" w:sz="12" w:space="0" w:color="D9D9D9" w:themeColor="background1" w:themeShade="D9"/>
            </w:tcBorders>
            <w:shd w:val="clear" w:color="auto" w:fill="auto"/>
          </w:tcPr>
          <w:p w:rsidR="00B00913" w:rsidRPr="00BA5C63" w:rsidRDefault="00B00913" w:rsidP="00645BDF">
            <w:pPr>
              <w:spacing w:before="120" w:after="40"/>
              <w:jc w:val="center"/>
              <w:rPr>
                <w:rFonts w:ascii="Arial Narrow" w:hAnsi="Arial Narrow" w:cs="Arial"/>
                <w:i/>
                <w:iCs/>
                <w:color w:val="000000"/>
                <w:sz w:val="18"/>
                <w:szCs w:val="16"/>
                <w:lang w:val="fr-CH"/>
              </w:rPr>
            </w:pPr>
            <w:r w:rsidRPr="00BA5C63">
              <w:rPr>
                <w:rFonts w:ascii="Arial Narrow" w:hAnsi="Arial Narrow" w:cs="Arial"/>
                <w:bCs/>
                <w:sz w:val="18"/>
                <w:szCs w:val="16"/>
                <w:lang w:val="fr-FR"/>
              </w:rPr>
              <w:t xml:space="preserve">REVISIONS OF ADOPTED TEST GUIDELINES / </w:t>
            </w:r>
            <w:r w:rsidRPr="00BA5C63">
              <w:rPr>
                <w:rFonts w:ascii="Arial Narrow" w:hAnsi="Arial Narrow" w:cs="Arial"/>
                <w:sz w:val="18"/>
                <w:szCs w:val="16"/>
                <w:lang w:val="fr-FR"/>
              </w:rPr>
              <w:t xml:space="preserve">RÉVISIONS DE PRINCIPES DIRECTEURS D’EXAMEN ADOPTÉS / </w:t>
            </w:r>
            <w:r w:rsidRPr="00BA5C63">
              <w:rPr>
                <w:rFonts w:ascii="Arial Narrow" w:hAnsi="Arial Narrow" w:cs="Arial"/>
                <w:sz w:val="18"/>
                <w:szCs w:val="16"/>
                <w:lang w:val="fr-FR"/>
              </w:rPr>
              <w:br/>
              <w:t>REVISIONEN ANGENOMMENER PRÜFUNGSRICHTLINIEN / REVISIONES DE DIRECTRICES DE EXAMEN ADOPTADAS</w:t>
            </w:r>
          </w:p>
        </w:tc>
      </w:tr>
      <w:tr w:rsidR="00B00913" w:rsidRPr="002635FD" w:rsidTr="00645BDF">
        <w:tblPrEx>
          <w:tblLook w:val="0000" w:firstRow="0" w:lastRow="0" w:firstColumn="0" w:lastColumn="0" w:noHBand="0" w:noVBand="0"/>
        </w:tblPrEx>
        <w:tc>
          <w:tcPr>
            <w:tcW w:w="1866" w:type="dxa"/>
            <w:tcBorders>
              <w:top w:val="single" w:sz="12" w:space="0" w:color="D9D9D9" w:themeColor="background1" w:themeShade="D9"/>
              <w:bottom w:val="dashSmallGap" w:sz="4" w:space="0" w:color="D9D9D9" w:themeColor="background1" w:themeShade="D9"/>
            </w:tcBorders>
            <w:shd w:val="clear" w:color="auto" w:fill="auto"/>
          </w:tcPr>
          <w:p w:rsidR="00B00913" w:rsidRPr="00BA5C63" w:rsidRDefault="00B00913" w:rsidP="00B00913">
            <w:pPr>
              <w:jc w:val="left"/>
              <w:rPr>
                <w:rFonts w:ascii="Arial Narrow" w:hAnsi="Arial Narrow" w:cs="Arial"/>
                <w:color w:val="000000"/>
                <w:sz w:val="18"/>
                <w:szCs w:val="16"/>
                <w:lang w:val="fr-CH" w:eastAsia="zh-CN"/>
              </w:rPr>
            </w:pPr>
            <w:r w:rsidRPr="00BA5C63">
              <w:rPr>
                <w:rFonts w:ascii="Arial Narrow" w:hAnsi="Arial Narrow" w:cs="Arial"/>
                <w:color w:val="000000"/>
                <w:sz w:val="18"/>
                <w:szCs w:val="16"/>
                <w:lang w:val="fr-CH" w:eastAsia="zh-CN"/>
              </w:rPr>
              <w:t>TG/37/11</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B00913" w:rsidRPr="00BA5C63" w:rsidRDefault="00B00913" w:rsidP="00645BDF">
            <w:pPr>
              <w:jc w:val="left"/>
              <w:rPr>
                <w:rFonts w:ascii="Arial Narrow" w:hAnsi="Arial Narrow" w:cs="Arial"/>
                <w:color w:val="000000"/>
                <w:sz w:val="18"/>
                <w:szCs w:val="16"/>
                <w:lang w:val="fr-CH" w:eastAsia="zh-CN"/>
              </w:rPr>
            </w:pPr>
            <w:r w:rsidRPr="00BA5C63">
              <w:rPr>
                <w:rFonts w:ascii="Arial Narrow" w:hAnsi="Arial Narrow" w:cs="Arial"/>
                <w:color w:val="000000"/>
                <w:sz w:val="18"/>
                <w:szCs w:val="16"/>
                <w:lang w:val="fr-CH" w:eastAsia="zh-CN"/>
              </w:rPr>
              <w:t>Turnip</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B00913" w:rsidRPr="00BA5C63" w:rsidRDefault="00E90ECD" w:rsidP="00645BDF">
            <w:pPr>
              <w:jc w:val="left"/>
              <w:rPr>
                <w:rFonts w:ascii="Arial Narrow" w:hAnsi="Arial Narrow" w:cs="Arial"/>
                <w:color w:val="000000"/>
                <w:sz w:val="18"/>
                <w:szCs w:val="16"/>
                <w:lang w:val="fr-CH" w:eastAsia="zh-CN"/>
              </w:rPr>
            </w:pPr>
            <w:r w:rsidRPr="00BA5C63">
              <w:rPr>
                <w:rFonts w:ascii="Arial Narrow" w:hAnsi="Arial Narrow" w:cs="Arial"/>
                <w:color w:val="000000"/>
                <w:sz w:val="18"/>
                <w:szCs w:val="16"/>
                <w:lang w:val="fr-CH" w:eastAsia="zh-CN"/>
              </w:rPr>
              <w:t>Navet</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B00913" w:rsidRPr="00BA5C63" w:rsidRDefault="00E90ECD" w:rsidP="00645BDF">
            <w:pPr>
              <w:jc w:val="left"/>
              <w:rPr>
                <w:rFonts w:ascii="Arial Narrow" w:hAnsi="Arial Narrow" w:cs="Arial"/>
                <w:color w:val="000000"/>
                <w:sz w:val="18"/>
                <w:szCs w:val="16"/>
                <w:lang w:val="fr-CH" w:eastAsia="zh-CN"/>
              </w:rPr>
            </w:pPr>
            <w:r w:rsidRPr="00BA5C63">
              <w:rPr>
                <w:rFonts w:ascii="Arial Narrow" w:hAnsi="Arial Narrow" w:cs="Arial"/>
                <w:color w:val="000000"/>
                <w:sz w:val="18"/>
                <w:szCs w:val="16"/>
                <w:lang w:val="fr-CH" w:eastAsia="zh-CN"/>
              </w:rPr>
              <w:t>Herbstrübe, Mairübe</w:t>
            </w:r>
          </w:p>
        </w:tc>
        <w:tc>
          <w:tcPr>
            <w:tcW w:w="1382" w:type="dxa"/>
            <w:tcBorders>
              <w:top w:val="single" w:sz="12" w:space="0" w:color="D9D9D9" w:themeColor="background1" w:themeShade="D9"/>
              <w:bottom w:val="dashSmallGap" w:sz="4" w:space="0" w:color="D9D9D9" w:themeColor="background1" w:themeShade="D9"/>
            </w:tcBorders>
            <w:shd w:val="clear" w:color="auto" w:fill="auto"/>
          </w:tcPr>
          <w:p w:rsidR="00B00913" w:rsidRPr="00BA5C63" w:rsidRDefault="00E90ECD" w:rsidP="00645BDF">
            <w:pPr>
              <w:jc w:val="left"/>
              <w:rPr>
                <w:rFonts w:ascii="Arial Narrow" w:hAnsi="Arial Narrow" w:cs="Arial"/>
                <w:color w:val="000000"/>
                <w:sz w:val="18"/>
                <w:szCs w:val="16"/>
                <w:lang w:val="fr-CH" w:eastAsia="zh-CN"/>
              </w:rPr>
            </w:pPr>
            <w:r w:rsidRPr="00BA5C63">
              <w:rPr>
                <w:rFonts w:ascii="Arial Narrow" w:hAnsi="Arial Narrow" w:cs="Arial"/>
                <w:color w:val="000000"/>
                <w:sz w:val="18"/>
                <w:szCs w:val="16"/>
                <w:lang w:val="fr-CH" w:eastAsia="zh-CN"/>
              </w:rPr>
              <w:t>Nabo</w:t>
            </w:r>
          </w:p>
        </w:tc>
        <w:tc>
          <w:tcPr>
            <w:tcW w:w="2524" w:type="dxa"/>
            <w:tcBorders>
              <w:top w:val="single" w:sz="12" w:space="0" w:color="D9D9D9" w:themeColor="background1" w:themeShade="D9"/>
              <w:bottom w:val="dashSmallGap" w:sz="4" w:space="0" w:color="D9D9D9" w:themeColor="background1" w:themeShade="D9"/>
            </w:tcBorders>
            <w:shd w:val="clear" w:color="auto" w:fill="auto"/>
          </w:tcPr>
          <w:p w:rsidR="00B00913" w:rsidRPr="00BA5C63" w:rsidRDefault="00E90ECD" w:rsidP="00645BDF">
            <w:pPr>
              <w:jc w:val="left"/>
              <w:rPr>
                <w:rFonts w:ascii="Arial Narrow" w:hAnsi="Arial Narrow" w:cs="Arial"/>
                <w:color w:val="000000"/>
                <w:sz w:val="18"/>
                <w:szCs w:val="16"/>
                <w:lang w:val="fr-CH" w:eastAsia="zh-CN"/>
              </w:rPr>
            </w:pPr>
            <w:r w:rsidRPr="00BA5C63">
              <w:rPr>
                <w:rFonts w:ascii="Arial Narrow" w:hAnsi="Arial Narrow" w:cs="Arial"/>
                <w:i/>
                <w:color w:val="000000"/>
                <w:sz w:val="18"/>
                <w:szCs w:val="16"/>
                <w:lang w:val="fr-CH" w:eastAsia="zh-CN"/>
              </w:rPr>
              <w:t>Brassica rapa</w:t>
            </w:r>
            <w:r w:rsidRPr="00BA5C63">
              <w:rPr>
                <w:rFonts w:ascii="Arial Narrow" w:hAnsi="Arial Narrow" w:cs="Arial"/>
                <w:color w:val="000000"/>
                <w:sz w:val="18"/>
                <w:szCs w:val="16"/>
                <w:lang w:val="fr-CH" w:eastAsia="zh-CN"/>
              </w:rPr>
              <w:t xml:space="preserve"> L. var. </w:t>
            </w:r>
            <w:r w:rsidRPr="00BA5C63">
              <w:rPr>
                <w:rFonts w:ascii="Arial Narrow" w:hAnsi="Arial Narrow" w:cs="Arial"/>
                <w:i/>
                <w:color w:val="000000"/>
                <w:sz w:val="18"/>
                <w:szCs w:val="16"/>
                <w:lang w:val="fr-CH" w:eastAsia="zh-CN"/>
              </w:rPr>
              <w:t>rapa</w:t>
            </w:r>
          </w:p>
        </w:tc>
      </w:tr>
      <w:tr w:rsidR="00B00913" w:rsidRPr="00BA5C63" w:rsidTr="00645BDF">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B00913" w:rsidRPr="00BA5C63" w:rsidRDefault="00B00913" w:rsidP="00B00913">
            <w:pPr>
              <w:jc w:val="left"/>
              <w:rPr>
                <w:rFonts w:ascii="Arial Narrow" w:hAnsi="Arial Narrow" w:cs="Arial"/>
                <w:color w:val="000000"/>
                <w:sz w:val="18"/>
                <w:szCs w:val="16"/>
                <w:lang w:val="fr-CH" w:eastAsia="zh-CN"/>
              </w:rPr>
            </w:pPr>
            <w:r w:rsidRPr="00BA5C63">
              <w:rPr>
                <w:rFonts w:ascii="Arial Narrow" w:hAnsi="Arial Narrow" w:cs="Arial"/>
                <w:color w:val="000000"/>
                <w:sz w:val="18"/>
                <w:szCs w:val="16"/>
                <w:lang w:val="fr-CH" w:eastAsia="zh-CN"/>
              </w:rPr>
              <w:t>TG/68/4</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B00913" w:rsidRPr="00BA5C63" w:rsidRDefault="00B00913" w:rsidP="00B00913">
            <w:pPr>
              <w:jc w:val="left"/>
              <w:rPr>
                <w:rFonts w:ascii="Arial Narrow" w:hAnsi="Arial Narrow" w:cs="Arial"/>
                <w:color w:val="000000"/>
                <w:sz w:val="18"/>
                <w:szCs w:val="16"/>
                <w:lang w:val="fr-CH" w:eastAsia="zh-CN"/>
              </w:rPr>
            </w:pPr>
            <w:r w:rsidRPr="00BA5C63">
              <w:rPr>
                <w:rFonts w:ascii="Arial Narrow" w:hAnsi="Arial Narrow" w:cs="Arial"/>
                <w:color w:val="000000"/>
                <w:sz w:val="18"/>
                <w:szCs w:val="16"/>
                <w:lang w:val="fr-CH" w:eastAsia="zh-CN"/>
              </w:rPr>
              <w:t>Berberis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B00913" w:rsidRPr="00BA5C63" w:rsidRDefault="00E90ECD" w:rsidP="00645BDF">
            <w:pPr>
              <w:jc w:val="left"/>
              <w:rPr>
                <w:rFonts w:ascii="Arial Narrow" w:hAnsi="Arial Narrow" w:cs="Arial"/>
                <w:color w:val="000000"/>
                <w:sz w:val="18"/>
                <w:szCs w:val="16"/>
                <w:lang w:val="fr-CH" w:eastAsia="zh-CN"/>
              </w:rPr>
            </w:pPr>
            <w:r w:rsidRPr="00BA5C63">
              <w:rPr>
                <w:rFonts w:ascii="Arial Narrow" w:hAnsi="Arial Narrow" w:cs="Arial"/>
                <w:color w:val="000000"/>
                <w:sz w:val="18"/>
                <w:szCs w:val="16"/>
                <w:lang w:val="fr-CH" w:eastAsia="zh-CN"/>
              </w:rPr>
              <w:t>Berberis</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B00913" w:rsidRPr="00BA5C63" w:rsidRDefault="00E90ECD" w:rsidP="00645BDF">
            <w:pPr>
              <w:jc w:val="left"/>
              <w:rPr>
                <w:rFonts w:ascii="Arial Narrow" w:hAnsi="Arial Narrow" w:cs="Arial"/>
                <w:color w:val="000000"/>
                <w:sz w:val="18"/>
                <w:szCs w:val="16"/>
                <w:lang w:val="fr-CH" w:eastAsia="zh-CN"/>
              </w:rPr>
            </w:pPr>
            <w:r w:rsidRPr="00BA5C63">
              <w:rPr>
                <w:rFonts w:ascii="Arial Narrow" w:hAnsi="Arial Narrow" w:cs="Arial"/>
                <w:color w:val="000000"/>
                <w:sz w:val="18"/>
                <w:szCs w:val="16"/>
                <w:lang w:val="fr-CH" w:eastAsia="zh-CN"/>
              </w:rPr>
              <w:t>Berberitze</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B00913" w:rsidRPr="00BA5C63" w:rsidRDefault="00E90ECD" w:rsidP="00645BDF">
            <w:pPr>
              <w:jc w:val="left"/>
              <w:rPr>
                <w:rFonts w:ascii="Arial Narrow" w:hAnsi="Arial Narrow" w:cs="Arial"/>
                <w:color w:val="000000"/>
                <w:sz w:val="18"/>
                <w:szCs w:val="16"/>
                <w:lang w:val="fr-CH" w:eastAsia="zh-CN"/>
              </w:rPr>
            </w:pPr>
            <w:r w:rsidRPr="00BA5C63">
              <w:rPr>
                <w:rFonts w:ascii="Arial Narrow" w:hAnsi="Arial Narrow" w:cs="Arial"/>
                <w:color w:val="000000"/>
                <w:sz w:val="18"/>
                <w:szCs w:val="16"/>
                <w:lang w:val="fr-CH" w:eastAsia="zh-CN"/>
              </w:rPr>
              <w:t>Bérbero</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B00913" w:rsidRPr="00BA5C63" w:rsidRDefault="00E90ECD" w:rsidP="00645BDF">
            <w:pPr>
              <w:jc w:val="left"/>
              <w:rPr>
                <w:rFonts w:ascii="Arial Narrow" w:hAnsi="Arial Narrow" w:cs="Arial"/>
                <w:color w:val="000000"/>
                <w:sz w:val="18"/>
                <w:szCs w:val="16"/>
                <w:lang w:val="fr-CH" w:eastAsia="zh-CN"/>
              </w:rPr>
            </w:pPr>
            <w:r w:rsidRPr="00BA5C63">
              <w:rPr>
                <w:rFonts w:ascii="Arial Narrow" w:hAnsi="Arial Narrow" w:cs="Arial"/>
                <w:i/>
                <w:color w:val="000000"/>
                <w:sz w:val="18"/>
                <w:szCs w:val="16"/>
                <w:lang w:val="fr-CH" w:eastAsia="zh-CN"/>
              </w:rPr>
              <w:t>Berberis</w:t>
            </w:r>
            <w:r w:rsidRPr="00BA5C63">
              <w:rPr>
                <w:rFonts w:ascii="Arial Narrow" w:hAnsi="Arial Narrow" w:cs="Arial"/>
                <w:color w:val="000000"/>
                <w:sz w:val="18"/>
                <w:szCs w:val="16"/>
                <w:lang w:val="fr-CH" w:eastAsia="zh-CN"/>
              </w:rPr>
              <w:t xml:space="preserve"> L.</w:t>
            </w:r>
          </w:p>
        </w:tc>
      </w:tr>
      <w:tr w:rsidR="00B00913" w:rsidRPr="0054761A" w:rsidTr="00645BDF">
        <w:tblPrEx>
          <w:tblLook w:val="0000" w:firstRow="0" w:lastRow="0" w:firstColumn="0" w:lastColumn="0" w:noHBand="0" w:noVBand="0"/>
        </w:tblPrEx>
        <w:tc>
          <w:tcPr>
            <w:tcW w:w="1866" w:type="dxa"/>
            <w:tcBorders>
              <w:top w:val="dashSmallGap" w:sz="4" w:space="0" w:color="D9D9D9" w:themeColor="background1" w:themeShade="D9"/>
              <w:bottom w:val="dashSmallGap" w:sz="4" w:space="0" w:color="D9D9D9" w:themeColor="background1" w:themeShade="D9"/>
            </w:tcBorders>
            <w:shd w:val="clear" w:color="auto" w:fill="auto"/>
          </w:tcPr>
          <w:p w:rsidR="00B00913" w:rsidRPr="00BA5C63" w:rsidRDefault="00B00913" w:rsidP="00B00913">
            <w:pPr>
              <w:jc w:val="left"/>
              <w:rPr>
                <w:rFonts w:ascii="Arial Narrow" w:hAnsi="Arial Narrow" w:cs="Arial"/>
                <w:color w:val="000000"/>
                <w:sz w:val="18"/>
                <w:szCs w:val="16"/>
                <w:lang w:val="fr-CH" w:eastAsia="zh-CN"/>
              </w:rPr>
            </w:pPr>
            <w:r w:rsidRPr="00BA5C63">
              <w:rPr>
                <w:rFonts w:ascii="Arial Narrow" w:hAnsi="Arial Narrow" w:cs="Arial"/>
                <w:color w:val="000000"/>
                <w:sz w:val="18"/>
                <w:szCs w:val="16"/>
                <w:lang w:val="fr-CH" w:eastAsia="zh-CN"/>
              </w:rPr>
              <w:t>TG/238/2</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B00913" w:rsidRPr="00BA5C63" w:rsidRDefault="00B00913" w:rsidP="00645BDF">
            <w:pPr>
              <w:jc w:val="left"/>
              <w:rPr>
                <w:rFonts w:ascii="Arial Narrow" w:hAnsi="Arial Narrow" w:cs="Arial"/>
                <w:color w:val="000000"/>
                <w:sz w:val="18"/>
                <w:szCs w:val="16"/>
                <w:lang w:val="fr-CH" w:eastAsia="zh-CN"/>
              </w:rPr>
            </w:pPr>
            <w:r w:rsidRPr="00BA5C63">
              <w:rPr>
                <w:rFonts w:ascii="Arial Narrow" w:hAnsi="Arial Narrow" w:cs="Arial"/>
                <w:color w:val="000000"/>
                <w:sz w:val="18"/>
                <w:szCs w:val="16"/>
                <w:lang w:val="fr-CH" w:eastAsia="zh-CN"/>
              </w:rPr>
              <w:t>Tea</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B00913" w:rsidRPr="00BA5C63" w:rsidRDefault="00E90ECD" w:rsidP="00645BDF">
            <w:pPr>
              <w:jc w:val="left"/>
              <w:rPr>
                <w:rFonts w:ascii="Arial Narrow" w:hAnsi="Arial Narrow" w:cs="Arial"/>
                <w:color w:val="000000"/>
                <w:sz w:val="18"/>
                <w:szCs w:val="16"/>
                <w:lang w:val="fr-CH" w:eastAsia="zh-CN"/>
              </w:rPr>
            </w:pPr>
            <w:r w:rsidRPr="00BA5C63">
              <w:rPr>
                <w:rFonts w:ascii="Arial Narrow" w:hAnsi="Arial Narrow" w:cs="Arial"/>
                <w:color w:val="000000"/>
                <w:sz w:val="18"/>
                <w:szCs w:val="16"/>
                <w:lang w:val="fr-CH" w:eastAsia="zh-CN"/>
              </w:rPr>
              <w:t>Théier</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B00913" w:rsidRPr="00BA5C63" w:rsidRDefault="00E90ECD" w:rsidP="00645BDF">
            <w:pPr>
              <w:jc w:val="left"/>
              <w:rPr>
                <w:rFonts w:ascii="Arial Narrow" w:hAnsi="Arial Narrow" w:cs="Arial"/>
                <w:color w:val="000000"/>
                <w:sz w:val="18"/>
                <w:szCs w:val="16"/>
                <w:lang w:val="fr-CH" w:eastAsia="zh-CN"/>
              </w:rPr>
            </w:pPr>
            <w:r w:rsidRPr="00BA5C63">
              <w:rPr>
                <w:rFonts w:ascii="Arial Narrow" w:hAnsi="Arial Narrow" w:cs="Arial"/>
                <w:color w:val="000000"/>
                <w:sz w:val="18"/>
                <w:szCs w:val="16"/>
                <w:lang w:val="fr-CH" w:eastAsia="zh-CN"/>
              </w:rPr>
              <w:t>Tee, Teestrauch</w:t>
            </w:r>
          </w:p>
        </w:tc>
        <w:tc>
          <w:tcPr>
            <w:tcW w:w="1382" w:type="dxa"/>
            <w:tcBorders>
              <w:top w:val="dashSmallGap" w:sz="4" w:space="0" w:color="D9D9D9" w:themeColor="background1" w:themeShade="D9"/>
              <w:bottom w:val="dashSmallGap" w:sz="4" w:space="0" w:color="D9D9D9" w:themeColor="background1" w:themeShade="D9"/>
            </w:tcBorders>
            <w:shd w:val="clear" w:color="auto" w:fill="auto"/>
          </w:tcPr>
          <w:p w:rsidR="00B00913" w:rsidRPr="00BA5C63" w:rsidRDefault="00E90ECD" w:rsidP="00645BDF">
            <w:pPr>
              <w:jc w:val="left"/>
              <w:rPr>
                <w:rFonts w:ascii="Arial Narrow" w:hAnsi="Arial Narrow" w:cs="Arial"/>
                <w:color w:val="000000"/>
                <w:sz w:val="18"/>
                <w:szCs w:val="16"/>
                <w:lang w:val="fr-CH" w:eastAsia="zh-CN"/>
              </w:rPr>
            </w:pPr>
            <w:r w:rsidRPr="00BA5C63">
              <w:rPr>
                <w:rFonts w:ascii="Arial Narrow" w:hAnsi="Arial Narrow" w:cs="Arial"/>
                <w:color w:val="000000"/>
                <w:sz w:val="18"/>
                <w:szCs w:val="16"/>
                <w:lang w:val="fr-CH" w:eastAsia="zh-CN"/>
              </w:rPr>
              <w:t>Te, Té</w:t>
            </w:r>
          </w:p>
        </w:tc>
        <w:tc>
          <w:tcPr>
            <w:tcW w:w="2524" w:type="dxa"/>
            <w:tcBorders>
              <w:top w:val="dashSmallGap" w:sz="4" w:space="0" w:color="D9D9D9" w:themeColor="background1" w:themeShade="D9"/>
              <w:bottom w:val="dashSmallGap" w:sz="4" w:space="0" w:color="D9D9D9" w:themeColor="background1" w:themeShade="D9"/>
            </w:tcBorders>
            <w:shd w:val="clear" w:color="auto" w:fill="auto"/>
          </w:tcPr>
          <w:p w:rsidR="00B00913" w:rsidRPr="0054761A" w:rsidRDefault="00E90ECD" w:rsidP="00645BDF">
            <w:pPr>
              <w:jc w:val="left"/>
              <w:rPr>
                <w:rFonts w:ascii="Arial Narrow" w:hAnsi="Arial Narrow" w:cs="Arial"/>
                <w:color w:val="000000"/>
                <w:sz w:val="18"/>
                <w:szCs w:val="16"/>
                <w:lang w:val="fr-CH" w:eastAsia="zh-CN"/>
              </w:rPr>
            </w:pPr>
            <w:r w:rsidRPr="00BA5C63">
              <w:rPr>
                <w:rFonts w:ascii="Arial Narrow" w:hAnsi="Arial Narrow" w:cs="Arial"/>
                <w:i/>
                <w:color w:val="000000"/>
                <w:sz w:val="18"/>
                <w:szCs w:val="16"/>
                <w:lang w:val="fr-CH" w:eastAsia="zh-CN"/>
              </w:rPr>
              <w:t>Camellia sinensis</w:t>
            </w:r>
            <w:r w:rsidRPr="00BA5C63">
              <w:rPr>
                <w:rFonts w:ascii="Arial Narrow" w:hAnsi="Arial Narrow" w:cs="Arial"/>
                <w:color w:val="000000"/>
                <w:sz w:val="18"/>
                <w:szCs w:val="16"/>
                <w:lang w:val="fr-CH" w:eastAsia="zh-CN"/>
              </w:rPr>
              <w:t xml:space="preserve"> (L.) Kuntze</w:t>
            </w:r>
          </w:p>
        </w:tc>
      </w:tr>
    </w:tbl>
    <w:p w:rsidR="00B00913" w:rsidRPr="00B00913" w:rsidRDefault="00B00913" w:rsidP="0089315D">
      <w:pPr>
        <w:rPr>
          <w:rFonts w:cs="Arial"/>
          <w:lang w:val="fr-CH"/>
        </w:rPr>
      </w:pPr>
    </w:p>
    <w:p w:rsidR="0089315D" w:rsidRPr="00B00913" w:rsidRDefault="0089315D" w:rsidP="0089315D">
      <w:pPr>
        <w:rPr>
          <w:rFonts w:cs="Arial"/>
          <w:lang w:val="fr-CH"/>
        </w:rPr>
      </w:pPr>
    </w:p>
    <w:p w:rsidR="0089315D" w:rsidRDefault="0089315D" w:rsidP="00B06849">
      <w:pPr>
        <w:pStyle w:val="Heading3"/>
      </w:pPr>
      <w:r>
        <w:t>Press Releases</w:t>
      </w:r>
    </w:p>
    <w:p w:rsidR="0089315D" w:rsidRDefault="0089315D" w:rsidP="00B06849">
      <w:pPr>
        <w:keepNext/>
      </w:pPr>
    </w:p>
    <w:p w:rsidR="0089315D" w:rsidRDefault="0089315D" w:rsidP="0089315D">
      <w:r w:rsidRPr="001B2307">
        <w:fldChar w:fldCharType="begin"/>
      </w:r>
      <w:r w:rsidRPr="001B2307">
        <w:instrText xml:space="preserve"> AUTONUM  </w:instrText>
      </w:r>
      <w:r w:rsidRPr="001B2307">
        <w:fldChar w:fldCharType="end"/>
      </w:r>
      <w:r w:rsidRPr="001B2307">
        <w:tab/>
        <w:t>The Office published</w:t>
      </w:r>
      <w:r>
        <w:t xml:space="preserve"> </w:t>
      </w:r>
      <w:r w:rsidR="00133573">
        <w:t>one press release</w:t>
      </w:r>
      <w:r>
        <w:t>.</w:t>
      </w:r>
    </w:p>
    <w:p w:rsidR="0089315D" w:rsidRDefault="0089315D" w:rsidP="0089315D"/>
    <w:p w:rsidR="0089315D" w:rsidRPr="001B2307" w:rsidRDefault="0089315D" w:rsidP="0089315D">
      <w:pPr>
        <w:numPr>
          <w:ilvl w:val="12"/>
          <w:numId w:val="0"/>
        </w:numPr>
        <w:tabs>
          <w:tab w:val="left" w:pos="5387"/>
        </w:tabs>
        <w:ind w:left="4820"/>
        <w:rPr>
          <w:i/>
        </w:rPr>
      </w:pPr>
      <w:r w:rsidRPr="001B2307">
        <w:rPr>
          <w:i/>
        </w:rPr>
        <w:fldChar w:fldCharType="begin"/>
      </w:r>
      <w:r w:rsidRPr="001B2307">
        <w:rPr>
          <w:i/>
        </w:rPr>
        <w:instrText xml:space="preserve"> AUTONUM  </w:instrText>
      </w:r>
      <w:r w:rsidRPr="001B2307">
        <w:rPr>
          <w:i/>
        </w:rPr>
        <w:fldChar w:fldCharType="end"/>
      </w:r>
      <w:r w:rsidRPr="001B2307">
        <w:rPr>
          <w:i/>
        </w:rPr>
        <w:tab/>
        <w:t>The Council is invited to note this report.</w:t>
      </w:r>
    </w:p>
    <w:p w:rsidR="0089315D" w:rsidRPr="001B2307" w:rsidRDefault="0089315D" w:rsidP="0089315D">
      <w:pPr>
        <w:jc w:val="right"/>
      </w:pPr>
    </w:p>
    <w:p w:rsidR="0089315D" w:rsidRPr="001B2307" w:rsidRDefault="0089315D" w:rsidP="0089315D">
      <w:pPr>
        <w:jc w:val="right"/>
      </w:pPr>
    </w:p>
    <w:p w:rsidR="0089315D" w:rsidRPr="001B2307" w:rsidRDefault="0089315D" w:rsidP="0089315D">
      <w:pPr>
        <w:jc w:val="right"/>
      </w:pPr>
    </w:p>
    <w:p w:rsidR="0089315D" w:rsidRPr="001B2307" w:rsidRDefault="0089315D" w:rsidP="0089315D">
      <w:pPr>
        <w:jc w:val="right"/>
      </w:pPr>
      <w:r w:rsidRPr="001B2307">
        <w:t>[Annexes follow]</w:t>
      </w:r>
    </w:p>
    <w:p w:rsidR="0089315D" w:rsidRPr="001B2307" w:rsidRDefault="0089315D" w:rsidP="0089315D">
      <w:pPr>
        <w:jc w:val="left"/>
        <w:sectPr w:rsidR="0089315D" w:rsidRPr="001B2307" w:rsidSect="007B3976">
          <w:headerReference w:type="even" r:id="rId17"/>
          <w:headerReference w:type="default" r:id="rId18"/>
          <w:pgSz w:w="11907" w:h="16840" w:code="9"/>
          <w:pgMar w:top="510" w:right="1134" w:bottom="851" w:left="1134" w:header="510" w:footer="525" w:gutter="0"/>
          <w:cols w:space="720"/>
          <w:titlePg/>
          <w:docGrid w:linePitch="272"/>
        </w:sectPr>
      </w:pPr>
    </w:p>
    <w:p w:rsidR="0089315D" w:rsidRPr="001B2307" w:rsidRDefault="005E70D1" w:rsidP="0089315D">
      <w:pPr>
        <w:jc w:val="center"/>
      </w:pPr>
      <w:r>
        <w:lastRenderedPageBreak/>
        <w:t>C/56/INF/3</w:t>
      </w:r>
    </w:p>
    <w:p w:rsidR="0089315D" w:rsidRDefault="0089315D" w:rsidP="0089315D">
      <w:pPr>
        <w:jc w:val="center"/>
      </w:pPr>
    </w:p>
    <w:p w:rsidR="0089315D" w:rsidRPr="001B2307" w:rsidRDefault="0089315D" w:rsidP="0089315D">
      <w:pPr>
        <w:jc w:val="center"/>
      </w:pPr>
    </w:p>
    <w:p w:rsidR="0089315D" w:rsidRDefault="0089315D" w:rsidP="0089315D">
      <w:pPr>
        <w:pStyle w:val="AnnexTitle"/>
      </w:pPr>
      <w:bookmarkStart w:id="12" w:name="_Toc207102117"/>
      <w:bookmarkStart w:id="13" w:name="_Toc207164762"/>
      <w:r w:rsidRPr="00725449">
        <w:t>ANNEX I</w:t>
      </w:r>
      <w:bookmarkEnd w:id="12"/>
      <w:bookmarkEnd w:id="13"/>
      <w:r>
        <w:tab/>
      </w:r>
      <w:r w:rsidRPr="00725449">
        <w:t xml:space="preserve">MEMBERS OF THE INTERNATIONAL </w:t>
      </w:r>
      <w:smartTag w:uri="urn:schemas-microsoft-com:office:smarttags" w:element="place">
        <w:r w:rsidRPr="00725449">
          <w:t>UNION</w:t>
        </w:r>
      </w:smartTag>
      <w:r w:rsidRPr="00725449">
        <w:t xml:space="preserve"> FOR THE PROTECTION OF NEW VARIETIES OF PLANTS</w:t>
      </w:r>
    </w:p>
    <w:p w:rsidR="0089315D" w:rsidRDefault="0089315D" w:rsidP="0089315D">
      <w:pPr>
        <w:tabs>
          <w:tab w:val="left" w:pos="567"/>
          <w:tab w:val="left" w:pos="1134"/>
          <w:tab w:val="left" w:pos="1701"/>
          <w:tab w:val="left" w:pos="5670"/>
        </w:tabs>
        <w:jc w:val="left"/>
        <w:rPr>
          <w:b/>
          <w:sz w:val="18"/>
        </w:rPr>
      </w:pPr>
    </w:p>
    <w:p w:rsidR="0089315D" w:rsidRDefault="0089315D" w:rsidP="0089315D">
      <w:pPr>
        <w:tabs>
          <w:tab w:val="left" w:pos="567"/>
          <w:tab w:val="left" w:pos="1134"/>
          <w:tab w:val="left" w:pos="1701"/>
          <w:tab w:val="left" w:pos="5670"/>
        </w:tabs>
        <w:jc w:val="center"/>
        <w:rPr>
          <w:b/>
          <w:sz w:val="16"/>
        </w:rPr>
      </w:pPr>
      <w:r>
        <w:rPr>
          <w:b/>
          <w:sz w:val="18"/>
        </w:rPr>
        <w:t>International Convention for the Protection of New Varieties of Plants</w:t>
      </w:r>
      <w:r>
        <w:rPr>
          <w:rStyle w:val="EndnoteReference"/>
          <w:b/>
          <w:sz w:val="18"/>
        </w:rPr>
        <w:t>*</w:t>
      </w:r>
    </w:p>
    <w:p w:rsidR="0089315D" w:rsidRDefault="0089315D" w:rsidP="0089315D">
      <w:pPr>
        <w:tabs>
          <w:tab w:val="left" w:pos="567"/>
          <w:tab w:val="left" w:pos="1134"/>
          <w:tab w:val="left" w:pos="1701"/>
          <w:tab w:val="left" w:pos="5670"/>
        </w:tabs>
        <w:jc w:val="center"/>
        <w:rPr>
          <w:sz w:val="18"/>
        </w:rPr>
      </w:pPr>
      <w:r>
        <w:rPr>
          <w:sz w:val="18"/>
        </w:rPr>
        <w:t xml:space="preserve">UPOV Convention (1961), as revised at </w:t>
      </w:r>
      <w:smartTag w:uri="urn:schemas-microsoft-com:office:smarttags" w:element="City">
        <w:smartTag w:uri="urn:schemas-microsoft-com:office:smarttags" w:element="place">
          <w:r>
            <w:rPr>
              <w:sz w:val="18"/>
            </w:rPr>
            <w:t>Geneva</w:t>
          </w:r>
        </w:smartTag>
      </w:smartTag>
      <w:r>
        <w:rPr>
          <w:sz w:val="18"/>
        </w:rPr>
        <w:t xml:space="preserve"> (1972, 1978 and 1991)</w:t>
      </w:r>
    </w:p>
    <w:p w:rsidR="0089315D" w:rsidRDefault="0089315D" w:rsidP="0089315D">
      <w:pPr>
        <w:tabs>
          <w:tab w:val="left" w:pos="567"/>
          <w:tab w:val="left" w:pos="1134"/>
          <w:tab w:val="left" w:pos="1701"/>
          <w:tab w:val="left" w:pos="5670"/>
        </w:tabs>
        <w:jc w:val="center"/>
        <w:rPr>
          <w:sz w:val="18"/>
        </w:rPr>
      </w:pPr>
    </w:p>
    <w:p w:rsidR="0089315D" w:rsidRDefault="0089315D" w:rsidP="0089315D">
      <w:pPr>
        <w:jc w:val="center"/>
        <w:rPr>
          <w:b/>
          <w:sz w:val="18"/>
        </w:rPr>
      </w:pPr>
      <w:r w:rsidRPr="00633FE2">
        <w:rPr>
          <w:b/>
          <w:sz w:val="18"/>
        </w:rPr>
        <w:t>Status on</w:t>
      </w:r>
      <w:r>
        <w:rPr>
          <w:b/>
          <w:sz w:val="18"/>
        </w:rPr>
        <w:t xml:space="preserve"> September 30</w:t>
      </w:r>
      <w:r w:rsidRPr="00633FE2">
        <w:rPr>
          <w:b/>
          <w:sz w:val="18"/>
        </w:rPr>
        <w:t>, 20</w:t>
      </w:r>
      <w:r>
        <w:rPr>
          <w:b/>
          <w:sz w:val="18"/>
        </w:rPr>
        <w:t>2</w:t>
      </w:r>
      <w:r w:rsidR="00C37930">
        <w:rPr>
          <w:b/>
          <w:sz w:val="18"/>
        </w:rPr>
        <w:t>2</w:t>
      </w:r>
    </w:p>
    <w:p w:rsidR="00C37930" w:rsidRDefault="00C37930" w:rsidP="00C37930">
      <w:pPr>
        <w:jc w:val="center"/>
      </w:pPr>
    </w:p>
    <w:tbl>
      <w:tblPr>
        <w:tblW w:w="9925" w:type="dxa"/>
        <w:tblLayout w:type="fixed"/>
        <w:tblCellMar>
          <w:left w:w="0" w:type="dxa"/>
          <w:right w:w="0" w:type="dxa"/>
        </w:tblCellMar>
        <w:tblLook w:val="0000" w:firstRow="0" w:lastRow="0" w:firstColumn="0" w:lastColumn="0" w:noHBand="0" w:noVBand="0"/>
      </w:tblPr>
      <w:tblGrid>
        <w:gridCol w:w="2912"/>
        <w:gridCol w:w="1908"/>
        <w:gridCol w:w="1134"/>
        <w:gridCol w:w="1986"/>
        <w:gridCol w:w="1985"/>
      </w:tblGrid>
      <w:tr w:rsidR="00C37930" w:rsidTr="00C37930">
        <w:trPr>
          <w:tblHeader/>
        </w:trPr>
        <w:tc>
          <w:tcPr>
            <w:tcW w:w="2912" w:type="dxa"/>
            <w:tcBorders>
              <w:top w:val="single" w:sz="6" w:space="0" w:color="auto"/>
              <w:bottom w:val="single" w:sz="6" w:space="0" w:color="auto"/>
            </w:tcBorders>
            <w:vAlign w:val="center"/>
          </w:tcPr>
          <w:p w:rsidR="00C37930" w:rsidRPr="00250D91" w:rsidRDefault="00C37930" w:rsidP="00C37930">
            <w:pPr>
              <w:tabs>
                <w:tab w:val="left" w:leader="dot" w:pos="2268"/>
              </w:tabs>
              <w:spacing w:before="120" w:after="120"/>
              <w:jc w:val="left"/>
              <w:rPr>
                <w:rFonts w:cs="Arial"/>
                <w:sz w:val="16"/>
                <w:szCs w:val="16"/>
              </w:rPr>
            </w:pPr>
            <w:r w:rsidRPr="00250D91">
              <w:rPr>
                <w:rFonts w:cs="Arial"/>
                <w:sz w:val="16"/>
                <w:szCs w:val="16"/>
              </w:rPr>
              <w:t>State/Organization</w:t>
            </w:r>
          </w:p>
        </w:tc>
        <w:tc>
          <w:tcPr>
            <w:tcW w:w="1908" w:type="dxa"/>
            <w:tcBorders>
              <w:top w:val="single" w:sz="6" w:space="0" w:color="auto"/>
              <w:bottom w:val="single" w:sz="6" w:space="0" w:color="auto"/>
            </w:tcBorders>
            <w:vAlign w:val="center"/>
          </w:tcPr>
          <w:p w:rsidR="00C37930" w:rsidRPr="00250D91" w:rsidRDefault="00C37930" w:rsidP="00C37930">
            <w:pPr>
              <w:spacing w:before="120" w:after="120"/>
              <w:jc w:val="left"/>
              <w:rPr>
                <w:rFonts w:cs="Arial"/>
                <w:sz w:val="16"/>
                <w:szCs w:val="16"/>
              </w:rPr>
            </w:pPr>
            <w:r w:rsidRPr="00250D91">
              <w:rPr>
                <w:rFonts w:cs="Arial"/>
                <w:sz w:val="16"/>
                <w:szCs w:val="16"/>
              </w:rPr>
              <w:t>Date on which State/Organization</w:t>
            </w:r>
            <w:r w:rsidRPr="00250D91">
              <w:rPr>
                <w:rFonts w:cs="Arial"/>
                <w:sz w:val="16"/>
                <w:szCs w:val="16"/>
              </w:rPr>
              <w:br/>
              <w:t xml:space="preserve">became member of </w:t>
            </w:r>
            <w:r w:rsidRPr="00250D91">
              <w:rPr>
                <w:rFonts w:cs="Arial"/>
                <w:sz w:val="16"/>
                <w:szCs w:val="16"/>
              </w:rPr>
              <w:br/>
              <w:t>UPOV</w:t>
            </w:r>
          </w:p>
        </w:tc>
        <w:tc>
          <w:tcPr>
            <w:tcW w:w="1134" w:type="dxa"/>
            <w:tcBorders>
              <w:top w:val="single" w:sz="6" w:space="0" w:color="auto"/>
              <w:bottom w:val="single" w:sz="6" w:space="0" w:color="auto"/>
            </w:tcBorders>
            <w:vAlign w:val="center"/>
          </w:tcPr>
          <w:p w:rsidR="00C37930" w:rsidRPr="00250D91" w:rsidRDefault="00C37930" w:rsidP="00C37930">
            <w:pPr>
              <w:tabs>
                <w:tab w:val="center" w:pos="425"/>
              </w:tabs>
              <w:spacing w:before="120" w:after="120"/>
              <w:jc w:val="left"/>
              <w:rPr>
                <w:rFonts w:cs="Arial"/>
                <w:sz w:val="16"/>
                <w:szCs w:val="16"/>
              </w:rPr>
            </w:pPr>
            <w:r w:rsidRPr="00250D91">
              <w:rPr>
                <w:rFonts w:cs="Arial"/>
                <w:sz w:val="16"/>
                <w:szCs w:val="16"/>
              </w:rPr>
              <w:t>Number of contribution</w:t>
            </w:r>
            <w:r w:rsidRPr="00250D91">
              <w:rPr>
                <w:rFonts w:cs="Arial"/>
                <w:sz w:val="16"/>
                <w:szCs w:val="16"/>
              </w:rPr>
              <w:br/>
              <w:t>units</w:t>
            </w:r>
          </w:p>
        </w:tc>
        <w:tc>
          <w:tcPr>
            <w:tcW w:w="3971" w:type="dxa"/>
            <w:gridSpan w:val="2"/>
            <w:tcBorders>
              <w:top w:val="single" w:sz="6" w:space="0" w:color="auto"/>
              <w:bottom w:val="single" w:sz="6" w:space="0" w:color="auto"/>
            </w:tcBorders>
            <w:vAlign w:val="center"/>
          </w:tcPr>
          <w:p w:rsidR="00C37930" w:rsidRPr="00250D91" w:rsidRDefault="00C37930" w:rsidP="00C37930">
            <w:pPr>
              <w:tabs>
                <w:tab w:val="left" w:leader="dot" w:pos="1700"/>
              </w:tabs>
              <w:spacing w:before="120" w:after="120"/>
              <w:jc w:val="left"/>
              <w:rPr>
                <w:rFonts w:cs="Arial"/>
                <w:sz w:val="16"/>
                <w:szCs w:val="16"/>
              </w:rPr>
            </w:pPr>
            <w:r w:rsidRPr="00250D91">
              <w:rPr>
                <w:rFonts w:cs="Arial"/>
                <w:sz w:val="16"/>
                <w:szCs w:val="16"/>
              </w:rPr>
              <w:t>Latest Act</w:t>
            </w:r>
            <w:bookmarkStart w:id="14" w:name="_Ref40611705"/>
            <w:r w:rsidRPr="00250D91">
              <w:rPr>
                <w:rStyle w:val="EndnoteReference"/>
                <w:rFonts w:cs="Arial"/>
                <w:sz w:val="16"/>
                <w:szCs w:val="16"/>
              </w:rPr>
              <w:endnoteReference w:id="2"/>
            </w:r>
            <w:bookmarkEnd w:id="14"/>
            <w:r w:rsidRPr="00250D91">
              <w:rPr>
                <w:rFonts w:cs="Arial"/>
                <w:sz w:val="16"/>
                <w:szCs w:val="16"/>
              </w:rPr>
              <w:t xml:space="preserve"> of the Convention to which State/Organization is party and date on which State/Organization became party to that Act</w:t>
            </w:r>
          </w:p>
        </w:tc>
      </w:tr>
      <w:tr w:rsidR="00C37930" w:rsidTr="00C37930">
        <w:trPr>
          <w:trHeight w:hRule="exact" w:val="180"/>
          <w:tblHeader/>
        </w:trPr>
        <w:tc>
          <w:tcPr>
            <w:tcW w:w="2912" w:type="dxa"/>
          </w:tcPr>
          <w:p w:rsidR="00C37930" w:rsidRPr="00250D91" w:rsidRDefault="00C37930" w:rsidP="00C37930">
            <w:pPr>
              <w:tabs>
                <w:tab w:val="left" w:leader="dot" w:pos="2268"/>
              </w:tabs>
              <w:jc w:val="left"/>
              <w:rPr>
                <w:rFonts w:cs="Arial"/>
                <w:sz w:val="16"/>
                <w:szCs w:val="16"/>
              </w:rPr>
            </w:pPr>
          </w:p>
        </w:tc>
        <w:tc>
          <w:tcPr>
            <w:tcW w:w="1908" w:type="dxa"/>
          </w:tcPr>
          <w:p w:rsidR="00C37930" w:rsidRPr="00250D91" w:rsidRDefault="00C37930" w:rsidP="00C37930">
            <w:pPr>
              <w:jc w:val="left"/>
              <w:rPr>
                <w:rFonts w:cs="Arial"/>
                <w:sz w:val="16"/>
                <w:szCs w:val="16"/>
              </w:rPr>
            </w:pPr>
          </w:p>
        </w:tc>
        <w:tc>
          <w:tcPr>
            <w:tcW w:w="1134" w:type="dxa"/>
          </w:tcPr>
          <w:p w:rsidR="00C37930" w:rsidRPr="00250D91" w:rsidRDefault="00C37930" w:rsidP="00C37930">
            <w:pPr>
              <w:tabs>
                <w:tab w:val="center" w:pos="425"/>
              </w:tabs>
              <w:jc w:val="left"/>
              <w:rPr>
                <w:rFonts w:cs="Arial"/>
                <w:sz w:val="16"/>
                <w:szCs w:val="16"/>
              </w:rPr>
            </w:pPr>
          </w:p>
        </w:tc>
        <w:tc>
          <w:tcPr>
            <w:tcW w:w="1986" w:type="dxa"/>
          </w:tcPr>
          <w:p w:rsidR="00C37930" w:rsidRPr="00250D91" w:rsidRDefault="00C37930" w:rsidP="00C37930">
            <w:pPr>
              <w:tabs>
                <w:tab w:val="left" w:leader="dot" w:pos="1700"/>
              </w:tabs>
              <w:jc w:val="left"/>
              <w:rPr>
                <w:rFonts w:cs="Arial"/>
                <w:sz w:val="16"/>
                <w:szCs w:val="16"/>
              </w:rPr>
            </w:pPr>
          </w:p>
        </w:tc>
        <w:tc>
          <w:tcPr>
            <w:tcW w:w="1985" w:type="dxa"/>
          </w:tcPr>
          <w:p w:rsidR="00C37930" w:rsidRPr="00250D91" w:rsidRDefault="00C37930" w:rsidP="00C37930">
            <w:pPr>
              <w:tabs>
                <w:tab w:val="left" w:pos="709"/>
              </w:tabs>
              <w:jc w:val="left"/>
              <w:rPr>
                <w:rFonts w:cs="Arial"/>
                <w:sz w:val="16"/>
                <w:szCs w:val="16"/>
              </w:rPr>
            </w:pP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African Intellectual Property</w:t>
            </w:r>
            <w:r w:rsidRPr="00250D91">
              <w:rPr>
                <w:rFonts w:cs="Arial"/>
                <w:sz w:val="16"/>
                <w:szCs w:val="16"/>
              </w:rPr>
              <w:br/>
              <w:t xml:space="preserve">  Organization</w:t>
            </w:r>
            <w:r w:rsidRPr="00463FC0">
              <w:rPr>
                <w:rStyle w:val="EndnoteReference"/>
                <w:rFonts w:cs="Arial"/>
                <w:sz w:val="16"/>
                <w:szCs w:val="16"/>
              </w:rPr>
              <w:endnoteReference w:id="3"/>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br/>
              <w:t>July 10, 2014</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b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b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br/>
              <w:t>July 10, 2014</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Albania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October 15, 2005</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October 15, 2005</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Argentina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December 25, 1994</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0.5</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December 25, 1994</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Australia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March 1, 1989</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1.0</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January 20, 2000</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Austria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July 14, 1994</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0.75</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July 1, 2004</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Azerbaijan</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December 9, 2004</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December 9, 2004</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Belarus</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January 5, 2003</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January 5, 2003</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Belgium</w:t>
            </w:r>
            <w:bookmarkStart w:id="15" w:name="_Ref334001883"/>
            <w:r w:rsidRPr="00250D91">
              <w:rPr>
                <w:rStyle w:val="EndnoteReference"/>
                <w:rFonts w:cs="Arial"/>
                <w:sz w:val="16"/>
                <w:szCs w:val="16"/>
              </w:rPr>
              <w:endnoteReference w:id="4"/>
            </w:r>
            <w:bookmarkEnd w:id="15"/>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December 5, 1976</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1.5</w:t>
            </w:r>
          </w:p>
        </w:tc>
        <w:tc>
          <w:tcPr>
            <w:tcW w:w="1986" w:type="dxa"/>
          </w:tcPr>
          <w:p w:rsidR="00C37930" w:rsidRPr="00250D91" w:rsidRDefault="00C37930" w:rsidP="00C37930">
            <w:pPr>
              <w:tabs>
                <w:tab w:val="left" w:leader="dot" w:pos="1817"/>
              </w:tabs>
              <w:jc w:val="left"/>
              <w:rPr>
                <w:rFonts w:cs="Arial"/>
                <w:sz w:val="16"/>
                <w:szCs w:val="16"/>
              </w:rPr>
            </w:pPr>
            <w:r>
              <w:rPr>
                <w:rFonts w:cs="Arial"/>
                <w:sz w:val="16"/>
                <w:szCs w:val="16"/>
              </w:rPr>
              <w:t xml:space="preserve">1991 </w:t>
            </w:r>
            <w:r w:rsidRPr="00250D91">
              <w:rPr>
                <w:rFonts w:cs="Arial"/>
                <w:sz w:val="16"/>
                <w:szCs w:val="16"/>
              </w:rPr>
              <w:t>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Pr>
                <w:rFonts w:cs="Arial"/>
                <w:sz w:val="16"/>
                <w:szCs w:val="16"/>
              </w:rPr>
              <w:t>June 2, 2019</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Bolivia (Plurinational State of)</w:t>
            </w:r>
          </w:p>
        </w:tc>
        <w:tc>
          <w:tcPr>
            <w:tcW w:w="1908" w:type="dxa"/>
          </w:tcPr>
          <w:p w:rsidR="00C37930" w:rsidRPr="00250D91" w:rsidRDefault="00C37930" w:rsidP="00C37930">
            <w:pPr>
              <w:jc w:val="left"/>
              <w:rPr>
                <w:rFonts w:cs="Arial"/>
                <w:sz w:val="16"/>
                <w:szCs w:val="16"/>
              </w:rPr>
            </w:pPr>
            <w:r w:rsidRPr="00250D91">
              <w:rPr>
                <w:rFonts w:cs="Arial"/>
                <w:sz w:val="16"/>
                <w:szCs w:val="16"/>
              </w:rPr>
              <w:t>May 21, 1999</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May 21, 1999</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8A6BBA">
              <w:rPr>
                <w:rFonts w:cs="Arial"/>
                <w:sz w:val="16"/>
                <w:szCs w:val="16"/>
              </w:rPr>
              <w:t>Bosnia and Herzegovina</w:t>
            </w:r>
            <w:r>
              <w:rPr>
                <w:rFonts w:cs="Arial"/>
                <w:sz w:val="16"/>
                <w:szCs w:val="16"/>
              </w:rPr>
              <w:tab/>
            </w:r>
          </w:p>
        </w:tc>
        <w:tc>
          <w:tcPr>
            <w:tcW w:w="1908" w:type="dxa"/>
          </w:tcPr>
          <w:p w:rsidR="00C37930" w:rsidRPr="00250D91" w:rsidRDefault="00C37930" w:rsidP="00C37930">
            <w:pPr>
              <w:jc w:val="left"/>
              <w:rPr>
                <w:rFonts w:cs="Arial"/>
                <w:sz w:val="16"/>
                <w:szCs w:val="16"/>
              </w:rPr>
            </w:pPr>
            <w:r>
              <w:rPr>
                <w:rFonts w:cs="Arial"/>
                <w:sz w:val="16"/>
                <w:szCs w:val="16"/>
              </w:rPr>
              <w:t>November 10, 2017</w:t>
            </w:r>
          </w:p>
        </w:tc>
        <w:tc>
          <w:tcPr>
            <w:tcW w:w="1134" w:type="dxa"/>
          </w:tcPr>
          <w:p w:rsidR="00C37930" w:rsidRPr="00250D91" w:rsidRDefault="00C37930" w:rsidP="00C37930">
            <w:pPr>
              <w:tabs>
                <w:tab w:val="center" w:pos="425"/>
              </w:tabs>
              <w:ind w:left="426" w:hanging="1"/>
              <w:jc w:val="left"/>
              <w:rPr>
                <w:rFonts w:cs="Arial"/>
                <w:sz w:val="16"/>
                <w:szCs w:val="16"/>
              </w:rPr>
            </w:pPr>
            <w:r>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Pr>
                <w:rFonts w:cs="Arial"/>
                <w:sz w:val="16"/>
                <w:szCs w:val="16"/>
              </w:rPr>
              <w:t>1991 Act</w:t>
            </w:r>
            <w:r>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Pr>
                <w:rFonts w:cs="Arial"/>
                <w:sz w:val="16"/>
                <w:szCs w:val="16"/>
              </w:rPr>
              <w:t>November 10, 2017</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Brazil</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May 23, 1999</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0.25</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May 23, 1999</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Bulgaria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April 24, 1998</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April 24, 1998</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Canada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March 4, 1991</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1.0</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July 19, 2015</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Chile</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January 5, 1996</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January 5, 1996</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China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April 23, 1999</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2.0</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1978 Act</w:t>
            </w:r>
            <w:r w:rsidRPr="00250D91">
              <w:rPr>
                <w:rStyle w:val="EndnoteReference"/>
                <w:rFonts w:cs="Arial"/>
                <w:sz w:val="16"/>
                <w:szCs w:val="16"/>
              </w:rPr>
              <w:endnoteReference w:id="5"/>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April 23, 1999</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Colombia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September 13, 1996</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September 13, 1996</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Costa Rica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January 12, 2009</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January 12, 2009</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Croatia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September 1, 2001</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September 1, 2001</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Czech Republic</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January 1, 1993</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0.5</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November 24, 2002</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Denmark</w:t>
            </w:r>
            <w:r w:rsidRPr="00250D91">
              <w:rPr>
                <w:rStyle w:val="EndnoteReference"/>
                <w:rFonts w:cs="Arial"/>
                <w:sz w:val="16"/>
                <w:szCs w:val="16"/>
              </w:rPr>
              <w:endnoteReference w:id="6"/>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October 6, 1968</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0.5</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April 24, 1998</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Dominican Republic</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June 16, 2007</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June 16, 2007</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Ecuador</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August 8, 1997</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August 8, 1997</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Pr>
                <w:rFonts w:cs="Arial"/>
                <w:sz w:val="16"/>
                <w:szCs w:val="16"/>
              </w:rPr>
              <w:t>Egypt</w:t>
            </w:r>
            <w:r>
              <w:rPr>
                <w:rFonts w:cs="Arial"/>
                <w:sz w:val="16"/>
                <w:szCs w:val="16"/>
              </w:rPr>
              <w:tab/>
            </w:r>
          </w:p>
        </w:tc>
        <w:tc>
          <w:tcPr>
            <w:tcW w:w="1908" w:type="dxa"/>
          </w:tcPr>
          <w:p w:rsidR="00C37930" w:rsidRPr="00250D91" w:rsidRDefault="00C37930" w:rsidP="00C37930">
            <w:pPr>
              <w:jc w:val="left"/>
              <w:rPr>
                <w:rFonts w:cs="Arial"/>
                <w:sz w:val="16"/>
                <w:szCs w:val="16"/>
              </w:rPr>
            </w:pPr>
            <w:r>
              <w:rPr>
                <w:rFonts w:cs="Arial"/>
                <w:sz w:val="16"/>
                <w:szCs w:val="16"/>
              </w:rPr>
              <w:t>December 1, 2019</w:t>
            </w:r>
          </w:p>
        </w:tc>
        <w:tc>
          <w:tcPr>
            <w:tcW w:w="1134" w:type="dxa"/>
          </w:tcPr>
          <w:p w:rsidR="00C37930" w:rsidRPr="00250D91" w:rsidRDefault="00C37930" w:rsidP="00C37930">
            <w:pPr>
              <w:tabs>
                <w:tab w:val="center" w:pos="425"/>
              </w:tabs>
              <w:ind w:left="426" w:hanging="1"/>
              <w:jc w:val="left"/>
              <w:rPr>
                <w:rFonts w:cs="Arial"/>
                <w:sz w:val="16"/>
                <w:szCs w:val="16"/>
              </w:rPr>
            </w:pPr>
            <w:r>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Pr>
                <w:rFonts w:cs="Arial"/>
                <w:sz w:val="16"/>
                <w:szCs w:val="16"/>
              </w:rPr>
              <w:t>1991 Act</w:t>
            </w:r>
            <w:r>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Pr>
                <w:rFonts w:cs="Arial"/>
                <w:sz w:val="16"/>
                <w:szCs w:val="16"/>
              </w:rPr>
              <w:t>December 1, 2019</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Estonia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September 24, 2000</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September 24, 2000</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European Union</w:t>
            </w:r>
            <w:r w:rsidRPr="00463FC0">
              <w:rPr>
                <w:rStyle w:val="EndnoteReference"/>
                <w:rFonts w:cs="Arial"/>
                <w:sz w:val="16"/>
                <w:szCs w:val="16"/>
              </w:rPr>
              <w:endnoteReference w:id="7"/>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July 29, 2005</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5.0</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July 29, 2005</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Finland</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April 16, 1993</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1.0</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July 20, 2001</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France</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October 3, 1971</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5.0</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May 27, 2012</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Georgia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November 29, 2008</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November 29, 2008</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Germany</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August 10, 1968</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5.0</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July 25, 1998</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Pr>
                <w:rFonts w:cs="Arial"/>
                <w:sz w:val="16"/>
                <w:szCs w:val="16"/>
              </w:rPr>
              <w:t>Ghana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Pr>
                <w:rFonts w:cs="Arial"/>
                <w:sz w:val="16"/>
                <w:szCs w:val="16"/>
              </w:rPr>
              <w:t>December 3, 2021</w:t>
            </w:r>
          </w:p>
        </w:tc>
        <w:tc>
          <w:tcPr>
            <w:tcW w:w="1134" w:type="dxa"/>
          </w:tcPr>
          <w:p w:rsidR="00C37930" w:rsidRPr="00250D91" w:rsidRDefault="00C37930" w:rsidP="00C37930">
            <w:pPr>
              <w:tabs>
                <w:tab w:val="center" w:pos="425"/>
              </w:tabs>
              <w:ind w:left="426" w:hanging="1"/>
              <w:jc w:val="left"/>
              <w:rPr>
                <w:rFonts w:cs="Arial"/>
                <w:sz w:val="16"/>
                <w:szCs w:val="16"/>
              </w:rPr>
            </w:pPr>
            <w:r>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Pr>
                <w:rFonts w:cs="Arial"/>
                <w:sz w:val="16"/>
                <w:szCs w:val="16"/>
              </w:rPr>
              <w:t>December 3, 2021</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Hungary</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April 16, 1983</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0.5</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January 1, 2003</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Iceland</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May 3, 2006</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May 3, 2006</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Ireland</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November 8, 1981</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1.0</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January 8, 2012</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Israel</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December 12, 1979</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0.5</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April 24, 1998</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Italy</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July 1, 1977</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2.0</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May 28, 1986</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Japan</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September 3, 1982</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5.0</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December 24, 1998</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Jordan</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October 24, 2004</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October 24, 2004</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Kenya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May 13, 1999</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Pr>
                <w:rFonts w:cs="Arial"/>
                <w:sz w:val="16"/>
                <w:szCs w:val="16"/>
              </w:rPr>
              <w:t>1991</w:t>
            </w:r>
            <w:r w:rsidRPr="00250D91">
              <w:rPr>
                <w:rFonts w:cs="Arial"/>
                <w:sz w:val="16"/>
                <w:szCs w:val="16"/>
              </w:rPr>
              <w:t xml:space="preserve">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Pr>
                <w:rFonts w:cs="Arial"/>
                <w:sz w:val="16"/>
                <w:szCs w:val="16"/>
              </w:rPr>
              <w:t>May 11</w:t>
            </w:r>
            <w:r w:rsidRPr="00250D91">
              <w:rPr>
                <w:rFonts w:cs="Arial"/>
                <w:sz w:val="16"/>
                <w:szCs w:val="16"/>
              </w:rPr>
              <w:t xml:space="preserve">, </w:t>
            </w:r>
            <w:r>
              <w:rPr>
                <w:rFonts w:cs="Arial"/>
                <w:sz w:val="16"/>
                <w:szCs w:val="16"/>
              </w:rPr>
              <w:t>2016</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Kyrgyzstan</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June 26, 2000</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June 26, 2000</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Latvia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August 30, 2002</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August 30, 2002</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Lithuania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December 10, 2003</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December 10, 2003</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Mexico</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August 9, 1997</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0.75</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August 9, 1997</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Montenegro</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September 24, 2015</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September 24, 2015</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Morocco</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October 8, 2006</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October 8, 2006</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Netherlands</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August 10, 1968</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3.0</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Style w:val="EndnoteReference"/>
                <w:rFonts w:cs="Arial"/>
                <w:sz w:val="16"/>
                <w:szCs w:val="16"/>
              </w:rPr>
              <w:endnoteReference w:id="8"/>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April 24, 1998</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New Zealand</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November 8, 1981</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1.0</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November 8, 1981</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Nicaragua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September 6, 2001</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September 6, 2001</w:t>
            </w:r>
          </w:p>
        </w:tc>
      </w:tr>
      <w:tr w:rsidR="00C37930" w:rsidTr="00074D22">
        <w:trPr>
          <w:cantSplit/>
        </w:trPr>
        <w:tc>
          <w:tcPr>
            <w:tcW w:w="2912" w:type="dxa"/>
          </w:tcPr>
          <w:p w:rsidR="00C37930" w:rsidRPr="00633FE2" w:rsidRDefault="00C37930" w:rsidP="00C37930">
            <w:pPr>
              <w:tabs>
                <w:tab w:val="left" w:leader="dot" w:pos="2693"/>
              </w:tabs>
              <w:jc w:val="left"/>
              <w:rPr>
                <w:rFonts w:cs="Arial"/>
                <w:sz w:val="16"/>
                <w:szCs w:val="16"/>
              </w:rPr>
            </w:pPr>
            <w:r w:rsidRPr="00633FE2">
              <w:rPr>
                <w:rFonts w:cs="Arial"/>
                <w:sz w:val="16"/>
                <w:szCs w:val="16"/>
              </w:rPr>
              <w:t>North Macedonia</w:t>
            </w:r>
            <w:r w:rsidRPr="00633FE2">
              <w:rPr>
                <w:rFonts w:cs="Arial"/>
                <w:sz w:val="16"/>
                <w:szCs w:val="16"/>
              </w:rPr>
              <w:tab/>
            </w:r>
          </w:p>
        </w:tc>
        <w:tc>
          <w:tcPr>
            <w:tcW w:w="1908" w:type="dxa"/>
          </w:tcPr>
          <w:p w:rsidR="00C37930" w:rsidRPr="00633FE2" w:rsidRDefault="00C37930" w:rsidP="00C37930">
            <w:pPr>
              <w:jc w:val="left"/>
              <w:rPr>
                <w:rFonts w:cs="Arial"/>
                <w:sz w:val="16"/>
                <w:szCs w:val="16"/>
              </w:rPr>
            </w:pPr>
            <w:r w:rsidRPr="00633FE2">
              <w:rPr>
                <w:rFonts w:cs="Arial"/>
                <w:sz w:val="16"/>
                <w:szCs w:val="16"/>
              </w:rPr>
              <w:t>May 4, 2011</w:t>
            </w:r>
          </w:p>
        </w:tc>
        <w:tc>
          <w:tcPr>
            <w:tcW w:w="1134" w:type="dxa"/>
          </w:tcPr>
          <w:p w:rsidR="00C37930" w:rsidRPr="00633FE2" w:rsidRDefault="00C37930" w:rsidP="00C37930">
            <w:pPr>
              <w:tabs>
                <w:tab w:val="center" w:pos="425"/>
              </w:tabs>
              <w:ind w:left="426" w:hanging="1"/>
              <w:jc w:val="left"/>
              <w:rPr>
                <w:rFonts w:cs="Arial"/>
                <w:sz w:val="16"/>
                <w:szCs w:val="16"/>
              </w:rPr>
            </w:pPr>
            <w:r w:rsidRPr="00633FE2">
              <w:rPr>
                <w:rFonts w:cs="Arial"/>
                <w:sz w:val="16"/>
                <w:szCs w:val="16"/>
              </w:rPr>
              <w:t>0.2</w:t>
            </w:r>
          </w:p>
        </w:tc>
        <w:tc>
          <w:tcPr>
            <w:tcW w:w="1986" w:type="dxa"/>
          </w:tcPr>
          <w:p w:rsidR="00C37930" w:rsidRPr="00633FE2" w:rsidRDefault="00C37930" w:rsidP="00C37930">
            <w:pPr>
              <w:tabs>
                <w:tab w:val="left" w:leader="dot" w:pos="1817"/>
              </w:tabs>
              <w:jc w:val="left"/>
              <w:rPr>
                <w:rFonts w:cs="Arial"/>
                <w:sz w:val="16"/>
                <w:szCs w:val="16"/>
              </w:rPr>
            </w:pPr>
            <w:r w:rsidRPr="00633FE2">
              <w:rPr>
                <w:rFonts w:cs="Arial"/>
                <w:sz w:val="16"/>
                <w:szCs w:val="16"/>
              </w:rPr>
              <w:t>1991 Act</w:t>
            </w:r>
            <w:r w:rsidRPr="00633FE2">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633FE2">
              <w:rPr>
                <w:rFonts w:cs="Arial"/>
                <w:sz w:val="16"/>
                <w:szCs w:val="16"/>
              </w:rPr>
              <w:t>May 4, 2011</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Norway</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September 13, 1993</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1.0</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September 13, 1993</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Oman</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November 22, 2009</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1.0</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November 22, 2009</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Panama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May 23, 1999</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November 22, 2012</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Paraguay</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February 8, 1997</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February 8, 1997</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Peru</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August 8, 2011</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August 8, 2011</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Poland</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November 11, 1989</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0.5</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August 15, 2003</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Portugal</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October 14, 1995</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October 14, 1995</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Republic of Korea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January 7, 2002</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1.5</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January 7, 2002</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Republic of Moldova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October 28, 1998</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October 28, 1998</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Romania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March 16, 2001</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March 16, 2001</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lastRenderedPageBreak/>
              <w:t>Russian Federation</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April 24, 1998</w:t>
            </w:r>
          </w:p>
        </w:tc>
        <w:tc>
          <w:tcPr>
            <w:tcW w:w="1134" w:type="dxa"/>
          </w:tcPr>
          <w:p w:rsidR="00C37930" w:rsidRPr="00250D91" w:rsidRDefault="00C37930" w:rsidP="00C37930">
            <w:pPr>
              <w:tabs>
                <w:tab w:val="center" w:pos="425"/>
              </w:tabs>
              <w:ind w:left="426" w:hanging="1"/>
              <w:jc w:val="left"/>
              <w:rPr>
                <w:rFonts w:cs="Arial"/>
                <w:sz w:val="16"/>
                <w:szCs w:val="16"/>
              </w:rPr>
            </w:pPr>
            <w:r>
              <w:rPr>
                <w:rFonts w:cs="Arial"/>
                <w:sz w:val="16"/>
                <w:szCs w:val="16"/>
              </w:rPr>
              <w:t>2.0</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April 24, 1998</w:t>
            </w:r>
          </w:p>
        </w:tc>
      </w:tr>
      <w:tr w:rsidR="00C37930" w:rsidTr="00074D22">
        <w:tc>
          <w:tcPr>
            <w:tcW w:w="2912" w:type="dxa"/>
          </w:tcPr>
          <w:p w:rsidR="00C37930" w:rsidRPr="00161ED6" w:rsidRDefault="00C37930" w:rsidP="00C37930">
            <w:pPr>
              <w:tabs>
                <w:tab w:val="left" w:leader="dot" w:pos="2693"/>
              </w:tabs>
              <w:jc w:val="left"/>
              <w:rPr>
                <w:rFonts w:cs="Arial"/>
                <w:sz w:val="16"/>
                <w:szCs w:val="16"/>
              </w:rPr>
            </w:pPr>
            <w:r w:rsidRPr="00161ED6">
              <w:rPr>
                <w:rFonts w:cs="Arial"/>
                <w:sz w:val="16"/>
                <w:szCs w:val="16"/>
              </w:rPr>
              <w:t>Saint Vincent and</w:t>
            </w:r>
            <w:r>
              <w:rPr>
                <w:rFonts w:cs="Arial"/>
                <w:sz w:val="16"/>
                <w:szCs w:val="16"/>
              </w:rPr>
              <w:t xml:space="preserve"> </w:t>
            </w:r>
            <w:r w:rsidRPr="00161ED6">
              <w:rPr>
                <w:rFonts w:cs="Arial"/>
                <w:sz w:val="16"/>
                <w:szCs w:val="16"/>
              </w:rPr>
              <w:t>the Grenadines</w:t>
            </w:r>
            <w:r w:rsidRPr="00250D91">
              <w:rPr>
                <w:rFonts w:cs="Arial"/>
                <w:sz w:val="16"/>
                <w:szCs w:val="16"/>
              </w:rPr>
              <w:tab/>
            </w:r>
          </w:p>
        </w:tc>
        <w:tc>
          <w:tcPr>
            <w:tcW w:w="1908" w:type="dxa"/>
          </w:tcPr>
          <w:p w:rsidR="00C37930" w:rsidRPr="00161ED6" w:rsidRDefault="00C37930" w:rsidP="00C37930">
            <w:pPr>
              <w:jc w:val="left"/>
              <w:rPr>
                <w:rFonts w:cs="Arial"/>
                <w:sz w:val="16"/>
                <w:szCs w:val="16"/>
              </w:rPr>
            </w:pPr>
            <w:r w:rsidRPr="00161ED6">
              <w:rPr>
                <w:rFonts w:cs="Arial"/>
                <w:sz w:val="16"/>
                <w:szCs w:val="16"/>
              </w:rPr>
              <w:t>March 22, 2021</w:t>
            </w:r>
          </w:p>
        </w:tc>
        <w:tc>
          <w:tcPr>
            <w:tcW w:w="1134" w:type="dxa"/>
          </w:tcPr>
          <w:p w:rsidR="00C37930" w:rsidRPr="00161ED6" w:rsidRDefault="00C37930" w:rsidP="00C37930">
            <w:pPr>
              <w:tabs>
                <w:tab w:val="center" w:pos="425"/>
              </w:tabs>
              <w:ind w:left="426" w:hanging="1"/>
              <w:jc w:val="left"/>
              <w:rPr>
                <w:rFonts w:cs="Arial"/>
                <w:sz w:val="16"/>
                <w:szCs w:val="16"/>
              </w:rPr>
            </w:pPr>
            <w:r w:rsidRPr="00161ED6">
              <w:rPr>
                <w:rFonts w:cs="Arial"/>
                <w:sz w:val="16"/>
                <w:szCs w:val="16"/>
              </w:rPr>
              <w:t>0.2</w:t>
            </w:r>
          </w:p>
        </w:tc>
        <w:tc>
          <w:tcPr>
            <w:tcW w:w="1986" w:type="dxa"/>
          </w:tcPr>
          <w:p w:rsidR="00C37930" w:rsidRPr="00161ED6"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161ED6" w:rsidRDefault="00C37930" w:rsidP="00C37930">
            <w:pPr>
              <w:jc w:val="left"/>
              <w:rPr>
                <w:rFonts w:cs="Arial"/>
                <w:sz w:val="16"/>
                <w:szCs w:val="16"/>
              </w:rPr>
            </w:pPr>
            <w:r>
              <w:rPr>
                <w:rFonts w:cs="Arial"/>
                <w:sz w:val="16"/>
                <w:szCs w:val="16"/>
              </w:rPr>
              <w:t>March 22, 2021</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Serbia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January 5, 2013</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January 5, 2013</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Singapore</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July 30, 2004</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July 30, 2004</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Slovakia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January 1, 1993</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0.5</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June 12, 2009</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Slovenia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July 29, 1999</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July 29, 1999</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South Africa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November 6, 1977</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1.0</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November 8, 1981</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Spain</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May 18, 1980</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2.0</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July 18, 2007</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Sweden</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December 17, 1971</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1.5</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April 24, 1998</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Switzerland</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July 10, 1977</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1.5</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September 1, 2008</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Trinidad and Tobago</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January 30, 1998</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January 30, 1998</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Tunisia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August 31, 2003</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August 31, 2003</w:t>
            </w:r>
          </w:p>
        </w:tc>
      </w:tr>
      <w:tr w:rsidR="00C37930" w:rsidTr="00074D22">
        <w:tc>
          <w:tcPr>
            <w:tcW w:w="2912" w:type="dxa"/>
          </w:tcPr>
          <w:p w:rsidR="00C37930" w:rsidRPr="00250D91" w:rsidRDefault="00347820" w:rsidP="00C37930">
            <w:pPr>
              <w:tabs>
                <w:tab w:val="left" w:leader="dot" w:pos="2693"/>
              </w:tabs>
              <w:jc w:val="left"/>
              <w:rPr>
                <w:rFonts w:cs="Arial"/>
                <w:sz w:val="16"/>
                <w:szCs w:val="16"/>
              </w:rPr>
            </w:pPr>
            <w:r w:rsidRPr="00347820">
              <w:rPr>
                <w:rFonts w:cs="Arial"/>
                <w:sz w:val="16"/>
                <w:szCs w:val="16"/>
              </w:rPr>
              <w:t>Türkiye</w:t>
            </w:r>
            <w:r w:rsidR="00C37930"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November 18, 2007</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0.5</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November 18, 2007</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Ukraine</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November 3, 1995</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January 19, 2007</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United Kingdom</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August 10, 1968</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2.0</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January 3, 1999</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United Republic of Tanzania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November 22, 2015</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November 22, 2015</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United States of America</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November 8, 1981</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5.0</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Style w:val="EndnoteReference"/>
                <w:rFonts w:cs="Arial"/>
                <w:sz w:val="16"/>
                <w:szCs w:val="16"/>
              </w:rPr>
              <w:endnoteReference w:id="9"/>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February 22, 1999</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Uruguay</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November 13, 1994</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1978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November 13, 1994</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Uzbekistan</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November 14, 2004</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November 14, 2004</w:t>
            </w:r>
          </w:p>
        </w:tc>
      </w:tr>
      <w:tr w:rsidR="00C37930" w:rsidTr="00074D22">
        <w:tc>
          <w:tcPr>
            <w:tcW w:w="2912" w:type="dxa"/>
          </w:tcPr>
          <w:p w:rsidR="00C37930" w:rsidRPr="00250D91" w:rsidRDefault="00C37930" w:rsidP="00C37930">
            <w:pPr>
              <w:tabs>
                <w:tab w:val="left" w:leader="dot" w:pos="2693"/>
              </w:tabs>
              <w:jc w:val="left"/>
              <w:rPr>
                <w:rFonts w:cs="Arial"/>
                <w:sz w:val="16"/>
                <w:szCs w:val="16"/>
              </w:rPr>
            </w:pPr>
            <w:r w:rsidRPr="00250D91">
              <w:rPr>
                <w:rFonts w:cs="Arial"/>
                <w:sz w:val="16"/>
                <w:szCs w:val="16"/>
              </w:rPr>
              <w:t>Viet Nam</w:t>
            </w:r>
            <w:r w:rsidRPr="00250D91">
              <w:rPr>
                <w:rFonts w:cs="Arial"/>
                <w:sz w:val="16"/>
                <w:szCs w:val="16"/>
              </w:rPr>
              <w:tab/>
            </w:r>
          </w:p>
        </w:tc>
        <w:tc>
          <w:tcPr>
            <w:tcW w:w="1908" w:type="dxa"/>
          </w:tcPr>
          <w:p w:rsidR="00C37930" w:rsidRPr="00250D91" w:rsidRDefault="00C37930" w:rsidP="00C37930">
            <w:pPr>
              <w:jc w:val="left"/>
              <w:rPr>
                <w:rFonts w:cs="Arial"/>
                <w:sz w:val="16"/>
                <w:szCs w:val="16"/>
              </w:rPr>
            </w:pPr>
            <w:r w:rsidRPr="00250D91">
              <w:rPr>
                <w:rFonts w:cs="Arial"/>
                <w:sz w:val="16"/>
                <w:szCs w:val="16"/>
              </w:rPr>
              <w:t>December 24, 2006</w:t>
            </w:r>
          </w:p>
        </w:tc>
        <w:tc>
          <w:tcPr>
            <w:tcW w:w="1134" w:type="dxa"/>
          </w:tcPr>
          <w:p w:rsidR="00C37930" w:rsidRPr="00250D91" w:rsidRDefault="00C37930" w:rsidP="00C37930">
            <w:pPr>
              <w:tabs>
                <w:tab w:val="center" w:pos="425"/>
              </w:tabs>
              <w:ind w:left="426" w:hanging="1"/>
              <w:jc w:val="left"/>
              <w:rPr>
                <w:rFonts w:cs="Arial"/>
                <w:sz w:val="16"/>
                <w:szCs w:val="16"/>
              </w:rPr>
            </w:pPr>
            <w:r w:rsidRPr="00250D91">
              <w:rPr>
                <w:rFonts w:cs="Arial"/>
                <w:sz w:val="16"/>
                <w:szCs w:val="16"/>
              </w:rPr>
              <w:t>0.2</w:t>
            </w:r>
          </w:p>
        </w:tc>
        <w:tc>
          <w:tcPr>
            <w:tcW w:w="1986" w:type="dxa"/>
          </w:tcPr>
          <w:p w:rsidR="00C37930" w:rsidRPr="00250D91" w:rsidRDefault="00C37930" w:rsidP="00C37930">
            <w:pPr>
              <w:tabs>
                <w:tab w:val="left" w:leader="dot" w:pos="1817"/>
              </w:tabs>
              <w:jc w:val="left"/>
              <w:rPr>
                <w:rFonts w:cs="Arial"/>
                <w:sz w:val="16"/>
                <w:szCs w:val="16"/>
              </w:rPr>
            </w:pPr>
            <w:r w:rsidRPr="00250D91">
              <w:rPr>
                <w:rFonts w:cs="Arial"/>
                <w:sz w:val="16"/>
                <w:szCs w:val="16"/>
              </w:rPr>
              <w:t>1991 Act</w:t>
            </w:r>
            <w:r w:rsidRPr="00250D91">
              <w:rPr>
                <w:rFonts w:cs="Arial"/>
                <w:sz w:val="16"/>
                <w:szCs w:val="16"/>
              </w:rPr>
              <w:tab/>
            </w:r>
          </w:p>
        </w:tc>
        <w:tc>
          <w:tcPr>
            <w:tcW w:w="1985" w:type="dxa"/>
          </w:tcPr>
          <w:p w:rsidR="00C37930" w:rsidRPr="00250D91" w:rsidRDefault="00C37930" w:rsidP="00C37930">
            <w:pPr>
              <w:tabs>
                <w:tab w:val="left" w:pos="709"/>
              </w:tabs>
              <w:jc w:val="left"/>
              <w:rPr>
                <w:rFonts w:cs="Arial"/>
                <w:sz w:val="16"/>
                <w:szCs w:val="16"/>
              </w:rPr>
            </w:pPr>
            <w:r w:rsidRPr="00250D91">
              <w:rPr>
                <w:rFonts w:cs="Arial"/>
                <w:sz w:val="16"/>
                <w:szCs w:val="16"/>
              </w:rPr>
              <w:t>December 24, 2006</w:t>
            </w:r>
          </w:p>
        </w:tc>
      </w:tr>
    </w:tbl>
    <w:p w:rsidR="00C37930" w:rsidRDefault="00C37930" w:rsidP="00C37930">
      <w:pPr>
        <w:tabs>
          <w:tab w:val="left" w:pos="567"/>
          <w:tab w:val="left" w:pos="1134"/>
          <w:tab w:val="left" w:pos="1701"/>
          <w:tab w:val="left" w:pos="5670"/>
        </w:tabs>
        <w:rPr>
          <w:sz w:val="18"/>
        </w:rPr>
      </w:pPr>
    </w:p>
    <w:p w:rsidR="00C37930" w:rsidRDefault="00C37930" w:rsidP="00C37930">
      <w:pPr>
        <w:tabs>
          <w:tab w:val="left" w:pos="567"/>
          <w:tab w:val="left" w:pos="1134"/>
          <w:tab w:val="left" w:pos="1701"/>
          <w:tab w:val="left" w:pos="5670"/>
        </w:tabs>
        <w:rPr>
          <w:sz w:val="18"/>
        </w:rPr>
      </w:pPr>
      <w:r>
        <w:rPr>
          <w:sz w:val="18"/>
        </w:rPr>
        <w:t>(Total:  78)</w:t>
      </w:r>
    </w:p>
    <w:p w:rsidR="00C37930" w:rsidRDefault="00C37930" w:rsidP="00C37930">
      <w:pPr>
        <w:tabs>
          <w:tab w:val="left" w:pos="567"/>
          <w:tab w:val="left" w:pos="1134"/>
          <w:tab w:val="left" w:pos="1701"/>
          <w:tab w:val="left" w:pos="5670"/>
        </w:tabs>
        <w:rPr>
          <w:sz w:val="18"/>
        </w:rPr>
      </w:pPr>
    </w:p>
    <w:p w:rsidR="0089315D" w:rsidRPr="00D73D3D" w:rsidRDefault="0089315D" w:rsidP="0089315D">
      <w:pPr>
        <w:rPr>
          <w:sz w:val="18"/>
        </w:rPr>
      </w:pPr>
    </w:p>
    <w:p w:rsidR="0089315D" w:rsidRDefault="0089315D" w:rsidP="0089315D">
      <w:pPr>
        <w:rPr>
          <w:sz w:val="18"/>
        </w:rPr>
      </w:pPr>
    </w:p>
    <w:p w:rsidR="0089315D" w:rsidRDefault="0089315D" w:rsidP="0089315D">
      <w:pPr>
        <w:rPr>
          <w:sz w:val="18"/>
        </w:rPr>
      </w:pPr>
    </w:p>
    <w:p w:rsidR="0089315D" w:rsidRDefault="0089315D" w:rsidP="0089315D">
      <w:pPr>
        <w:rPr>
          <w:sz w:val="18"/>
        </w:rPr>
      </w:pPr>
    </w:p>
    <w:p w:rsidR="0089315D" w:rsidRDefault="0089315D" w:rsidP="0089315D">
      <w:pPr>
        <w:rPr>
          <w:sz w:val="18"/>
        </w:rPr>
      </w:pPr>
    </w:p>
    <w:p w:rsidR="0089315D" w:rsidRDefault="0089315D" w:rsidP="0089315D">
      <w:pPr>
        <w:rPr>
          <w:sz w:val="18"/>
        </w:rPr>
      </w:pPr>
    </w:p>
    <w:p w:rsidR="0089315D" w:rsidRDefault="0089315D" w:rsidP="0089315D">
      <w:pPr>
        <w:rPr>
          <w:sz w:val="18"/>
        </w:rPr>
      </w:pPr>
    </w:p>
    <w:p w:rsidR="0089315D" w:rsidRDefault="0089315D" w:rsidP="0089315D">
      <w:pPr>
        <w:rPr>
          <w:sz w:val="18"/>
        </w:rPr>
      </w:pPr>
    </w:p>
    <w:p w:rsidR="0089315D" w:rsidRPr="00D73D3D" w:rsidRDefault="0089315D" w:rsidP="0089315D">
      <w:pPr>
        <w:rPr>
          <w:sz w:val="18"/>
        </w:rPr>
      </w:pPr>
    </w:p>
    <w:p w:rsidR="0089315D" w:rsidRDefault="0089315D" w:rsidP="0089315D">
      <w:pPr>
        <w:jc w:val="center"/>
      </w:pPr>
    </w:p>
    <w:p w:rsidR="0089315D" w:rsidRPr="001B2307" w:rsidRDefault="0089315D" w:rsidP="0089315D">
      <w:pPr>
        <w:sectPr w:rsidR="0089315D" w:rsidRPr="001B2307" w:rsidSect="007B3976">
          <w:headerReference w:type="even" r:id="rId19"/>
          <w:headerReference w:type="default" r:id="rId20"/>
          <w:footerReference w:type="even" r:id="rId21"/>
          <w:footerReference w:type="default" r:id="rId22"/>
          <w:headerReference w:type="first" r:id="rId23"/>
          <w:footerReference w:type="first" r:id="rId24"/>
          <w:pgSz w:w="11907" w:h="16840" w:code="9"/>
          <w:pgMar w:top="510" w:right="1134" w:bottom="1134" w:left="1134" w:header="510" w:footer="510" w:gutter="0"/>
          <w:pgNumType w:start="1"/>
          <w:cols w:space="720"/>
          <w:titlePg/>
        </w:sectPr>
      </w:pPr>
    </w:p>
    <w:p w:rsidR="0089315D" w:rsidRPr="001B2307" w:rsidRDefault="005E70D1" w:rsidP="0089315D">
      <w:pPr>
        <w:jc w:val="center"/>
      </w:pPr>
      <w:r>
        <w:lastRenderedPageBreak/>
        <w:t>C/56/INF/3</w:t>
      </w:r>
    </w:p>
    <w:p w:rsidR="0089315D" w:rsidRDefault="0089315D" w:rsidP="0089315D">
      <w:pPr>
        <w:jc w:val="center"/>
      </w:pPr>
    </w:p>
    <w:p w:rsidR="0089315D" w:rsidRPr="001B2307" w:rsidRDefault="0089315D" w:rsidP="0089315D">
      <w:pPr>
        <w:jc w:val="center"/>
      </w:pPr>
    </w:p>
    <w:p w:rsidR="0089315D" w:rsidRPr="00725449" w:rsidRDefault="0089315D" w:rsidP="0089315D">
      <w:pPr>
        <w:pStyle w:val="AnnexTitle"/>
      </w:pPr>
      <w:bookmarkStart w:id="16" w:name="_Toc207102119"/>
      <w:bookmarkStart w:id="17" w:name="_Toc207164764"/>
      <w:r w:rsidRPr="00725449">
        <w:t>ANNEX II</w:t>
      </w:r>
      <w:bookmarkEnd w:id="16"/>
      <w:bookmarkEnd w:id="17"/>
      <w:r>
        <w:tab/>
      </w:r>
      <w:r w:rsidRPr="00725449">
        <w:t>PARTICIPATION IN THE UPOV DISTANCE LEARNING COURSES</w:t>
      </w:r>
    </w:p>
    <w:p w:rsidR="0089315D" w:rsidRDefault="0089315D" w:rsidP="0089315D"/>
    <w:p w:rsidR="004212BC" w:rsidRPr="001B2307" w:rsidRDefault="004212BC" w:rsidP="004212BC"/>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4212BC" w:rsidRPr="00725449" w:rsidTr="00645BDF">
        <w:trPr>
          <w:trHeight w:val="284"/>
        </w:trPr>
        <w:tc>
          <w:tcPr>
            <w:tcW w:w="9663" w:type="dxa"/>
            <w:gridSpan w:val="6"/>
            <w:tcBorders>
              <w:top w:val="nil"/>
              <w:left w:val="nil"/>
              <w:bottom w:val="nil"/>
              <w:right w:val="nil"/>
            </w:tcBorders>
            <w:shd w:val="clear" w:color="auto" w:fill="D9D9D9" w:themeFill="background1" w:themeFillShade="D9"/>
            <w:vAlign w:val="center"/>
          </w:tcPr>
          <w:p w:rsidR="004212BC" w:rsidRPr="00725449" w:rsidRDefault="004212BC" w:rsidP="00645BDF">
            <w:pPr>
              <w:spacing w:before="120" w:after="120"/>
              <w:jc w:val="center"/>
              <w:rPr>
                <w:rFonts w:ascii="Arial Narrow" w:hAnsi="Arial Narrow"/>
              </w:rPr>
            </w:pPr>
            <w:r w:rsidRPr="00725449">
              <w:rPr>
                <w:rFonts w:ascii="Arial Narrow" w:hAnsi="Arial Narrow"/>
              </w:rPr>
              <w:t>DL-205 “</w:t>
            </w:r>
            <w:r w:rsidRPr="00725449">
              <w:rPr>
                <w:rFonts w:ascii="Arial Narrow" w:hAnsi="Arial Narrow" w:cs="Arial"/>
              </w:rPr>
              <w:t>Introduction to the UPOV System of Plant Variety Protection under the UPOV Convention”</w:t>
            </w:r>
          </w:p>
        </w:tc>
      </w:tr>
      <w:tr w:rsidR="004212BC" w:rsidRPr="00725449" w:rsidTr="00645BDF">
        <w:trPr>
          <w:trHeight w:val="284"/>
        </w:trPr>
        <w:tc>
          <w:tcPr>
            <w:tcW w:w="4003" w:type="dxa"/>
            <w:tcBorders>
              <w:top w:val="nil"/>
              <w:left w:val="nil"/>
              <w:bottom w:val="dashSmallGap" w:sz="4" w:space="0" w:color="D9D9D9" w:themeColor="background1" w:themeShade="D9"/>
              <w:right w:val="nil"/>
            </w:tcBorders>
            <w:vAlign w:val="center"/>
          </w:tcPr>
          <w:p w:rsidR="004212BC" w:rsidRPr="00725449" w:rsidRDefault="004212BC" w:rsidP="00645BDF">
            <w:pPr>
              <w:jc w:val="left"/>
              <w:rPr>
                <w:rFonts w:ascii="Arial Narrow" w:hAnsi="Arial Narrow"/>
              </w:rPr>
            </w:pPr>
          </w:p>
        </w:tc>
        <w:tc>
          <w:tcPr>
            <w:tcW w:w="1132" w:type="dxa"/>
            <w:tcBorders>
              <w:top w:val="nil"/>
              <w:left w:val="nil"/>
              <w:bottom w:val="dashSmallGap" w:sz="4" w:space="0" w:color="D9D9D9" w:themeColor="background1" w:themeShade="D9"/>
              <w:right w:val="nil"/>
            </w:tcBorders>
            <w:vAlign w:val="center"/>
          </w:tcPr>
          <w:p w:rsidR="004212BC" w:rsidRPr="00725449" w:rsidRDefault="004212BC" w:rsidP="00645BDF">
            <w:pPr>
              <w:jc w:val="center"/>
              <w:rPr>
                <w:rFonts w:ascii="Arial Narrow" w:hAnsi="Arial Narrow"/>
              </w:rPr>
            </w:pPr>
            <w:r w:rsidRPr="00725449">
              <w:rPr>
                <w:rFonts w:ascii="Arial Narrow" w:hAnsi="Arial Narrow"/>
              </w:rPr>
              <w:t>English</w:t>
            </w:r>
          </w:p>
        </w:tc>
        <w:tc>
          <w:tcPr>
            <w:tcW w:w="1132" w:type="dxa"/>
            <w:tcBorders>
              <w:top w:val="nil"/>
              <w:left w:val="nil"/>
              <w:bottom w:val="dashSmallGap" w:sz="4" w:space="0" w:color="D9D9D9" w:themeColor="background1" w:themeShade="D9"/>
              <w:right w:val="nil"/>
            </w:tcBorders>
            <w:vAlign w:val="center"/>
          </w:tcPr>
          <w:p w:rsidR="004212BC" w:rsidRPr="00725449" w:rsidRDefault="004212BC" w:rsidP="00645BDF">
            <w:pPr>
              <w:jc w:val="center"/>
              <w:rPr>
                <w:rFonts w:ascii="Arial Narrow" w:hAnsi="Arial Narrow"/>
              </w:rPr>
            </w:pPr>
            <w:r w:rsidRPr="00725449">
              <w:rPr>
                <w:rFonts w:ascii="Arial Narrow" w:hAnsi="Arial Narrow"/>
              </w:rPr>
              <w:t>French</w:t>
            </w:r>
          </w:p>
        </w:tc>
        <w:tc>
          <w:tcPr>
            <w:tcW w:w="1132" w:type="dxa"/>
            <w:tcBorders>
              <w:top w:val="nil"/>
              <w:left w:val="nil"/>
              <w:bottom w:val="dashSmallGap" w:sz="4" w:space="0" w:color="D9D9D9" w:themeColor="background1" w:themeShade="D9"/>
              <w:right w:val="nil"/>
            </w:tcBorders>
            <w:vAlign w:val="center"/>
          </w:tcPr>
          <w:p w:rsidR="004212BC" w:rsidRPr="00725449" w:rsidRDefault="004212BC" w:rsidP="00645BDF">
            <w:pPr>
              <w:jc w:val="center"/>
              <w:rPr>
                <w:rFonts w:ascii="Arial Narrow" w:hAnsi="Arial Narrow"/>
              </w:rPr>
            </w:pPr>
            <w:r w:rsidRPr="00725449">
              <w:rPr>
                <w:rFonts w:ascii="Arial Narrow" w:hAnsi="Arial Narrow"/>
              </w:rPr>
              <w:t>German</w:t>
            </w:r>
          </w:p>
        </w:tc>
        <w:tc>
          <w:tcPr>
            <w:tcW w:w="1132" w:type="dxa"/>
            <w:tcBorders>
              <w:top w:val="nil"/>
              <w:left w:val="nil"/>
              <w:bottom w:val="dashSmallGap" w:sz="4" w:space="0" w:color="D9D9D9" w:themeColor="background1" w:themeShade="D9"/>
              <w:right w:val="nil"/>
            </w:tcBorders>
            <w:vAlign w:val="center"/>
          </w:tcPr>
          <w:p w:rsidR="004212BC" w:rsidRPr="00725449" w:rsidRDefault="004212BC" w:rsidP="00645BDF">
            <w:pPr>
              <w:jc w:val="center"/>
              <w:rPr>
                <w:rFonts w:ascii="Arial Narrow" w:hAnsi="Arial Narrow"/>
              </w:rPr>
            </w:pPr>
            <w:r w:rsidRPr="00725449">
              <w:rPr>
                <w:rFonts w:ascii="Arial Narrow" w:hAnsi="Arial Narrow"/>
              </w:rPr>
              <w:t>Spanish</w:t>
            </w:r>
          </w:p>
        </w:tc>
        <w:tc>
          <w:tcPr>
            <w:tcW w:w="1132" w:type="dxa"/>
            <w:tcBorders>
              <w:top w:val="nil"/>
              <w:left w:val="nil"/>
              <w:bottom w:val="dashSmallGap" w:sz="4" w:space="0" w:color="D9D9D9" w:themeColor="background1" w:themeShade="D9"/>
              <w:right w:val="nil"/>
            </w:tcBorders>
            <w:vAlign w:val="center"/>
          </w:tcPr>
          <w:p w:rsidR="004212BC" w:rsidRPr="00725449" w:rsidRDefault="004212BC" w:rsidP="00645BDF">
            <w:pPr>
              <w:jc w:val="center"/>
              <w:rPr>
                <w:rFonts w:ascii="Arial Narrow" w:hAnsi="Arial Narrow"/>
              </w:rPr>
            </w:pPr>
            <w:r w:rsidRPr="00725449">
              <w:rPr>
                <w:rFonts w:ascii="Arial Narrow" w:hAnsi="Arial Narrow"/>
              </w:rPr>
              <w:t>Total</w:t>
            </w:r>
          </w:p>
        </w:tc>
      </w:tr>
      <w:tr w:rsidR="004212BC" w:rsidRPr="00725449" w:rsidTr="00645BDF">
        <w:trPr>
          <w:trHeight w:val="284"/>
        </w:trPr>
        <w:tc>
          <w:tcPr>
            <w:tcW w:w="4003" w:type="dxa"/>
            <w:tcBorders>
              <w:top w:val="dashSmallGap" w:sz="4" w:space="0" w:color="D9D9D9" w:themeColor="background1" w:themeShade="D9"/>
              <w:left w:val="nil"/>
              <w:right w:val="nil"/>
            </w:tcBorders>
            <w:vAlign w:val="center"/>
          </w:tcPr>
          <w:p w:rsidR="004212BC" w:rsidRPr="00725449" w:rsidRDefault="004212BC" w:rsidP="00645BDF">
            <w:pPr>
              <w:jc w:val="left"/>
              <w:rPr>
                <w:rFonts w:ascii="Arial Narrow" w:hAnsi="Arial Narrow"/>
              </w:rPr>
            </w:pPr>
            <w:r w:rsidRPr="00725449">
              <w:rPr>
                <w:rFonts w:ascii="Arial Narrow" w:hAnsi="Arial Narrow"/>
              </w:rPr>
              <w:t xml:space="preserve">Session I, </w:t>
            </w:r>
            <w:r>
              <w:rPr>
                <w:rFonts w:ascii="Arial Narrow" w:hAnsi="Arial Narrow"/>
              </w:rPr>
              <w:t>2022</w:t>
            </w:r>
            <w:r w:rsidRPr="00725449">
              <w:rPr>
                <w:rFonts w:ascii="Arial Narrow" w:hAnsi="Arial Narrow"/>
              </w:rPr>
              <w:t>:  Total by language</w:t>
            </w:r>
          </w:p>
        </w:tc>
        <w:tc>
          <w:tcPr>
            <w:tcW w:w="1132" w:type="dxa"/>
            <w:tcBorders>
              <w:top w:val="dashSmallGap" w:sz="4" w:space="0" w:color="D9D9D9" w:themeColor="background1" w:themeShade="D9"/>
              <w:left w:val="nil"/>
              <w:right w:val="nil"/>
            </w:tcBorders>
            <w:vAlign w:val="center"/>
          </w:tcPr>
          <w:p w:rsidR="004212BC" w:rsidRPr="00725449" w:rsidRDefault="004212BC" w:rsidP="00645BDF">
            <w:pPr>
              <w:jc w:val="center"/>
              <w:rPr>
                <w:rFonts w:ascii="Arial Narrow" w:hAnsi="Arial Narrow"/>
              </w:rPr>
            </w:pPr>
            <w:r>
              <w:rPr>
                <w:rFonts w:ascii="Arial Narrow" w:hAnsi="Arial Narrow"/>
              </w:rPr>
              <w:t>160</w:t>
            </w:r>
          </w:p>
        </w:tc>
        <w:tc>
          <w:tcPr>
            <w:tcW w:w="1132" w:type="dxa"/>
            <w:tcBorders>
              <w:top w:val="dashSmallGap" w:sz="4" w:space="0" w:color="D9D9D9" w:themeColor="background1" w:themeShade="D9"/>
              <w:left w:val="nil"/>
              <w:right w:val="nil"/>
            </w:tcBorders>
            <w:vAlign w:val="center"/>
          </w:tcPr>
          <w:p w:rsidR="004212BC" w:rsidRPr="00725449" w:rsidRDefault="004212BC" w:rsidP="00645BDF">
            <w:pPr>
              <w:jc w:val="center"/>
              <w:rPr>
                <w:rFonts w:ascii="Arial Narrow" w:hAnsi="Arial Narrow"/>
              </w:rPr>
            </w:pPr>
            <w:r>
              <w:rPr>
                <w:rFonts w:ascii="Arial Narrow" w:hAnsi="Arial Narrow"/>
              </w:rPr>
              <w:t>44</w:t>
            </w:r>
          </w:p>
        </w:tc>
        <w:tc>
          <w:tcPr>
            <w:tcW w:w="1132" w:type="dxa"/>
            <w:tcBorders>
              <w:top w:val="dashSmallGap" w:sz="4" w:space="0" w:color="D9D9D9" w:themeColor="background1" w:themeShade="D9"/>
              <w:left w:val="nil"/>
              <w:right w:val="nil"/>
            </w:tcBorders>
            <w:vAlign w:val="center"/>
          </w:tcPr>
          <w:p w:rsidR="004212BC" w:rsidRPr="00725449" w:rsidRDefault="004212BC" w:rsidP="00645BDF">
            <w:pPr>
              <w:jc w:val="center"/>
              <w:rPr>
                <w:rFonts w:ascii="Arial Narrow" w:hAnsi="Arial Narrow"/>
              </w:rPr>
            </w:pPr>
            <w:r>
              <w:rPr>
                <w:rFonts w:ascii="Arial Narrow" w:hAnsi="Arial Narrow"/>
              </w:rPr>
              <w:t>3</w:t>
            </w:r>
          </w:p>
        </w:tc>
        <w:tc>
          <w:tcPr>
            <w:tcW w:w="1132" w:type="dxa"/>
            <w:tcBorders>
              <w:top w:val="dashSmallGap" w:sz="4" w:space="0" w:color="D9D9D9" w:themeColor="background1" w:themeShade="D9"/>
              <w:left w:val="nil"/>
              <w:right w:val="nil"/>
            </w:tcBorders>
            <w:vAlign w:val="center"/>
          </w:tcPr>
          <w:p w:rsidR="004212BC" w:rsidRPr="00725449" w:rsidRDefault="004212BC" w:rsidP="00645BDF">
            <w:pPr>
              <w:jc w:val="center"/>
              <w:rPr>
                <w:rFonts w:ascii="Arial Narrow" w:hAnsi="Arial Narrow"/>
              </w:rPr>
            </w:pPr>
            <w:r>
              <w:rPr>
                <w:rFonts w:ascii="Arial Narrow" w:hAnsi="Arial Narrow"/>
              </w:rPr>
              <w:t>50</w:t>
            </w:r>
          </w:p>
        </w:tc>
        <w:tc>
          <w:tcPr>
            <w:tcW w:w="1132" w:type="dxa"/>
            <w:tcBorders>
              <w:top w:val="dashSmallGap" w:sz="4" w:space="0" w:color="D9D9D9" w:themeColor="background1" w:themeShade="D9"/>
              <w:left w:val="nil"/>
              <w:right w:val="nil"/>
            </w:tcBorders>
          </w:tcPr>
          <w:p w:rsidR="004212BC" w:rsidRPr="00725449" w:rsidRDefault="004212BC" w:rsidP="00645BDF">
            <w:pPr>
              <w:jc w:val="center"/>
              <w:rPr>
                <w:rFonts w:ascii="Arial Narrow" w:hAnsi="Arial Narrow"/>
              </w:rPr>
            </w:pPr>
            <w:r>
              <w:rPr>
                <w:rFonts w:ascii="Arial Narrow" w:hAnsi="Arial Narrow"/>
              </w:rPr>
              <w:t>257</w:t>
            </w:r>
          </w:p>
        </w:tc>
      </w:tr>
    </w:tbl>
    <w:p w:rsidR="004212BC" w:rsidRDefault="004212BC" w:rsidP="004212BC"/>
    <w:p w:rsidR="004212BC" w:rsidRDefault="004212BC" w:rsidP="004212BC"/>
    <w:p w:rsidR="004212BC" w:rsidRDefault="004212BC" w:rsidP="004212BC">
      <w:pPr>
        <w:jc w:val="left"/>
      </w:pPr>
    </w:p>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4212BC" w:rsidRPr="00725449" w:rsidTr="00645BDF">
        <w:trPr>
          <w:trHeight w:val="284"/>
        </w:trPr>
        <w:tc>
          <w:tcPr>
            <w:tcW w:w="9663" w:type="dxa"/>
            <w:gridSpan w:val="6"/>
            <w:tcBorders>
              <w:top w:val="nil"/>
              <w:left w:val="nil"/>
              <w:bottom w:val="nil"/>
              <w:right w:val="nil"/>
            </w:tcBorders>
            <w:shd w:val="clear" w:color="auto" w:fill="D9D9D9" w:themeFill="background1" w:themeFillShade="D9"/>
            <w:vAlign w:val="center"/>
          </w:tcPr>
          <w:p w:rsidR="004212BC" w:rsidRPr="00725449" w:rsidRDefault="004212BC" w:rsidP="00645BDF">
            <w:pPr>
              <w:spacing w:before="120" w:after="120"/>
              <w:jc w:val="center"/>
              <w:rPr>
                <w:rFonts w:ascii="Arial Narrow" w:hAnsi="Arial Narrow"/>
              </w:rPr>
            </w:pPr>
            <w:r w:rsidRPr="008B7C9D">
              <w:rPr>
                <w:rFonts w:ascii="Arial Narrow" w:hAnsi="Arial Narrow"/>
              </w:rPr>
              <w:t>DL-305 “Examination of applications for plant breeders’ rights”</w:t>
            </w:r>
          </w:p>
        </w:tc>
      </w:tr>
      <w:tr w:rsidR="004212BC" w:rsidRPr="00725449" w:rsidTr="00645BDF">
        <w:trPr>
          <w:trHeight w:val="284"/>
        </w:trPr>
        <w:tc>
          <w:tcPr>
            <w:tcW w:w="4003" w:type="dxa"/>
            <w:tcBorders>
              <w:top w:val="nil"/>
              <w:left w:val="nil"/>
              <w:bottom w:val="dashSmallGap" w:sz="4" w:space="0" w:color="D9D9D9" w:themeColor="background1" w:themeShade="D9"/>
              <w:right w:val="nil"/>
            </w:tcBorders>
            <w:vAlign w:val="center"/>
          </w:tcPr>
          <w:p w:rsidR="004212BC" w:rsidRPr="00725449" w:rsidRDefault="004212BC" w:rsidP="00645BDF">
            <w:pPr>
              <w:jc w:val="left"/>
              <w:rPr>
                <w:rFonts w:ascii="Arial Narrow" w:hAnsi="Arial Narrow"/>
              </w:rPr>
            </w:pPr>
          </w:p>
        </w:tc>
        <w:tc>
          <w:tcPr>
            <w:tcW w:w="1132" w:type="dxa"/>
            <w:tcBorders>
              <w:top w:val="nil"/>
              <w:left w:val="nil"/>
              <w:bottom w:val="dashSmallGap" w:sz="4" w:space="0" w:color="D9D9D9" w:themeColor="background1" w:themeShade="D9"/>
              <w:right w:val="nil"/>
            </w:tcBorders>
            <w:vAlign w:val="center"/>
          </w:tcPr>
          <w:p w:rsidR="004212BC" w:rsidRPr="00725449" w:rsidRDefault="004212BC" w:rsidP="00645BDF">
            <w:pPr>
              <w:jc w:val="center"/>
              <w:rPr>
                <w:rFonts w:ascii="Arial Narrow" w:hAnsi="Arial Narrow"/>
              </w:rPr>
            </w:pPr>
            <w:r w:rsidRPr="00725449">
              <w:rPr>
                <w:rFonts w:ascii="Arial Narrow" w:hAnsi="Arial Narrow"/>
              </w:rPr>
              <w:t>English</w:t>
            </w:r>
          </w:p>
        </w:tc>
        <w:tc>
          <w:tcPr>
            <w:tcW w:w="1132" w:type="dxa"/>
            <w:tcBorders>
              <w:top w:val="nil"/>
              <w:left w:val="nil"/>
              <w:bottom w:val="dashSmallGap" w:sz="4" w:space="0" w:color="D9D9D9" w:themeColor="background1" w:themeShade="D9"/>
              <w:right w:val="nil"/>
            </w:tcBorders>
            <w:vAlign w:val="center"/>
          </w:tcPr>
          <w:p w:rsidR="004212BC" w:rsidRPr="00725449" w:rsidRDefault="004212BC" w:rsidP="00645BDF">
            <w:pPr>
              <w:jc w:val="center"/>
              <w:rPr>
                <w:rFonts w:ascii="Arial Narrow" w:hAnsi="Arial Narrow"/>
              </w:rPr>
            </w:pPr>
            <w:r w:rsidRPr="00725449">
              <w:rPr>
                <w:rFonts w:ascii="Arial Narrow" w:hAnsi="Arial Narrow"/>
              </w:rPr>
              <w:t>French</w:t>
            </w:r>
          </w:p>
        </w:tc>
        <w:tc>
          <w:tcPr>
            <w:tcW w:w="1132" w:type="dxa"/>
            <w:tcBorders>
              <w:top w:val="nil"/>
              <w:left w:val="nil"/>
              <w:bottom w:val="dashSmallGap" w:sz="4" w:space="0" w:color="D9D9D9" w:themeColor="background1" w:themeShade="D9"/>
              <w:right w:val="nil"/>
            </w:tcBorders>
            <w:vAlign w:val="center"/>
          </w:tcPr>
          <w:p w:rsidR="004212BC" w:rsidRPr="00725449" w:rsidRDefault="004212BC" w:rsidP="00645BDF">
            <w:pPr>
              <w:jc w:val="center"/>
              <w:rPr>
                <w:rFonts w:ascii="Arial Narrow" w:hAnsi="Arial Narrow"/>
              </w:rPr>
            </w:pPr>
            <w:r w:rsidRPr="00725449">
              <w:rPr>
                <w:rFonts w:ascii="Arial Narrow" w:hAnsi="Arial Narrow"/>
              </w:rPr>
              <w:t>German</w:t>
            </w:r>
          </w:p>
        </w:tc>
        <w:tc>
          <w:tcPr>
            <w:tcW w:w="1132" w:type="dxa"/>
            <w:tcBorders>
              <w:top w:val="nil"/>
              <w:left w:val="nil"/>
              <w:bottom w:val="dashSmallGap" w:sz="4" w:space="0" w:color="D9D9D9" w:themeColor="background1" w:themeShade="D9"/>
              <w:right w:val="nil"/>
            </w:tcBorders>
            <w:vAlign w:val="center"/>
          </w:tcPr>
          <w:p w:rsidR="004212BC" w:rsidRPr="00725449" w:rsidRDefault="004212BC" w:rsidP="00645BDF">
            <w:pPr>
              <w:jc w:val="center"/>
              <w:rPr>
                <w:rFonts w:ascii="Arial Narrow" w:hAnsi="Arial Narrow"/>
              </w:rPr>
            </w:pPr>
            <w:r w:rsidRPr="00725449">
              <w:rPr>
                <w:rFonts w:ascii="Arial Narrow" w:hAnsi="Arial Narrow"/>
              </w:rPr>
              <w:t>Spanish</w:t>
            </w:r>
          </w:p>
        </w:tc>
        <w:tc>
          <w:tcPr>
            <w:tcW w:w="1132" w:type="dxa"/>
            <w:tcBorders>
              <w:top w:val="nil"/>
              <w:left w:val="nil"/>
              <w:bottom w:val="dashSmallGap" w:sz="4" w:space="0" w:color="D9D9D9" w:themeColor="background1" w:themeShade="D9"/>
              <w:right w:val="nil"/>
            </w:tcBorders>
            <w:vAlign w:val="center"/>
          </w:tcPr>
          <w:p w:rsidR="004212BC" w:rsidRPr="00725449" w:rsidRDefault="004212BC" w:rsidP="00645BDF">
            <w:pPr>
              <w:jc w:val="center"/>
              <w:rPr>
                <w:rFonts w:ascii="Arial Narrow" w:hAnsi="Arial Narrow"/>
              </w:rPr>
            </w:pPr>
            <w:r w:rsidRPr="00725449">
              <w:rPr>
                <w:rFonts w:ascii="Arial Narrow" w:hAnsi="Arial Narrow"/>
              </w:rPr>
              <w:t>Total</w:t>
            </w:r>
          </w:p>
        </w:tc>
      </w:tr>
      <w:tr w:rsidR="004212BC" w:rsidRPr="00725449" w:rsidTr="00645BDF">
        <w:trPr>
          <w:trHeight w:val="284"/>
        </w:trPr>
        <w:tc>
          <w:tcPr>
            <w:tcW w:w="4003" w:type="dxa"/>
            <w:tcBorders>
              <w:top w:val="dashSmallGap" w:sz="4" w:space="0" w:color="D9D9D9" w:themeColor="background1" w:themeShade="D9"/>
              <w:left w:val="nil"/>
              <w:right w:val="nil"/>
            </w:tcBorders>
          </w:tcPr>
          <w:p w:rsidR="004212BC" w:rsidRPr="000E15F1" w:rsidRDefault="004212BC" w:rsidP="00645BDF">
            <w:pPr>
              <w:spacing w:before="40" w:after="40"/>
              <w:jc w:val="left"/>
              <w:rPr>
                <w:rFonts w:ascii="Arial Narrow" w:hAnsi="Arial Narrow"/>
              </w:rPr>
            </w:pPr>
            <w:r w:rsidRPr="000E15F1">
              <w:rPr>
                <w:rFonts w:ascii="Arial Narrow" w:hAnsi="Arial Narrow"/>
              </w:rPr>
              <w:t xml:space="preserve">DL-305, Session I, </w:t>
            </w:r>
            <w:r>
              <w:rPr>
                <w:rFonts w:ascii="Arial Narrow" w:hAnsi="Arial Narrow"/>
              </w:rPr>
              <w:t>2022</w:t>
            </w:r>
            <w:r w:rsidRPr="000E15F1">
              <w:rPr>
                <w:rFonts w:ascii="Arial Narrow" w:hAnsi="Arial Narrow"/>
              </w:rPr>
              <w:t>:  Total by language</w:t>
            </w:r>
          </w:p>
        </w:tc>
        <w:tc>
          <w:tcPr>
            <w:tcW w:w="1132" w:type="dxa"/>
            <w:tcBorders>
              <w:top w:val="dashSmallGap" w:sz="4" w:space="0" w:color="D9D9D9" w:themeColor="background1" w:themeShade="D9"/>
              <w:left w:val="nil"/>
              <w:right w:val="nil"/>
            </w:tcBorders>
          </w:tcPr>
          <w:p w:rsidR="004212BC" w:rsidRPr="000E15F1" w:rsidRDefault="004212BC" w:rsidP="00645BDF">
            <w:pPr>
              <w:spacing w:before="40" w:after="40"/>
              <w:jc w:val="center"/>
              <w:rPr>
                <w:rFonts w:ascii="Arial Narrow" w:hAnsi="Arial Narrow"/>
              </w:rPr>
            </w:pPr>
            <w:r>
              <w:rPr>
                <w:rFonts w:ascii="Arial Narrow" w:hAnsi="Arial Narrow"/>
              </w:rPr>
              <w:t>44</w:t>
            </w:r>
          </w:p>
        </w:tc>
        <w:tc>
          <w:tcPr>
            <w:tcW w:w="1132" w:type="dxa"/>
            <w:tcBorders>
              <w:top w:val="dashSmallGap" w:sz="4" w:space="0" w:color="D9D9D9" w:themeColor="background1" w:themeShade="D9"/>
              <w:left w:val="nil"/>
              <w:right w:val="nil"/>
            </w:tcBorders>
          </w:tcPr>
          <w:p w:rsidR="004212BC" w:rsidRPr="000E15F1" w:rsidRDefault="004212BC" w:rsidP="00645BDF">
            <w:pPr>
              <w:spacing w:before="40" w:after="40"/>
              <w:jc w:val="center"/>
              <w:rPr>
                <w:rFonts w:ascii="Arial Narrow" w:hAnsi="Arial Narrow"/>
              </w:rPr>
            </w:pPr>
            <w:r>
              <w:rPr>
                <w:rFonts w:ascii="Arial Narrow" w:hAnsi="Arial Narrow"/>
              </w:rPr>
              <w:t>13</w:t>
            </w:r>
          </w:p>
        </w:tc>
        <w:tc>
          <w:tcPr>
            <w:tcW w:w="1132" w:type="dxa"/>
            <w:tcBorders>
              <w:top w:val="dashSmallGap" w:sz="4" w:space="0" w:color="D9D9D9" w:themeColor="background1" w:themeShade="D9"/>
              <w:left w:val="nil"/>
              <w:right w:val="nil"/>
            </w:tcBorders>
          </w:tcPr>
          <w:p w:rsidR="004212BC" w:rsidRPr="000E15F1" w:rsidRDefault="004212BC" w:rsidP="00645BDF">
            <w:pPr>
              <w:spacing w:before="40" w:after="40"/>
              <w:jc w:val="center"/>
              <w:rPr>
                <w:rFonts w:ascii="Arial Narrow" w:hAnsi="Arial Narrow"/>
              </w:rPr>
            </w:pPr>
            <w:r>
              <w:rPr>
                <w:rFonts w:ascii="Arial Narrow" w:hAnsi="Arial Narrow"/>
              </w:rPr>
              <w:t>-</w:t>
            </w:r>
          </w:p>
        </w:tc>
        <w:tc>
          <w:tcPr>
            <w:tcW w:w="1132" w:type="dxa"/>
            <w:tcBorders>
              <w:top w:val="dashSmallGap" w:sz="4" w:space="0" w:color="D9D9D9" w:themeColor="background1" w:themeShade="D9"/>
              <w:left w:val="nil"/>
              <w:right w:val="nil"/>
            </w:tcBorders>
          </w:tcPr>
          <w:p w:rsidR="004212BC" w:rsidRPr="000E15F1" w:rsidRDefault="004212BC" w:rsidP="00645BDF">
            <w:pPr>
              <w:spacing w:before="40" w:after="40"/>
              <w:jc w:val="center"/>
              <w:rPr>
                <w:rFonts w:ascii="Arial Narrow" w:hAnsi="Arial Narrow"/>
              </w:rPr>
            </w:pPr>
            <w:r>
              <w:rPr>
                <w:rFonts w:ascii="Arial Narrow" w:hAnsi="Arial Narrow"/>
              </w:rPr>
              <w:t>21</w:t>
            </w:r>
          </w:p>
        </w:tc>
        <w:tc>
          <w:tcPr>
            <w:tcW w:w="1132" w:type="dxa"/>
            <w:tcBorders>
              <w:top w:val="dashSmallGap" w:sz="4" w:space="0" w:color="D9D9D9" w:themeColor="background1" w:themeShade="D9"/>
              <w:left w:val="nil"/>
              <w:right w:val="nil"/>
            </w:tcBorders>
          </w:tcPr>
          <w:p w:rsidR="004212BC" w:rsidRPr="000E15F1" w:rsidRDefault="004212BC" w:rsidP="00645BDF">
            <w:pPr>
              <w:spacing w:before="40" w:after="40"/>
              <w:jc w:val="center"/>
              <w:rPr>
                <w:rFonts w:ascii="Arial Narrow" w:hAnsi="Arial Narrow"/>
              </w:rPr>
            </w:pPr>
            <w:r>
              <w:rPr>
                <w:rFonts w:ascii="Arial Narrow" w:hAnsi="Arial Narrow"/>
              </w:rPr>
              <w:t>78</w:t>
            </w:r>
          </w:p>
        </w:tc>
      </w:tr>
    </w:tbl>
    <w:p w:rsidR="004212BC" w:rsidRDefault="004212BC" w:rsidP="004212BC">
      <w:pPr>
        <w:jc w:val="left"/>
      </w:pPr>
    </w:p>
    <w:p w:rsidR="004212BC" w:rsidRDefault="004212BC" w:rsidP="004212BC"/>
    <w:p w:rsidR="004212BC" w:rsidRDefault="004212BC" w:rsidP="004212BC"/>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4212BC" w:rsidRPr="00725449" w:rsidTr="00645BDF">
        <w:trPr>
          <w:trHeight w:val="284"/>
        </w:trPr>
        <w:tc>
          <w:tcPr>
            <w:tcW w:w="9663" w:type="dxa"/>
            <w:gridSpan w:val="6"/>
            <w:tcBorders>
              <w:top w:val="nil"/>
              <w:left w:val="nil"/>
              <w:bottom w:val="nil"/>
              <w:right w:val="nil"/>
            </w:tcBorders>
            <w:shd w:val="clear" w:color="auto" w:fill="D9D9D9" w:themeFill="background1" w:themeFillShade="D9"/>
            <w:vAlign w:val="center"/>
          </w:tcPr>
          <w:p w:rsidR="004212BC" w:rsidRPr="00725449" w:rsidRDefault="004212BC" w:rsidP="00645BDF">
            <w:pPr>
              <w:spacing w:before="120" w:after="120"/>
              <w:jc w:val="center"/>
              <w:rPr>
                <w:rFonts w:ascii="Arial Narrow" w:hAnsi="Arial Narrow"/>
              </w:rPr>
            </w:pPr>
            <w:r w:rsidRPr="008B7C9D">
              <w:rPr>
                <w:rFonts w:ascii="Arial Narrow" w:hAnsi="Arial Narrow"/>
              </w:rPr>
              <w:t>DL-305A “Administration of Plant Breeders’ Rights”</w:t>
            </w:r>
          </w:p>
        </w:tc>
      </w:tr>
      <w:tr w:rsidR="004212BC" w:rsidRPr="00725449" w:rsidTr="00645BDF">
        <w:trPr>
          <w:trHeight w:val="284"/>
        </w:trPr>
        <w:tc>
          <w:tcPr>
            <w:tcW w:w="4003" w:type="dxa"/>
            <w:tcBorders>
              <w:top w:val="nil"/>
              <w:left w:val="nil"/>
              <w:bottom w:val="dashSmallGap" w:sz="4" w:space="0" w:color="D9D9D9" w:themeColor="background1" w:themeShade="D9"/>
              <w:right w:val="nil"/>
            </w:tcBorders>
            <w:vAlign w:val="center"/>
          </w:tcPr>
          <w:p w:rsidR="004212BC" w:rsidRPr="00725449" w:rsidRDefault="004212BC" w:rsidP="00645BDF">
            <w:pPr>
              <w:jc w:val="left"/>
              <w:rPr>
                <w:rFonts w:ascii="Arial Narrow" w:hAnsi="Arial Narrow"/>
              </w:rPr>
            </w:pPr>
          </w:p>
        </w:tc>
        <w:tc>
          <w:tcPr>
            <w:tcW w:w="1132" w:type="dxa"/>
            <w:tcBorders>
              <w:top w:val="nil"/>
              <w:left w:val="nil"/>
              <w:bottom w:val="dashSmallGap" w:sz="4" w:space="0" w:color="D9D9D9" w:themeColor="background1" w:themeShade="D9"/>
              <w:right w:val="nil"/>
            </w:tcBorders>
            <w:vAlign w:val="center"/>
          </w:tcPr>
          <w:p w:rsidR="004212BC" w:rsidRPr="00725449" w:rsidRDefault="004212BC" w:rsidP="00645BDF">
            <w:pPr>
              <w:jc w:val="center"/>
              <w:rPr>
                <w:rFonts w:ascii="Arial Narrow" w:hAnsi="Arial Narrow"/>
              </w:rPr>
            </w:pPr>
            <w:r w:rsidRPr="00725449">
              <w:rPr>
                <w:rFonts w:ascii="Arial Narrow" w:hAnsi="Arial Narrow"/>
              </w:rPr>
              <w:t>English</w:t>
            </w:r>
          </w:p>
        </w:tc>
        <w:tc>
          <w:tcPr>
            <w:tcW w:w="1132" w:type="dxa"/>
            <w:tcBorders>
              <w:top w:val="nil"/>
              <w:left w:val="nil"/>
              <w:bottom w:val="dashSmallGap" w:sz="4" w:space="0" w:color="D9D9D9" w:themeColor="background1" w:themeShade="D9"/>
              <w:right w:val="nil"/>
            </w:tcBorders>
            <w:vAlign w:val="center"/>
          </w:tcPr>
          <w:p w:rsidR="004212BC" w:rsidRPr="00725449" w:rsidRDefault="004212BC" w:rsidP="00645BDF">
            <w:pPr>
              <w:jc w:val="center"/>
              <w:rPr>
                <w:rFonts w:ascii="Arial Narrow" w:hAnsi="Arial Narrow"/>
              </w:rPr>
            </w:pPr>
            <w:r w:rsidRPr="00725449">
              <w:rPr>
                <w:rFonts w:ascii="Arial Narrow" w:hAnsi="Arial Narrow"/>
              </w:rPr>
              <w:t>French</w:t>
            </w:r>
          </w:p>
        </w:tc>
        <w:tc>
          <w:tcPr>
            <w:tcW w:w="1132" w:type="dxa"/>
            <w:tcBorders>
              <w:top w:val="nil"/>
              <w:left w:val="nil"/>
              <w:bottom w:val="dashSmallGap" w:sz="4" w:space="0" w:color="D9D9D9" w:themeColor="background1" w:themeShade="D9"/>
              <w:right w:val="nil"/>
            </w:tcBorders>
            <w:vAlign w:val="center"/>
          </w:tcPr>
          <w:p w:rsidR="004212BC" w:rsidRPr="00725449" w:rsidRDefault="004212BC" w:rsidP="00645BDF">
            <w:pPr>
              <w:jc w:val="center"/>
              <w:rPr>
                <w:rFonts w:ascii="Arial Narrow" w:hAnsi="Arial Narrow"/>
              </w:rPr>
            </w:pPr>
            <w:r w:rsidRPr="00725449">
              <w:rPr>
                <w:rFonts w:ascii="Arial Narrow" w:hAnsi="Arial Narrow"/>
              </w:rPr>
              <w:t>German</w:t>
            </w:r>
          </w:p>
        </w:tc>
        <w:tc>
          <w:tcPr>
            <w:tcW w:w="1132" w:type="dxa"/>
            <w:tcBorders>
              <w:top w:val="nil"/>
              <w:left w:val="nil"/>
              <w:bottom w:val="dashSmallGap" w:sz="4" w:space="0" w:color="D9D9D9" w:themeColor="background1" w:themeShade="D9"/>
              <w:right w:val="nil"/>
            </w:tcBorders>
            <w:vAlign w:val="center"/>
          </w:tcPr>
          <w:p w:rsidR="004212BC" w:rsidRPr="00725449" w:rsidRDefault="004212BC" w:rsidP="00645BDF">
            <w:pPr>
              <w:jc w:val="center"/>
              <w:rPr>
                <w:rFonts w:ascii="Arial Narrow" w:hAnsi="Arial Narrow"/>
              </w:rPr>
            </w:pPr>
            <w:r w:rsidRPr="00725449">
              <w:rPr>
                <w:rFonts w:ascii="Arial Narrow" w:hAnsi="Arial Narrow"/>
              </w:rPr>
              <w:t>Spanish</w:t>
            </w:r>
          </w:p>
        </w:tc>
        <w:tc>
          <w:tcPr>
            <w:tcW w:w="1132" w:type="dxa"/>
            <w:tcBorders>
              <w:top w:val="nil"/>
              <w:left w:val="nil"/>
              <w:bottom w:val="dashSmallGap" w:sz="4" w:space="0" w:color="D9D9D9" w:themeColor="background1" w:themeShade="D9"/>
              <w:right w:val="nil"/>
            </w:tcBorders>
            <w:vAlign w:val="center"/>
          </w:tcPr>
          <w:p w:rsidR="004212BC" w:rsidRPr="00725449" w:rsidRDefault="004212BC" w:rsidP="00645BDF">
            <w:pPr>
              <w:jc w:val="center"/>
              <w:rPr>
                <w:rFonts w:ascii="Arial Narrow" w:hAnsi="Arial Narrow"/>
              </w:rPr>
            </w:pPr>
            <w:r w:rsidRPr="00725449">
              <w:rPr>
                <w:rFonts w:ascii="Arial Narrow" w:hAnsi="Arial Narrow"/>
              </w:rPr>
              <w:t>Total</w:t>
            </w:r>
          </w:p>
        </w:tc>
      </w:tr>
      <w:tr w:rsidR="004212BC" w:rsidRPr="00725449" w:rsidTr="00645BDF">
        <w:trPr>
          <w:trHeight w:val="284"/>
        </w:trPr>
        <w:tc>
          <w:tcPr>
            <w:tcW w:w="4003" w:type="dxa"/>
            <w:tcBorders>
              <w:top w:val="dashSmallGap" w:sz="4" w:space="0" w:color="D9D9D9" w:themeColor="background1" w:themeShade="D9"/>
              <w:left w:val="nil"/>
              <w:right w:val="nil"/>
            </w:tcBorders>
          </w:tcPr>
          <w:p w:rsidR="004212BC" w:rsidRPr="000E15F1" w:rsidRDefault="004212BC" w:rsidP="00645BDF">
            <w:pPr>
              <w:widowControl w:val="0"/>
              <w:spacing w:before="40" w:after="40"/>
              <w:jc w:val="left"/>
              <w:rPr>
                <w:rFonts w:ascii="Arial Narrow" w:hAnsi="Arial Narrow"/>
              </w:rPr>
            </w:pPr>
            <w:r w:rsidRPr="000E15F1">
              <w:rPr>
                <w:rFonts w:ascii="Arial Narrow" w:hAnsi="Arial Narrow"/>
              </w:rPr>
              <w:t xml:space="preserve">DL-305A, Session 1, </w:t>
            </w:r>
            <w:r>
              <w:rPr>
                <w:rFonts w:ascii="Arial Narrow" w:hAnsi="Arial Narrow"/>
              </w:rPr>
              <w:t>2022</w:t>
            </w:r>
            <w:r w:rsidRPr="000E15F1">
              <w:rPr>
                <w:rFonts w:ascii="Arial Narrow" w:hAnsi="Arial Narrow"/>
              </w:rPr>
              <w:t>:  Total by language</w:t>
            </w:r>
          </w:p>
        </w:tc>
        <w:tc>
          <w:tcPr>
            <w:tcW w:w="1132" w:type="dxa"/>
            <w:tcBorders>
              <w:top w:val="dashSmallGap" w:sz="4" w:space="0" w:color="D9D9D9" w:themeColor="background1" w:themeShade="D9"/>
              <w:left w:val="nil"/>
              <w:right w:val="nil"/>
            </w:tcBorders>
          </w:tcPr>
          <w:p w:rsidR="004212BC" w:rsidRPr="000E15F1" w:rsidRDefault="004212BC" w:rsidP="00645BDF">
            <w:pPr>
              <w:widowControl w:val="0"/>
              <w:spacing w:before="40" w:after="40"/>
              <w:jc w:val="center"/>
              <w:rPr>
                <w:rFonts w:ascii="Arial Narrow" w:hAnsi="Arial Narrow"/>
              </w:rPr>
            </w:pPr>
            <w:r>
              <w:rPr>
                <w:rFonts w:ascii="Arial Narrow" w:hAnsi="Arial Narrow"/>
              </w:rPr>
              <w:t>29</w:t>
            </w:r>
          </w:p>
        </w:tc>
        <w:tc>
          <w:tcPr>
            <w:tcW w:w="1132" w:type="dxa"/>
            <w:tcBorders>
              <w:top w:val="dashSmallGap" w:sz="4" w:space="0" w:color="D9D9D9" w:themeColor="background1" w:themeShade="D9"/>
              <w:left w:val="nil"/>
              <w:right w:val="nil"/>
            </w:tcBorders>
          </w:tcPr>
          <w:p w:rsidR="004212BC" w:rsidRPr="000E15F1" w:rsidRDefault="004212BC" w:rsidP="00645BDF">
            <w:pPr>
              <w:widowControl w:val="0"/>
              <w:spacing w:before="40" w:after="40"/>
              <w:jc w:val="center"/>
              <w:rPr>
                <w:rFonts w:ascii="Arial Narrow" w:hAnsi="Arial Narrow"/>
              </w:rPr>
            </w:pPr>
            <w:r>
              <w:rPr>
                <w:rFonts w:ascii="Arial Narrow" w:hAnsi="Arial Narrow"/>
              </w:rPr>
              <w:t>9</w:t>
            </w:r>
          </w:p>
        </w:tc>
        <w:tc>
          <w:tcPr>
            <w:tcW w:w="1132" w:type="dxa"/>
            <w:tcBorders>
              <w:top w:val="dashSmallGap" w:sz="4" w:space="0" w:color="D9D9D9" w:themeColor="background1" w:themeShade="D9"/>
              <w:left w:val="nil"/>
              <w:right w:val="nil"/>
            </w:tcBorders>
          </w:tcPr>
          <w:p w:rsidR="004212BC" w:rsidRPr="000E15F1" w:rsidRDefault="004212BC" w:rsidP="00645BDF">
            <w:pPr>
              <w:widowControl w:val="0"/>
              <w:spacing w:before="40" w:after="40"/>
              <w:jc w:val="center"/>
              <w:rPr>
                <w:rFonts w:ascii="Arial Narrow" w:hAnsi="Arial Narrow"/>
              </w:rPr>
            </w:pPr>
            <w:r>
              <w:rPr>
                <w:rFonts w:ascii="Arial Narrow" w:hAnsi="Arial Narrow"/>
              </w:rPr>
              <w:t>-</w:t>
            </w:r>
          </w:p>
        </w:tc>
        <w:tc>
          <w:tcPr>
            <w:tcW w:w="1132" w:type="dxa"/>
            <w:tcBorders>
              <w:top w:val="dashSmallGap" w:sz="4" w:space="0" w:color="D9D9D9" w:themeColor="background1" w:themeShade="D9"/>
              <w:left w:val="nil"/>
              <w:right w:val="nil"/>
            </w:tcBorders>
          </w:tcPr>
          <w:p w:rsidR="004212BC" w:rsidRPr="000E15F1" w:rsidRDefault="004212BC" w:rsidP="00645BDF">
            <w:pPr>
              <w:widowControl w:val="0"/>
              <w:spacing w:before="40" w:after="40"/>
              <w:jc w:val="center"/>
              <w:rPr>
                <w:rFonts w:ascii="Arial Narrow" w:hAnsi="Arial Narrow"/>
              </w:rPr>
            </w:pPr>
            <w:r>
              <w:rPr>
                <w:rFonts w:ascii="Arial Narrow" w:hAnsi="Arial Narrow"/>
              </w:rPr>
              <w:t>11</w:t>
            </w:r>
          </w:p>
        </w:tc>
        <w:tc>
          <w:tcPr>
            <w:tcW w:w="1132" w:type="dxa"/>
            <w:tcBorders>
              <w:top w:val="dashSmallGap" w:sz="4" w:space="0" w:color="D9D9D9" w:themeColor="background1" w:themeShade="D9"/>
              <w:left w:val="nil"/>
              <w:right w:val="nil"/>
            </w:tcBorders>
          </w:tcPr>
          <w:p w:rsidR="004212BC" w:rsidRPr="000E15F1" w:rsidRDefault="004212BC" w:rsidP="00645BDF">
            <w:pPr>
              <w:widowControl w:val="0"/>
              <w:spacing w:before="40" w:after="40"/>
              <w:jc w:val="center"/>
              <w:rPr>
                <w:rFonts w:ascii="Arial Narrow" w:hAnsi="Arial Narrow"/>
              </w:rPr>
            </w:pPr>
            <w:r>
              <w:rPr>
                <w:rFonts w:ascii="Arial Narrow" w:hAnsi="Arial Narrow"/>
              </w:rPr>
              <w:t>49</w:t>
            </w:r>
          </w:p>
        </w:tc>
      </w:tr>
    </w:tbl>
    <w:p w:rsidR="004212BC" w:rsidRDefault="004212BC" w:rsidP="004212BC">
      <w:pPr>
        <w:jc w:val="left"/>
      </w:pPr>
    </w:p>
    <w:p w:rsidR="004212BC" w:rsidRDefault="004212BC" w:rsidP="004212BC"/>
    <w:p w:rsidR="004212BC" w:rsidRPr="001B2307" w:rsidRDefault="004212BC" w:rsidP="004212BC"/>
    <w:tbl>
      <w:tblPr>
        <w:tblStyle w:val="TableGrid"/>
        <w:tblW w:w="9663" w:type="dxa"/>
        <w:tblInd w:w="-34"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CellMar>
          <w:top w:w="28" w:type="dxa"/>
          <w:left w:w="85" w:type="dxa"/>
          <w:bottom w:w="28" w:type="dxa"/>
          <w:right w:w="85" w:type="dxa"/>
        </w:tblCellMar>
        <w:tblLook w:val="01E0" w:firstRow="1" w:lastRow="1" w:firstColumn="1" w:lastColumn="1" w:noHBand="0" w:noVBand="0"/>
      </w:tblPr>
      <w:tblGrid>
        <w:gridCol w:w="4003"/>
        <w:gridCol w:w="1132"/>
        <w:gridCol w:w="1132"/>
        <w:gridCol w:w="1132"/>
        <w:gridCol w:w="1132"/>
        <w:gridCol w:w="1132"/>
      </w:tblGrid>
      <w:tr w:rsidR="004212BC" w:rsidRPr="00725449" w:rsidTr="00645BDF">
        <w:trPr>
          <w:trHeight w:val="284"/>
        </w:trPr>
        <w:tc>
          <w:tcPr>
            <w:tcW w:w="9663" w:type="dxa"/>
            <w:gridSpan w:val="6"/>
            <w:tcBorders>
              <w:top w:val="nil"/>
              <w:left w:val="nil"/>
              <w:bottom w:val="nil"/>
              <w:right w:val="nil"/>
            </w:tcBorders>
            <w:shd w:val="clear" w:color="auto" w:fill="D9D9D9" w:themeFill="background1" w:themeFillShade="D9"/>
            <w:vAlign w:val="center"/>
          </w:tcPr>
          <w:p w:rsidR="004212BC" w:rsidRPr="00725449" w:rsidRDefault="004212BC" w:rsidP="00645BDF">
            <w:pPr>
              <w:spacing w:before="120" w:after="120"/>
              <w:jc w:val="center"/>
              <w:rPr>
                <w:rFonts w:ascii="Arial Narrow" w:hAnsi="Arial Narrow"/>
              </w:rPr>
            </w:pPr>
            <w:r w:rsidRPr="008B7C9D">
              <w:rPr>
                <w:rFonts w:ascii="Arial Narrow" w:hAnsi="Arial Narrow"/>
              </w:rPr>
              <w:t>DL-305B “DUS Examination”</w:t>
            </w:r>
          </w:p>
        </w:tc>
      </w:tr>
      <w:tr w:rsidR="004212BC" w:rsidRPr="00725449" w:rsidTr="00645BDF">
        <w:trPr>
          <w:trHeight w:val="284"/>
        </w:trPr>
        <w:tc>
          <w:tcPr>
            <w:tcW w:w="4003" w:type="dxa"/>
            <w:tcBorders>
              <w:top w:val="nil"/>
              <w:left w:val="nil"/>
              <w:bottom w:val="dashSmallGap" w:sz="4" w:space="0" w:color="D9D9D9" w:themeColor="background1" w:themeShade="D9"/>
              <w:right w:val="nil"/>
            </w:tcBorders>
            <w:vAlign w:val="center"/>
          </w:tcPr>
          <w:p w:rsidR="004212BC" w:rsidRPr="00725449" w:rsidRDefault="004212BC" w:rsidP="00645BDF">
            <w:pPr>
              <w:jc w:val="left"/>
              <w:rPr>
                <w:rFonts w:ascii="Arial Narrow" w:hAnsi="Arial Narrow"/>
              </w:rPr>
            </w:pPr>
          </w:p>
        </w:tc>
        <w:tc>
          <w:tcPr>
            <w:tcW w:w="1132" w:type="dxa"/>
            <w:tcBorders>
              <w:top w:val="nil"/>
              <w:left w:val="nil"/>
              <w:bottom w:val="dashSmallGap" w:sz="4" w:space="0" w:color="D9D9D9" w:themeColor="background1" w:themeShade="D9"/>
              <w:right w:val="nil"/>
            </w:tcBorders>
            <w:vAlign w:val="center"/>
          </w:tcPr>
          <w:p w:rsidR="004212BC" w:rsidRPr="00725449" w:rsidRDefault="004212BC" w:rsidP="00645BDF">
            <w:pPr>
              <w:jc w:val="center"/>
              <w:rPr>
                <w:rFonts w:ascii="Arial Narrow" w:hAnsi="Arial Narrow"/>
              </w:rPr>
            </w:pPr>
            <w:r w:rsidRPr="00725449">
              <w:rPr>
                <w:rFonts w:ascii="Arial Narrow" w:hAnsi="Arial Narrow"/>
              </w:rPr>
              <w:t>English</w:t>
            </w:r>
          </w:p>
        </w:tc>
        <w:tc>
          <w:tcPr>
            <w:tcW w:w="1132" w:type="dxa"/>
            <w:tcBorders>
              <w:top w:val="nil"/>
              <w:left w:val="nil"/>
              <w:bottom w:val="dashSmallGap" w:sz="4" w:space="0" w:color="D9D9D9" w:themeColor="background1" w:themeShade="D9"/>
              <w:right w:val="nil"/>
            </w:tcBorders>
            <w:vAlign w:val="center"/>
          </w:tcPr>
          <w:p w:rsidR="004212BC" w:rsidRPr="00725449" w:rsidRDefault="004212BC" w:rsidP="00645BDF">
            <w:pPr>
              <w:jc w:val="center"/>
              <w:rPr>
                <w:rFonts w:ascii="Arial Narrow" w:hAnsi="Arial Narrow"/>
              </w:rPr>
            </w:pPr>
            <w:r w:rsidRPr="00725449">
              <w:rPr>
                <w:rFonts w:ascii="Arial Narrow" w:hAnsi="Arial Narrow"/>
              </w:rPr>
              <w:t>French</w:t>
            </w:r>
          </w:p>
        </w:tc>
        <w:tc>
          <w:tcPr>
            <w:tcW w:w="1132" w:type="dxa"/>
            <w:tcBorders>
              <w:top w:val="nil"/>
              <w:left w:val="nil"/>
              <w:bottom w:val="dashSmallGap" w:sz="4" w:space="0" w:color="D9D9D9" w:themeColor="background1" w:themeShade="D9"/>
              <w:right w:val="nil"/>
            </w:tcBorders>
            <w:vAlign w:val="center"/>
          </w:tcPr>
          <w:p w:rsidR="004212BC" w:rsidRPr="00725449" w:rsidRDefault="004212BC" w:rsidP="00645BDF">
            <w:pPr>
              <w:jc w:val="center"/>
              <w:rPr>
                <w:rFonts w:ascii="Arial Narrow" w:hAnsi="Arial Narrow"/>
              </w:rPr>
            </w:pPr>
            <w:r w:rsidRPr="00725449">
              <w:rPr>
                <w:rFonts w:ascii="Arial Narrow" w:hAnsi="Arial Narrow"/>
              </w:rPr>
              <w:t>German</w:t>
            </w:r>
          </w:p>
        </w:tc>
        <w:tc>
          <w:tcPr>
            <w:tcW w:w="1132" w:type="dxa"/>
            <w:tcBorders>
              <w:top w:val="nil"/>
              <w:left w:val="nil"/>
              <w:bottom w:val="dashSmallGap" w:sz="4" w:space="0" w:color="D9D9D9" w:themeColor="background1" w:themeShade="D9"/>
              <w:right w:val="nil"/>
            </w:tcBorders>
            <w:vAlign w:val="center"/>
          </w:tcPr>
          <w:p w:rsidR="004212BC" w:rsidRPr="00725449" w:rsidRDefault="004212BC" w:rsidP="00645BDF">
            <w:pPr>
              <w:jc w:val="center"/>
              <w:rPr>
                <w:rFonts w:ascii="Arial Narrow" w:hAnsi="Arial Narrow"/>
              </w:rPr>
            </w:pPr>
            <w:r w:rsidRPr="00725449">
              <w:rPr>
                <w:rFonts w:ascii="Arial Narrow" w:hAnsi="Arial Narrow"/>
              </w:rPr>
              <w:t>Spanish</w:t>
            </w:r>
          </w:p>
        </w:tc>
        <w:tc>
          <w:tcPr>
            <w:tcW w:w="1132" w:type="dxa"/>
            <w:tcBorders>
              <w:top w:val="nil"/>
              <w:left w:val="nil"/>
              <w:bottom w:val="dashSmallGap" w:sz="4" w:space="0" w:color="D9D9D9" w:themeColor="background1" w:themeShade="D9"/>
              <w:right w:val="nil"/>
            </w:tcBorders>
            <w:vAlign w:val="center"/>
          </w:tcPr>
          <w:p w:rsidR="004212BC" w:rsidRPr="00725449" w:rsidRDefault="004212BC" w:rsidP="00645BDF">
            <w:pPr>
              <w:jc w:val="center"/>
              <w:rPr>
                <w:rFonts w:ascii="Arial Narrow" w:hAnsi="Arial Narrow"/>
              </w:rPr>
            </w:pPr>
            <w:r w:rsidRPr="00725449">
              <w:rPr>
                <w:rFonts w:ascii="Arial Narrow" w:hAnsi="Arial Narrow"/>
              </w:rPr>
              <w:t>Total</w:t>
            </w:r>
          </w:p>
        </w:tc>
      </w:tr>
      <w:tr w:rsidR="004212BC" w:rsidRPr="00725449" w:rsidTr="00645BDF">
        <w:trPr>
          <w:trHeight w:val="284"/>
        </w:trPr>
        <w:tc>
          <w:tcPr>
            <w:tcW w:w="4003" w:type="dxa"/>
            <w:tcBorders>
              <w:top w:val="dashSmallGap" w:sz="4" w:space="0" w:color="D9D9D9" w:themeColor="background1" w:themeShade="D9"/>
              <w:left w:val="nil"/>
              <w:right w:val="nil"/>
            </w:tcBorders>
          </w:tcPr>
          <w:p w:rsidR="004212BC" w:rsidRPr="000E15F1" w:rsidRDefault="004212BC" w:rsidP="00645BDF">
            <w:pPr>
              <w:spacing w:before="40" w:after="40"/>
              <w:jc w:val="left"/>
              <w:rPr>
                <w:rFonts w:ascii="Arial Narrow" w:hAnsi="Arial Narrow"/>
              </w:rPr>
            </w:pPr>
            <w:r w:rsidRPr="000E15F1">
              <w:rPr>
                <w:rFonts w:ascii="Arial Narrow" w:hAnsi="Arial Narrow"/>
              </w:rPr>
              <w:t xml:space="preserve">DL-305B, Session I, </w:t>
            </w:r>
            <w:r>
              <w:rPr>
                <w:rFonts w:ascii="Arial Narrow" w:hAnsi="Arial Narrow"/>
              </w:rPr>
              <w:t>2022</w:t>
            </w:r>
            <w:r w:rsidRPr="000E15F1">
              <w:rPr>
                <w:rFonts w:ascii="Arial Narrow" w:hAnsi="Arial Narrow"/>
              </w:rPr>
              <w:t>:  Total by language</w:t>
            </w:r>
          </w:p>
        </w:tc>
        <w:tc>
          <w:tcPr>
            <w:tcW w:w="1132" w:type="dxa"/>
            <w:tcBorders>
              <w:top w:val="dashSmallGap" w:sz="4" w:space="0" w:color="D9D9D9" w:themeColor="background1" w:themeShade="D9"/>
              <w:left w:val="nil"/>
              <w:right w:val="nil"/>
            </w:tcBorders>
          </w:tcPr>
          <w:p w:rsidR="004212BC" w:rsidRPr="000E15F1" w:rsidRDefault="004212BC" w:rsidP="00645BDF">
            <w:pPr>
              <w:spacing w:before="40" w:after="40"/>
              <w:jc w:val="center"/>
              <w:rPr>
                <w:rFonts w:ascii="Arial Narrow" w:hAnsi="Arial Narrow"/>
              </w:rPr>
            </w:pPr>
            <w:r>
              <w:rPr>
                <w:rFonts w:ascii="Arial Narrow" w:hAnsi="Arial Narrow"/>
              </w:rPr>
              <w:t>38</w:t>
            </w:r>
          </w:p>
        </w:tc>
        <w:tc>
          <w:tcPr>
            <w:tcW w:w="1132" w:type="dxa"/>
            <w:tcBorders>
              <w:top w:val="dashSmallGap" w:sz="4" w:space="0" w:color="D9D9D9" w:themeColor="background1" w:themeShade="D9"/>
              <w:left w:val="nil"/>
              <w:right w:val="nil"/>
            </w:tcBorders>
          </w:tcPr>
          <w:p w:rsidR="004212BC" w:rsidRPr="000E15F1" w:rsidRDefault="004212BC" w:rsidP="00645BDF">
            <w:pPr>
              <w:spacing w:before="40" w:after="40"/>
              <w:jc w:val="center"/>
              <w:rPr>
                <w:rFonts w:ascii="Arial Narrow" w:hAnsi="Arial Narrow"/>
              </w:rPr>
            </w:pPr>
            <w:r>
              <w:rPr>
                <w:rFonts w:ascii="Arial Narrow" w:hAnsi="Arial Narrow"/>
              </w:rPr>
              <w:t>10</w:t>
            </w:r>
          </w:p>
        </w:tc>
        <w:tc>
          <w:tcPr>
            <w:tcW w:w="1132" w:type="dxa"/>
            <w:tcBorders>
              <w:top w:val="dashSmallGap" w:sz="4" w:space="0" w:color="D9D9D9" w:themeColor="background1" w:themeShade="D9"/>
              <w:left w:val="nil"/>
              <w:right w:val="nil"/>
            </w:tcBorders>
          </w:tcPr>
          <w:p w:rsidR="004212BC" w:rsidRPr="000E15F1" w:rsidRDefault="004212BC" w:rsidP="00645BDF">
            <w:pPr>
              <w:spacing w:before="40" w:after="40"/>
              <w:jc w:val="center"/>
              <w:rPr>
                <w:rFonts w:ascii="Arial Narrow" w:hAnsi="Arial Narrow"/>
              </w:rPr>
            </w:pPr>
            <w:r>
              <w:rPr>
                <w:rFonts w:ascii="Arial Narrow" w:hAnsi="Arial Narrow"/>
              </w:rPr>
              <w:t>-</w:t>
            </w:r>
          </w:p>
        </w:tc>
        <w:tc>
          <w:tcPr>
            <w:tcW w:w="1132" w:type="dxa"/>
            <w:tcBorders>
              <w:top w:val="dashSmallGap" w:sz="4" w:space="0" w:color="D9D9D9" w:themeColor="background1" w:themeShade="D9"/>
              <w:left w:val="nil"/>
              <w:right w:val="nil"/>
            </w:tcBorders>
          </w:tcPr>
          <w:p w:rsidR="004212BC" w:rsidRPr="000E15F1" w:rsidRDefault="004212BC" w:rsidP="00645BDF">
            <w:pPr>
              <w:spacing w:before="40" w:after="40"/>
              <w:jc w:val="center"/>
              <w:rPr>
                <w:rFonts w:ascii="Arial Narrow" w:hAnsi="Arial Narrow"/>
              </w:rPr>
            </w:pPr>
            <w:r>
              <w:rPr>
                <w:rFonts w:ascii="Arial Narrow" w:hAnsi="Arial Narrow"/>
              </w:rPr>
              <w:t>5</w:t>
            </w:r>
          </w:p>
        </w:tc>
        <w:tc>
          <w:tcPr>
            <w:tcW w:w="1132" w:type="dxa"/>
            <w:tcBorders>
              <w:top w:val="dashSmallGap" w:sz="4" w:space="0" w:color="D9D9D9" w:themeColor="background1" w:themeShade="D9"/>
              <w:left w:val="nil"/>
              <w:right w:val="nil"/>
            </w:tcBorders>
          </w:tcPr>
          <w:p w:rsidR="004212BC" w:rsidRPr="000E15F1" w:rsidRDefault="004212BC" w:rsidP="00645BDF">
            <w:pPr>
              <w:spacing w:before="40" w:after="40"/>
              <w:jc w:val="center"/>
              <w:rPr>
                <w:rFonts w:ascii="Arial Narrow" w:hAnsi="Arial Narrow"/>
              </w:rPr>
            </w:pPr>
            <w:r>
              <w:rPr>
                <w:rFonts w:ascii="Arial Narrow" w:hAnsi="Arial Narrow"/>
              </w:rPr>
              <w:t>53</w:t>
            </w:r>
          </w:p>
        </w:tc>
      </w:tr>
    </w:tbl>
    <w:p w:rsidR="004212BC" w:rsidRDefault="004212BC" w:rsidP="004212BC">
      <w:pPr>
        <w:jc w:val="left"/>
      </w:pPr>
    </w:p>
    <w:p w:rsidR="0089315D" w:rsidRPr="001B2307" w:rsidRDefault="0089315D" w:rsidP="0089315D"/>
    <w:p w:rsidR="0089315D" w:rsidRPr="001B2307" w:rsidRDefault="0089315D" w:rsidP="0089315D"/>
    <w:p w:rsidR="0089315D" w:rsidRDefault="0089315D" w:rsidP="0089315D">
      <w:pPr>
        <w:jc w:val="right"/>
      </w:pPr>
      <w:r>
        <w:t>[Annex III follows]</w:t>
      </w:r>
    </w:p>
    <w:p w:rsidR="0089315D" w:rsidRDefault="0089315D" w:rsidP="0089315D">
      <w:pPr>
        <w:jc w:val="right"/>
        <w:sectPr w:rsidR="0089315D" w:rsidSect="007B3976">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851" w:left="1134" w:header="510" w:footer="680" w:gutter="0"/>
          <w:pgNumType w:start="1"/>
          <w:cols w:space="720"/>
          <w:titlePg/>
        </w:sectPr>
      </w:pPr>
    </w:p>
    <w:p w:rsidR="0089315D" w:rsidRPr="008D4404" w:rsidRDefault="0089315D" w:rsidP="0089315D">
      <w:pPr>
        <w:pStyle w:val="AnnexTitle"/>
      </w:pPr>
      <w:bookmarkStart w:id="18" w:name="_Toc80365159"/>
      <w:bookmarkStart w:id="19" w:name="_Toc82182857"/>
      <w:r>
        <w:lastRenderedPageBreak/>
        <w:t>ANNEX III</w:t>
      </w:r>
      <w:r>
        <w:tab/>
      </w:r>
      <w:r w:rsidRPr="008D4404">
        <w:t>LIST OF ACTIVITIES DURING THE FIRST NINE MONTHS OF 202</w:t>
      </w:r>
      <w:bookmarkEnd w:id="18"/>
      <w:bookmarkEnd w:id="19"/>
      <w:r w:rsidR="00311327">
        <w:t>2</w:t>
      </w:r>
    </w:p>
    <w:p w:rsidR="0089315D" w:rsidRDefault="0089315D" w:rsidP="0089315D">
      <w:pPr>
        <w:jc w:val="center"/>
      </w:pPr>
    </w:p>
    <w:p w:rsidR="0089315D" w:rsidRDefault="0089315D" w:rsidP="0089315D">
      <w:pPr>
        <w:jc w:val="center"/>
      </w:pPr>
    </w:p>
    <w:p w:rsidR="00B331F3" w:rsidRDefault="00B331F3" w:rsidP="0089315D">
      <w:r>
        <w:rPr>
          <w:noProof/>
        </w:rPr>
        <w:drawing>
          <wp:inline distT="0" distB="0" distL="0" distR="0">
            <wp:extent cx="1332000" cy="1332000"/>
            <wp:effectExtent l="0" t="0" r="1905"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qr-code_c_56_inf_3_annex_iii_EN.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332000" cy="1332000"/>
                    </a:xfrm>
                    <a:prstGeom prst="rect">
                      <a:avLst/>
                    </a:prstGeom>
                  </pic:spPr>
                </pic:pic>
              </a:graphicData>
            </a:graphic>
          </wp:inline>
        </w:drawing>
      </w:r>
    </w:p>
    <w:p w:rsidR="00B331F3" w:rsidRPr="003546AD" w:rsidRDefault="00B331F3" w:rsidP="0089315D"/>
    <w:p w:rsidR="0089315D" w:rsidRPr="00A73820" w:rsidRDefault="00EB4960" w:rsidP="0089315D">
      <w:pPr>
        <w:rPr>
          <w:rFonts w:ascii="Arial Narrow" w:hAnsi="Arial Narrow"/>
          <w:sz w:val="18"/>
        </w:rPr>
      </w:pPr>
      <w:hyperlink r:id="rId32" w:history="1">
        <w:r w:rsidR="00311327">
          <w:rPr>
            <w:rStyle w:val="Hyperlink"/>
            <w:rFonts w:ascii="Arial Narrow" w:hAnsi="Arial Narrow"/>
            <w:sz w:val="18"/>
          </w:rPr>
          <w:t>https://www.upov.int/edocs/mdocs/upov/en/c_56/c_56_inf_3_annex_iii.pdf</w:t>
        </w:r>
      </w:hyperlink>
      <w:r w:rsidR="0089315D">
        <w:rPr>
          <w:rFonts w:ascii="Arial Narrow" w:hAnsi="Arial Narrow"/>
          <w:sz w:val="18"/>
        </w:rPr>
        <w:t xml:space="preserve"> </w:t>
      </w:r>
    </w:p>
    <w:p w:rsidR="0089315D" w:rsidRPr="003546AD" w:rsidRDefault="0089315D" w:rsidP="0089315D"/>
    <w:p w:rsidR="0089315D" w:rsidRDefault="0089315D" w:rsidP="0089315D"/>
    <w:p w:rsidR="0089315D" w:rsidRPr="001B2307" w:rsidRDefault="0089315D" w:rsidP="0089315D"/>
    <w:p w:rsidR="0089315D" w:rsidRPr="001B2307" w:rsidRDefault="0089315D" w:rsidP="0089315D">
      <w:pPr>
        <w:jc w:val="right"/>
      </w:pPr>
      <w:r w:rsidRPr="001B2307">
        <w:t>[Appendix follows]</w:t>
      </w:r>
    </w:p>
    <w:p w:rsidR="0089315D" w:rsidRPr="001B2307" w:rsidRDefault="0089315D" w:rsidP="0089315D">
      <w:pPr>
        <w:jc w:val="left"/>
        <w:sectPr w:rsidR="0089315D" w:rsidRPr="001B2307" w:rsidSect="007B3976">
          <w:headerReference w:type="first" r:id="rId33"/>
          <w:pgSz w:w="16840" w:h="11907" w:orient="landscape" w:code="9"/>
          <w:pgMar w:top="1134" w:right="510" w:bottom="1134" w:left="851" w:header="510" w:footer="680" w:gutter="0"/>
          <w:pgNumType w:start="1"/>
          <w:cols w:space="720"/>
          <w:titlePg/>
          <w:docGrid w:linePitch="272"/>
        </w:sectPr>
      </w:pPr>
    </w:p>
    <w:p w:rsidR="0089315D" w:rsidRPr="001B2307" w:rsidRDefault="005E70D1" w:rsidP="0089315D">
      <w:pPr>
        <w:jc w:val="center"/>
      </w:pPr>
      <w:r>
        <w:lastRenderedPageBreak/>
        <w:t>C/56/INF/3</w:t>
      </w:r>
    </w:p>
    <w:p w:rsidR="0089315D" w:rsidRDefault="0089315D" w:rsidP="0089315D">
      <w:pPr>
        <w:jc w:val="center"/>
      </w:pPr>
    </w:p>
    <w:p w:rsidR="0089315D" w:rsidRPr="001B2307" w:rsidRDefault="0089315D" w:rsidP="0089315D">
      <w:pPr>
        <w:jc w:val="center"/>
      </w:pPr>
    </w:p>
    <w:p w:rsidR="0089315D" w:rsidRPr="003546AD" w:rsidRDefault="0089315D" w:rsidP="0089315D">
      <w:pPr>
        <w:pStyle w:val="AnnexTitle"/>
      </w:pPr>
      <w:bookmarkStart w:id="20" w:name="_Toc80365160"/>
      <w:bookmarkStart w:id="21" w:name="_Toc83935275"/>
      <w:r w:rsidRPr="003546AD">
        <w:t>APPENDIX</w:t>
      </w:r>
      <w:bookmarkEnd w:id="20"/>
      <w:bookmarkEnd w:id="21"/>
      <w:r>
        <w:tab/>
        <w:t>ACRONYMS AND ABBREVIATIONS</w:t>
      </w:r>
    </w:p>
    <w:p w:rsidR="0089315D" w:rsidRPr="003546AD" w:rsidRDefault="0089315D" w:rsidP="0089315D">
      <w:pPr>
        <w:jc w:val="center"/>
        <w:rPr>
          <w:b/>
        </w:rPr>
      </w:pPr>
      <w:r w:rsidRPr="0051649E">
        <w:rPr>
          <w:b/>
        </w:rPr>
        <w:t>UPOV terms</w:t>
      </w:r>
    </w:p>
    <w:p w:rsidR="0089315D" w:rsidRPr="003546AD" w:rsidRDefault="0089315D" w:rsidP="0089315D"/>
    <w:tbl>
      <w:tblPr>
        <w:tblW w:w="9923" w:type="dxa"/>
        <w:tblLook w:val="04A0" w:firstRow="1" w:lastRow="0" w:firstColumn="1" w:lastColumn="0" w:noHBand="0" w:noVBand="1"/>
      </w:tblPr>
      <w:tblGrid>
        <w:gridCol w:w="2268"/>
        <w:gridCol w:w="7655"/>
      </w:tblGrid>
      <w:tr w:rsidR="0089315D" w:rsidRPr="003546AD" w:rsidTr="007B3976">
        <w:tc>
          <w:tcPr>
            <w:tcW w:w="2268"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BMT</w:t>
            </w:r>
          </w:p>
        </w:tc>
        <w:tc>
          <w:tcPr>
            <w:tcW w:w="7655"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Working Group on Biochemical and Molecular Techniques, and DNA-Profiling in Particular</w:t>
            </w:r>
          </w:p>
        </w:tc>
      </w:tr>
      <w:tr w:rsidR="0089315D" w:rsidRPr="003546AD" w:rsidTr="007B3976">
        <w:tc>
          <w:tcPr>
            <w:tcW w:w="2268"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CAJ</w:t>
            </w:r>
          </w:p>
        </w:tc>
        <w:tc>
          <w:tcPr>
            <w:tcW w:w="7655"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 xml:space="preserve">Administrative and Legal Committee </w:t>
            </w:r>
          </w:p>
        </w:tc>
      </w:tr>
      <w:tr w:rsidR="0089315D" w:rsidRPr="003546AD" w:rsidTr="007B3976">
        <w:tc>
          <w:tcPr>
            <w:tcW w:w="2268" w:type="dxa"/>
          </w:tcPr>
          <w:p w:rsidR="0089315D" w:rsidRPr="005D6DC6" w:rsidRDefault="0089315D" w:rsidP="007B3976">
            <w:pPr>
              <w:autoSpaceDE w:val="0"/>
              <w:autoSpaceDN w:val="0"/>
              <w:adjustRightInd w:val="0"/>
              <w:spacing w:after="20"/>
              <w:jc w:val="left"/>
              <w:rPr>
                <w:rFonts w:ascii="Arial Narrow" w:hAnsi="Arial Narrow"/>
                <w:sz w:val="18"/>
              </w:rPr>
            </w:pPr>
            <w:r w:rsidRPr="005D6DC6">
              <w:rPr>
                <w:rFonts w:ascii="Arial Narrow" w:hAnsi="Arial Narrow"/>
                <w:sz w:val="18"/>
              </w:rPr>
              <w:t>DL-205</w:t>
            </w:r>
          </w:p>
        </w:tc>
        <w:tc>
          <w:tcPr>
            <w:tcW w:w="7655" w:type="dxa"/>
          </w:tcPr>
          <w:p w:rsidR="0089315D" w:rsidRPr="005D6DC6" w:rsidRDefault="0089315D" w:rsidP="007B3976">
            <w:pPr>
              <w:autoSpaceDE w:val="0"/>
              <w:autoSpaceDN w:val="0"/>
              <w:adjustRightInd w:val="0"/>
              <w:spacing w:after="20"/>
              <w:jc w:val="left"/>
              <w:rPr>
                <w:rFonts w:ascii="Arial Narrow" w:hAnsi="Arial Narrow"/>
                <w:sz w:val="18"/>
              </w:rPr>
            </w:pPr>
            <w:r w:rsidRPr="005D6DC6">
              <w:rPr>
                <w:rFonts w:ascii="Arial Narrow" w:hAnsi="Arial Narrow"/>
                <w:sz w:val="18"/>
              </w:rPr>
              <w:t>UPOV distance learning course “Introduction to the UPOV System of Plant Va</w:t>
            </w:r>
            <w:r>
              <w:rPr>
                <w:rFonts w:ascii="Arial Narrow" w:hAnsi="Arial Narrow"/>
                <w:sz w:val="18"/>
              </w:rPr>
              <w:t>riety Protection under the UPOV </w:t>
            </w:r>
            <w:r w:rsidRPr="005D6DC6">
              <w:rPr>
                <w:rFonts w:ascii="Arial Narrow" w:hAnsi="Arial Narrow"/>
                <w:sz w:val="18"/>
              </w:rPr>
              <w:t>Convention”</w:t>
            </w:r>
          </w:p>
        </w:tc>
      </w:tr>
      <w:tr w:rsidR="0089315D" w:rsidRPr="003546AD" w:rsidTr="007B3976">
        <w:tc>
          <w:tcPr>
            <w:tcW w:w="2268" w:type="dxa"/>
          </w:tcPr>
          <w:p w:rsidR="0089315D" w:rsidRPr="005D6DC6" w:rsidRDefault="0089315D" w:rsidP="007B3976">
            <w:pPr>
              <w:autoSpaceDE w:val="0"/>
              <w:autoSpaceDN w:val="0"/>
              <w:adjustRightInd w:val="0"/>
              <w:spacing w:after="20"/>
              <w:jc w:val="left"/>
              <w:rPr>
                <w:rFonts w:ascii="Arial Narrow" w:hAnsi="Arial Narrow"/>
                <w:sz w:val="18"/>
              </w:rPr>
            </w:pPr>
            <w:r w:rsidRPr="005D6DC6">
              <w:rPr>
                <w:rFonts w:ascii="Arial Narrow" w:hAnsi="Arial Narrow"/>
                <w:sz w:val="18"/>
              </w:rPr>
              <w:t>DL-305</w:t>
            </w:r>
          </w:p>
        </w:tc>
        <w:tc>
          <w:tcPr>
            <w:tcW w:w="7655" w:type="dxa"/>
          </w:tcPr>
          <w:p w:rsidR="0089315D" w:rsidRPr="005D6DC6" w:rsidRDefault="0089315D" w:rsidP="007B3976">
            <w:pPr>
              <w:autoSpaceDE w:val="0"/>
              <w:autoSpaceDN w:val="0"/>
              <w:adjustRightInd w:val="0"/>
              <w:spacing w:after="20"/>
              <w:jc w:val="left"/>
              <w:rPr>
                <w:rFonts w:ascii="Arial Narrow" w:hAnsi="Arial Narrow"/>
                <w:sz w:val="18"/>
              </w:rPr>
            </w:pPr>
            <w:r w:rsidRPr="005D6DC6">
              <w:rPr>
                <w:rFonts w:ascii="Arial Narrow" w:hAnsi="Arial Narrow"/>
                <w:sz w:val="18"/>
              </w:rPr>
              <w:t>UPOV distance learning course “Examination of Applications for Plant Breeders’ Rights”</w:t>
            </w:r>
          </w:p>
        </w:tc>
      </w:tr>
      <w:tr w:rsidR="0089315D" w:rsidRPr="003546AD" w:rsidTr="007B3976">
        <w:tc>
          <w:tcPr>
            <w:tcW w:w="2268"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DL-305A</w:t>
            </w:r>
          </w:p>
        </w:tc>
        <w:tc>
          <w:tcPr>
            <w:tcW w:w="7655" w:type="dxa"/>
          </w:tcPr>
          <w:p w:rsidR="0089315D" w:rsidRPr="005D6DC6" w:rsidRDefault="0089315D" w:rsidP="007B3976">
            <w:pPr>
              <w:spacing w:after="20"/>
              <w:jc w:val="left"/>
              <w:rPr>
                <w:rFonts w:ascii="Arial Narrow" w:hAnsi="Arial Narrow"/>
                <w:spacing w:val="-2"/>
                <w:sz w:val="18"/>
              </w:rPr>
            </w:pPr>
            <w:r w:rsidRPr="005D6DC6">
              <w:rPr>
                <w:rFonts w:ascii="Arial Narrow" w:hAnsi="Arial Narrow"/>
                <w:spacing w:val="-2"/>
                <w:sz w:val="18"/>
              </w:rPr>
              <w:t>UPOV distance learning course “Administration of Plant Breeders’ Rights” (part A of DL</w:t>
            </w:r>
            <w:r w:rsidRPr="005D6DC6">
              <w:rPr>
                <w:rFonts w:ascii="Arial Narrow" w:hAnsi="Arial Narrow"/>
                <w:spacing w:val="-2"/>
                <w:sz w:val="18"/>
              </w:rPr>
              <w:noBreakHyphen/>
              <w:t>305)</w:t>
            </w:r>
          </w:p>
        </w:tc>
      </w:tr>
      <w:tr w:rsidR="0089315D" w:rsidRPr="003546AD" w:rsidTr="007B3976">
        <w:tc>
          <w:tcPr>
            <w:tcW w:w="2268"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DL-305B</w:t>
            </w:r>
          </w:p>
        </w:tc>
        <w:tc>
          <w:tcPr>
            <w:tcW w:w="7655"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UPOV distance learning course “DUS Examination”</w:t>
            </w:r>
            <w:r w:rsidRPr="005D6DC6">
              <w:rPr>
                <w:rFonts w:ascii="Arial Narrow" w:hAnsi="Arial Narrow"/>
                <w:sz w:val="18"/>
              </w:rPr>
              <w:br/>
              <w:t>(part B of DL-305)</w:t>
            </w:r>
          </w:p>
        </w:tc>
      </w:tr>
      <w:tr w:rsidR="0089315D" w:rsidRPr="003546AD" w:rsidTr="007B3976">
        <w:tc>
          <w:tcPr>
            <w:tcW w:w="2268"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DUS</w:t>
            </w:r>
          </w:p>
        </w:tc>
        <w:tc>
          <w:tcPr>
            <w:tcW w:w="7655"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Distinctness, Uniformity and Stability</w:t>
            </w:r>
          </w:p>
        </w:tc>
      </w:tr>
      <w:tr w:rsidR="0089315D" w:rsidRPr="003546AD" w:rsidTr="007B3976">
        <w:tc>
          <w:tcPr>
            <w:tcW w:w="2268" w:type="dxa"/>
          </w:tcPr>
          <w:p w:rsidR="0089315D" w:rsidRPr="005D6DC6" w:rsidRDefault="0089315D" w:rsidP="007B3976">
            <w:pPr>
              <w:autoSpaceDE w:val="0"/>
              <w:autoSpaceDN w:val="0"/>
              <w:adjustRightInd w:val="0"/>
              <w:spacing w:after="20"/>
              <w:jc w:val="left"/>
              <w:rPr>
                <w:rFonts w:ascii="Arial Narrow" w:hAnsi="Arial Narrow"/>
                <w:sz w:val="18"/>
              </w:rPr>
            </w:pPr>
            <w:r w:rsidRPr="005D6DC6">
              <w:rPr>
                <w:rFonts w:ascii="Arial Narrow" w:hAnsi="Arial Narrow"/>
                <w:sz w:val="18"/>
              </w:rPr>
              <w:t>EAF (see also UPOV PRISMA)</w:t>
            </w:r>
          </w:p>
        </w:tc>
        <w:tc>
          <w:tcPr>
            <w:tcW w:w="7655" w:type="dxa"/>
          </w:tcPr>
          <w:p w:rsidR="0089315D" w:rsidRPr="005D6DC6" w:rsidRDefault="0089315D" w:rsidP="007B3976">
            <w:pPr>
              <w:autoSpaceDE w:val="0"/>
              <w:autoSpaceDN w:val="0"/>
              <w:adjustRightInd w:val="0"/>
              <w:spacing w:after="20"/>
              <w:jc w:val="left"/>
              <w:rPr>
                <w:rFonts w:ascii="Arial Narrow" w:hAnsi="Arial Narrow"/>
                <w:sz w:val="18"/>
              </w:rPr>
            </w:pPr>
            <w:r w:rsidRPr="005D6DC6">
              <w:rPr>
                <w:rFonts w:ascii="Arial Narrow" w:hAnsi="Arial Narrow"/>
                <w:sz w:val="18"/>
              </w:rPr>
              <w:t>UPOV Electronic Application Form</w:t>
            </w:r>
          </w:p>
        </w:tc>
      </w:tr>
      <w:tr w:rsidR="0089315D" w:rsidRPr="003546AD" w:rsidTr="007B3976">
        <w:tc>
          <w:tcPr>
            <w:tcW w:w="2268" w:type="dxa"/>
          </w:tcPr>
          <w:p w:rsidR="0089315D" w:rsidRPr="005D6DC6" w:rsidRDefault="0089315D" w:rsidP="007B3976">
            <w:pPr>
              <w:autoSpaceDE w:val="0"/>
              <w:autoSpaceDN w:val="0"/>
              <w:adjustRightInd w:val="0"/>
              <w:spacing w:after="20"/>
              <w:jc w:val="left"/>
              <w:rPr>
                <w:rFonts w:ascii="Arial Narrow" w:hAnsi="Arial Narrow"/>
                <w:snapToGrid w:val="0"/>
                <w:sz w:val="18"/>
              </w:rPr>
            </w:pPr>
            <w:r w:rsidRPr="005D6DC6">
              <w:rPr>
                <w:rFonts w:ascii="Arial Narrow" w:hAnsi="Arial Narrow"/>
                <w:sz w:val="18"/>
              </w:rPr>
              <w:t>EDV</w:t>
            </w:r>
          </w:p>
        </w:tc>
        <w:tc>
          <w:tcPr>
            <w:tcW w:w="7655" w:type="dxa"/>
          </w:tcPr>
          <w:p w:rsidR="0089315D" w:rsidRPr="005D6DC6" w:rsidRDefault="0089315D" w:rsidP="007B3976">
            <w:pPr>
              <w:autoSpaceDE w:val="0"/>
              <w:autoSpaceDN w:val="0"/>
              <w:adjustRightInd w:val="0"/>
              <w:spacing w:after="20"/>
              <w:jc w:val="left"/>
              <w:rPr>
                <w:rFonts w:ascii="Arial Narrow" w:hAnsi="Arial Narrow"/>
                <w:snapToGrid w:val="0"/>
                <w:sz w:val="18"/>
              </w:rPr>
            </w:pPr>
            <w:r w:rsidRPr="005D6DC6">
              <w:rPr>
                <w:rFonts w:ascii="Arial Narrow" w:hAnsi="Arial Narrow"/>
                <w:sz w:val="18"/>
              </w:rPr>
              <w:t>essentially derived variety</w:t>
            </w:r>
          </w:p>
        </w:tc>
      </w:tr>
      <w:tr w:rsidR="0089315D" w:rsidRPr="003546AD" w:rsidTr="007B3976">
        <w:tc>
          <w:tcPr>
            <w:tcW w:w="2268"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Office</w:t>
            </w:r>
          </w:p>
        </w:tc>
        <w:tc>
          <w:tcPr>
            <w:tcW w:w="7655"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Office of the Union</w:t>
            </w:r>
          </w:p>
        </w:tc>
      </w:tr>
      <w:tr w:rsidR="0089315D" w:rsidRPr="003546AD" w:rsidTr="007B3976">
        <w:tc>
          <w:tcPr>
            <w:tcW w:w="2268"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PBR</w:t>
            </w:r>
          </w:p>
        </w:tc>
        <w:tc>
          <w:tcPr>
            <w:tcW w:w="7655"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Plant Breeder’s Right</w:t>
            </w:r>
          </w:p>
        </w:tc>
      </w:tr>
      <w:tr w:rsidR="0089315D" w:rsidRPr="003546AD" w:rsidTr="007B3976">
        <w:tc>
          <w:tcPr>
            <w:tcW w:w="2268" w:type="dxa"/>
          </w:tcPr>
          <w:p w:rsidR="0089315D" w:rsidRPr="005D6DC6" w:rsidRDefault="0089315D" w:rsidP="007B3976">
            <w:pPr>
              <w:spacing w:after="20"/>
              <w:jc w:val="left"/>
              <w:rPr>
                <w:rFonts w:ascii="Arial Narrow" w:hAnsi="Arial Narrow"/>
                <w:sz w:val="18"/>
                <w:highlight w:val="cyan"/>
              </w:rPr>
            </w:pPr>
            <w:r w:rsidRPr="005D6DC6">
              <w:rPr>
                <w:rFonts w:ascii="Arial Narrow" w:hAnsi="Arial Narrow"/>
                <w:sz w:val="18"/>
              </w:rPr>
              <w:t>PLUTO</w:t>
            </w:r>
          </w:p>
        </w:tc>
        <w:tc>
          <w:tcPr>
            <w:tcW w:w="7655"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UPOV Plant Variety Database</w:t>
            </w:r>
          </w:p>
        </w:tc>
      </w:tr>
      <w:tr w:rsidR="0089315D" w:rsidRPr="003546AD" w:rsidTr="007B3976">
        <w:tc>
          <w:tcPr>
            <w:tcW w:w="2268"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TC</w:t>
            </w:r>
          </w:p>
        </w:tc>
        <w:tc>
          <w:tcPr>
            <w:tcW w:w="7655"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Technical Committee</w:t>
            </w:r>
          </w:p>
        </w:tc>
      </w:tr>
      <w:tr w:rsidR="0089315D" w:rsidRPr="003546AD" w:rsidTr="007B3976">
        <w:tc>
          <w:tcPr>
            <w:tcW w:w="2268"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TC</w:t>
            </w:r>
            <w:r w:rsidRPr="005D6DC6">
              <w:rPr>
                <w:rFonts w:ascii="Arial Narrow" w:hAnsi="Arial Narrow"/>
                <w:sz w:val="18"/>
              </w:rPr>
              <w:noBreakHyphen/>
              <w:t>EDC</w:t>
            </w:r>
          </w:p>
        </w:tc>
        <w:tc>
          <w:tcPr>
            <w:tcW w:w="7655"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Enlarged Editorial Committee</w:t>
            </w:r>
          </w:p>
        </w:tc>
      </w:tr>
      <w:tr w:rsidR="0089315D" w:rsidRPr="003546AD" w:rsidTr="007B3976">
        <w:tc>
          <w:tcPr>
            <w:tcW w:w="2268"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TWA</w:t>
            </w:r>
          </w:p>
        </w:tc>
        <w:tc>
          <w:tcPr>
            <w:tcW w:w="7655"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Technical Working Party for Agricultural Crops</w:t>
            </w:r>
          </w:p>
        </w:tc>
      </w:tr>
      <w:tr w:rsidR="0089315D" w:rsidRPr="003546AD" w:rsidTr="007B3976">
        <w:tc>
          <w:tcPr>
            <w:tcW w:w="2268"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TWC</w:t>
            </w:r>
          </w:p>
        </w:tc>
        <w:tc>
          <w:tcPr>
            <w:tcW w:w="7655"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Technical Working Party on Automation and Computer Programs</w:t>
            </w:r>
          </w:p>
        </w:tc>
      </w:tr>
      <w:tr w:rsidR="0089315D" w:rsidRPr="003546AD" w:rsidTr="007B3976">
        <w:tc>
          <w:tcPr>
            <w:tcW w:w="2268"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TWF</w:t>
            </w:r>
          </w:p>
        </w:tc>
        <w:tc>
          <w:tcPr>
            <w:tcW w:w="7655"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Technical Working Party for Fruit Crops</w:t>
            </w:r>
          </w:p>
        </w:tc>
      </w:tr>
      <w:tr w:rsidR="0089315D" w:rsidRPr="003546AD" w:rsidTr="007B3976">
        <w:tc>
          <w:tcPr>
            <w:tcW w:w="2268"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TWM</w:t>
            </w:r>
          </w:p>
        </w:tc>
        <w:tc>
          <w:tcPr>
            <w:tcW w:w="7655"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Technical Working Party on Testing Methods and Techniques</w:t>
            </w:r>
          </w:p>
        </w:tc>
      </w:tr>
      <w:tr w:rsidR="0089315D" w:rsidRPr="003546AD" w:rsidTr="007B3976">
        <w:tc>
          <w:tcPr>
            <w:tcW w:w="2268"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TWO</w:t>
            </w:r>
          </w:p>
        </w:tc>
        <w:tc>
          <w:tcPr>
            <w:tcW w:w="7655"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Technical Working Party for Ornamental Plants and Forest Trees</w:t>
            </w:r>
          </w:p>
        </w:tc>
      </w:tr>
      <w:tr w:rsidR="0089315D" w:rsidRPr="003546AD" w:rsidTr="007B3976">
        <w:tc>
          <w:tcPr>
            <w:tcW w:w="2268"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TWP(s)</w:t>
            </w:r>
          </w:p>
        </w:tc>
        <w:tc>
          <w:tcPr>
            <w:tcW w:w="7655"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Technical Working Party(ies)</w:t>
            </w:r>
          </w:p>
        </w:tc>
      </w:tr>
      <w:tr w:rsidR="0089315D" w:rsidRPr="003546AD" w:rsidTr="007B3976">
        <w:tc>
          <w:tcPr>
            <w:tcW w:w="2268"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TWV</w:t>
            </w:r>
          </w:p>
        </w:tc>
        <w:tc>
          <w:tcPr>
            <w:tcW w:w="7655"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Technical Working Party for Vegetables</w:t>
            </w:r>
          </w:p>
        </w:tc>
      </w:tr>
      <w:tr w:rsidR="0089315D" w:rsidRPr="003546AD" w:rsidTr="007B3976">
        <w:tc>
          <w:tcPr>
            <w:tcW w:w="2268" w:type="dxa"/>
          </w:tcPr>
          <w:p w:rsidR="0089315D" w:rsidRPr="005D6DC6" w:rsidRDefault="00E0481B" w:rsidP="007B3976">
            <w:pPr>
              <w:spacing w:after="20"/>
              <w:jc w:val="left"/>
              <w:rPr>
                <w:rFonts w:ascii="Arial Narrow" w:hAnsi="Arial Narrow"/>
                <w:sz w:val="18"/>
              </w:rPr>
            </w:pPr>
            <w:r>
              <w:rPr>
                <w:rFonts w:ascii="Arial Narrow" w:hAnsi="Arial Narrow"/>
                <w:sz w:val="18"/>
              </w:rPr>
              <w:t>WG-HRV</w:t>
            </w:r>
          </w:p>
        </w:tc>
        <w:tc>
          <w:tcPr>
            <w:tcW w:w="7655" w:type="dxa"/>
          </w:tcPr>
          <w:p w:rsidR="0089315D" w:rsidRPr="005D6DC6" w:rsidRDefault="00E0481B" w:rsidP="007B3976">
            <w:pPr>
              <w:spacing w:after="20"/>
              <w:jc w:val="left"/>
              <w:rPr>
                <w:rFonts w:ascii="Arial Narrow" w:hAnsi="Arial Narrow"/>
                <w:sz w:val="18"/>
              </w:rPr>
            </w:pPr>
            <w:r w:rsidRPr="00E0481B">
              <w:rPr>
                <w:rFonts w:ascii="Arial Narrow" w:hAnsi="Arial Narrow"/>
                <w:sz w:val="18"/>
              </w:rPr>
              <w:t>Working Group on harvested Material and Unauthorized use of Propagating Material</w:t>
            </w:r>
          </w:p>
        </w:tc>
      </w:tr>
      <w:tr w:rsidR="00E0481B" w:rsidRPr="003546AD" w:rsidTr="007B3976">
        <w:tc>
          <w:tcPr>
            <w:tcW w:w="2268" w:type="dxa"/>
          </w:tcPr>
          <w:p w:rsidR="00E0481B" w:rsidRDefault="00E0481B" w:rsidP="007B3976">
            <w:pPr>
              <w:spacing w:after="20"/>
              <w:jc w:val="left"/>
              <w:rPr>
                <w:rFonts w:ascii="Arial Narrow" w:hAnsi="Arial Narrow"/>
                <w:sz w:val="18"/>
              </w:rPr>
            </w:pPr>
            <w:r>
              <w:rPr>
                <w:rFonts w:ascii="Arial Narrow" w:hAnsi="Arial Narrow"/>
                <w:sz w:val="18"/>
              </w:rPr>
              <w:t>WG-SHF</w:t>
            </w:r>
          </w:p>
        </w:tc>
        <w:tc>
          <w:tcPr>
            <w:tcW w:w="7655" w:type="dxa"/>
          </w:tcPr>
          <w:p w:rsidR="00E0481B" w:rsidRPr="00E0481B" w:rsidRDefault="00E0481B" w:rsidP="007B3976">
            <w:pPr>
              <w:spacing w:after="20"/>
              <w:jc w:val="left"/>
              <w:rPr>
                <w:rFonts w:ascii="Arial Narrow" w:hAnsi="Arial Narrow"/>
                <w:sz w:val="18"/>
              </w:rPr>
            </w:pPr>
            <w:r w:rsidRPr="00E0481B">
              <w:rPr>
                <w:rFonts w:ascii="Arial Narrow" w:hAnsi="Arial Narrow"/>
                <w:sz w:val="18"/>
              </w:rPr>
              <w:t>Working Group on Guidance concerning Smallholder Farmers in relation to private and non-commercial use</w:t>
            </w:r>
          </w:p>
        </w:tc>
      </w:tr>
      <w:tr w:rsidR="0089315D" w:rsidRPr="003546AD" w:rsidTr="007B3976">
        <w:tc>
          <w:tcPr>
            <w:tcW w:w="2268"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UPOV PRISMA</w:t>
            </w:r>
          </w:p>
        </w:tc>
        <w:tc>
          <w:tcPr>
            <w:tcW w:w="7655"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UPOV PRISMA PBR Application Tool</w:t>
            </w:r>
          </w:p>
        </w:tc>
      </w:tr>
      <w:tr w:rsidR="0089315D" w:rsidRPr="003546AD" w:rsidTr="007B3976">
        <w:tc>
          <w:tcPr>
            <w:tcW w:w="2268"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WSP</w:t>
            </w:r>
          </w:p>
        </w:tc>
        <w:tc>
          <w:tcPr>
            <w:tcW w:w="7655" w:type="dxa"/>
          </w:tcPr>
          <w:p w:rsidR="0089315D" w:rsidRPr="005D6DC6" w:rsidRDefault="0089315D" w:rsidP="007B3976">
            <w:pPr>
              <w:spacing w:after="20"/>
              <w:jc w:val="left"/>
              <w:rPr>
                <w:rFonts w:ascii="Arial Narrow" w:hAnsi="Arial Narrow"/>
                <w:sz w:val="18"/>
              </w:rPr>
            </w:pPr>
            <w:r w:rsidRPr="005D6DC6">
              <w:rPr>
                <w:rFonts w:ascii="Arial Narrow" w:hAnsi="Arial Narrow"/>
                <w:sz w:val="18"/>
              </w:rPr>
              <w:t>World Seed Partnership</w:t>
            </w:r>
          </w:p>
        </w:tc>
      </w:tr>
    </w:tbl>
    <w:p w:rsidR="0089315D" w:rsidRPr="003546AD" w:rsidRDefault="0089315D" w:rsidP="0089315D"/>
    <w:p w:rsidR="0089315D" w:rsidRPr="003546AD" w:rsidRDefault="0089315D" w:rsidP="0089315D">
      <w:pPr>
        <w:ind w:left="1418" w:hanging="1418"/>
        <w:jc w:val="center"/>
        <w:rPr>
          <w:b/>
        </w:rPr>
      </w:pPr>
      <w:r w:rsidRPr="002E7E22">
        <w:rPr>
          <w:b/>
        </w:rPr>
        <w:t>Acronyms</w:t>
      </w:r>
      <w:r>
        <w:rPr>
          <w:b/>
        </w:rPr>
        <w:t xml:space="preserve"> (included in Annex III)</w:t>
      </w:r>
    </w:p>
    <w:p w:rsidR="0089315D" w:rsidRPr="008F2666" w:rsidRDefault="0089315D" w:rsidP="008F2666"/>
    <w:tbl>
      <w:tblPr>
        <w:tblW w:w="9923" w:type="dxa"/>
        <w:tblLook w:val="04A0" w:firstRow="1" w:lastRow="0" w:firstColumn="1" w:lastColumn="0" w:noHBand="0" w:noVBand="1"/>
      </w:tblPr>
      <w:tblGrid>
        <w:gridCol w:w="2268"/>
        <w:gridCol w:w="7655"/>
      </w:tblGrid>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2050Today</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 xml:space="preserve">A climate action initiative bringing together a community of international Geneva institutions </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AAFC</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Agriculture and Agri-Food Canada</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ABIPCO</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Antigua and Barbuda Intellectual Property and Commerce Office</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AFSTA</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African Seed Trade Association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AGC (Brunei)</w:t>
            </w:r>
          </w:p>
        </w:tc>
        <w:tc>
          <w:tcPr>
            <w:tcW w:w="7655" w:type="dxa"/>
            <w:tcBorders>
              <w:top w:val="nil"/>
              <w:left w:val="nil"/>
              <w:bottom w:val="nil"/>
              <w:right w:val="nil"/>
            </w:tcBorders>
            <w:shd w:val="clear" w:color="auto" w:fill="auto"/>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Attorney General's Chambers</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AIPH</w:t>
            </w:r>
          </w:p>
        </w:tc>
        <w:tc>
          <w:tcPr>
            <w:tcW w:w="7655" w:type="dxa"/>
            <w:tcBorders>
              <w:top w:val="nil"/>
              <w:left w:val="nil"/>
              <w:bottom w:val="nil"/>
              <w:right w:val="nil"/>
            </w:tcBorders>
            <w:shd w:val="clear" w:color="auto" w:fill="auto"/>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International Association of Horticultural Producers</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AMS (United States of America)</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Agricultural Marketing Service</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ANOVE</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Affiliate company of the National Association of Plant Breeders</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AOMB (the Netherlands)</w:t>
            </w:r>
          </w:p>
        </w:tc>
        <w:tc>
          <w:tcPr>
            <w:tcW w:w="7655"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General Agency on Patents and Brands</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APHA (United Kingdom)</w:t>
            </w:r>
          </w:p>
        </w:tc>
        <w:tc>
          <w:tcPr>
            <w:tcW w:w="7655"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Animal and Plant Health Agency</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APSA</w:t>
            </w:r>
          </w:p>
        </w:tc>
        <w:tc>
          <w:tcPr>
            <w:tcW w:w="7655"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Asia and Pacific Seed Association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ASEAN</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Association of Southeast Asian Nations</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BASF</w:t>
            </w:r>
          </w:p>
        </w:tc>
        <w:tc>
          <w:tcPr>
            <w:tcW w:w="7655"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Belgium Coordination Center</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BruIPO</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Intellectual Property Office of Brunei Darussalam</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Bundessortenamt (Germany)</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Federal Plant Variety Office of Germany</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CARDI</w:t>
            </w:r>
          </w:p>
        </w:tc>
        <w:tc>
          <w:tcPr>
            <w:tcW w:w="7655"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Cambodian Agricultural Research and Development Institute</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CARICOM</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Caribbean Community</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CarIPI</w:t>
            </w:r>
          </w:p>
        </w:tc>
        <w:tc>
          <w:tcPr>
            <w:tcW w:w="7655" w:type="dxa"/>
            <w:tcBorders>
              <w:top w:val="nil"/>
              <w:left w:val="nil"/>
              <w:bottom w:val="nil"/>
              <w:right w:val="nil"/>
            </w:tcBorders>
            <w:shd w:val="clear" w:color="auto" w:fill="auto"/>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CARIFORUM Intellectual Property Rights and Innovation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CATIE</w:t>
            </w:r>
          </w:p>
        </w:tc>
        <w:tc>
          <w:tcPr>
            <w:tcW w:w="7655" w:type="dxa"/>
            <w:tcBorders>
              <w:top w:val="nil"/>
              <w:left w:val="nil"/>
              <w:bottom w:val="nil"/>
              <w:right w:val="nil"/>
            </w:tcBorders>
            <w:shd w:val="clear" w:color="auto" w:fill="auto"/>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Centro Agronómico Tropical de Investigación y Enseñanza</w:t>
            </w:r>
            <w:r w:rsidRPr="008F2666">
              <w:rPr>
                <w:rFonts w:ascii="Arial Narrow" w:hAnsi="Arial Narrow"/>
                <w:color w:val="000000"/>
                <w:sz w:val="18"/>
                <w:szCs w:val="18"/>
              </w:rPr>
              <w:br/>
              <w:t>(Tropical Agricultural Research and Teaching Center)</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CBD</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Convention on Biological Diversity</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CFIA</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Canadian Food Inspection Agency</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lastRenderedPageBreak/>
              <w:t>CGIAR</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Consultative Group on International Agricultural Research</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CGRFA</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Commission on Genetic Resources for Food and Agriculture</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CIOPORA</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International Community of Breeders of Asexually Reproduced Ornamental and Fruit Varieties</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CLI</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CropLife International</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CNIPA</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China National Intellectual Property Administration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COBURU (Poland)</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Central Research Center for Varieties of Cultivated Plants</w:t>
            </w:r>
          </w:p>
        </w:tc>
      </w:tr>
      <w:tr w:rsidR="008F2666" w:rsidRPr="002635FD"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CORAF</w:t>
            </w:r>
          </w:p>
        </w:tc>
        <w:tc>
          <w:tcPr>
            <w:tcW w:w="7655" w:type="dxa"/>
            <w:tcBorders>
              <w:top w:val="nil"/>
              <w:left w:val="nil"/>
              <w:bottom w:val="nil"/>
              <w:right w:val="nil"/>
            </w:tcBorders>
            <w:shd w:val="clear" w:color="auto" w:fill="auto"/>
            <w:noWrap/>
            <w:tcMar>
              <w:top w:w="28" w:type="dxa"/>
              <w:bottom w:w="28" w:type="dxa"/>
            </w:tcMar>
            <w:hideMark/>
          </w:tcPr>
          <w:p w:rsidR="008F2666" w:rsidRPr="00245844" w:rsidRDefault="008F2666" w:rsidP="00C41C6F">
            <w:pPr>
              <w:spacing w:after="20"/>
              <w:jc w:val="left"/>
              <w:rPr>
                <w:rFonts w:ascii="Arial Narrow" w:hAnsi="Arial Narrow"/>
                <w:color w:val="000000"/>
                <w:sz w:val="18"/>
                <w:szCs w:val="18"/>
              </w:rPr>
            </w:pPr>
            <w:r w:rsidRPr="00245844">
              <w:rPr>
                <w:rFonts w:ascii="Arial Narrow" w:hAnsi="Arial Narrow"/>
                <w:color w:val="000000"/>
                <w:sz w:val="18"/>
                <w:szCs w:val="18"/>
              </w:rPr>
              <w:t>Conseil Ouest et Centre Africain pour la Recherche et le Développement Agricoles</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CPVO</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Community Plant Variety Office of the European Union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CREA (Italy)</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Council for Agricultural Research and Economics</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CSA (China)</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China Seed Association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DCST</w:t>
            </w:r>
          </w:p>
        </w:tc>
        <w:tc>
          <w:tcPr>
            <w:tcW w:w="7655"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Development Center of Science and Technology of China</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DEFRA</w:t>
            </w:r>
          </w:p>
        </w:tc>
        <w:tc>
          <w:tcPr>
            <w:tcW w:w="7655"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Department for Environment, Food and Rural Affairs of United Kingdom</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DOA (Philippines)</w:t>
            </w:r>
          </w:p>
        </w:tc>
        <w:tc>
          <w:tcPr>
            <w:tcW w:w="7655"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Department of Agriculture of Philippines</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EAER</w:t>
            </w:r>
          </w:p>
        </w:tc>
        <w:tc>
          <w:tcPr>
            <w:tcW w:w="7655"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Federal Department of Economic Affairs, Education and Research of Switzerland</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EAPVP Forum</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East Asia Plant Variety Protection Forum</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EAPVP Pilot Project</w:t>
            </w:r>
          </w:p>
        </w:tc>
        <w:tc>
          <w:tcPr>
            <w:tcW w:w="7655"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East Asia Plant Variety Protection Pilot Project</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EEAS</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European External Action Service</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EMBRAPA (Brazil)</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Brazilian Agricultural Research Corporation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EMBO</w:t>
            </w:r>
          </w:p>
        </w:tc>
        <w:tc>
          <w:tcPr>
            <w:tcW w:w="7655"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European Molecular Biology Organization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EPSO</w:t>
            </w:r>
          </w:p>
        </w:tc>
        <w:tc>
          <w:tcPr>
            <w:tcW w:w="7655" w:type="dxa"/>
            <w:tcBorders>
              <w:top w:val="nil"/>
              <w:left w:val="nil"/>
              <w:bottom w:val="nil"/>
              <w:right w:val="nil"/>
            </w:tcBorders>
            <w:shd w:val="clear" w:color="auto" w:fill="auto"/>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European Plant Science Organisation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EUIPO</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European Intellectual Property Office</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FAO</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Food and Agriculture Organization of the United Nations</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FOAG</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Federal Office for Agriculture of Switzerland</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GDA</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General Directorate of Agriculture of Cambodia</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GES</w:t>
            </w:r>
          </w:p>
        </w:tc>
        <w:tc>
          <w:tcPr>
            <w:tcW w:w="7655"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Geneva English School</w:t>
            </w:r>
          </w:p>
        </w:tc>
      </w:tr>
      <w:tr w:rsidR="008F2666" w:rsidRPr="002635FD"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GEVES (France)</w:t>
            </w:r>
          </w:p>
        </w:tc>
        <w:tc>
          <w:tcPr>
            <w:tcW w:w="7655" w:type="dxa"/>
            <w:tcBorders>
              <w:top w:val="nil"/>
              <w:left w:val="nil"/>
              <w:bottom w:val="nil"/>
              <w:right w:val="nil"/>
            </w:tcBorders>
            <w:shd w:val="clear" w:color="auto" w:fill="auto"/>
            <w:noWrap/>
            <w:tcMar>
              <w:top w:w="28" w:type="dxa"/>
              <w:bottom w:w="28" w:type="dxa"/>
            </w:tcMar>
            <w:hideMark/>
          </w:tcPr>
          <w:p w:rsidR="008F2666" w:rsidRPr="00245844" w:rsidRDefault="008F2666" w:rsidP="00C41C6F">
            <w:pPr>
              <w:spacing w:after="20"/>
              <w:jc w:val="left"/>
              <w:rPr>
                <w:rFonts w:ascii="Arial Narrow" w:hAnsi="Arial Narrow"/>
                <w:color w:val="000000"/>
                <w:sz w:val="18"/>
                <w:szCs w:val="18"/>
              </w:rPr>
            </w:pPr>
            <w:r w:rsidRPr="00245844">
              <w:rPr>
                <w:rFonts w:ascii="Arial Narrow" w:hAnsi="Arial Narrow"/>
                <w:color w:val="000000"/>
                <w:sz w:val="18"/>
                <w:szCs w:val="18"/>
              </w:rPr>
              <w:t>Groupe d'Étude et de contrôle des Variétés Et des Semences</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GNIS (France)</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Groupement national interprofessionnel des semences et plants, renamed SEMAE on January 27, 2022 (see further down)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ICA (Colombia)</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Instituto Colombiano Agropecuario</w:t>
            </w:r>
            <w:r w:rsidRPr="008F2666">
              <w:rPr>
                <w:rFonts w:ascii="Arial Narrow" w:hAnsi="Arial Narrow"/>
                <w:color w:val="000000"/>
                <w:sz w:val="18"/>
                <w:szCs w:val="18"/>
              </w:rPr>
              <w:br/>
              <w:t>(Colombian Agricultural Institute)</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INASE (Argentina)</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Instituto Nacional de Semillas</w:t>
            </w:r>
            <w:r w:rsidRPr="008F2666">
              <w:rPr>
                <w:rFonts w:ascii="Arial Narrow" w:hAnsi="Arial Narrow"/>
                <w:color w:val="000000"/>
                <w:sz w:val="18"/>
                <w:szCs w:val="18"/>
              </w:rPr>
              <w:br/>
              <w:t>(National Seed Institute of Argentina)</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INASE (Uruguay)</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Instituto Nacional de Semillas</w:t>
            </w:r>
            <w:r w:rsidRPr="008F2666">
              <w:rPr>
                <w:rFonts w:ascii="Arial Narrow" w:hAnsi="Arial Narrow"/>
                <w:color w:val="000000"/>
                <w:sz w:val="18"/>
                <w:szCs w:val="18"/>
              </w:rPr>
              <w:br/>
              <w:t>(National Seed Institute of Uruguay)</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INDECOPI (Peru)</w:t>
            </w:r>
          </w:p>
        </w:tc>
        <w:tc>
          <w:tcPr>
            <w:tcW w:w="7655" w:type="dxa"/>
            <w:tcBorders>
              <w:top w:val="nil"/>
              <w:left w:val="nil"/>
              <w:bottom w:val="nil"/>
              <w:right w:val="nil"/>
            </w:tcBorders>
            <w:shd w:val="clear" w:color="auto" w:fill="auto"/>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Instituto Nacional de Defensa de la Competencia y de la Protección de la Propiedad Intelectual</w:t>
            </w:r>
            <w:r w:rsidRPr="008F2666">
              <w:rPr>
                <w:rFonts w:ascii="Arial Narrow" w:hAnsi="Arial Narrow"/>
                <w:color w:val="000000"/>
                <w:sz w:val="18"/>
                <w:szCs w:val="18"/>
              </w:rPr>
              <w:br/>
              <w:t>(National Institute for the Defense of Competition and Protection of Intellectual Property of Peru)</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INIA (Peru)</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Instituto Nacional de Innovación Agraria</w:t>
            </w:r>
            <w:r w:rsidRPr="008F2666">
              <w:rPr>
                <w:rFonts w:ascii="Arial Narrow" w:hAnsi="Arial Narrow"/>
                <w:color w:val="000000"/>
                <w:sz w:val="18"/>
                <w:szCs w:val="18"/>
              </w:rPr>
              <w:br/>
              <w:t>(National Institute of Agrarian Innovation)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INIFAP (Mexico)</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Instituto Nacional de Investigaciones Forestales, Agrícolas y Pecuarias</w:t>
            </w:r>
            <w:r w:rsidRPr="008F2666">
              <w:rPr>
                <w:rFonts w:ascii="Arial Narrow" w:hAnsi="Arial Narrow"/>
                <w:color w:val="000000"/>
                <w:sz w:val="18"/>
                <w:szCs w:val="18"/>
              </w:rPr>
              <w:br/>
              <w:t>(National Institute of Forestry, Agricultural and Livestock Research)</w:t>
            </w:r>
          </w:p>
        </w:tc>
      </w:tr>
      <w:tr w:rsidR="008F2666" w:rsidRPr="002635FD"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INPA</w:t>
            </w:r>
          </w:p>
        </w:tc>
        <w:tc>
          <w:tcPr>
            <w:tcW w:w="7655" w:type="dxa"/>
            <w:tcBorders>
              <w:top w:val="nil"/>
              <w:left w:val="nil"/>
              <w:bottom w:val="nil"/>
              <w:right w:val="nil"/>
            </w:tcBorders>
            <w:shd w:val="clear" w:color="auto" w:fill="auto"/>
            <w:noWrap/>
            <w:tcMar>
              <w:top w:w="28" w:type="dxa"/>
              <w:bottom w:w="28" w:type="dxa"/>
            </w:tcMar>
          </w:tcPr>
          <w:p w:rsidR="008F2666" w:rsidRPr="00245844" w:rsidRDefault="008F2666" w:rsidP="00C41C6F">
            <w:pPr>
              <w:spacing w:after="20"/>
              <w:jc w:val="left"/>
              <w:rPr>
                <w:rFonts w:ascii="Arial Narrow" w:hAnsi="Arial Narrow"/>
                <w:color w:val="000000"/>
                <w:sz w:val="18"/>
                <w:szCs w:val="18"/>
              </w:rPr>
            </w:pPr>
            <w:r w:rsidRPr="00245844">
              <w:rPr>
                <w:rFonts w:ascii="Arial Narrow" w:hAnsi="Arial Narrow"/>
                <w:color w:val="000000"/>
                <w:sz w:val="18"/>
                <w:szCs w:val="18"/>
              </w:rPr>
              <w:t>Institut National de Recherche Agricole</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INTA</w:t>
            </w:r>
          </w:p>
        </w:tc>
        <w:tc>
          <w:tcPr>
            <w:tcW w:w="7655"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Instituto Nicaragüense de Tecnología Agropecuaria</w:t>
            </w:r>
            <w:r w:rsidRPr="008F2666">
              <w:rPr>
                <w:rFonts w:ascii="Arial Narrow" w:hAnsi="Arial Narrow"/>
                <w:color w:val="000000"/>
                <w:sz w:val="18"/>
                <w:szCs w:val="18"/>
              </w:rPr>
              <w:br/>
              <w:t>(Nicaraguan Institute of Agricultural Technology)</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IP Key SEA</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IP Key South-East Asia</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IPONZ</w:t>
            </w:r>
          </w:p>
        </w:tc>
        <w:tc>
          <w:tcPr>
            <w:tcW w:w="7655"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Intellectual Property Office of New Zealand</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IPOS</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Intellectual Property Office of Singapore</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ISF</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International Seed Federation</w:t>
            </w:r>
          </w:p>
        </w:tc>
      </w:tr>
      <w:tr w:rsidR="008F2666" w:rsidRPr="002635FD"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ISRA</w:t>
            </w:r>
          </w:p>
        </w:tc>
        <w:tc>
          <w:tcPr>
            <w:tcW w:w="7655" w:type="dxa"/>
            <w:tcBorders>
              <w:top w:val="nil"/>
              <w:left w:val="nil"/>
              <w:bottom w:val="nil"/>
              <w:right w:val="nil"/>
            </w:tcBorders>
            <w:shd w:val="clear" w:color="auto" w:fill="auto"/>
            <w:noWrap/>
            <w:tcMar>
              <w:top w:w="28" w:type="dxa"/>
              <w:bottom w:w="28" w:type="dxa"/>
            </w:tcMar>
          </w:tcPr>
          <w:p w:rsidR="008F2666" w:rsidRPr="00245844" w:rsidRDefault="008F2666" w:rsidP="00C41C6F">
            <w:pPr>
              <w:spacing w:after="20"/>
              <w:jc w:val="left"/>
              <w:rPr>
                <w:rFonts w:ascii="Arial Narrow" w:hAnsi="Arial Narrow"/>
                <w:color w:val="000000"/>
                <w:sz w:val="18"/>
                <w:szCs w:val="18"/>
              </w:rPr>
            </w:pPr>
            <w:r w:rsidRPr="00245844">
              <w:rPr>
                <w:rFonts w:ascii="Arial Narrow" w:hAnsi="Arial Narrow"/>
                <w:color w:val="000000"/>
                <w:sz w:val="18"/>
                <w:szCs w:val="18"/>
              </w:rPr>
              <w:t>Institut Sénégalais de Recherches Agricoles</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ISTA</w:t>
            </w:r>
          </w:p>
        </w:tc>
        <w:tc>
          <w:tcPr>
            <w:tcW w:w="7655" w:type="dxa"/>
            <w:tcBorders>
              <w:top w:val="nil"/>
              <w:left w:val="nil"/>
              <w:bottom w:val="nil"/>
              <w:right w:val="nil"/>
            </w:tcBorders>
            <w:shd w:val="clear" w:color="auto" w:fill="auto"/>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International Seed Testing Association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ITPGRFA</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International Treaty on Plant Genetic Resources for Food and Agriculture</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JATAFF</w:t>
            </w:r>
          </w:p>
        </w:tc>
        <w:tc>
          <w:tcPr>
            <w:tcW w:w="7655" w:type="dxa"/>
            <w:tcBorders>
              <w:top w:val="nil"/>
              <w:left w:val="nil"/>
              <w:bottom w:val="nil"/>
              <w:right w:val="nil"/>
            </w:tcBorders>
            <w:shd w:val="clear" w:color="auto" w:fill="auto"/>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Japan Association for Techno-innovation in Agriculture, Forestry and Fisheries</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JICA</w:t>
            </w:r>
          </w:p>
        </w:tc>
        <w:tc>
          <w:tcPr>
            <w:tcW w:w="7655" w:type="dxa"/>
            <w:tcBorders>
              <w:top w:val="nil"/>
              <w:left w:val="nil"/>
              <w:bottom w:val="nil"/>
              <w:right w:val="nil"/>
            </w:tcBorders>
            <w:shd w:val="clear" w:color="auto" w:fill="auto"/>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Japan International Cooperation Agency</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JICE</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Japan International Cooperation Center</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lastRenderedPageBreak/>
              <w:t>JIPO</w:t>
            </w:r>
          </w:p>
        </w:tc>
        <w:tc>
          <w:tcPr>
            <w:tcW w:w="7655" w:type="dxa"/>
            <w:tcBorders>
              <w:top w:val="nil"/>
              <w:left w:val="nil"/>
              <w:bottom w:val="nil"/>
              <w:right w:val="nil"/>
            </w:tcBorders>
            <w:shd w:val="clear" w:color="auto" w:fill="auto"/>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Jamaica Intellectual Property Office</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KEPHIS</w:t>
            </w:r>
          </w:p>
        </w:tc>
        <w:tc>
          <w:tcPr>
            <w:tcW w:w="7655" w:type="dxa"/>
            <w:tcBorders>
              <w:top w:val="nil"/>
              <w:left w:val="nil"/>
              <w:bottom w:val="nil"/>
              <w:right w:val="nil"/>
            </w:tcBorders>
            <w:shd w:val="clear" w:color="auto" w:fill="auto"/>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Kenya Plant Health Inspectorate Service</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LNV</w:t>
            </w:r>
          </w:p>
        </w:tc>
        <w:tc>
          <w:tcPr>
            <w:tcW w:w="7655" w:type="dxa"/>
            <w:tcBorders>
              <w:top w:val="nil"/>
              <w:left w:val="nil"/>
              <w:bottom w:val="nil"/>
              <w:right w:val="nil"/>
            </w:tcBorders>
            <w:shd w:val="clear" w:color="auto" w:fill="auto"/>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Ministry of Agriculture, Nature and Food Quality of the Netherlands</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MAF (Norway)</w:t>
            </w:r>
          </w:p>
        </w:tc>
        <w:tc>
          <w:tcPr>
            <w:tcW w:w="7655" w:type="dxa"/>
            <w:tcBorders>
              <w:top w:val="nil"/>
              <w:left w:val="nil"/>
              <w:bottom w:val="nil"/>
              <w:right w:val="nil"/>
            </w:tcBorders>
            <w:shd w:val="clear" w:color="auto" w:fill="auto"/>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Ministry of Agriculture and Food of Norway</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MAF (Türkiye)</w:t>
            </w:r>
          </w:p>
        </w:tc>
        <w:tc>
          <w:tcPr>
            <w:tcW w:w="7655" w:type="dxa"/>
            <w:tcBorders>
              <w:top w:val="nil"/>
              <w:left w:val="nil"/>
              <w:bottom w:val="nil"/>
              <w:right w:val="nil"/>
            </w:tcBorders>
            <w:shd w:val="clear" w:color="auto" w:fill="auto"/>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Ministry of Agriculture and Food of Türkiye</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MAFF (Cambodia)</w:t>
            </w:r>
          </w:p>
        </w:tc>
        <w:tc>
          <w:tcPr>
            <w:tcW w:w="7655" w:type="dxa"/>
            <w:tcBorders>
              <w:top w:val="nil"/>
              <w:left w:val="nil"/>
              <w:bottom w:val="nil"/>
              <w:right w:val="nil"/>
            </w:tcBorders>
            <w:shd w:val="clear" w:color="auto" w:fill="auto"/>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Ministry of Agriculture, Forestry and Fisheries of Cambodia</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MAFF (Japan)</w:t>
            </w:r>
          </w:p>
        </w:tc>
        <w:tc>
          <w:tcPr>
            <w:tcW w:w="7655" w:type="dxa"/>
            <w:tcBorders>
              <w:top w:val="nil"/>
              <w:left w:val="nil"/>
              <w:bottom w:val="nil"/>
              <w:right w:val="nil"/>
            </w:tcBorders>
            <w:shd w:val="clear" w:color="auto" w:fill="auto"/>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Ministry of Agriculture, Forestry and Fisheries of Japan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MAPA (Spain)</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Ministry of Agriculture, Fisheries and Food of Spain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MARA (China)</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Ministry of Agriculture and Rural Affairs of China</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MARD (Israel)</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Ministry of Agriculture and Rural Development of Israel</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MARD (Viet Nam)</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Ministry of Agriculture and Rural Development of Viet Nam</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MISTI (Cambodia)</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Ministry of Industry, Science, Technology and Innovation of Cambodia</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MOA (Kazakhstan)</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Ministry of Agriculture of Kazakhstan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MOA (Jordan)</w:t>
            </w:r>
          </w:p>
        </w:tc>
        <w:tc>
          <w:tcPr>
            <w:tcW w:w="7655"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Ministry of Agriculture of Jordan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MOA (United Republic of Tanzania)</w:t>
            </w:r>
          </w:p>
        </w:tc>
        <w:tc>
          <w:tcPr>
            <w:tcW w:w="7655"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Ministry of Agriculture of United Republic of Tanzania</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MOFA (Japan)</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Ministry of Foreign Affairs of Japan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Naktuinbouw</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The Netherlands Inspection Service for Horticulture</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NASC (Nigeria)</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National Agricultural Seed Council of Nigeria</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NIAB</w:t>
            </w:r>
          </w:p>
        </w:tc>
        <w:tc>
          <w:tcPr>
            <w:tcW w:w="7655"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National Institute of Agricultural Botany</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NCSS (Japan)</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National Center for Seeds and Seedlings of Japan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NVWA</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Netherlands Food and Consumer Product Safety Authority</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OAPI</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African Intellectual Property Organization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OECD</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Organisation for Economic Co-Operation and Development</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OFINASE (Costa Rica)</w:t>
            </w:r>
          </w:p>
        </w:tc>
        <w:tc>
          <w:tcPr>
            <w:tcW w:w="7655"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Oficina Nacional de Semillas</w:t>
            </w:r>
            <w:r w:rsidRPr="008F2666">
              <w:rPr>
                <w:rFonts w:ascii="Arial Narrow" w:hAnsi="Arial Narrow"/>
                <w:color w:val="000000"/>
                <w:sz w:val="18"/>
                <w:szCs w:val="18"/>
              </w:rPr>
              <w:br/>
              <w:t>(National Seed Office)</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OREVADO (Dominican Republic)</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Office of Plant Variety Registration and Protection of Breeders' Rights of the Dominican Republic</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PAIRED</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Partnership for Agricultural Research, Education and Development</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SADER (Mexico)</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Secretaría de Agricultura y Desarrollo Rural</w:t>
            </w:r>
            <w:r w:rsidRPr="008F2666">
              <w:rPr>
                <w:rFonts w:ascii="Arial Narrow" w:hAnsi="Arial Narrow"/>
                <w:color w:val="000000"/>
                <w:sz w:val="18"/>
                <w:szCs w:val="18"/>
              </w:rPr>
              <w:br/>
              <w:t>(Ministry of Agriculture and Rural Development of Mexico)</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SEMAE (France)</w:t>
            </w:r>
          </w:p>
        </w:tc>
        <w:tc>
          <w:tcPr>
            <w:tcW w:w="7655" w:type="dxa"/>
            <w:tcBorders>
              <w:top w:val="nil"/>
              <w:left w:val="nil"/>
              <w:bottom w:val="nil"/>
              <w:right w:val="nil"/>
            </w:tcBorders>
            <w:shd w:val="clear" w:color="auto" w:fill="auto"/>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L'interprofession des semences et plants</w:t>
            </w:r>
            <w:r w:rsidRPr="008F2666">
              <w:rPr>
                <w:rFonts w:ascii="Arial Narrow" w:hAnsi="Arial Narrow"/>
                <w:color w:val="000000"/>
                <w:sz w:val="18"/>
                <w:szCs w:val="18"/>
              </w:rPr>
              <w:br/>
              <w:t>(French Interprofessional Organisation for Seeds and Plants)</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SENADI (Ecuador)</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Servicio Nacional de Derechos Intelectuales</w:t>
            </w:r>
            <w:r w:rsidRPr="008F2666">
              <w:rPr>
                <w:rFonts w:ascii="Arial Narrow" w:hAnsi="Arial Narrow"/>
                <w:color w:val="000000"/>
                <w:sz w:val="18"/>
                <w:szCs w:val="18"/>
              </w:rPr>
              <w:br/>
              <w:t>(National Service for Intellectual Rights of Ecuador)</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SNICS (Mexico)</w:t>
            </w:r>
          </w:p>
        </w:tc>
        <w:tc>
          <w:tcPr>
            <w:tcW w:w="7655" w:type="dxa"/>
            <w:tcBorders>
              <w:top w:val="nil"/>
              <w:left w:val="nil"/>
              <w:bottom w:val="nil"/>
              <w:right w:val="nil"/>
            </w:tcBorders>
            <w:shd w:val="clear" w:color="auto" w:fill="auto"/>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Servicio Nacional de Inspección y Certificación de Semillas</w:t>
            </w:r>
            <w:r w:rsidRPr="008F2666">
              <w:rPr>
                <w:rFonts w:ascii="Arial Narrow" w:hAnsi="Arial Narrow"/>
                <w:color w:val="000000"/>
                <w:sz w:val="18"/>
                <w:szCs w:val="18"/>
              </w:rPr>
              <w:br/>
              <w:t>(National Seed Inspection and Certification Service of Mexico)</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SNL</w:t>
            </w:r>
          </w:p>
        </w:tc>
        <w:tc>
          <w:tcPr>
            <w:tcW w:w="7655" w:type="dxa"/>
            <w:tcBorders>
              <w:top w:val="nil"/>
              <w:left w:val="nil"/>
              <w:bottom w:val="nil"/>
              <w:right w:val="nil"/>
            </w:tcBorders>
            <w:shd w:val="clear" w:color="auto" w:fill="auto"/>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Structure Nationale de Liaison</w:t>
            </w:r>
          </w:p>
        </w:tc>
      </w:tr>
      <w:tr w:rsidR="008F2666" w:rsidRPr="002635FD"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SNPC (Brazil)</w:t>
            </w:r>
          </w:p>
        </w:tc>
        <w:tc>
          <w:tcPr>
            <w:tcW w:w="7655" w:type="dxa"/>
            <w:tcBorders>
              <w:top w:val="nil"/>
              <w:left w:val="nil"/>
              <w:bottom w:val="nil"/>
              <w:right w:val="nil"/>
            </w:tcBorders>
            <w:shd w:val="clear" w:color="auto" w:fill="auto"/>
            <w:noWrap/>
            <w:tcMar>
              <w:top w:w="28" w:type="dxa"/>
              <w:bottom w:w="28" w:type="dxa"/>
            </w:tcMar>
            <w:hideMark/>
          </w:tcPr>
          <w:p w:rsidR="008F2666" w:rsidRPr="00245844" w:rsidRDefault="008F2666" w:rsidP="00C41C6F">
            <w:pPr>
              <w:spacing w:after="20"/>
              <w:jc w:val="left"/>
              <w:rPr>
                <w:rFonts w:ascii="Arial Narrow" w:hAnsi="Arial Narrow"/>
                <w:color w:val="000000"/>
                <w:sz w:val="18"/>
                <w:szCs w:val="18"/>
              </w:rPr>
            </w:pPr>
            <w:r w:rsidRPr="00245844">
              <w:rPr>
                <w:rFonts w:ascii="Arial Narrow" w:hAnsi="Arial Narrow"/>
                <w:color w:val="000000"/>
                <w:sz w:val="18"/>
                <w:szCs w:val="18"/>
              </w:rPr>
              <w:t>Serviço Nacional de Proteção de Cultivares</w:t>
            </w:r>
            <w:r w:rsidRPr="00245844">
              <w:rPr>
                <w:rFonts w:ascii="Arial Narrow" w:hAnsi="Arial Narrow"/>
                <w:color w:val="000000"/>
                <w:sz w:val="18"/>
                <w:szCs w:val="18"/>
              </w:rPr>
              <w:br/>
              <w:t>(National Cultivar Protection Service of Brazil)</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THASTA</w:t>
            </w:r>
          </w:p>
        </w:tc>
        <w:tc>
          <w:tcPr>
            <w:tcW w:w="7655" w:type="dxa"/>
            <w:tcBorders>
              <w:top w:val="nil"/>
              <w:left w:val="nil"/>
              <w:bottom w:val="nil"/>
              <w:right w:val="nil"/>
            </w:tcBorders>
            <w:shd w:val="clear" w:color="auto" w:fill="auto"/>
            <w:noWrap/>
            <w:tcMar>
              <w:top w:w="28" w:type="dxa"/>
              <w:bottom w:w="28" w:type="dxa"/>
            </w:tcMar>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Thai Seed Trade Association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TTIPO</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Trinidad and Tobago Intellectual Property Office</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UKZUZ (Czech Republic)</w:t>
            </w:r>
          </w:p>
        </w:tc>
        <w:tc>
          <w:tcPr>
            <w:tcW w:w="7655" w:type="dxa"/>
            <w:tcBorders>
              <w:top w:val="nil"/>
              <w:left w:val="nil"/>
              <w:bottom w:val="nil"/>
              <w:right w:val="nil"/>
            </w:tcBorders>
            <w:shd w:val="clear" w:color="auto" w:fill="auto"/>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Central Institute for Supervising and Testing in Agriculture</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UN</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 xml:space="preserve">United Nations </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UNIGE</w:t>
            </w:r>
          </w:p>
        </w:tc>
        <w:tc>
          <w:tcPr>
            <w:tcW w:w="7655" w:type="dxa"/>
            <w:tcBorders>
              <w:top w:val="nil"/>
              <w:left w:val="nil"/>
              <w:bottom w:val="nil"/>
              <w:right w:val="nil"/>
            </w:tcBorders>
            <w:shd w:val="clear" w:color="auto" w:fill="auto"/>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University of Geneva</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USDA</w:t>
            </w:r>
          </w:p>
        </w:tc>
        <w:tc>
          <w:tcPr>
            <w:tcW w:w="7655" w:type="dxa"/>
            <w:tcBorders>
              <w:top w:val="nil"/>
              <w:left w:val="nil"/>
              <w:bottom w:val="nil"/>
              <w:right w:val="nil"/>
            </w:tcBorders>
            <w:shd w:val="clear" w:color="auto" w:fill="auto"/>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United States Department of Agriculture</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USPTO</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United States Patent and Trademark Office</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WFO</w:t>
            </w:r>
          </w:p>
        </w:tc>
        <w:tc>
          <w:tcPr>
            <w:tcW w:w="7655" w:type="dxa"/>
            <w:tcBorders>
              <w:top w:val="nil"/>
              <w:left w:val="nil"/>
              <w:bottom w:val="nil"/>
              <w:right w:val="nil"/>
            </w:tcBorders>
            <w:shd w:val="clear" w:color="auto" w:fill="auto"/>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World Farmers’ Organization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WIPO</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World Intellectual Property Organization</w:t>
            </w:r>
          </w:p>
        </w:tc>
      </w:tr>
      <w:tr w:rsidR="008F2666" w:rsidRPr="008B6B3A" w:rsidTr="008F2666">
        <w:tc>
          <w:tcPr>
            <w:tcW w:w="2268"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WTO</w:t>
            </w:r>
          </w:p>
        </w:tc>
        <w:tc>
          <w:tcPr>
            <w:tcW w:w="7655" w:type="dxa"/>
            <w:tcBorders>
              <w:top w:val="nil"/>
              <w:left w:val="nil"/>
              <w:bottom w:val="nil"/>
              <w:right w:val="nil"/>
            </w:tcBorders>
            <w:shd w:val="clear" w:color="auto" w:fill="auto"/>
            <w:noWrap/>
            <w:tcMar>
              <w:top w:w="28" w:type="dxa"/>
              <w:bottom w:w="28" w:type="dxa"/>
            </w:tcMar>
            <w:hideMark/>
          </w:tcPr>
          <w:p w:rsidR="008F2666" w:rsidRPr="008F2666" w:rsidRDefault="008F2666" w:rsidP="00C41C6F">
            <w:pPr>
              <w:spacing w:after="20"/>
              <w:jc w:val="left"/>
              <w:rPr>
                <w:rFonts w:ascii="Arial Narrow" w:hAnsi="Arial Narrow"/>
                <w:color w:val="000000"/>
                <w:sz w:val="18"/>
                <w:szCs w:val="18"/>
              </w:rPr>
            </w:pPr>
            <w:r w:rsidRPr="008F2666">
              <w:rPr>
                <w:rFonts w:ascii="Arial Narrow" w:hAnsi="Arial Narrow"/>
                <w:color w:val="000000"/>
                <w:sz w:val="18"/>
                <w:szCs w:val="18"/>
              </w:rPr>
              <w:t>World Trade Organization</w:t>
            </w:r>
          </w:p>
        </w:tc>
      </w:tr>
    </w:tbl>
    <w:p w:rsidR="008F2666" w:rsidRDefault="008F2666" w:rsidP="0089315D">
      <w:pPr>
        <w:jc w:val="right"/>
      </w:pPr>
    </w:p>
    <w:p w:rsidR="0089315D" w:rsidRDefault="0089315D" w:rsidP="0089315D">
      <w:pPr>
        <w:jc w:val="right"/>
      </w:pPr>
    </w:p>
    <w:p w:rsidR="0089315D" w:rsidRDefault="0089315D" w:rsidP="0089315D">
      <w:pPr>
        <w:jc w:val="right"/>
      </w:pPr>
    </w:p>
    <w:p w:rsidR="00050E16" w:rsidRPr="00C5280D" w:rsidRDefault="0089315D" w:rsidP="008F2666">
      <w:pPr>
        <w:jc w:val="right"/>
      </w:pPr>
      <w:r w:rsidRPr="001B2307">
        <w:t>[End of appendix and of document]</w:t>
      </w:r>
    </w:p>
    <w:sectPr w:rsidR="00050E16" w:rsidRPr="00C5280D" w:rsidSect="0004198B">
      <w:headerReference w:type="default" r:id="rId34"/>
      <w:headerReference w:type="first" r:id="rId3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64A" w:rsidRDefault="00B4564A" w:rsidP="006655D3">
      <w:r>
        <w:separator/>
      </w:r>
    </w:p>
  </w:endnote>
  <w:endnote w:type="continuationSeparator" w:id="0">
    <w:p w:rsidR="00B4564A" w:rsidRDefault="00B4564A" w:rsidP="006655D3">
      <w:r>
        <w:separator/>
      </w:r>
    </w:p>
    <w:p w:rsidR="00B4564A" w:rsidRPr="00294751" w:rsidRDefault="00B4564A">
      <w:pPr>
        <w:pStyle w:val="Footer"/>
        <w:spacing w:after="60"/>
        <w:rPr>
          <w:sz w:val="18"/>
          <w:lang w:val="fr-FR"/>
        </w:rPr>
      </w:pPr>
      <w:r w:rsidRPr="00294751">
        <w:rPr>
          <w:sz w:val="18"/>
          <w:lang w:val="fr-FR"/>
        </w:rPr>
        <w:t>[Suite de la note de la page précédente]</w:t>
      </w:r>
    </w:p>
    <w:p w:rsidR="00B4564A" w:rsidRPr="00294751" w:rsidRDefault="00B4564A" w:rsidP="006655D3">
      <w:pPr>
        <w:rPr>
          <w:lang w:val="fr-FR"/>
        </w:rPr>
      </w:pPr>
    </w:p>
    <w:p w:rsidR="00B4564A" w:rsidRPr="00294751" w:rsidRDefault="00B4564A" w:rsidP="006655D3">
      <w:pPr>
        <w:rPr>
          <w:lang w:val="fr-FR"/>
        </w:rPr>
      </w:pPr>
    </w:p>
  </w:endnote>
  <w:endnote w:type="continuationNotice" w:id="1">
    <w:p w:rsidR="00B4564A" w:rsidRPr="00294751" w:rsidRDefault="00B4564A" w:rsidP="006655D3">
      <w:pPr>
        <w:rPr>
          <w:lang w:val="fr-FR"/>
        </w:rPr>
      </w:pPr>
      <w:r w:rsidRPr="00294751">
        <w:rPr>
          <w:lang w:val="fr-FR"/>
        </w:rPr>
        <w:t>[Suite de la note page suivante]</w:t>
      </w:r>
    </w:p>
    <w:p w:rsidR="00B4564A" w:rsidRPr="00294751" w:rsidRDefault="00B4564A" w:rsidP="006655D3">
      <w:pPr>
        <w:rPr>
          <w:lang w:val="fr-FR"/>
        </w:rPr>
      </w:pPr>
    </w:p>
    <w:p w:rsidR="00B4564A" w:rsidRPr="00294751" w:rsidRDefault="00B4564A" w:rsidP="006655D3">
      <w:pPr>
        <w:rPr>
          <w:lang w:val="fr-FR"/>
        </w:rPr>
      </w:pPr>
    </w:p>
  </w:endnote>
  <w:endnote w:id="2">
    <w:p w:rsidR="00B4564A" w:rsidRPr="00C37930" w:rsidRDefault="00B4564A" w:rsidP="00C37930">
      <w:pPr>
        <w:pStyle w:val="EndnoteText"/>
      </w:pPr>
      <w:r w:rsidRPr="00C37930">
        <w:rPr>
          <w:rStyle w:val="EndnoteReference"/>
        </w:rPr>
        <w:t>*</w:t>
      </w:r>
      <w:r w:rsidRPr="00C37930">
        <w:tab/>
        <w:t xml:space="preserve">The International Union for the Protection of New Varieties of Plants (UPOV), established by the International Convention for the Protection of New Varieties of Plants, is an independent intergovernmental organization having legal personality. Pursuant to an agreement concluded between the World Intellectual Property Organization (WIPO) and UPOV, the Director General of WIPO is the Secretary-General of UPOV and WIPO provides administrative services to UPOV. </w:t>
      </w:r>
    </w:p>
    <w:p w:rsidR="00B4564A" w:rsidRPr="00C37930" w:rsidRDefault="00B4564A" w:rsidP="00C37930">
      <w:pPr>
        <w:pStyle w:val="EndnoteText"/>
      </w:pPr>
      <w:r w:rsidRPr="004E46B8">
        <w:rPr>
          <w:rStyle w:val="EndnoteReference"/>
          <w:szCs w:val="16"/>
        </w:rPr>
        <w:endnoteRef/>
      </w:r>
      <w:r w:rsidRPr="00C37930">
        <w:tab/>
        <w:t>“1978 Act” means the Act of October 23, 1978, of the International Convention for the Protection of New Varieties of Plants;  “1991 Act” means the Act of March 19, 1991, of the Convention.</w:t>
      </w:r>
    </w:p>
  </w:endnote>
  <w:endnote w:id="3">
    <w:p w:rsidR="00B4564A" w:rsidRPr="00C37930" w:rsidRDefault="00B4564A" w:rsidP="00C37930">
      <w:pPr>
        <w:pStyle w:val="EndnoteText"/>
      </w:pPr>
      <w:r w:rsidRPr="00C37930">
        <w:rPr>
          <w:rStyle w:val="EndnoteReference"/>
        </w:rPr>
        <w:endnoteRef/>
      </w:r>
      <w:r w:rsidRPr="00C37930">
        <w:tab/>
        <w:t>Operates a plant breeders’ rights system which covers the territory of its 17 member States (member States of OAPI:  Benin, Burkina Faso, Cameroon, Central African Republic, Chad, Comoros, Congo, Côte d’Ivoire, Equatorial Guinea, Gabon, Guinea, Guinea</w:t>
      </w:r>
      <w:r w:rsidRPr="00C37930">
        <w:noBreakHyphen/>
        <w:t>Bissau, Mali, Mauritania, Niger, Senegal, Togo).</w:t>
      </w:r>
    </w:p>
  </w:endnote>
  <w:endnote w:id="4">
    <w:p w:rsidR="00B4564A" w:rsidRPr="00C37930" w:rsidRDefault="00B4564A" w:rsidP="00C37930">
      <w:pPr>
        <w:pStyle w:val="EndnoteText"/>
      </w:pPr>
      <w:r w:rsidRPr="00C37930">
        <w:rPr>
          <w:rStyle w:val="EndnoteReference"/>
        </w:rPr>
        <w:endnoteRef/>
      </w:r>
      <w:r w:rsidRPr="00C37930">
        <w:tab/>
        <w:t>With a notification under Article 34(2) of the 1978 Act.</w:t>
      </w:r>
    </w:p>
  </w:endnote>
  <w:endnote w:id="5">
    <w:p w:rsidR="00B4564A" w:rsidRPr="00C37930" w:rsidRDefault="00B4564A" w:rsidP="00C37930">
      <w:pPr>
        <w:pStyle w:val="EndnoteText"/>
      </w:pPr>
      <w:r w:rsidRPr="00C37930">
        <w:rPr>
          <w:rStyle w:val="EndnoteReference"/>
        </w:rPr>
        <w:endnoteRef/>
      </w:r>
      <w:r w:rsidRPr="00C37930">
        <w:tab/>
        <w:t>With a declaration that the 1978 Act is not applicable to Hong Kong, China.</w:t>
      </w:r>
    </w:p>
  </w:endnote>
  <w:endnote w:id="6">
    <w:p w:rsidR="00B4564A" w:rsidRPr="006B6E24" w:rsidRDefault="00B4564A" w:rsidP="00C37930">
      <w:pPr>
        <w:pStyle w:val="EndnoteText"/>
        <w:rPr>
          <w:rStyle w:val="FootnoteReference"/>
          <w:szCs w:val="16"/>
        </w:rPr>
      </w:pPr>
      <w:r w:rsidRPr="00C37930">
        <w:rPr>
          <w:rStyle w:val="EndnoteReference"/>
        </w:rPr>
        <w:endnoteRef/>
      </w:r>
      <w:r w:rsidRPr="00C37930">
        <w:tab/>
        <w:t>With a declaration that the Convention of 1961, the Additional Act of 1972, the 1978 Act and the 1991 Act are not applicable to Greenland and the Faroe Islands.</w:t>
      </w:r>
    </w:p>
  </w:endnote>
  <w:endnote w:id="7">
    <w:p w:rsidR="00B4564A" w:rsidRPr="00C37930" w:rsidRDefault="00B4564A" w:rsidP="00C37930">
      <w:pPr>
        <w:pStyle w:val="EndnoteText"/>
      </w:pPr>
      <w:r w:rsidRPr="00C37930">
        <w:rPr>
          <w:rStyle w:val="EndnoteReference"/>
        </w:rPr>
        <w:endnoteRef/>
      </w:r>
      <w:r w:rsidRPr="00C37930">
        <w:rPr>
          <w:rStyle w:val="EndnoteReference"/>
        </w:rPr>
        <w:t xml:space="preserve"> </w:t>
      </w:r>
      <w:r w:rsidRPr="00C37930">
        <w:tab/>
        <w:t>Operates a plant breeders’ rights system which covers the territory of its 27 member States (member States of the European Union:  Austria, Belgium, Bulgaria, Croatia, Cyprus, Czech Republic, Denmark, Estonia, Finland, France, Germany, Greece, Hungary, Ireland, Italy, Latvia, Lithuania, Luxembourg, Malta, Netherlands, Poland, Portugal, Romania, Slovakia, Slovenia, Spain, Sweden).</w:t>
      </w:r>
    </w:p>
  </w:endnote>
  <w:endnote w:id="8">
    <w:p w:rsidR="00B4564A" w:rsidRPr="00C37930" w:rsidRDefault="00B4564A" w:rsidP="00C37930">
      <w:pPr>
        <w:pStyle w:val="EndnoteText"/>
      </w:pPr>
      <w:r w:rsidRPr="00C37930">
        <w:rPr>
          <w:rStyle w:val="EndnoteReference"/>
        </w:rPr>
        <w:endnoteRef/>
      </w:r>
      <w:r w:rsidRPr="00C37930">
        <w:tab/>
        <w:t>Ratification for the Kingdom in Europe.</w:t>
      </w:r>
    </w:p>
  </w:endnote>
  <w:endnote w:id="9">
    <w:p w:rsidR="00B4564A" w:rsidRDefault="00B4564A" w:rsidP="00C37930">
      <w:pPr>
        <w:pStyle w:val="EndnoteText"/>
      </w:pPr>
      <w:r w:rsidRPr="00C37930">
        <w:rPr>
          <w:rStyle w:val="EndnoteReference"/>
        </w:rPr>
        <w:endnoteRef/>
      </w:r>
      <w:r w:rsidRPr="00C37930">
        <w:tab/>
        <w:t>With a reservation pursuant to Article 35(2) of the 1991 Act.</w:t>
      </w:r>
    </w:p>
    <w:p w:rsidR="00B4564A" w:rsidRDefault="00B4564A" w:rsidP="00AD604B"/>
    <w:p w:rsidR="00B4564A" w:rsidRDefault="00B4564A" w:rsidP="00AD604B"/>
    <w:p w:rsidR="00B4564A" w:rsidRDefault="00B4564A" w:rsidP="00AD604B"/>
    <w:p w:rsidR="00B4564A" w:rsidRPr="00AD604B" w:rsidRDefault="00B4564A" w:rsidP="00AD604B">
      <w:pPr>
        <w:jc w:val="right"/>
      </w:pPr>
      <w:r>
        <w:t>[Annex II follows]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4A" w:rsidRDefault="00B4564A" w:rsidP="007B3976">
    <w:pPr>
      <w:pStyle w:val="Footer"/>
    </w:pPr>
    <w:r>
      <w:rPr>
        <w:noProof/>
      </w:rPr>
      <mc:AlternateContent>
        <mc:Choice Requires="wps">
          <w:drawing>
            <wp:anchor distT="558800" distB="0" distL="114300" distR="114300" simplePos="0" relativeHeight="251660288" behindDoc="0" locked="0" layoutInCell="0" allowOverlap="1" wp14:anchorId="60E2D106" wp14:editId="7879B93B">
              <wp:simplePos x="0" y="0"/>
              <wp:positionH relativeFrom="margin">
                <wp:align>center</wp:align>
              </wp:positionH>
              <wp:positionV relativeFrom="bottomMargin">
                <wp:posOffset>558800</wp:posOffset>
              </wp:positionV>
              <wp:extent cx="7620000" cy="317500"/>
              <wp:effectExtent l="0" t="0" r="0" b="6350"/>
              <wp:wrapNone/>
              <wp:docPr id="9"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4564A" w:rsidRDefault="00B4564A" w:rsidP="007B3976">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0E2D106"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LWTqgIAAGQ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owLWTqgIAAGQFAAAOAAAAAAAAAAAAAAAA&#10;AC4CAABkcnMvZTJvRG9jLnhtbFBLAQItABQABgAIAAAAIQDN8vMo2gAAAAgBAAAPAAAAAAAAAAAA&#10;AAAAAAQFAABkcnMvZG93bnJldi54bWxQSwUGAAAAAAQABADzAAAACwYAAAAA&#10;" o:allowincell="f" filled="f" stroked="f" strokeweight=".5pt">
              <v:path arrowok="t"/>
              <v:textbox>
                <w:txbxContent>
                  <w:p w:rsidR="00B4564A" w:rsidRDefault="00B4564A" w:rsidP="007B3976">
                    <w:pPr>
                      <w:jc w:val="center"/>
                    </w:pPr>
                    <w:r w:rsidRPr="00E014BA">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4A" w:rsidRDefault="00B456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4A" w:rsidRPr="001D1EDE" w:rsidRDefault="00B4564A" w:rsidP="007B39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4A" w:rsidRDefault="00B4564A" w:rsidP="007B3976">
    <w:pPr>
      <w:pStyle w:val="Footer"/>
    </w:pPr>
    <w:r>
      <w:rPr>
        <w:noProof/>
      </w:rPr>
      <mc:AlternateContent>
        <mc:Choice Requires="wps">
          <w:drawing>
            <wp:anchor distT="558800" distB="0" distL="114300" distR="114300" simplePos="0" relativeHeight="251661312" behindDoc="0" locked="0" layoutInCell="0" allowOverlap="1" wp14:anchorId="70C3F568" wp14:editId="28AA830E">
              <wp:simplePos x="0" y="0"/>
              <wp:positionH relativeFrom="margin">
                <wp:align>center</wp:align>
              </wp:positionH>
              <wp:positionV relativeFrom="bottomMargin">
                <wp:posOffset>558800</wp:posOffset>
              </wp:positionV>
              <wp:extent cx="7620000" cy="317500"/>
              <wp:effectExtent l="0" t="0" r="0" b="6350"/>
              <wp:wrapNone/>
              <wp:docPr id="12"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4564A" w:rsidRDefault="00B4564A" w:rsidP="007B3976">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C3F568" id="_x0000_t202" coordsize="21600,21600" o:spt="202" path="m,l,21600r21600,l21600,xe">
              <v:stroke joinstyle="miter"/>
              <v:path gradientshapeok="t" o:connecttype="rect"/>
            </v:shapetype>
            <v:shape id="TITUSE3footer" o:spid="_x0000_s1028"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dNF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dVdNFqgIAAGUFAAAOAAAAAAAAAAAAAAAA&#10;AC4CAABkcnMvZTJvRG9jLnhtbFBLAQItABQABgAIAAAAIQDN8vMo2gAAAAgBAAAPAAAAAAAAAAAA&#10;AAAAAAQFAABkcnMvZG93bnJldi54bWxQSwUGAAAAAAQABADzAAAACwYAAAAA&#10;" o:allowincell="f" filled="f" stroked="f" strokeweight=".5pt">
              <v:path arrowok="t"/>
              <v:textbox>
                <w:txbxContent>
                  <w:p w:rsidR="00B4564A" w:rsidRDefault="00B4564A" w:rsidP="007B3976">
                    <w:pPr>
                      <w:jc w:val="center"/>
                    </w:pPr>
                    <w:r w:rsidRPr="00E014BA">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4A" w:rsidRDefault="00B4564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4A" w:rsidRPr="006D77F4" w:rsidRDefault="00B4564A" w:rsidP="007B3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64A" w:rsidRDefault="00B4564A" w:rsidP="006655D3">
      <w:r>
        <w:separator/>
      </w:r>
    </w:p>
  </w:footnote>
  <w:footnote w:type="continuationSeparator" w:id="0">
    <w:p w:rsidR="00B4564A" w:rsidRDefault="00B4564A" w:rsidP="006655D3">
      <w:r>
        <w:separator/>
      </w:r>
    </w:p>
  </w:footnote>
  <w:footnote w:type="continuationNotice" w:id="1">
    <w:p w:rsidR="00B4564A" w:rsidRPr="00AB530F" w:rsidRDefault="00B4564A" w:rsidP="00AB530F">
      <w:pPr>
        <w:pStyle w:val="Footer"/>
      </w:pPr>
    </w:p>
  </w:footnote>
  <w:footnote w:id="2">
    <w:p w:rsidR="00B4564A" w:rsidRPr="001D3DDC" w:rsidRDefault="00B4564A" w:rsidP="00C10D25">
      <w:pPr>
        <w:pStyle w:val="FootnoteText"/>
      </w:pPr>
      <w:r w:rsidRPr="009C2669">
        <w:rPr>
          <w:rStyle w:val="FootnoteReference"/>
        </w:rPr>
        <w:footnoteRef/>
      </w:r>
      <w:r w:rsidRPr="009C2669">
        <w:t xml:space="preserve"> </w:t>
      </w:r>
      <w:r w:rsidRPr="009C2669">
        <w:tab/>
        <w:t>82 States comprises those States bound by the 1991 Act and States covered by the plant breeders’ rights regional systems due to their membership to the European Union and OAPI.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4A" w:rsidRPr="00C5280D" w:rsidRDefault="00B4564A" w:rsidP="007B3976">
    <w:pPr>
      <w:pStyle w:val="Header"/>
      <w:rPr>
        <w:rStyle w:val="PageNumber"/>
        <w:lang w:val="en-US"/>
      </w:rPr>
    </w:pPr>
    <w:r>
      <w:rPr>
        <w:noProof/>
        <w:lang w:val="en-US"/>
      </w:rPr>
      <mc:AlternateContent>
        <mc:Choice Requires="wps">
          <w:drawing>
            <wp:anchor distT="558800" distB="0" distL="114300" distR="114300" simplePos="0" relativeHeight="251659264" behindDoc="0" locked="0" layoutInCell="0" allowOverlap="1" wp14:anchorId="2216F6D5" wp14:editId="660820E5">
              <wp:simplePos x="0" y="0"/>
              <wp:positionH relativeFrom="margin">
                <wp:align>center</wp:align>
              </wp:positionH>
              <wp:positionV relativeFrom="bottomMargin">
                <wp:posOffset>558800</wp:posOffset>
              </wp:positionV>
              <wp:extent cx="7620000" cy="317500"/>
              <wp:effectExtent l="0" t="0" r="0" b="6350"/>
              <wp:wrapNone/>
              <wp:docPr id="6"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4564A" w:rsidRDefault="00B4564A" w:rsidP="007B3976">
                          <w:pPr>
                            <w:jc w:val="center"/>
                          </w:pPr>
                          <w:r w:rsidRPr="00E014BA">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16F6D5"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t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ET4Ji2mAgAAXQUAAA4AAAAAAAAAAAAAAAAALgIA&#10;AGRycy9lMm9Eb2MueG1sUEsBAi0AFAAGAAgAAAAhAM3y8yjaAAAACAEAAA8AAAAAAAAAAAAAAAAA&#10;AAUAAGRycy9kb3ducmV2LnhtbFBLBQYAAAAABAAEAPMAAAAHBgAAAAA=&#10;" o:allowincell="f" filled="f" stroked="f" strokeweight=".5pt">
              <v:path arrowok="t"/>
              <v:textbox>
                <w:txbxContent>
                  <w:p w:rsidR="00B4564A" w:rsidRDefault="00B4564A" w:rsidP="007B3976">
                    <w:pPr>
                      <w:jc w:val="center"/>
                    </w:pPr>
                    <w:r w:rsidRPr="00E014BA">
                      <w:rPr>
                        <w:color w:val="000000"/>
                        <w:sz w:val="17"/>
                      </w:rPr>
                      <w:t>WIPO FOR OFFICIAL USE ONLY</w:t>
                    </w:r>
                  </w:p>
                </w:txbxContent>
              </v:textbox>
              <w10:wrap anchorx="margin" anchory="margin"/>
            </v:shape>
          </w:pict>
        </mc:Fallback>
      </mc:AlternateContent>
    </w:r>
    <w:r>
      <w:rPr>
        <w:rStyle w:val="PageNumber"/>
        <w:lang w:val="en-US"/>
      </w:rPr>
      <w:t>C/56/INF/3</w:t>
    </w:r>
  </w:p>
  <w:p w:rsidR="00B4564A" w:rsidRPr="00C5280D" w:rsidRDefault="00B4564A" w:rsidP="007B3976">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18</w:t>
    </w:r>
    <w:r w:rsidRPr="00C5280D">
      <w:rPr>
        <w:rStyle w:val="PageNumber"/>
        <w:lang w:val="en-US"/>
      </w:rPr>
      <w:fldChar w:fldCharType="end"/>
    </w:r>
  </w:p>
  <w:p w:rsidR="00B4564A" w:rsidRPr="00C5280D" w:rsidRDefault="00B4564A" w:rsidP="007B3976"/>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4A" w:rsidRPr="00C5280D" w:rsidRDefault="00B4564A" w:rsidP="00EB048E">
    <w:pPr>
      <w:pStyle w:val="Header"/>
      <w:rPr>
        <w:rStyle w:val="PageNumber"/>
        <w:lang w:val="en-US"/>
      </w:rPr>
    </w:pPr>
    <w:r>
      <w:rPr>
        <w:rStyle w:val="PageNumber"/>
        <w:lang w:val="en-US"/>
      </w:rPr>
      <w:t>C/56/INF/3</w:t>
    </w:r>
  </w:p>
  <w:p w:rsidR="00B4564A" w:rsidRPr="00C5280D" w:rsidRDefault="00B4564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B4960">
      <w:rPr>
        <w:rStyle w:val="PageNumber"/>
        <w:noProof/>
        <w:lang w:val="en-US"/>
      </w:rPr>
      <w:t>3</w:t>
    </w:r>
    <w:r w:rsidRPr="00C5280D">
      <w:rPr>
        <w:rStyle w:val="PageNumber"/>
        <w:lang w:val="en-US"/>
      </w:rPr>
      <w:fldChar w:fldCharType="end"/>
    </w:r>
  </w:p>
  <w:p w:rsidR="00B4564A" w:rsidRPr="00C5280D" w:rsidRDefault="00B4564A"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4A" w:rsidRPr="0004198B" w:rsidRDefault="00B4564A"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4A" w:rsidRPr="00C5280D" w:rsidRDefault="00B4564A" w:rsidP="00EB048E">
    <w:pPr>
      <w:pStyle w:val="Header"/>
      <w:rPr>
        <w:rStyle w:val="PageNumber"/>
        <w:lang w:val="en-US"/>
      </w:rPr>
    </w:pPr>
    <w:r>
      <w:rPr>
        <w:rStyle w:val="PageNumber"/>
        <w:lang w:val="en-US"/>
      </w:rPr>
      <w:t>C/56/INF/3</w:t>
    </w:r>
  </w:p>
  <w:p w:rsidR="00B4564A" w:rsidRPr="00C5280D" w:rsidRDefault="00B4564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B4960">
      <w:rPr>
        <w:rStyle w:val="PageNumber"/>
        <w:noProof/>
        <w:lang w:val="en-US"/>
      </w:rPr>
      <w:t>7</w:t>
    </w:r>
    <w:r w:rsidRPr="00C5280D">
      <w:rPr>
        <w:rStyle w:val="PageNumber"/>
        <w:lang w:val="en-US"/>
      </w:rPr>
      <w:fldChar w:fldCharType="end"/>
    </w:r>
  </w:p>
  <w:p w:rsidR="00B4564A" w:rsidRPr="00C5280D" w:rsidRDefault="00B4564A"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4A" w:rsidRPr="00C5280D" w:rsidRDefault="00B4564A" w:rsidP="007B3976">
    <w:pPr>
      <w:pStyle w:val="Header"/>
      <w:rPr>
        <w:rStyle w:val="PageNumber"/>
        <w:lang w:val="en-US"/>
      </w:rPr>
    </w:pPr>
    <w:r>
      <w:rPr>
        <w:rStyle w:val="PageNumber"/>
        <w:lang w:val="en-US"/>
      </w:rPr>
      <w:t>C/56/INF/3</w:t>
    </w:r>
  </w:p>
  <w:p w:rsidR="00B4564A" w:rsidRPr="00C5280D" w:rsidRDefault="00B4564A" w:rsidP="007B3976">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6</w:t>
    </w:r>
    <w:r w:rsidRPr="00C5280D">
      <w:rPr>
        <w:rStyle w:val="PageNumber"/>
        <w:lang w:val="en-US"/>
      </w:rPr>
      <w:fldChar w:fldCharType="end"/>
    </w:r>
  </w:p>
  <w:p w:rsidR="00B4564A" w:rsidRPr="00C5280D" w:rsidRDefault="00B4564A" w:rsidP="007B397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4A" w:rsidRPr="00C5280D" w:rsidRDefault="00B4564A" w:rsidP="00EB048E">
    <w:pPr>
      <w:pStyle w:val="Header"/>
      <w:rPr>
        <w:rStyle w:val="PageNumber"/>
        <w:lang w:val="en-US"/>
      </w:rPr>
    </w:pPr>
    <w:r>
      <w:rPr>
        <w:rStyle w:val="PageNumber"/>
        <w:lang w:val="en-US"/>
      </w:rPr>
      <w:t>C/56/INF/3</w:t>
    </w:r>
  </w:p>
  <w:p w:rsidR="00B4564A" w:rsidRPr="00C5280D" w:rsidRDefault="00B4564A"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B4960">
      <w:rPr>
        <w:rStyle w:val="PageNumber"/>
        <w:noProof/>
        <w:lang w:val="en-US"/>
      </w:rPr>
      <w:t>2</w:t>
    </w:r>
    <w:r w:rsidRPr="00C5280D">
      <w:rPr>
        <w:rStyle w:val="PageNumber"/>
        <w:lang w:val="en-US"/>
      </w:rPr>
      <w:fldChar w:fldCharType="end"/>
    </w:r>
  </w:p>
  <w:p w:rsidR="00B4564A" w:rsidRPr="00C5280D" w:rsidRDefault="00B4564A"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4A" w:rsidRDefault="00B4564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4A" w:rsidRPr="00C5280D" w:rsidRDefault="00B4564A" w:rsidP="007B3976">
    <w:pPr>
      <w:pStyle w:val="Header"/>
      <w:rPr>
        <w:rStyle w:val="PageNumber"/>
      </w:rPr>
    </w:pPr>
    <w:r>
      <w:rPr>
        <w:rStyle w:val="PageNumber"/>
      </w:rPr>
      <w:t>C/56/INF/3</w:t>
    </w:r>
  </w:p>
  <w:p w:rsidR="00B4564A" w:rsidRPr="00C5280D" w:rsidRDefault="00B4564A" w:rsidP="007B3976">
    <w:pPr>
      <w:pStyle w:val="Header"/>
    </w:pPr>
    <w:r>
      <w:t xml:space="preserve">Annex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4</w:t>
    </w:r>
    <w:r w:rsidRPr="00C5280D">
      <w:rPr>
        <w:rStyle w:val="PageNumber"/>
      </w:rPr>
      <w:fldChar w:fldCharType="end"/>
    </w:r>
  </w:p>
  <w:p w:rsidR="00B4564A" w:rsidRPr="005C1400" w:rsidRDefault="00B4564A" w:rsidP="007B3976">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4A" w:rsidRPr="00C5280D" w:rsidRDefault="00B4564A" w:rsidP="007B3976">
    <w:pPr>
      <w:pStyle w:val="Header"/>
      <w:rPr>
        <w:rStyle w:val="PageNumber"/>
      </w:rPr>
    </w:pPr>
    <w:r>
      <w:rPr>
        <w:rStyle w:val="PageNumber"/>
      </w:rPr>
      <w:t>C/56/INF/3</w:t>
    </w:r>
  </w:p>
  <w:p w:rsidR="00B4564A" w:rsidRPr="00C5280D" w:rsidRDefault="00B4564A" w:rsidP="007B3976">
    <w:pPr>
      <w:pStyle w:val="Header"/>
    </w:pPr>
    <w:r>
      <w:t xml:space="preserve">Annex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B331F3">
      <w:rPr>
        <w:rStyle w:val="PageNumber"/>
        <w:noProof/>
      </w:rPr>
      <w:t>2</w:t>
    </w:r>
    <w:r w:rsidRPr="00C5280D">
      <w:rPr>
        <w:rStyle w:val="PageNumber"/>
      </w:rPr>
      <w:fldChar w:fldCharType="end"/>
    </w:r>
  </w:p>
  <w:p w:rsidR="00B4564A" w:rsidRPr="005C1400" w:rsidRDefault="00B4564A"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4A" w:rsidRDefault="00B4564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64A" w:rsidRPr="001B2307" w:rsidRDefault="00B4564A" w:rsidP="007B3976">
    <w:pPr>
      <w:jc w:val="center"/>
    </w:pPr>
    <w:r>
      <w:t>C/56/INF/3</w:t>
    </w:r>
  </w:p>
  <w:p w:rsidR="00B4564A" w:rsidRPr="001B2307" w:rsidRDefault="00B4564A" w:rsidP="007B397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36C"/>
    <w:multiLevelType w:val="hybridMultilevel"/>
    <w:tmpl w:val="CDBE8AC2"/>
    <w:lvl w:ilvl="0" w:tplc="EEFA9A52">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2EB7733"/>
    <w:multiLevelType w:val="hybridMultilevel"/>
    <w:tmpl w:val="88D268E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166D1589"/>
    <w:multiLevelType w:val="hybridMultilevel"/>
    <w:tmpl w:val="B0F058C6"/>
    <w:lvl w:ilvl="0" w:tplc="04090001">
      <w:start w:val="1"/>
      <w:numFmt w:val="bullet"/>
      <w:lvlText w:val=""/>
      <w:lvlJc w:val="left"/>
      <w:pPr>
        <w:ind w:left="2367" w:hanging="360"/>
      </w:pPr>
      <w:rPr>
        <w:rFonts w:ascii="Symbol" w:hAnsi="Symbol" w:hint="default"/>
      </w:rPr>
    </w:lvl>
    <w:lvl w:ilvl="1" w:tplc="04090003" w:tentative="1">
      <w:start w:val="1"/>
      <w:numFmt w:val="bullet"/>
      <w:lvlText w:val="o"/>
      <w:lvlJc w:val="left"/>
      <w:pPr>
        <w:ind w:left="3087" w:hanging="360"/>
      </w:pPr>
      <w:rPr>
        <w:rFonts w:ascii="Courier New" w:hAnsi="Courier New" w:cs="Courier New" w:hint="default"/>
      </w:rPr>
    </w:lvl>
    <w:lvl w:ilvl="2" w:tplc="04090005" w:tentative="1">
      <w:start w:val="1"/>
      <w:numFmt w:val="bullet"/>
      <w:lvlText w:val=""/>
      <w:lvlJc w:val="left"/>
      <w:pPr>
        <w:ind w:left="3807" w:hanging="360"/>
      </w:pPr>
      <w:rPr>
        <w:rFonts w:ascii="Wingdings" w:hAnsi="Wingdings" w:hint="default"/>
      </w:rPr>
    </w:lvl>
    <w:lvl w:ilvl="3" w:tplc="04090001" w:tentative="1">
      <w:start w:val="1"/>
      <w:numFmt w:val="bullet"/>
      <w:lvlText w:val=""/>
      <w:lvlJc w:val="left"/>
      <w:pPr>
        <w:ind w:left="4527" w:hanging="360"/>
      </w:pPr>
      <w:rPr>
        <w:rFonts w:ascii="Symbol" w:hAnsi="Symbol" w:hint="default"/>
      </w:rPr>
    </w:lvl>
    <w:lvl w:ilvl="4" w:tplc="04090003" w:tentative="1">
      <w:start w:val="1"/>
      <w:numFmt w:val="bullet"/>
      <w:lvlText w:val="o"/>
      <w:lvlJc w:val="left"/>
      <w:pPr>
        <w:ind w:left="5247" w:hanging="360"/>
      </w:pPr>
      <w:rPr>
        <w:rFonts w:ascii="Courier New" w:hAnsi="Courier New" w:cs="Courier New" w:hint="default"/>
      </w:rPr>
    </w:lvl>
    <w:lvl w:ilvl="5" w:tplc="04090005" w:tentative="1">
      <w:start w:val="1"/>
      <w:numFmt w:val="bullet"/>
      <w:lvlText w:val=""/>
      <w:lvlJc w:val="left"/>
      <w:pPr>
        <w:ind w:left="5967" w:hanging="360"/>
      </w:pPr>
      <w:rPr>
        <w:rFonts w:ascii="Wingdings" w:hAnsi="Wingdings" w:hint="default"/>
      </w:rPr>
    </w:lvl>
    <w:lvl w:ilvl="6" w:tplc="04090001" w:tentative="1">
      <w:start w:val="1"/>
      <w:numFmt w:val="bullet"/>
      <w:lvlText w:val=""/>
      <w:lvlJc w:val="left"/>
      <w:pPr>
        <w:ind w:left="6687" w:hanging="360"/>
      </w:pPr>
      <w:rPr>
        <w:rFonts w:ascii="Symbol" w:hAnsi="Symbol" w:hint="default"/>
      </w:rPr>
    </w:lvl>
    <w:lvl w:ilvl="7" w:tplc="04090003" w:tentative="1">
      <w:start w:val="1"/>
      <w:numFmt w:val="bullet"/>
      <w:lvlText w:val="o"/>
      <w:lvlJc w:val="left"/>
      <w:pPr>
        <w:ind w:left="7407" w:hanging="360"/>
      </w:pPr>
      <w:rPr>
        <w:rFonts w:ascii="Courier New" w:hAnsi="Courier New" w:cs="Courier New" w:hint="default"/>
      </w:rPr>
    </w:lvl>
    <w:lvl w:ilvl="8" w:tplc="04090005" w:tentative="1">
      <w:start w:val="1"/>
      <w:numFmt w:val="bullet"/>
      <w:lvlText w:val=""/>
      <w:lvlJc w:val="left"/>
      <w:pPr>
        <w:ind w:left="8127" w:hanging="360"/>
      </w:pPr>
      <w:rPr>
        <w:rFonts w:ascii="Wingdings" w:hAnsi="Wingdings" w:hint="default"/>
      </w:rPr>
    </w:lvl>
  </w:abstractNum>
  <w:abstractNum w:abstractNumId="3" w15:restartNumberingAfterBreak="0">
    <w:nsid w:val="27843F73"/>
    <w:multiLevelType w:val="hybridMultilevel"/>
    <w:tmpl w:val="B5F4C8C6"/>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9112BBB"/>
    <w:multiLevelType w:val="hybridMultilevel"/>
    <w:tmpl w:val="DC02C64A"/>
    <w:lvl w:ilvl="0" w:tplc="6C9AE3F8">
      <w:start w:val="7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2E9D738C"/>
    <w:multiLevelType w:val="hybridMultilevel"/>
    <w:tmpl w:val="3618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0D7ECB"/>
    <w:multiLevelType w:val="hybridMultilevel"/>
    <w:tmpl w:val="FECC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63F76"/>
    <w:multiLevelType w:val="hybridMultilevel"/>
    <w:tmpl w:val="AABC9542"/>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357A68"/>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AA70B2"/>
    <w:multiLevelType w:val="hybridMultilevel"/>
    <w:tmpl w:val="8B827F5C"/>
    <w:lvl w:ilvl="0" w:tplc="C1382214">
      <w:start w:val="1"/>
      <w:numFmt w:val="lowerRoman"/>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77E47"/>
    <w:multiLevelType w:val="hybridMultilevel"/>
    <w:tmpl w:val="39840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37C0987"/>
    <w:multiLevelType w:val="hybridMultilevel"/>
    <w:tmpl w:val="7BA4DE64"/>
    <w:lvl w:ilvl="0" w:tplc="6C9AE3F8">
      <w:start w:val="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A8E736A"/>
    <w:multiLevelType w:val="hybridMultilevel"/>
    <w:tmpl w:val="F146A434"/>
    <w:lvl w:ilvl="0" w:tplc="D800F474">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7AA97507"/>
    <w:multiLevelType w:val="hybridMultilevel"/>
    <w:tmpl w:val="D736BD24"/>
    <w:lvl w:ilvl="0" w:tplc="5408348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4"/>
  </w:num>
  <w:num w:numId="5">
    <w:abstractNumId w:val="6"/>
  </w:num>
  <w:num w:numId="6">
    <w:abstractNumId w:val="13"/>
  </w:num>
  <w:num w:numId="7">
    <w:abstractNumId w:val="8"/>
  </w:num>
  <w:num w:numId="8">
    <w:abstractNumId w:val="2"/>
  </w:num>
  <w:num w:numId="9">
    <w:abstractNumId w:val="7"/>
  </w:num>
  <w:num w:numId="10">
    <w:abstractNumId w:val="3"/>
  </w:num>
  <w:num w:numId="11">
    <w:abstractNumId w:val="17"/>
  </w:num>
  <w:num w:numId="12">
    <w:abstractNumId w:val="16"/>
  </w:num>
  <w:num w:numId="13">
    <w:abstractNumId w:val="0"/>
  </w:num>
  <w:num w:numId="14">
    <w:abstractNumId w:val="1"/>
  </w:num>
  <w:num w:numId="15">
    <w:abstractNumId w:val="9"/>
  </w:num>
  <w:num w:numId="16">
    <w:abstractNumId w:val="11"/>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5D"/>
    <w:rsid w:val="00010CF3"/>
    <w:rsid w:val="00011E27"/>
    <w:rsid w:val="000148BC"/>
    <w:rsid w:val="00024AB8"/>
    <w:rsid w:val="00030854"/>
    <w:rsid w:val="00032A3F"/>
    <w:rsid w:val="00036028"/>
    <w:rsid w:val="0004198B"/>
    <w:rsid w:val="00044642"/>
    <w:rsid w:val="000446B9"/>
    <w:rsid w:val="00047E21"/>
    <w:rsid w:val="00050E16"/>
    <w:rsid w:val="00051E8C"/>
    <w:rsid w:val="00062776"/>
    <w:rsid w:val="00074D22"/>
    <w:rsid w:val="00085505"/>
    <w:rsid w:val="000C2CBD"/>
    <w:rsid w:val="000C4E25"/>
    <w:rsid w:val="000C60FA"/>
    <w:rsid w:val="000C7021"/>
    <w:rsid w:val="000D36DE"/>
    <w:rsid w:val="000D6BBC"/>
    <w:rsid w:val="000D7780"/>
    <w:rsid w:val="000E636A"/>
    <w:rsid w:val="000F2F11"/>
    <w:rsid w:val="00100A5F"/>
    <w:rsid w:val="00105929"/>
    <w:rsid w:val="00110BED"/>
    <w:rsid w:val="00110C36"/>
    <w:rsid w:val="001131D5"/>
    <w:rsid w:val="00114547"/>
    <w:rsid w:val="0012094F"/>
    <w:rsid w:val="00133573"/>
    <w:rsid w:val="00141DB8"/>
    <w:rsid w:val="00172084"/>
    <w:rsid w:val="0017474A"/>
    <w:rsid w:val="001758C6"/>
    <w:rsid w:val="00182B99"/>
    <w:rsid w:val="00184596"/>
    <w:rsid w:val="001B1C27"/>
    <w:rsid w:val="001B405D"/>
    <w:rsid w:val="001C1525"/>
    <w:rsid w:val="001D736D"/>
    <w:rsid w:val="0021332C"/>
    <w:rsid w:val="00213982"/>
    <w:rsid w:val="00217003"/>
    <w:rsid w:val="0024416D"/>
    <w:rsid w:val="00245844"/>
    <w:rsid w:val="002635FD"/>
    <w:rsid w:val="00271911"/>
    <w:rsid w:val="00273187"/>
    <w:rsid w:val="002800A0"/>
    <w:rsid w:val="002801B3"/>
    <w:rsid w:val="00281060"/>
    <w:rsid w:val="00285BD0"/>
    <w:rsid w:val="002940E8"/>
    <w:rsid w:val="00294751"/>
    <w:rsid w:val="002A2D5E"/>
    <w:rsid w:val="002A6E50"/>
    <w:rsid w:val="002B4298"/>
    <w:rsid w:val="002B7A36"/>
    <w:rsid w:val="002C256A"/>
    <w:rsid w:val="002C77D8"/>
    <w:rsid w:val="002D2173"/>
    <w:rsid w:val="002D5226"/>
    <w:rsid w:val="002E4298"/>
    <w:rsid w:val="0030562C"/>
    <w:rsid w:val="00305A7F"/>
    <w:rsid w:val="00311327"/>
    <w:rsid w:val="003152FE"/>
    <w:rsid w:val="003156AA"/>
    <w:rsid w:val="00327436"/>
    <w:rsid w:val="00344BD6"/>
    <w:rsid w:val="00347820"/>
    <w:rsid w:val="0035528D"/>
    <w:rsid w:val="00361821"/>
    <w:rsid w:val="00361E9E"/>
    <w:rsid w:val="0036556E"/>
    <w:rsid w:val="003753EE"/>
    <w:rsid w:val="003A0835"/>
    <w:rsid w:val="003A5AAF"/>
    <w:rsid w:val="003B700A"/>
    <w:rsid w:val="003C7FBE"/>
    <w:rsid w:val="003D227C"/>
    <w:rsid w:val="003D2B4D"/>
    <w:rsid w:val="003F37F5"/>
    <w:rsid w:val="00406209"/>
    <w:rsid w:val="004154CD"/>
    <w:rsid w:val="004212BC"/>
    <w:rsid w:val="004266F3"/>
    <w:rsid w:val="00444A88"/>
    <w:rsid w:val="0045659B"/>
    <w:rsid w:val="00474DA4"/>
    <w:rsid w:val="00476B4D"/>
    <w:rsid w:val="004805FA"/>
    <w:rsid w:val="004935D2"/>
    <w:rsid w:val="004B1215"/>
    <w:rsid w:val="004D047D"/>
    <w:rsid w:val="004D66C3"/>
    <w:rsid w:val="004F1E9E"/>
    <w:rsid w:val="004F305A"/>
    <w:rsid w:val="00502161"/>
    <w:rsid w:val="00512164"/>
    <w:rsid w:val="00520297"/>
    <w:rsid w:val="00525604"/>
    <w:rsid w:val="005338F9"/>
    <w:rsid w:val="0054281C"/>
    <w:rsid w:val="00544581"/>
    <w:rsid w:val="0054761A"/>
    <w:rsid w:val="0055268D"/>
    <w:rsid w:val="00556983"/>
    <w:rsid w:val="00575DE2"/>
    <w:rsid w:val="00576BE4"/>
    <w:rsid w:val="005779DB"/>
    <w:rsid w:val="0058159D"/>
    <w:rsid w:val="005A400A"/>
    <w:rsid w:val="005B269D"/>
    <w:rsid w:val="005C24B4"/>
    <w:rsid w:val="005C75C2"/>
    <w:rsid w:val="005E70D1"/>
    <w:rsid w:val="005F7B92"/>
    <w:rsid w:val="00612379"/>
    <w:rsid w:val="006153B6"/>
    <w:rsid w:val="0061555F"/>
    <w:rsid w:val="006245ED"/>
    <w:rsid w:val="00636CA6"/>
    <w:rsid w:val="00641200"/>
    <w:rsid w:val="00645BDF"/>
    <w:rsid w:val="00645CA8"/>
    <w:rsid w:val="00646127"/>
    <w:rsid w:val="00657603"/>
    <w:rsid w:val="006655D3"/>
    <w:rsid w:val="00667404"/>
    <w:rsid w:val="00676EFE"/>
    <w:rsid w:val="006868F8"/>
    <w:rsid w:val="00687EB4"/>
    <w:rsid w:val="0069529B"/>
    <w:rsid w:val="00695C56"/>
    <w:rsid w:val="006A4EC2"/>
    <w:rsid w:val="006A5CDE"/>
    <w:rsid w:val="006A6253"/>
    <w:rsid w:val="006A644A"/>
    <w:rsid w:val="006B17D2"/>
    <w:rsid w:val="006C224E"/>
    <w:rsid w:val="006C4B3F"/>
    <w:rsid w:val="006D6F42"/>
    <w:rsid w:val="006D780A"/>
    <w:rsid w:val="00705DD1"/>
    <w:rsid w:val="007112F7"/>
    <w:rsid w:val="0071271E"/>
    <w:rsid w:val="00724623"/>
    <w:rsid w:val="00732DEC"/>
    <w:rsid w:val="00735BD5"/>
    <w:rsid w:val="007451EC"/>
    <w:rsid w:val="00745247"/>
    <w:rsid w:val="00751613"/>
    <w:rsid w:val="00753EE9"/>
    <w:rsid w:val="007546B2"/>
    <w:rsid w:val="00755103"/>
    <w:rsid w:val="007556F6"/>
    <w:rsid w:val="00760EEF"/>
    <w:rsid w:val="007713B2"/>
    <w:rsid w:val="00771D93"/>
    <w:rsid w:val="00777EE5"/>
    <w:rsid w:val="00784836"/>
    <w:rsid w:val="0079023E"/>
    <w:rsid w:val="007A2854"/>
    <w:rsid w:val="007A361A"/>
    <w:rsid w:val="007B3976"/>
    <w:rsid w:val="007C1D92"/>
    <w:rsid w:val="007C4CB9"/>
    <w:rsid w:val="007D0B9D"/>
    <w:rsid w:val="007D19B0"/>
    <w:rsid w:val="007F498F"/>
    <w:rsid w:val="0080679D"/>
    <w:rsid w:val="008108B0"/>
    <w:rsid w:val="00811B20"/>
    <w:rsid w:val="00812609"/>
    <w:rsid w:val="008211B5"/>
    <w:rsid w:val="0082296E"/>
    <w:rsid w:val="00824099"/>
    <w:rsid w:val="00844ADC"/>
    <w:rsid w:val="00846D7C"/>
    <w:rsid w:val="00867AC1"/>
    <w:rsid w:val="008751DE"/>
    <w:rsid w:val="00890DF8"/>
    <w:rsid w:val="0089315D"/>
    <w:rsid w:val="008A0ADE"/>
    <w:rsid w:val="008A743F"/>
    <w:rsid w:val="008C0970"/>
    <w:rsid w:val="008D0BC5"/>
    <w:rsid w:val="008D2CF7"/>
    <w:rsid w:val="008F2666"/>
    <w:rsid w:val="00900C26"/>
    <w:rsid w:val="0090197F"/>
    <w:rsid w:val="00903264"/>
    <w:rsid w:val="00906DDC"/>
    <w:rsid w:val="00934E09"/>
    <w:rsid w:val="00936253"/>
    <w:rsid w:val="00940D46"/>
    <w:rsid w:val="009413F1"/>
    <w:rsid w:val="00952DD4"/>
    <w:rsid w:val="00954BC4"/>
    <w:rsid w:val="009561F4"/>
    <w:rsid w:val="00965AE7"/>
    <w:rsid w:val="00970FED"/>
    <w:rsid w:val="00982CF9"/>
    <w:rsid w:val="00992D82"/>
    <w:rsid w:val="00997029"/>
    <w:rsid w:val="009A7339"/>
    <w:rsid w:val="009A7BEB"/>
    <w:rsid w:val="009B440E"/>
    <w:rsid w:val="009B6F8D"/>
    <w:rsid w:val="009C2669"/>
    <w:rsid w:val="009D690D"/>
    <w:rsid w:val="009E394C"/>
    <w:rsid w:val="009E65B6"/>
    <w:rsid w:val="009F0A51"/>
    <w:rsid w:val="009F77CF"/>
    <w:rsid w:val="00A040D0"/>
    <w:rsid w:val="00A11A78"/>
    <w:rsid w:val="00A24C10"/>
    <w:rsid w:val="00A26B1F"/>
    <w:rsid w:val="00A42AC3"/>
    <w:rsid w:val="00A430CF"/>
    <w:rsid w:val="00A53A0E"/>
    <w:rsid w:val="00A54309"/>
    <w:rsid w:val="00A610A9"/>
    <w:rsid w:val="00A634B0"/>
    <w:rsid w:val="00A80F2A"/>
    <w:rsid w:val="00A81531"/>
    <w:rsid w:val="00A92BC9"/>
    <w:rsid w:val="00A92E3F"/>
    <w:rsid w:val="00A96C33"/>
    <w:rsid w:val="00AA13A2"/>
    <w:rsid w:val="00AB2B93"/>
    <w:rsid w:val="00AB530F"/>
    <w:rsid w:val="00AB7E5B"/>
    <w:rsid w:val="00AC2883"/>
    <w:rsid w:val="00AD604B"/>
    <w:rsid w:val="00AE0EF1"/>
    <w:rsid w:val="00AE2937"/>
    <w:rsid w:val="00B00913"/>
    <w:rsid w:val="00B06849"/>
    <w:rsid w:val="00B07301"/>
    <w:rsid w:val="00B11F3E"/>
    <w:rsid w:val="00B20BF8"/>
    <w:rsid w:val="00B224DE"/>
    <w:rsid w:val="00B228C6"/>
    <w:rsid w:val="00B23589"/>
    <w:rsid w:val="00B324D4"/>
    <w:rsid w:val="00B331F3"/>
    <w:rsid w:val="00B42173"/>
    <w:rsid w:val="00B4564A"/>
    <w:rsid w:val="00B46575"/>
    <w:rsid w:val="00B61777"/>
    <w:rsid w:val="00B622E6"/>
    <w:rsid w:val="00B83E82"/>
    <w:rsid w:val="00B84BBD"/>
    <w:rsid w:val="00B92E84"/>
    <w:rsid w:val="00BA43FB"/>
    <w:rsid w:val="00BA5C63"/>
    <w:rsid w:val="00BC127D"/>
    <w:rsid w:val="00BC1FE6"/>
    <w:rsid w:val="00C061B6"/>
    <w:rsid w:val="00C10D25"/>
    <w:rsid w:val="00C2446C"/>
    <w:rsid w:val="00C358AD"/>
    <w:rsid w:val="00C36AE5"/>
    <w:rsid w:val="00C37930"/>
    <w:rsid w:val="00C40551"/>
    <w:rsid w:val="00C41CDF"/>
    <w:rsid w:val="00C41F17"/>
    <w:rsid w:val="00C527FA"/>
    <w:rsid w:val="00C5280D"/>
    <w:rsid w:val="00C53EB3"/>
    <w:rsid w:val="00C5791C"/>
    <w:rsid w:val="00C60E0B"/>
    <w:rsid w:val="00C66290"/>
    <w:rsid w:val="00C70815"/>
    <w:rsid w:val="00C72B7A"/>
    <w:rsid w:val="00C90981"/>
    <w:rsid w:val="00C973F2"/>
    <w:rsid w:val="00CA03EF"/>
    <w:rsid w:val="00CA2DB7"/>
    <w:rsid w:val="00CA304C"/>
    <w:rsid w:val="00CA774A"/>
    <w:rsid w:val="00CB4921"/>
    <w:rsid w:val="00CC06A7"/>
    <w:rsid w:val="00CC11B0"/>
    <w:rsid w:val="00CC2841"/>
    <w:rsid w:val="00CD569B"/>
    <w:rsid w:val="00CE17D7"/>
    <w:rsid w:val="00CF1330"/>
    <w:rsid w:val="00CF57E2"/>
    <w:rsid w:val="00CF7E36"/>
    <w:rsid w:val="00D208C4"/>
    <w:rsid w:val="00D352B6"/>
    <w:rsid w:val="00D3708D"/>
    <w:rsid w:val="00D40426"/>
    <w:rsid w:val="00D52F5C"/>
    <w:rsid w:val="00D57C96"/>
    <w:rsid w:val="00D57D18"/>
    <w:rsid w:val="00D70E65"/>
    <w:rsid w:val="00D7331F"/>
    <w:rsid w:val="00D91203"/>
    <w:rsid w:val="00D95174"/>
    <w:rsid w:val="00DA4973"/>
    <w:rsid w:val="00DA6F36"/>
    <w:rsid w:val="00DA77D5"/>
    <w:rsid w:val="00DB15E3"/>
    <w:rsid w:val="00DB596E"/>
    <w:rsid w:val="00DB7773"/>
    <w:rsid w:val="00DC00EA"/>
    <w:rsid w:val="00DC3802"/>
    <w:rsid w:val="00DD5FD7"/>
    <w:rsid w:val="00DD6208"/>
    <w:rsid w:val="00DF7E99"/>
    <w:rsid w:val="00E0481B"/>
    <w:rsid w:val="00E0524F"/>
    <w:rsid w:val="00E07D87"/>
    <w:rsid w:val="00E17262"/>
    <w:rsid w:val="00E249C8"/>
    <w:rsid w:val="00E32F7E"/>
    <w:rsid w:val="00E5267B"/>
    <w:rsid w:val="00E559F0"/>
    <w:rsid w:val="00E63C0E"/>
    <w:rsid w:val="00E72D49"/>
    <w:rsid w:val="00E7593C"/>
    <w:rsid w:val="00E7678A"/>
    <w:rsid w:val="00E808C3"/>
    <w:rsid w:val="00E90ECD"/>
    <w:rsid w:val="00E93037"/>
    <w:rsid w:val="00E935F1"/>
    <w:rsid w:val="00E94A81"/>
    <w:rsid w:val="00EA1FFB"/>
    <w:rsid w:val="00EB048E"/>
    <w:rsid w:val="00EB4960"/>
    <w:rsid w:val="00EB4E9C"/>
    <w:rsid w:val="00EB765D"/>
    <w:rsid w:val="00EE34DF"/>
    <w:rsid w:val="00EF2F89"/>
    <w:rsid w:val="00EF6D30"/>
    <w:rsid w:val="00F03E98"/>
    <w:rsid w:val="00F1237A"/>
    <w:rsid w:val="00F22CBD"/>
    <w:rsid w:val="00F250A3"/>
    <w:rsid w:val="00F26A94"/>
    <w:rsid w:val="00F272F1"/>
    <w:rsid w:val="00F31412"/>
    <w:rsid w:val="00F4046B"/>
    <w:rsid w:val="00F45372"/>
    <w:rsid w:val="00F55DE5"/>
    <w:rsid w:val="00F560F7"/>
    <w:rsid w:val="00F6334D"/>
    <w:rsid w:val="00F63599"/>
    <w:rsid w:val="00F71781"/>
    <w:rsid w:val="00FA0082"/>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2769"/>
    <o:shapelayout v:ext="edit">
      <o:idmap v:ext="edit" data="1"/>
    </o:shapelayout>
  </w:shapeDefaults>
  <w:decimalSymbol w:val="."/>
  <w:listSeparator w:val=","/>
  <w14:docId w14:val="4BE34362"/>
  <w15:docId w15:val="{CFFF2488-95B0-4760-BAC4-DC74D9F3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89315D"/>
    <w:pPr>
      <w:keepNext/>
      <w:jc w:val="both"/>
      <w:outlineLvl w:val="0"/>
    </w:pPr>
    <w:rPr>
      <w:rFonts w:ascii="Arial" w:eastAsiaTheme="minorEastAsia" w:hAnsi="Arial"/>
      <w:caps/>
    </w:rPr>
  </w:style>
  <w:style w:type="paragraph" w:styleId="Heading2">
    <w:name w:val="heading 2"/>
    <w:next w:val="Normal"/>
    <w:link w:val="Heading2Char"/>
    <w:autoRedefine/>
    <w:qFormat/>
    <w:rsid w:val="0089315D"/>
    <w:pPr>
      <w:keepNext/>
      <w:jc w:val="both"/>
      <w:outlineLvl w:val="1"/>
    </w:pPr>
    <w:rPr>
      <w:rFonts w:ascii="Arial" w:eastAsiaTheme="minorEastAsia" w:hAnsi="Arial"/>
      <w:u w:val="single"/>
    </w:rPr>
  </w:style>
  <w:style w:type="paragraph" w:styleId="Heading3">
    <w:name w:val="heading 3"/>
    <w:next w:val="Normal"/>
    <w:link w:val="Heading3Char"/>
    <w:autoRedefine/>
    <w:qFormat/>
    <w:rsid w:val="0089315D"/>
    <w:pPr>
      <w:keepNext/>
      <w:jc w:val="both"/>
      <w:outlineLvl w:val="2"/>
    </w:pPr>
    <w:rPr>
      <w:rFonts w:ascii="Arial" w:eastAsiaTheme="minorEastAsia" w:hAnsi="Arial"/>
      <w:i/>
    </w:rPr>
  </w:style>
  <w:style w:type="paragraph" w:styleId="Heading4">
    <w:name w:val="heading 4"/>
    <w:next w:val="Normal"/>
    <w:link w:val="Heading4Char"/>
    <w:autoRedefine/>
    <w:qFormat/>
    <w:rsid w:val="0089315D"/>
    <w:pPr>
      <w:keepNext/>
      <w:jc w:val="both"/>
      <w:outlineLvl w:val="3"/>
    </w:pPr>
    <w:rPr>
      <w:rFonts w:ascii="Arial" w:eastAsiaTheme="minorEastAsia" w:hAnsi="Arial"/>
      <w:b/>
      <w:smallCaps/>
    </w:rPr>
  </w:style>
  <w:style w:type="paragraph" w:styleId="Heading5">
    <w:name w:val="heading 5"/>
    <w:next w:val="Normal"/>
    <w:link w:val="Heading5Char"/>
    <w:autoRedefine/>
    <w:qFormat/>
    <w:rsid w:val="0089315D"/>
    <w:pPr>
      <w:keepNext/>
      <w:jc w:val="both"/>
      <w:outlineLvl w:val="4"/>
    </w:pPr>
    <w:rPr>
      <w:rFonts w:ascii="Arial" w:eastAsiaTheme="minorEastAsia" w:hAnsi="Arial"/>
      <w:b/>
      <w:sz w:val="18"/>
    </w:rPr>
  </w:style>
  <w:style w:type="paragraph" w:styleId="Heading9">
    <w:name w:val="heading 9"/>
    <w:basedOn w:val="Normal"/>
    <w:next w:val="Normal"/>
    <w:link w:val="Heading9Char"/>
    <w:qFormat/>
    <w:rsid w:val="0089315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C10D25"/>
    <w:pPr>
      <w:spacing w:before="60"/>
      <w:ind w:left="284" w:hanging="284"/>
      <w:jc w:val="both"/>
    </w:pPr>
    <w:rPr>
      <w:rFonts w:ascii="Arial" w:hAnsi="Arial"/>
      <w:sz w:val="16"/>
    </w:rPr>
  </w:style>
  <w:style w:type="character" w:styleId="FootnoteReference">
    <w:name w:val="footnote reference"/>
    <w:aliases w:val="Footnote,callout"/>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C37930"/>
    <w:pPr>
      <w:spacing w:before="60"/>
      <w:ind w:left="425" w:hanging="425"/>
    </w:pPr>
    <w:rPr>
      <w:sz w:val="16"/>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89315D"/>
    <w:pPr>
      <w:tabs>
        <w:tab w:val="right" w:leader="dot" w:pos="9639"/>
      </w:tabs>
      <w:spacing w:before="40" w:after="40"/>
      <w:ind w:left="425" w:right="851"/>
    </w:pPr>
    <w:rPr>
      <w:rFonts w:ascii="Arial" w:eastAsiaTheme="minorEastAsia" w:hAnsi="Arial"/>
      <w:sz w:val="18"/>
    </w:rPr>
  </w:style>
  <w:style w:type="paragraph" w:styleId="TOC3">
    <w:name w:val="toc 3"/>
    <w:next w:val="Normal"/>
    <w:autoRedefine/>
    <w:uiPriority w:val="39"/>
    <w:rsid w:val="0089315D"/>
    <w:pPr>
      <w:keepNext/>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9315D"/>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89315D"/>
    <w:pPr>
      <w:tabs>
        <w:tab w:val="left" w:pos="426"/>
        <w:tab w:val="right" w:leader="dot" w:pos="9639"/>
      </w:tabs>
      <w:spacing w:before="240" w:after="120"/>
      <w:ind w:left="425" w:hanging="425"/>
    </w:pPr>
    <w:rPr>
      <w:rFonts w:ascii="Arial" w:eastAsiaTheme="minorEastAsia" w:hAnsi="Arial"/>
      <w:caps/>
      <w:sz w:val="18"/>
    </w:rPr>
  </w:style>
  <w:style w:type="paragraph" w:styleId="TOC5">
    <w:name w:val="toc 5"/>
    <w:next w:val="Normal"/>
    <w:autoRedefine/>
    <w:uiPriority w:val="39"/>
    <w:rsid w:val="0089315D"/>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89315D"/>
    <w:rPr>
      <w:rFonts w:ascii="Arial" w:eastAsiaTheme="minorEastAsia" w:hAnsi="Arial"/>
      <w:caps/>
    </w:rPr>
  </w:style>
  <w:style w:type="character" w:customStyle="1" w:styleId="Heading2Char">
    <w:name w:val="Heading 2 Char"/>
    <w:basedOn w:val="DefaultParagraphFont"/>
    <w:link w:val="Heading2"/>
    <w:rsid w:val="0089315D"/>
    <w:rPr>
      <w:rFonts w:ascii="Arial" w:eastAsiaTheme="minorEastAsia" w:hAnsi="Arial"/>
      <w:u w:val="single"/>
    </w:rPr>
  </w:style>
  <w:style w:type="character" w:customStyle="1" w:styleId="Heading3Char">
    <w:name w:val="Heading 3 Char"/>
    <w:basedOn w:val="DefaultParagraphFont"/>
    <w:link w:val="Heading3"/>
    <w:rsid w:val="0089315D"/>
    <w:rPr>
      <w:rFonts w:ascii="Arial" w:eastAsiaTheme="minorEastAsia" w:hAnsi="Arial"/>
      <w:i/>
    </w:rPr>
  </w:style>
  <w:style w:type="character" w:customStyle="1" w:styleId="Heading4Char">
    <w:name w:val="Heading 4 Char"/>
    <w:basedOn w:val="DefaultParagraphFont"/>
    <w:link w:val="Heading4"/>
    <w:rsid w:val="0089315D"/>
    <w:rPr>
      <w:rFonts w:ascii="Arial" w:eastAsiaTheme="minorEastAsia" w:hAnsi="Arial"/>
      <w:b/>
      <w:smallCaps/>
    </w:rPr>
  </w:style>
  <w:style w:type="character" w:customStyle="1" w:styleId="Heading5Char">
    <w:name w:val="Heading 5 Char"/>
    <w:basedOn w:val="DefaultParagraphFont"/>
    <w:link w:val="Heading5"/>
    <w:rsid w:val="0089315D"/>
    <w:rPr>
      <w:rFonts w:ascii="Arial" w:eastAsiaTheme="minorEastAsia" w:hAnsi="Arial"/>
      <w:b/>
      <w:sz w:val="18"/>
    </w:rPr>
  </w:style>
  <w:style w:type="character" w:customStyle="1" w:styleId="Heading9Char">
    <w:name w:val="Heading 9 Char"/>
    <w:basedOn w:val="DefaultParagraphFont"/>
    <w:link w:val="Heading9"/>
    <w:rsid w:val="0089315D"/>
    <w:rPr>
      <w:rFonts w:ascii="Arial" w:hAnsi="Arial"/>
      <w:i/>
      <w:sz w:val="18"/>
    </w:rPr>
  </w:style>
  <w:style w:type="character" w:customStyle="1" w:styleId="HeaderChar">
    <w:name w:val="Header Char"/>
    <w:basedOn w:val="DefaultParagraphFont"/>
    <w:link w:val="Header"/>
    <w:rsid w:val="0089315D"/>
    <w:rPr>
      <w:rFonts w:ascii="Arial" w:hAnsi="Arial"/>
      <w:lang w:val="fr-FR"/>
    </w:rPr>
  </w:style>
  <w:style w:type="character" w:customStyle="1" w:styleId="FooterChar">
    <w:name w:val="Footer Char"/>
    <w:aliases w:val="doc_path_name Char"/>
    <w:basedOn w:val="DefaultParagraphFont"/>
    <w:link w:val="Footer"/>
    <w:rsid w:val="0089315D"/>
    <w:rPr>
      <w:rFonts w:ascii="Arial" w:hAnsi="Arial"/>
      <w:sz w:val="14"/>
    </w:rPr>
  </w:style>
  <w:style w:type="character" w:customStyle="1" w:styleId="TitleChar">
    <w:name w:val="Title Char"/>
    <w:basedOn w:val="DefaultParagraphFont"/>
    <w:link w:val="Title"/>
    <w:rsid w:val="0089315D"/>
    <w:rPr>
      <w:rFonts w:ascii="Arial" w:hAnsi="Arial"/>
      <w:b/>
      <w:caps/>
      <w:kern w:val="28"/>
      <w:sz w:val="3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C10D25"/>
    <w:rPr>
      <w:rFonts w:ascii="Arial" w:hAnsi="Arial"/>
      <w:sz w:val="16"/>
    </w:rPr>
  </w:style>
  <w:style w:type="character" w:customStyle="1" w:styleId="ClosingChar">
    <w:name w:val="Closing Char"/>
    <w:basedOn w:val="DefaultParagraphFont"/>
    <w:link w:val="Closing"/>
    <w:rsid w:val="0089315D"/>
    <w:rPr>
      <w:rFonts w:ascii="Arial" w:hAnsi="Arial"/>
    </w:rPr>
  </w:style>
  <w:style w:type="character" w:customStyle="1" w:styleId="MacroTextChar">
    <w:name w:val="Macro Text Char"/>
    <w:basedOn w:val="DefaultParagraphFont"/>
    <w:link w:val="MacroText"/>
    <w:semiHidden/>
    <w:rsid w:val="0089315D"/>
    <w:rPr>
      <w:rFonts w:ascii="Courier New" w:hAnsi="Courier New"/>
      <w:sz w:val="16"/>
    </w:rPr>
  </w:style>
  <w:style w:type="character" w:customStyle="1" w:styleId="SignatureChar">
    <w:name w:val="Signature Char"/>
    <w:basedOn w:val="DefaultParagraphFont"/>
    <w:link w:val="Signature"/>
    <w:rsid w:val="0089315D"/>
    <w:rPr>
      <w:rFonts w:ascii="Arial" w:hAnsi="Arial"/>
    </w:rPr>
  </w:style>
  <w:style w:type="character" w:customStyle="1" w:styleId="BodyTextChar">
    <w:name w:val="Body Text Char"/>
    <w:basedOn w:val="DefaultParagraphFont"/>
    <w:link w:val="BodyText"/>
    <w:rsid w:val="0089315D"/>
    <w:rPr>
      <w:rFonts w:ascii="Arial" w:hAnsi="Arial"/>
    </w:rPr>
  </w:style>
  <w:style w:type="character" w:customStyle="1" w:styleId="EndnoteTextChar">
    <w:name w:val="Endnote Text Char"/>
    <w:basedOn w:val="DefaultParagraphFont"/>
    <w:link w:val="EndnoteText"/>
    <w:rsid w:val="00C37930"/>
    <w:rPr>
      <w:rFonts w:ascii="Arial" w:hAnsi="Arial"/>
      <w:sz w:val="16"/>
    </w:rPr>
  </w:style>
  <w:style w:type="character" w:customStyle="1" w:styleId="DateChar">
    <w:name w:val="Date Char"/>
    <w:basedOn w:val="DefaultParagraphFont"/>
    <w:link w:val="Date"/>
    <w:semiHidden/>
    <w:rsid w:val="0089315D"/>
    <w:rPr>
      <w:rFonts w:ascii="Arial" w:hAnsi="Arial"/>
      <w:b/>
      <w:sz w:val="22"/>
    </w:rPr>
  </w:style>
  <w:style w:type="paragraph" w:styleId="ListParagraph">
    <w:name w:val="List Paragraph"/>
    <w:aliases w:val="auto_list_(i)"/>
    <w:basedOn w:val="Normal"/>
    <w:uiPriority w:val="34"/>
    <w:qFormat/>
    <w:rsid w:val="0089315D"/>
    <w:pPr>
      <w:ind w:left="720"/>
      <w:contextualSpacing/>
    </w:pPr>
    <w:rPr>
      <w:rFonts w:eastAsiaTheme="minorEastAsia"/>
    </w:rPr>
  </w:style>
  <w:style w:type="paragraph" w:styleId="CommentText">
    <w:name w:val="annotation text"/>
    <w:basedOn w:val="Normal"/>
    <w:link w:val="CommentTextChar"/>
    <w:rsid w:val="0089315D"/>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89315D"/>
    <w:rPr>
      <w:rFonts w:eastAsiaTheme="minorEastAsia"/>
      <w:sz w:val="22"/>
    </w:rPr>
  </w:style>
  <w:style w:type="table" w:styleId="TableGrid">
    <w:name w:val="Table Grid"/>
    <w:basedOn w:val="DLparticipationtables"/>
    <w:rsid w:val="0089315D"/>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listi">
    <w:name w:val="autolist_(i)"/>
    <w:basedOn w:val="ListParagraph"/>
    <w:link w:val="autolistiChar"/>
    <w:qFormat/>
    <w:rsid w:val="0089315D"/>
    <w:pPr>
      <w:tabs>
        <w:tab w:val="left" w:pos="993"/>
      </w:tabs>
      <w:ind w:left="0" w:firstLine="709"/>
      <w:contextualSpacing w:val="0"/>
    </w:pPr>
    <w:rPr>
      <w:rFonts w:eastAsia="Times New Roman"/>
    </w:rPr>
  </w:style>
  <w:style w:type="character" w:customStyle="1" w:styleId="autolistiChar">
    <w:name w:val="autolist_(i) Char"/>
    <w:basedOn w:val="DefaultParagraphFont"/>
    <w:link w:val="autolisti"/>
    <w:rsid w:val="0089315D"/>
    <w:rPr>
      <w:rFonts w:ascii="Arial" w:hAnsi="Arial"/>
    </w:rPr>
  </w:style>
  <w:style w:type="character" w:styleId="FollowedHyperlink">
    <w:name w:val="FollowedHyperlink"/>
    <w:basedOn w:val="DefaultParagraphFont"/>
    <w:semiHidden/>
    <w:unhideWhenUsed/>
    <w:rsid w:val="0089315D"/>
    <w:rPr>
      <w:color w:val="FFCCCC" w:themeColor="followedHyperlink"/>
      <w:u w:val="single"/>
    </w:rPr>
  </w:style>
  <w:style w:type="paragraph" w:styleId="Caption">
    <w:name w:val="caption"/>
    <w:basedOn w:val="Normal"/>
    <w:next w:val="Normal"/>
    <w:autoRedefine/>
    <w:qFormat/>
    <w:rsid w:val="00A634B0"/>
    <w:pPr>
      <w:keepNext/>
      <w:spacing w:after="120"/>
      <w:jc w:val="center"/>
    </w:pPr>
    <w:rPr>
      <w:rFonts w:ascii="Arial Narrow" w:eastAsia="SimSun" w:hAnsi="Arial Narrow" w:cs="Arial"/>
      <w:bCs/>
      <w:color w:val="155F1A"/>
      <w:lang w:eastAsia="zh-CN"/>
    </w:rPr>
  </w:style>
  <w:style w:type="paragraph" w:customStyle="1" w:styleId="AnnexTitle">
    <w:name w:val="AnnexTitle"/>
    <w:basedOn w:val="Heading2"/>
    <w:autoRedefine/>
    <w:uiPriority w:val="5"/>
    <w:qFormat/>
    <w:rsid w:val="0089315D"/>
    <w:pPr>
      <w:keepNext w:val="0"/>
      <w:spacing w:after="240"/>
      <w:ind w:left="1701" w:hanging="1701"/>
      <w:jc w:val="left"/>
    </w:pPr>
    <w:rPr>
      <w:rFonts w:cs="Arial"/>
      <w:b/>
      <w:bCs/>
      <w:iCs/>
      <w:color w:val="155F1A"/>
      <w:sz w:val="28"/>
      <w:szCs w:val="28"/>
      <w:u w:val="none"/>
    </w:rPr>
  </w:style>
  <w:style w:type="table" w:customStyle="1" w:styleId="DLparticipationtables">
    <w:name w:val="DL_participation_tables"/>
    <w:basedOn w:val="TableNormal"/>
    <w:uiPriority w:val="99"/>
    <w:rsid w:val="0089315D"/>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39665">
      <w:bodyDiv w:val="1"/>
      <w:marLeft w:val="0"/>
      <w:marRight w:val="0"/>
      <w:marTop w:val="0"/>
      <w:marBottom w:val="0"/>
      <w:divBdr>
        <w:top w:val="none" w:sz="0" w:space="0" w:color="auto"/>
        <w:left w:val="none" w:sz="0" w:space="0" w:color="auto"/>
        <w:bottom w:val="none" w:sz="0" w:space="0" w:color="auto"/>
        <w:right w:val="none" w:sz="0" w:space="0" w:color="auto"/>
      </w:divBdr>
    </w:div>
    <w:div w:id="560210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eader" Target="header7.xml"/><Relationship Id="rId21" Type="http://schemas.openxmlformats.org/officeDocument/2006/relationships/footer" Target="footer1.xml"/><Relationship Id="rId34"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5" Type="http://schemas.openxmlformats.org/officeDocument/2006/relationships/header" Target="header6.xm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3.xml"/><Relationship Id="rId32" Type="http://schemas.openxmlformats.org/officeDocument/2006/relationships/hyperlink" Target="https://www.upov.int/edocs/mdocs/upov/en/c_56/c_56_inf_3_annex_iii.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5.xm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eader" Target="header3.xm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11.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6%20(2022)\templates\routing_slip_with_doc_c_56.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Wipogvafs01\DAT1\OrgUPOV\Shared\Document\C\C56%20(2022)\draft_documents\c_56_INF_02_developments_UPOV\background\UC_C_56_2_UPOV_UPR_Performance_Data_for_2021_update_UPOV_PRISMA.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Wipogvafs01\DAT1\OrgUPOV\Shared\Document\C\C56%20(2022)\draft_documents\c_56_INF_03_first_nine_months_report\working_docs\upov_prisma_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Wipogvafs01\DAT1\OrgUPOV\Shared\Document\C\C56%20(2022)\draft_documents\c_56_INF_03_first_nine_months_report\working_docs\upov_prisma_graph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r>
              <a:rPr lang="en-US" sz="1000"/>
              <a:t>Number of applications using </a:t>
            </a:r>
            <a:br>
              <a:rPr lang="en-US" sz="1000"/>
            </a:br>
            <a:r>
              <a:rPr lang="en-US" sz="1000"/>
              <a:t>UPOV PRISMA (2017- Sept. 2022)</a:t>
            </a:r>
          </a:p>
        </c:rich>
      </c:tx>
      <c:layout>
        <c:manualLayout>
          <c:xMode val="edge"/>
          <c:yMode val="edge"/>
          <c:x val="0.21842685044233584"/>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manualLayout>
          <c:layoutTarget val="inner"/>
          <c:xMode val="edge"/>
          <c:yMode val="edge"/>
          <c:x val="0.16685927311576743"/>
          <c:y val="0.21000651829391465"/>
          <c:w val="0.79596763785907487"/>
          <c:h val="0.57547413820032611"/>
        </c:manualLayout>
      </c:layout>
      <c:barChart>
        <c:barDir val="col"/>
        <c:grouping val="clustered"/>
        <c:varyColors val="0"/>
        <c:ser>
          <c:idx val="0"/>
          <c:order val="0"/>
          <c:spPr>
            <a:solidFill>
              <a:schemeClr val="accent1"/>
            </a:solidFill>
            <a:ln>
              <a:noFill/>
            </a:ln>
            <a:effectLst/>
          </c:spPr>
          <c:invertIfNegative val="0"/>
          <c:dPt>
            <c:idx val="4"/>
            <c:invertIfNegative val="0"/>
            <c:bubble3D val="0"/>
            <c:spPr>
              <a:solidFill>
                <a:schemeClr val="accent1"/>
              </a:solidFill>
              <a:ln>
                <a:noFill/>
              </a:ln>
              <a:effectLst/>
            </c:spPr>
            <c:extLst>
              <c:ext xmlns:c16="http://schemas.microsoft.com/office/drawing/2014/chart" uri="{C3380CC4-5D6E-409C-BE32-E72D297353CC}">
                <c16:uniqueId val="{00000001-EDF8-4FE1-95EB-0FCD241A549C}"/>
              </c:ext>
            </c:extLst>
          </c:dPt>
          <c:dPt>
            <c:idx val="5"/>
            <c:invertIfNegative val="0"/>
            <c:bubble3D val="0"/>
            <c:spPr>
              <a:pattFill prst="pct60">
                <a:fgClr>
                  <a:schemeClr val="accent1"/>
                </a:fgClr>
                <a:bgClr>
                  <a:schemeClr val="bg1"/>
                </a:bgClr>
              </a:pattFill>
              <a:ln>
                <a:noFill/>
              </a:ln>
              <a:effectLst/>
            </c:spPr>
            <c:extLst>
              <c:ext xmlns:c16="http://schemas.microsoft.com/office/drawing/2014/chart" uri="{C3380CC4-5D6E-409C-BE32-E72D297353CC}">
                <c16:uniqueId val="{00000003-EDF8-4FE1-95EB-0FCD241A549C}"/>
              </c:ext>
            </c:extLst>
          </c:dPt>
          <c:cat>
            <c:strRef>
              <c:f>'fig.15_&amp;19_UPOV_PRISMA_app'!$B$146:$B$151</c:f>
              <c:strCache>
                <c:ptCount val="6"/>
                <c:pt idx="0">
                  <c:v>2017</c:v>
                </c:pt>
                <c:pt idx="1">
                  <c:v>2018</c:v>
                </c:pt>
                <c:pt idx="2">
                  <c:v>2019</c:v>
                </c:pt>
                <c:pt idx="3">
                  <c:v>2020</c:v>
                </c:pt>
                <c:pt idx="4">
                  <c:v>2021</c:v>
                </c:pt>
                <c:pt idx="5">
                  <c:v>2022
January to September</c:v>
                </c:pt>
              </c:strCache>
            </c:strRef>
          </c:cat>
          <c:val>
            <c:numRef>
              <c:f>'fig.15_&amp;19_UPOV_PRISMA_app'!$C$146:$C$151</c:f>
              <c:numCache>
                <c:formatCode>General</c:formatCode>
                <c:ptCount val="6"/>
                <c:pt idx="0">
                  <c:v>14</c:v>
                </c:pt>
                <c:pt idx="1">
                  <c:v>77</c:v>
                </c:pt>
                <c:pt idx="2">
                  <c:v>219</c:v>
                </c:pt>
                <c:pt idx="3">
                  <c:v>222</c:v>
                </c:pt>
                <c:pt idx="4">
                  <c:v>2509</c:v>
                </c:pt>
                <c:pt idx="5">
                  <c:v>1298</c:v>
                </c:pt>
              </c:numCache>
            </c:numRef>
          </c:val>
          <c:extLst>
            <c:ext xmlns:c16="http://schemas.microsoft.com/office/drawing/2014/chart" uri="{C3380CC4-5D6E-409C-BE32-E72D297353CC}">
              <c16:uniqueId val="{00000004-EDF8-4FE1-95EB-0FCD241A549C}"/>
            </c:ext>
          </c:extLst>
        </c:ser>
        <c:dLbls>
          <c:showLegendKey val="0"/>
          <c:showVal val="0"/>
          <c:showCatName val="0"/>
          <c:showSerName val="0"/>
          <c:showPercent val="0"/>
          <c:showBubbleSize val="0"/>
        </c:dLbls>
        <c:gapWidth val="219"/>
        <c:overlap val="-27"/>
        <c:axId val="331424352"/>
        <c:axId val="331426432"/>
      </c:barChart>
      <c:catAx>
        <c:axId val="331424352"/>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US"/>
                  <a:t>Year</a:t>
                </a:r>
              </a:p>
            </c:rich>
          </c:tx>
          <c:layout>
            <c:manualLayout>
              <c:xMode val="edge"/>
              <c:yMode val="edge"/>
              <c:x val="0.49804114201598798"/>
              <c:y val="0.9303537996655469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331426432"/>
        <c:crosses val="autoZero"/>
        <c:auto val="1"/>
        <c:lblAlgn val="ctr"/>
        <c:lblOffset val="100"/>
        <c:noMultiLvlLbl val="0"/>
      </c:catAx>
      <c:valAx>
        <c:axId val="33142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US"/>
                  <a:t>Number of applications</a:t>
                </a:r>
              </a:p>
            </c:rich>
          </c:tx>
          <c:layout>
            <c:manualLayout>
              <c:xMode val="edge"/>
              <c:yMode val="edge"/>
              <c:x val="4.4646982437880872E-4"/>
              <c:y val="0.2769554361113482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331424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lumMod val="85000"/>
        </a:schemeClr>
      </a:solidFill>
      <a:round/>
    </a:ln>
    <a:effectLst/>
  </c:spPr>
  <c:txPr>
    <a:bodyPr/>
    <a:lstStyle/>
    <a:p>
      <a:pPr>
        <a:defRPr sz="800">
          <a:latin typeface="Arial Narrow" panose="020B060602020203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r>
              <a:rPr lang="en-US" sz="1000"/>
              <a:t>Number of applications using </a:t>
            </a:r>
            <a:br>
              <a:rPr lang="en-US" sz="1000"/>
            </a:br>
            <a:r>
              <a:rPr lang="en-US" sz="1000"/>
              <a:t>UPOV PRISMA (2021) </a:t>
            </a:r>
          </a:p>
        </c:rich>
      </c:tx>
      <c:layout>
        <c:manualLayout>
          <c:xMode val="edge"/>
          <c:yMode val="edge"/>
          <c:x val="0.27981535879143943"/>
          <c:y val="0"/>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manualLayout>
          <c:layoutTarget val="inner"/>
          <c:xMode val="edge"/>
          <c:yMode val="edge"/>
          <c:x val="0.16205768550857286"/>
          <c:y val="0.17984660142819359"/>
          <c:w val="0.77499644793666422"/>
          <c:h val="0.57430959188816022"/>
        </c:manualLayout>
      </c:layout>
      <c:barChart>
        <c:barDir val="col"/>
        <c:grouping val="clustered"/>
        <c:varyColors val="0"/>
        <c:ser>
          <c:idx val="0"/>
          <c:order val="0"/>
          <c:spPr>
            <a:solidFill>
              <a:schemeClr val="accent1"/>
            </a:solidFill>
            <a:ln>
              <a:noFill/>
            </a:ln>
            <a:effectLst/>
          </c:spPr>
          <c:invertIfNegative val="0"/>
          <c:dPt>
            <c:idx val="5"/>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1-7ECA-48EA-A78B-7E64BCC34FAE}"/>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'fig.15_&amp;19_UPOV_PRISMA_app'!$C$121:$C$132</c:f>
              <c:numCache>
                <c:formatCode>mmm\-yy</c:formatCode>
                <c:ptCount val="12"/>
                <c:pt idx="0">
                  <c:v>44197</c:v>
                </c:pt>
                <c:pt idx="1">
                  <c:v>44228</c:v>
                </c:pt>
                <c:pt idx="2">
                  <c:v>44256</c:v>
                </c:pt>
                <c:pt idx="3">
                  <c:v>44287</c:v>
                </c:pt>
                <c:pt idx="4">
                  <c:v>44317</c:v>
                </c:pt>
                <c:pt idx="5">
                  <c:v>44348</c:v>
                </c:pt>
                <c:pt idx="6">
                  <c:v>44378</c:v>
                </c:pt>
                <c:pt idx="7">
                  <c:v>44409</c:v>
                </c:pt>
                <c:pt idx="8">
                  <c:v>44440</c:v>
                </c:pt>
                <c:pt idx="9">
                  <c:v>44470</c:v>
                </c:pt>
                <c:pt idx="10">
                  <c:v>44501</c:v>
                </c:pt>
                <c:pt idx="11">
                  <c:v>44531</c:v>
                </c:pt>
              </c:numCache>
            </c:numRef>
          </c:cat>
          <c:val>
            <c:numRef>
              <c:f>'fig.15_&amp;19_UPOV_PRISMA_app'!$D$121:$D$132</c:f>
              <c:numCache>
                <c:formatCode>General</c:formatCode>
                <c:ptCount val="12"/>
                <c:pt idx="0">
                  <c:v>106</c:v>
                </c:pt>
                <c:pt idx="1">
                  <c:v>107</c:v>
                </c:pt>
                <c:pt idx="2">
                  <c:v>67</c:v>
                </c:pt>
                <c:pt idx="3">
                  <c:v>105</c:v>
                </c:pt>
                <c:pt idx="4">
                  <c:v>65</c:v>
                </c:pt>
                <c:pt idx="5">
                  <c:v>819</c:v>
                </c:pt>
                <c:pt idx="6">
                  <c:v>58</c:v>
                </c:pt>
                <c:pt idx="7">
                  <c:v>379</c:v>
                </c:pt>
                <c:pt idx="8">
                  <c:v>154</c:v>
                </c:pt>
                <c:pt idx="9">
                  <c:v>68</c:v>
                </c:pt>
                <c:pt idx="10">
                  <c:v>407</c:v>
                </c:pt>
                <c:pt idx="11">
                  <c:v>174</c:v>
                </c:pt>
              </c:numCache>
            </c:numRef>
          </c:val>
          <c:extLst>
            <c:ext xmlns:c16="http://schemas.microsoft.com/office/drawing/2014/chart" uri="{C3380CC4-5D6E-409C-BE32-E72D297353CC}">
              <c16:uniqueId val="{00000002-7ECA-48EA-A78B-7E64BCC34FAE}"/>
            </c:ext>
          </c:extLst>
        </c:ser>
        <c:dLbls>
          <c:showLegendKey val="0"/>
          <c:showVal val="0"/>
          <c:showCatName val="0"/>
          <c:showSerName val="0"/>
          <c:showPercent val="0"/>
          <c:showBubbleSize val="0"/>
        </c:dLbls>
        <c:gapWidth val="144"/>
        <c:overlap val="-27"/>
        <c:axId val="735449680"/>
        <c:axId val="735465904"/>
      </c:barChart>
      <c:dateAx>
        <c:axId val="73544968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US"/>
                  <a:t>Month</a:t>
                </a:r>
              </a:p>
            </c:rich>
          </c:tx>
          <c:layout>
            <c:manualLayout>
              <c:xMode val="edge"/>
              <c:yMode val="edge"/>
              <c:x val="0.48964548755786558"/>
              <c:y val="0.9234327459927069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735465904"/>
        <c:crosses val="autoZero"/>
        <c:auto val="1"/>
        <c:lblOffset val="100"/>
        <c:baseTimeUnit val="months"/>
      </c:dateAx>
      <c:valAx>
        <c:axId val="735465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US"/>
                  <a:t>Number of applications</a:t>
                </a:r>
              </a:p>
            </c:rich>
          </c:tx>
          <c:layout>
            <c:manualLayout>
              <c:xMode val="edge"/>
              <c:yMode val="edge"/>
              <c:x val="4.1963911036508603E-3"/>
              <c:y val="0.2274530547474213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73544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r>
              <a:rPr lang="en-US"/>
              <a:t>Number of applications using </a:t>
            </a:r>
            <a:br>
              <a:rPr lang="en-US"/>
            </a:br>
            <a:r>
              <a:rPr lang="en-US"/>
              <a:t>UPOV PRISMA (Jan-Sept. 2022) </a:t>
            </a:r>
          </a:p>
        </c:rich>
      </c:tx>
      <c:layout>
        <c:manualLayout>
          <c:xMode val="edge"/>
          <c:yMode val="edge"/>
          <c:x val="0.21962522634722692"/>
          <c:y val="0"/>
        </c:manualLayout>
      </c:layout>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Arial Narrow" panose="020B0606020202030204" pitchFamily="34" charset="0"/>
              <a:ea typeface="+mn-ea"/>
              <a:cs typeface="+mn-cs"/>
            </a:defRPr>
          </a:pPr>
          <a:endParaRPr lang="en-US"/>
        </a:p>
      </c:txPr>
    </c:title>
    <c:autoTitleDeleted val="0"/>
    <c:plotArea>
      <c:layout>
        <c:manualLayout>
          <c:layoutTarget val="inner"/>
          <c:xMode val="edge"/>
          <c:yMode val="edge"/>
          <c:x val="0.1607423369685449"/>
          <c:y val="0.19042581327691088"/>
          <c:w val="0.79347202307307851"/>
          <c:h val="0.57432083750705454"/>
        </c:manualLayout>
      </c:layout>
      <c:barChart>
        <c:barDir val="col"/>
        <c:grouping val="clustered"/>
        <c:varyColors val="0"/>
        <c:ser>
          <c:idx val="0"/>
          <c:order val="0"/>
          <c:spPr>
            <a:solidFill>
              <a:schemeClr val="accent1"/>
            </a:solidFill>
            <a:ln>
              <a:noFill/>
            </a:ln>
            <a:effectLst/>
          </c:spPr>
          <c:invertIfNegative val="0"/>
          <c:dPt>
            <c:idx val="5"/>
            <c:invertIfNegative val="0"/>
            <c:bubble3D val="0"/>
            <c:spPr>
              <a:solidFill>
                <a:schemeClr val="tx2">
                  <a:lumMod val="60000"/>
                  <a:lumOff val="40000"/>
                </a:schemeClr>
              </a:solidFill>
              <a:ln>
                <a:noFill/>
              </a:ln>
              <a:effectLst/>
            </c:spPr>
            <c:extLst>
              <c:ext xmlns:c16="http://schemas.microsoft.com/office/drawing/2014/chart" uri="{C3380CC4-5D6E-409C-BE32-E72D297353CC}">
                <c16:uniqueId val="{00000001-15D6-4F3C-A62B-AE2AE3ACE0D1}"/>
              </c:ext>
            </c:extLst>
          </c:dPt>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'fig.15_&amp;19_UPOV_PRISMA_app'!$C$133:$C$141</c:f>
              <c:numCache>
                <c:formatCode>mmm\-yy</c:formatCode>
                <c:ptCount val="9"/>
                <c:pt idx="0">
                  <c:v>44583</c:v>
                </c:pt>
                <c:pt idx="1">
                  <c:v>44614</c:v>
                </c:pt>
                <c:pt idx="2">
                  <c:v>44622</c:v>
                </c:pt>
                <c:pt idx="3">
                  <c:v>44673</c:v>
                </c:pt>
                <c:pt idx="4">
                  <c:v>44703</c:v>
                </c:pt>
                <c:pt idx="5">
                  <c:v>44734</c:v>
                </c:pt>
                <c:pt idx="6">
                  <c:v>44764</c:v>
                </c:pt>
                <c:pt idx="7">
                  <c:v>44795</c:v>
                </c:pt>
                <c:pt idx="8">
                  <c:v>44826</c:v>
                </c:pt>
              </c:numCache>
            </c:numRef>
          </c:cat>
          <c:val>
            <c:numRef>
              <c:f>'fig.15_&amp;19_UPOV_PRISMA_app'!$D$133:$D$141</c:f>
              <c:numCache>
                <c:formatCode>General</c:formatCode>
                <c:ptCount val="9"/>
                <c:pt idx="0">
                  <c:v>232</c:v>
                </c:pt>
                <c:pt idx="1">
                  <c:v>95</c:v>
                </c:pt>
                <c:pt idx="2">
                  <c:v>121</c:v>
                </c:pt>
                <c:pt idx="3">
                  <c:v>96</c:v>
                </c:pt>
                <c:pt idx="4">
                  <c:v>67</c:v>
                </c:pt>
                <c:pt idx="5">
                  <c:v>78</c:v>
                </c:pt>
                <c:pt idx="6">
                  <c:v>83</c:v>
                </c:pt>
                <c:pt idx="7">
                  <c:v>435</c:v>
                </c:pt>
                <c:pt idx="8">
                  <c:v>91</c:v>
                </c:pt>
              </c:numCache>
            </c:numRef>
          </c:val>
          <c:extLst>
            <c:ext xmlns:c16="http://schemas.microsoft.com/office/drawing/2014/chart" uri="{C3380CC4-5D6E-409C-BE32-E72D297353CC}">
              <c16:uniqueId val="{00000002-15D6-4F3C-A62B-AE2AE3ACE0D1}"/>
            </c:ext>
          </c:extLst>
        </c:ser>
        <c:dLbls>
          <c:showLegendKey val="0"/>
          <c:showVal val="0"/>
          <c:showCatName val="0"/>
          <c:showSerName val="0"/>
          <c:showPercent val="0"/>
          <c:showBubbleSize val="0"/>
        </c:dLbls>
        <c:gapWidth val="219"/>
        <c:overlap val="-27"/>
        <c:axId val="735449680"/>
        <c:axId val="735465904"/>
      </c:barChart>
      <c:dateAx>
        <c:axId val="735449680"/>
        <c:scaling>
          <c:orientation val="minMax"/>
        </c:scaling>
        <c:delete val="0"/>
        <c:axPos val="b"/>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US"/>
                  <a:t>Month</a:t>
                </a:r>
              </a:p>
            </c:rich>
          </c:tx>
          <c:layout>
            <c:manualLayout>
              <c:xMode val="edge"/>
              <c:yMode val="edge"/>
              <c:x val="0.47939957557334467"/>
              <c:y val="0.9340119578414243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735465904"/>
        <c:crosses val="autoZero"/>
        <c:auto val="1"/>
        <c:lblOffset val="100"/>
        <c:baseTimeUnit val="months"/>
      </c:dateAx>
      <c:valAx>
        <c:axId val="735465904"/>
        <c:scaling>
          <c:orientation val="minMax"/>
          <c:max val="9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r>
                  <a:rPr lang="en-US"/>
                  <a:t>Number of applications</a:t>
                </a:r>
              </a:p>
            </c:rich>
          </c:tx>
          <c:layout>
            <c:manualLayout>
              <c:xMode val="edge"/>
              <c:yMode val="edge"/>
              <c:x val="4.1623309053069723E-3"/>
              <c:y val="0.23757619427431401"/>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Narrow" panose="020B0606020202030204" pitchFamily="34" charset="0"/>
                <a:ea typeface="+mn-ea"/>
                <a:cs typeface="+mn-cs"/>
              </a:defRPr>
            </a:pPr>
            <a:endParaRPr lang="en-US"/>
          </a:p>
        </c:txPr>
        <c:crossAx val="73544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Narrow" panose="020B0606020202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emeBudget">
  <a:themeElements>
    <a:clrScheme name="UPOV theme color">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FFCCFF"/>
      </a:accent6>
      <a:hlink>
        <a:srgbClr val="339933"/>
      </a:hlink>
      <a:folHlink>
        <a:srgbClr val="FFCC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3">
    <a:dk1>
      <a:srgbClr val="000000"/>
    </a:dk1>
    <a:lt1>
      <a:srgbClr val="FFFFFF"/>
    </a:lt1>
    <a:dk2>
      <a:srgbClr val="008080"/>
    </a:dk2>
    <a:lt2>
      <a:srgbClr val="EAF3F5"/>
    </a:lt2>
    <a:accent1>
      <a:srgbClr val="339966"/>
    </a:accent1>
    <a:accent2>
      <a:srgbClr val="33CC33"/>
    </a:accent2>
    <a:accent3>
      <a:srgbClr val="72899D"/>
    </a:accent3>
    <a:accent4>
      <a:srgbClr val="AAB8C4"/>
    </a:accent4>
    <a:accent5>
      <a:srgbClr val="006666"/>
    </a:accent5>
    <a:accent6>
      <a:srgbClr val="39A66F"/>
    </a:accent6>
    <a:hlink>
      <a:srgbClr val="339933"/>
    </a:hlink>
    <a:folHlink>
      <a:srgbClr val="D1EFE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8315B-6023-4C57-9F51-0BCF9FAC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routing_slip_with_doc_c_56.dotm</Template>
  <TotalTime>50</TotalTime>
  <Pages>14</Pages>
  <Words>3753</Words>
  <Characters>22450</Characters>
  <Application>Microsoft Office Word</Application>
  <DocSecurity>0</DocSecurity>
  <Lines>641</Lines>
  <Paragraphs>323</Paragraphs>
  <ScaleCrop>false</ScaleCrop>
  <HeadingPairs>
    <vt:vector size="2" baseType="variant">
      <vt:variant>
        <vt:lpstr>Title</vt:lpstr>
      </vt:variant>
      <vt:variant>
        <vt:i4>1</vt:i4>
      </vt:variant>
    </vt:vector>
  </HeadingPairs>
  <TitlesOfParts>
    <vt:vector size="1" baseType="lpstr">
      <vt:lpstr>C/56/INF/3</vt:lpstr>
    </vt:vector>
  </TitlesOfParts>
  <Company>UPOV</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C/56/INF/3</dc:title>
  <dc:creator>SANCHEZ VIZCAINO GOMEZ Rosa Maria</dc:creator>
  <cp:lastModifiedBy>SANCHEZ VIZCAINO GOMEZ Rosa Maria</cp:lastModifiedBy>
  <cp:revision>4</cp:revision>
  <cp:lastPrinted>2016-11-22T15:41:00Z</cp:lastPrinted>
  <dcterms:created xsi:type="dcterms:W3CDTF">2022-10-18T13:45:00Z</dcterms:created>
  <dcterms:modified xsi:type="dcterms:W3CDTF">2022-10-25T21:46:00Z</dcterms:modified>
</cp:coreProperties>
</file>