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65A" w:rsidP="00AC2883">
            <w:pPr>
              <w:pStyle w:val="Sessiontc"/>
              <w:spacing w:line="240" w:lineRule="auto"/>
            </w:pPr>
            <w:r>
              <w:t>Council</w:t>
            </w:r>
          </w:p>
          <w:p w:rsidR="00EB4E9C" w:rsidRPr="00DC3802" w:rsidRDefault="00A3365A" w:rsidP="005B1114">
            <w:pPr>
              <w:pStyle w:val="Sessiontcplacedate"/>
              <w:rPr>
                <w:sz w:val="22"/>
              </w:rPr>
            </w:pPr>
            <w:r>
              <w:t>Fifty-</w:t>
            </w:r>
            <w:r w:rsidR="005B1114">
              <w:t xml:space="preserve">Fifth </w:t>
            </w:r>
            <w:r>
              <w:t xml:space="preserve">Ordinary </w:t>
            </w:r>
            <w:r w:rsidR="00EB4E9C" w:rsidRPr="00DA4973">
              <w:t>Session</w:t>
            </w:r>
            <w:r w:rsidR="00EB4E9C" w:rsidRPr="00DA4973">
              <w:br/>
              <w:t xml:space="preserve">Geneva, </w:t>
            </w:r>
            <w:r w:rsidR="00485BC0">
              <w:t>October</w:t>
            </w:r>
            <w:r w:rsidR="007C3C19">
              <w:t xml:space="preserve"> </w:t>
            </w:r>
            <w:r w:rsidR="005B1114">
              <w:t>29</w:t>
            </w:r>
            <w:r w:rsidR="00782255">
              <w:t xml:space="preserve">, </w:t>
            </w:r>
            <w:r w:rsidR="005B1114">
              <w:t>2021</w:t>
            </w:r>
          </w:p>
        </w:tc>
        <w:tc>
          <w:tcPr>
            <w:tcW w:w="3127" w:type="dxa"/>
          </w:tcPr>
          <w:p w:rsidR="00EA7086" w:rsidRPr="003C7FBE" w:rsidRDefault="005B1114" w:rsidP="00EA7086">
            <w:pPr>
              <w:pStyle w:val="Doccode"/>
            </w:pPr>
            <w:r>
              <w:t>C/55/INF/6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FE7B0B">
            <w:pPr>
              <w:pStyle w:val="Docoriginal"/>
            </w:pPr>
            <w:r w:rsidRPr="00AC2883">
              <w:t>Date:</w:t>
            </w:r>
            <w:r w:rsidRPr="000E636A">
              <w:rPr>
                <w:b w:val="0"/>
                <w:spacing w:val="0"/>
              </w:rPr>
              <w:t xml:space="preserve">  </w:t>
            </w:r>
            <w:r w:rsidR="00A00BB0">
              <w:rPr>
                <w:b w:val="0"/>
                <w:spacing w:val="0"/>
              </w:rPr>
              <w:t>October 2</w:t>
            </w:r>
            <w:r w:rsidR="00FE7B0B">
              <w:rPr>
                <w:b w:val="0"/>
                <w:spacing w:val="0"/>
              </w:rPr>
              <w:t>9</w:t>
            </w:r>
            <w:r w:rsidR="00A00BB0">
              <w:rPr>
                <w:b w:val="0"/>
                <w:spacing w:val="0"/>
              </w:rPr>
              <w:t>, 20</w:t>
            </w:r>
            <w:r w:rsidR="00485BC0">
              <w:rPr>
                <w:b w:val="0"/>
                <w:spacing w:val="0"/>
              </w:rPr>
              <w:t>2</w:t>
            </w:r>
            <w:r w:rsidR="00A96231">
              <w:rPr>
                <w:b w:val="0"/>
                <w:spacing w:val="0"/>
              </w:rPr>
              <w:t>1</w:t>
            </w:r>
          </w:p>
        </w:tc>
      </w:tr>
    </w:tbl>
    <w:p w:rsidR="000D7780" w:rsidRPr="006A644A" w:rsidRDefault="00425148" w:rsidP="006A644A">
      <w:pPr>
        <w:pStyle w:val="Titleofdoc0"/>
      </w:pPr>
      <w:bookmarkStart w:id="0" w:name="TitleOfDoc"/>
      <w:bookmarkEnd w:id="0"/>
      <w:r w:rsidRPr="00425148">
        <w:t>List of the taxa protected by the members of the Union</w:t>
      </w:r>
      <w:bookmarkStart w:id="1" w:name="_GoBack"/>
      <w:bookmarkEnd w:id="1"/>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EA7086" w:rsidRPr="00396692" w:rsidRDefault="00EA7086" w:rsidP="00EA7086">
      <w:pPr>
        <w:pStyle w:val="TitleofDoc"/>
        <w:spacing w:before="5200" w:after="120"/>
        <w:rPr>
          <w:sz w:val="18"/>
          <w:szCs w:val="18"/>
        </w:rPr>
      </w:pPr>
      <w:r w:rsidRPr="00396692">
        <w:rPr>
          <w:sz w:val="18"/>
          <w:szCs w:val="18"/>
        </w:rPr>
        <w:t>TABLE OF CONTENTS</w:t>
      </w:r>
    </w:p>
    <w:p w:rsidR="00EF01F5" w:rsidRDefault="00EA7086">
      <w:pPr>
        <w:pStyle w:val="TOC1"/>
        <w:rPr>
          <w:rFonts w:asciiTheme="minorHAnsi" w:eastAsiaTheme="minorEastAsia" w:hAnsiTheme="minorHAnsi" w:cstheme="minorBidi"/>
          <w:caps w:val="0"/>
          <w:noProof/>
          <w:sz w:val="22"/>
          <w:szCs w:val="22"/>
        </w:rPr>
      </w:pPr>
      <w:r w:rsidRPr="00EA7086">
        <w:rPr>
          <w:rFonts w:cs="Arial"/>
          <w:bCs/>
        </w:rPr>
        <w:fldChar w:fldCharType="begin"/>
      </w:r>
      <w:r w:rsidRPr="00EA7086">
        <w:instrText xml:space="preserve"> TOC \o "1-3" \h \z </w:instrText>
      </w:r>
      <w:r w:rsidRPr="00EA7086">
        <w:rPr>
          <w:rFonts w:cs="Arial"/>
          <w:bCs/>
        </w:rPr>
        <w:fldChar w:fldCharType="separate"/>
      </w:r>
      <w:hyperlink w:anchor="_Toc86358332" w:history="1">
        <w:r w:rsidR="00EF01F5" w:rsidRPr="00E50AEE">
          <w:rPr>
            <w:rStyle w:val="Hyperlink"/>
            <w:noProof/>
          </w:rPr>
          <w:t>INTRODUCTION</w:t>
        </w:r>
        <w:r w:rsidR="00EF01F5">
          <w:rPr>
            <w:noProof/>
            <w:webHidden/>
          </w:rPr>
          <w:tab/>
        </w:r>
        <w:r w:rsidR="00EF01F5">
          <w:rPr>
            <w:noProof/>
            <w:webHidden/>
          </w:rPr>
          <w:fldChar w:fldCharType="begin"/>
        </w:r>
        <w:r w:rsidR="00EF01F5">
          <w:rPr>
            <w:noProof/>
            <w:webHidden/>
          </w:rPr>
          <w:instrText xml:space="preserve"> PAGEREF _Toc86358332 \h </w:instrText>
        </w:r>
        <w:r w:rsidR="00EF01F5">
          <w:rPr>
            <w:noProof/>
            <w:webHidden/>
          </w:rPr>
        </w:r>
        <w:r w:rsidR="00EF01F5">
          <w:rPr>
            <w:noProof/>
            <w:webHidden/>
          </w:rPr>
          <w:fldChar w:fldCharType="separate"/>
        </w:r>
        <w:r w:rsidR="00EF01F5">
          <w:rPr>
            <w:noProof/>
            <w:webHidden/>
          </w:rPr>
          <w:t>2</w:t>
        </w:r>
        <w:r w:rsidR="00EF01F5">
          <w:rPr>
            <w:noProof/>
            <w:webHidden/>
          </w:rPr>
          <w:fldChar w:fldCharType="end"/>
        </w:r>
      </w:hyperlink>
    </w:p>
    <w:p w:rsidR="00EF01F5" w:rsidRDefault="00FE7B0B">
      <w:pPr>
        <w:pStyle w:val="TOC1"/>
        <w:rPr>
          <w:rFonts w:asciiTheme="minorHAnsi" w:eastAsiaTheme="minorEastAsia" w:hAnsiTheme="minorHAnsi" w:cstheme="minorBidi"/>
          <w:caps w:val="0"/>
          <w:noProof/>
          <w:sz w:val="22"/>
          <w:szCs w:val="22"/>
        </w:rPr>
      </w:pPr>
      <w:hyperlink w:anchor="_Toc86358333" w:history="1">
        <w:r w:rsidR="00EF01F5" w:rsidRPr="00E50AEE">
          <w:rPr>
            <w:rStyle w:val="Hyperlink"/>
            <w:noProof/>
          </w:rPr>
          <w:t>SYMBOLS USED IN THE MAIN TABLE</w:t>
        </w:r>
        <w:r w:rsidR="00EF01F5">
          <w:rPr>
            <w:noProof/>
            <w:webHidden/>
          </w:rPr>
          <w:tab/>
        </w:r>
        <w:r w:rsidR="00EF01F5">
          <w:rPr>
            <w:noProof/>
            <w:webHidden/>
          </w:rPr>
          <w:fldChar w:fldCharType="begin"/>
        </w:r>
        <w:r w:rsidR="00EF01F5">
          <w:rPr>
            <w:noProof/>
            <w:webHidden/>
          </w:rPr>
          <w:instrText xml:space="preserve"> PAGEREF _Toc86358333 \h </w:instrText>
        </w:r>
        <w:r w:rsidR="00EF01F5">
          <w:rPr>
            <w:noProof/>
            <w:webHidden/>
          </w:rPr>
        </w:r>
        <w:r w:rsidR="00EF01F5">
          <w:rPr>
            <w:noProof/>
            <w:webHidden/>
          </w:rPr>
          <w:fldChar w:fldCharType="separate"/>
        </w:r>
        <w:r w:rsidR="00EF01F5">
          <w:rPr>
            <w:noProof/>
            <w:webHidden/>
          </w:rPr>
          <w:t>3</w:t>
        </w:r>
        <w:r w:rsidR="00EF01F5">
          <w:rPr>
            <w:noProof/>
            <w:webHidden/>
          </w:rPr>
          <w:fldChar w:fldCharType="end"/>
        </w:r>
      </w:hyperlink>
    </w:p>
    <w:p w:rsidR="00EF01F5" w:rsidRDefault="00FE7B0B">
      <w:pPr>
        <w:pStyle w:val="TOC1"/>
        <w:rPr>
          <w:rFonts w:asciiTheme="minorHAnsi" w:eastAsiaTheme="minorEastAsia" w:hAnsiTheme="minorHAnsi" w:cstheme="minorBidi"/>
          <w:caps w:val="0"/>
          <w:noProof/>
          <w:sz w:val="22"/>
          <w:szCs w:val="22"/>
        </w:rPr>
      </w:pPr>
      <w:hyperlink w:anchor="_Toc86358334" w:history="1">
        <w:r w:rsidR="00EF01F5" w:rsidRPr="00E50AEE">
          <w:rPr>
            <w:rStyle w:val="Hyperlink"/>
            <w:noProof/>
          </w:rPr>
          <w:t>MAIN TABLE</w:t>
        </w:r>
        <w:r w:rsidR="00EF01F5">
          <w:rPr>
            <w:noProof/>
            <w:webHidden/>
          </w:rPr>
          <w:tab/>
        </w:r>
        <w:r w:rsidR="00EF01F5">
          <w:rPr>
            <w:noProof/>
            <w:webHidden/>
          </w:rPr>
          <w:fldChar w:fldCharType="begin"/>
        </w:r>
        <w:r w:rsidR="00EF01F5">
          <w:rPr>
            <w:noProof/>
            <w:webHidden/>
          </w:rPr>
          <w:instrText xml:space="preserve"> PAGEREF _Toc86358334 \h </w:instrText>
        </w:r>
        <w:r w:rsidR="00EF01F5">
          <w:rPr>
            <w:noProof/>
            <w:webHidden/>
          </w:rPr>
        </w:r>
        <w:r w:rsidR="00EF01F5">
          <w:rPr>
            <w:noProof/>
            <w:webHidden/>
          </w:rPr>
          <w:fldChar w:fldCharType="separate"/>
        </w:r>
        <w:r w:rsidR="00EF01F5">
          <w:rPr>
            <w:noProof/>
            <w:webHidden/>
          </w:rPr>
          <w:t>5</w:t>
        </w:r>
        <w:r w:rsidR="00EF01F5">
          <w:rPr>
            <w:noProof/>
            <w:webHidden/>
          </w:rPr>
          <w:fldChar w:fldCharType="end"/>
        </w:r>
      </w:hyperlink>
    </w:p>
    <w:p w:rsidR="00EF01F5" w:rsidRDefault="00FE7B0B">
      <w:pPr>
        <w:pStyle w:val="TOC1"/>
        <w:rPr>
          <w:rFonts w:asciiTheme="minorHAnsi" w:eastAsiaTheme="minorEastAsia" w:hAnsiTheme="minorHAnsi" w:cstheme="minorBidi"/>
          <w:caps w:val="0"/>
          <w:noProof/>
          <w:sz w:val="22"/>
          <w:szCs w:val="22"/>
        </w:rPr>
      </w:pPr>
      <w:hyperlink w:anchor="_Toc86358335" w:history="1">
        <w:r w:rsidR="00EF01F5" w:rsidRPr="00E50AEE">
          <w:rPr>
            <w:rStyle w:val="Hyperlink"/>
            <w:noProof/>
          </w:rPr>
          <w:t>NOTES CLASSIFIED BY MEMBERS OF THE UNION</w:t>
        </w:r>
        <w:r w:rsidR="00EF01F5">
          <w:rPr>
            <w:noProof/>
            <w:webHidden/>
          </w:rPr>
          <w:tab/>
        </w:r>
        <w:r w:rsidR="00EF01F5">
          <w:rPr>
            <w:noProof/>
            <w:webHidden/>
          </w:rPr>
          <w:fldChar w:fldCharType="begin"/>
        </w:r>
        <w:r w:rsidR="00EF01F5">
          <w:rPr>
            <w:noProof/>
            <w:webHidden/>
          </w:rPr>
          <w:instrText xml:space="preserve"> PAGEREF _Toc86358335 \h </w:instrText>
        </w:r>
        <w:r w:rsidR="00EF01F5">
          <w:rPr>
            <w:noProof/>
            <w:webHidden/>
          </w:rPr>
        </w:r>
        <w:r w:rsidR="00EF01F5">
          <w:rPr>
            <w:noProof/>
            <w:webHidden/>
          </w:rPr>
          <w:fldChar w:fldCharType="separate"/>
        </w:r>
        <w:r w:rsidR="00EF01F5">
          <w:rPr>
            <w:noProof/>
            <w:webHidden/>
          </w:rPr>
          <w:t>39</w:t>
        </w:r>
        <w:r w:rsidR="00EF01F5">
          <w:rPr>
            <w:noProof/>
            <w:webHidden/>
          </w:rPr>
          <w:fldChar w:fldCharType="end"/>
        </w:r>
      </w:hyperlink>
    </w:p>
    <w:p w:rsidR="00EA7086" w:rsidRPr="00D41497" w:rsidRDefault="00EA7086" w:rsidP="00EA7086">
      <w:r w:rsidRPr="00EA7086">
        <w:rPr>
          <w:caps/>
          <w:noProof/>
          <w:sz w:val="18"/>
          <w:szCs w:val="18"/>
        </w:rPr>
        <w:fldChar w:fldCharType="end"/>
      </w:r>
    </w:p>
    <w:p w:rsidR="00EA7086" w:rsidRPr="004B1215" w:rsidRDefault="00EA7086" w:rsidP="00EA7086"/>
    <w:p w:rsidR="00EA7086" w:rsidRDefault="00EA7086" w:rsidP="00EA7086"/>
    <w:p w:rsidR="00EA7086" w:rsidRDefault="00EA7086" w:rsidP="00EA7086">
      <w:pPr>
        <w:jc w:val="left"/>
      </w:pPr>
    </w:p>
    <w:p w:rsidR="00EA7086" w:rsidRPr="00C651CE" w:rsidRDefault="00EA7086" w:rsidP="00EA7086"/>
    <w:p w:rsidR="00EA7086" w:rsidRDefault="00EA7086" w:rsidP="00EA7086">
      <w:pPr>
        <w:jc w:val="left"/>
      </w:pPr>
      <w:r>
        <w:br w:type="page"/>
      </w:r>
    </w:p>
    <w:p w:rsidR="00EA7086" w:rsidRPr="00D41497" w:rsidRDefault="00EA7086" w:rsidP="00EA7086">
      <w:pPr>
        <w:pStyle w:val="Heading1"/>
      </w:pPr>
      <w:bookmarkStart w:id="3" w:name="_Toc86358332"/>
      <w:r w:rsidRPr="00D41497">
        <w:lastRenderedPageBreak/>
        <w:t>INTRODUCTION</w:t>
      </w:r>
      <w:bookmarkEnd w:id="3"/>
    </w:p>
    <w:p w:rsidR="00EA7086" w:rsidRPr="00D41497" w:rsidRDefault="00EA7086" w:rsidP="00EA7086"/>
    <w:p w:rsidR="00EA7086" w:rsidRPr="00D41497" w:rsidRDefault="00EA7086" w:rsidP="00EA7086">
      <w:r w:rsidRPr="00D41497">
        <w:fldChar w:fldCharType="begin"/>
      </w:r>
      <w:r w:rsidRPr="00D41497">
        <w:instrText xml:space="preserve">autonum </w:instrText>
      </w:r>
      <w:r w:rsidRPr="00D41497">
        <w:fldChar w:fldCharType="end"/>
      </w:r>
      <w:r w:rsidRPr="00D41497">
        <w:tab/>
        <w:t>The 1978 Act of the International Convention for the Protection of New Varieties of Plants is applicable, according to its Article 4(1), to all botanical genera and species.  Its Article 4(2) provides that “the member States of the Union undertake to adopt all measures necessary for the progressive application of the provisions of this Convention to the largest possible number of botanical genera and species.”  The 1991 Act of the Convention provides in its Article 3 that “each Contracting Party which is bound by the Act of 1961/1972 or the Act of 1978 shall apply the provisions of this Convention, (i) at the date on which it becomes bound by this Convention, to all plant genera and species to which it applies, on the said date, the provisions of the Act of 1961/1972 or the Act of 1978 and, (ii) at the latest by the expiration of a period of five years after the said date, to all plant genera and species,” and that “each Contracting Party which is not bound by the Act of 1961/1972 or the Act of 1978 shall apply the provisions of this Convention, (i) at the date on which it becomes bound by this Convention, to at least 15 plant genera or species and, (ii) at the latest by the expiration of a period of 10 years from the said date, to all plant genera and species.”</w:t>
      </w:r>
    </w:p>
    <w:p w:rsidR="00EA7086" w:rsidRPr="00D41497" w:rsidRDefault="00EA7086" w:rsidP="00EA7086"/>
    <w:p w:rsidR="00EA7086" w:rsidRPr="00D41497" w:rsidRDefault="00EA7086" w:rsidP="00EA7086">
      <w:pPr>
        <w:spacing w:after="160"/>
      </w:pPr>
      <w:r w:rsidRPr="00D41497">
        <w:fldChar w:fldCharType="begin"/>
      </w:r>
      <w:r w:rsidRPr="00D41497">
        <w:instrText xml:space="preserve">autonum </w:instrText>
      </w:r>
      <w:r w:rsidRPr="00D41497">
        <w:fldChar w:fldCharType="end"/>
      </w:r>
      <w:r w:rsidRPr="00D41497">
        <w:tab/>
        <w:t>This document contains:</w:t>
      </w:r>
    </w:p>
    <w:p w:rsidR="00EA7086" w:rsidRPr="00D41497" w:rsidRDefault="00EA7086" w:rsidP="00EA7086">
      <w:pPr>
        <w:numPr>
          <w:ilvl w:val="12"/>
          <w:numId w:val="0"/>
        </w:numPr>
        <w:spacing w:after="160"/>
        <w:ind w:left="1134" w:hanging="567"/>
      </w:pPr>
      <w:r w:rsidRPr="00D41497">
        <w:t>-</w:t>
      </w:r>
      <w:r w:rsidRPr="00D41497">
        <w:tab/>
        <w:t>the main table;</w:t>
      </w:r>
    </w:p>
    <w:p w:rsidR="00EA7086" w:rsidRPr="000B0387" w:rsidRDefault="00EA7086" w:rsidP="00EA7086">
      <w:pPr>
        <w:numPr>
          <w:ilvl w:val="12"/>
          <w:numId w:val="0"/>
        </w:numPr>
        <w:spacing w:line="480" w:lineRule="auto"/>
        <w:ind w:left="1134" w:hanging="567"/>
      </w:pPr>
      <w:r w:rsidRPr="000B0387">
        <w:t>-</w:t>
      </w:r>
      <w:r w:rsidRPr="000B0387">
        <w:tab/>
        <w:t>notes classified by members of the Union.</w:t>
      </w:r>
    </w:p>
    <w:p w:rsidR="00EA7086" w:rsidRPr="000B0387" w:rsidRDefault="00EA7086" w:rsidP="00EA7086">
      <w:r w:rsidRPr="000B0387">
        <w:fldChar w:fldCharType="begin"/>
      </w:r>
      <w:r w:rsidRPr="000B0387">
        <w:instrText xml:space="preserve">autonum </w:instrText>
      </w:r>
      <w:r w:rsidRPr="000B0387">
        <w:fldChar w:fldCharType="end"/>
      </w:r>
      <w:r w:rsidRPr="000B0387">
        <w:tab/>
        <w:t>The main table presents the list of taxa protected</w:t>
      </w:r>
      <w:r w:rsidRPr="000B0387">
        <w:rPr>
          <w:rStyle w:val="FootnoteReference"/>
        </w:rPr>
        <w:footnoteReference w:id="2"/>
      </w:r>
      <w:r w:rsidRPr="000B0387">
        <w:rPr>
          <w:rFonts w:ascii="ZWAdobeF" w:hAnsi="ZWAdobeF" w:cs="ZWAdobeF"/>
          <w:sz w:val="2"/>
          <w:szCs w:val="2"/>
        </w:rPr>
        <w:t>F</w:t>
      </w:r>
      <w:r w:rsidRPr="000B0387">
        <w:t xml:space="preserve"> by the following members of the Union, which do not protect all plant genera and species:  Brazil, China,</w:t>
      </w:r>
      <w:r w:rsidR="00485BC0" w:rsidRPr="000B0387">
        <w:t xml:space="preserve"> Egypt</w:t>
      </w:r>
      <w:r w:rsidRPr="000B0387">
        <w:t>, South Africa and Trinidad and Tobago (total:  </w:t>
      </w:r>
      <w:r w:rsidR="00E45125">
        <w:t>5 </w:t>
      </w:r>
      <w:r w:rsidRPr="000B0387">
        <w:t>members of the Union).</w:t>
      </w:r>
    </w:p>
    <w:p w:rsidR="00EA7086" w:rsidRPr="000B0387" w:rsidRDefault="00EA7086" w:rsidP="00EA7086"/>
    <w:p w:rsidR="00EA7086" w:rsidRPr="00BE2DE5" w:rsidRDefault="00EA7086" w:rsidP="00EA7086">
      <w:r w:rsidRPr="000B0387">
        <w:fldChar w:fldCharType="begin"/>
      </w:r>
      <w:r w:rsidRPr="000B0387">
        <w:instrText xml:space="preserve">autonum </w:instrText>
      </w:r>
      <w:r w:rsidRPr="000B0387">
        <w:fldChar w:fldCharType="end"/>
      </w:r>
      <w:r w:rsidRPr="000B0387">
        <w:tab/>
        <w:t>The main table does not contain the following members of the Union, which protect the whole or essentially the whole plant kingdom:  African Intellectual Property Organization (OAPI)</w:t>
      </w:r>
      <w:r w:rsidR="00BE2DE5" w:rsidRPr="000B0387">
        <w:t xml:space="preserve">, </w:t>
      </w:r>
      <w:r w:rsidRPr="000B0387">
        <w:t>Argentina</w:t>
      </w:r>
      <w:r w:rsidR="00BE2DE5" w:rsidRPr="000B0387">
        <w:t xml:space="preserve">, </w:t>
      </w:r>
      <w:r w:rsidRPr="000B0387">
        <w:t>Australia</w:t>
      </w:r>
      <w:r w:rsidR="00BE2DE5" w:rsidRPr="000B0387">
        <w:t xml:space="preserve">, </w:t>
      </w:r>
      <w:r w:rsidRPr="000B0387">
        <w:t>Austria</w:t>
      </w:r>
      <w:r w:rsidR="00BE2DE5" w:rsidRPr="000B0387">
        <w:t xml:space="preserve">, </w:t>
      </w:r>
      <w:r w:rsidRPr="000B0387">
        <w:t>Belarus</w:t>
      </w:r>
      <w:r w:rsidR="00BE2DE5" w:rsidRPr="000B0387">
        <w:t xml:space="preserve">, </w:t>
      </w:r>
      <w:r w:rsidRPr="000B0387">
        <w:t>Belgium</w:t>
      </w:r>
      <w:r w:rsidR="00BE2DE5" w:rsidRPr="000B0387">
        <w:t xml:space="preserve">, </w:t>
      </w:r>
      <w:r w:rsidRPr="000B0387">
        <w:t>Bolivia (Plurinational State of)</w:t>
      </w:r>
      <w:r w:rsidR="00BE2DE5" w:rsidRPr="000B0387">
        <w:t xml:space="preserve">, </w:t>
      </w:r>
      <w:r w:rsidRPr="000B0387">
        <w:t>Bosnia and Herzegovina</w:t>
      </w:r>
      <w:r w:rsidR="00BE2DE5" w:rsidRPr="000B0387">
        <w:t xml:space="preserve">, </w:t>
      </w:r>
      <w:r w:rsidRPr="000B0387">
        <w:t>Bulgaria</w:t>
      </w:r>
      <w:r w:rsidR="00BE2DE5" w:rsidRPr="000B0387">
        <w:t xml:space="preserve">, </w:t>
      </w:r>
      <w:r w:rsidRPr="000B0387">
        <w:t>Canada</w:t>
      </w:r>
      <w:r w:rsidR="00BE2DE5" w:rsidRPr="000B0387">
        <w:t xml:space="preserve">, </w:t>
      </w:r>
      <w:r w:rsidRPr="000B0387">
        <w:t>Chile</w:t>
      </w:r>
      <w:r w:rsidR="00BE2DE5" w:rsidRPr="000B0387">
        <w:t>,</w:t>
      </w:r>
      <w:r w:rsidR="00BE2DE5" w:rsidRPr="00BE2DE5">
        <w:t xml:space="preserve"> </w:t>
      </w:r>
      <w:r w:rsidRPr="00BE2DE5">
        <w:t>Colombia</w:t>
      </w:r>
      <w:r w:rsidR="00BE2DE5" w:rsidRPr="00BE2DE5">
        <w:t>, Costa </w:t>
      </w:r>
      <w:r w:rsidRPr="00BE2DE5">
        <w:t>Rica</w:t>
      </w:r>
      <w:r w:rsidR="00BE2DE5" w:rsidRPr="00BE2DE5">
        <w:t xml:space="preserve">, </w:t>
      </w:r>
      <w:r w:rsidRPr="00BE2DE5">
        <w:t>Croatia</w:t>
      </w:r>
      <w:r w:rsidR="00BE2DE5" w:rsidRPr="00BE2DE5">
        <w:t xml:space="preserve">, </w:t>
      </w:r>
      <w:r w:rsidRPr="00BE2DE5">
        <w:t>Czech Republic</w:t>
      </w:r>
      <w:r w:rsidR="00BE2DE5" w:rsidRPr="00BE2DE5">
        <w:t xml:space="preserve">, </w:t>
      </w:r>
      <w:r w:rsidRPr="00BE2DE5">
        <w:t>Denmark</w:t>
      </w:r>
      <w:r w:rsidR="00BE2DE5" w:rsidRPr="00BE2DE5">
        <w:t>, Dominican </w:t>
      </w:r>
      <w:r w:rsidRPr="00BE2DE5">
        <w:t>Republic</w:t>
      </w:r>
      <w:r w:rsidR="00BE2DE5" w:rsidRPr="00BE2DE5">
        <w:t xml:space="preserve">, </w:t>
      </w:r>
      <w:r w:rsidRPr="00BE2DE5">
        <w:t>Ecuador</w:t>
      </w:r>
      <w:r w:rsidR="00BE2DE5" w:rsidRPr="00BE2DE5">
        <w:t xml:space="preserve">, </w:t>
      </w:r>
      <w:r w:rsidRPr="00BE2DE5">
        <w:t>Estonia</w:t>
      </w:r>
      <w:r w:rsidR="00BE2DE5" w:rsidRPr="00BE2DE5">
        <w:t xml:space="preserve">, </w:t>
      </w:r>
      <w:r w:rsidRPr="00BE2DE5">
        <w:t>European Union</w:t>
      </w:r>
      <w:r w:rsidR="00BE2DE5" w:rsidRPr="00BE2DE5">
        <w:t xml:space="preserve">, </w:t>
      </w:r>
      <w:r w:rsidRPr="00BE2DE5">
        <w:t>Finland</w:t>
      </w:r>
      <w:r w:rsidR="00BE2DE5" w:rsidRPr="00BE2DE5">
        <w:t xml:space="preserve">, </w:t>
      </w:r>
      <w:r w:rsidRPr="00BE2DE5">
        <w:t>France</w:t>
      </w:r>
      <w:r w:rsidR="00BE2DE5" w:rsidRPr="00BE2DE5">
        <w:t xml:space="preserve">, </w:t>
      </w:r>
      <w:r w:rsidRPr="00BE2DE5">
        <w:t>Georgia</w:t>
      </w:r>
      <w:r w:rsidR="00BE2DE5" w:rsidRPr="00BE2DE5">
        <w:t xml:space="preserve">, </w:t>
      </w:r>
      <w:r w:rsidRPr="00BE2DE5">
        <w:t>Germany</w:t>
      </w:r>
      <w:r w:rsidR="00BE2DE5" w:rsidRPr="00BE2DE5">
        <w:t xml:space="preserve">, </w:t>
      </w:r>
      <w:r w:rsidRPr="00BE2DE5">
        <w:t>Hungary</w:t>
      </w:r>
      <w:r w:rsidR="00BE2DE5" w:rsidRPr="00BE2DE5">
        <w:t xml:space="preserve">, </w:t>
      </w:r>
      <w:r w:rsidRPr="00BE2DE5">
        <w:t>Iceland</w:t>
      </w:r>
      <w:r w:rsidR="00BE2DE5" w:rsidRPr="00BE2DE5">
        <w:t xml:space="preserve">, </w:t>
      </w:r>
      <w:r w:rsidRPr="00BE2DE5">
        <w:t>Ireland</w:t>
      </w:r>
      <w:r w:rsidR="00BE2DE5" w:rsidRPr="00BE2DE5">
        <w:t xml:space="preserve">, </w:t>
      </w:r>
      <w:r w:rsidRPr="00BE2DE5">
        <w:t>Israel</w:t>
      </w:r>
      <w:r w:rsidR="00BE2DE5" w:rsidRPr="00BE2DE5">
        <w:t xml:space="preserve">, </w:t>
      </w:r>
      <w:r w:rsidRPr="00BE2DE5">
        <w:t>Italy</w:t>
      </w:r>
      <w:r w:rsidR="00BE2DE5" w:rsidRPr="00BE2DE5">
        <w:t xml:space="preserve">, </w:t>
      </w:r>
      <w:r w:rsidRPr="00BE2DE5">
        <w:t>Japan</w:t>
      </w:r>
      <w:r w:rsidR="00BE2DE5" w:rsidRPr="00BE2DE5">
        <w:t xml:space="preserve">, </w:t>
      </w:r>
      <w:r w:rsidRPr="00BE2DE5">
        <w:t>Jordan</w:t>
      </w:r>
      <w:r w:rsidR="00BE2DE5" w:rsidRPr="00BE2DE5">
        <w:t xml:space="preserve">, </w:t>
      </w:r>
      <w:r w:rsidRPr="00BE2DE5">
        <w:t>Kenya</w:t>
      </w:r>
      <w:r w:rsidR="00BE2DE5" w:rsidRPr="00BE2DE5">
        <w:t xml:space="preserve">, </w:t>
      </w:r>
      <w:r w:rsidRPr="00BE2DE5">
        <w:t>Kyrgyzstan</w:t>
      </w:r>
      <w:r w:rsidR="00BE2DE5" w:rsidRPr="00BE2DE5">
        <w:t xml:space="preserve">, </w:t>
      </w:r>
      <w:r w:rsidRPr="00BE2DE5">
        <w:t>Latvia</w:t>
      </w:r>
      <w:r w:rsidR="00BE2DE5" w:rsidRPr="00BE2DE5">
        <w:t xml:space="preserve">, </w:t>
      </w:r>
      <w:r w:rsidRPr="00BE2DE5">
        <w:t>Lithuania</w:t>
      </w:r>
      <w:r w:rsidR="00BE2DE5" w:rsidRPr="00BE2DE5">
        <w:t xml:space="preserve">, </w:t>
      </w:r>
      <w:r w:rsidRPr="00BE2DE5">
        <w:t>Mexico</w:t>
      </w:r>
      <w:r w:rsidR="00BE2DE5" w:rsidRPr="00BE2DE5">
        <w:t xml:space="preserve">, </w:t>
      </w:r>
      <w:r w:rsidRPr="00BE2DE5">
        <w:t>Montenegro</w:t>
      </w:r>
      <w:r w:rsidR="00BE2DE5" w:rsidRPr="00BE2DE5">
        <w:t xml:space="preserve">, </w:t>
      </w:r>
      <w:r w:rsidRPr="00BE2DE5">
        <w:t>Netherlands</w:t>
      </w:r>
      <w:r w:rsidR="00BE2DE5" w:rsidRPr="00BE2DE5">
        <w:t xml:space="preserve">, </w:t>
      </w:r>
      <w:r w:rsidRPr="00BE2DE5">
        <w:t>New Zealand</w:t>
      </w:r>
      <w:r w:rsidR="00BE2DE5" w:rsidRPr="00BE2DE5">
        <w:t xml:space="preserve">, </w:t>
      </w:r>
      <w:r w:rsidRPr="00BE2DE5">
        <w:t>Nicaragua</w:t>
      </w:r>
      <w:r w:rsidR="00BE2DE5" w:rsidRPr="00BE2DE5">
        <w:t xml:space="preserve">, </w:t>
      </w:r>
      <w:r w:rsidRPr="00BE2DE5">
        <w:t>Norway</w:t>
      </w:r>
      <w:r w:rsidR="00BE2DE5" w:rsidRPr="00BE2DE5">
        <w:t xml:space="preserve">, </w:t>
      </w:r>
      <w:r w:rsidRPr="00BE2DE5">
        <w:t>Panama</w:t>
      </w:r>
      <w:r w:rsidR="00BE2DE5" w:rsidRPr="00BE2DE5">
        <w:t xml:space="preserve">, </w:t>
      </w:r>
      <w:r w:rsidRPr="00BE2DE5">
        <w:t>Paraguay</w:t>
      </w:r>
      <w:r w:rsidR="00BE2DE5" w:rsidRPr="00BE2DE5">
        <w:t xml:space="preserve">, </w:t>
      </w:r>
      <w:r w:rsidRPr="00BE2DE5">
        <w:t>Peru</w:t>
      </w:r>
      <w:r w:rsidR="00BE2DE5" w:rsidRPr="00BE2DE5">
        <w:t xml:space="preserve">, </w:t>
      </w:r>
      <w:r w:rsidRPr="00BE2DE5">
        <w:t>Poland</w:t>
      </w:r>
      <w:r w:rsidR="00BE2DE5" w:rsidRPr="00BE2DE5">
        <w:t xml:space="preserve">, </w:t>
      </w:r>
      <w:r w:rsidRPr="00BE2DE5">
        <w:t>Portugal</w:t>
      </w:r>
      <w:r w:rsidR="00BE2DE5" w:rsidRPr="00BE2DE5">
        <w:t xml:space="preserve">, </w:t>
      </w:r>
      <w:r w:rsidRPr="00BE2DE5">
        <w:t>Republic of Korea</w:t>
      </w:r>
      <w:r w:rsidR="00BE2DE5" w:rsidRPr="00BE2DE5">
        <w:t>, Republic of </w:t>
      </w:r>
      <w:r w:rsidRPr="00BE2DE5">
        <w:t>Moldova</w:t>
      </w:r>
      <w:r w:rsidR="00BE2DE5" w:rsidRPr="00BE2DE5">
        <w:t xml:space="preserve">, </w:t>
      </w:r>
      <w:r w:rsidRPr="00BE2DE5">
        <w:t>Romania</w:t>
      </w:r>
      <w:r w:rsidR="00BE2DE5" w:rsidRPr="00BE2DE5">
        <w:t xml:space="preserve">, </w:t>
      </w:r>
      <w:r w:rsidRPr="00BE2DE5">
        <w:t>Russian Federation</w:t>
      </w:r>
      <w:r w:rsidR="00BE2DE5" w:rsidRPr="00BE2DE5">
        <w:t xml:space="preserve">, Saint Vincent and the Grenadines, </w:t>
      </w:r>
      <w:r w:rsidRPr="00BE2DE5">
        <w:t>Serbia</w:t>
      </w:r>
      <w:r w:rsidR="00BE2DE5" w:rsidRPr="00BE2DE5">
        <w:t xml:space="preserve">, </w:t>
      </w:r>
      <w:r w:rsidRPr="00BE2DE5">
        <w:t>Singapore</w:t>
      </w:r>
      <w:r w:rsidR="00BE2DE5" w:rsidRPr="00BE2DE5">
        <w:t xml:space="preserve">, </w:t>
      </w:r>
      <w:r w:rsidRPr="00BE2DE5">
        <w:t>Slovakia</w:t>
      </w:r>
      <w:r w:rsidR="00BE2DE5" w:rsidRPr="00BE2DE5">
        <w:t xml:space="preserve">, </w:t>
      </w:r>
      <w:r w:rsidRPr="00BE2DE5">
        <w:t>Slovenia</w:t>
      </w:r>
      <w:r w:rsidR="00BE2DE5" w:rsidRPr="00BE2DE5">
        <w:t xml:space="preserve">, </w:t>
      </w:r>
      <w:r w:rsidRPr="00BE2DE5">
        <w:t>Spain</w:t>
      </w:r>
      <w:r w:rsidR="00BE2DE5" w:rsidRPr="00BE2DE5">
        <w:t xml:space="preserve">, </w:t>
      </w:r>
      <w:r w:rsidRPr="00BE2DE5">
        <w:t>Sweden</w:t>
      </w:r>
      <w:r w:rsidR="00BE2DE5" w:rsidRPr="00BE2DE5">
        <w:t xml:space="preserve">, </w:t>
      </w:r>
      <w:r w:rsidRPr="00BE2DE5">
        <w:t>Switzerland</w:t>
      </w:r>
      <w:r w:rsidR="00BE2DE5" w:rsidRPr="00BE2DE5">
        <w:t xml:space="preserve">, </w:t>
      </w:r>
      <w:r w:rsidR="00C54209" w:rsidRPr="00BE2DE5">
        <w:t>Turkey</w:t>
      </w:r>
      <w:r w:rsidR="00BE2DE5" w:rsidRPr="00BE2DE5">
        <w:t xml:space="preserve">, </w:t>
      </w:r>
      <w:r w:rsidRPr="00BE2DE5">
        <w:t>Ukraine</w:t>
      </w:r>
      <w:r w:rsidR="00BE2DE5" w:rsidRPr="00BE2DE5">
        <w:t xml:space="preserve">, </w:t>
      </w:r>
      <w:r w:rsidRPr="00BE2DE5">
        <w:t>United Kingdom</w:t>
      </w:r>
      <w:r w:rsidR="00BE2DE5" w:rsidRPr="00BE2DE5">
        <w:t>, United Republic </w:t>
      </w:r>
      <w:r w:rsidRPr="00BE2DE5">
        <w:t>of</w:t>
      </w:r>
      <w:r w:rsidR="00BE2DE5" w:rsidRPr="00BE2DE5">
        <w:t> </w:t>
      </w:r>
      <w:r w:rsidRPr="00BE2DE5">
        <w:t>Tanzania</w:t>
      </w:r>
      <w:r w:rsidR="00BE2DE5" w:rsidRPr="00BE2DE5">
        <w:t xml:space="preserve">, </w:t>
      </w:r>
      <w:r w:rsidRPr="00BE2DE5">
        <w:t>United States of America</w:t>
      </w:r>
      <w:r w:rsidR="00BE2DE5" w:rsidRPr="00BE2DE5">
        <w:t xml:space="preserve">, </w:t>
      </w:r>
      <w:r w:rsidRPr="00BE2DE5">
        <w:t>Uruguay</w:t>
      </w:r>
      <w:r w:rsidR="00BE2DE5" w:rsidRPr="00BE2DE5">
        <w:t xml:space="preserve">, </w:t>
      </w:r>
      <w:r w:rsidRPr="00BE2DE5">
        <w:t>Uzbekistan and Viet</w:t>
      </w:r>
      <w:r w:rsidR="00BE2DE5" w:rsidRPr="00BE2DE5">
        <w:t> </w:t>
      </w:r>
      <w:r w:rsidRPr="00BE2DE5">
        <w:t xml:space="preserve">Nam </w:t>
      </w:r>
      <w:r w:rsidRPr="000B0387">
        <w:t>(total:  </w:t>
      </w:r>
      <w:r w:rsidR="00C54209" w:rsidRPr="000B0387">
        <w:t>6</w:t>
      </w:r>
      <w:r w:rsidR="00BE2DE5" w:rsidRPr="000B0387">
        <w:t>6</w:t>
      </w:r>
      <w:r w:rsidR="00C54209" w:rsidRPr="000B0387">
        <w:t> </w:t>
      </w:r>
      <w:r w:rsidRPr="000B0387">
        <w:t>members of the Union).</w:t>
      </w:r>
      <w:r w:rsidRPr="00BE2DE5">
        <w:t xml:space="preserve">  Details on the situation in those authorities are given in the notes classified by members of the Union.</w:t>
      </w:r>
    </w:p>
    <w:p w:rsidR="00EA7086" w:rsidRDefault="00EA7086" w:rsidP="00EA7086"/>
    <w:p w:rsidR="00EA7086" w:rsidRPr="00BE2DE5" w:rsidRDefault="00EA7086" w:rsidP="00EA7086">
      <w:r w:rsidRPr="00BE2DE5">
        <w:fldChar w:fldCharType="begin"/>
      </w:r>
      <w:r w:rsidRPr="00BE2DE5">
        <w:instrText xml:space="preserve">autonum </w:instrText>
      </w:r>
      <w:r w:rsidRPr="00BE2DE5">
        <w:fldChar w:fldCharType="end"/>
      </w:r>
      <w:r w:rsidRPr="00BE2DE5">
        <w:tab/>
        <w:t>The main table does not contain the following members of the Union, which have not notified the extension of protection to all genera and species in accordance with Article 3(2)(ii) and Article 36(2)(ii) of the 1991 Act of the Convention (see paragraph 1 above):  Albania, Azerba</w:t>
      </w:r>
      <w:r w:rsidRPr="000B0387">
        <w:t>ijan, Morocco</w:t>
      </w:r>
      <w:r w:rsidR="00E45125" w:rsidRPr="000B0387">
        <w:t>, North Macedonia</w:t>
      </w:r>
      <w:r w:rsidR="00667190" w:rsidRPr="000B0387">
        <w:t xml:space="preserve">, </w:t>
      </w:r>
      <w:r w:rsidR="00667190" w:rsidRPr="000B0387">
        <w:rPr>
          <w:bCs/>
        </w:rPr>
        <w:t>Oman</w:t>
      </w:r>
      <w:r w:rsidR="00C54209" w:rsidRPr="000B0387">
        <w:t xml:space="preserve"> and </w:t>
      </w:r>
      <w:r w:rsidRPr="000B0387">
        <w:t>Tunisia</w:t>
      </w:r>
      <w:r w:rsidR="00BE2DE5" w:rsidRPr="000B0387">
        <w:t xml:space="preserve"> </w:t>
      </w:r>
      <w:r w:rsidRPr="000B0387">
        <w:t xml:space="preserve">(total:  </w:t>
      </w:r>
      <w:r w:rsidR="00E45125">
        <w:t>6</w:t>
      </w:r>
      <w:r w:rsidR="00667190" w:rsidRPr="000B0387">
        <w:t> </w:t>
      </w:r>
      <w:r w:rsidRPr="000B0387">
        <w:t>members of the Union).</w:t>
      </w:r>
    </w:p>
    <w:p w:rsidR="00EA7086" w:rsidRPr="00D41497" w:rsidRDefault="00EA7086" w:rsidP="00EA7086"/>
    <w:p w:rsidR="00EA7086" w:rsidRPr="00D41497" w:rsidRDefault="00EA7086" w:rsidP="00EA7086">
      <w:r w:rsidRPr="00D41497">
        <w:fldChar w:fldCharType="begin"/>
      </w:r>
      <w:r w:rsidRPr="00D41497">
        <w:instrText xml:space="preserve">autonum </w:instrText>
      </w:r>
      <w:r w:rsidRPr="00D41497">
        <w:fldChar w:fldCharType="end"/>
      </w:r>
      <w:r w:rsidRPr="00D41497">
        <w:tab/>
        <w:t>The taxa are listed in the alphabetical order of their respective UPOV Code.</w:t>
      </w:r>
    </w:p>
    <w:p w:rsidR="00EA7086" w:rsidRPr="00D41497" w:rsidRDefault="00EA7086" w:rsidP="00EA7086"/>
    <w:p w:rsidR="00EA7086" w:rsidRPr="00D41497" w:rsidRDefault="00EA7086" w:rsidP="00EA7086">
      <w:r w:rsidRPr="00D41497">
        <w:fldChar w:fldCharType="begin"/>
      </w:r>
      <w:r w:rsidRPr="00D41497">
        <w:instrText xml:space="preserve">autonum </w:instrText>
      </w:r>
      <w:r w:rsidRPr="00D41497">
        <w:fldChar w:fldCharType="end"/>
      </w:r>
      <w:r w:rsidRPr="00D41497">
        <w:tab/>
        <w:t>The drawing up of the synoptical list of taxa has led to some departures from the relevant laws and regulations, in particular because nomenclatures used are not uniform.  It is recommended to consult these laws and regulations when precise information is needed.</w:t>
      </w:r>
    </w:p>
    <w:p w:rsidR="00EA7086" w:rsidRPr="00D41497" w:rsidRDefault="00EA7086" w:rsidP="00EA7086"/>
    <w:p w:rsidR="00EA7086" w:rsidRPr="00D41497" w:rsidRDefault="00EA7086" w:rsidP="00EA7086">
      <w:r w:rsidRPr="00D41497">
        <w:fldChar w:fldCharType="begin"/>
      </w:r>
      <w:r w:rsidRPr="00D41497">
        <w:instrText xml:space="preserve">autonum </w:instrText>
      </w:r>
      <w:r w:rsidRPr="00D41497">
        <w:fldChar w:fldCharType="end"/>
      </w:r>
      <w:r w:rsidRPr="00D41497">
        <w:tab/>
        <w:t>The notes classified by members of the Union follow the alphabetical order of the ISO codes applicable to countries and organizations (see the list on page 4).  The following will be found therein, wherever it has appeared necessary:</w:t>
      </w:r>
    </w:p>
    <w:p w:rsidR="00EA7086" w:rsidRPr="00D41497" w:rsidRDefault="00EA7086" w:rsidP="00EA7086"/>
    <w:p w:rsidR="00EA7086" w:rsidRPr="00D41497" w:rsidRDefault="00EA7086" w:rsidP="00EA7086">
      <w:pPr>
        <w:numPr>
          <w:ilvl w:val="0"/>
          <w:numId w:val="1"/>
        </w:numPr>
        <w:ind w:firstLine="567"/>
      </w:pPr>
      <w:r w:rsidRPr="00D41497">
        <w:t>general notes relating in particular to the way in which the list of protected taxa has been established;</w:t>
      </w:r>
    </w:p>
    <w:p w:rsidR="00EA7086" w:rsidRPr="00D41497" w:rsidRDefault="00EA7086" w:rsidP="00EA7086"/>
    <w:p w:rsidR="00EA7086" w:rsidRPr="00D41497" w:rsidRDefault="00EA7086" w:rsidP="00EA7086">
      <w:pPr>
        <w:numPr>
          <w:ilvl w:val="0"/>
          <w:numId w:val="2"/>
        </w:numPr>
        <w:ind w:left="993" w:hanging="426"/>
      </w:pPr>
      <w:r w:rsidRPr="00D41497">
        <w:t>special notes relating to a specific taxon.</w:t>
      </w:r>
    </w:p>
    <w:p w:rsidR="00EA7086" w:rsidRDefault="00EA7086" w:rsidP="00EA7086">
      <w:r>
        <w:br w:type="page"/>
      </w:r>
    </w:p>
    <w:p w:rsidR="00EA7086" w:rsidRPr="00F83143" w:rsidRDefault="00EA7086" w:rsidP="00EA7086">
      <w:r w:rsidRPr="00F83143">
        <w:lastRenderedPageBreak/>
        <w:fldChar w:fldCharType="begin"/>
      </w:r>
      <w:r w:rsidRPr="00F83143">
        <w:instrText xml:space="preserve"> AUTONUM  </w:instrText>
      </w:r>
      <w:r w:rsidRPr="00F83143">
        <w:fldChar w:fldCharType="end"/>
      </w:r>
      <w:r w:rsidRPr="00F83143">
        <w:tab/>
        <w:t>New developments reflected in this document include:</w:t>
      </w:r>
    </w:p>
    <w:p w:rsidR="00EA7086" w:rsidRPr="00F83143" w:rsidRDefault="00EA7086" w:rsidP="00EA7086">
      <w:pPr>
        <w:rPr>
          <w:sz w:val="16"/>
        </w:rPr>
      </w:pPr>
    </w:p>
    <w:p w:rsidR="00EA7086" w:rsidRPr="00F83143" w:rsidRDefault="00EA7086" w:rsidP="00EA7086">
      <w:pPr>
        <w:pStyle w:val="ListParagraph"/>
        <w:numPr>
          <w:ilvl w:val="1"/>
          <w:numId w:val="5"/>
        </w:numPr>
        <w:ind w:left="1134" w:hanging="567"/>
      </w:pPr>
      <w:r w:rsidRPr="00F83143">
        <w:t>Extension of protection to additional plant genera and species:  Brazil</w:t>
      </w:r>
    </w:p>
    <w:p w:rsidR="00EA7086" w:rsidRDefault="00EA7086" w:rsidP="00EA7086"/>
    <w:p w:rsidR="00EA7086" w:rsidRDefault="00EA7086" w:rsidP="00EA7086"/>
    <w:p w:rsidR="00EA7086" w:rsidRDefault="00EA7086" w:rsidP="00EA7086"/>
    <w:p w:rsidR="00EA7086" w:rsidRPr="00D41497" w:rsidRDefault="00EA7086" w:rsidP="00EA7086">
      <w:pPr>
        <w:pStyle w:val="Heading1"/>
      </w:pPr>
      <w:bookmarkStart w:id="4" w:name="_Toc86358333"/>
      <w:r w:rsidRPr="00D41497">
        <w:t>SYMBOLS USED IN THE MAIN TABLE</w:t>
      </w:r>
      <w:bookmarkEnd w:id="4"/>
    </w:p>
    <w:p w:rsidR="00EA7086" w:rsidRPr="00D41497" w:rsidRDefault="00EA7086" w:rsidP="00EA7086"/>
    <w:tbl>
      <w:tblPr>
        <w:tblW w:w="9412" w:type="dxa"/>
        <w:tblLayout w:type="fixed"/>
        <w:tblCellMar>
          <w:top w:w="57" w:type="dxa"/>
          <w:left w:w="56" w:type="dxa"/>
          <w:bottom w:w="57" w:type="dxa"/>
          <w:right w:w="56" w:type="dxa"/>
        </w:tblCellMar>
        <w:tblLook w:val="0000" w:firstRow="0" w:lastRow="0" w:firstColumn="0" w:lastColumn="0" w:noHBand="0" w:noVBand="0"/>
      </w:tblPr>
      <w:tblGrid>
        <w:gridCol w:w="482"/>
        <w:gridCol w:w="8930"/>
      </w:tblGrid>
      <w:tr w:rsidR="00EA7086" w:rsidRPr="00D41497" w:rsidTr="00EA7086">
        <w:trPr>
          <w:cantSplit/>
        </w:trPr>
        <w:tc>
          <w:tcPr>
            <w:tcW w:w="482" w:type="dxa"/>
          </w:tcPr>
          <w:p w:rsidR="00EA7086" w:rsidRPr="00DA1B3B" w:rsidRDefault="00EA7086" w:rsidP="00EA7086">
            <w:pPr>
              <w:jc w:val="left"/>
            </w:pPr>
            <w:r w:rsidRPr="00DA1B3B">
              <w:rPr>
                <w:b/>
              </w:rPr>
              <w:t>X:</w:t>
            </w:r>
          </w:p>
        </w:tc>
        <w:tc>
          <w:tcPr>
            <w:tcW w:w="8930" w:type="dxa"/>
          </w:tcPr>
          <w:p w:rsidR="00EA7086" w:rsidRPr="00D41497" w:rsidRDefault="00EA7086" w:rsidP="00EA7086">
            <w:pPr>
              <w:rPr>
                <w:sz w:val="18"/>
              </w:rPr>
            </w:pPr>
            <w:r w:rsidRPr="00D41497">
              <w:rPr>
                <w:sz w:val="18"/>
              </w:rPr>
              <w:t>Protected taxon</w:t>
            </w:r>
          </w:p>
        </w:tc>
      </w:tr>
      <w:tr w:rsidR="00EA7086" w:rsidRPr="00D41497" w:rsidTr="00EA7086">
        <w:trPr>
          <w:cantSplit/>
        </w:trPr>
        <w:tc>
          <w:tcPr>
            <w:tcW w:w="482" w:type="dxa"/>
          </w:tcPr>
          <w:p w:rsidR="00EA7086" w:rsidRPr="00DA1B3B" w:rsidRDefault="00EA7086" w:rsidP="00EA7086">
            <w:pPr>
              <w:ind w:right="1"/>
              <w:jc w:val="left"/>
            </w:pPr>
            <w:r w:rsidRPr="00DA1B3B">
              <w:rPr>
                <w:b/>
              </w:rPr>
              <w:t>+:</w:t>
            </w:r>
          </w:p>
        </w:tc>
        <w:tc>
          <w:tcPr>
            <w:tcW w:w="8930" w:type="dxa"/>
          </w:tcPr>
          <w:p w:rsidR="00EA7086" w:rsidRPr="00D41497" w:rsidRDefault="00EA7086" w:rsidP="00EA7086">
            <w:pPr>
              <w:rPr>
                <w:sz w:val="18"/>
              </w:rPr>
            </w:pPr>
            <w:r w:rsidRPr="00D41497">
              <w:rPr>
                <w:sz w:val="18"/>
              </w:rPr>
              <w:t>Protected taxon as a result of the protection of a taxon of a higher rank to which it belongs (for example in the case of a species:  the genus or family to which it belongs is protected).</w:t>
            </w:r>
          </w:p>
        </w:tc>
      </w:tr>
    </w:tbl>
    <w:p w:rsidR="00EA7086" w:rsidRDefault="00EA7086" w:rsidP="00EA7086"/>
    <w:p w:rsidR="00EA7086" w:rsidRDefault="00EA7086" w:rsidP="00EA7086"/>
    <w:p w:rsidR="00EA7086" w:rsidRPr="006644B9" w:rsidRDefault="00EA7086" w:rsidP="00EA7086">
      <w:pPr>
        <w:jc w:val="center"/>
        <w:rPr>
          <w:sz w:val="18"/>
          <w:lang w:val="es-ES_tradnl"/>
        </w:rPr>
      </w:pPr>
      <w:r w:rsidRPr="006644B9">
        <w:rPr>
          <w:sz w:val="18"/>
          <w:lang w:val="es-ES_tradnl"/>
        </w:rPr>
        <w:t xml:space="preserve">UPOV MEMBERS AND ISO CODES / MEMBRES DE L’UPOV ET CODES ISO / </w:t>
      </w:r>
      <w:r w:rsidRPr="006644B9">
        <w:rPr>
          <w:sz w:val="18"/>
          <w:lang w:val="es-ES_tradnl"/>
        </w:rPr>
        <w:br/>
        <w:t>VERBANDSMITGLIEDER UND ISO-CODE / MIEMBROS DE LA UNIÓN Y CÓDIGOS ISO</w:t>
      </w:r>
    </w:p>
    <w:p w:rsidR="00EA7086" w:rsidRPr="006644B9" w:rsidRDefault="00EA7086" w:rsidP="00EA7086">
      <w:pPr>
        <w:rPr>
          <w:sz w:val="18"/>
          <w:lang w:val="es-ES_tradnl"/>
        </w:rPr>
      </w:pP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28" w:type="dxa"/>
          <w:right w:w="57" w:type="dxa"/>
        </w:tblCellMar>
        <w:tblLook w:val="0000" w:firstRow="0" w:lastRow="0" w:firstColumn="0" w:lastColumn="0" w:noHBand="0" w:noVBand="0"/>
      </w:tblPr>
      <w:tblGrid>
        <w:gridCol w:w="583"/>
        <w:gridCol w:w="2551"/>
        <w:gridCol w:w="2440"/>
        <w:gridCol w:w="2551"/>
        <w:gridCol w:w="2551"/>
      </w:tblGrid>
      <w:tr w:rsidR="005B1114" w:rsidRPr="00F414DD" w:rsidTr="00A96231">
        <w:trPr>
          <w:cantSplit/>
          <w:tblHeader/>
          <w:jc w:val="center"/>
        </w:trPr>
        <w:tc>
          <w:tcPr>
            <w:tcW w:w="583" w:type="dxa"/>
            <w:shd w:val="pct10" w:color="auto" w:fill="FFFFFF"/>
          </w:tcPr>
          <w:p w:rsidR="005B1114" w:rsidRPr="00F414DD" w:rsidRDefault="005B1114" w:rsidP="00A96231">
            <w:pPr>
              <w:spacing w:before="60" w:after="60"/>
              <w:jc w:val="center"/>
              <w:rPr>
                <w:rFonts w:cs="Arial"/>
                <w:b/>
                <w:sz w:val="16"/>
                <w:szCs w:val="16"/>
              </w:rPr>
            </w:pPr>
            <w:bookmarkStart w:id="5" w:name="_Hlt22961016"/>
            <w:r w:rsidRPr="00F414DD">
              <w:rPr>
                <w:rFonts w:cs="Arial"/>
                <w:b/>
                <w:sz w:val="16"/>
                <w:szCs w:val="16"/>
              </w:rPr>
              <w:t>ISO</w:t>
            </w:r>
          </w:p>
        </w:tc>
        <w:tc>
          <w:tcPr>
            <w:tcW w:w="2551" w:type="dxa"/>
            <w:shd w:val="pct10" w:color="auto" w:fill="FFFFFF"/>
          </w:tcPr>
          <w:p w:rsidR="005B1114" w:rsidRPr="00F414DD" w:rsidRDefault="005B1114" w:rsidP="00A96231">
            <w:pPr>
              <w:spacing w:before="60" w:after="60"/>
              <w:jc w:val="left"/>
              <w:rPr>
                <w:rFonts w:cs="Arial"/>
                <w:b/>
                <w:sz w:val="16"/>
                <w:szCs w:val="16"/>
              </w:rPr>
            </w:pPr>
            <w:r w:rsidRPr="00F414DD">
              <w:rPr>
                <w:rFonts w:cs="Arial"/>
                <w:b/>
                <w:sz w:val="16"/>
                <w:szCs w:val="16"/>
              </w:rPr>
              <w:t>English</w:t>
            </w:r>
          </w:p>
        </w:tc>
        <w:tc>
          <w:tcPr>
            <w:tcW w:w="2440" w:type="dxa"/>
            <w:shd w:val="pct10" w:color="auto" w:fill="FFFFFF"/>
          </w:tcPr>
          <w:p w:rsidR="005B1114" w:rsidRPr="00F414DD" w:rsidRDefault="005B1114" w:rsidP="00A96231">
            <w:pPr>
              <w:spacing w:before="60" w:after="60"/>
              <w:jc w:val="left"/>
              <w:rPr>
                <w:rFonts w:cs="Arial"/>
                <w:b/>
                <w:sz w:val="16"/>
                <w:szCs w:val="16"/>
                <w:lang w:val="fr-FR"/>
              </w:rPr>
            </w:pPr>
            <w:r w:rsidRPr="00F414DD">
              <w:rPr>
                <w:rFonts w:cs="Arial"/>
                <w:b/>
                <w:sz w:val="16"/>
                <w:szCs w:val="16"/>
                <w:lang w:val="fr-FR"/>
              </w:rPr>
              <w:t>français</w:t>
            </w:r>
          </w:p>
        </w:tc>
        <w:tc>
          <w:tcPr>
            <w:tcW w:w="2551" w:type="dxa"/>
            <w:shd w:val="pct10" w:color="auto" w:fill="FFFFFF"/>
          </w:tcPr>
          <w:p w:rsidR="005B1114" w:rsidRPr="00F414DD" w:rsidRDefault="005B1114" w:rsidP="00A96231">
            <w:pPr>
              <w:spacing w:before="60" w:after="60"/>
              <w:jc w:val="left"/>
              <w:rPr>
                <w:rFonts w:cs="Arial"/>
                <w:b/>
                <w:sz w:val="16"/>
                <w:szCs w:val="16"/>
                <w:lang w:val="de-DE"/>
              </w:rPr>
            </w:pPr>
            <w:r w:rsidRPr="00F414DD">
              <w:rPr>
                <w:rFonts w:cs="Arial"/>
                <w:b/>
                <w:sz w:val="16"/>
                <w:szCs w:val="16"/>
                <w:lang w:val="de-DE"/>
              </w:rPr>
              <w:t>deutsch</w:t>
            </w:r>
          </w:p>
        </w:tc>
        <w:tc>
          <w:tcPr>
            <w:tcW w:w="2551" w:type="dxa"/>
            <w:shd w:val="pct10" w:color="auto" w:fill="FFFFFF"/>
          </w:tcPr>
          <w:p w:rsidR="005B1114" w:rsidRPr="00F414DD" w:rsidRDefault="005B1114" w:rsidP="00A96231">
            <w:pPr>
              <w:spacing w:before="60" w:after="60"/>
              <w:jc w:val="left"/>
              <w:rPr>
                <w:rFonts w:cs="Arial"/>
                <w:b/>
                <w:sz w:val="16"/>
                <w:szCs w:val="16"/>
                <w:lang w:val="es-ES"/>
              </w:rPr>
            </w:pPr>
            <w:r w:rsidRPr="00F414DD">
              <w:rPr>
                <w:rFonts w:cs="Arial"/>
                <w:b/>
                <w:sz w:val="16"/>
                <w:szCs w:val="16"/>
                <w:lang w:val="es-ES"/>
              </w:rPr>
              <w:t>Español</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AL</w:t>
            </w:r>
          </w:p>
        </w:tc>
        <w:tc>
          <w:tcPr>
            <w:tcW w:w="2551" w:type="dxa"/>
          </w:tcPr>
          <w:p w:rsidR="005B1114" w:rsidRPr="00F414DD" w:rsidRDefault="005B1114" w:rsidP="00A96231">
            <w:pPr>
              <w:jc w:val="left"/>
              <w:rPr>
                <w:rFonts w:cs="Arial"/>
                <w:sz w:val="16"/>
                <w:szCs w:val="16"/>
              </w:rPr>
            </w:pPr>
            <w:r w:rsidRPr="00F414DD">
              <w:rPr>
                <w:rFonts w:cs="Arial"/>
                <w:sz w:val="16"/>
                <w:szCs w:val="16"/>
              </w:rPr>
              <w:t>Albania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Albanie</w:t>
            </w:r>
          </w:p>
        </w:tc>
        <w:tc>
          <w:tcPr>
            <w:tcW w:w="2551" w:type="dxa"/>
          </w:tcPr>
          <w:p w:rsidR="005B1114" w:rsidRPr="00F414DD" w:rsidRDefault="005B1114" w:rsidP="00A96231">
            <w:pPr>
              <w:jc w:val="left"/>
              <w:rPr>
                <w:rFonts w:cs="Arial"/>
                <w:b/>
                <w:sz w:val="16"/>
                <w:szCs w:val="16"/>
                <w:lang w:val="de-DE"/>
              </w:rPr>
            </w:pPr>
            <w:r w:rsidRPr="00F414DD">
              <w:rPr>
                <w:rFonts w:cs="Arial"/>
                <w:sz w:val="16"/>
                <w:szCs w:val="16"/>
                <w:lang w:val="de-DE"/>
              </w:rPr>
              <w:t>Albanien</w:t>
            </w:r>
          </w:p>
        </w:tc>
        <w:tc>
          <w:tcPr>
            <w:tcW w:w="2551" w:type="dxa"/>
          </w:tcPr>
          <w:p w:rsidR="005B1114" w:rsidRPr="00F414DD" w:rsidRDefault="005B1114" w:rsidP="00A96231">
            <w:pPr>
              <w:jc w:val="left"/>
              <w:rPr>
                <w:rFonts w:cs="Arial"/>
                <w:b/>
                <w:sz w:val="16"/>
                <w:szCs w:val="16"/>
                <w:lang w:val="es-ES"/>
              </w:rPr>
            </w:pPr>
            <w:r w:rsidRPr="00F414DD">
              <w:rPr>
                <w:rFonts w:cs="Arial"/>
                <w:sz w:val="16"/>
                <w:szCs w:val="16"/>
                <w:lang w:val="es-ES"/>
              </w:rPr>
              <w:t>Albania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AR</w:t>
            </w:r>
          </w:p>
        </w:tc>
        <w:tc>
          <w:tcPr>
            <w:tcW w:w="2551" w:type="dxa"/>
          </w:tcPr>
          <w:p w:rsidR="005B1114" w:rsidRPr="00F414DD" w:rsidRDefault="005B1114" w:rsidP="00A96231">
            <w:pPr>
              <w:jc w:val="left"/>
              <w:rPr>
                <w:rFonts w:cs="Arial"/>
                <w:sz w:val="16"/>
                <w:szCs w:val="16"/>
              </w:rPr>
            </w:pPr>
            <w:r w:rsidRPr="00F414DD">
              <w:rPr>
                <w:rFonts w:cs="Arial"/>
                <w:sz w:val="16"/>
                <w:szCs w:val="16"/>
              </w:rPr>
              <w:t>Argentina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Argentine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Argentinien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Argentina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AT</w:t>
            </w:r>
          </w:p>
        </w:tc>
        <w:tc>
          <w:tcPr>
            <w:tcW w:w="2551" w:type="dxa"/>
          </w:tcPr>
          <w:p w:rsidR="005B1114" w:rsidRPr="00F414DD" w:rsidRDefault="005B1114" w:rsidP="00A96231">
            <w:pPr>
              <w:jc w:val="left"/>
              <w:rPr>
                <w:rFonts w:cs="Arial"/>
                <w:sz w:val="16"/>
                <w:szCs w:val="16"/>
              </w:rPr>
            </w:pPr>
            <w:r w:rsidRPr="00F414DD">
              <w:rPr>
                <w:rFonts w:cs="Arial"/>
                <w:sz w:val="16"/>
                <w:szCs w:val="16"/>
              </w:rPr>
              <w:t>Austria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Autriche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Österreich</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Austria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AU</w:t>
            </w:r>
          </w:p>
        </w:tc>
        <w:tc>
          <w:tcPr>
            <w:tcW w:w="2551" w:type="dxa"/>
          </w:tcPr>
          <w:p w:rsidR="005B1114" w:rsidRPr="00F414DD" w:rsidRDefault="005B1114" w:rsidP="00A96231">
            <w:pPr>
              <w:jc w:val="left"/>
              <w:rPr>
                <w:rFonts w:cs="Arial"/>
                <w:sz w:val="16"/>
                <w:szCs w:val="16"/>
              </w:rPr>
            </w:pPr>
            <w:r w:rsidRPr="00F414DD">
              <w:rPr>
                <w:rFonts w:cs="Arial"/>
                <w:sz w:val="16"/>
                <w:szCs w:val="16"/>
              </w:rPr>
              <w:t>Australia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Australie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Australien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Australia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AZ</w:t>
            </w:r>
          </w:p>
        </w:tc>
        <w:tc>
          <w:tcPr>
            <w:tcW w:w="2551" w:type="dxa"/>
          </w:tcPr>
          <w:p w:rsidR="005B1114" w:rsidRPr="00F414DD" w:rsidRDefault="005B1114" w:rsidP="00A96231">
            <w:pPr>
              <w:jc w:val="left"/>
              <w:rPr>
                <w:rFonts w:cs="Arial"/>
                <w:b/>
                <w:sz w:val="16"/>
                <w:szCs w:val="16"/>
              </w:rPr>
            </w:pPr>
            <w:r w:rsidRPr="00F414DD">
              <w:rPr>
                <w:rFonts w:cs="Arial"/>
                <w:sz w:val="16"/>
                <w:szCs w:val="16"/>
              </w:rPr>
              <w:t>Azerbaijan</w:t>
            </w:r>
          </w:p>
        </w:tc>
        <w:tc>
          <w:tcPr>
            <w:tcW w:w="2440" w:type="dxa"/>
          </w:tcPr>
          <w:p w:rsidR="005B1114" w:rsidRPr="00F414DD" w:rsidRDefault="005B1114" w:rsidP="00A96231">
            <w:pPr>
              <w:jc w:val="left"/>
              <w:rPr>
                <w:rFonts w:cs="Arial"/>
                <w:b/>
                <w:sz w:val="16"/>
                <w:szCs w:val="16"/>
                <w:lang w:val="fr-FR"/>
              </w:rPr>
            </w:pPr>
            <w:r w:rsidRPr="00F414DD">
              <w:rPr>
                <w:rFonts w:cs="Arial"/>
                <w:sz w:val="16"/>
                <w:szCs w:val="16"/>
                <w:lang w:val="fr-FR"/>
              </w:rPr>
              <w:t>Azerbaïdjan</w:t>
            </w:r>
          </w:p>
        </w:tc>
        <w:tc>
          <w:tcPr>
            <w:tcW w:w="2551" w:type="dxa"/>
          </w:tcPr>
          <w:p w:rsidR="005B1114" w:rsidRPr="00F414DD" w:rsidRDefault="005B1114" w:rsidP="00A96231">
            <w:pPr>
              <w:jc w:val="left"/>
              <w:rPr>
                <w:rFonts w:cs="Arial"/>
                <w:bCs/>
                <w:sz w:val="16"/>
                <w:szCs w:val="16"/>
                <w:lang w:val="de-DE"/>
              </w:rPr>
            </w:pPr>
            <w:r w:rsidRPr="00F414DD">
              <w:rPr>
                <w:rFonts w:cs="Arial"/>
                <w:bCs/>
                <w:sz w:val="16"/>
                <w:szCs w:val="16"/>
                <w:lang w:val="de-DE"/>
              </w:rPr>
              <w:t>Aserbaidschan</w:t>
            </w:r>
          </w:p>
        </w:tc>
        <w:tc>
          <w:tcPr>
            <w:tcW w:w="2551" w:type="dxa"/>
          </w:tcPr>
          <w:p w:rsidR="005B1114" w:rsidRPr="00F414DD" w:rsidRDefault="005B1114" w:rsidP="00A96231">
            <w:pPr>
              <w:jc w:val="left"/>
              <w:rPr>
                <w:rFonts w:cs="Arial"/>
                <w:bCs/>
                <w:sz w:val="16"/>
                <w:szCs w:val="16"/>
                <w:lang w:val="es-ES"/>
              </w:rPr>
            </w:pPr>
            <w:r w:rsidRPr="00F414DD">
              <w:rPr>
                <w:rFonts w:cs="Arial"/>
                <w:bCs/>
                <w:sz w:val="16"/>
                <w:szCs w:val="16"/>
                <w:lang w:val="es-ES"/>
              </w:rPr>
              <w:t>Azerbaiyán</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BA</w:t>
            </w:r>
          </w:p>
        </w:tc>
        <w:tc>
          <w:tcPr>
            <w:tcW w:w="2551" w:type="dxa"/>
          </w:tcPr>
          <w:p w:rsidR="005B1114" w:rsidRPr="00F414DD" w:rsidRDefault="005B1114" w:rsidP="00A96231">
            <w:pPr>
              <w:jc w:val="left"/>
              <w:rPr>
                <w:rFonts w:cs="Arial"/>
                <w:sz w:val="16"/>
                <w:szCs w:val="16"/>
              </w:rPr>
            </w:pPr>
            <w:r w:rsidRPr="00F414DD">
              <w:rPr>
                <w:rFonts w:cs="Arial"/>
                <w:sz w:val="16"/>
                <w:szCs w:val="16"/>
              </w:rPr>
              <w:t>Bosnia and Herzegovina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Bosnie-Herzégovine</w:t>
            </w:r>
          </w:p>
        </w:tc>
        <w:tc>
          <w:tcPr>
            <w:tcW w:w="2551" w:type="dxa"/>
          </w:tcPr>
          <w:p w:rsidR="005B1114" w:rsidRPr="00F414DD" w:rsidRDefault="005B1114" w:rsidP="00A96231">
            <w:pPr>
              <w:jc w:val="left"/>
              <w:rPr>
                <w:rFonts w:cs="Arial"/>
                <w:bCs/>
                <w:sz w:val="16"/>
                <w:szCs w:val="16"/>
                <w:lang w:val="de-DE"/>
              </w:rPr>
            </w:pPr>
            <w:r w:rsidRPr="00F414DD">
              <w:rPr>
                <w:rFonts w:cs="Arial"/>
                <w:bCs/>
                <w:sz w:val="16"/>
                <w:szCs w:val="16"/>
                <w:lang w:val="de-DE"/>
              </w:rPr>
              <w:t>Bosnien-Herzegowina</w:t>
            </w:r>
          </w:p>
        </w:tc>
        <w:tc>
          <w:tcPr>
            <w:tcW w:w="2551" w:type="dxa"/>
          </w:tcPr>
          <w:p w:rsidR="005B1114" w:rsidRPr="00F414DD" w:rsidRDefault="005B1114" w:rsidP="00A96231">
            <w:pPr>
              <w:jc w:val="left"/>
              <w:rPr>
                <w:rFonts w:cs="Arial"/>
                <w:bCs/>
                <w:sz w:val="16"/>
                <w:szCs w:val="16"/>
                <w:lang w:val="es-ES"/>
              </w:rPr>
            </w:pPr>
            <w:r w:rsidRPr="00F414DD">
              <w:rPr>
                <w:rFonts w:cs="Arial"/>
                <w:bCs/>
                <w:sz w:val="16"/>
                <w:szCs w:val="16"/>
                <w:lang w:val="es-ES"/>
              </w:rPr>
              <w:t>Bosnia y Herzegovina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BE</w:t>
            </w:r>
          </w:p>
        </w:tc>
        <w:tc>
          <w:tcPr>
            <w:tcW w:w="2551" w:type="dxa"/>
          </w:tcPr>
          <w:p w:rsidR="005B1114" w:rsidRPr="00F414DD" w:rsidRDefault="005B1114" w:rsidP="00A96231">
            <w:pPr>
              <w:jc w:val="left"/>
              <w:rPr>
                <w:rFonts w:cs="Arial"/>
                <w:sz w:val="16"/>
                <w:szCs w:val="16"/>
              </w:rPr>
            </w:pPr>
            <w:r w:rsidRPr="00F414DD">
              <w:rPr>
                <w:rFonts w:cs="Arial"/>
                <w:sz w:val="16"/>
                <w:szCs w:val="16"/>
              </w:rPr>
              <w:t>Belgium</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Belgique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Belgien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Bélgica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BG</w:t>
            </w:r>
          </w:p>
        </w:tc>
        <w:tc>
          <w:tcPr>
            <w:tcW w:w="2551" w:type="dxa"/>
          </w:tcPr>
          <w:p w:rsidR="005B1114" w:rsidRPr="00F414DD" w:rsidRDefault="005B1114" w:rsidP="00A96231">
            <w:pPr>
              <w:jc w:val="left"/>
              <w:rPr>
                <w:rFonts w:cs="Arial"/>
                <w:sz w:val="16"/>
                <w:szCs w:val="16"/>
              </w:rPr>
            </w:pPr>
            <w:r w:rsidRPr="00F414DD">
              <w:rPr>
                <w:rFonts w:cs="Arial"/>
                <w:sz w:val="16"/>
                <w:szCs w:val="16"/>
              </w:rPr>
              <w:t>Bulgaria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Bulgarie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Bulgarien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Bulgaria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BO</w:t>
            </w:r>
          </w:p>
        </w:tc>
        <w:tc>
          <w:tcPr>
            <w:tcW w:w="2551" w:type="dxa"/>
          </w:tcPr>
          <w:p w:rsidR="005B1114" w:rsidRPr="00F414DD" w:rsidRDefault="005B1114" w:rsidP="00A96231">
            <w:pPr>
              <w:jc w:val="left"/>
              <w:rPr>
                <w:rFonts w:cs="Arial"/>
                <w:sz w:val="16"/>
                <w:szCs w:val="16"/>
              </w:rPr>
            </w:pPr>
            <w:r w:rsidRPr="00F414DD">
              <w:rPr>
                <w:rFonts w:cs="Arial"/>
                <w:sz w:val="16"/>
                <w:szCs w:val="16"/>
              </w:rPr>
              <w:t xml:space="preserve">Bolivia (Plurinational State of) </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Bolivie (État plurinational de)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 xml:space="preserve">Bolivien (Plurinationaler Staat) </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Bolivia (Estado Plurinacional de)</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BR</w:t>
            </w:r>
          </w:p>
        </w:tc>
        <w:tc>
          <w:tcPr>
            <w:tcW w:w="2551" w:type="dxa"/>
          </w:tcPr>
          <w:p w:rsidR="005B1114" w:rsidRPr="00F414DD" w:rsidRDefault="005B1114" w:rsidP="00A96231">
            <w:pPr>
              <w:jc w:val="left"/>
              <w:rPr>
                <w:rFonts w:cs="Arial"/>
                <w:sz w:val="16"/>
                <w:szCs w:val="16"/>
              </w:rPr>
            </w:pPr>
            <w:r w:rsidRPr="00F414DD">
              <w:rPr>
                <w:rFonts w:cs="Arial"/>
                <w:sz w:val="16"/>
                <w:szCs w:val="16"/>
              </w:rPr>
              <w:t>Brazil</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Brésil</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Brasilien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Brasil</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BY</w:t>
            </w:r>
          </w:p>
        </w:tc>
        <w:tc>
          <w:tcPr>
            <w:tcW w:w="2551" w:type="dxa"/>
          </w:tcPr>
          <w:p w:rsidR="005B1114" w:rsidRPr="00F414DD" w:rsidRDefault="005B1114" w:rsidP="00A96231">
            <w:pPr>
              <w:jc w:val="left"/>
              <w:rPr>
                <w:rFonts w:cs="Arial"/>
                <w:sz w:val="16"/>
                <w:szCs w:val="16"/>
              </w:rPr>
            </w:pPr>
            <w:r w:rsidRPr="00F414DD">
              <w:rPr>
                <w:rFonts w:cs="Arial"/>
                <w:sz w:val="16"/>
                <w:szCs w:val="16"/>
              </w:rPr>
              <w:t>Belarus</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Bélarus</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Belarus</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Belarús</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CA</w:t>
            </w:r>
          </w:p>
        </w:tc>
        <w:tc>
          <w:tcPr>
            <w:tcW w:w="2551" w:type="dxa"/>
          </w:tcPr>
          <w:p w:rsidR="005B1114" w:rsidRPr="00F414DD" w:rsidRDefault="005B1114" w:rsidP="00A96231">
            <w:pPr>
              <w:jc w:val="left"/>
              <w:rPr>
                <w:rFonts w:cs="Arial"/>
                <w:sz w:val="16"/>
                <w:szCs w:val="16"/>
              </w:rPr>
            </w:pPr>
            <w:r w:rsidRPr="00F414DD">
              <w:rPr>
                <w:rFonts w:cs="Arial"/>
                <w:sz w:val="16"/>
                <w:szCs w:val="16"/>
              </w:rPr>
              <w:t>Canada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Canada</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Kanada</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Canadá</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CH</w:t>
            </w:r>
          </w:p>
        </w:tc>
        <w:tc>
          <w:tcPr>
            <w:tcW w:w="2551" w:type="dxa"/>
          </w:tcPr>
          <w:p w:rsidR="005B1114" w:rsidRPr="00F414DD" w:rsidRDefault="005B1114" w:rsidP="00A96231">
            <w:pPr>
              <w:jc w:val="left"/>
              <w:rPr>
                <w:rFonts w:cs="Arial"/>
                <w:sz w:val="16"/>
                <w:szCs w:val="16"/>
              </w:rPr>
            </w:pPr>
            <w:r w:rsidRPr="00F414DD">
              <w:rPr>
                <w:rFonts w:cs="Arial"/>
                <w:sz w:val="16"/>
                <w:szCs w:val="16"/>
              </w:rPr>
              <w:t>Switzerland</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Suisse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Schweiz</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Suiza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CL</w:t>
            </w:r>
          </w:p>
        </w:tc>
        <w:tc>
          <w:tcPr>
            <w:tcW w:w="2551" w:type="dxa"/>
          </w:tcPr>
          <w:p w:rsidR="005B1114" w:rsidRPr="00F414DD" w:rsidRDefault="005B1114" w:rsidP="00A96231">
            <w:pPr>
              <w:jc w:val="left"/>
              <w:rPr>
                <w:rFonts w:cs="Arial"/>
                <w:sz w:val="16"/>
                <w:szCs w:val="16"/>
              </w:rPr>
            </w:pPr>
            <w:r w:rsidRPr="00F414DD">
              <w:rPr>
                <w:rFonts w:cs="Arial"/>
                <w:sz w:val="16"/>
                <w:szCs w:val="16"/>
              </w:rPr>
              <w:t>Chile</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Chili</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Chile</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Chile</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CN</w:t>
            </w:r>
          </w:p>
        </w:tc>
        <w:tc>
          <w:tcPr>
            <w:tcW w:w="2551" w:type="dxa"/>
          </w:tcPr>
          <w:p w:rsidR="005B1114" w:rsidRPr="00F414DD" w:rsidRDefault="005B1114" w:rsidP="00A96231">
            <w:pPr>
              <w:jc w:val="left"/>
              <w:rPr>
                <w:rFonts w:cs="Arial"/>
                <w:sz w:val="16"/>
                <w:szCs w:val="16"/>
              </w:rPr>
            </w:pPr>
            <w:r w:rsidRPr="00F414DD">
              <w:rPr>
                <w:rFonts w:cs="Arial"/>
                <w:sz w:val="16"/>
                <w:szCs w:val="16"/>
              </w:rPr>
              <w:t>China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Chine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China</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China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CO</w:t>
            </w:r>
          </w:p>
        </w:tc>
        <w:tc>
          <w:tcPr>
            <w:tcW w:w="2551" w:type="dxa"/>
          </w:tcPr>
          <w:p w:rsidR="005B1114" w:rsidRPr="00F414DD" w:rsidRDefault="005B1114" w:rsidP="00A96231">
            <w:pPr>
              <w:jc w:val="left"/>
              <w:rPr>
                <w:rFonts w:cs="Arial"/>
                <w:sz w:val="16"/>
                <w:szCs w:val="16"/>
              </w:rPr>
            </w:pPr>
            <w:r w:rsidRPr="00F414DD">
              <w:rPr>
                <w:rFonts w:cs="Arial"/>
                <w:sz w:val="16"/>
                <w:szCs w:val="16"/>
              </w:rPr>
              <w:t>Colombia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Colombie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Kolumbien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Colombia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CR</w:t>
            </w:r>
          </w:p>
        </w:tc>
        <w:tc>
          <w:tcPr>
            <w:tcW w:w="2551" w:type="dxa"/>
          </w:tcPr>
          <w:p w:rsidR="005B1114" w:rsidRPr="00F414DD" w:rsidRDefault="005B1114" w:rsidP="00A96231">
            <w:pPr>
              <w:jc w:val="left"/>
              <w:rPr>
                <w:rFonts w:cs="Arial"/>
                <w:sz w:val="16"/>
                <w:szCs w:val="16"/>
              </w:rPr>
            </w:pPr>
            <w:r w:rsidRPr="00F414DD">
              <w:rPr>
                <w:rFonts w:cs="Arial"/>
                <w:sz w:val="16"/>
                <w:szCs w:val="16"/>
              </w:rPr>
              <w:t>Costa Rica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Costa Rica</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Costa Rica</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Costa Rica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CZ</w:t>
            </w:r>
          </w:p>
        </w:tc>
        <w:tc>
          <w:tcPr>
            <w:tcW w:w="2551" w:type="dxa"/>
          </w:tcPr>
          <w:p w:rsidR="005B1114" w:rsidRPr="00F414DD" w:rsidRDefault="005B1114" w:rsidP="00A96231">
            <w:pPr>
              <w:jc w:val="left"/>
              <w:rPr>
                <w:rFonts w:cs="Arial"/>
                <w:sz w:val="16"/>
                <w:szCs w:val="16"/>
              </w:rPr>
            </w:pPr>
            <w:r w:rsidRPr="00F414DD">
              <w:rPr>
                <w:rFonts w:cs="Arial"/>
                <w:sz w:val="16"/>
                <w:szCs w:val="16"/>
              </w:rPr>
              <w:t>Czech Republic</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République tchèque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Tschechische Republik</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República Checa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DE</w:t>
            </w:r>
          </w:p>
        </w:tc>
        <w:tc>
          <w:tcPr>
            <w:tcW w:w="2551" w:type="dxa"/>
          </w:tcPr>
          <w:p w:rsidR="005B1114" w:rsidRPr="00F414DD" w:rsidRDefault="005B1114" w:rsidP="00A96231">
            <w:pPr>
              <w:jc w:val="left"/>
              <w:rPr>
                <w:rFonts w:cs="Arial"/>
                <w:sz w:val="16"/>
                <w:szCs w:val="16"/>
              </w:rPr>
            </w:pPr>
            <w:r w:rsidRPr="00F414DD">
              <w:rPr>
                <w:rFonts w:cs="Arial"/>
                <w:sz w:val="16"/>
                <w:szCs w:val="16"/>
              </w:rPr>
              <w:t>Germany</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Allemagne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Deutschland</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Alemania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DK</w:t>
            </w:r>
          </w:p>
        </w:tc>
        <w:tc>
          <w:tcPr>
            <w:tcW w:w="2551" w:type="dxa"/>
          </w:tcPr>
          <w:p w:rsidR="005B1114" w:rsidRPr="00F414DD" w:rsidRDefault="005B1114" w:rsidP="00A96231">
            <w:pPr>
              <w:jc w:val="left"/>
              <w:rPr>
                <w:rFonts w:cs="Arial"/>
                <w:sz w:val="16"/>
                <w:szCs w:val="16"/>
              </w:rPr>
            </w:pPr>
            <w:r w:rsidRPr="00F414DD">
              <w:rPr>
                <w:rFonts w:cs="Arial"/>
                <w:sz w:val="16"/>
                <w:szCs w:val="16"/>
              </w:rPr>
              <w:t>Denmark</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Danemark</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Dänemark</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Dinamarca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DO</w:t>
            </w:r>
          </w:p>
        </w:tc>
        <w:tc>
          <w:tcPr>
            <w:tcW w:w="2551" w:type="dxa"/>
          </w:tcPr>
          <w:p w:rsidR="005B1114" w:rsidRPr="00F414DD" w:rsidRDefault="005B1114" w:rsidP="00A96231">
            <w:pPr>
              <w:jc w:val="left"/>
              <w:rPr>
                <w:rFonts w:cs="Arial"/>
                <w:sz w:val="16"/>
                <w:szCs w:val="16"/>
              </w:rPr>
            </w:pPr>
            <w:r w:rsidRPr="00F414DD">
              <w:rPr>
                <w:rFonts w:cs="Arial"/>
                <w:sz w:val="16"/>
                <w:szCs w:val="16"/>
              </w:rPr>
              <w:t>Dominican Republic</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République dominicaine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Dominikanische Republik</w:t>
            </w:r>
          </w:p>
        </w:tc>
        <w:tc>
          <w:tcPr>
            <w:tcW w:w="2551" w:type="dxa"/>
          </w:tcPr>
          <w:p w:rsidR="005B1114" w:rsidRPr="00F414DD" w:rsidRDefault="005B1114" w:rsidP="00A96231">
            <w:pPr>
              <w:jc w:val="left"/>
              <w:rPr>
                <w:rFonts w:cs="Arial"/>
                <w:b/>
                <w:sz w:val="16"/>
                <w:szCs w:val="16"/>
                <w:lang w:val="es-ES"/>
              </w:rPr>
            </w:pPr>
            <w:r w:rsidRPr="00F414DD">
              <w:rPr>
                <w:rFonts w:cs="Arial"/>
                <w:sz w:val="16"/>
                <w:szCs w:val="16"/>
                <w:lang w:val="es-ES"/>
              </w:rPr>
              <w:t>República Dominicana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EC</w:t>
            </w:r>
          </w:p>
        </w:tc>
        <w:tc>
          <w:tcPr>
            <w:tcW w:w="2551" w:type="dxa"/>
          </w:tcPr>
          <w:p w:rsidR="005B1114" w:rsidRPr="00F414DD" w:rsidRDefault="005B1114" w:rsidP="00A96231">
            <w:pPr>
              <w:jc w:val="left"/>
              <w:rPr>
                <w:rFonts w:cs="Arial"/>
                <w:sz w:val="16"/>
                <w:szCs w:val="16"/>
              </w:rPr>
            </w:pPr>
            <w:r w:rsidRPr="00F414DD">
              <w:rPr>
                <w:rFonts w:cs="Arial"/>
                <w:sz w:val="16"/>
                <w:szCs w:val="16"/>
              </w:rPr>
              <w:t>Ecuador</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Équateur</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Ecuador</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Ecuador</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EE</w:t>
            </w:r>
          </w:p>
        </w:tc>
        <w:tc>
          <w:tcPr>
            <w:tcW w:w="2551" w:type="dxa"/>
          </w:tcPr>
          <w:p w:rsidR="005B1114" w:rsidRPr="00F414DD" w:rsidRDefault="005B1114" w:rsidP="00A96231">
            <w:pPr>
              <w:jc w:val="left"/>
              <w:rPr>
                <w:rFonts w:cs="Arial"/>
                <w:sz w:val="16"/>
                <w:szCs w:val="16"/>
              </w:rPr>
            </w:pPr>
            <w:r w:rsidRPr="00F414DD">
              <w:rPr>
                <w:rFonts w:cs="Arial"/>
                <w:sz w:val="16"/>
                <w:szCs w:val="16"/>
              </w:rPr>
              <w:t>Estonia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Estonie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Estland</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Estonia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EG</w:t>
            </w:r>
          </w:p>
        </w:tc>
        <w:tc>
          <w:tcPr>
            <w:tcW w:w="2551" w:type="dxa"/>
          </w:tcPr>
          <w:p w:rsidR="005B1114" w:rsidRPr="00F414DD" w:rsidRDefault="005B1114" w:rsidP="00A96231">
            <w:pPr>
              <w:jc w:val="left"/>
              <w:rPr>
                <w:rFonts w:cs="Arial"/>
                <w:sz w:val="16"/>
                <w:szCs w:val="16"/>
              </w:rPr>
            </w:pPr>
            <w:r w:rsidRPr="00F414DD">
              <w:rPr>
                <w:rFonts w:cs="Arial"/>
                <w:sz w:val="16"/>
                <w:szCs w:val="16"/>
              </w:rPr>
              <w:t>Egypt</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Égypte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Ägypten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Egipto</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ES</w:t>
            </w:r>
          </w:p>
        </w:tc>
        <w:tc>
          <w:tcPr>
            <w:tcW w:w="2551" w:type="dxa"/>
          </w:tcPr>
          <w:p w:rsidR="005B1114" w:rsidRPr="00F414DD" w:rsidRDefault="005B1114" w:rsidP="00A96231">
            <w:pPr>
              <w:jc w:val="left"/>
              <w:rPr>
                <w:rFonts w:cs="Arial"/>
                <w:sz w:val="16"/>
                <w:szCs w:val="16"/>
              </w:rPr>
            </w:pPr>
            <w:r w:rsidRPr="00F414DD">
              <w:rPr>
                <w:rFonts w:cs="Arial"/>
                <w:sz w:val="16"/>
                <w:szCs w:val="16"/>
              </w:rPr>
              <w:t>Spain</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Espagne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Spanien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España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FI</w:t>
            </w:r>
          </w:p>
        </w:tc>
        <w:tc>
          <w:tcPr>
            <w:tcW w:w="2551" w:type="dxa"/>
          </w:tcPr>
          <w:p w:rsidR="005B1114" w:rsidRPr="00F414DD" w:rsidRDefault="005B1114" w:rsidP="00A96231">
            <w:pPr>
              <w:jc w:val="left"/>
              <w:rPr>
                <w:rFonts w:cs="Arial"/>
                <w:sz w:val="16"/>
                <w:szCs w:val="16"/>
              </w:rPr>
            </w:pPr>
            <w:r w:rsidRPr="00F414DD">
              <w:rPr>
                <w:rFonts w:cs="Arial"/>
                <w:sz w:val="16"/>
                <w:szCs w:val="16"/>
              </w:rPr>
              <w:t>Finland</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Finlande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Finnland</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Finlandia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FR</w:t>
            </w:r>
          </w:p>
        </w:tc>
        <w:tc>
          <w:tcPr>
            <w:tcW w:w="2551" w:type="dxa"/>
          </w:tcPr>
          <w:p w:rsidR="005B1114" w:rsidRPr="00F414DD" w:rsidRDefault="005B1114" w:rsidP="00A96231">
            <w:pPr>
              <w:jc w:val="left"/>
              <w:rPr>
                <w:rFonts w:cs="Arial"/>
                <w:sz w:val="16"/>
                <w:szCs w:val="16"/>
              </w:rPr>
            </w:pPr>
            <w:r w:rsidRPr="00F414DD">
              <w:rPr>
                <w:rFonts w:cs="Arial"/>
                <w:sz w:val="16"/>
                <w:szCs w:val="16"/>
              </w:rPr>
              <w:t>France</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France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Frankreich</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Francia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GB</w:t>
            </w:r>
          </w:p>
        </w:tc>
        <w:tc>
          <w:tcPr>
            <w:tcW w:w="2551" w:type="dxa"/>
          </w:tcPr>
          <w:p w:rsidR="005B1114" w:rsidRPr="00F414DD" w:rsidRDefault="005B1114" w:rsidP="00A96231">
            <w:pPr>
              <w:jc w:val="left"/>
              <w:rPr>
                <w:rFonts w:cs="Arial"/>
                <w:sz w:val="16"/>
                <w:szCs w:val="16"/>
              </w:rPr>
            </w:pPr>
            <w:r w:rsidRPr="00F414DD">
              <w:rPr>
                <w:rFonts w:cs="Arial"/>
                <w:sz w:val="16"/>
                <w:szCs w:val="16"/>
              </w:rPr>
              <w:t>United Kingdom</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Royaume</w:t>
            </w:r>
            <w:r w:rsidRPr="00F414DD">
              <w:rPr>
                <w:rFonts w:cs="Arial"/>
                <w:sz w:val="16"/>
                <w:szCs w:val="16"/>
                <w:lang w:val="fr-FR"/>
              </w:rPr>
              <w:noBreakHyphen/>
              <w:t>Uni</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Vereinigtes Königreich</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Reino Unido</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GE</w:t>
            </w:r>
          </w:p>
        </w:tc>
        <w:tc>
          <w:tcPr>
            <w:tcW w:w="2551" w:type="dxa"/>
          </w:tcPr>
          <w:p w:rsidR="005B1114" w:rsidRPr="00F414DD" w:rsidRDefault="005B1114" w:rsidP="00A96231">
            <w:pPr>
              <w:jc w:val="left"/>
              <w:rPr>
                <w:rFonts w:cs="Arial"/>
                <w:sz w:val="16"/>
                <w:szCs w:val="16"/>
              </w:rPr>
            </w:pPr>
            <w:r w:rsidRPr="00F414DD">
              <w:rPr>
                <w:rFonts w:cs="Arial"/>
                <w:sz w:val="16"/>
                <w:szCs w:val="16"/>
              </w:rPr>
              <w:t>Georgia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Géorgie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Georgien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Georgia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HR</w:t>
            </w:r>
          </w:p>
        </w:tc>
        <w:tc>
          <w:tcPr>
            <w:tcW w:w="2551" w:type="dxa"/>
          </w:tcPr>
          <w:p w:rsidR="005B1114" w:rsidRPr="00F414DD" w:rsidRDefault="005B1114" w:rsidP="00A96231">
            <w:pPr>
              <w:jc w:val="left"/>
              <w:rPr>
                <w:rFonts w:cs="Arial"/>
                <w:sz w:val="16"/>
                <w:szCs w:val="16"/>
              </w:rPr>
            </w:pPr>
            <w:r w:rsidRPr="00F414DD">
              <w:rPr>
                <w:rFonts w:cs="Arial"/>
                <w:sz w:val="16"/>
                <w:szCs w:val="16"/>
              </w:rPr>
              <w:t>Croatia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Croatie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Kroatien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Croacia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HU</w:t>
            </w:r>
          </w:p>
        </w:tc>
        <w:tc>
          <w:tcPr>
            <w:tcW w:w="2551" w:type="dxa"/>
          </w:tcPr>
          <w:p w:rsidR="005B1114" w:rsidRPr="00F414DD" w:rsidRDefault="005B1114" w:rsidP="00A96231">
            <w:pPr>
              <w:jc w:val="left"/>
              <w:rPr>
                <w:rFonts w:cs="Arial"/>
                <w:sz w:val="16"/>
                <w:szCs w:val="16"/>
              </w:rPr>
            </w:pPr>
            <w:r w:rsidRPr="00F414DD">
              <w:rPr>
                <w:rFonts w:cs="Arial"/>
                <w:sz w:val="16"/>
                <w:szCs w:val="16"/>
              </w:rPr>
              <w:t>Hungary</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Hongrie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Ungarn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Hungría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IE</w:t>
            </w:r>
          </w:p>
        </w:tc>
        <w:tc>
          <w:tcPr>
            <w:tcW w:w="2551" w:type="dxa"/>
          </w:tcPr>
          <w:p w:rsidR="005B1114" w:rsidRPr="00F414DD" w:rsidRDefault="005B1114" w:rsidP="00A96231">
            <w:pPr>
              <w:jc w:val="left"/>
              <w:rPr>
                <w:rFonts w:cs="Arial"/>
                <w:sz w:val="16"/>
                <w:szCs w:val="16"/>
              </w:rPr>
            </w:pPr>
            <w:r w:rsidRPr="00F414DD">
              <w:rPr>
                <w:rFonts w:cs="Arial"/>
                <w:sz w:val="16"/>
                <w:szCs w:val="16"/>
              </w:rPr>
              <w:t>Ireland</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Irlande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Irland</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Irlanda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IL</w:t>
            </w:r>
          </w:p>
        </w:tc>
        <w:tc>
          <w:tcPr>
            <w:tcW w:w="2551" w:type="dxa"/>
          </w:tcPr>
          <w:p w:rsidR="005B1114" w:rsidRPr="00F414DD" w:rsidRDefault="005B1114" w:rsidP="00A96231">
            <w:pPr>
              <w:jc w:val="left"/>
              <w:rPr>
                <w:rFonts w:cs="Arial"/>
                <w:sz w:val="16"/>
                <w:szCs w:val="16"/>
              </w:rPr>
            </w:pPr>
            <w:r w:rsidRPr="00F414DD">
              <w:rPr>
                <w:rFonts w:cs="Arial"/>
                <w:sz w:val="16"/>
                <w:szCs w:val="16"/>
              </w:rPr>
              <w:t>Israel</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Israël</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Israel</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Israel</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IS</w:t>
            </w:r>
          </w:p>
        </w:tc>
        <w:tc>
          <w:tcPr>
            <w:tcW w:w="2551" w:type="dxa"/>
          </w:tcPr>
          <w:p w:rsidR="005B1114" w:rsidRPr="00F414DD" w:rsidRDefault="005B1114" w:rsidP="00A96231">
            <w:pPr>
              <w:jc w:val="left"/>
              <w:rPr>
                <w:rFonts w:cs="Arial"/>
                <w:sz w:val="16"/>
                <w:szCs w:val="16"/>
              </w:rPr>
            </w:pPr>
            <w:r w:rsidRPr="00F414DD">
              <w:rPr>
                <w:rFonts w:cs="Arial"/>
                <w:sz w:val="16"/>
                <w:szCs w:val="16"/>
              </w:rPr>
              <w:t>Iceland</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Islande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Island</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Islandia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IT</w:t>
            </w:r>
          </w:p>
        </w:tc>
        <w:tc>
          <w:tcPr>
            <w:tcW w:w="2551" w:type="dxa"/>
          </w:tcPr>
          <w:p w:rsidR="005B1114" w:rsidRPr="00F414DD" w:rsidRDefault="005B1114" w:rsidP="00A96231">
            <w:pPr>
              <w:jc w:val="left"/>
              <w:rPr>
                <w:rFonts w:cs="Arial"/>
                <w:sz w:val="16"/>
                <w:szCs w:val="16"/>
              </w:rPr>
            </w:pPr>
            <w:r w:rsidRPr="00F414DD">
              <w:rPr>
                <w:rFonts w:cs="Arial"/>
                <w:sz w:val="16"/>
                <w:szCs w:val="16"/>
              </w:rPr>
              <w:t>Italy</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Italie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Italien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Italia</w:t>
            </w:r>
          </w:p>
        </w:tc>
      </w:tr>
      <w:tr w:rsidR="005B1114" w:rsidRPr="00F414DD" w:rsidTr="00A96231">
        <w:trPr>
          <w:cantSplit/>
          <w:jc w:val="center"/>
        </w:trPr>
        <w:tc>
          <w:tcPr>
            <w:tcW w:w="583" w:type="dxa"/>
          </w:tcPr>
          <w:p w:rsidR="005B1114" w:rsidRPr="00F414DD" w:rsidRDefault="005B1114" w:rsidP="00A96231">
            <w:pPr>
              <w:jc w:val="center"/>
              <w:rPr>
                <w:rFonts w:cs="Arial"/>
                <w:sz w:val="16"/>
                <w:szCs w:val="16"/>
              </w:rPr>
            </w:pPr>
            <w:r w:rsidRPr="00F414DD">
              <w:rPr>
                <w:rFonts w:cs="Arial"/>
                <w:b/>
                <w:sz w:val="16"/>
                <w:szCs w:val="16"/>
              </w:rPr>
              <w:t>JO</w:t>
            </w:r>
          </w:p>
        </w:tc>
        <w:tc>
          <w:tcPr>
            <w:tcW w:w="2551" w:type="dxa"/>
          </w:tcPr>
          <w:p w:rsidR="005B1114" w:rsidRPr="00F414DD" w:rsidRDefault="005B1114" w:rsidP="00A96231">
            <w:pPr>
              <w:jc w:val="left"/>
              <w:rPr>
                <w:rFonts w:cs="Arial"/>
                <w:sz w:val="16"/>
                <w:szCs w:val="16"/>
              </w:rPr>
            </w:pPr>
            <w:r w:rsidRPr="00F414DD">
              <w:rPr>
                <w:rFonts w:cs="Arial"/>
                <w:sz w:val="16"/>
                <w:szCs w:val="16"/>
              </w:rPr>
              <w:t>Jordan</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Jordanie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Jordanien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Jordania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JP</w:t>
            </w:r>
          </w:p>
        </w:tc>
        <w:tc>
          <w:tcPr>
            <w:tcW w:w="2551" w:type="dxa"/>
          </w:tcPr>
          <w:p w:rsidR="005B1114" w:rsidRPr="00F414DD" w:rsidRDefault="005B1114" w:rsidP="00A96231">
            <w:pPr>
              <w:jc w:val="left"/>
              <w:rPr>
                <w:rFonts w:cs="Arial"/>
                <w:sz w:val="16"/>
                <w:szCs w:val="16"/>
              </w:rPr>
            </w:pPr>
            <w:r w:rsidRPr="00F414DD">
              <w:rPr>
                <w:rFonts w:cs="Arial"/>
                <w:sz w:val="16"/>
                <w:szCs w:val="16"/>
              </w:rPr>
              <w:t>Japan</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Japon</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Japan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Japón</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lastRenderedPageBreak/>
              <w:t>KE</w:t>
            </w:r>
          </w:p>
        </w:tc>
        <w:tc>
          <w:tcPr>
            <w:tcW w:w="2551" w:type="dxa"/>
          </w:tcPr>
          <w:p w:rsidR="005B1114" w:rsidRPr="00F414DD" w:rsidRDefault="005B1114" w:rsidP="00A96231">
            <w:pPr>
              <w:jc w:val="left"/>
              <w:rPr>
                <w:rFonts w:cs="Arial"/>
                <w:sz w:val="16"/>
                <w:szCs w:val="16"/>
              </w:rPr>
            </w:pPr>
            <w:r w:rsidRPr="00F414DD">
              <w:rPr>
                <w:rFonts w:cs="Arial"/>
                <w:sz w:val="16"/>
                <w:szCs w:val="16"/>
              </w:rPr>
              <w:t>Kenya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Kenya</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Kenia</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Kenya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KG</w:t>
            </w:r>
          </w:p>
        </w:tc>
        <w:tc>
          <w:tcPr>
            <w:tcW w:w="2551" w:type="dxa"/>
          </w:tcPr>
          <w:p w:rsidR="005B1114" w:rsidRPr="00F414DD" w:rsidRDefault="005B1114" w:rsidP="00A96231">
            <w:pPr>
              <w:jc w:val="left"/>
              <w:rPr>
                <w:rFonts w:cs="Arial"/>
                <w:sz w:val="16"/>
                <w:szCs w:val="16"/>
              </w:rPr>
            </w:pPr>
            <w:r w:rsidRPr="00F414DD">
              <w:rPr>
                <w:rFonts w:cs="Arial"/>
                <w:sz w:val="16"/>
                <w:szCs w:val="16"/>
              </w:rPr>
              <w:t>Kyrgyzstan</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Kirghizistan</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Kirgisistan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Kirguistán</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KR</w:t>
            </w:r>
          </w:p>
        </w:tc>
        <w:tc>
          <w:tcPr>
            <w:tcW w:w="2551" w:type="dxa"/>
          </w:tcPr>
          <w:p w:rsidR="005B1114" w:rsidRPr="00F414DD" w:rsidRDefault="005B1114" w:rsidP="00A96231">
            <w:pPr>
              <w:jc w:val="left"/>
              <w:rPr>
                <w:rFonts w:cs="Arial"/>
                <w:sz w:val="16"/>
                <w:szCs w:val="16"/>
              </w:rPr>
            </w:pPr>
            <w:r w:rsidRPr="00F414DD">
              <w:rPr>
                <w:rFonts w:cs="Arial"/>
                <w:sz w:val="16"/>
                <w:szCs w:val="16"/>
              </w:rPr>
              <w:t>Republic of Korea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République de Corée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Republik Korea</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República de Corea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LT</w:t>
            </w:r>
          </w:p>
        </w:tc>
        <w:tc>
          <w:tcPr>
            <w:tcW w:w="2551" w:type="dxa"/>
          </w:tcPr>
          <w:p w:rsidR="005B1114" w:rsidRPr="00F414DD" w:rsidRDefault="005B1114" w:rsidP="00A96231">
            <w:pPr>
              <w:jc w:val="left"/>
              <w:rPr>
                <w:rFonts w:cs="Arial"/>
                <w:sz w:val="16"/>
                <w:szCs w:val="16"/>
              </w:rPr>
            </w:pPr>
            <w:r w:rsidRPr="00F414DD">
              <w:rPr>
                <w:rFonts w:cs="Arial"/>
                <w:sz w:val="16"/>
                <w:szCs w:val="16"/>
              </w:rPr>
              <w:t>Lithuania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Lituanie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Litauen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Lituania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LV</w:t>
            </w:r>
          </w:p>
        </w:tc>
        <w:tc>
          <w:tcPr>
            <w:tcW w:w="2551" w:type="dxa"/>
          </w:tcPr>
          <w:p w:rsidR="005B1114" w:rsidRPr="00F414DD" w:rsidRDefault="005B1114" w:rsidP="00A96231">
            <w:pPr>
              <w:jc w:val="left"/>
              <w:rPr>
                <w:rFonts w:cs="Arial"/>
                <w:sz w:val="16"/>
                <w:szCs w:val="16"/>
              </w:rPr>
            </w:pPr>
            <w:r w:rsidRPr="00F414DD">
              <w:rPr>
                <w:rFonts w:cs="Arial"/>
                <w:sz w:val="16"/>
                <w:szCs w:val="16"/>
              </w:rPr>
              <w:t>Latvia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Lettonie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Lettland</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Letonia</w:t>
            </w:r>
          </w:p>
        </w:tc>
      </w:tr>
      <w:tr w:rsidR="005B1114" w:rsidRPr="00F414DD" w:rsidTr="00A96231">
        <w:trPr>
          <w:cantSplit/>
          <w:jc w:val="center"/>
        </w:trPr>
        <w:tc>
          <w:tcPr>
            <w:tcW w:w="583" w:type="dxa"/>
          </w:tcPr>
          <w:p w:rsidR="005B1114" w:rsidRPr="00F414DD" w:rsidRDefault="005B1114" w:rsidP="00A96231">
            <w:pPr>
              <w:jc w:val="center"/>
              <w:rPr>
                <w:rFonts w:cs="Arial"/>
                <w:sz w:val="16"/>
                <w:szCs w:val="16"/>
              </w:rPr>
            </w:pPr>
            <w:r w:rsidRPr="00F414DD">
              <w:rPr>
                <w:rFonts w:cs="Arial"/>
                <w:b/>
                <w:sz w:val="16"/>
                <w:szCs w:val="16"/>
              </w:rPr>
              <w:t>MA</w:t>
            </w:r>
          </w:p>
        </w:tc>
        <w:tc>
          <w:tcPr>
            <w:tcW w:w="2551" w:type="dxa"/>
          </w:tcPr>
          <w:p w:rsidR="005B1114" w:rsidRPr="00F414DD" w:rsidRDefault="005B1114" w:rsidP="00A96231">
            <w:pPr>
              <w:jc w:val="left"/>
              <w:rPr>
                <w:rFonts w:cs="Arial"/>
                <w:sz w:val="16"/>
                <w:szCs w:val="16"/>
              </w:rPr>
            </w:pPr>
            <w:r w:rsidRPr="00F414DD">
              <w:rPr>
                <w:rFonts w:cs="Arial"/>
                <w:sz w:val="16"/>
                <w:szCs w:val="16"/>
              </w:rPr>
              <w:t>Morocco</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Maroc</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Marokko</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Marruecos</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MD</w:t>
            </w:r>
          </w:p>
        </w:tc>
        <w:tc>
          <w:tcPr>
            <w:tcW w:w="2551" w:type="dxa"/>
          </w:tcPr>
          <w:p w:rsidR="005B1114" w:rsidRPr="00F414DD" w:rsidRDefault="005B1114" w:rsidP="00A96231">
            <w:pPr>
              <w:jc w:val="left"/>
              <w:rPr>
                <w:rFonts w:cs="Arial"/>
                <w:sz w:val="16"/>
                <w:szCs w:val="16"/>
              </w:rPr>
            </w:pPr>
            <w:r w:rsidRPr="00F414DD">
              <w:rPr>
                <w:rFonts w:cs="Arial"/>
                <w:sz w:val="16"/>
                <w:szCs w:val="16"/>
              </w:rPr>
              <w:t>Republic of Moldova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République de Moldova</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Republik Moldau</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República de Moldova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ME</w:t>
            </w:r>
          </w:p>
        </w:tc>
        <w:tc>
          <w:tcPr>
            <w:tcW w:w="2551" w:type="dxa"/>
          </w:tcPr>
          <w:p w:rsidR="005B1114" w:rsidRPr="00F414DD" w:rsidRDefault="005B1114" w:rsidP="00A96231">
            <w:pPr>
              <w:jc w:val="left"/>
              <w:rPr>
                <w:rFonts w:cs="Arial"/>
                <w:sz w:val="16"/>
                <w:szCs w:val="16"/>
              </w:rPr>
            </w:pPr>
            <w:r w:rsidRPr="00F414DD">
              <w:rPr>
                <w:rFonts w:cs="Arial"/>
                <w:sz w:val="16"/>
                <w:szCs w:val="16"/>
              </w:rPr>
              <w:t>Montenegro</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Monténégro</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Montenegro</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Montenegro</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MK</w:t>
            </w:r>
          </w:p>
        </w:tc>
        <w:tc>
          <w:tcPr>
            <w:tcW w:w="2551" w:type="dxa"/>
          </w:tcPr>
          <w:p w:rsidR="005B1114" w:rsidRPr="00F414DD" w:rsidRDefault="005B1114" w:rsidP="00A96231">
            <w:pPr>
              <w:jc w:val="left"/>
              <w:rPr>
                <w:rFonts w:cs="Arial"/>
                <w:sz w:val="16"/>
                <w:szCs w:val="16"/>
              </w:rPr>
            </w:pPr>
            <w:r w:rsidRPr="00F414DD">
              <w:rPr>
                <w:rFonts w:cs="Arial"/>
                <w:sz w:val="16"/>
                <w:szCs w:val="16"/>
              </w:rPr>
              <w:t>North Macedonia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Macédoine du Nord</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Nordmazedonien</w:t>
            </w:r>
          </w:p>
        </w:tc>
        <w:tc>
          <w:tcPr>
            <w:tcW w:w="2551" w:type="dxa"/>
          </w:tcPr>
          <w:p w:rsidR="005B1114" w:rsidRPr="00F414DD" w:rsidRDefault="005B1114" w:rsidP="00A96231">
            <w:pPr>
              <w:jc w:val="left"/>
              <w:rPr>
                <w:rFonts w:cs="Arial"/>
                <w:sz w:val="16"/>
                <w:szCs w:val="16"/>
                <w:lang w:val="pt-BR"/>
              </w:rPr>
            </w:pPr>
            <w:r w:rsidRPr="00F414DD">
              <w:rPr>
                <w:rFonts w:cs="Arial"/>
                <w:sz w:val="16"/>
                <w:szCs w:val="16"/>
                <w:lang w:val="de-DE"/>
              </w:rPr>
              <w:t>Macedonia del Norte</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MX</w:t>
            </w:r>
          </w:p>
        </w:tc>
        <w:tc>
          <w:tcPr>
            <w:tcW w:w="2551" w:type="dxa"/>
          </w:tcPr>
          <w:p w:rsidR="005B1114" w:rsidRPr="00F414DD" w:rsidRDefault="005B1114" w:rsidP="00A96231">
            <w:pPr>
              <w:jc w:val="left"/>
              <w:rPr>
                <w:rFonts w:cs="Arial"/>
                <w:sz w:val="16"/>
                <w:szCs w:val="16"/>
              </w:rPr>
            </w:pPr>
            <w:r w:rsidRPr="00F414DD">
              <w:rPr>
                <w:rFonts w:cs="Arial"/>
                <w:sz w:val="16"/>
                <w:szCs w:val="16"/>
              </w:rPr>
              <w:t>México</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Mexique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Mexiko</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México</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NI</w:t>
            </w:r>
          </w:p>
        </w:tc>
        <w:tc>
          <w:tcPr>
            <w:tcW w:w="2551" w:type="dxa"/>
          </w:tcPr>
          <w:p w:rsidR="005B1114" w:rsidRPr="00F414DD" w:rsidRDefault="005B1114" w:rsidP="00A96231">
            <w:pPr>
              <w:jc w:val="left"/>
              <w:rPr>
                <w:rFonts w:cs="Arial"/>
                <w:sz w:val="16"/>
                <w:szCs w:val="16"/>
              </w:rPr>
            </w:pPr>
            <w:r w:rsidRPr="00F414DD">
              <w:rPr>
                <w:rFonts w:cs="Arial"/>
                <w:sz w:val="16"/>
                <w:szCs w:val="16"/>
              </w:rPr>
              <w:t>Nicaragua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Nicaragua</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Nicaragua</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Nicaragua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NL</w:t>
            </w:r>
          </w:p>
        </w:tc>
        <w:tc>
          <w:tcPr>
            <w:tcW w:w="2551" w:type="dxa"/>
          </w:tcPr>
          <w:p w:rsidR="005B1114" w:rsidRPr="00F414DD" w:rsidRDefault="005B1114" w:rsidP="00A96231">
            <w:pPr>
              <w:jc w:val="left"/>
              <w:rPr>
                <w:rFonts w:cs="Arial"/>
                <w:sz w:val="16"/>
                <w:szCs w:val="16"/>
              </w:rPr>
            </w:pPr>
            <w:r w:rsidRPr="00F414DD">
              <w:rPr>
                <w:rFonts w:cs="Arial"/>
                <w:sz w:val="16"/>
                <w:szCs w:val="16"/>
              </w:rPr>
              <w:t>Netherlands</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Pays-Bas</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Niederlande</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Países Bajos</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NO</w:t>
            </w:r>
          </w:p>
        </w:tc>
        <w:tc>
          <w:tcPr>
            <w:tcW w:w="2551" w:type="dxa"/>
          </w:tcPr>
          <w:p w:rsidR="005B1114" w:rsidRPr="00F414DD" w:rsidRDefault="005B1114" w:rsidP="00A96231">
            <w:pPr>
              <w:jc w:val="left"/>
              <w:rPr>
                <w:rFonts w:cs="Arial"/>
                <w:sz w:val="16"/>
                <w:szCs w:val="16"/>
              </w:rPr>
            </w:pPr>
            <w:r w:rsidRPr="00F414DD">
              <w:rPr>
                <w:rFonts w:cs="Arial"/>
                <w:sz w:val="16"/>
                <w:szCs w:val="16"/>
              </w:rPr>
              <w:t>Norway</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Norvège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Norwegen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Noruega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NZ</w:t>
            </w:r>
          </w:p>
        </w:tc>
        <w:tc>
          <w:tcPr>
            <w:tcW w:w="2551" w:type="dxa"/>
          </w:tcPr>
          <w:p w:rsidR="005B1114" w:rsidRPr="00F414DD" w:rsidRDefault="005B1114" w:rsidP="00A96231">
            <w:pPr>
              <w:jc w:val="left"/>
              <w:rPr>
                <w:rFonts w:cs="Arial"/>
                <w:sz w:val="16"/>
                <w:szCs w:val="16"/>
              </w:rPr>
            </w:pPr>
            <w:r w:rsidRPr="00F414DD">
              <w:rPr>
                <w:rFonts w:cs="Arial"/>
                <w:sz w:val="16"/>
                <w:szCs w:val="16"/>
              </w:rPr>
              <w:t>New Zealand</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Nouvelle-Zélande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Neuseeland</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Nueva Zelandia</w:t>
            </w:r>
          </w:p>
        </w:tc>
      </w:tr>
      <w:tr w:rsidR="005B1114" w:rsidRPr="00E45125"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OA</w:t>
            </w:r>
          </w:p>
        </w:tc>
        <w:tc>
          <w:tcPr>
            <w:tcW w:w="2551" w:type="dxa"/>
          </w:tcPr>
          <w:p w:rsidR="005B1114" w:rsidRPr="00F414DD" w:rsidRDefault="005B1114" w:rsidP="00A96231">
            <w:pPr>
              <w:jc w:val="left"/>
              <w:rPr>
                <w:rFonts w:cs="Arial"/>
                <w:sz w:val="16"/>
                <w:szCs w:val="16"/>
              </w:rPr>
            </w:pPr>
            <w:r w:rsidRPr="00F414DD">
              <w:rPr>
                <w:rFonts w:cs="Arial"/>
                <w:sz w:val="16"/>
                <w:szCs w:val="16"/>
              </w:rPr>
              <w:t>African Intellectual Property Organization (OAPI)</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Organisation Africaine de la Propriété Intellectuelle (OAPI)</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Afrikanische Organisation für geistiges Eigentum (OAPI)</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Organización Africana de la Propiedad Intelectual (OAPI)</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OM</w:t>
            </w:r>
          </w:p>
        </w:tc>
        <w:tc>
          <w:tcPr>
            <w:tcW w:w="2551" w:type="dxa"/>
          </w:tcPr>
          <w:p w:rsidR="005B1114" w:rsidRPr="00F414DD" w:rsidRDefault="005B1114" w:rsidP="00A96231">
            <w:pPr>
              <w:jc w:val="left"/>
              <w:rPr>
                <w:rFonts w:cs="Arial"/>
                <w:sz w:val="16"/>
                <w:szCs w:val="16"/>
              </w:rPr>
            </w:pPr>
            <w:r w:rsidRPr="00F414DD">
              <w:rPr>
                <w:rFonts w:cs="Arial"/>
                <w:sz w:val="16"/>
                <w:szCs w:val="16"/>
              </w:rPr>
              <w:t>Oman</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Oman</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Oman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Omán</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PA</w:t>
            </w:r>
          </w:p>
        </w:tc>
        <w:tc>
          <w:tcPr>
            <w:tcW w:w="2551" w:type="dxa"/>
          </w:tcPr>
          <w:p w:rsidR="005B1114" w:rsidRPr="00F414DD" w:rsidRDefault="005B1114" w:rsidP="00A96231">
            <w:pPr>
              <w:jc w:val="left"/>
              <w:rPr>
                <w:rFonts w:cs="Arial"/>
                <w:sz w:val="16"/>
                <w:szCs w:val="16"/>
              </w:rPr>
            </w:pPr>
            <w:r w:rsidRPr="00F414DD">
              <w:rPr>
                <w:rFonts w:cs="Arial"/>
                <w:sz w:val="16"/>
                <w:szCs w:val="16"/>
              </w:rPr>
              <w:t>Panama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Panama</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Panama</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Panamá</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PE</w:t>
            </w:r>
          </w:p>
        </w:tc>
        <w:tc>
          <w:tcPr>
            <w:tcW w:w="2551" w:type="dxa"/>
          </w:tcPr>
          <w:p w:rsidR="005B1114" w:rsidRPr="00F414DD" w:rsidRDefault="005B1114" w:rsidP="00A96231">
            <w:pPr>
              <w:jc w:val="left"/>
              <w:rPr>
                <w:rFonts w:cs="Arial"/>
                <w:sz w:val="16"/>
                <w:szCs w:val="16"/>
              </w:rPr>
            </w:pPr>
            <w:r w:rsidRPr="00F414DD">
              <w:rPr>
                <w:rFonts w:cs="Arial"/>
                <w:sz w:val="16"/>
                <w:szCs w:val="16"/>
              </w:rPr>
              <w:t>Peru</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Pérou</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Peru</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Perú</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PL</w:t>
            </w:r>
          </w:p>
        </w:tc>
        <w:tc>
          <w:tcPr>
            <w:tcW w:w="2551" w:type="dxa"/>
          </w:tcPr>
          <w:p w:rsidR="005B1114" w:rsidRPr="00F414DD" w:rsidRDefault="005B1114" w:rsidP="00A96231">
            <w:pPr>
              <w:jc w:val="left"/>
              <w:rPr>
                <w:rFonts w:cs="Arial"/>
                <w:sz w:val="16"/>
                <w:szCs w:val="16"/>
              </w:rPr>
            </w:pPr>
            <w:r w:rsidRPr="00F414DD">
              <w:rPr>
                <w:rFonts w:cs="Arial"/>
                <w:sz w:val="16"/>
                <w:szCs w:val="16"/>
              </w:rPr>
              <w:t>Poland</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Pologne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Polen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Polonia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PT</w:t>
            </w:r>
          </w:p>
        </w:tc>
        <w:tc>
          <w:tcPr>
            <w:tcW w:w="2551" w:type="dxa"/>
          </w:tcPr>
          <w:p w:rsidR="005B1114" w:rsidRPr="00F414DD" w:rsidRDefault="005B1114" w:rsidP="00A96231">
            <w:pPr>
              <w:jc w:val="left"/>
              <w:rPr>
                <w:rFonts w:cs="Arial"/>
                <w:sz w:val="16"/>
                <w:szCs w:val="16"/>
              </w:rPr>
            </w:pPr>
            <w:r w:rsidRPr="00F414DD">
              <w:rPr>
                <w:rFonts w:cs="Arial"/>
                <w:sz w:val="16"/>
                <w:szCs w:val="16"/>
              </w:rPr>
              <w:t>Portugal</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Portugal</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Portugal</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Portugal</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PY</w:t>
            </w:r>
          </w:p>
        </w:tc>
        <w:tc>
          <w:tcPr>
            <w:tcW w:w="2551" w:type="dxa"/>
          </w:tcPr>
          <w:p w:rsidR="005B1114" w:rsidRPr="00F414DD" w:rsidRDefault="005B1114" w:rsidP="00A96231">
            <w:pPr>
              <w:jc w:val="left"/>
              <w:rPr>
                <w:rFonts w:cs="Arial"/>
                <w:sz w:val="16"/>
                <w:szCs w:val="16"/>
              </w:rPr>
            </w:pPr>
            <w:r w:rsidRPr="00F414DD">
              <w:rPr>
                <w:rFonts w:cs="Arial"/>
                <w:sz w:val="16"/>
                <w:szCs w:val="16"/>
              </w:rPr>
              <w:t>Paraguay</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Paraguay</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Paraguay</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Paraguay</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QZ</w:t>
            </w:r>
          </w:p>
        </w:tc>
        <w:tc>
          <w:tcPr>
            <w:tcW w:w="2551" w:type="dxa"/>
          </w:tcPr>
          <w:p w:rsidR="005B1114" w:rsidRPr="00F414DD" w:rsidRDefault="005B1114" w:rsidP="00A96231">
            <w:pPr>
              <w:jc w:val="left"/>
              <w:rPr>
                <w:rFonts w:cs="Arial"/>
                <w:sz w:val="16"/>
                <w:szCs w:val="16"/>
              </w:rPr>
            </w:pPr>
            <w:r w:rsidRPr="00F414DD">
              <w:rPr>
                <w:rFonts w:cs="Arial"/>
                <w:sz w:val="16"/>
                <w:szCs w:val="16"/>
              </w:rPr>
              <w:t>European Union</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Union européenne</w:t>
            </w:r>
          </w:p>
        </w:tc>
        <w:tc>
          <w:tcPr>
            <w:tcW w:w="2551" w:type="dxa"/>
          </w:tcPr>
          <w:p w:rsidR="005B1114" w:rsidRPr="00F414DD" w:rsidRDefault="005B1114" w:rsidP="00A96231">
            <w:pPr>
              <w:keepLines/>
              <w:jc w:val="left"/>
              <w:rPr>
                <w:rFonts w:cs="Arial"/>
                <w:sz w:val="16"/>
                <w:szCs w:val="16"/>
                <w:lang w:val="de-DE"/>
              </w:rPr>
            </w:pPr>
            <w:r w:rsidRPr="00F414DD">
              <w:rPr>
                <w:rFonts w:cs="Arial"/>
                <w:sz w:val="16"/>
                <w:szCs w:val="16"/>
                <w:lang w:val="de-DE"/>
              </w:rPr>
              <w:t>Europäische Union</w:t>
            </w:r>
          </w:p>
        </w:tc>
        <w:tc>
          <w:tcPr>
            <w:tcW w:w="2551" w:type="dxa"/>
          </w:tcPr>
          <w:p w:rsidR="005B1114" w:rsidRPr="00F414DD" w:rsidRDefault="005B1114" w:rsidP="00A96231">
            <w:pPr>
              <w:keepLines/>
              <w:jc w:val="left"/>
              <w:rPr>
                <w:rFonts w:cs="Arial"/>
                <w:sz w:val="16"/>
                <w:szCs w:val="16"/>
                <w:lang w:val="es-ES"/>
              </w:rPr>
            </w:pPr>
            <w:r w:rsidRPr="00F414DD">
              <w:rPr>
                <w:rFonts w:cs="Arial"/>
                <w:sz w:val="16"/>
                <w:szCs w:val="16"/>
                <w:lang w:val="es-ES"/>
              </w:rPr>
              <w:t xml:space="preserve">Unión Europea </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RO</w:t>
            </w:r>
          </w:p>
        </w:tc>
        <w:tc>
          <w:tcPr>
            <w:tcW w:w="2551" w:type="dxa"/>
          </w:tcPr>
          <w:p w:rsidR="005B1114" w:rsidRPr="00F414DD" w:rsidRDefault="005B1114" w:rsidP="00A96231">
            <w:pPr>
              <w:jc w:val="left"/>
              <w:rPr>
                <w:rFonts w:cs="Arial"/>
                <w:sz w:val="16"/>
                <w:szCs w:val="16"/>
              </w:rPr>
            </w:pPr>
            <w:r w:rsidRPr="00F414DD">
              <w:rPr>
                <w:rFonts w:cs="Arial"/>
                <w:sz w:val="16"/>
                <w:szCs w:val="16"/>
              </w:rPr>
              <w:t>Romania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Roumanie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Rumänien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Rumania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RS</w:t>
            </w:r>
          </w:p>
        </w:tc>
        <w:tc>
          <w:tcPr>
            <w:tcW w:w="2551" w:type="dxa"/>
          </w:tcPr>
          <w:p w:rsidR="005B1114" w:rsidRPr="00F414DD" w:rsidRDefault="005B1114" w:rsidP="00A96231">
            <w:pPr>
              <w:jc w:val="left"/>
              <w:rPr>
                <w:rFonts w:cs="Arial"/>
                <w:sz w:val="16"/>
                <w:szCs w:val="16"/>
              </w:rPr>
            </w:pPr>
            <w:r w:rsidRPr="00F414DD">
              <w:rPr>
                <w:rFonts w:cs="Arial"/>
                <w:sz w:val="16"/>
                <w:szCs w:val="16"/>
              </w:rPr>
              <w:t>Serbia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Serbie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Serbien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Serbia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RU</w:t>
            </w:r>
          </w:p>
        </w:tc>
        <w:tc>
          <w:tcPr>
            <w:tcW w:w="2551" w:type="dxa"/>
          </w:tcPr>
          <w:p w:rsidR="005B1114" w:rsidRPr="00F414DD" w:rsidRDefault="005B1114" w:rsidP="00A96231">
            <w:pPr>
              <w:jc w:val="left"/>
              <w:rPr>
                <w:rFonts w:cs="Arial"/>
                <w:sz w:val="16"/>
                <w:szCs w:val="16"/>
              </w:rPr>
            </w:pPr>
            <w:r w:rsidRPr="00F414DD">
              <w:rPr>
                <w:rFonts w:cs="Arial"/>
                <w:sz w:val="16"/>
                <w:szCs w:val="16"/>
              </w:rPr>
              <w:t>Russian Federation</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Fédération de Russie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Russische Föderation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Federación de Rusia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SE</w:t>
            </w:r>
          </w:p>
        </w:tc>
        <w:tc>
          <w:tcPr>
            <w:tcW w:w="2551" w:type="dxa"/>
          </w:tcPr>
          <w:p w:rsidR="005B1114" w:rsidRPr="00F414DD" w:rsidRDefault="005B1114" w:rsidP="00A96231">
            <w:pPr>
              <w:jc w:val="left"/>
              <w:rPr>
                <w:rFonts w:cs="Arial"/>
                <w:sz w:val="16"/>
                <w:szCs w:val="16"/>
              </w:rPr>
            </w:pPr>
            <w:r w:rsidRPr="00F414DD">
              <w:rPr>
                <w:rFonts w:cs="Arial"/>
                <w:sz w:val="16"/>
                <w:szCs w:val="16"/>
              </w:rPr>
              <w:t>Sweden</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Suède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Schweden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Suecia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SG</w:t>
            </w:r>
          </w:p>
        </w:tc>
        <w:tc>
          <w:tcPr>
            <w:tcW w:w="2551" w:type="dxa"/>
          </w:tcPr>
          <w:p w:rsidR="005B1114" w:rsidRPr="00F414DD" w:rsidRDefault="005B1114" w:rsidP="00A96231">
            <w:pPr>
              <w:jc w:val="left"/>
              <w:rPr>
                <w:rFonts w:cs="Arial"/>
                <w:sz w:val="16"/>
                <w:szCs w:val="16"/>
              </w:rPr>
            </w:pPr>
            <w:r w:rsidRPr="00F414DD">
              <w:rPr>
                <w:rFonts w:cs="Arial"/>
                <w:sz w:val="16"/>
                <w:szCs w:val="16"/>
              </w:rPr>
              <w:t>Singapore</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Singapour</w:t>
            </w:r>
          </w:p>
        </w:tc>
        <w:tc>
          <w:tcPr>
            <w:tcW w:w="2551" w:type="dxa"/>
          </w:tcPr>
          <w:p w:rsidR="005B1114" w:rsidRPr="00F414DD" w:rsidRDefault="005B1114" w:rsidP="00A96231">
            <w:pPr>
              <w:jc w:val="left"/>
              <w:rPr>
                <w:rFonts w:cs="Arial"/>
                <w:b/>
                <w:sz w:val="16"/>
                <w:szCs w:val="16"/>
                <w:lang w:val="de-DE"/>
              </w:rPr>
            </w:pPr>
            <w:r w:rsidRPr="00F414DD">
              <w:rPr>
                <w:rFonts w:cs="Arial"/>
                <w:sz w:val="16"/>
                <w:szCs w:val="16"/>
                <w:lang w:val="de-DE"/>
              </w:rPr>
              <w:t>Singapur</w:t>
            </w:r>
          </w:p>
        </w:tc>
        <w:tc>
          <w:tcPr>
            <w:tcW w:w="2551" w:type="dxa"/>
          </w:tcPr>
          <w:p w:rsidR="005B1114" w:rsidRPr="00F414DD" w:rsidRDefault="005B1114" w:rsidP="00A96231">
            <w:pPr>
              <w:jc w:val="left"/>
              <w:rPr>
                <w:rFonts w:cs="Arial"/>
                <w:b/>
                <w:sz w:val="16"/>
                <w:szCs w:val="16"/>
                <w:lang w:val="es-ES"/>
              </w:rPr>
            </w:pPr>
            <w:r w:rsidRPr="00F414DD">
              <w:rPr>
                <w:rFonts w:cs="Arial"/>
                <w:sz w:val="16"/>
                <w:szCs w:val="16"/>
                <w:lang w:val="es-ES"/>
              </w:rPr>
              <w:t>Singapur</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SI</w:t>
            </w:r>
          </w:p>
        </w:tc>
        <w:tc>
          <w:tcPr>
            <w:tcW w:w="2551" w:type="dxa"/>
          </w:tcPr>
          <w:p w:rsidR="005B1114" w:rsidRPr="00F414DD" w:rsidRDefault="005B1114" w:rsidP="00A96231">
            <w:pPr>
              <w:jc w:val="left"/>
              <w:rPr>
                <w:rFonts w:cs="Arial"/>
                <w:sz w:val="16"/>
                <w:szCs w:val="16"/>
              </w:rPr>
            </w:pPr>
            <w:r w:rsidRPr="00F414DD">
              <w:rPr>
                <w:rFonts w:cs="Arial"/>
                <w:sz w:val="16"/>
                <w:szCs w:val="16"/>
              </w:rPr>
              <w:t>Slovenia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Slovénie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Slowenien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Eslovenia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SK</w:t>
            </w:r>
          </w:p>
        </w:tc>
        <w:tc>
          <w:tcPr>
            <w:tcW w:w="2551" w:type="dxa"/>
          </w:tcPr>
          <w:p w:rsidR="005B1114" w:rsidRPr="00F414DD" w:rsidRDefault="005B1114" w:rsidP="00A96231">
            <w:pPr>
              <w:jc w:val="left"/>
              <w:rPr>
                <w:rFonts w:cs="Arial"/>
                <w:sz w:val="16"/>
                <w:szCs w:val="16"/>
              </w:rPr>
            </w:pPr>
            <w:r w:rsidRPr="00F414DD">
              <w:rPr>
                <w:rFonts w:cs="Arial"/>
                <w:sz w:val="16"/>
                <w:szCs w:val="16"/>
              </w:rPr>
              <w:t>Slovakia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Slovaquie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Slowakei</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Eslovaquia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TN</w:t>
            </w:r>
          </w:p>
        </w:tc>
        <w:tc>
          <w:tcPr>
            <w:tcW w:w="2551" w:type="dxa"/>
          </w:tcPr>
          <w:p w:rsidR="005B1114" w:rsidRPr="00F414DD" w:rsidRDefault="005B1114" w:rsidP="00A96231">
            <w:pPr>
              <w:jc w:val="left"/>
              <w:rPr>
                <w:rFonts w:cs="Arial"/>
                <w:sz w:val="16"/>
                <w:szCs w:val="16"/>
              </w:rPr>
            </w:pPr>
            <w:r w:rsidRPr="00F414DD">
              <w:rPr>
                <w:rFonts w:cs="Arial"/>
                <w:sz w:val="16"/>
                <w:szCs w:val="16"/>
              </w:rPr>
              <w:t>Tunisia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Tunisie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Tunesien</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Túnez</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TR</w:t>
            </w:r>
          </w:p>
        </w:tc>
        <w:tc>
          <w:tcPr>
            <w:tcW w:w="2551" w:type="dxa"/>
          </w:tcPr>
          <w:p w:rsidR="005B1114" w:rsidRPr="00F414DD" w:rsidRDefault="005B1114" w:rsidP="00A96231">
            <w:pPr>
              <w:jc w:val="left"/>
              <w:rPr>
                <w:rFonts w:cs="Arial"/>
                <w:sz w:val="16"/>
                <w:szCs w:val="16"/>
              </w:rPr>
            </w:pPr>
            <w:r w:rsidRPr="00F414DD">
              <w:rPr>
                <w:rFonts w:cs="Arial"/>
                <w:sz w:val="16"/>
                <w:szCs w:val="16"/>
              </w:rPr>
              <w:t>Turkey</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Turquie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Türkei</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Turquía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TT</w:t>
            </w:r>
          </w:p>
        </w:tc>
        <w:tc>
          <w:tcPr>
            <w:tcW w:w="2551" w:type="dxa"/>
          </w:tcPr>
          <w:p w:rsidR="005B1114" w:rsidRPr="00F414DD" w:rsidRDefault="005B1114" w:rsidP="00A96231">
            <w:pPr>
              <w:jc w:val="left"/>
              <w:rPr>
                <w:rFonts w:cs="Arial"/>
                <w:sz w:val="16"/>
                <w:szCs w:val="16"/>
              </w:rPr>
            </w:pPr>
            <w:r w:rsidRPr="00F414DD">
              <w:rPr>
                <w:rFonts w:cs="Arial"/>
                <w:sz w:val="16"/>
                <w:szCs w:val="16"/>
              </w:rPr>
              <w:t>Trinidad and Tobago</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Trinité-et-Tobago</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Trinidad und Tobago</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Trinidad y Tobago</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TZ</w:t>
            </w:r>
          </w:p>
        </w:tc>
        <w:tc>
          <w:tcPr>
            <w:tcW w:w="2551" w:type="dxa"/>
          </w:tcPr>
          <w:p w:rsidR="005B1114" w:rsidRPr="00F414DD" w:rsidRDefault="005B1114" w:rsidP="00A96231">
            <w:pPr>
              <w:jc w:val="left"/>
              <w:rPr>
                <w:rFonts w:cs="Arial"/>
                <w:sz w:val="16"/>
                <w:szCs w:val="16"/>
              </w:rPr>
            </w:pPr>
            <w:r w:rsidRPr="00F414DD">
              <w:rPr>
                <w:rFonts w:cs="Arial"/>
                <w:snapToGrid w:val="0"/>
                <w:color w:val="000000"/>
                <w:sz w:val="16"/>
                <w:szCs w:val="16"/>
              </w:rPr>
              <w:t>United Republic of Tanzania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République-Unie de Tanzanie</w:t>
            </w:r>
          </w:p>
        </w:tc>
        <w:tc>
          <w:tcPr>
            <w:tcW w:w="2551" w:type="dxa"/>
          </w:tcPr>
          <w:p w:rsidR="005B1114" w:rsidRPr="00F414DD" w:rsidRDefault="005B1114" w:rsidP="00A96231">
            <w:pPr>
              <w:jc w:val="left"/>
              <w:rPr>
                <w:rFonts w:cs="Arial"/>
                <w:sz w:val="16"/>
                <w:szCs w:val="16"/>
                <w:lang w:val="de-DE"/>
              </w:rPr>
            </w:pPr>
            <w:r w:rsidRPr="00F414DD">
              <w:rPr>
                <w:sz w:val="16"/>
                <w:szCs w:val="16"/>
                <w:lang w:val="de-DE"/>
              </w:rPr>
              <w:t>Vereinigte Republik Tansania</w:t>
            </w:r>
          </w:p>
        </w:tc>
        <w:tc>
          <w:tcPr>
            <w:tcW w:w="2551" w:type="dxa"/>
          </w:tcPr>
          <w:p w:rsidR="005B1114" w:rsidRPr="00F414DD" w:rsidRDefault="005B1114" w:rsidP="00A96231">
            <w:pPr>
              <w:jc w:val="left"/>
              <w:rPr>
                <w:rFonts w:cs="Arial"/>
                <w:sz w:val="16"/>
                <w:szCs w:val="16"/>
                <w:lang w:val="es-ES"/>
              </w:rPr>
            </w:pPr>
            <w:r w:rsidRPr="00F414DD">
              <w:rPr>
                <w:sz w:val="16"/>
                <w:szCs w:val="16"/>
                <w:lang w:val="es-ES"/>
              </w:rPr>
              <w:t>República Unida de Tanzanía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UA</w:t>
            </w:r>
          </w:p>
        </w:tc>
        <w:tc>
          <w:tcPr>
            <w:tcW w:w="2551" w:type="dxa"/>
          </w:tcPr>
          <w:p w:rsidR="005B1114" w:rsidRPr="00F414DD" w:rsidRDefault="005B1114" w:rsidP="00A96231">
            <w:pPr>
              <w:jc w:val="left"/>
              <w:rPr>
                <w:rFonts w:cs="Arial"/>
                <w:sz w:val="16"/>
                <w:szCs w:val="16"/>
              </w:rPr>
            </w:pPr>
            <w:r w:rsidRPr="00F414DD">
              <w:rPr>
                <w:rFonts w:cs="Arial"/>
                <w:sz w:val="16"/>
                <w:szCs w:val="16"/>
              </w:rPr>
              <w:t>Ukraine</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Ukraine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Ukraine</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Ucrania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US</w:t>
            </w:r>
          </w:p>
        </w:tc>
        <w:tc>
          <w:tcPr>
            <w:tcW w:w="2551" w:type="dxa"/>
          </w:tcPr>
          <w:p w:rsidR="005B1114" w:rsidRPr="00F414DD" w:rsidRDefault="005B1114" w:rsidP="00A96231">
            <w:pPr>
              <w:jc w:val="left"/>
              <w:rPr>
                <w:rFonts w:cs="Arial"/>
                <w:sz w:val="16"/>
                <w:szCs w:val="16"/>
              </w:rPr>
            </w:pPr>
            <w:r w:rsidRPr="00F414DD">
              <w:rPr>
                <w:rFonts w:cs="Arial"/>
                <w:sz w:val="16"/>
                <w:szCs w:val="16"/>
              </w:rPr>
              <w:t>United States of America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États</w:t>
            </w:r>
            <w:r w:rsidRPr="00F414DD">
              <w:rPr>
                <w:rFonts w:cs="Arial"/>
                <w:sz w:val="16"/>
                <w:szCs w:val="16"/>
                <w:lang w:val="fr-FR"/>
              </w:rPr>
              <w:noBreakHyphen/>
              <w:t>Unis d'Amérique</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Vereinigte Staaten von Amerika</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Estados Unidos de América</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UY</w:t>
            </w:r>
          </w:p>
        </w:tc>
        <w:tc>
          <w:tcPr>
            <w:tcW w:w="2551" w:type="dxa"/>
          </w:tcPr>
          <w:p w:rsidR="005B1114" w:rsidRPr="00F414DD" w:rsidRDefault="005B1114" w:rsidP="00A96231">
            <w:pPr>
              <w:jc w:val="left"/>
              <w:rPr>
                <w:rFonts w:cs="Arial"/>
                <w:sz w:val="16"/>
                <w:szCs w:val="16"/>
              </w:rPr>
            </w:pPr>
            <w:r w:rsidRPr="00F414DD">
              <w:rPr>
                <w:rFonts w:cs="Arial"/>
                <w:sz w:val="16"/>
                <w:szCs w:val="16"/>
              </w:rPr>
              <w:t>Uruguay</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Uruguay</w:t>
            </w:r>
          </w:p>
        </w:tc>
        <w:tc>
          <w:tcPr>
            <w:tcW w:w="2551" w:type="dxa"/>
          </w:tcPr>
          <w:p w:rsidR="005B1114" w:rsidRPr="00F414DD" w:rsidRDefault="005B1114" w:rsidP="00A96231">
            <w:pPr>
              <w:jc w:val="left"/>
              <w:rPr>
                <w:rFonts w:cs="Arial"/>
                <w:snapToGrid w:val="0"/>
                <w:sz w:val="16"/>
                <w:szCs w:val="16"/>
                <w:lang w:val="de-DE"/>
              </w:rPr>
            </w:pPr>
            <w:r w:rsidRPr="00F414DD">
              <w:rPr>
                <w:rFonts w:cs="Arial"/>
                <w:sz w:val="16"/>
                <w:szCs w:val="16"/>
                <w:lang w:val="de-DE"/>
              </w:rPr>
              <w:t>Uruguay</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Uruguay</w:t>
            </w:r>
          </w:p>
        </w:tc>
      </w:tr>
      <w:tr w:rsidR="005B1114" w:rsidRPr="00F414DD" w:rsidTr="00A96231">
        <w:trPr>
          <w:cantSplit/>
          <w:jc w:val="center"/>
        </w:trPr>
        <w:tc>
          <w:tcPr>
            <w:tcW w:w="583" w:type="dxa"/>
          </w:tcPr>
          <w:p w:rsidR="005B1114" w:rsidRPr="00F414DD" w:rsidRDefault="005B1114" w:rsidP="00A96231">
            <w:pPr>
              <w:jc w:val="center"/>
              <w:rPr>
                <w:rFonts w:cs="Arial"/>
                <w:sz w:val="16"/>
                <w:szCs w:val="16"/>
              </w:rPr>
            </w:pPr>
            <w:r w:rsidRPr="00F414DD">
              <w:rPr>
                <w:rFonts w:cs="Arial"/>
                <w:b/>
                <w:sz w:val="16"/>
                <w:szCs w:val="16"/>
              </w:rPr>
              <w:t>UZ</w:t>
            </w:r>
          </w:p>
        </w:tc>
        <w:tc>
          <w:tcPr>
            <w:tcW w:w="2551" w:type="dxa"/>
          </w:tcPr>
          <w:p w:rsidR="005B1114" w:rsidRPr="00F414DD" w:rsidRDefault="005B1114" w:rsidP="00A96231">
            <w:pPr>
              <w:jc w:val="left"/>
              <w:rPr>
                <w:rFonts w:cs="Arial"/>
                <w:snapToGrid w:val="0"/>
                <w:sz w:val="16"/>
                <w:szCs w:val="16"/>
              </w:rPr>
            </w:pPr>
            <w:r w:rsidRPr="00F414DD">
              <w:rPr>
                <w:rFonts w:cs="Arial"/>
                <w:snapToGrid w:val="0"/>
                <w:sz w:val="16"/>
                <w:szCs w:val="16"/>
              </w:rPr>
              <w:t>Uzbekistan</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Ouzbékistan</w:t>
            </w:r>
          </w:p>
        </w:tc>
        <w:tc>
          <w:tcPr>
            <w:tcW w:w="2551" w:type="dxa"/>
          </w:tcPr>
          <w:p w:rsidR="005B1114" w:rsidRPr="00F414DD" w:rsidRDefault="005B1114" w:rsidP="00A96231">
            <w:pPr>
              <w:jc w:val="left"/>
              <w:rPr>
                <w:rFonts w:cs="Arial"/>
                <w:sz w:val="16"/>
                <w:szCs w:val="16"/>
                <w:lang w:val="de-DE"/>
              </w:rPr>
            </w:pPr>
            <w:r w:rsidRPr="00F414DD">
              <w:rPr>
                <w:rFonts w:cs="Arial"/>
                <w:snapToGrid w:val="0"/>
                <w:sz w:val="16"/>
                <w:szCs w:val="16"/>
                <w:lang w:val="de-DE"/>
              </w:rPr>
              <w:t>Usbekistan</w:t>
            </w:r>
          </w:p>
        </w:tc>
        <w:tc>
          <w:tcPr>
            <w:tcW w:w="2551" w:type="dxa"/>
          </w:tcPr>
          <w:p w:rsidR="005B1114" w:rsidRPr="00F414DD" w:rsidRDefault="005B1114" w:rsidP="00A96231">
            <w:pPr>
              <w:jc w:val="left"/>
              <w:rPr>
                <w:rFonts w:cs="Arial"/>
                <w:snapToGrid w:val="0"/>
                <w:sz w:val="16"/>
                <w:szCs w:val="16"/>
                <w:lang w:val="es-ES"/>
              </w:rPr>
            </w:pPr>
            <w:r w:rsidRPr="00F414DD">
              <w:rPr>
                <w:rFonts w:cs="Arial"/>
                <w:snapToGrid w:val="0"/>
                <w:sz w:val="16"/>
                <w:szCs w:val="16"/>
                <w:lang w:val="es-ES"/>
              </w:rPr>
              <w:t>Uzbekistán</w:t>
            </w:r>
          </w:p>
        </w:tc>
      </w:tr>
      <w:tr w:rsidR="005B1114" w:rsidRPr="00E45125"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VC</w:t>
            </w:r>
          </w:p>
        </w:tc>
        <w:tc>
          <w:tcPr>
            <w:tcW w:w="2551" w:type="dxa"/>
          </w:tcPr>
          <w:p w:rsidR="005B1114" w:rsidRPr="00F414DD" w:rsidRDefault="005B1114" w:rsidP="00A96231">
            <w:pPr>
              <w:jc w:val="left"/>
              <w:rPr>
                <w:rFonts w:cs="Arial"/>
                <w:snapToGrid w:val="0"/>
                <w:sz w:val="16"/>
                <w:szCs w:val="16"/>
              </w:rPr>
            </w:pPr>
            <w:r w:rsidRPr="00F414DD">
              <w:rPr>
                <w:rFonts w:cs="Arial"/>
                <w:snapToGrid w:val="0"/>
                <w:sz w:val="16"/>
                <w:szCs w:val="16"/>
              </w:rPr>
              <w:t>Saint Vincent and the Grenadines</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Saint-Vincent-et-les Grenadines</w:t>
            </w:r>
          </w:p>
        </w:tc>
        <w:tc>
          <w:tcPr>
            <w:tcW w:w="2551" w:type="dxa"/>
          </w:tcPr>
          <w:p w:rsidR="005B1114" w:rsidRPr="00F414DD" w:rsidRDefault="005B1114" w:rsidP="00A96231">
            <w:pPr>
              <w:jc w:val="left"/>
              <w:rPr>
                <w:rFonts w:cs="Arial"/>
                <w:snapToGrid w:val="0"/>
                <w:sz w:val="16"/>
                <w:szCs w:val="16"/>
                <w:lang w:val="de-DE"/>
              </w:rPr>
            </w:pPr>
            <w:r w:rsidRPr="00F414DD">
              <w:rPr>
                <w:rFonts w:cs="Arial"/>
                <w:snapToGrid w:val="0"/>
                <w:sz w:val="16"/>
                <w:szCs w:val="16"/>
                <w:lang w:val="de-DE"/>
              </w:rPr>
              <w:t>St. Vincent und die Grenadinen</w:t>
            </w:r>
          </w:p>
        </w:tc>
        <w:tc>
          <w:tcPr>
            <w:tcW w:w="2551" w:type="dxa"/>
          </w:tcPr>
          <w:p w:rsidR="005B1114" w:rsidRPr="00F414DD" w:rsidRDefault="005B1114" w:rsidP="00A96231">
            <w:pPr>
              <w:jc w:val="left"/>
              <w:rPr>
                <w:rFonts w:cs="Arial"/>
                <w:snapToGrid w:val="0"/>
                <w:sz w:val="16"/>
                <w:szCs w:val="16"/>
                <w:lang w:val="es-ES"/>
              </w:rPr>
            </w:pPr>
            <w:r w:rsidRPr="00F414DD">
              <w:rPr>
                <w:rFonts w:cs="Arial"/>
                <w:snapToGrid w:val="0"/>
                <w:sz w:val="16"/>
                <w:szCs w:val="16"/>
                <w:lang w:val="es-ES"/>
              </w:rPr>
              <w:t>San Vicente y las Granadinas</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VN</w:t>
            </w:r>
          </w:p>
        </w:tc>
        <w:tc>
          <w:tcPr>
            <w:tcW w:w="2551" w:type="dxa"/>
          </w:tcPr>
          <w:p w:rsidR="005B1114" w:rsidRPr="00F414DD" w:rsidRDefault="005B1114" w:rsidP="00A96231">
            <w:pPr>
              <w:jc w:val="left"/>
              <w:rPr>
                <w:rFonts w:cs="Arial"/>
                <w:sz w:val="16"/>
                <w:szCs w:val="16"/>
              </w:rPr>
            </w:pPr>
            <w:r w:rsidRPr="00F414DD">
              <w:rPr>
                <w:rFonts w:cs="Arial"/>
                <w:sz w:val="16"/>
                <w:szCs w:val="16"/>
              </w:rPr>
              <w:t>Viet Nam</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Viet Nam</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Vietnam</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Viet Nam</w:t>
            </w:r>
          </w:p>
        </w:tc>
      </w:tr>
      <w:tr w:rsidR="005B1114" w:rsidRPr="00F414DD" w:rsidTr="00A96231">
        <w:trPr>
          <w:cantSplit/>
          <w:jc w:val="center"/>
        </w:trPr>
        <w:tc>
          <w:tcPr>
            <w:tcW w:w="583" w:type="dxa"/>
          </w:tcPr>
          <w:p w:rsidR="005B1114" w:rsidRPr="00F414DD" w:rsidRDefault="005B1114" w:rsidP="00A96231">
            <w:pPr>
              <w:jc w:val="center"/>
              <w:rPr>
                <w:rFonts w:cs="Arial"/>
                <w:b/>
                <w:sz w:val="16"/>
                <w:szCs w:val="16"/>
              </w:rPr>
            </w:pPr>
            <w:r w:rsidRPr="00F414DD">
              <w:rPr>
                <w:rFonts w:cs="Arial"/>
                <w:b/>
                <w:sz w:val="16"/>
                <w:szCs w:val="16"/>
              </w:rPr>
              <w:t>ZA</w:t>
            </w:r>
          </w:p>
        </w:tc>
        <w:tc>
          <w:tcPr>
            <w:tcW w:w="2551" w:type="dxa"/>
          </w:tcPr>
          <w:p w:rsidR="005B1114" w:rsidRPr="00F414DD" w:rsidRDefault="005B1114" w:rsidP="00A96231">
            <w:pPr>
              <w:jc w:val="left"/>
              <w:rPr>
                <w:rFonts w:cs="Arial"/>
                <w:sz w:val="16"/>
                <w:szCs w:val="16"/>
              </w:rPr>
            </w:pPr>
            <w:r w:rsidRPr="00F414DD">
              <w:rPr>
                <w:rFonts w:cs="Arial"/>
                <w:sz w:val="16"/>
                <w:szCs w:val="16"/>
              </w:rPr>
              <w:t>South Africa</w:t>
            </w:r>
          </w:p>
        </w:tc>
        <w:tc>
          <w:tcPr>
            <w:tcW w:w="2440" w:type="dxa"/>
          </w:tcPr>
          <w:p w:rsidR="005B1114" w:rsidRPr="00F414DD" w:rsidRDefault="005B1114" w:rsidP="00A96231">
            <w:pPr>
              <w:jc w:val="left"/>
              <w:rPr>
                <w:rFonts w:cs="Arial"/>
                <w:sz w:val="16"/>
                <w:szCs w:val="16"/>
                <w:lang w:val="fr-FR"/>
              </w:rPr>
            </w:pPr>
            <w:r w:rsidRPr="00F414DD">
              <w:rPr>
                <w:rFonts w:cs="Arial"/>
                <w:sz w:val="16"/>
                <w:szCs w:val="16"/>
                <w:lang w:val="fr-FR"/>
              </w:rPr>
              <w:t>Afrique du Sud</w:t>
            </w:r>
          </w:p>
        </w:tc>
        <w:tc>
          <w:tcPr>
            <w:tcW w:w="2551" w:type="dxa"/>
          </w:tcPr>
          <w:p w:rsidR="005B1114" w:rsidRPr="00F414DD" w:rsidRDefault="005B1114" w:rsidP="00A96231">
            <w:pPr>
              <w:jc w:val="left"/>
              <w:rPr>
                <w:rFonts w:cs="Arial"/>
                <w:sz w:val="16"/>
                <w:szCs w:val="16"/>
                <w:lang w:val="de-DE"/>
              </w:rPr>
            </w:pPr>
            <w:r w:rsidRPr="00F414DD">
              <w:rPr>
                <w:rFonts w:cs="Arial"/>
                <w:sz w:val="16"/>
                <w:szCs w:val="16"/>
                <w:lang w:val="de-DE"/>
              </w:rPr>
              <w:t>Südafrika</w:t>
            </w:r>
          </w:p>
        </w:tc>
        <w:tc>
          <w:tcPr>
            <w:tcW w:w="2551" w:type="dxa"/>
          </w:tcPr>
          <w:p w:rsidR="005B1114" w:rsidRPr="00F414DD" w:rsidRDefault="005B1114" w:rsidP="00A96231">
            <w:pPr>
              <w:jc w:val="left"/>
              <w:rPr>
                <w:rFonts w:cs="Arial"/>
                <w:sz w:val="16"/>
                <w:szCs w:val="16"/>
                <w:lang w:val="es-ES"/>
              </w:rPr>
            </w:pPr>
            <w:r w:rsidRPr="00F414DD">
              <w:rPr>
                <w:rFonts w:cs="Arial"/>
                <w:sz w:val="16"/>
                <w:szCs w:val="16"/>
                <w:lang w:val="es-ES"/>
              </w:rPr>
              <w:t>Sudáfrica</w:t>
            </w:r>
          </w:p>
        </w:tc>
      </w:tr>
    </w:tbl>
    <w:p w:rsidR="00EA7086" w:rsidRPr="00D41497" w:rsidRDefault="00EA7086" w:rsidP="00EA7086">
      <w:pPr>
        <w:pStyle w:val="Heading1"/>
      </w:pPr>
    </w:p>
    <w:p w:rsidR="00EA7086" w:rsidRPr="00D41497" w:rsidRDefault="00EA7086" w:rsidP="00EA7086"/>
    <w:p w:rsidR="00EA7086" w:rsidRPr="00D41497" w:rsidRDefault="00EA7086" w:rsidP="00EA7086">
      <w:pPr>
        <w:jc w:val="center"/>
      </w:pPr>
      <w:r>
        <w:t>* * * * *</w:t>
      </w:r>
    </w:p>
    <w:p w:rsidR="00EA7086" w:rsidRPr="00D41497" w:rsidRDefault="00EA7086" w:rsidP="00EA7086">
      <w:pPr>
        <w:jc w:val="left"/>
        <w:rPr>
          <w:caps/>
        </w:rPr>
      </w:pPr>
      <w:r w:rsidRPr="00D41497">
        <w:br w:type="page"/>
      </w:r>
    </w:p>
    <w:p w:rsidR="00EA7086" w:rsidRPr="00D41497" w:rsidRDefault="00EA7086" w:rsidP="00EA7086">
      <w:pPr>
        <w:pStyle w:val="Heading1"/>
      </w:pPr>
      <w:bookmarkStart w:id="6" w:name="_Toc86358334"/>
      <w:r w:rsidRPr="00D41497">
        <w:lastRenderedPageBreak/>
        <w:t>MA</w:t>
      </w:r>
      <w:bookmarkStart w:id="7" w:name="_Hlt54086624"/>
      <w:r w:rsidRPr="00D41497">
        <w:t>I</w:t>
      </w:r>
      <w:bookmarkStart w:id="8" w:name="_Hlt54086560"/>
      <w:bookmarkEnd w:id="7"/>
      <w:r w:rsidRPr="00D41497">
        <w:t>N</w:t>
      </w:r>
      <w:bookmarkStart w:id="9" w:name="_Hlt54756904"/>
      <w:bookmarkEnd w:id="8"/>
      <w:r w:rsidRPr="00D41497">
        <w:t xml:space="preserve"> </w:t>
      </w:r>
      <w:bookmarkEnd w:id="9"/>
      <w:r w:rsidRPr="00D41497">
        <w:t>TABLE</w:t>
      </w:r>
      <w:bookmarkEnd w:id="6"/>
    </w:p>
    <w:p w:rsidR="00EA7086" w:rsidRPr="00D41497" w:rsidRDefault="00EA7086" w:rsidP="00EA7086"/>
    <w:bookmarkEnd w:id="5"/>
    <w:p w:rsidR="00FC7B74" w:rsidRDefault="00A00BB0" w:rsidP="00FC7B74">
      <w:r>
        <w:t>Excel table</w:t>
      </w:r>
      <w:r w:rsidRPr="006B60B8">
        <w:t xml:space="preserve"> and assembled version in PDF available at: </w:t>
      </w:r>
    </w:p>
    <w:p w:rsidR="00FC7B74" w:rsidRDefault="00FE7B0B" w:rsidP="00FC7B74">
      <w:hyperlink r:id="rId8" w:history="1">
        <w:r w:rsidR="00FC7B74" w:rsidRPr="00CF3BBA">
          <w:rPr>
            <w:rStyle w:val="Hyperlink"/>
          </w:rPr>
          <w:t>https://www.upov.int/meetings/en/details.jsp?meeting_id=60600</w:t>
        </w:r>
      </w:hyperlink>
      <w:r w:rsidR="00FC7B74">
        <w:t xml:space="preserve"> </w:t>
      </w:r>
    </w:p>
    <w:p w:rsidR="0083343F" w:rsidRDefault="0083343F" w:rsidP="00FC7B74"/>
    <w:p w:rsidR="0083343F" w:rsidRDefault="0083343F" w:rsidP="00FC7B74"/>
    <w:p w:rsidR="0083343F" w:rsidRDefault="0083343F" w:rsidP="00FC7B74"/>
    <w:p w:rsidR="0083343F" w:rsidRDefault="0083343F" w:rsidP="00FC7B74"/>
    <w:p w:rsidR="0083343F" w:rsidRDefault="0083343F" w:rsidP="0083343F">
      <w:pPr>
        <w:jc w:val="right"/>
      </w:pPr>
      <w:r>
        <w:t>[the Notes follow]</w:t>
      </w:r>
    </w:p>
    <w:p w:rsidR="00FC7B74" w:rsidRDefault="00FC7B74" w:rsidP="00FC7B74"/>
    <w:p w:rsidR="00A00BB0" w:rsidRPr="00D41497" w:rsidRDefault="00A00BB0" w:rsidP="00A00BB0">
      <w:pPr>
        <w:jc w:val="left"/>
        <w:sectPr w:rsidR="00A00BB0" w:rsidRPr="00D41497" w:rsidSect="00476700">
          <w:headerReference w:type="even" r:id="rId9"/>
          <w:headerReference w:type="default" r:id="rId10"/>
          <w:pgSz w:w="11907" w:h="16840" w:code="9"/>
          <w:pgMar w:top="510" w:right="1134" w:bottom="1134" w:left="1134" w:header="510" w:footer="624" w:gutter="0"/>
          <w:cols w:space="720"/>
          <w:titlePg/>
          <w:docGrid w:linePitch="272"/>
        </w:sectPr>
      </w:pPr>
    </w:p>
    <w:p w:rsidR="00EA7086" w:rsidRPr="00D41497" w:rsidRDefault="00EA7086" w:rsidP="00EA7086">
      <w:pPr>
        <w:pStyle w:val="Heading1"/>
      </w:pPr>
      <w:bookmarkStart w:id="10" w:name="_Toc86358335"/>
      <w:r w:rsidRPr="00D41497">
        <w:lastRenderedPageBreak/>
        <w:t>NOTES CLASSIFIED BY MEMBERS OF THE UNION</w:t>
      </w:r>
      <w:bookmarkEnd w:id="10"/>
    </w:p>
    <w:p w:rsidR="00EA7086" w:rsidRPr="00D41497" w:rsidRDefault="00EA7086" w:rsidP="00EA7086"/>
    <w:p w:rsidR="00EA7086" w:rsidRPr="00D41497" w:rsidRDefault="001C12AD" w:rsidP="001C12AD">
      <w:pPr>
        <w:tabs>
          <w:tab w:val="left" w:pos="3848"/>
        </w:tabs>
      </w:pPr>
      <w:r>
        <w:tab/>
      </w:r>
    </w:p>
    <w:p w:rsidR="00EA7086" w:rsidRPr="00D41497" w:rsidRDefault="00EA7086" w:rsidP="00EA7086">
      <w:pPr>
        <w:keepNext/>
        <w:numPr>
          <w:ilvl w:val="0"/>
          <w:numId w:val="3"/>
        </w:numPr>
        <w:spacing w:after="240"/>
        <w:rPr>
          <w:rFonts w:cs="Arial"/>
          <w:i/>
        </w:rPr>
      </w:pPr>
      <w:r w:rsidRPr="00D41497">
        <w:rPr>
          <w:rFonts w:cs="Arial"/>
          <w:i/>
          <w:u w:val="single"/>
        </w:rPr>
        <w:t>AR / ARGENTINA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There is no provision in the Law on Seed and Phytogenetic Creations (Law No. 20.247 of March 30, 1973) restricting protection to particular genera or species.</w:t>
      </w:r>
    </w:p>
    <w:p w:rsidR="00EA7086" w:rsidRPr="00D41497" w:rsidRDefault="00EA7086" w:rsidP="00EA7086">
      <w:pPr>
        <w:keepNext/>
        <w:numPr>
          <w:ilvl w:val="0"/>
          <w:numId w:val="3"/>
        </w:numPr>
        <w:spacing w:after="240"/>
        <w:rPr>
          <w:rFonts w:cs="Arial"/>
          <w:i/>
        </w:rPr>
      </w:pPr>
      <w:r w:rsidRPr="00D41497">
        <w:rPr>
          <w:rFonts w:cs="Arial"/>
          <w:i/>
          <w:u w:val="single"/>
        </w:rPr>
        <w:t>AU / AUSTRALIA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Section 3(1) of the Plant Breeder’s Rights Act 1994, the term “plant” includes all fungi and algae, but does not include bacteria, bacteroids, mycoplasmas, viruses, viroids and bacteriophages.</w:t>
      </w:r>
    </w:p>
    <w:p w:rsidR="00EA7086" w:rsidRPr="00D41497" w:rsidRDefault="00EA7086" w:rsidP="00EA7086">
      <w:pPr>
        <w:keepNext/>
        <w:numPr>
          <w:ilvl w:val="0"/>
          <w:numId w:val="3"/>
        </w:numPr>
        <w:spacing w:after="240"/>
        <w:rPr>
          <w:rFonts w:cs="Arial"/>
          <w:i/>
        </w:rPr>
      </w:pPr>
      <w:r w:rsidRPr="00D41497">
        <w:rPr>
          <w:rFonts w:cs="Arial"/>
          <w:i/>
          <w:u w:val="single"/>
        </w:rPr>
        <w:t>BG / BULGARIA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Law on the Protection of New Plant Varieties and Animal Breeds (September 19, 1996), protection extends to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BO / BOLIVIA (PLURINATIONAL STATE OF)</w:t>
      </w:r>
      <w:r w:rsidRPr="00D41497">
        <w:rPr>
          <w:rFonts w:cs="Arial"/>
          <w:i/>
        </w:rPr>
        <w:t xml:space="preserve"> </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w:t>
      </w:r>
    </w:p>
    <w:p w:rsidR="00EA7086" w:rsidRPr="00D41497" w:rsidRDefault="00EA7086" w:rsidP="00EA7086">
      <w:pPr>
        <w:keepNext/>
        <w:numPr>
          <w:ilvl w:val="0"/>
          <w:numId w:val="3"/>
        </w:numPr>
        <w:spacing w:after="240"/>
        <w:rPr>
          <w:rFonts w:cs="Arial"/>
          <w:i/>
        </w:rPr>
      </w:pPr>
      <w:r w:rsidRPr="00D41497">
        <w:rPr>
          <w:rFonts w:cs="Arial"/>
          <w:i/>
          <w:u w:val="single"/>
        </w:rPr>
        <w:t>BR / BRAZIL</w:t>
      </w:r>
    </w:p>
    <w:p w:rsidR="00EA7086" w:rsidRPr="00D41497" w:rsidRDefault="00EA7086" w:rsidP="00EA7086">
      <w:pPr>
        <w:keepNext/>
        <w:spacing w:after="240"/>
        <w:rPr>
          <w:rFonts w:cs="Arial"/>
        </w:rPr>
      </w:pPr>
      <w:r w:rsidRPr="00000C3C">
        <w:rPr>
          <w:rFonts w:cs="Arial"/>
          <w:i/>
        </w:rPr>
        <w:t>Eucalyptus</w:t>
      </w:r>
      <w:r w:rsidRPr="00D41497">
        <w:rPr>
          <w:rFonts w:cs="Arial"/>
        </w:rPr>
        <w:t xml:space="preserve"> refers to subgenus:  </w:t>
      </w:r>
      <w:r w:rsidRPr="00000C3C">
        <w:rPr>
          <w:rFonts w:cs="Arial"/>
          <w:i/>
        </w:rPr>
        <w:t>Symphyomyrthus</w:t>
      </w:r>
      <w:r w:rsidRPr="00D41497">
        <w:rPr>
          <w:rFonts w:cs="Arial"/>
        </w:rPr>
        <w:t xml:space="preserve">;  Sections:  </w:t>
      </w:r>
      <w:r w:rsidRPr="00000C3C">
        <w:rPr>
          <w:rFonts w:cs="Arial"/>
          <w:i/>
        </w:rPr>
        <w:t>Transversaria</w:t>
      </w:r>
      <w:r w:rsidRPr="00D41497">
        <w:rPr>
          <w:rFonts w:cs="Arial"/>
        </w:rPr>
        <w:t xml:space="preserve">;  </w:t>
      </w:r>
      <w:r w:rsidRPr="00000C3C">
        <w:rPr>
          <w:rFonts w:cs="Arial"/>
          <w:i/>
        </w:rPr>
        <w:t>Exsertaria</w:t>
      </w:r>
      <w:r w:rsidRPr="00D41497">
        <w:rPr>
          <w:rFonts w:cs="Arial"/>
        </w:rPr>
        <w:t xml:space="preserve">;  </w:t>
      </w:r>
      <w:r w:rsidRPr="00000C3C">
        <w:rPr>
          <w:rFonts w:cs="Arial"/>
          <w:i/>
        </w:rPr>
        <w:t>Maidenaria</w:t>
      </w:r>
      <w:r w:rsidRPr="00D41497">
        <w:rPr>
          <w:rFonts w:cs="Arial"/>
        </w:rPr>
        <w:t>.</w:t>
      </w:r>
    </w:p>
    <w:p w:rsidR="00EA7086" w:rsidRPr="00D41497" w:rsidRDefault="00EA7086" w:rsidP="00EA7086">
      <w:pPr>
        <w:keepNext/>
        <w:spacing w:after="240"/>
        <w:rPr>
          <w:rFonts w:cs="Arial"/>
          <w:u w:val="single"/>
        </w:rPr>
      </w:pPr>
      <w:r w:rsidRPr="00000C3C">
        <w:rPr>
          <w:rFonts w:cs="Arial"/>
          <w:i/>
        </w:rPr>
        <w:t>Pennisetum purpureum</w:t>
      </w:r>
      <w:r w:rsidRPr="00D41497">
        <w:rPr>
          <w:rFonts w:cs="Arial"/>
        </w:rPr>
        <w:t xml:space="preserve">:  protection relates to </w:t>
      </w:r>
      <w:r w:rsidRPr="00000C3C">
        <w:rPr>
          <w:rFonts w:cs="Arial"/>
          <w:i/>
        </w:rPr>
        <w:t>Pennisetum purpureum</w:t>
      </w:r>
      <w:r w:rsidRPr="00D41497">
        <w:rPr>
          <w:rFonts w:cs="Arial"/>
        </w:rPr>
        <w:t xml:space="preserve"> including hybrids with other </w:t>
      </w:r>
      <w:r w:rsidRPr="00000C3C">
        <w:rPr>
          <w:rFonts w:cs="Arial"/>
          <w:i/>
        </w:rPr>
        <w:t xml:space="preserve">Pennisetum </w:t>
      </w:r>
      <w:r w:rsidRPr="00D41497">
        <w:rPr>
          <w:rFonts w:cs="Arial"/>
        </w:rPr>
        <w:t>species.</w:t>
      </w:r>
    </w:p>
    <w:p w:rsidR="00EA7086" w:rsidRPr="00D41497" w:rsidRDefault="00EA7086" w:rsidP="00EA7086">
      <w:pPr>
        <w:spacing w:after="480"/>
        <w:rPr>
          <w:rFonts w:cs="Arial"/>
        </w:rPr>
      </w:pPr>
      <w:r w:rsidRPr="00000C3C">
        <w:rPr>
          <w:rFonts w:cs="Arial"/>
          <w:i/>
        </w:rPr>
        <w:t>Pyrus</w:t>
      </w:r>
      <w:r w:rsidRPr="00000C3C">
        <w:rPr>
          <w:rFonts w:cs="Arial"/>
        </w:rPr>
        <w:t xml:space="preserve"> L.</w:t>
      </w:r>
      <w:r w:rsidRPr="00D41497">
        <w:rPr>
          <w:rFonts w:cs="Arial"/>
        </w:rPr>
        <w:t xml:space="preserve"> refers to rootstock varieties.</w:t>
      </w:r>
    </w:p>
    <w:p w:rsidR="00EA7086" w:rsidRPr="00D41497" w:rsidRDefault="00EA7086" w:rsidP="00EA7086">
      <w:pPr>
        <w:keepNext/>
        <w:numPr>
          <w:ilvl w:val="0"/>
          <w:numId w:val="3"/>
        </w:numPr>
        <w:spacing w:after="240"/>
        <w:rPr>
          <w:rFonts w:cs="Arial"/>
          <w:i/>
        </w:rPr>
      </w:pPr>
      <w:r w:rsidRPr="00D41497">
        <w:rPr>
          <w:rFonts w:cs="Arial"/>
          <w:i/>
          <w:u w:val="single"/>
        </w:rPr>
        <w:t>BY / BELARUS</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spacing w:val="-2"/>
        </w:rPr>
      </w:pPr>
      <w:r w:rsidRPr="00D41497">
        <w:rPr>
          <w:rFonts w:cs="Arial"/>
          <w:spacing w:val="-2"/>
        </w:rPr>
        <w:t xml:space="preserve">According to </w:t>
      </w:r>
      <w:r w:rsidRPr="00D41497">
        <w:rPr>
          <w:rStyle w:val="hps"/>
          <w:spacing w:val="-2"/>
        </w:rPr>
        <w:t>Law No. 115-3 of Accession</w:t>
      </w:r>
      <w:r w:rsidRPr="00D41497">
        <w:rPr>
          <w:rStyle w:val="shorttext"/>
          <w:spacing w:val="-2"/>
        </w:rPr>
        <w:t xml:space="preserve"> </w:t>
      </w:r>
      <w:r w:rsidRPr="00D41497">
        <w:rPr>
          <w:rStyle w:val="hps"/>
          <w:spacing w:val="-2"/>
        </w:rPr>
        <w:t xml:space="preserve">of the </w:t>
      </w:r>
      <w:r w:rsidRPr="00D41497">
        <w:rPr>
          <w:spacing w:val="-2"/>
        </w:rPr>
        <w:t xml:space="preserve">Republic of </w:t>
      </w:r>
      <w:r w:rsidRPr="00D41497">
        <w:rPr>
          <w:rStyle w:val="hps"/>
          <w:spacing w:val="-2"/>
        </w:rPr>
        <w:t>Belarus to the</w:t>
      </w:r>
      <w:r w:rsidRPr="00D41497">
        <w:rPr>
          <w:spacing w:val="-2"/>
        </w:rPr>
        <w:t xml:space="preserve"> </w:t>
      </w:r>
      <w:r w:rsidRPr="00D41497">
        <w:rPr>
          <w:rStyle w:val="hps"/>
          <w:spacing w:val="-2"/>
        </w:rPr>
        <w:t>International Convention for the</w:t>
      </w:r>
      <w:r w:rsidRPr="00D41497">
        <w:rPr>
          <w:spacing w:val="-2"/>
        </w:rPr>
        <w:t xml:space="preserve"> </w:t>
      </w:r>
      <w:r w:rsidRPr="00D41497">
        <w:rPr>
          <w:rStyle w:val="hps"/>
          <w:spacing w:val="-2"/>
        </w:rPr>
        <w:t>Protection of New</w:t>
      </w:r>
      <w:r w:rsidRPr="00D41497">
        <w:rPr>
          <w:spacing w:val="-2"/>
        </w:rPr>
        <w:t xml:space="preserve"> </w:t>
      </w:r>
      <w:r w:rsidRPr="00D41497">
        <w:rPr>
          <w:rStyle w:val="hps"/>
          <w:spacing w:val="-2"/>
        </w:rPr>
        <w:t>Varieties of Plants</w:t>
      </w:r>
      <w:r w:rsidRPr="00D41497">
        <w:rPr>
          <w:rFonts w:cs="Arial"/>
          <w:spacing w:val="-2"/>
        </w:rPr>
        <w:t>, from January 5, 2013, Belarus protects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CA / CANADA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Plant Breeders’ Rights Regulations, protection extends to all species of the plant kingdom, except bacteria, algae and fungi.</w:t>
      </w:r>
    </w:p>
    <w:p w:rsidR="00EA7086" w:rsidRPr="00D41497" w:rsidRDefault="00EA7086" w:rsidP="00EA7086">
      <w:pPr>
        <w:keepNext/>
        <w:numPr>
          <w:ilvl w:val="0"/>
          <w:numId w:val="3"/>
        </w:numPr>
        <w:spacing w:after="240"/>
        <w:rPr>
          <w:rFonts w:cs="Arial"/>
          <w:i/>
        </w:rPr>
      </w:pPr>
      <w:r w:rsidRPr="00D41497">
        <w:rPr>
          <w:rFonts w:cs="Arial"/>
          <w:i/>
          <w:u w:val="single"/>
        </w:rPr>
        <w:lastRenderedPageBreak/>
        <w:t>CH / SWITZERLAND</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amended Plant Variety Protection Act and the new Plant Variety Protection Ordinance, which came into force on September 1, 2008, protection extends to all species of the plant kingdom.</w:t>
      </w:r>
    </w:p>
    <w:p w:rsidR="00EA7086" w:rsidRPr="00D41497" w:rsidRDefault="00EA7086" w:rsidP="00EA7086">
      <w:pPr>
        <w:keepNext/>
        <w:numPr>
          <w:ilvl w:val="0"/>
          <w:numId w:val="3"/>
        </w:numPr>
        <w:spacing w:after="240"/>
        <w:rPr>
          <w:rFonts w:cs="Arial"/>
          <w:i/>
        </w:rPr>
      </w:pPr>
      <w:r w:rsidRPr="00D41497">
        <w:rPr>
          <w:rFonts w:cs="Arial"/>
          <w:i/>
          <w:u w:val="single"/>
        </w:rPr>
        <w:t>CL / CHILE</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Law on the Rights of Breeders of New Varieties of Plants (No. 19.342 of October 17, 1994) provides that “the right of the breeder may be exercised in relation to all botanical genera and species.”</w:t>
      </w:r>
    </w:p>
    <w:p w:rsidR="00EA7086" w:rsidRPr="00D41497" w:rsidRDefault="00EA7086" w:rsidP="00EA7086">
      <w:pPr>
        <w:keepNext/>
        <w:numPr>
          <w:ilvl w:val="0"/>
          <w:numId w:val="3"/>
        </w:numPr>
        <w:spacing w:after="240"/>
        <w:rPr>
          <w:rFonts w:cs="Arial"/>
          <w:i/>
        </w:rPr>
      </w:pPr>
      <w:r w:rsidRPr="00D41497">
        <w:rPr>
          <w:rFonts w:cs="Arial"/>
          <w:i/>
          <w:u w:val="single"/>
        </w:rPr>
        <w:t>CO / COLOMBIA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Article 1 of Decree No. 533 of March 8, 1994, protection extends to all cultivated varieties of botanical genera and species, provided that the cultivation, possession or use thereof is not prohibited on grounds of human, animal or plant health, but does not extend to wild species, that is, those individual plant species that have not been planted or improved by man.</w:t>
      </w:r>
    </w:p>
    <w:p w:rsidR="00EA7086" w:rsidRPr="00D41497" w:rsidRDefault="00EA7086" w:rsidP="00EA7086">
      <w:pPr>
        <w:keepNext/>
        <w:numPr>
          <w:ilvl w:val="0"/>
          <w:numId w:val="3"/>
        </w:numPr>
        <w:spacing w:after="240"/>
        <w:rPr>
          <w:rFonts w:cs="Arial"/>
          <w:i/>
        </w:rPr>
      </w:pPr>
      <w:r w:rsidRPr="00D41497">
        <w:rPr>
          <w:rFonts w:cs="Arial"/>
          <w:i/>
          <w:u w:val="single"/>
        </w:rPr>
        <w:t>CR / COSTA RICA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Article 2 of Law N</w:t>
      </w:r>
      <w:r w:rsidRPr="00D41497">
        <w:rPr>
          <w:rFonts w:cs="Arial"/>
          <w:vertAlign w:val="superscript"/>
        </w:rPr>
        <w:t>o</w:t>
      </w:r>
      <w:r w:rsidRPr="00D41497">
        <w:rPr>
          <w:rFonts w:cs="Arial"/>
        </w:rPr>
        <w:t xml:space="preserve"> 8631 of March 6, 2008, as amended by Law </w:t>
      </w:r>
      <w:r w:rsidRPr="00D41497">
        <w:rPr>
          <w:rFonts w:cs="Arial"/>
          <w:iCs/>
        </w:rPr>
        <w:t>N</w:t>
      </w:r>
      <w:r w:rsidRPr="00D41497">
        <w:rPr>
          <w:rFonts w:cs="Arial"/>
          <w:iCs/>
          <w:vertAlign w:val="superscript"/>
        </w:rPr>
        <w:t xml:space="preserve">o </w:t>
      </w:r>
      <w:r w:rsidRPr="00D41497">
        <w:rPr>
          <w:rFonts w:cs="Arial"/>
          <w:iCs/>
        </w:rPr>
        <w:t xml:space="preserve">8686 of November 21, 2008, </w:t>
      </w:r>
      <w:r w:rsidRPr="00D41497">
        <w:rPr>
          <w:rFonts w:cs="Arial"/>
        </w:rPr>
        <w:t>protection extends to varieties of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CZ / CZECH REPUBLIC</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pStyle w:val="Normln"/>
        <w:spacing w:after="480"/>
        <w:jc w:val="both"/>
        <w:rPr>
          <w:rFonts w:ascii="Arial" w:hAnsi="Arial" w:cs="Arial"/>
          <w:sz w:val="20"/>
          <w:szCs w:val="20"/>
          <w:lang w:val="en-US"/>
        </w:rPr>
      </w:pPr>
      <w:r w:rsidRPr="00D41497">
        <w:rPr>
          <w:rFonts w:ascii="Arial" w:hAnsi="Arial" w:cs="Arial"/>
          <w:sz w:val="20"/>
          <w:szCs w:val="20"/>
          <w:lang w:val="en-US"/>
        </w:rPr>
        <w:t>Protection extends to all taxa of the plant kingdom (Act No. 408/2000 Coll. of October 25, 2000, on the Protection of Plant Variety Rights).</w:t>
      </w:r>
    </w:p>
    <w:p w:rsidR="00EA7086" w:rsidRPr="00D41497" w:rsidRDefault="00EA7086" w:rsidP="00EA7086">
      <w:pPr>
        <w:keepNext/>
        <w:numPr>
          <w:ilvl w:val="0"/>
          <w:numId w:val="3"/>
        </w:numPr>
        <w:spacing w:after="240"/>
        <w:rPr>
          <w:rFonts w:cs="Arial"/>
          <w:i/>
        </w:rPr>
      </w:pPr>
      <w:r w:rsidRPr="00D41497">
        <w:rPr>
          <w:rFonts w:cs="Arial"/>
          <w:i/>
          <w:u w:val="single"/>
        </w:rPr>
        <w:t>DE / GERMANY</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taxa of the plant kingdom (First Amendment Law of March 27, 1992, to the Plant Variety Protection Law).</w:t>
      </w:r>
    </w:p>
    <w:p w:rsidR="00EA7086" w:rsidRPr="00D41497" w:rsidRDefault="00EA7086" w:rsidP="00EA7086">
      <w:pPr>
        <w:keepNext/>
        <w:numPr>
          <w:ilvl w:val="0"/>
          <w:numId w:val="3"/>
        </w:numPr>
        <w:spacing w:after="240"/>
        <w:rPr>
          <w:rFonts w:cs="Arial"/>
          <w:i/>
        </w:rPr>
      </w:pPr>
      <w:r w:rsidRPr="00D41497">
        <w:rPr>
          <w:rFonts w:cs="Arial"/>
          <w:i/>
          <w:u w:val="single"/>
        </w:rPr>
        <w:t>DK / DENMARK</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(Plant Novelties Act, as last amended by Act No. 1086 of December 20, 1995 / Act No 967 of December 4, 2002).</w:t>
      </w:r>
    </w:p>
    <w:p w:rsidR="00EA7086" w:rsidRPr="00D41497" w:rsidRDefault="00EA7086" w:rsidP="00EA7086">
      <w:pPr>
        <w:keepNext/>
        <w:numPr>
          <w:ilvl w:val="0"/>
          <w:numId w:val="3"/>
        </w:numPr>
        <w:spacing w:after="240"/>
        <w:rPr>
          <w:rFonts w:cs="Arial"/>
          <w:i/>
        </w:rPr>
      </w:pPr>
      <w:r w:rsidRPr="00D41497">
        <w:rPr>
          <w:rFonts w:cs="Arial"/>
          <w:i/>
          <w:u w:val="single"/>
        </w:rPr>
        <w:lastRenderedPageBreak/>
        <w:t>EC / ECUADOR</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  In addition, Article 1 of Decree No. 3708 of April 10, 1996, establishing the regulations to the said Decision specifies that wild species which have not been planted or improved by man are excluded.</w:t>
      </w:r>
    </w:p>
    <w:p w:rsidR="00EA7086" w:rsidRPr="00D41497" w:rsidRDefault="00EA7086" w:rsidP="00EA7086">
      <w:pPr>
        <w:keepNext/>
        <w:numPr>
          <w:ilvl w:val="0"/>
          <w:numId w:val="3"/>
        </w:numPr>
        <w:spacing w:after="240"/>
        <w:rPr>
          <w:rFonts w:cs="Arial"/>
          <w:i/>
        </w:rPr>
      </w:pPr>
      <w:r w:rsidRPr="00D41497">
        <w:rPr>
          <w:rFonts w:cs="Arial"/>
          <w:i/>
          <w:u w:val="single"/>
        </w:rPr>
        <w:t>EE / ESTONIA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Plant Variety Rights Act RT I 1998, 36/37, 553, which entered into force on July 1, 1998, amended by the Act RT I 2000, 10,56, which entered into force on March 1, 2000, protection extends to all plant genera and species.</w:t>
      </w:r>
    </w:p>
    <w:p w:rsidR="000B0387" w:rsidRPr="00D41497" w:rsidRDefault="002C6BF4" w:rsidP="000B0387">
      <w:pPr>
        <w:keepNext/>
        <w:numPr>
          <w:ilvl w:val="0"/>
          <w:numId w:val="3"/>
        </w:numPr>
        <w:spacing w:after="240"/>
        <w:rPr>
          <w:rFonts w:cs="Arial"/>
          <w:i/>
        </w:rPr>
      </w:pPr>
      <w:r w:rsidRPr="000B0387">
        <w:rPr>
          <w:rFonts w:cs="Arial"/>
          <w:i/>
        </w:rPr>
        <w:t>EG / EGYPT</w:t>
      </w:r>
      <w:r w:rsidR="000B0387" w:rsidRPr="000B0387">
        <w:rPr>
          <w:rFonts w:cs="Arial"/>
          <w:i/>
        </w:rPr>
        <w:t xml:space="preserve"> </w:t>
      </w:r>
    </w:p>
    <w:p w:rsidR="000B0387" w:rsidRPr="00D41497" w:rsidRDefault="000B0387" w:rsidP="000B0387">
      <w:pPr>
        <w:keepNext/>
        <w:spacing w:after="240"/>
        <w:rPr>
          <w:rFonts w:cs="Arial"/>
          <w:u w:val="single"/>
        </w:rPr>
      </w:pPr>
      <w:r w:rsidRPr="00D41497">
        <w:rPr>
          <w:rFonts w:cs="Arial"/>
          <w:u w:val="single"/>
        </w:rPr>
        <w:t>General Note</w:t>
      </w:r>
    </w:p>
    <w:p w:rsidR="00503FC5" w:rsidRPr="00503FC5" w:rsidRDefault="00503FC5" w:rsidP="002C6BF4">
      <w:pPr>
        <w:spacing w:after="480"/>
        <w:rPr>
          <w:rFonts w:cs="Arial"/>
          <w:i/>
        </w:rPr>
      </w:pPr>
      <w:r w:rsidRPr="00B748B6">
        <w:rPr>
          <w:rFonts w:cs="Arial"/>
        </w:rPr>
        <w:t>The provisions of Book Four of the Intellectual Property Rights Law</w:t>
      </w:r>
      <w:r w:rsidR="0027499E">
        <w:rPr>
          <w:rFonts w:cs="Arial"/>
        </w:rPr>
        <w:t xml:space="preserve"> </w:t>
      </w:r>
      <w:r w:rsidR="0027499E" w:rsidRPr="0027499E">
        <w:rPr>
          <w:rFonts w:cs="Arial"/>
        </w:rPr>
        <w:t>No. 82 of 2002 on the Protection of Intellectual Property Rights (as amended by Law No. 26 of 2015 and Law No. 144 of 2019)</w:t>
      </w:r>
      <w:r w:rsidRPr="00B748B6">
        <w:rPr>
          <w:rFonts w:cs="Arial"/>
        </w:rPr>
        <w:t>, shall apply to plant genera and species specified by the Minister of Agriculture, and shall apply to all genera and species at the expiration</w:t>
      </w:r>
      <w:r w:rsidRPr="00503FC5">
        <w:rPr>
          <w:rFonts w:cs="Arial"/>
          <w:i/>
        </w:rPr>
        <w:t xml:space="preserve"> </w:t>
      </w:r>
      <w:r w:rsidRPr="0027499E">
        <w:rPr>
          <w:rFonts w:cs="Arial"/>
        </w:rPr>
        <w:t>of a period of ten (10) years from the date of implementation of this Law.</w:t>
      </w:r>
    </w:p>
    <w:p w:rsidR="00EA7086" w:rsidRPr="00D41497" w:rsidRDefault="00EA7086" w:rsidP="00EA7086">
      <w:pPr>
        <w:keepNext/>
        <w:numPr>
          <w:ilvl w:val="0"/>
          <w:numId w:val="3"/>
        </w:numPr>
        <w:spacing w:after="240"/>
        <w:rPr>
          <w:rFonts w:cs="Arial"/>
          <w:i/>
        </w:rPr>
      </w:pPr>
      <w:r w:rsidRPr="00D41497">
        <w:rPr>
          <w:rFonts w:cs="Arial"/>
          <w:i/>
          <w:u w:val="single"/>
        </w:rPr>
        <w:t>ES / SPAIN</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Law 3/2000 Governing the Protection of Plant Varieties, which entered into force on April 10, 2000, protection extends to all plant genera and species including hybrids of genera or species.</w:t>
      </w:r>
    </w:p>
    <w:p w:rsidR="00EA7086" w:rsidRPr="00D41497" w:rsidRDefault="00EA7086" w:rsidP="00EA7086">
      <w:pPr>
        <w:keepNext/>
        <w:numPr>
          <w:ilvl w:val="0"/>
          <w:numId w:val="3"/>
        </w:numPr>
        <w:spacing w:after="240"/>
        <w:rPr>
          <w:rFonts w:cs="Arial"/>
          <w:i/>
        </w:rPr>
      </w:pPr>
      <w:r w:rsidRPr="00D41497">
        <w:rPr>
          <w:rFonts w:cs="Arial"/>
          <w:i/>
          <w:u w:val="single"/>
        </w:rPr>
        <w:t>FI / FINLAND</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 xml:space="preserve">Protection extends to all genera and species. </w:t>
      </w:r>
    </w:p>
    <w:p w:rsidR="00EA7086" w:rsidRPr="00D41497" w:rsidRDefault="00EA7086" w:rsidP="00EA7086">
      <w:pPr>
        <w:keepNext/>
        <w:numPr>
          <w:ilvl w:val="0"/>
          <w:numId w:val="3"/>
        </w:numPr>
        <w:spacing w:after="240"/>
        <w:rPr>
          <w:rFonts w:cs="Arial"/>
          <w:i/>
        </w:rPr>
      </w:pPr>
      <w:r w:rsidRPr="00D41497">
        <w:rPr>
          <w:rFonts w:cs="Arial"/>
          <w:i/>
          <w:u w:val="single"/>
        </w:rPr>
        <w:t>FR / FRANCE</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is granted to any variety belonging to a species of the plant kingdom (Decree No. 95-1407 of December 28, 1995, Amending the Intellectual Property Code (Regulatory Part) and Relating to the Scope of Application of New Plant Variety Certificates and the Scope and Duration of the Breeder’s Right).</w:t>
      </w:r>
    </w:p>
    <w:p w:rsidR="00EA7086" w:rsidRPr="00D41497" w:rsidRDefault="00EA7086" w:rsidP="00EA7086">
      <w:pPr>
        <w:keepNext/>
        <w:numPr>
          <w:ilvl w:val="0"/>
          <w:numId w:val="3"/>
        </w:numPr>
        <w:spacing w:after="240"/>
        <w:rPr>
          <w:rFonts w:cs="Arial"/>
          <w:i/>
        </w:rPr>
      </w:pPr>
      <w:r w:rsidRPr="00D41497">
        <w:rPr>
          <w:rFonts w:cs="Arial"/>
          <w:i/>
          <w:u w:val="single"/>
        </w:rPr>
        <w:t>GB / UNITED KINGDOM</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(Plant Varieties Act 1997).</w:t>
      </w:r>
    </w:p>
    <w:p w:rsidR="00EA7086" w:rsidRPr="00D41497" w:rsidRDefault="00EA7086" w:rsidP="00EA7086">
      <w:pPr>
        <w:keepNext/>
        <w:numPr>
          <w:ilvl w:val="0"/>
          <w:numId w:val="3"/>
        </w:numPr>
        <w:spacing w:after="240"/>
        <w:rPr>
          <w:rFonts w:cs="Arial"/>
          <w:i/>
        </w:rPr>
      </w:pPr>
      <w:r w:rsidRPr="00D41497">
        <w:rPr>
          <w:rFonts w:cs="Arial"/>
          <w:i/>
          <w:u w:val="single"/>
        </w:rPr>
        <w:lastRenderedPageBreak/>
        <w:t>GE / GEORGIA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Article 1 of the Law of Georgia for the protection of new varieties of plants provides that the Law “[…] applies to all the botanical genera and species of plants” in line with Article 3(2) of the 1991 Act.</w:t>
      </w:r>
    </w:p>
    <w:p w:rsidR="00EA7086" w:rsidRPr="00D41497" w:rsidRDefault="00EA7086" w:rsidP="00EA7086">
      <w:pPr>
        <w:keepNext/>
        <w:numPr>
          <w:ilvl w:val="0"/>
          <w:numId w:val="3"/>
        </w:numPr>
        <w:spacing w:after="240"/>
        <w:rPr>
          <w:rFonts w:cs="Arial"/>
          <w:i/>
        </w:rPr>
      </w:pPr>
      <w:r w:rsidRPr="00D41497">
        <w:rPr>
          <w:rFonts w:cs="Arial"/>
          <w:i/>
          <w:u w:val="single"/>
        </w:rPr>
        <w:t>HU / HUNGARY</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There is no provision in the Law No. XXXIII of April 25, 1995, on the Protection of Inventions by Patents restricting protection to particular genera or species.</w:t>
      </w:r>
    </w:p>
    <w:p w:rsidR="00EA7086" w:rsidRPr="00D41497" w:rsidRDefault="00EA7086" w:rsidP="00EA7086">
      <w:pPr>
        <w:keepNext/>
        <w:numPr>
          <w:ilvl w:val="0"/>
          <w:numId w:val="3"/>
        </w:numPr>
        <w:spacing w:after="240"/>
        <w:rPr>
          <w:rFonts w:cs="Arial"/>
          <w:i/>
        </w:rPr>
      </w:pPr>
      <w:r w:rsidRPr="00D41497">
        <w:rPr>
          <w:rFonts w:cs="Arial"/>
          <w:i/>
          <w:u w:val="single"/>
        </w:rPr>
        <w:t>IE / IRELAND</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keepLines/>
        <w:spacing w:after="480"/>
        <w:rPr>
          <w:rFonts w:cs="Arial"/>
        </w:rPr>
      </w:pPr>
      <w:r w:rsidRPr="00D41497">
        <w:rPr>
          <w:rFonts w:cs="Arial"/>
        </w:rPr>
        <w:t xml:space="preserve">On December 8, 2011, the Government of Ireland deposited its instrument of ratification of the International Convention for the Protection of New Varieties of Plants of December 2, 1961, as revised at Geneva on November 10, 1972, on October 23, 1978, and on March 19, 1991.  The 1991 Act entered into force for Ireland on January 8, 2012, one month after the deposit of its instrument of ratification.  According to the notification deposited with the Secretary-General together with the instrument of ratification, the legislation governing breeders’ rights of Ireland applies to all genera and species. </w:t>
      </w:r>
    </w:p>
    <w:p w:rsidR="00EA7086" w:rsidRPr="00D41497" w:rsidRDefault="00EA7086" w:rsidP="00B748B6">
      <w:pPr>
        <w:keepNext/>
        <w:numPr>
          <w:ilvl w:val="0"/>
          <w:numId w:val="3"/>
        </w:numPr>
        <w:spacing w:after="240"/>
        <w:rPr>
          <w:rFonts w:cs="Arial"/>
          <w:i/>
        </w:rPr>
      </w:pPr>
      <w:r w:rsidRPr="00D41497">
        <w:rPr>
          <w:rFonts w:cs="Arial"/>
          <w:i/>
          <w:u w:val="single"/>
        </w:rPr>
        <w:t>IL / ISRAEL</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Law on the Rights of the Breeders of Plant Varieties, as last amended on February 23, 1996, applies to all botanical genera and species.</w:t>
      </w:r>
    </w:p>
    <w:p w:rsidR="00EA7086" w:rsidRPr="00D41497" w:rsidRDefault="00EA7086" w:rsidP="00EA7086">
      <w:pPr>
        <w:keepNext/>
        <w:numPr>
          <w:ilvl w:val="0"/>
          <w:numId w:val="3"/>
        </w:numPr>
        <w:spacing w:after="240"/>
        <w:rPr>
          <w:rFonts w:cs="Arial"/>
          <w:i/>
        </w:rPr>
      </w:pPr>
      <w:r w:rsidRPr="00D41497">
        <w:rPr>
          <w:rFonts w:cs="Arial"/>
          <w:i/>
          <w:u w:val="single"/>
        </w:rPr>
        <w:t>IT / ITALY</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(Article 28 of Legislative Decree No. 455 of November 3, 1998).</w:t>
      </w:r>
    </w:p>
    <w:p w:rsidR="00EA7086" w:rsidRPr="00D41497" w:rsidRDefault="00EA7086" w:rsidP="00EA7086">
      <w:pPr>
        <w:keepNext/>
        <w:numPr>
          <w:ilvl w:val="0"/>
          <w:numId w:val="3"/>
        </w:numPr>
        <w:spacing w:after="240"/>
        <w:rPr>
          <w:rFonts w:cs="Arial"/>
          <w:i/>
        </w:rPr>
      </w:pPr>
      <w:r w:rsidRPr="00D41497">
        <w:rPr>
          <w:rFonts w:cs="Arial"/>
          <w:i/>
          <w:u w:val="single"/>
        </w:rPr>
        <w:t>JP / JAPAN</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rPr>
          <w:rFonts w:cs="Arial"/>
        </w:rPr>
      </w:pPr>
      <w:r w:rsidRPr="00D41497">
        <w:rPr>
          <w:rFonts w:cs="Arial"/>
        </w:rPr>
        <w:t>The Seeds and Seedlings Law (No. 83 of May 29, 1998) applies to all “agricultural, forestry and aquatic plants” covering “</w:t>
      </w:r>
      <w:r w:rsidRPr="00FE6A4A">
        <w:rPr>
          <w:rFonts w:cs="Arial"/>
          <w:i/>
        </w:rPr>
        <w:t>spermatophytes</w:t>
      </w:r>
      <w:r w:rsidRPr="00D41497">
        <w:rPr>
          <w:rFonts w:cs="Arial"/>
        </w:rPr>
        <w:t xml:space="preserve"> (seed plants), </w:t>
      </w:r>
      <w:r w:rsidRPr="00FE6A4A">
        <w:rPr>
          <w:rFonts w:cs="Arial"/>
          <w:i/>
        </w:rPr>
        <w:t>pteridophytes</w:t>
      </w:r>
      <w:r w:rsidRPr="00D41497">
        <w:rPr>
          <w:rFonts w:cs="Arial"/>
        </w:rPr>
        <w:t xml:space="preserve"> (ferns), </w:t>
      </w:r>
      <w:r w:rsidRPr="00FE6A4A">
        <w:rPr>
          <w:rFonts w:cs="Arial"/>
          <w:i/>
        </w:rPr>
        <w:t xml:space="preserve">bryophytes </w:t>
      </w:r>
      <w:r w:rsidRPr="00D41497">
        <w:rPr>
          <w:rFonts w:cs="Arial"/>
        </w:rPr>
        <w:t>(mosses), and multicellular algae”, and also the fungi listed below.</w:t>
      </w:r>
    </w:p>
    <w:p w:rsidR="00EA7086" w:rsidRPr="00D41497" w:rsidRDefault="00EA7086" w:rsidP="00EA7086">
      <w:pPr>
        <w:rPr>
          <w:rFonts w:cs="Aria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EA7086" w:rsidRPr="00D41497" w:rsidTr="00EA7086">
        <w:trPr>
          <w:cantSplit/>
          <w:tblHeader/>
        </w:trPr>
        <w:tc>
          <w:tcPr>
            <w:tcW w:w="2310" w:type="dxa"/>
            <w:tcBorders>
              <w:top w:val="single" w:sz="4" w:space="0" w:color="auto"/>
              <w:bottom w:val="single" w:sz="4" w:space="0" w:color="auto"/>
            </w:tcBorders>
            <w:shd w:val="pct10" w:color="auto" w:fill="FFFFFF"/>
          </w:tcPr>
          <w:p w:rsidR="00EA7086" w:rsidRPr="00D41497" w:rsidRDefault="00EA7086" w:rsidP="00EA7086">
            <w:pPr>
              <w:pStyle w:val="Header"/>
              <w:spacing w:before="40" w:after="20" w:line="220" w:lineRule="exact"/>
              <w:jc w:val="left"/>
              <w:rPr>
                <w:rFonts w:cs="Arial"/>
                <w:b/>
                <w:sz w:val="16"/>
                <w:lang w:val="en-US"/>
              </w:rPr>
            </w:pPr>
            <w:r w:rsidRPr="00D41497">
              <w:rPr>
                <w:rFonts w:cs="Arial"/>
                <w:b/>
                <w:sz w:val="16"/>
                <w:lang w:val="en-US"/>
              </w:rPr>
              <w:t>Latine</w:t>
            </w:r>
          </w:p>
        </w:tc>
        <w:tc>
          <w:tcPr>
            <w:tcW w:w="1418" w:type="dxa"/>
            <w:tcBorders>
              <w:top w:val="single" w:sz="4" w:space="0" w:color="auto"/>
              <w:bottom w:val="single" w:sz="4" w:space="0" w:color="auto"/>
            </w:tcBorders>
            <w:shd w:val="pct10" w:color="auto" w:fill="FFFFFF"/>
          </w:tcPr>
          <w:p w:rsidR="00EA7086" w:rsidRPr="00D41497" w:rsidRDefault="00EA7086" w:rsidP="00EA7086">
            <w:pPr>
              <w:spacing w:before="40" w:after="20" w:line="220" w:lineRule="exact"/>
              <w:jc w:val="left"/>
              <w:rPr>
                <w:rFonts w:cs="Arial"/>
                <w:b/>
                <w:sz w:val="16"/>
              </w:rPr>
            </w:pPr>
            <w:r w:rsidRPr="00D41497">
              <w:rPr>
                <w:rFonts w:cs="Arial"/>
                <w:b/>
                <w:sz w:val="16"/>
              </w:rPr>
              <w:t>Japonais</w:t>
            </w:r>
          </w:p>
        </w:tc>
        <w:tc>
          <w:tcPr>
            <w:tcW w:w="1276" w:type="dxa"/>
            <w:tcBorders>
              <w:top w:val="single" w:sz="4" w:space="0" w:color="auto"/>
              <w:bottom w:val="single" w:sz="4" w:space="0" w:color="auto"/>
            </w:tcBorders>
            <w:shd w:val="pct10" w:color="auto" w:fill="FFFFFF"/>
          </w:tcPr>
          <w:p w:rsidR="00EA7086" w:rsidRPr="00D41497" w:rsidRDefault="00EA7086" w:rsidP="00EA7086">
            <w:pPr>
              <w:spacing w:before="40" w:after="20" w:line="220" w:lineRule="exact"/>
              <w:jc w:val="left"/>
              <w:rPr>
                <w:rFonts w:cs="Arial"/>
                <w:b/>
                <w:sz w:val="16"/>
              </w:rPr>
            </w:pPr>
            <w:r w:rsidRPr="00D41497">
              <w:rPr>
                <w:rFonts w:cs="Arial"/>
                <w:b/>
                <w:sz w:val="16"/>
              </w:rPr>
              <w:t>English</w:t>
            </w:r>
          </w:p>
        </w:tc>
        <w:tc>
          <w:tcPr>
            <w:tcW w:w="1559" w:type="dxa"/>
            <w:tcBorders>
              <w:top w:val="single" w:sz="4" w:space="0" w:color="auto"/>
              <w:bottom w:val="single" w:sz="4" w:space="0" w:color="auto"/>
            </w:tcBorders>
            <w:shd w:val="pct10" w:color="auto" w:fill="FFFFFF"/>
          </w:tcPr>
          <w:p w:rsidR="00EA7086" w:rsidRPr="00D41497" w:rsidRDefault="00EA7086" w:rsidP="00EA7086">
            <w:pPr>
              <w:spacing w:before="40" w:after="20" w:line="220" w:lineRule="exact"/>
              <w:jc w:val="left"/>
              <w:rPr>
                <w:rFonts w:cs="Arial"/>
                <w:b/>
                <w:sz w:val="16"/>
              </w:rPr>
            </w:pPr>
            <w:r w:rsidRPr="00D41497">
              <w:rPr>
                <w:rFonts w:cs="Arial"/>
                <w:b/>
                <w:sz w:val="16"/>
              </w:rPr>
              <w:t>Français</w:t>
            </w:r>
          </w:p>
        </w:tc>
        <w:tc>
          <w:tcPr>
            <w:tcW w:w="1843" w:type="dxa"/>
            <w:tcBorders>
              <w:top w:val="single" w:sz="4" w:space="0" w:color="auto"/>
              <w:bottom w:val="single" w:sz="4" w:space="0" w:color="auto"/>
            </w:tcBorders>
            <w:shd w:val="pct10" w:color="auto" w:fill="FFFFFF"/>
          </w:tcPr>
          <w:p w:rsidR="00EA7086" w:rsidRPr="00D41497" w:rsidRDefault="00EA7086" w:rsidP="00EA7086">
            <w:pPr>
              <w:spacing w:before="40" w:after="20" w:line="220" w:lineRule="exact"/>
              <w:jc w:val="left"/>
              <w:rPr>
                <w:rFonts w:cs="Arial"/>
                <w:b/>
                <w:sz w:val="16"/>
              </w:rPr>
            </w:pPr>
            <w:r w:rsidRPr="00D41497">
              <w:rPr>
                <w:rFonts w:cs="Arial"/>
                <w:b/>
                <w:sz w:val="16"/>
              </w:rPr>
              <w:t>Deutsch</w:t>
            </w:r>
          </w:p>
        </w:tc>
        <w:tc>
          <w:tcPr>
            <w:tcW w:w="1417" w:type="dxa"/>
            <w:tcBorders>
              <w:top w:val="single" w:sz="4" w:space="0" w:color="auto"/>
              <w:bottom w:val="single" w:sz="4" w:space="0" w:color="auto"/>
            </w:tcBorders>
            <w:shd w:val="pct10" w:color="auto" w:fill="FFFFFF"/>
          </w:tcPr>
          <w:p w:rsidR="00EA7086" w:rsidRPr="00D41497" w:rsidRDefault="00EA7086" w:rsidP="00EA7086">
            <w:pPr>
              <w:spacing w:before="40" w:after="20" w:line="220" w:lineRule="exact"/>
              <w:jc w:val="left"/>
              <w:rPr>
                <w:rFonts w:cs="Arial"/>
                <w:b/>
                <w:sz w:val="16"/>
              </w:rPr>
            </w:pPr>
            <w:r w:rsidRPr="00D41497">
              <w:rPr>
                <w:rFonts w:cs="Arial"/>
                <w:b/>
                <w:sz w:val="16"/>
              </w:rPr>
              <w:t>Español</w:t>
            </w:r>
          </w:p>
        </w:tc>
      </w:tr>
      <w:tr w:rsidR="00EA7086" w:rsidRPr="00D41497" w:rsidTr="00EA7086">
        <w:trPr>
          <w:cantSplit/>
        </w:trPr>
        <w:tc>
          <w:tcPr>
            <w:tcW w:w="2310" w:type="dxa"/>
            <w:tcBorders>
              <w:top w:val="nil"/>
            </w:tcBorders>
          </w:tcPr>
          <w:p w:rsidR="00EA7086" w:rsidRPr="00D41497" w:rsidRDefault="00EA7086" w:rsidP="00EA7086">
            <w:pPr>
              <w:spacing w:before="40" w:after="20" w:line="220" w:lineRule="exact"/>
              <w:jc w:val="left"/>
              <w:rPr>
                <w:rFonts w:cs="Arial"/>
                <w:sz w:val="16"/>
              </w:rPr>
            </w:pPr>
            <w:r w:rsidRPr="00D41497">
              <w:rPr>
                <w:rFonts w:cs="Arial"/>
                <w:i/>
                <w:sz w:val="16"/>
              </w:rPr>
              <w:t>Agaricus bisporus</w:t>
            </w:r>
            <w:r w:rsidRPr="00D41497">
              <w:rPr>
                <w:rFonts w:cs="Arial"/>
                <w:sz w:val="16"/>
              </w:rPr>
              <w:t xml:space="preserve"> (Lange) Sing.</w:t>
            </w:r>
          </w:p>
        </w:tc>
        <w:tc>
          <w:tcPr>
            <w:tcW w:w="1418" w:type="dxa"/>
            <w:tcBorders>
              <w:top w:val="nil"/>
            </w:tcBorders>
          </w:tcPr>
          <w:p w:rsidR="00EA7086" w:rsidRPr="00D41497" w:rsidRDefault="00EA7086" w:rsidP="00EA7086">
            <w:pPr>
              <w:spacing w:before="40" w:after="20" w:line="220" w:lineRule="exact"/>
              <w:jc w:val="left"/>
              <w:rPr>
                <w:rFonts w:cs="Arial"/>
                <w:sz w:val="16"/>
              </w:rPr>
            </w:pPr>
            <w:r w:rsidRPr="00D41497">
              <w:rPr>
                <w:rFonts w:cs="Arial"/>
                <w:sz w:val="16"/>
              </w:rPr>
              <w:t>Tsukuritake</w:t>
            </w:r>
          </w:p>
        </w:tc>
        <w:tc>
          <w:tcPr>
            <w:tcW w:w="1276" w:type="dxa"/>
            <w:tcBorders>
              <w:top w:val="nil"/>
            </w:tcBorders>
          </w:tcPr>
          <w:p w:rsidR="00EA7086" w:rsidRPr="00D41497" w:rsidRDefault="00EA7086" w:rsidP="00EA7086">
            <w:pPr>
              <w:spacing w:before="40" w:after="20" w:line="220" w:lineRule="exact"/>
              <w:jc w:val="left"/>
              <w:rPr>
                <w:rFonts w:cs="Arial"/>
                <w:sz w:val="16"/>
              </w:rPr>
            </w:pPr>
            <w:r w:rsidRPr="00D41497">
              <w:rPr>
                <w:rFonts w:cs="Arial"/>
                <w:sz w:val="16"/>
              </w:rPr>
              <w:t>Mushroom</w:t>
            </w:r>
          </w:p>
        </w:tc>
        <w:tc>
          <w:tcPr>
            <w:tcW w:w="1559" w:type="dxa"/>
            <w:tcBorders>
              <w:top w:val="nil"/>
            </w:tcBorders>
          </w:tcPr>
          <w:p w:rsidR="00EA7086" w:rsidRPr="00D41497" w:rsidRDefault="00EA7086" w:rsidP="00EA7086">
            <w:pPr>
              <w:spacing w:before="40" w:after="20" w:line="220" w:lineRule="exact"/>
              <w:jc w:val="left"/>
              <w:rPr>
                <w:rFonts w:cs="Arial"/>
                <w:sz w:val="16"/>
              </w:rPr>
            </w:pPr>
            <w:r w:rsidRPr="00D41497">
              <w:rPr>
                <w:rFonts w:cs="Arial"/>
                <w:sz w:val="16"/>
              </w:rPr>
              <w:t>Champignon de couche</w:t>
            </w:r>
          </w:p>
        </w:tc>
        <w:tc>
          <w:tcPr>
            <w:tcW w:w="1843" w:type="dxa"/>
            <w:tcBorders>
              <w:top w:val="nil"/>
            </w:tcBorders>
          </w:tcPr>
          <w:p w:rsidR="00EA7086" w:rsidRPr="00D41497" w:rsidRDefault="00EA7086" w:rsidP="00EA7086">
            <w:pPr>
              <w:spacing w:before="40" w:after="20" w:line="220" w:lineRule="exact"/>
              <w:jc w:val="left"/>
              <w:rPr>
                <w:rFonts w:cs="Arial"/>
                <w:sz w:val="16"/>
              </w:rPr>
            </w:pPr>
            <w:r w:rsidRPr="00D41497">
              <w:rPr>
                <w:rFonts w:cs="Arial"/>
                <w:sz w:val="16"/>
              </w:rPr>
              <w:t>Champignon</w:t>
            </w:r>
          </w:p>
        </w:tc>
        <w:tc>
          <w:tcPr>
            <w:tcW w:w="1417" w:type="dxa"/>
            <w:tcBorders>
              <w:top w:val="nil"/>
            </w:tcBorders>
          </w:tcPr>
          <w:p w:rsidR="00EA7086" w:rsidRPr="00D41497" w:rsidRDefault="00EA7086" w:rsidP="00EA7086">
            <w:pPr>
              <w:spacing w:before="40" w:after="20" w:line="220" w:lineRule="exact"/>
              <w:jc w:val="left"/>
              <w:rPr>
                <w:rFonts w:cs="Arial"/>
                <w:sz w:val="16"/>
              </w:rPr>
            </w:pPr>
            <w:r w:rsidRPr="00D41497">
              <w:rPr>
                <w:rFonts w:cs="Arial"/>
                <w:sz w:val="16"/>
              </w:rPr>
              <w:t>Champiñón</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Agaricus blazei</w:t>
            </w:r>
            <w:r w:rsidRPr="00D41497">
              <w:rPr>
                <w:rFonts w:cs="Arial"/>
                <w:sz w:val="16"/>
              </w:rPr>
              <w:t xml:space="preserve"> Murr.</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Hinematsutake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Agrocybe cylindracea</w:t>
            </w:r>
            <w:r w:rsidRPr="00D41497">
              <w:rPr>
                <w:rFonts w:cs="Arial"/>
                <w:sz w:val="16"/>
              </w:rPr>
              <w:t xml:space="preserve"> (Fr.) Gill.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Yanagimatsutake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Pholiote du peu</w:t>
            </w:r>
            <w:r w:rsidRPr="00D41497">
              <w:rPr>
                <w:rFonts w:cs="Arial"/>
                <w:sz w:val="16"/>
              </w:rPr>
              <w:softHyphen/>
              <w:t>plier, Pivoulade</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Südlicher Schüppling</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B8320E" w:rsidRDefault="00EA7086" w:rsidP="00EA7086">
            <w:pPr>
              <w:spacing w:before="40" w:after="20" w:line="220" w:lineRule="exact"/>
              <w:jc w:val="left"/>
              <w:rPr>
                <w:rFonts w:cs="Arial"/>
                <w:i/>
                <w:sz w:val="16"/>
                <w:lang w:val="fr-CH"/>
              </w:rPr>
            </w:pPr>
            <w:r w:rsidRPr="00B8320E">
              <w:rPr>
                <w:rFonts w:cs="Arial"/>
                <w:i/>
                <w:sz w:val="16"/>
                <w:lang w:val="fr-CH"/>
              </w:rPr>
              <w:t>Auricularia auricula-judae</w:t>
            </w:r>
            <w:r w:rsidRPr="00B8320E">
              <w:rPr>
                <w:rFonts w:cs="Arial"/>
                <w:sz w:val="16"/>
                <w:lang w:val="fr-CH"/>
              </w:rPr>
              <w:t xml:space="preserve"> (Fr.)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Kikurage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Jew’s Ear</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Oreille de Judas</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lastRenderedPageBreak/>
              <w:t>Auricularia polytricha</w:t>
            </w:r>
            <w:r w:rsidRPr="00D41497">
              <w:rPr>
                <w:rFonts w:cs="Arial"/>
                <w:sz w:val="16"/>
              </w:rPr>
              <w:t xml:space="preserve"> (Mont.) Sacc. </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Aragekikurage</w:t>
            </w:r>
          </w:p>
        </w:tc>
        <w:tc>
          <w:tcPr>
            <w:tcW w:w="1276" w:type="dxa"/>
          </w:tcPr>
          <w:p w:rsidR="00EA7086" w:rsidRPr="00D41497" w:rsidRDefault="00EA7086" w:rsidP="00EA7086">
            <w:pPr>
              <w:spacing w:before="40" w:after="20" w:line="220" w:lineRule="exact"/>
              <w:jc w:val="left"/>
              <w:rPr>
                <w:rFonts w:cs="Arial"/>
                <w:b/>
                <w:sz w:val="16"/>
              </w:rPr>
            </w:pPr>
            <w:r w:rsidRPr="00D41497">
              <w:rPr>
                <w:rFonts w:cs="Arial"/>
                <w:sz w:val="16"/>
              </w:rPr>
              <w:t>Jew’s Ear</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Oreille de Judas</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 xml:space="preserve">Flammulina velutipes </w:t>
            </w:r>
            <w:r w:rsidRPr="00D41497">
              <w:rPr>
                <w:rFonts w:cs="Arial"/>
                <w:sz w:val="16"/>
              </w:rPr>
              <w:t>(Fr.)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Enokitake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Velvet-footed collybia</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Flammuline à pied velouté</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Grifola frondosa</w:t>
            </w:r>
            <w:r w:rsidRPr="00D41497">
              <w:rPr>
                <w:rFonts w:cs="Arial"/>
                <w:sz w:val="16"/>
              </w:rPr>
              <w:t xml:space="preserve"> (Fr.) S.F. Gray</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Maitake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Hen of the Woods</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Poule de bois</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Laubporling, Klapperschwamm</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Hericium erinaceus</w:t>
            </w:r>
            <w:r w:rsidRPr="00D41497">
              <w:rPr>
                <w:rFonts w:cs="Arial"/>
                <w:sz w:val="16"/>
              </w:rPr>
              <w:t xml:space="preserve"> (Fr.) Pers.</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Yamabushitake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Hypsizygus marmoreus</w:t>
            </w:r>
            <w:r w:rsidRPr="00D41497">
              <w:rPr>
                <w:rFonts w:cs="Arial"/>
                <w:sz w:val="16"/>
              </w:rPr>
              <w:t xml:space="preserve"> (Peck) Bigelow (syn. : </w:t>
            </w:r>
            <w:r w:rsidRPr="00D41497">
              <w:rPr>
                <w:rFonts w:cs="Arial"/>
                <w:i/>
                <w:sz w:val="16"/>
              </w:rPr>
              <w:t>Lyophyllum ulmarium</w:t>
            </w:r>
            <w:r w:rsidRPr="00D41497">
              <w:rPr>
                <w:rFonts w:cs="Arial"/>
                <w:sz w:val="16"/>
              </w:rPr>
              <w:t xml:space="preserve"> (Fr.) Kühn.)</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Bunashimeji</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Hypsizygus ulmarius</w:t>
            </w:r>
            <w:r w:rsidRPr="00D41497">
              <w:rPr>
                <w:rFonts w:cs="Arial"/>
                <w:sz w:val="16"/>
              </w:rPr>
              <w:t xml:space="preserve"> (Bull. Fr.) Redhed (syn.: </w:t>
            </w:r>
            <w:r w:rsidRPr="00D41497">
              <w:rPr>
                <w:rFonts w:cs="Arial"/>
                <w:i/>
                <w:sz w:val="16"/>
              </w:rPr>
              <w:t>Lyophyllum ulmarium</w:t>
            </w:r>
            <w:r w:rsidRPr="00D41497">
              <w:rPr>
                <w:rFonts w:cs="Arial"/>
                <w:sz w:val="16"/>
              </w:rPr>
              <w:t xml:space="preserve"> (Fr.) Kühn.)</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Shirotamogitake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Elm Oyster</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Lentinus elodes</w:t>
            </w:r>
            <w:r w:rsidRPr="00D41497">
              <w:rPr>
                <w:rFonts w:cs="Arial"/>
                <w:sz w:val="16"/>
              </w:rPr>
              <w:t xml:space="preserve"> (Berk.) Sing.</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Shiitake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Shiitake</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Shiitake</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Shiitake, Pasania-pilz</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Lyophyllum decastes</w:t>
            </w:r>
            <w:r w:rsidRPr="00D41497">
              <w:rPr>
                <w:rFonts w:cs="Arial"/>
                <w:sz w:val="16"/>
              </w:rPr>
              <w:t xml:space="preserve"> (Fr.) Sing.</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Hatakeshimeji</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Fried Chicken Mushroom</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Tricholome agrégé</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6644B9" w:rsidRDefault="00EA7086" w:rsidP="00EA7086">
            <w:pPr>
              <w:spacing w:before="40" w:after="20" w:line="220" w:lineRule="exact"/>
              <w:jc w:val="left"/>
              <w:rPr>
                <w:rFonts w:cs="Arial"/>
                <w:sz w:val="16"/>
                <w:lang w:val="de-DE"/>
              </w:rPr>
            </w:pPr>
            <w:r w:rsidRPr="006644B9">
              <w:rPr>
                <w:rFonts w:cs="Arial"/>
                <w:i/>
                <w:sz w:val="16"/>
                <w:lang w:val="de-DE"/>
              </w:rPr>
              <w:t>Naematoloma sublate-ritium</w:t>
            </w:r>
            <w:r w:rsidRPr="006644B9">
              <w:rPr>
                <w:rFonts w:cs="Arial"/>
                <w:sz w:val="16"/>
                <w:lang w:val="de-DE"/>
              </w:rPr>
              <w:t xml:space="preserve"> (Fr.) Karst.</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Kuritake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Brick Tops</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Hypholome couleur de brique</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Panellus serotinus</w:t>
            </w:r>
            <w:r w:rsidRPr="00D41497">
              <w:rPr>
                <w:rFonts w:cs="Arial"/>
                <w:sz w:val="16"/>
              </w:rPr>
              <w:t xml:space="preserve"> (Fr.) Kühn.</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Mukitake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Late Fall Oyster</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Zwergknäuling</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Pholiota adiposa</w:t>
            </w:r>
            <w:r w:rsidRPr="00D41497">
              <w:rPr>
                <w:rFonts w:cs="Arial"/>
                <w:sz w:val="16"/>
              </w:rPr>
              <w:t xml:space="preserve"> (Fr.)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Numerisugitake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Fat Pholiota</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6644B9" w:rsidRDefault="00EA7086" w:rsidP="00EA7086">
            <w:pPr>
              <w:spacing w:before="40" w:after="20" w:line="220" w:lineRule="exact"/>
              <w:jc w:val="left"/>
              <w:rPr>
                <w:rFonts w:cs="Arial"/>
                <w:sz w:val="16"/>
                <w:lang w:val="fr-FR"/>
              </w:rPr>
            </w:pPr>
            <w:r w:rsidRPr="006644B9">
              <w:rPr>
                <w:rFonts w:cs="Arial"/>
                <w:i/>
                <w:sz w:val="16"/>
                <w:lang w:val="fr-FR"/>
              </w:rPr>
              <w:t>Pholiota nameko</w:t>
            </w:r>
            <w:r w:rsidRPr="006644B9">
              <w:rPr>
                <w:rFonts w:cs="Arial"/>
                <w:sz w:val="16"/>
                <w:lang w:val="fr-FR"/>
              </w:rPr>
              <w:t xml:space="preserve"> (T. Ito) S. Ito et Imai</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Nameko</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Pholiote du peuplier</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Nameko, Japanischer Schüppling</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6644B9" w:rsidRDefault="00EA7086" w:rsidP="00EA7086">
            <w:pPr>
              <w:spacing w:before="40" w:after="20" w:line="220" w:lineRule="exact"/>
              <w:jc w:val="left"/>
              <w:rPr>
                <w:rFonts w:cs="Arial"/>
                <w:sz w:val="16"/>
                <w:lang w:val="fr-FR"/>
              </w:rPr>
            </w:pPr>
            <w:r w:rsidRPr="006644B9">
              <w:rPr>
                <w:rFonts w:cs="Arial"/>
                <w:i/>
                <w:sz w:val="16"/>
                <w:lang w:val="fr-FR"/>
              </w:rPr>
              <w:t xml:space="preserve">Pleurotus abalonus </w:t>
            </w:r>
            <w:r w:rsidRPr="006644B9">
              <w:rPr>
                <w:rFonts w:cs="Arial"/>
                <w:sz w:val="16"/>
                <w:lang w:val="fr-FR"/>
              </w:rPr>
              <w:t>Han, Chen et Cheng</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Kuroawabitake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Pleurotus cornucopiae</w:t>
            </w:r>
            <w:r w:rsidRPr="00D41497">
              <w:rPr>
                <w:rFonts w:cs="Arial"/>
                <w:sz w:val="16"/>
              </w:rPr>
              <w:t xml:space="preserve"> (Pers.) Rolland</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Tamogitake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Tamogitake</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Oreille d’orme</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Rillstieliger Seitling</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Pleuroto</w:t>
            </w:r>
          </w:p>
        </w:tc>
      </w:tr>
      <w:tr w:rsidR="00EA7086" w:rsidRPr="00D41497" w:rsidTr="00EA7086">
        <w:trPr>
          <w:cantSplit/>
        </w:trPr>
        <w:tc>
          <w:tcPr>
            <w:tcW w:w="2310" w:type="dxa"/>
          </w:tcPr>
          <w:p w:rsidR="00EA7086" w:rsidRPr="00B8320E" w:rsidRDefault="00EA7086" w:rsidP="00EA7086">
            <w:pPr>
              <w:spacing w:before="40" w:after="20" w:line="220" w:lineRule="exact"/>
              <w:jc w:val="left"/>
              <w:rPr>
                <w:rFonts w:cs="Arial"/>
                <w:sz w:val="16"/>
                <w:lang w:val="fr-CH"/>
              </w:rPr>
            </w:pPr>
            <w:r w:rsidRPr="00B8320E">
              <w:rPr>
                <w:rFonts w:cs="Arial"/>
                <w:i/>
                <w:sz w:val="16"/>
                <w:lang w:val="fr-CH"/>
              </w:rPr>
              <w:t>Pleurotus cystidiosus</w:t>
            </w:r>
            <w:r w:rsidRPr="00B8320E">
              <w:rPr>
                <w:rFonts w:cs="Arial"/>
                <w:sz w:val="16"/>
                <w:lang w:val="fr-CH"/>
              </w:rPr>
              <w:t xml:space="preserve"> O.K. Mill.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Ohiratake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B8320E" w:rsidRDefault="00EA7086" w:rsidP="00EA7086">
            <w:pPr>
              <w:spacing w:before="40" w:after="20" w:line="220" w:lineRule="exact"/>
              <w:jc w:val="left"/>
              <w:rPr>
                <w:rFonts w:cs="Arial"/>
                <w:sz w:val="16"/>
                <w:lang w:val="fr-CH"/>
              </w:rPr>
            </w:pPr>
            <w:r w:rsidRPr="00B8320E">
              <w:rPr>
                <w:rFonts w:cs="Arial"/>
                <w:i/>
                <w:sz w:val="16"/>
                <w:lang w:val="fr-CH"/>
              </w:rPr>
              <w:t>Pleurotus eryngii</w:t>
            </w:r>
            <w:r w:rsidRPr="00B8320E">
              <w:rPr>
                <w:rFonts w:cs="Arial"/>
                <w:sz w:val="16"/>
                <w:lang w:val="fr-CH"/>
              </w:rPr>
              <w:t xml:space="preserve"> (DC.:Fr.)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Eryngii</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Pleurote du panicaut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Pleurotus ostreatus</w:t>
            </w:r>
            <w:r w:rsidRPr="00D41497">
              <w:rPr>
                <w:rFonts w:cs="Arial"/>
                <w:sz w:val="16"/>
              </w:rPr>
              <w:t xml:space="preserve"> (Fr.)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Hiratake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Oyster Mushroom</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Pleurote en coquille</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Drehling</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Pleuroto</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Pleurotus pulmonarius</w:t>
            </w:r>
            <w:r w:rsidRPr="00D41497">
              <w:rPr>
                <w:rFonts w:cs="Arial"/>
                <w:sz w:val="16"/>
              </w:rPr>
              <w:t xml:space="preserve"> (Fr.)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Usuhiratake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bl>
    <w:p w:rsidR="00EA7086" w:rsidRPr="00D41497" w:rsidRDefault="00EA7086" w:rsidP="00EA7086">
      <w:pPr>
        <w:spacing w:after="240"/>
        <w:rPr>
          <w:rFonts w:cs="Arial"/>
        </w:rPr>
      </w:pPr>
    </w:p>
    <w:p w:rsidR="00EA7086" w:rsidRPr="00D41497" w:rsidRDefault="00EA7086" w:rsidP="00EA7086">
      <w:pPr>
        <w:keepNext/>
        <w:numPr>
          <w:ilvl w:val="0"/>
          <w:numId w:val="3"/>
        </w:numPr>
        <w:spacing w:after="240"/>
        <w:rPr>
          <w:rFonts w:cs="Arial"/>
          <w:i/>
          <w:u w:val="single"/>
        </w:rPr>
      </w:pPr>
      <w:r w:rsidRPr="00D41497">
        <w:rPr>
          <w:rFonts w:cs="Arial"/>
          <w:i/>
          <w:u w:val="single"/>
        </w:rPr>
        <w:t>KE / KENYA</w:t>
      </w:r>
    </w:p>
    <w:p w:rsidR="00EA7086" w:rsidRPr="00D41497" w:rsidRDefault="00EA7086" w:rsidP="00EA7086">
      <w:pPr>
        <w:keepNext/>
        <w:spacing w:after="240"/>
        <w:rPr>
          <w:u w:val="single"/>
        </w:rPr>
      </w:pPr>
      <w:r w:rsidRPr="00D41497">
        <w:rPr>
          <w:u w:val="single"/>
        </w:rPr>
        <w:t>General Note</w:t>
      </w:r>
    </w:p>
    <w:p w:rsidR="00EA7086" w:rsidRPr="00D41497" w:rsidRDefault="00EA7086" w:rsidP="00EA7086">
      <w:pPr>
        <w:spacing w:after="480"/>
      </w:pPr>
      <w:r w:rsidRPr="00D41497">
        <w:rPr>
          <w:rFonts w:eastAsia="MS Mincho" w:cs="Verdana"/>
          <w:lang w:eastAsia="ja-JP" w:bidi="km-KH"/>
        </w:rPr>
        <w:t>On December 21, 2011, the Office of the Union received a notification that the legislation governing breeders’ rights of Kenya applies to all genera and species, except bacteria and algae (the Seeds and Plant Varieties Act - CAP 326).</w:t>
      </w:r>
    </w:p>
    <w:p w:rsidR="00EA7086" w:rsidRPr="00D41497" w:rsidRDefault="00EA7086" w:rsidP="00EA7086">
      <w:pPr>
        <w:keepNext/>
        <w:numPr>
          <w:ilvl w:val="0"/>
          <w:numId w:val="3"/>
        </w:numPr>
        <w:spacing w:after="240"/>
        <w:rPr>
          <w:rFonts w:cs="Arial"/>
          <w:i/>
          <w:u w:val="single"/>
        </w:rPr>
      </w:pPr>
      <w:r w:rsidRPr="00D41497">
        <w:rPr>
          <w:rFonts w:cs="Arial"/>
          <w:i/>
          <w:u w:val="single"/>
        </w:rPr>
        <w:t>KR / REPUBLIC OF KOREA</w:t>
      </w:r>
    </w:p>
    <w:p w:rsidR="00EA7086" w:rsidRPr="00D41497" w:rsidRDefault="00EA7086" w:rsidP="00EA7086">
      <w:pPr>
        <w:keepNext/>
        <w:spacing w:after="240"/>
        <w:rPr>
          <w:u w:val="single"/>
        </w:rPr>
      </w:pPr>
      <w:r w:rsidRPr="00D41497">
        <w:rPr>
          <w:rFonts w:cs="Arial"/>
          <w:u w:val="single"/>
        </w:rPr>
        <w:t>General Note</w:t>
      </w:r>
    </w:p>
    <w:p w:rsidR="00EA7086" w:rsidRPr="00D41497" w:rsidRDefault="00EA7086" w:rsidP="00EA7086">
      <w:pPr>
        <w:spacing w:after="480"/>
        <w:rPr>
          <w:rFonts w:eastAsia="MS Mincho" w:cs="Verdana"/>
          <w:lang w:eastAsia="ja-JP" w:bidi="km-KH"/>
        </w:rPr>
      </w:pPr>
      <w:r w:rsidRPr="00D41497">
        <w:rPr>
          <w:rFonts w:eastAsia="MS Mincho" w:cs="Verdana"/>
          <w:lang w:eastAsia="ja-JP" w:bidi="km-KH"/>
        </w:rPr>
        <w:t>On January 4, 2012, the Office of the Union received a notification that the legislation governing breeders’ rights of the Republic of Korea applies to all genera and species, from January 7, 2012.</w:t>
      </w:r>
    </w:p>
    <w:p w:rsidR="00EA7086" w:rsidRPr="00D41497" w:rsidRDefault="00EA7086" w:rsidP="00EA7086">
      <w:pPr>
        <w:keepNext/>
        <w:spacing w:after="240"/>
        <w:rPr>
          <w:rFonts w:cs="Arial"/>
          <w:i/>
          <w:u w:val="single"/>
        </w:rPr>
      </w:pPr>
      <w:r w:rsidRPr="00D41497">
        <w:rPr>
          <w:rFonts w:cs="Arial"/>
          <w:i/>
          <w:u w:val="single"/>
        </w:rPr>
        <w:lastRenderedPageBreak/>
        <w:t>LT / LITHUANIA</w:t>
      </w:r>
    </w:p>
    <w:p w:rsidR="00EA7086" w:rsidRPr="00D41497" w:rsidRDefault="00EA7086" w:rsidP="00C411C2">
      <w:pPr>
        <w:keepNext/>
        <w:spacing w:after="240"/>
        <w:rPr>
          <w:u w:val="single"/>
        </w:rPr>
      </w:pPr>
      <w:r w:rsidRPr="00D41497">
        <w:rPr>
          <w:u w:val="single"/>
        </w:rPr>
        <w:t>General Note</w:t>
      </w:r>
    </w:p>
    <w:p w:rsidR="00EA7086" w:rsidRPr="00D41497" w:rsidRDefault="00EA7086" w:rsidP="00EA7086">
      <w:pPr>
        <w:spacing w:after="480"/>
      </w:pPr>
      <w:r w:rsidRPr="00D41497">
        <w:t>According to the Law on the Protection of Plant varieties No. IX-618 of November 22, 2001, amended on October 19, 2008, by Law No. X-862, and last amended on April 26, 2012, by Law No. XI-1994, protection extends to all genera and species.</w:t>
      </w:r>
    </w:p>
    <w:p w:rsidR="00EA7086" w:rsidRPr="00D41497" w:rsidRDefault="00EA7086" w:rsidP="00EA7086">
      <w:pPr>
        <w:keepNext/>
        <w:numPr>
          <w:ilvl w:val="0"/>
          <w:numId w:val="3"/>
        </w:numPr>
        <w:spacing w:after="240"/>
        <w:rPr>
          <w:rFonts w:cs="Arial"/>
          <w:i/>
        </w:rPr>
      </w:pPr>
      <w:r w:rsidRPr="00D41497">
        <w:rPr>
          <w:rFonts w:cs="Arial"/>
          <w:i/>
          <w:u w:val="single"/>
        </w:rPr>
        <w:t>LV / LATVIA</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(Section 2 of the “Plant Varieties Protection Law” of May 2, 2002).</w:t>
      </w:r>
    </w:p>
    <w:p w:rsidR="00EA7086" w:rsidRPr="00D41497" w:rsidRDefault="00EA7086" w:rsidP="00EA7086">
      <w:pPr>
        <w:keepNext/>
        <w:numPr>
          <w:ilvl w:val="0"/>
          <w:numId w:val="3"/>
        </w:numPr>
        <w:spacing w:after="240"/>
        <w:rPr>
          <w:rFonts w:cs="Arial"/>
          <w:i/>
        </w:rPr>
      </w:pPr>
      <w:r w:rsidRPr="00D41497">
        <w:rPr>
          <w:rFonts w:cs="Arial"/>
          <w:i/>
          <w:u w:val="single"/>
        </w:rPr>
        <w:t>MX / MEXICO</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Federal Law on Plant Varieties (Official Journal of the Federation of October 25, 1996) applies to all botanical genera and species.</w:t>
      </w:r>
    </w:p>
    <w:p w:rsidR="00EA7086" w:rsidRPr="00D41497" w:rsidRDefault="00EA7086" w:rsidP="00EA7086">
      <w:pPr>
        <w:keepNext/>
        <w:numPr>
          <w:ilvl w:val="0"/>
          <w:numId w:val="3"/>
        </w:numPr>
        <w:spacing w:after="240"/>
        <w:rPr>
          <w:rFonts w:cs="Arial"/>
          <w:i/>
        </w:rPr>
      </w:pPr>
      <w:r w:rsidRPr="00D41497">
        <w:rPr>
          <w:rFonts w:cs="Arial"/>
          <w:i/>
          <w:u w:val="single"/>
        </w:rPr>
        <w:t>NI / NICARAGUA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genera and species (Article 10 of the “Law for the Protection of New Varieties of Plants No. 318” of November 12, 1999).</w:t>
      </w:r>
    </w:p>
    <w:p w:rsidR="00EA7086" w:rsidRPr="00D41497" w:rsidRDefault="00EA7086" w:rsidP="00EA7086">
      <w:pPr>
        <w:keepNext/>
        <w:numPr>
          <w:ilvl w:val="0"/>
          <w:numId w:val="3"/>
        </w:numPr>
        <w:spacing w:after="240"/>
        <w:rPr>
          <w:rFonts w:cs="Arial"/>
          <w:i/>
        </w:rPr>
      </w:pPr>
      <w:r w:rsidRPr="00D41497">
        <w:rPr>
          <w:rFonts w:cs="Arial"/>
          <w:i/>
          <w:u w:val="single"/>
        </w:rPr>
        <w:t>NL / NETHERLANDS</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taxa of the plant kingdom (Order of June 14, 1990 [Staatsblad 262], Amending the Plant Breeders’ Rights Order of 1975).</w:t>
      </w:r>
    </w:p>
    <w:p w:rsidR="00EA7086" w:rsidRPr="00D41497" w:rsidRDefault="00EA7086" w:rsidP="00EA7086">
      <w:pPr>
        <w:keepNext/>
        <w:numPr>
          <w:ilvl w:val="0"/>
          <w:numId w:val="3"/>
        </w:numPr>
        <w:spacing w:after="240"/>
        <w:rPr>
          <w:rFonts w:cs="Arial"/>
          <w:i/>
        </w:rPr>
      </w:pPr>
      <w:r w:rsidRPr="00D41497">
        <w:rPr>
          <w:rFonts w:cs="Arial"/>
          <w:i/>
          <w:u w:val="single"/>
        </w:rPr>
        <w:t>NO / NORWAY</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including hybrids between genera or species (Ordinance Relating to the Breeder’s Right, as last amended on February 6, 1995).</w:t>
      </w:r>
    </w:p>
    <w:p w:rsidR="00EA7086" w:rsidRPr="00D41497" w:rsidRDefault="00EA7086" w:rsidP="00EA7086">
      <w:pPr>
        <w:keepNext/>
        <w:numPr>
          <w:ilvl w:val="0"/>
          <w:numId w:val="3"/>
        </w:numPr>
        <w:spacing w:after="240"/>
        <w:rPr>
          <w:rFonts w:cs="Arial"/>
          <w:i/>
        </w:rPr>
      </w:pPr>
      <w:r w:rsidRPr="00D41497">
        <w:rPr>
          <w:rFonts w:cs="Arial"/>
          <w:i/>
          <w:u w:val="single"/>
        </w:rPr>
        <w:t>NZ / NEW ZEALAND</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Plant Variety Rights Act 1987, as amended by the Plant Variety Rights Amendment Act 1994, the term “plant” includes a fungus, but does not include an alga or a bacterium.</w:t>
      </w:r>
    </w:p>
    <w:p w:rsidR="00EA7086" w:rsidRPr="00D41497" w:rsidRDefault="00EA7086" w:rsidP="00EA7086">
      <w:pPr>
        <w:keepNext/>
        <w:numPr>
          <w:ilvl w:val="0"/>
          <w:numId w:val="3"/>
        </w:numPr>
        <w:spacing w:after="240"/>
        <w:rPr>
          <w:rFonts w:cs="Arial"/>
          <w:i/>
        </w:rPr>
      </w:pPr>
      <w:r w:rsidRPr="00D41497">
        <w:rPr>
          <w:rFonts w:cs="Arial"/>
          <w:i/>
          <w:u w:val="single"/>
        </w:rPr>
        <w:lastRenderedPageBreak/>
        <w:t>PA / PANAMA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pPr>
      <w:r w:rsidRPr="00D41497">
        <w:rPr>
          <w:rFonts w:cs="Arial"/>
        </w:rPr>
        <w:t xml:space="preserve">According to the Article 2 of the Law No. 63 of October 5, 2012, which modifies the Law No. 23 of 1997 concerning provisions for the protection of new varieties, </w:t>
      </w:r>
      <w:r w:rsidRPr="00D41497">
        <w:t>protection extends to all genera and species.</w:t>
      </w:r>
    </w:p>
    <w:p w:rsidR="00EA7086" w:rsidRPr="00D41497" w:rsidRDefault="00EA7086" w:rsidP="00EA7086">
      <w:pPr>
        <w:keepNext/>
        <w:numPr>
          <w:ilvl w:val="0"/>
          <w:numId w:val="3"/>
        </w:numPr>
        <w:spacing w:after="240"/>
        <w:rPr>
          <w:rFonts w:cs="Arial"/>
          <w:i/>
        </w:rPr>
      </w:pPr>
      <w:r w:rsidRPr="00D41497">
        <w:rPr>
          <w:rFonts w:cs="Arial"/>
          <w:i/>
          <w:u w:val="single"/>
        </w:rPr>
        <w:t>PL / POLAND</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new Polish Seed Industry Law, which entered into force on November 1, 2000, protection extends to all plant genera and species.</w:t>
      </w:r>
    </w:p>
    <w:p w:rsidR="00EA7086" w:rsidRPr="00D41497" w:rsidRDefault="00EA7086" w:rsidP="00EA7086">
      <w:pPr>
        <w:pStyle w:val="ListParagraph"/>
        <w:keepNext/>
        <w:numPr>
          <w:ilvl w:val="0"/>
          <w:numId w:val="3"/>
        </w:numPr>
        <w:spacing w:after="240"/>
        <w:contextualSpacing w:val="0"/>
        <w:rPr>
          <w:rFonts w:cs="Arial"/>
          <w:i/>
          <w:iCs/>
          <w:u w:val="single"/>
        </w:rPr>
      </w:pPr>
      <w:r w:rsidRPr="00D41497">
        <w:rPr>
          <w:rFonts w:cs="Arial"/>
          <w:i/>
          <w:iCs/>
          <w:u w:val="single"/>
        </w:rPr>
        <w:t>PY / PARAGUAY</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Law No. 385/94 on Seeds and Protection of Plant Varieties, protection applies to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QZ / EUROPEAN UNION (COMMUNITY PLANT VARIETY OFFICE (CPVO))</w:t>
      </w:r>
      <w:r w:rsidRPr="00D41497">
        <w:rPr>
          <w:rFonts w:cs="Arial"/>
          <w:i/>
        </w:rPr>
        <w:t xml:space="preserve"> </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Council Regulation (EC) No. 2100/94 on Community Plant Variety Rights applies to all botanical general and species.</w:t>
      </w:r>
    </w:p>
    <w:p w:rsidR="00EA7086" w:rsidRPr="00D41497" w:rsidRDefault="00EA7086" w:rsidP="00EA7086">
      <w:pPr>
        <w:keepNext/>
        <w:numPr>
          <w:ilvl w:val="0"/>
          <w:numId w:val="3"/>
        </w:numPr>
        <w:spacing w:after="240"/>
        <w:rPr>
          <w:rFonts w:cs="Arial"/>
          <w:i/>
        </w:rPr>
      </w:pPr>
      <w:r w:rsidRPr="00D41497">
        <w:rPr>
          <w:rFonts w:cs="Arial"/>
          <w:i/>
          <w:u w:val="single"/>
        </w:rPr>
        <w:t>RO / ROMANIA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(Article 1 of the “Law on the Protection of [the] New Plant Varieties,” Law No. 255/1998 of December 30, 1998.)</w:t>
      </w:r>
    </w:p>
    <w:p w:rsidR="00EA7086" w:rsidRPr="00D41497" w:rsidRDefault="00EA7086" w:rsidP="00EA7086">
      <w:pPr>
        <w:keepNext/>
        <w:numPr>
          <w:ilvl w:val="0"/>
          <w:numId w:val="3"/>
        </w:numPr>
        <w:spacing w:after="240"/>
        <w:rPr>
          <w:rFonts w:cs="Arial"/>
          <w:i/>
        </w:rPr>
      </w:pPr>
      <w:r w:rsidRPr="00D41497">
        <w:rPr>
          <w:rFonts w:cs="Arial"/>
          <w:i/>
          <w:u w:val="single"/>
        </w:rPr>
        <w:t>RS / SERBIA</w:t>
      </w:r>
    </w:p>
    <w:p w:rsidR="00EA7086" w:rsidRPr="00D41497" w:rsidRDefault="00EA7086" w:rsidP="00EA7086">
      <w:pPr>
        <w:keepNext/>
        <w:autoSpaceDE w:val="0"/>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“Law on Protection of Plant Breeders Rights of the Republic of Serbia”, protection applies to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RU / RUSSIAN FEDERATION</w:t>
      </w:r>
      <w:r w:rsidRPr="00D41497">
        <w:rPr>
          <w:rStyle w:val="FootnoteReference"/>
          <w:rFonts w:cs="Arial"/>
        </w:rPr>
        <w:footnoteReference w:id="3"/>
      </w:r>
    </w:p>
    <w:p w:rsidR="00EA7086" w:rsidRPr="00D41497" w:rsidRDefault="00EA7086" w:rsidP="00EA7086">
      <w:pPr>
        <w:keepNext/>
        <w:autoSpaceDE w:val="0"/>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From April 23, 2001, an application for protection can be filed for any species of plant or animal.</w:t>
      </w:r>
    </w:p>
    <w:p w:rsidR="00EA7086" w:rsidRPr="00D41497" w:rsidRDefault="00EA7086" w:rsidP="00EA7086">
      <w:pPr>
        <w:keepNext/>
        <w:numPr>
          <w:ilvl w:val="0"/>
          <w:numId w:val="3"/>
        </w:numPr>
        <w:spacing w:after="240"/>
        <w:rPr>
          <w:rFonts w:cs="Arial"/>
          <w:i/>
        </w:rPr>
      </w:pPr>
      <w:r w:rsidRPr="00D41497">
        <w:rPr>
          <w:rFonts w:cs="Arial"/>
          <w:i/>
          <w:u w:val="single"/>
        </w:rPr>
        <w:lastRenderedPageBreak/>
        <w:t>SE / SWEDEN</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botanical genera and species (Plant Breeders’ Rights Law (1997: 306)).</w:t>
      </w:r>
    </w:p>
    <w:p w:rsidR="00EA7086" w:rsidRPr="00D41497" w:rsidRDefault="00EA7086" w:rsidP="00EA7086">
      <w:pPr>
        <w:keepNext/>
        <w:numPr>
          <w:ilvl w:val="0"/>
          <w:numId w:val="3"/>
        </w:numPr>
        <w:spacing w:after="240"/>
        <w:rPr>
          <w:rFonts w:cs="Arial"/>
          <w:i/>
        </w:rPr>
      </w:pPr>
      <w:r w:rsidRPr="00D41497">
        <w:rPr>
          <w:rFonts w:cs="Arial"/>
          <w:i/>
          <w:u w:val="single"/>
        </w:rPr>
        <w:t>SK / SLOVAKIA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botanical genera and species.</w:t>
      </w:r>
    </w:p>
    <w:p w:rsidR="00EA7086" w:rsidRPr="00D41497" w:rsidRDefault="00EA7086" w:rsidP="00EA7086">
      <w:pPr>
        <w:keepNext/>
        <w:numPr>
          <w:ilvl w:val="0"/>
          <w:numId w:val="3"/>
        </w:numPr>
        <w:spacing w:after="240"/>
        <w:rPr>
          <w:rFonts w:cs="Arial"/>
          <w:i/>
        </w:rPr>
      </w:pPr>
      <w:r w:rsidRPr="00D41497">
        <w:rPr>
          <w:rFonts w:cs="Arial"/>
          <w:i/>
          <w:u w:val="single"/>
        </w:rPr>
        <w:t>TN / TUNISIA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botanical genera and species (Law No. 99-42 of May 10 1999).</w:t>
      </w:r>
    </w:p>
    <w:p w:rsidR="00EA7086" w:rsidRPr="00D41497" w:rsidRDefault="00EA7086" w:rsidP="00EA7086">
      <w:pPr>
        <w:keepNext/>
        <w:numPr>
          <w:ilvl w:val="0"/>
          <w:numId w:val="3"/>
        </w:numPr>
        <w:spacing w:after="240"/>
        <w:rPr>
          <w:rFonts w:cs="Arial"/>
          <w:i/>
        </w:rPr>
      </w:pPr>
      <w:r w:rsidRPr="00D41497">
        <w:rPr>
          <w:rFonts w:cs="Arial"/>
          <w:i/>
          <w:u w:val="single"/>
        </w:rPr>
        <w:t>TR / TURKEY</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Law No 5042, protection will extend to all plant genera and species after November 18, 2017.</w:t>
      </w:r>
    </w:p>
    <w:p w:rsidR="00EA7086" w:rsidRPr="00D41497" w:rsidRDefault="00EA7086" w:rsidP="00EA7086">
      <w:pPr>
        <w:keepNext/>
        <w:numPr>
          <w:ilvl w:val="0"/>
          <w:numId w:val="3"/>
        </w:numPr>
        <w:spacing w:after="240"/>
        <w:rPr>
          <w:rFonts w:cs="Arial"/>
          <w:i/>
        </w:rPr>
      </w:pPr>
      <w:r w:rsidRPr="00D41497">
        <w:rPr>
          <w:rFonts w:cs="Arial"/>
          <w:i/>
          <w:u w:val="single"/>
        </w:rPr>
        <w:t>TT / TRINIDAD AND TOBAGO</w:t>
      </w:r>
    </w:p>
    <w:p w:rsidR="00EA7086" w:rsidRPr="00D41497" w:rsidRDefault="00EA7086" w:rsidP="00EA7086">
      <w:pPr>
        <w:keepNext/>
        <w:spacing w:after="240"/>
        <w:rPr>
          <w:rFonts w:cs="Arial"/>
        </w:rPr>
      </w:pPr>
      <w:r w:rsidRPr="00D41497">
        <w:rPr>
          <w:rFonts w:cs="Arial"/>
          <w:u w:val="single"/>
        </w:rPr>
        <w:t>Special Note</w:t>
      </w:r>
    </w:p>
    <w:p w:rsidR="00EA7086" w:rsidRPr="00D41497" w:rsidRDefault="00EA7086" w:rsidP="00EA7086">
      <w:pPr>
        <w:spacing w:after="480"/>
        <w:rPr>
          <w:rFonts w:cs="Arial"/>
        </w:rPr>
      </w:pPr>
      <w:r w:rsidRPr="00D41497">
        <w:rPr>
          <w:rFonts w:cs="Arial"/>
        </w:rPr>
        <w:t xml:space="preserve">Protectable taxa:  </w:t>
      </w:r>
      <w:r w:rsidRPr="00684DEB">
        <w:rPr>
          <w:rFonts w:cs="Arial"/>
          <w:i/>
        </w:rPr>
        <w:t>Anthuriums</w:t>
      </w:r>
      <w:r w:rsidRPr="00D41497">
        <w:rPr>
          <w:rFonts w:cs="Arial"/>
        </w:rPr>
        <w:t xml:space="preserve">;  </w:t>
      </w:r>
      <w:r w:rsidRPr="00684DEB">
        <w:rPr>
          <w:rFonts w:cs="Arial"/>
          <w:i/>
        </w:rPr>
        <w:t>Bromeliaceae</w:t>
      </w:r>
      <w:r w:rsidRPr="00D41497">
        <w:rPr>
          <w:rFonts w:cs="Arial"/>
        </w:rPr>
        <w:t xml:space="preserve">;  </w:t>
      </w:r>
      <w:r w:rsidRPr="00684DEB">
        <w:rPr>
          <w:rFonts w:cs="Arial"/>
          <w:i/>
        </w:rPr>
        <w:t>Heliconaceae</w:t>
      </w:r>
      <w:r w:rsidRPr="00D41497">
        <w:rPr>
          <w:rFonts w:cs="Arial"/>
        </w:rPr>
        <w:t xml:space="preserve">;  </w:t>
      </w:r>
      <w:r w:rsidRPr="00684DEB">
        <w:rPr>
          <w:rFonts w:cs="Arial"/>
          <w:i/>
        </w:rPr>
        <w:t>Orchidaceae</w:t>
      </w:r>
      <w:r w:rsidRPr="00D41497">
        <w:rPr>
          <w:rFonts w:cs="Arial"/>
        </w:rPr>
        <w:t xml:space="preserve">;  </w:t>
      </w:r>
      <w:r w:rsidRPr="00684DEB">
        <w:rPr>
          <w:rFonts w:cs="Arial"/>
          <w:i/>
        </w:rPr>
        <w:t>Sterculiaceae</w:t>
      </w:r>
      <w:r w:rsidRPr="00D41497">
        <w:rPr>
          <w:rFonts w:cs="Arial"/>
        </w:rPr>
        <w:t xml:space="preserve">;  and </w:t>
      </w:r>
      <w:r w:rsidRPr="00684DEB">
        <w:rPr>
          <w:rFonts w:cs="Arial"/>
          <w:i/>
          <w:iCs/>
        </w:rPr>
        <w:t>Cajanus cajan</w:t>
      </w:r>
      <w:r w:rsidRPr="00D41497">
        <w:rPr>
          <w:rFonts w:cs="Arial"/>
        </w:rPr>
        <w:t xml:space="preserve">, </w:t>
      </w:r>
      <w:r w:rsidRPr="00D41497">
        <w:rPr>
          <w:rFonts w:cs="Arial"/>
          <w:i/>
          <w:iCs/>
        </w:rPr>
        <w:t>Theobroma cacao</w:t>
      </w:r>
      <w:r w:rsidRPr="00D41497">
        <w:rPr>
          <w:rFonts w:cs="Arial"/>
        </w:rPr>
        <w:t xml:space="preserve"> and </w:t>
      </w:r>
      <w:r w:rsidRPr="00D41497">
        <w:rPr>
          <w:rFonts w:cs="Arial"/>
          <w:i/>
          <w:iCs/>
        </w:rPr>
        <w:t>Vigna Savi</w:t>
      </w:r>
      <w:r w:rsidRPr="00D41497">
        <w:rPr>
          <w:rFonts w:cs="Arial"/>
        </w:rPr>
        <w:t>.</w:t>
      </w:r>
    </w:p>
    <w:p w:rsidR="00EA7086" w:rsidRPr="00D41497" w:rsidRDefault="00EA7086" w:rsidP="00EA7086">
      <w:pPr>
        <w:keepNext/>
        <w:numPr>
          <w:ilvl w:val="0"/>
          <w:numId w:val="3"/>
        </w:numPr>
        <w:spacing w:after="240"/>
        <w:rPr>
          <w:rFonts w:cs="Arial"/>
          <w:i/>
        </w:rPr>
      </w:pPr>
      <w:r w:rsidRPr="00D41497">
        <w:rPr>
          <w:rFonts w:cs="Arial"/>
          <w:i/>
          <w:u w:val="single"/>
        </w:rPr>
        <w:t>US / UNITED STATES OF AMERICA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240"/>
        <w:ind w:firstLine="567"/>
        <w:rPr>
          <w:rFonts w:cs="Arial"/>
        </w:rPr>
      </w:pPr>
      <w:r w:rsidRPr="00D41497">
        <w:rPr>
          <w:rFonts w:cs="Arial"/>
        </w:rPr>
        <w:t>(a)</w:t>
      </w:r>
      <w:r w:rsidRPr="00D41497">
        <w:rPr>
          <w:rFonts w:cs="Arial"/>
        </w:rPr>
        <w:tab/>
        <w:t>Under the Plant Variety Protection Act, the United States of America protects all sexually reproduced plant varieties and tuber propagated plant varieties excluding fungi and bacteria (Section 42(a) of the Act).</w:t>
      </w:r>
    </w:p>
    <w:p w:rsidR="00EA7086" w:rsidRPr="00D41497" w:rsidRDefault="00EA7086" w:rsidP="00EA7086">
      <w:pPr>
        <w:spacing w:after="240"/>
        <w:ind w:firstLine="567"/>
        <w:rPr>
          <w:rFonts w:cs="Arial"/>
          <w:spacing w:val="-2"/>
        </w:rPr>
      </w:pPr>
      <w:r w:rsidRPr="00D41497">
        <w:rPr>
          <w:rFonts w:cs="Arial"/>
          <w:spacing w:val="-2"/>
        </w:rPr>
        <w:t>(b)</w:t>
      </w:r>
      <w:r w:rsidRPr="00D41497">
        <w:rPr>
          <w:rFonts w:cs="Arial"/>
          <w:spacing w:val="-2"/>
        </w:rPr>
        <w:tab/>
        <w:t>Under the law commonly known as the “Plant Patent Act”, whoever invents or discovers and asexually reproduces any distinct and new variety of plant, including cultivated sports, mutants, hybrids, and newly found seedlings, other than a tuber propagated plant [in practice, Irish potato and Jerusalem artichoke] or a plant found in an uncultivated state, may obtain a patent therefore (Section 161 of the General Patent Law).</w:t>
      </w:r>
    </w:p>
    <w:p w:rsidR="00EA7086" w:rsidRPr="00D41497" w:rsidRDefault="00EA7086" w:rsidP="00EA7086">
      <w:pPr>
        <w:spacing w:after="480"/>
        <w:ind w:firstLine="567"/>
        <w:rPr>
          <w:rFonts w:cs="Arial"/>
        </w:rPr>
      </w:pPr>
      <w:r w:rsidRPr="00D41497">
        <w:rPr>
          <w:rFonts w:cs="Arial"/>
        </w:rPr>
        <w:t>(c)</w:t>
      </w:r>
      <w:r w:rsidRPr="00D41497">
        <w:rPr>
          <w:rFonts w:cs="Arial"/>
        </w:rPr>
        <w:tab/>
        <w:t xml:space="preserve">Under the General (Utility) Patent Law, the United States of America protects all varieties (on the basis of the decision in J.E.M. Ag Supply, Inc. </w:t>
      </w:r>
      <w:r w:rsidRPr="00D41497">
        <w:rPr>
          <w:rFonts w:cs="Arial"/>
          <w:i/>
        </w:rPr>
        <w:t>v.</w:t>
      </w:r>
      <w:r w:rsidRPr="00D41497">
        <w:rPr>
          <w:rFonts w:cs="Arial"/>
        </w:rPr>
        <w:t xml:space="preserve"> Pioneer Hi-Bred International, Inc. of the U.S. Supreme Court (2002)).</w:t>
      </w:r>
    </w:p>
    <w:p w:rsidR="00EA7086" w:rsidRPr="00D41497" w:rsidRDefault="00EA7086" w:rsidP="00EA7086">
      <w:pPr>
        <w:keepNext/>
        <w:numPr>
          <w:ilvl w:val="0"/>
          <w:numId w:val="3"/>
        </w:numPr>
        <w:spacing w:after="240"/>
        <w:rPr>
          <w:rFonts w:cs="Arial"/>
          <w:i/>
        </w:rPr>
      </w:pPr>
      <w:r w:rsidRPr="00D41497">
        <w:rPr>
          <w:rFonts w:cs="Arial"/>
          <w:i/>
          <w:u w:val="single"/>
        </w:rPr>
        <w:t>UY / URUGUAY</w:t>
      </w:r>
    </w:p>
    <w:p w:rsidR="00EA7086" w:rsidRPr="00D41497" w:rsidRDefault="00EA7086" w:rsidP="00EA7086">
      <w:pPr>
        <w:keepNext/>
        <w:spacing w:after="240"/>
        <w:rPr>
          <w:rFonts w:cs="Arial"/>
        </w:rPr>
      </w:pPr>
      <w:r w:rsidRPr="00D41497">
        <w:rPr>
          <w:rFonts w:cs="Arial"/>
          <w:u w:val="single"/>
        </w:rPr>
        <w:t>General Note</w:t>
      </w:r>
    </w:p>
    <w:p w:rsidR="00EA7086" w:rsidRDefault="00EA7086" w:rsidP="00EA7086">
      <w:pPr>
        <w:spacing w:after="480"/>
        <w:rPr>
          <w:rFonts w:cs="Arial"/>
        </w:rPr>
      </w:pPr>
      <w:r w:rsidRPr="00D41497">
        <w:rPr>
          <w:rFonts w:cs="Arial"/>
        </w:rPr>
        <w:t>According to Decree No. 84/983 Introducing Law No. 15/173 Regulating the Production, Certification and Marketing of Seed as amended by Decree No. 418/987 of August 12, 1987, and Decree No. 519/991 of September 17, 1991, any new plant variety is eligible for protection.</w:t>
      </w:r>
    </w:p>
    <w:p w:rsidR="00EA7086" w:rsidRPr="0049735F" w:rsidRDefault="00EA7086" w:rsidP="00EA7086">
      <w:pPr>
        <w:keepNext/>
        <w:numPr>
          <w:ilvl w:val="0"/>
          <w:numId w:val="3"/>
        </w:numPr>
        <w:spacing w:after="240"/>
        <w:rPr>
          <w:rFonts w:cs="Arial"/>
          <w:i/>
        </w:rPr>
      </w:pPr>
      <w:r w:rsidRPr="0049735F">
        <w:rPr>
          <w:rFonts w:cs="Arial"/>
          <w:i/>
          <w:u w:val="single"/>
        </w:rPr>
        <w:lastRenderedPageBreak/>
        <w:t>VN / VIET NAM</w:t>
      </w:r>
    </w:p>
    <w:p w:rsidR="00EA7086" w:rsidRPr="0049735F" w:rsidRDefault="00EA7086" w:rsidP="00EA7086">
      <w:pPr>
        <w:keepNext/>
        <w:spacing w:after="240"/>
        <w:rPr>
          <w:rFonts w:cs="Arial"/>
        </w:rPr>
      </w:pPr>
      <w:r w:rsidRPr="0049735F">
        <w:rPr>
          <w:rFonts w:cs="Arial"/>
          <w:u w:val="single"/>
        </w:rPr>
        <w:t>General Note</w:t>
      </w:r>
    </w:p>
    <w:p w:rsidR="00EA7086" w:rsidRPr="00EB1E1D" w:rsidRDefault="00EA7086" w:rsidP="00EA7086">
      <w:pPr>
        <w:pStyle w:val="textgazette"/>
        <w:rPr>
          <w:rFonts w:ascii="Arial" w:hAnsi="Arial"/>
        </w:rPr>
      </w:pPr>
      <w:r w:rsidRPr="00EB1E1D">
        <w:rPr>
          <w:rFonts w:ascii="Arial" w:hAnsi="Arial"/>
        </w:rPr>
        <w:t>On October 15, 2017, the Office of the Union rece</w:t>
      </w:r>
      <w:r>
        <w:rPr>
          <w:rFonts w:ascii="Arial" w:hAnsi="Arial"/>
        </w:rPr>
        <w:t xml:space="preserve">ived a notification </w:t>
      </w:r>
      <w:r w:rsidRPr="00EB1E1D">
        <w:rPr>
          <w:rFonts w:ascii="Arial" w:hAnsi="Arial"/>
        </w:rPr>
        <w:t>that the legislation governing breeders’ rights of Viet Nam applie</w:t>
      </w:r>
      <w:r>
        <w:rPr>
          <w:rFonts w:ascii="Arial" w:hAnsi="Arial"/>
        </w:rPr>
        <w:t>d</w:t>
      </w:r>
      <w:r w:rsidRPr="00EB1E1D">
        <w:rPr>
          <w:rFonts w:ascii="Arial" w:hAnsi="Arial"/>
        </w:rPr>
        <w:t xml:space="preserve"> to all genera and species since December, 24</w:t>
      </w:r>
      <w:r w:rsidRPr="00EB1E1D">
        <w:rPr>
          <w:rFonts w:ascii="Arial" w:hAnsi="Arial"/>
          <w:vertAlign w:val="superscript"/>
        </w:rPr>
        <w:t>th</w:t>
      </w:r>
      <w:r w:rsidRPr="00EB1E1D">
        <w:rPr>
          <w:rFonts w:ascii="Arial" w:hAnsi="Arial"/>
        </w:rPr>
        <w:t>, 2016.</w:t>
      </w:r>
    </w:p>
    <w:p w:rsidR="00EA7086" w:rsidRPr="00D41497" w:rsidRDefault="00EA7086" w:rsidP="00EA7086">
      <w:pPr>
        <w:keepNext/>
        <w:numPr>
          <w:ilvl w:val="0"/>
          <w:numId w:val="3"/>
        </w:numPr>
        <w:spacing w:after="240"/>
        <w:rPr>
          <w:rFonts w:cs="Arial"/>
          <w:i/>
        </w:rPr>
      </w:pPr>
      <w:r w:rsidRPr="00D41497">
        <w:rPr>
          <w:rFonts w:cs="Arial"/>
          <w:i/>
          <w:u w:val="single"/>
        </w:rPr>
        <w:t>ZA / SOUTH AFRICA</w:t>
      </w:r>
      <w:r w:rsidRPr="00D41497">
        <w:rPr>
          <w:rStyle w:val="FootnoteReference"/>
          <w:rFonts w:cs="Arial"/>
          <w:position w:val="6"/>
        </w:rPr>
        <w:footnoteReference w:id="4"/>
      </w:r>
    </w:p>
    <w:p w:rsidR="00EA7086" w:rsidRPr="00D41497" w:rsidRDefault="00EA7086" w:rsidP="00EA7086">
      <w:pPr>
        <w:keepNext/>
        <w:autoSpaceDE w:val="0"/>
        <w:spacing w:after="240"/>
        <w:rPr>
          <w:rFonts w:cs="Arial"/>
        </w:rPr>
      </w:pPr>
      <w:r w:rsidRPr="00D41497">
        <w:rPr>
          <w:rFonts w:cs="Arial"/>
          <w:u w:val="single"/>
        </w:rPr>
        <w:t>Special Notes</w:t>
      </w:r>
    </w:p>
    <w:p w:rsidR="00EA7086" w:rsidRPr="008A6D19" w:rsidRDefault="00EA7086" w:rsidP="00EA7086">
      <w:pPr>
        <w:keepNext/>
        <w:spacing w:after="200"/>
        <w:rPr>
          <w:rFonts w:cs="Arial"/>
        </w:rPr>
      </w:pPr>
      <w:r w:rsidRPr="008A6D19">
        <w:rPr>
          <w:rFonts w:cs="Arial"/>
          <w:i/>
        </w:rPr>
        <w:t>Ficus</w:t>
      </w:r>
      <w:r w:rsidRPr="008A6D19">
        <w:rPr>
          <w:rFonts w:cs="Arial"/>
        </w:rPr>
        <w:t xml:space="preserve"> L.:  the definition of the protected entities is the following:  </w:t>
      </w:r>
      <w:r w:rsidRPr="008A6D19">
        <w:rPr>
          <w:rFonts w:cs="Arial"/>
          <w:i/>
        </w:rPr>
        <w:t>Ficus</w:t>
      </w:r>
      <w:r w:rsidRPr="008A6D19">
        <w:rPr>
          <w:rFonts w:cs="Arial"/>
        </w:rPr>
        <w:t xml:space="preserve"> L. - fig tree, rubber plant.</w:t>
      </w:r>
    </w:p>
    <w:p w:rsidR="00EA7086" w:rsidRPr="008A6D19" w:rsidRDefault="00EA7086" w:rsidP="00EA7086">
      <w:pPr>
        <w:spacing w:after="200"/>
        <w:rPr>
          <w:rFonts w:cs="Arial"/>
        </w:rPr>
      </w:pPr>
      <w:r w:rsidRPr="008A6D19">
        <w:rPr>
          <w:rFonts w:cs="Arial"/>
          <w:i/>
        </w:rPr>
        <w:t xml:space="preserve">Fortunella </w:t>
      </w:r>
      <w:r w:rsidRPr="008A6D19">
        <w:rPr>
          <w:rFonts w:cs="Arial"/>
        </w:rPr>
        <w:t>Swingle:  this genus is considered as included in Citrus spp.</w:t>
      </w:r>
    </w:p>
    <w:p w:rsidR="00EA7086" w:rsidRPr="008A6D19" w:rsidRDefault="00EA7086" w:rsidP="00EA7086">
      <w:pPr>
        <w:spacing w:after="200"/>
        <w:rPr>
          <w:rFonts w:cs="Arial"/>
          <w:spacing w:val="-2"/>
        </w:rPr>
      </w:pPr>
      <w:r w:rsidRPr="008A6D19">
        <w:rPr>
          <w:rFonts w:cs="Arial"/>
          <w:i/>
          <w:spacing w:val="-2"/>
        </w:rPr>
        <w:t>Mandevilla</w:t>
      </w:r>
      <w:r w:rsidRPr="008A6D19">
        <w:rPr>
          <w:rFonts w:cs="Arial"/>
          <w:spacing w:val="-2"/>
        </w:rPr>
        <w:t xml:space="preserve"> Lindl.:  the definition of the protected entity is the following:  </w:t>
      </w:r>
      <w:r w:rsidRPr="008A6D19">
        <w:rPr>
          <w:rFonts w:cs="Arial"/>
          <w:i/>
          <w:spacing w:val="-2"/>
        </w:rPr>
        <w:t>Mandevilla</w:t>
      </w:r>
      <w:r w:rsidRPr="008A6D19">
        <w:rPr>
          <w:rFonts w:cs="Arial"/>
          <w:spacing w:val="-2"/>
        </w:rPr>
        <w:t xml:space="preserve"> Lindl. (= </w:t>
      </w:r>
      <w:r w:rsidRPr="008A6D19">
        <w:rPr>
          <w:rFonts w:cs="Arial"/>
          <w:i/>
          <w:spacing w:val="-2"/>
        </w:rPr>
        <w:t>Dipladenia</w:t>
      </w:r>
      <w:r w:rsidRPr="008A6D19">
        <w:rPr>
          <w:rFonts w:cs="Arial"/>
          <w:spacing w:val="-2"/>
        </w:rPr>
        <w:t xml:space="preserve"> A.DC.)</w:t>
      </w:r>
    </w:p>
    <w:p w:rsidR="00EA7086" w:rsidRPr="008A6D19" w:rsidRDefault="00EA7086" w:rsidP="00EA7086">
      <w:pPr>
        <w:spacing w:after="200"/>
        <w:rPr>
          <w:rFonts w:cs="Arial"/>
        </w:rPr>
      </w:pPr>
      <w:r w:rsidRPr="008A6D19">
        <w:rPr>
          <w:rFonts w:cs="Arial"/>
          <w:i/>
        </w:rPr>
        <w:t>Pennisetum setaceum</w:t>
      </w:r>
      <w:r w:rsidRPr="008A6D19">
        <w:rPr>
          <w:rFonts w:cs="Arial"/>
        </w:rPr>
        <w:t xml:space="preserve"> (Forssk.) Chiov.:  protection only for sterile hybrids.</w:t>
      </w:r>
    </w:p>
    <w:p w:rsidR="00EA7086" w:rsidRPr="008A6D19" w:rsidRDefault="00EA7086" w:rsidP="00EA7086">
      <w:pPr>
        <w:spacing w:after="200"/>
        <w:rPr>
          <w:rFonts w:cs="Arial"/>
        </w:rPr>
      </w:pPr>
      <w:r w:rsidRPr="008A6D19">
        <w:rPr>
          <w:rFonts w:cs="Arial"/>
          <w:i/>
        </w:rPr>
        <w:t>Salvia</w:t>
      </w:r>
      <w:r w:rsidRPr="008A6D19">
        <w:rPr>
          <w:rFonts w:cs="Arial"/>
        </w:rPr>
        <w:t xml:space="preserve"> L.:  protection does not extend to </w:t>
      </w:r>
      <w:r w:rsidRPr="008A6D19">
        <w:rPr>
          <w:rFonts w:cs="Arial"/>
          <w:i/>
        </w:rPr>
        <w:t>S. coccinea</w:t>
      </w:r>
      <w:r w:rsidRPr="008A6D19">
        <w:rPr>
          <w:rFonts w:cs="Arial"/>
        </w:rPr>
        <w:t xml:space="preserve"> Buc’hoz ex Etling., </w:t>
      </w:r>
      <w:r w:rsidRPr="008A6D19">
        <w:rPr>
          <w:rFonts w:cs="Arial"/>
          <w:i/>
        </w:rPr>
        <w:t>S. reflexa</w:t>
      </w:r>
      <w:r w:rsidRPr="008A6D19">
        <w:rPr>
          <w:rFonts w:cs="Arial"/>
        </w:rPr>
        <w:t xml:space="preserve"> Hornem., </w:t>
      </w:r>
      <w:r w:rsidRPr="008A6D19">
        <w:rPr>
          <w:rFonts w:cs="Arial"/>
          <w:i/>
        </w:rPr>
        <w:t>S. runcinata</w:t>
      </w:r>
      <w:r w:rsidRPr="008A6D19">
        <w:rPr>
          <w:rFonts w:cs="Arial"/>
        </w:rPr>
        <w:t xml:space="preserve"> L. f., </w:t>
      </w:r>
      <w:r w:rsidRPr="008A6D19">
        <w:rPr>
          <w:rFonts w:cs="Arial"/>
          <w:i/>
        </w:rPr>
        <w:t>S. sclarea</w:t>
      </w:r>
      <w:r w:rsidRPr="008A6D19">
        <w:rPr>
          <w:rFonts w:cs="Arial"/>
        </w:rPr>
        <w:t xml:space="preserve"> L., </w:t>
      </w:r>
      <w:r w:rsidRPr="008A6D19">
        <w:rPr>
          <w:rFonts w:cs="Arial"/>
          <w:i/>
        </w:rPr>
        <w:t>S. stenophylla</w:t>
      </w:r>
      <w:r w:rsidRPr="008A6D19">
        <w:rPr>
          <w:rFonts w:cs="Arial"/>
        </w:rPr>
        <w:t xml:space="preserve"> Burch. ex Bent., </w:t>
      </w:r>
      <w:r w:rsidRPr="008A6D19">
        <w:rPr>
          <w:rFonts w:cs="Arial"/>
          <w:i/>
        </w:rPr>
        <w:t>S. tiliifolia</w:t>
      </w:r>
      <w:r w:rsidRPr="008A6D19">
        <w:rPr>
          <w:rFonts w:cs="Arial"/>
        </w:rPr>
        <w:t xml:space="preserve"> Vahl and </w:t>
      </w:r>
      <w:r w:rsidRPr="008A6D19">
        <w:rPr>
          <w:rFonts w:cs="Arial"/>
          <w:i/>
        </w:rPr>
        <w:t>S. verbenacea</w:t>
      </w:r>
      <w:r w:rsidRPr="008A6D19">
        <w:rPr>
          <w:rFonts w:cs="Arial"/>
        </w:rPr>
        <w:t xml:space="preserve"> L.</w:t>
      </w:r>
    </w:p>
    <w:p w:rsidR="00EA7086" w:rsidRPr="008A6D19" w:rsidRDefault="00EA7086" w:rsidP="00EA7086">
      <w:pPr>
        <w:spacing w:after="200"/>
        <w:rPr>
          <w:rFonts w:cs="Arial"/>
        </w:rPr>
      </w:pPr>
      <w:r w:rsidRPr="008A6D19">
        <w:rPr>
          <w:rFonts w:cs="Arial"/>
          <w:i/>
        </w:rPr>
        <w:t>Sorghum</w:t>
      </w:r>
      <w:r w:rsidRPr="008A6D19">
        <w:rPr>
          <w:rFonts w:cs="Arial"/>
        </w:rPr>
        <w:t xml:space="preserve">:  the definition of the protected entities is the following:  </w:t>
      </w:r>
      <w:r w:rsidRPr="008A6D19">
        <w:rPr>
          <w:rFonts w:cs="Arial"/>
          <w:i/>
        </w:rPr>
        <w:t>Sorghum bicolor</w:t>
      </w:r>
      <w:r w:rsidRPr="008A6D19">
        <w:rPr>
          <w:rFonts w:cs="Arial"/>
        </w:rPr>
        <w:t xml:space="preserve"> (L.) Moench - grain sorghum;  </w:t>
      </w:r>
      <w:r w:rsidRPr="008A6D19">
        <w:rPr>
          <w:rFonts w:cs="Arial"/>
          <w:i/>
        </w:rPr>
        <w:t>Sorghum</w:t>
      </w:r>
      <w:r w:rsidRPr="008A6D19">
        <w:rPr>
          <w:rFonts w:cs="Arial"/>
        </w:rPr>
        <w:t xml:space="preserve"> spp. [</w:t>
      </w:r>
      <w:r w:rsidRPr="008A6D19">
        <w:rPr>
          <w:rFonts w:cs="Arial"/>
          <w:i/>
        </w:rPr>
        <w:t>S. almum</w:t>
      </w:r>
      <w:r w:rsidRPr="008A6D19">
        <w:rPr>
          <w:rFonts w:cs="Arial"/>
        </w:rPr>
        <w:t xml:space="preserve"> Parodi, </w:t>
      </w:r>
      <w:r w:rsidRPr="008A6D19">
        <w:rPr>
          <w:rFonts w:cs="Arial"/>
          <w:i/>
        </w:rPr>
        <w:t>S. sudanense</w:t>
      </w:r>
      <w:r w:rsidRPr="008A6D19">
        <w:rPr>
          <w:rFonts w:cs="Arial"/>
        </w:rPr>
        <w:t xml:space="preserve"> (Piper) Stapf and hybrids] - fodder sorghum.</w:t>
      </w:r>
    </w:p>
    <w:p w:rsidR="00EA7086" w:rsidRPr="008A6D19" w:rsidRDefault="00EA7086" w:rsidP="00EA7086">
      <w:pPr>
        <w:spacing w:after="240"/>
        <w:rPr>
          <w:rFonts w:cs="Arial"/>
        </w:rPr>
      </w:pPr>
      <w:r w:rsidRPr="008A6D19">
        <w:rPr>
          <w:rFonts w:cs="Arial"/>
          <w:i/>
        </w:rPr>
        <w:t>Tamarix</w:t>
      </w:r>
      <w:r w:rsidRPr="008A6D19">
        <w:rPr>
          <w:rFonts w:cs="Arial"/>
        </w:rPr>
        <w:t xml:space="preserve"> L.: protection does not extend to </w:t>
      </w:r>
      <w:r w:rsidRPr="008A6D19">
        <w:rPr>
          <w:rFonts w:cs="Arial"/>
          <w:i/>
        </w:rPr>
        <w:t>T. chinensis</w:t>
      </w:r>
      <w:r w:rsidRPr="008A6D19">
        <w:rPr>
          <w:rFonts w:cs="Arial"/>
        </w:rPr>
        <w:t xml:space="preserve"> Lour.and </w:t>
      </w:r>
      <w:r w:rsidRPr="008A6D19">
        <w:rPr>
          <w:rFonts w:cs="Arial"/>
          <w:i/>
        </w:rPr>
        <w:t>T. ramosissima</w:t>
      </w:r>
      <w:r w:rsidRPr="008A6D19">
        <w:rPr>
          <w:rFonts w:cs="Arial"/>
        </w:rPr>
        <w:t xml:space="preserve"> Ledeb. </w:t>
      </w:r>
    </w:p>
    <w:p w:rsidR="00EA7086" w:rsidRPr="00D41497" w:rsidRDefault="00EA7086" w:rsidP="00EA7086">
      <w:pPr>
        <w:spacing w:after="240"/>
        <w:rPr>
          <w:rFonts w:cs="Arial"/>
        </w:rPr>
      </w:pPr>
      <w:r w:rsidRPr="008A6D19">
        <w:rPr>
          <w:rFonts w:cs="Arial"/>
          <w:i/>
        </w:rPr>
        <w:t>Zea mays</w:t>
      </w:r>
      <w:r w:rsidRPr="008A6D19">
        <w:rPr>
          <w:rFonts w:cs="Arial"/>
        </w:rPr>
        <w:t xml:space="preserve"> L.:</w:t>
      </w:r>
      <w:r w:rsidRPr="00D41497">
        <w:rPr>
          <w:rFonts w:cs="Arial"/>
        </w:rPr>
        <w:t xml:space="preserve">  the definition of the protected entities is the following:  </w:t>
      </w:r>
      <w:r w:rsidRPr="008A6D19">
        <w:rPr>
          <w:rFonts w:cs="Arial"/>
          <w:i/>
        </w:rPr>
        <w:t>Zea mays</w:t>
      </w:r>
      <w:r w:rsidRPr="00D41497">
        <w:rPr>
          <w:rFonts w:cs="Arial"/>
        </w:rPr>
        <w:t xml:space="preserve"> L. - grain maize;  </w:t>
      </w:r>
      <w:r w:rsidRPr="008A6D19">
        <w:rPr>
          <w:rFonts w:cs="Arial"/>
          <w:i/>
        </w:rPr>
        <w:t>Zea mays</w:t>
      </w:r>
      <w:r w:rsidRPr="00D41497">
        <w:rPr>
          <w:rFonts w:cs="Arial"/>
        </w:rPr>
        <w:t xml:space="preserve"> L. var. </w:t>
      </w:r>
      <w:r w:rsidRPr="008A6D19">
        <w:rPr>
          <w:rFonts w:cs="Arial"/>
          <w:i/>
        </w:rPr>
        <w:t xml:space="preserve">saccharata </w:t>
      </w:r>
      <w:r w:rsidRPr="00D41497">
        <w:rPr>
          <w:rFonts w:cs="Arial"/>
        </w:rPr>
        <w:t>Bailey - sweet corn, popcorn.</w:t>
      </w:r>
    </w:p>
    <w:p w:rsidR="00EA7086" w:rsidRPr="00D41497" w:rsidRDefault="00EA7086" w:rsidP="00EA7086">
      <w:pPr>
        <w:rPr>
          <w:rFonts w:cs="Arial"/>
        </w:rPr>
      </w:pPr>
    </w:p>
    <w:p w:rsidR="00EA7086" w:rsidRPr="001C12AD" w:rsidRDefault="00EA7086" w:rsidP="00EA7086">
      <w:pPr>
        <w:rPr>
          <w:rFonts w:eastAsiaTheme="minorEastAsia" w:cs="Arial"/>
          <w:lang w:eastAsia="ja-JP"/>
        </w:rPr>
      </w:pPr>
    </w:p>
    <w:p w:rsidR="00EA7086" w:rsidRPr="00D41497" w:rsidRDefault="00EA7086" w:rsidP="00EA7086">
      <w:pPr>
        <w:jc w:val="right"/>
        <w:rPr>
          <w:rFonts w:cs="Arial"/>
        </w:rPr>
      </w:pPr>
      <w:r w:rsidRPr="00D41497">
        <w:rPr>
          <w:rFonts w:cs="Arial"/>
        </w:rPr>
        <w:t>[End of document]</w:t>
      </w:r>
    </w:p>
    <w:p w:rsidR="00EA7086" w:rsidRPr="00D41497" w:rsidRDefault="00EA7086" w:rsidP="00EA7086"/>
    <w:p w:rsidR="00EA7086" w:rsidRPr="00D41497" w:rsidRDefault="00EA7086" w:rsidP="00EA7086">
      <w:pPr>
        <w:jc w:val="left"/>
      </w:pPr>
    </w:p>
    <w:p w:rsidR="00EA7086" w:rsidRPr="00C5280D" w:rsidRDefault="00EA7086" w:rsidP="00EA7086"/>
    <w:p w:rsidR="00EA7086" w:rsidRDefault="00EA7086" w:rsidP="00EA7086">
      <w:pPr>
        <w:jc w:val="left"/>
      </w:pPr>
    </w:p>
    <w:p w:rsidR="00EA7086" w:rsidRPr="00C5280D" w:rsidRDefault="00EA7086" w:rsidP="00EA7086">
      <w:pPr>
        <w:jc w:val="left"/>
      </w:pPr>
    </w:p>
    <w:p w:rsidR="00EA7086" w:rsidRPr="007E7836" w:rsidRDefault="00EA7086" w:rsidP="00EA7086"/>
    <w:p w:rsidR="00050E16" w:rsidRPr="00C5280D" w:rsidRDefault="00050E16" w:rsidP="00EA7086"/>
    <w:sectPr w:rsidR="00050E16" w:rsidRPr="00C5280D" w:rsidSect="00EF01F5">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39"/>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1B2" w:rsidRDefault="000321B2" w:rsidP="006655D3">
      <w:r>
        <w:separator/>
      </w:r>
    </w:p>
    <w:p w:rsidR="000321B2" w:rsidRDefault="000321B2" w:rsidP="006655D3"/>
    <w:p w:rsidR="000321B2" w:rsidRDefault="000321B2" w:rsidP="006655D3"/>
  </w:endnote>
  <w:endnote w:type="continuationSeparator" w:id="0">
    <w:p w:rsidR="000321B2" w:rsidRDefault="000321B2" w:rsidP="006655D3">
      <w:r>
        <w:separator/>
      </w:r>
    </w:p>
    <w:p w:rsidR="000321B2" w:rsidRPr="00294751" w:rsidRDefault="000321B2">
      <w:pPr>
        <w:pStyle w:val="Footer"/>
        <w:spacing w:after="60"/>
        <w:rPr>
          <w:sz w:val="18"/>
          <w:lang w:val="fr-FR"/>
        </w:rPr>
      </w:pPr>
      <w:r w:rsidRPr="00294751">
        <w:rPr>
          <w:sz w:val="18"/>
          <w:lang w:val="fr-FR"/>
        </w:rPr>
        <w:t>[Suite de la note de la page précédente]</w:t>
      </w:r>
    </w:p>
    <w:p w:rsidR="000321B2" w:rsidRPr="00294751" w:rsidRDefault="000321B2" w:rsidP="006655D3">
      <w:pPr>
        <w:rPr>
          <w:lang w:val="fr-FR"/>
        </w:rPr>
      </w:pPr>
    </w:p>
    <w:p w:rsidR="000321B2" w:rsidRPr="00294751" w:rsidRDefault="000321B2" w:rsidP="006655D3">
      <w:pPr>
        <w:rPr>
          <w:lang w:val="fr-FR"/>
        </w:rPr>
      </w:pPr>
    </w:p>
  </w:endnote>
  <w:endnote w:type="continuationNotice" w:id="1">
    <w:p w:rsidR="000321B2" w:rsidRPr="00294751" w:rsidRDefault="000321B2" w:rsidP="006655D3">
      <w:pPr>
        <w:rPr>
          <w:lang w:val="fr-FR"/>
        </w:rPr>
      </w:pPr>
      <w:r w:rsidRPr="00294751">
        <w:rPr>
          <w:lang w:val="fr-FR"/>
        </w:rPr>
        <w:t>[Suite de la note page suivante]</w:t>
      </w:r>
    </w:p>
    <w:p w:rsidR="000321B2" w:rsidRPr="00294751" w:rsidRDefault="000321B2" w:rsidP="006655D3">
      <w:pPr>
        <w:rPr>
          <w:lang w:val="fr-FR"/>
        </w:rPr>
      </w:pPr>
    </w:p>
    <w:p w:rsidR="000321B2" w:rsidRPr="00294751" w:rsidRDefault="000321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B2" w:rsidRDefault="000321B2" w:rsidP="00476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B2" w:rsidRDefault="00032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B2" w:rsidRDefault="000321B2" w:rsidP="00476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1B2" w:rsidRDefault="000321B2" w:rsidP="006655D3">
      <w:r>
        <w:separator/>
      </w:r>
    </w:p>
  </w:footnote>
  <w:footnote w:type="continuationSeparator" w:id="0">
    <w:p w:rsidR="000321B2" w:rsidRDefault="000321B2" w:rsidP="006655D3">
      <w:r>
        <w:separator/>
      </w:r>
    </w:p>
  </w:footnote>
  <w:footnote w:type="continuationNotice" w:id="1">
    <w:p w:rsidR="000321B2" w:rsidRPr="00AB530F" w:rsidRDefault="000321B2" w:rsidP="00AB530F">
      <w:pPr>
        <w:pStyle w:val="Footer"/>
      </w:pPr>
    </w:p>
  </w:footnote>
  <w:footnote w:id="2">
    <w:p w:rsidR="000321B2" w:rsidRPr="00356440" w:rsidRDefault="000321B2" w:rsidP="00EA7086">
      <w:pPr>
        <w:pStyle w:val="FootnoteText"/>
      </w:pPr>
      <w:r w:rsidRPr="00356440">
        <w:rPr>
          <w:rStyle w:val="FootnoteReference"/>
        </w:rPr>
        <w:footnoteRef/>
      </w:r>
      <w:r w:rsidRPr="00356440">
        <w:t xml:space="preserve"> </w:t>
      </w:r>
      <w:r w:rsidRPr="00356440">
        <w:tab/>
        <w:t>The expression “protected taxon” and the similar expressions mean that titles of protection may be issued for varieties of the taxon concerned.</w:t>
      </w:r>
    </w:p>
  </w:footnote>
  <w:footnote w:id="3">
    <w:p w:rsidR="000321B2" w:rsidRDefault="000321B2" w:rsidP="00EA7086">
      <w:pPr>
        <w:pStyle w:val="FootnoteText"/>
      </w:pPr>
      <w:r>
        <w:rPr>
          <w:rStyle w:val="FootnoteReference"/>
        </w:rPr>
        <w:footnoteRef/>
      </w:r>
      <w:r>
        <w:t xml:space="preserve"> </w:t>
      </w:r>
      <w:r>
        <w:tab/>
      </w:r>
      <w:r>
        <w:rPr>
          <w:u w:val="single"/>
        </w:rPr>
        <w:t>Source</w:t>
      </w:r>
      <w:r>
        <w:t>:  Communicated by correspondence.</w:t>
      </w:r>
    </w:p>
  </w:footnote>
  <w:footnote w:id="4">
    <w:p w:rsidR="000321B2" w:rsidRDefault="000321B2" w:rsidP="00EA7086">
      <w:pPr>
        <w:pStyle w:val="FootnoteText"/>
      </w:pPr>
      <w:r>
        <w:rPr>
          <w:rStyle w:val="FootnoteReference"/>
        </w:rPr>
        <w:footnoteRef/>
      </w:r>
      <w:r>
        <w:rPr>
          <w:sz w:val="24"/>
        </w:rPr>
        <w:t xml:space="preserve"> </w:t>
      </w:r>
      <w:r>
        <w:tab/>
      </w:r>
      <w:r>
        <w:rPr>
          <w:u w:val="single"/>
        </w:rPr>
        <w:t>Source</w:t>
      </w:r>
      <w:r>
        <w:t>:  Regulations Relating to Plant Breeders’ Rights,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B2" w:rsidRPr="00C5280D" w:rsidRDefault="000321B2" w:rsidP="00476700">
    <w:pPr>
      <w:pStyle w:val="Header"/>
      <w:rPr>
        <w:rStyle w:val="PageNumber"/>
        <w:lang w:val="en-US"/>
      </w:rPr>
    </w:pPr>
    <w:r>
      <w:rPr>
        <w:rStyle w:val="PageNumber"/>
        <w:lang w:val="en-US"/>
      </w:rPr>
      <w:t>C/55/INF/6</w:t>
    </w:r>
  </w:p>
  <w:p w:rsidR="000321B2" w:rsidRPr="00C5280D" w:rsidRDefault="000321B2"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E7B0B">
      <w:rPr>
        <w:rStyle w:val="PageNumber"/>
        <w:noProof/>
        <w:lang w:val="en-US"/>
      </w:rPr>
      <w:t>4</w:t>
    </w:r>
    <w:r w:rsidRPr="00C5280D">
      <w:rPr>
        <w:rStyle w:val="PageNumber"/>
        <w:lang w:val="en-US"/>
      </w:rPr>
      <w:fldChar w:fldCharType="end"/>
    </w:r>
  </w:p>
  <w:p w:rsidR="000321B2" w:rsidRPr="00C5280D" w:rsidRDefault="000321B2" w:rsidP="004767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B2" w:rsidRPr="00C5280D" w:rsidRDefault="000321B2" w:rsidP="00EA7086">
    <w:pPr>
      <w:pStyle w:val="Header"/>
      <w:rPr>
        <w:rStyle w:val="PageNumber"/>
        <w:lang w:val="en-US"/>
      </w:rPr>
    </w:pPr>
    <w:r>
      <w:rPr>
        <w:rStyle w:val="PageNumber"/>
        <w:lang w:val="en-US"/>
      </w:rPr>
      <w:t>C/55/INF/6</w:t>
    </w:r>
  </w:p>
  <w:p w:rsidR="000321B2" w:rsidRPr="00C5280D" w:rsidRDefault="000321B2" w:rsidP="00EA7086">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E7B0B">
      <w:rPr>
        <w:rStyle w:val="PageNumber"/>
        <w:noProof/>
        <w:lang w:val="en-US"/>
      </w:rPr>
      <w:t>5</w:t>
    </w:r>
    <w:r w:rsidRPr="00C5280D">
      <w:rPr>
        <w:rStyle w:val="PageNumber"/>
        <w:lang w:val="en-US"/>
      </w:rPr>
      <w:fldChar w:fldCharType="end"/>
    </w:r>
  </w:p>
  <w:p w:rsidR="000321B2" w:rsidRPr="00C5280D" w:rsidRDefault="000321B2" w:rsidP="00EA708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B2" w:rsidRPr="00C5280D" w:rsidRDefault="000321B2" w:rsidP="00476700">
    <w:pPr>
      <w:pStyle w:val="Header"/>
      <w:rPr>
        <w:rStyle w:val="PageNumber"/>
        <w:lang w:val="en-US"/>
      </w:rPr>
    </w:pPr>
    <w:r>
      <w:rPr>
        <w:rStyle w:val="PageNumber"/>
        <w:lang w:val="en-US"/>
      </w:rPr>
      <w:t>C/55/INF/6</w:t>
    </w:r>
  </w:p>
  <w:p w:rsidR="000321B2" w:rsidRPr="00C5280D" w:rsidRDefault="000321B2"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E7B0B">
      <w:rPr>
        <w:rStyle w:val="PageNumber"/>
        <w:noProof/>
        <w:lang w:val="en-US"/>
      </w:rPr>
      <w:t>46</w:t>
    </w:r>
    <w:r w:rsidRPr="00C5280D">
      <w:rPr>
        <w:rStyle w:val="PageNumber"/>
        <w:lang w:val="en-US"/>
      </w:rPr>
      <w:fldChar w:fldCharType="end"/>
    </w:r>
  </w:p>
  <w:p w:rsidR="000321B2" w:rsidRPr="00C5280D" w:rsidRDefault="000321B2" w:rsidP="0047670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B2" w:rsidRPr="00C5280D" w:rsidRDefault="000321B2" w:rsidP="00EB048E">
    <w:pPr>
      <w:pStyle w:val="Header"/>
      <w:rPr>
        <w:rStyle w:val="PageNumber"/>
        <w:lang w:val="en-US"/>
      </w:rPr>
    </w:pPr>
    <w:r>
      <w:rPr>
        <w:rStyle w:val="PageNumber"/>
        <w:lang w:val="en-US"/>
      </w:rPr>
      <w:t>C/55/INF/6</w:t>
    </w:r>
  </w:p>
  <w:p w:rsidR="000321B2" w:rsidRPr="00C5280D" w:rsidRDefault="000321B2"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E7B0B">
      <w:rPr>
        <w:rStyle w:val="PageNumber"/>
        <w:noProof/>
        <w:lang w:val="en-US"/>
      </w:rPr>
      <w:t>47</w:t>
    </w:r>
    <w:r w:rsidRPr="00C5280D">
      <w:rPr>
        <w:rStyle w:val="PageNumber"/>
        <w:lang w:val="en-US"/>
      </w:rPr>
      <w:fldChar w:fldCharType="end"/>
    </w:r>
  </w:p>
  <w:p w:rsidR="000321B2" w:rsidRPr="00C5280D" w:rsidRDefault="000321B2"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B2" w:rsidRPr="00C5280D" w:rsidRDefault="000321B2" w:rsidP="00476700">
    <w:pPr>
      <w:pStyle w:val="Header"/>
      <w:rPr>
        <w:rStyle w:val="PageNumber"/>
        <w:lang w:val="en-US"/>
      </w:rPr>
    </w:pPr>
    <w:r>
      <w:rPr>
        <w:rStyle w:val="PageNumber"/>
        <w:lang w:val="en-US"/>
      </w:rPr>
      <w:t>C/55/INF/6</w:t>
    </w:r>
  </w:p>
  <w:p w:rsidR="000321B2" w:rsidRPr="00C5280D" w:rsidRDefault="000321B2"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E7B0B">
      <w:rPr>
        <w:rStyle w:val="PageNumber"/>
        <w:noProof/>
        <w:lang w:val="en-US"/>
      </w:rPr>
      <w:t>39</w:t>
    </w:r>
    <w:r w:rsidRPr="00C5280D">
      <w:rPr>
        <w:rStyle w:val="PageNumber"/>
        <w:lang w:val="en-US"/>
      </w:rPr>
      <w:fldChar w:fldCharType="end"/>
    </w:r>
  </w:p>
  <w:p w:rsidR="000321B2" w:rsidRPr="00C5280D" w:rsidRDefault="000321B2" w:rsidP="0047670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BD1"/>
    <w:multiLevelType w:val="hybridMultilevel"/>
    <w:tmpl w:val="8FCC13C6"/>
    <w:lvl w:ilvl="0" w:tplc="154679B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F037AE"/>
    <w:multiLevelType w:val="hybridMultilevel"/>
    <w:tmpl w:val="36A2498E"/>
    <w:lvl w:ilvl="0" w:tplc="04090001">
      <w:start w:val="1"/>
      <w:numFmt w:val="bullet"/>
      <w:lvlText w:val=""/>
      <w:lvlJc w:val="left"/>
      <w:pPr>
        <w:ind w:left="1287" w:hanging="360"/>
      </w:pPr>
      <w:rPr>
        <w:rFonts w:ascii="Symbol" w:hAnsi="Symbol" w:hint="default"/>
      </w:rPr>
    </w:lvl>
    <w:lvl w:ilvl="1" w:tplc="3FD8BE88">
      <w:start w:val="1"/>
      <w:numFmt w:val="bullet"/>
      <w:lvlText w:val="-"/>
      <w:lvlJc w:val="left"/>
      <w:pPr>
        <w:ind w:left="2217" w:hanging="57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012FB3"/>
    <w:multiLevelType w:val="singleLevel"/>
    <w:tmpl w:val="ECCE32DA"/>
    <w:lvl w:ilvl="0">
      <w:start w:val="1"/>
      <w:numFmt w:val="lowerLetter"/>
      <w:lvlText w:val="(%1)"/>
      <w:legacy w:legacy="1" w:legacySpace="0" w:legacyIndent="567"/>
      <w:lvlJc w:val="left"/>
    </w:lvl>
  </w:abstractNum>
  <w:abstractNum w:abstractNumId="3" w15:restartNumberingAfterBreak="0">
    <w:nsid w:val="2A7F7429"/>
    <w:multiLevelType w:val="hybridMultilevel"/>
    <w:tmpl w:val="4B2EAB2C"/>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7CF512C"/>
    <w:multiLevelType w:val="hybridMultilevel"/>
    <w:tmpl w:val="A37A167E"/>
    <w:lvl w:ilvl="0" w:tplc="4E32688C">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DC5688"/>
    <w:multiLevelType w:val="singleLevel"/>
    <w:tmpl w:val="ECCE32DA"/>
    <w:lvl w:ilvl="0">
      <w:start w:val="2"/>
      <w:numFmt w:val="lowerLetter"/>
      <w:lvlText w:val="(%1)"/>
      <w:legacy w:legacy="1" w:legacySpace="0" w:legacyIndent="567"/>
      <w:lvlJc w:val="left"/>
    </w:lvl>
  </w:abstractNum>
  <w:abstractNum w:abstractNumId="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00C3C"/>
    <w:rsid w:val="00010CF3"/>
    <w:rsid w:val="00011E27"/>
    <w:rsid w:val="000148BC"/>
    <w:rsid w:val="00024AB8"/>
    <w:rsid w:val="00030854"/>
    <w:rsid w:val="000321B2"/>
    <w:rsid w:val="00036028"/>
    <w:rsid w:val="00044642"/>
    <w:rsid w:val="000446B9"/>
    <w:rsid w:val="0004661D"/>
    <w:rsid w:val="00047E21"/>
    <w:rsid w:val="00050E16"/>
    <w:rsid w:val="000568B3"/>
    <w:rsid w:val="000746A1"/>
    <w:rsid w:val="00085505"/>
    <w:rsid w:val="000B0387"/>
    <w:rsid w:val="000C4E25"/>
    <w:rsid w:val="000C7021"/>
    <w:rsid w:val="000D1982"/>
    <w:rsid w:val="000D6BBC"/>
    <w:rsid w:val="000D7780"/>
    <w:rsid w:val="000E636A"/>
    <w:rsid w:val="000F2F11"/>
    <w:rsid w:val="00105929"/>
    <w:rsid w:val="00110C36"/>
    <w:rsid w:val="001131D5"/>
    <w:rsid w:val="00141DB8"/>
    <w:rsid w:val="00172084"/>
    <w:rsid w:val="0017474A"/>
    <w:rsid w:val="001758C6"/>
    <w:rsid w:val="00182B99"/>
    <w:rsid w:val="001A13BC"/>
    <w:rsid w:val="001B3564"/>
    <w:rsid w:val="001B4D3B"/>
    <w:rsid w:val="001C12AD"/>
    <w:rsid w:val="001C1525"/>
    <w:rsid w:val="0021332C"/>
    <w:rsid w:val="00213982"/>
    <w:rsid w:val="00214C72"/>
    <w:rsid w:val="00242CB8"/>
    <w:rsid w:val="0024416D"/>
    <w:rsid w:val="00256BFA"/>
    <w:rsid w:val="00271911"/>
    <w:rsid w:val="0027499E"/>
    <w:rsid w:val="002800A0"/>
    <w:rsid w:val="002801B3"/>
    <w:rsid w:val="00281060"/>
    <w:rsid w:val="002940E8"/>
    <w:rsid w:val="00294751"/>
    <w:rsid w:val="002A6E50"/>
    <w:rsid w:val="002B4298"/>
    <w:rsid w:val="002C14CE"/>
    <w:rsid w:val="002C256A"/>
    <w:rsid w:val="002C60F6"/>
    <w:rsid w:val="002C6BF4"/>
    <w:rsid w:val="0030305D"/>
    <w:rsid w:val="00305A7F"/>
    <w:rsid w:val="003152FE"/>
    <w:rsid w:val="00327436"/>
    <w:rsid w:val="00344BD6"/>
    <w:rsid w:val="00354FED"/>
    <w:rsid w:val="0035528D"/>
    <w:rsid w:val="00361821"/>
    <w:rsid w:val="00361E9E"/>
    <w:rsid w:val="00387CDD"/>
    <w:rsid w:val="0039633A"/>
    <w:rsid w:val="003C7FBE"/>
    <w:rsid w:val="003D227C"/>
    <w:rsid w:val="003D2B4D"/>
    <w:rsid w:val="003F5F2B"/>
    <w:rsid w:val="00425148"/>
    <w:rsid w:val="00444A88"/>
    <w:rsid w:val="00474DA4"/>
    <w:rsid w:val="00476700"/>
    <w:rsid w:val="00476B4D"/>
    <w:rsid w:val="004805FA"/>
    <w:rsid w:val="00485BC0"/>
    <w:rsid w:val="004935D2"/>
    <w:rsid w:val="00496700"/>
    <w:rsid w:val="004B1215"/>
    <w:rsid w:val="004D047D"/>
    <w:rsid w:val="004D44A8"/>
    <w:rsid w:val="004F1E9E"/>
    <w:rsid w:val="004F305A"/>
    <w:rsid w:val="005030A3"/>
    <w:rsid w:val="00503FC5"/>
    <w:rsid w:val="00512164"/>
    <w:rsid w:val="00520297"/>
    <w:rsid w:val="005338F9"/>
    <w:rsid w:val="0054281C"/>
    <w:rsid w:val="00544581"/>
    <w:rsid w:val="0055268D"/>
    <w:rsid w:val="00576BE4"/>
    <w:rsid w:val="0058000D"/>
    <w:rsid w:val="005A400A"/>
    <w:rsid w:val="005B1114"/>
    <w:rsid w:val="005F7B92"/>
    <w:rsid w:val="00601A29"/>
    <w:rsid w:val="00612379"/>
    <w:rsid w:val="0061510E"/>
    <w:rsid w:val="006153B6"/>
    <w:rsid w:val="0061555F"/>
    <w:rsid w:val="00636CA6"/>
    <w:rsid w:val="00641200"/>
    <w:rsid w:val="00645CA8"/>
    <w:rsid w:val="006655D3"/>
    <w:rsid w:val="00667190"/>
    <w:rsid w:val="00667404"/>
    <w:rsid w:val="00684DEB"/>
    <w:rsid w:val="00687EB4"/>
    <w:rsid w:val="00695C56"/>
    <w:rsid w:val="006A5CDE"/>
    <w:rsid w:val="006A644A"/>
    <w:rsid w:val="006B17D2"/>
    <w:rsid w:val="006C224E"/>
    <w:rsid w:val="006D780A"/>
    <w:rsid w:val="0071271E"/>
    <w:rsid w:val="00717A8E"/>
    <w:rsid w:val="00732DEC"/>
    <w:rsid w:val="00735BD5"/>
    <w:rsid w:val="00741BB7"/>
    <w:rsid w:val="007451EC"/>
    <w:rsid w:val="00751613"/>
    <w:rsid w:val="007556F6"/>
    <w:rsid w:val="00760EEF"/>
    <w:rsid w:val="00777EE5"/>
    <w:rsid w:val="00782255"/>
    <w:rsid w:val="00784836"/>
    <w:rsid w:val="0079023E"/>
    <w:rsid w:val="00795D91"/>
    <w:rsid w:val="007A2854"/>
    <w:rsid w:val="007C1D92"/>
    <w:rsid w:val="007C3C19"/>
    <w:rsid w:val="007C4CB9"/>
    <w:rsid w:val="007D0B9D"/>
    <w:rsid w:val="007D19B0"/>
    <w:rsid w:val="007D4635"/>
    <w:rsid w:val="007E21F2"/>
    <w:rsid w:val="007F498F"/>
    <w:rsid w:val="0080679D"/>
    <w:rsid w:val="008108B0"/>
    <w:rsid w:val="00811B20"/>
    <w:rsid w:val="008211B5"/>
    <w:rsid w:val="0082296E"/>
    <w:rsid w:val="00824099"/>
    <w:rsid w:val="0083343F"/>
    <w:rsid w:val="00846D7C"/>
    <w:rsid w:val="00867AC1"/>
    <w:rsid w:val="00890DF8"/>
    <w:rsid w:val="008969D2"/>
    <w:rsid w:val="008A6D19"/>
    <w:rsid w:val="008A743F"/>
    <w:rsid w:val="008B3AE7"/>
    <w:rsid w:val="008C0970"/>
    <w:rsid w:val="008D0BC5"/>
    <w:rsid w:val="008D2CF7"/>
    <w:rsid w:val="008E1A15"/>
    <w:rsid w:val="00900C26"/>
    <w:rsid w:val="0090197F"/>
    <w:rsid w:val="00903264"/>
    <w:rsid w:val="00906DDC"/>
    <w:rsid w:val="00927A1A"/>
    <w:rsid w:val="00930EC6"/>
    <w:rsid w:val="009326B2"/>
    <w:rsid w:val="00934E09"/>
    <w:rsid w:val="00936253"/>
    <w:rsid w:val="00940D46"/>
    <w:rsid w:val="00952DD4"/>
    <w:rsid w:val="00965AE7"/>
    <w:rsid w:val="00970FED"/>
    <w:rsid w:val="00992D82"/>
    <w:rsid w:val="00997029"/>
    <w:rsid w:val="00997630"/>
    <w:rsid w:val="009A7339"/>
    <w:rsid w:val="009B440E"/>
    <w:rsid w:val="009C23CB"/>
    <w:rsid w:val="009D4F47"/>
    <w:rsid w:val="009D690D"/>
    <w:rsid w:val="009E65B6"/>
    <w:rsid w:val="009F77CF"/>
    <w:rsid w:val="00A00BB0"/>
    <w:rsid w:val="00A074EB"/>
    <w:rsid w:val="00A13C1C"/>
    <w:rsid w:val="00A24C10"/>
    <w:rsid w:val="00A3365A"/>
    <w:rsid w:val="00A42AC3"/>
    <w:rsid w:val="00A430CF"/>
    <w:rsid w:val="00A441D4"/>
    <w:rsid w:val="00A51E51"/>
    <w:rsid w:val="00A54309"/>
    <w:rsid w:val="00A96231"/>
    <w:rsid w:val="00A97C8B"/>
    <w:rsid w:val="00AB22DC"/>
    <w:rsid w:val="00AB2B93"/>
    <w:rsid w:val="00AB530F"/>
    <w:rsid w:val="00AB7E5B"/>
    <w:rsid w:val="00AC2883"/>
    <w:rsid w:val="00AE0EF1"/>
    <w:rsid w:val="00AE2937"/>
    <w:rsid w:val="00B07301"/>
    <w:rsid w:val="00B11F3E"/>
    <w:rsid w:val="00B15B67"/>
    <w:rsid w:val="00B224DE"/>
    <w:rsid w:val="00B324D4"/>
    <w:rsid w:val="00B46575"/>
    <w:rsid w:val="00B61777"/>
    <w:rsid w:val="00B748B6"/>
    <w:rsid w:val="00B84BBD"/>
    <w:rsid w:val="00BA43FB"/>
    <w:rsid w:val="00BA786E"/>
    <w:rsid w:val="00BC127D"/>
    <w:rsid w:val="00BC1FE6"/>
    <w:rsid w:val="00BD19EB"/>
    <w:rsid w:val="00BE2DE5"/>
    <w:rsid w:val="00C0502E"/>
    <w:rsid w:val="00C061B6"/>
    <w:rsid w:val="00C2446C"/>
    <w:rsid w:val="00C36AE5"/>
    <w:rsid w:val="00C411C2"/>
    <w:rsid w:val="00C41F17"/>
    <w:rsid w:val="00C527FA"/>
    <w:rsid w:val="00C5280D"/>
    <w:rsid w:val="00C53EB3"/>
    <w:rsid w:val="00C54209"/>
    <w:rsid w:val="00C5791C"/>
    <w:rsid w:val="00C66290"/>
    <w:rsid w:val="00C72B7A"/>
    <w:rsid w:val="00C973F2"/>
    <w:rsid w:val="00CA04EF"/>
    <w:rsid w:val="00CA304C"/>
    <w:rsid w:val="00CA774A"/>
    <w:rsid w:val="00CB0E4D"/>
    <w:rsid w:val="00CC11B0"/>
    <w:rsid w:val="00CC2841"/>
    <w:rsid w:val="00CF1330"/>
    <w:rsid w:val="00CF7E36"/>
    <w:rsid w:val="00D15712"/>
    <w:rsid w:val="00D32A63"/>
    <w:rsid w:val="00D3708D"/>
    <w:rsid w:val="00D40426"/>
    <w:rsid w:val="00D56399"/>
    <w:rsid w:val="00D57C96"/>
    <w:rsid w:val="00D57D18"/>
    <w:rsid w:val="00D7737E"/>
    <w:rsid w:val="00D91203"/>
    <w:rsid w:val="00D95174"/>
    <w:rsid w:val="00DA4973"/>
    <w:rsid w:val="00DA50DD"/>
    <w:rsid w:val="00DA6F36"/>
    <w:rsid w:val="00DA78ED"/>
    <w:rsid w:val="00DB2EB5"/>
    <w:rsid w:val="00DB596E"/>
    <w:rsid w:val="00DB7773"/>
    <w:rsid w:val="00DC00EA"/>
    <w:rsid w:val="00DC3802"/>
    <w:rsid w:val="00DC727C"/>
    <w:rsid w:val="00E07D87"/>
    <w:rsid w:val="00E26C47"/>
    <w:rsid w:val="00E32F7E"/>
    <w:rsid w:val="00E45125"/>
    <w:rsid w:val="00E5267B"/>
    <w:rsid w:val="00E57FD3"/>
    <w:rsid w:val="00E63C0E"/>
    <w:rsid w:val="00E72D49"/>
    <w:rsid w:val="00E7593C"/>
    <w:rsid w:val="00E7678A"/>
    <w:rsid w:val="00E935F1"/>
    <w:rsid w:val="00E94A81"/>
    <w:rsid w:val="00EA1FFB"/>
    <w:rsid w:val="00EA7086"/>
    <w:rsid w:val="00EB048E"/>
    <w:rsid w:val="00EB4E9C"/>
    <w:rsid w:val="00EC4C6A"/>
    <w:rsid w:val="00ED03CB"/>
    <w:rsid w:val="00EE34DF"/>
    <w:rsid w:val="00EF01F5"/>
    <w:rsid w:val="00EF2F89"/>
    <w:rsid w:val="00EF4AEE"/>
    <w:rsid w:val="00F03E98"/>
    <w:rsid w:val="00F1237A"/>
    <w:rsid w:val="00F22CBD"/>
    <w:rsid w:val="00F272F1"/>
    <w:rsid w:val="00F414DD"/>
    <w:rsid w:val="00F45372"/>
    <w:rsid w:val="00F560F7"/>
    <w:rsid w:val="00F6334D"/>
    <w:rsid w:val="00F63599"/>
    <w:rsid w:val="00F946E7"/>
    <w:rsid w:val="00FA49AB"/>
    <w:rsid w:val="00FB6D43"/>
    <w:rsid w:val="00FC7B74"/>
    <w:rsid w:val="00FE39C7"/>
    <w:rsid w:val="00FE6A4A"/>
    <w:rsid w:val="00FE7B0B"/>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B054C3A"/>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EA7086"/>
    <w:pPr>
      <w:outlineLvl w:val="5"/>
    </w:pPr>
    <w:rPr>
      <w:lang w:val="es-ES_tradnl"/>
    </w:rPr>
  </w:style>
  <w:style w:type="paragraph" w:styleId="Heading7">
    <w:name w:val="heading 7"/>
    <w:basedOn w:val="Normal"/>
    <w:next w:val="Normal"/>
    <w:link w:val="Heading7Char"/>
    <w:qFormat/>
    <w:rsid w:val="00EA7086"/>
    <w:pPr>
      <w:spacing w:before="240" w:after="60"/>
      <w:outlineLvl w:val="6"/>
    </w:pPr>
    <w:rPr>
      <w:szCs w:val="24"/>
    </w:rPr>
  </w:style>
  <w:style w:type="paragraph" w:styleId="Heading8">
    <w:name w:val="heading 8"/>
    <w:basedOn w:val="Normal"/>
    <w:next w:val="Normal"/>
    <w:link w:val="Heading8Char"/>
    <w:qFormat/>
    <w:rsid w:val="00EA7086"/>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086"/>
    <w:rPr>
      <w:rFonts w:ascii="Arial" w:hAnsi="Arial"/>
      <w:caps/>
    </w:rPr>
  </w:style>
  <w:style w:type="character" w:customStyle="1" w:styleId="Heading2Char">
    <w:name w:val="Heading 2 Char"/>
    <w:basedOn w:val="DefaultParagraphFont"/>
    <w:link w:val="Heading2"/>
    <w:rsid w:val="00EA7086"/>
    <w:rPr>
      <w:rFonts w:ascii="Arial" w:hAnsi="Arial"/>
      <w:u w:val="single"/>
    </w:rPr>
  </w:style>
  <w:style w:type="character" w:customStyle="1" w:styleId="Heading3Char">
    <w:name w:val="Heading 3 Char"/>
    <w:basedOn w:val="DefaultParagraphFont"/>
    <w:link w:val="Heading3"/>
    <w:rsid w:val="00EA7086"/>
    <w:rPr>
      <w:rFonts w:ascii="Arial" w:hAnsi="Arial"/>
      <w:i/>
    </w:rPr>
  </w:style>
  <w:style w:type="character" w:customStyle="1" w:styleId="Heading4Char">
    <w:name w:val="Heading 4 Char"/>
    <w:basedOn w:val="DefaultParagraphFont"/>
    <w:link w:val="Heading4"/>
    <w:rsid w:val="00EA7086"/>
    <w:rPr>
      <w:rFonts w:ascii="Arial" w:hAnsi="Arial"/>
      <w:u w:val="single"/>
      <w:lang w:val="fr-FR"/>
    </w:rPr>
  </w:style>
  <w:style w:type="character" w:customStyle="1" w:styleId="Heading5Char">
    <w:name w:val="Heading 5 Char"/>
    <w:basedOn w:val="DefaultParagraphFont"/>
    <w:link w:val="Heading5"/>
    <w:rsid w:val="00EA7086"/>
    <w:rPr>
      <w:rFonts w:ascii="Arial" w:hAnsi="Arial"/>
      <w:i/>
    </w:rPr>
  </w:style>
  <w:style w:type="character" w:customStyle="1" w:styleId="Heading6Char">
    <w:name w:val="Heading 6 Char"/>
    <w:basedOn w:val="DefaultParagraphFont"/>
    <w:link w:val="Heading6"/>
    <w:rsid w:val="00EA7086"/>
    <w:rPr>
      <w:rFonts w:ascii="Arial" w:hAnsi="Arial"/>
      <w:lang w:val="es-ES_tradnl"/>
    </w:rPr>
  </w:style>
  <w:style w:type="character" w:customStyle="1" w:styleId="Heading7Char">
    <w:name w:val="Heading 7 Char"/>
    <w:basedOn w:val="DefaultParagraphFont"/>
    <w:link w:val="Heading7"/>
    <w:rsid w:val="00EA7086"/>
    <w:rPr>
      <w:rFonts w:ascii="Arial" w:hAnsi="Arial"/>
      <w:szCs w:val="24"/>
    </w:rPr>
  </w:style>
  <w:style w:type="character" w:customStyle="1" w:styleId="Heading8Char">
    <w:name w:val="Heading 8 Char"/>
    <w:basedOn w:val="DefaultParagraphFont"/>
    <w:link w:val="Heading8"/>
    <w:rsid w:val="00EA7086"/>
    <w:rPr>
      <w:rFonts w:ascii="Arial" w:hAnsi="Arial"/>
      <w:u w:val="single"/>
    </w:rPr>
  </w:style>
  <w:style w:type="character" w:customStyle="1" w:styleId="Heading9Char">
    <w:name w:val="Heading 9 Char"/>
    <w:basedOn w:val="DefaultParagraphFont"/>
    <w:link w:val="Heading9"/>
    <w:rsid w:val="00EA7086"/>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EA7086"/>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EA7086"/>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EA7086"/>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EA7086"/>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EA7086"/>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EA7086"/>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EA7086"/>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EA7086"/>
    <w:rPr>
      <w:rFonts w:ascii="Arial" w:hAnsi="Arial"/>
    </w:rPr>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EA7086"/>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EA7086"/>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EA7086"/>
    <w:rPr>
      <w:rFonts w:ascii="Arial" w:hAnsi="Arial"/>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locked/>
    <w:rsid w:val="00EA7086"/>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qFormat/>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qFormat/>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EA7086"/>
    <w:pPr>
      <w:tabs>
        <w:tab w:val="right" w:leader="dot" w:pos="9639"/>
      </w:tabs>
      <w:spacing w:after="120"/>
      <w:jc w:val="center"/>
    </w:pPr>
    <w:rPr>
      <w:rFonts w:ascii="Arial" w:hAnsi="Arial"/>
      <w:caps/>
      <w:sz w:val="18"/>
      <w:szCs w:val="18"/>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NormalWeb">
    <w:name w:val="Normal (Web)"/>
    <w:basedOn w:val="Normal"/>
    <w:rsid w:val="00EA7086"/>
    <w:pPr>
      <w:spacing w:before="100" w:beforeAutospacing="1" w:after="100" w:afterAutospacing="1"/>
      <w:jc w:val="left"/>
    </w:pPr>
    <w:rPr>
      <w:szCs w:val="24"/>
    </w:rPr>
  </w:style>
  <w:style w:type="paragraph" w:customStyle="1" w:styleId="pdflink">
    <w:name w:val="pdflink"/>
    <w:basedOn w:val="Normal"/>
    <w:next w:val="Normal"/>
    <w:rsid w:val="00EA7086"/>
    <w:rPr>
      <w:color w:val="800000"/>
      <w:u w:val="words"/>
    </w:rPr>
  </w:style>
  <w:style w:type="paragraph" w:customStyle="1" w:styleId="Draft">
    <w:name w:val="Draft"/>
    <w:basedOn w:val="Normal"/>
    <w:next w:val="preparedby"/>
    <w:rsid w:val="00EA7086"/>
    <w:pPr>
      <w:spacing w:before="720" w:after="480"/>
      <w:jc w:val="center"/>
    </w:pPr>
    <w:rPr>
      <w:caps/>
      <w:sz w:val="28"/>
    </w:rPr>
  </w:style>
  <w:style w:type="paragraph" w:customStyle="1" w:styleId="tqparabox">
    <w:name w:val="tqparabox"/>
    <w:basedOn w:val="Normal"/>
    <w:rsid w:val="00EA7086"/>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EA7086"/>
    <w:pPr>
      <w:ind w:left="567"/>
    </w:pPr>
    <w:rPr>
      <w:lang w:val="es-ES_tradnl"/>
    </w:rPr>
  </w:style>
  <w:style w:type="character" w:customStyle="1" w:styleId="BodyTextIndentChar">
    <w:name w:val="Body Text Indent Char"/>
    <w:basedOn w:val="DefaultParagraphFont"/>
    <w:link w:val="BodyTextIndent"/>
    <w:rsid w:val="00EA7086"/>
    <w:rPr>
      <w:rFonts w:ascii="Arial" w:hAnsi="Arial"/>
      <w:lang w:val="es-ES_tradnl"/>
    </w:rPr>
  </w:style>
  <w:style w:type="paragraph" w:customStyle="1" w:styleId="twpcheck">
    <w:name w:val="twpcheck"/>
    <w:basedOn w:val="Normal"/>
    <w:rsid w:val="00EA7086"/>
    <w:pPr>
      <w:spacing w:before="80" w:after="80"/>
      <w:jc w:val="left"/>
    </w:pPr>
    <w:rPr>
      <w:snapToGrid w:val="0"/>
      <w:sz w:val="16"/>
      <w:szCs w:val="16"/>
    </w:rPr>
  </w:style>
  <w:style w:type="paragraph" w:customStyle="1" w:styleId="DecisionInvitingPara">
    <w:name w:val="Decision Inviting Para."/>
    <w:basedOn w:val="Normal"/>
    <w:rsid w:val="00EA7086"/>
    <w:pPr>
      <w:ind w:left="4536"/>
    </w:pPr>
    <w:rPr>
      <w:i/>
      <w:lang w:val="es-ES_tradnl"/>
    </w:rPr>
  </w:style>
  <w:style w:type="paragraph" w:customStyle="1" w:styleId="Enttepair">
    <w:name w:val="Entête_pair"/>
    <w:basedOn w:val="Normal"/>
    <w:next w:val="Normal"/>
    <w:rsid w:val="00EA7086"/>
    <w:pPr>
      <w:pBdr>
        <w:bottom w:val="single" w:sz="4" w:space="1" w:color="auto"/>
      </w:pBdr>
      <w:jc w:val="left"/>
    </w:pPr>
    <w:rPr>
      <w:szCs w:val="24"/>
    </w:rPr>
  </w:style>
  <w:style w:type="paragraph" w:customStyle="1" w:styleId="Entteimpair">
    <w:name w:val="Entête_impair"/>
    <w:basedOn w:val="Normal"/>
    <w:next w:val="Normal"/>
    <w:rsid w:val="00EA7086"/>
    <w:pPr>
      <w:pBdr>
        <w:bottom w:val="single" w:sz="4" w:space="1" w:color="auto"/>
      </w:pBdr>
      <w:jc w:val="right"/>
    </w:pPr>
  </w:style>
  <w:style w:type="character" w:customStyle="1" w:styleId="E-mailSignatureChar">
    <w:name w:val="E-mail Signature Char"/>
    <w:basedOn w:val="DefaultParagraphFont"/>
    <w:link w:val="E-mailSignature"/>
    <w:semiHidden/>
    <w:rsid w:val="00EA7086"/>
    <w:rPr>
      <w:rFonts w:ascii="Arial" w:hAnsi="Arial"/>
    </w:rPr>
  </w:style>
  <w:style w:type="paragraph" w:styleId="E-mailSignature">
    <w:name w:val="E-mail Signature"/>
    <w:basedOn w:val="Normal"/>
    <w:link w:val="E-mailSignatureChar"/>
    <w:semiHidden/>
    <w:rsid w:val="00EA7086"/>
  </w:style>
  <w:style w:type="character" w:styleId="Emphasis">
    <w:name w:val="Emphasis"/>
    <w:basedOn w:val="DefaultParagraphFont"/>
    <w:qFormat/>
    <w:rsid w:val="00EA7086"/>
    <w:rPr>
      <w:i/>
      <w:iCs/>
    </w:rPr>
  </w:style>
  <w:style w:type="paragraph" w:styleId="EnvelopeAddress">
    <w:name w:val="envelope address"/>
    <w:basedOn w:val="Normal"/>
    <w:semiHidden/>
    <w:rsid w:val="00EA7086"/>
    <w:pPr>
      <w:framePr w:w="7920" w:h="1980" w:hRule="exact" w:hSpace="180" w:wrap="auto" w:hAnchor="page" w:xAlign="center" w:yAlign="bottom"/>
      <w:ind w:left="2880"/>
    </w:pPr>
    <w:rPr>
      <w:szCs w:val="24"/>
    </w:rPr>
  </w:style>
  <w:style w:type="character" w:customStyle="1" w:styleId="HTMLAddressChar">
    <w:name w:val="HTML Address Char"/>
    <w:basedOn w:val="DefaultParagraphFont"/>
    <w:link w:val="HTMLAddress"/>
    <w:semiHidden/>
    <w:rsid w:val="00EA7086"/>
    <w:rPr>
      <w:rFonts w:ascii="Arial" w:hAnsi="Arial"/>
      <w:i/>
      <w:iCs/>
    </w:rPr>
  </w:style>
  <w:style w:type="paragraph" w:styleId="HTMLAddress">
    <w:name w:val="HTML Address"/>
    <w:basedOn w:val="Normal"/>
    <w:link w:val="HTMLAddressChar"/>
    <w:semiHidden/>
    <w:rsid w:val="00EA7086"/>
    <w:rPr>
      <w:i/>
      <w:iCs/>
    </w:rPr>
  </w:style>
  <w:style w:type="character" w:customStyle="1" w:styleId="HTMLPreformattedChar">
    <w:name w:val="HTML Preformatted Char"/>
    <w:basedOn w:val="DefaultParagraphFont"/>
    <w:link w:val="HTMLPreformatted"/>
    <w:semiHidden/>
    <w:rsid w:val="00EA7086"/>
    <w:rPr>
      <w:rFonts w:ascii="Courier New" w:hAnsi="Courier New" w:cs="Courier New"/>
    </w:rPr>
  </w:style>
  <w:style w:type="paragraph" w:styleId="HTMLPreformatted">
    <w:name w:val="HTML Preformatted"/>
    <w:basedOn w:val="Normal"/>
    <w:link w:val="HTMLPreformattedChar"/>
    <w:semiHidden/>
    <w:rsid w:val="00EA7086"/>
    <w:rPr>
      <w:rFonts w:ascii="Courier New" w:hAnsi="Courier New" w:cs="Courier New"/>
    </w:rPr>
  </w:style>
  <w:style w:type="paragraph" w:styleId="List">
    <w:name w:val="List"/>
    <w:basedOn w:val="Normal"/>
    <w:semiHidden/>
    <w:rsid w:val="00EA7086"/>
    <w:pPr>
      <w:ind w:left="360" w:hanging="360"/>
    </w:pPr>
  </w:style>
  <w:style w:type="paragraph" w:styleId="List4">
    <w:name w:val="List 4"/>
    <w:basedOn w:val="Normal"/>
    <w:rsid w:val="00EA7086"/>
    <w:pPr>
      <w:ind w:left="1440" w:hanging="360"/>
    </w:pPr>
  </w:style>
  <w:style w:type="paragraph" w:styleId="List5">
    <w:name w:val="List 5"/>
    <w:basedOn w:val="Normal"/>
    <w:rsid w:val="00EA7086"/>
    <w:pPr>
      <w:ind w:left="1800" w:hanging="360"/>
    </w:pPr>
  </w:style>
  <w:style w:type="paragraph" w:styleId="ListBullet">
    <w:name w:val="List Bullet"/>
    <w:basedOn w:val="Normal"/>
    <w:autoRedefine/>
    <w:rsid w:val="00EA7086"/>
    <w:pPr>
      <w:tabs>
        <w:tab w:val="num" w:pos="360"/>
      </w:tabs>
      <w:ind w:left="360" w:hanging="360"/>
    </w:pPr>
    <w:rPr>
      <w:bCs/>
      <w:szCs w:val="24"/>
      <w:lang w:val="es-ES" w:eastAsia="zh-CN"/>
    </w:rPr>
  </w:style>
  <w:style w:type="paragraph" w:styleId="ListNumber">
    <w:name w:val="List Number"/>
    <w:basedOn w:val="Normal"/>
    <w:rsid w:val="00EA7086"/>
    <w:pPr>
      <w:tabs>
        <w:tab w:val="num" w:pos="360"/>
      </w:tabs>
      <w:ind w:left="360" w:hanging="360"/>
    </w:pPr>
  </w:style>
  <w:style w:type="character" w:customStyle="1" w:styleId="MessageHeaderChar">
    <w:name w:val="Message Header Char"/>
    <w:basedOn w:val="DefaultParagraphFont"/>
    <w:link w:val="MessageHeader"/>
    <w:semiHidden/>
    <w:rsid w:val="00EA7086"/>
    <w:rPr>
      <w:rFonts w:ascii="Arial" w:hAnsi="Arial"/>
      <w:szCs w:val="24"/>
      <w:shd w:val="pct20" w:color="auto" w:fill="auto"/>
    </w:rPr>
  </w:style>
  <w:style w:type="paragraph" w:styleId="MessageHeader">
    <w:name w:val="Message Header"/>
    <w:basedOn w:val="Normal"/>
    <w:link w:val="MessageHeaderChar"/>
    <w:semiHidden/>
    <w:rsid w:val="00EA7086"/>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NoteHeadingChar">
    <w:name w:val="Note Heading Char"/>
    <w:basedOn w:val="DefaultParagraphFont"/>
    <w:link w:val="NoteHeading"/>
    <w:semiHidden/>
    <w:rsid w:val="00EA7086"/>
    <w:rPr>
      <w:rFonts w:ascii="Arial" w:hAnsi="Arial"/>
    </w:rPr>
  </w:style>
  <w:style w:type="paragraph" w:styleId="NoteHeading">
    <w:name w:val="Note Heading"/>
    <w:basedOn w:val="Normal"/>
    <w:next w:val="Normal"/>
    <w:link w:val="NoteHeadingChar"/>
    <w:semiHidden/>
    <w:rsid w:val="00EA7086"/>
  </w:style>
  <w:style w:type="paragraph" w:styleId="Salutation">
    <w:name w:val="Salutation"/>
    <w:basedOn w:val="Normal"/>
    <w:next w:val="Normal"/>
    <w:link w:val="SalutationChar"/>
    <w:rsid w:val="00EA7086"/>
  </w:style>
  <w:style w:type="character" w:customStyle="1" w:styleId="SalutationChar">
    <w:name w:val="Salutation Char"/>
    <w:basedOn w:val="DefaultParagraphFont"/>
    <w:link w:val="Salutation"/>
    <w:rsid w:val="00EA7086"/>
    <w:rPr>
      <w:rFonts w:ascii="Arial" w:hAnsi="Arial"/>
    </w:rPr>
  </w:style>
  <w:style w:type="character" w:styleId="Strong">
    <w:name w:val="Strong"/>
    <w:basedOn w:val="DefaultParagraphFont"/>
    <w:qFormat/>
    <w:rsid w:val="00EA7086"/>
    <w:rPr>
      <w:b/>
      <w:bCs/>
    </w:rPr>
  </w:style>
  <w:style w:type="paragraph" w:styleId="Subtitle">
    <w:name w:val="Subtitle"/>
    <w:basedOn w:val="Normal"/>
    <w:link w:val="SubtitleChar"/>
    <w:qFormat/>
    <w:rsid w:val="00EA7086"/>
    <w:pPr>
      <w:spacing w:after="60"/>
      <w:jc w:val="center"/>
      <w:outlineLvl w:val="1"/>
    </w:pPr>
    <w:rPr>
      <w:szCs w:val="24"/>
    </w:rPr>
  </w:style>
  <w:style w:type="character" w:customStyle="1" w:styleId="SubtitleChar">
    <w:name w:val="Subtitle Char"/>
    <w:basedOn w:val="DefaultParagraphFont"/>
    <w:link w:val="Subtitle"/>
    <w:rsid w:val="00EA7086"/>
    <w:rPr>
      <w:rFonts w:ascii="Arial" w:hAnsi="Arial"/>
      <w:szCs w:val="24"/>
    </w:rPr>
  </w:style>
  <w:style w:type="table" w:styleId="Table3Deffects3">
    <w:name w:val="Table 3D effects 3"/>
    <w:basedOn w:val="TableNormal"/>
    <w:semiHidden/>
    <w:rsid w:val="00EA7086"/>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semiHidden/>
    <w:rsid w:val="00EA7086"/>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llowedHyperlink">
    <w:name w:val="FollowedHyperlink"/>
    <w:basedOn w:val="DefaultParagraphFont"/>
    <w:rsid w:val="00EA7086"/>
    <w:rPr>
      <w:color w:val="606420"/>
      <w:u w:val="single"/>
    </w:rPr>
  </w:style>
  <w:style w:type="paragraph" w:styleId="BlockText">
    <w:name w:val="Block Text"/>
    <w:basedOn w:val="Normal"/>
    <w:rsid w:val="00EA7086"/>
    <w:pPr>
      <w:ind w:left="567" w:right="566"/>
    </w:pPr>
    <w:rPr>
      <w:sz w:val="22"/>
    </w:rPr>
  </w:style>
  <w:style w:type="paragraph" w:styleId="Caption">
    <w:name w:val="caption"/>
    <w:basedOn w:val="Normal"/>
    <w:next w:val="Normal"/>
    <w:qFormat/>
    <w:rsid w:val="00EA7086"/>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EA7086"/>
    <w:rPr>
      <w:sz w:val="22"/>
      <w:lang w:val="es-ES_tradnl"/>
    </w:rPr>
  </w:style>
  <w:style w:type="character" w:customStyle="1" w:styleId="CommentTextChar">
    <w:name w:val="Comment Text Char"/>
    <w:basedOn w:val="DefaultParagraphFont"/>
    <w:link w:val="CommentText"/>
    <w:semiHidden/>
    <w:rsid w:val="00EA7086"/>
    <w:rPr>
      <w:rFonts w:ascii="Arial" w:hAnsi="Arial"/>
      <w:sz w:val="22"/>
      <w:lang w:val="es-ES_tradnl"/>
    </w:rPr>
  </w:style>
  <w:style w:type="paragraph" w:customStyle="1" w:styleId="Committee">
    <w:name w:val="Committee"/>
    <w:basedOn w:val="Title"/>
    <w:rsid w:val="00EA7086"/>
    <w:rPr>
      <w:caps w:val="0"/>
      <w:lang w:val="es-ES_tradnl"/>
    </w:rPr>
  </w:style>
  <w:style w:type="paragraph" w:customStyle="1" w:styleId="n">
    <w:name w:val="n"/>
    <w:basedOn w:val="Header"/>
    <w:rsid w:val="00EA7086"/>
  </w:style>
  <w:style w:type="paragraph" w:customStyle="1" w:styleId="TitleofSection">
    <w:name w:val="Title of Section"/>
    <w:basedOn w:val="TitleofDoc"/>
    <w:rsid w:val="00EA7086"/>
    <w:pPr>
      <w:spacing w:before="120" w:after="120"/>
    </w:pPr>
    <w:rPr>
      <w:b/>
      <w:caps w:val="0"/>
      <w:lang w:val="es-ES_tradnl" w:eastAsia="de-DE"/>
    </w:rPr>
  </w:style>
  <w:style w:type="paragraph" w:customStyle="1" w:styleId="TOCAnnex">
    <w:name w:val="TOC Annex"/>
    <w:basedOn w:val="Normal"/>
    <w:rsid w:val="00EA708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EA7086"/>
    <w:rPr>
      <w:rFonts w:ascii="Courier New" w:hAnsi="Courier New" w:cs="Courier New"/>
      <w:lang w:eastAsia="fr-FR"/>
    </w:rPr>
  </w:style>
  <w:style w:type="character" w:customStyle="1" w:styleId="PlainTextChar">
    <w:name w:val="Plain Text Char"/>
    <w:basedOn w:val="DefaultParagraphFont"/>
    <w:link w:val="PlainText"/>
    <w:rsid w:val="00EA7086"/>
    <w:rPr>
      <w:rFonts w:ascii="Courier New" w:hAnsi="Courier New" w:cs="Courier New"/>
      <w:lang w:eastAsia="fr-FR"/>
    </w:rPr>
  </w:style>
  <w:style w:type="paragraph" w:customStyle="1" w:styleId="Inf6Titre4">
    <w:name w:val="Inf6_Titre4"/>
    <w:basedOn w:val="Normal"/>
    <w:next w:val="Normal"/>
    <w:rsid w:val="00EA7086"/>
    <w:pPr>
      <w:spacing w:after="360"/>
      <w:jc w:val="center"/>
    </w:pPr>
    <w:rPr>
      <w:rFonts w:cs="Arial"/>
      <w:caps/>
    </w:rPr>
  </w:style>
  <w:style w:type="paragraph" w:customStyle="1" w:styleId="Inf6Titre1">
    <w:name w:val="Inf6_Titre1"/>
    <w:basedOn w:val="Heading1"/>
    <w:next w:val="Normal"/>
    <w:rsid w:val="00EA7086"/>
    <w:pPr>
      <w:ind w:firstLine="284"/>
      <w:jc w:val="center"/>
    </w:pPr>
    <w:rPr>
      <w:b/>
    </w:rPr>
  </w:style>
  <w:style w:type="paragraph" w:customStyle="1" w:styleId="Inf6Titre2">
    <w:name w:val="Inf6_Titre2"/>
    <w:basedOn w:val="Inf6Titre1"/>
    <w:next w:val="Normal"/>
    <w:rsid w:val="00EA7086"/>
    <w:pPr>
      <w:spacing w:after="360" w:line="360" w:lineRule="auto"/>
      <w:ind w:firstLine="0"/>
    </w:pPr>
    <w:rPr>
      <w:rFonts w:cs="Arial"/>
      <w:b w:val="0"/>
    </w:rPr>
  </w:style>
  <w:style w:type="paragraph" w:customStyle="1" w:styleId="Inf6Titre3">
    <w:name w:val="Inf6_Titre3"/>
    <w:basedOn w:val="Inf6Titre2"/>
    <w:next w:val="Normal"/>
    <w:rsid w:val="00EA7086"/>
    <w:pPr>
      <w:keepNext w:val="0"/>
      <w:spacing w:after="240" w:line="240" w:lineRule="auto"/>
    </w:pPr>
    <w:rPr>
      <w:b/>
      <w:caps w:val="0"/>
    </w:rPr>
  </w:style>
  <w:style w:type="paragraph" w:customStyle="1" w:styleId="StyleDocoriginalNotBold">
    <w:name w:val="Style Doc_original + Not Bold"/>
    <w:basedOn w:val="Docoriginal"/>
    <w:link w:val="StyleDocoriginalNotBoldChar"/>
    <w:autoRedefine/>
    <w:rsid w:val="00EA7086"/>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A7086"/>
    <w:rPr>
      <w:rFonts w:ascii="Arial" w:hAnsi="Arial"/>
      <w:b/>
      <w:bCs/>
      <w:spacing w:val="10"/>
      <w:sz w:val="18"/>
      <w:lang w:val="fr-FR" w:eastAsia="en-US" w:bidi="ar-SA"/>
    </w:rPr>
  </w:style>
  <w:style w:type="paragraph" w:customStyle="1" w:styleId="StyleDocnumber">
    <w:name w:val="Style Doc_number"/>
    <w:basedOn w:val="Docoriginal"/>
    <w:rsid w:val="00EA7086"/>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A7086"/>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A7086"/>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A7086"/>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7086"/>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A7086"/>
    <w:rPr>
      <w:rFonts w:ascii="Arial" w:hAnsi="Arial"/>
      <w:b/>
      <w:bCs/>
      <w:spacing w:val="10"/>
      <w:lang w:val="en-US" w:eastAsia="en-US" w:bidi="ar-SA"/>
    </w:rPr>
  </w:style>
  <w:style w:type="character" w:customStyle="1" w:styleId="StyleDoclangBold">
    <w:name w:val="Style Doc_lang + Bold"/>
    <w:basedOn w:val="Doclang"/>
    <w:rsid w:val="00EA7086"/>
    <w:rPr>
      <w:rFonts w:ascii="Arial" w:hAnsi="Arial"/>
      <w:b/>
      <w:bCs/>
      <w:sz w:val="20"/>
      <w:lang w:val="en-US"/>
    </w:rPr>
  </w:style>
  <w:style w:type="paragraph" w:customStyle="1" w:styleId="Normln">
    <w:name w:val="Norm‡ln’"/>
    <w:rsid w:val="00EA7086"/>
    <w:rPr>
      <w:snapToGrid w:val="0"/>
      <w:sz w:val="24"/>
      <w:szCs w:val="24"/>
      <w:lang w:val="cs-CZ" w:eastAsia="fr-FR"/>
    </w:rPr>
  </w:style>
  <w:style w:type="paragraph" w:styleId="ListParagraph">
    <w:name w:val="List Paragraph"/>
    <w:basedOn w:val="Normal"/>
    <w:uiPriority w:val="34"/>
    <w:qFormat/>
    <w:rsid w:val="00EA7086"/>
    <w:pPr>
      <w:ind w:left="720"/>
      <w:contextualSpacing/>
    </w:pPr>
  </w:style>
  <w:style w:type="character" w:customStyle="1" w:styleId="shorttext">
    <w:name w:val="short_text"/>
    <w:basedOn w:val="DefaultParagraphFont"/>
    <w:rsid w:val="00EA7086"/>
  </w:style>
  <w:style w:type="character" w:customStyle="1" w:styleId="hps">
    <w:name w:val="hps"/>
    <w:basedOn w:val="DefaultParagraphFont"/>
    <w:rsid w:val="00EA7086"/>
  </w:style>
  <w:style w:type="paragraph" w:customStyle="1" w:styleId="textgazette">
    <w:name w:val="text_gazette"/>
    <w:basedOn w:val="Normal"/>
    <w:link w:val="textgazetteChar"/>
    <w:rsid w:val="00EA7086"/>
    <w:pPr>
      <w:autoSpaceDE w:val="0"/>
      <w:autoSpaceDN w:val="0"/>
      <w:adjustRightInd w:val="0"/>
      <w:spacing w:after="240"/>
    </w:pPr>
    <w:rPr>
      <w:rFonts w:ascii="Verdana" w:hAnsi="Verdana" w:cs="Arial"/>
      <w:bCs/>
      <w:lang w:val="en-GB"/>
    </w:rPr>
  </w:style>
  <w:style w:type="character" w:customStyle="1" w:styleId="textgazetteChar">
    <w:name w:val="text_gazette Char"/>
    <w:basedOn w:val="DefaultParagraphFont"/>
    <w:link w:val="textgazette"/>
    <w:rsid w:val="00EA7086"/>
    <w:rPr>
      <w:rFonts w:ascii="Verdana" w:hAnsi="Verdana" w:cs="Arial"/>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121542">
      <w:bodyDiv w:val="1"/>
      <w:marLeft w:val="0"/>
      <w:marRight w:val="0"/>
      <w:marTop w:val="0"/>
      <w:marBottom w:val="0"/>
      <w:divBdr>
        <w:top w:val="none" w:sz="0" w:space="0" w:color="auto"/>
        <w:left w:val="none" w:sz="0" w:space="0" w:color="auto"/>
        <w:bottom w:val="none" w:sz="0" w:space="0" w:color="auto"/>
        <w:right w:val="none" w:sz="0" w:space="0" w:color="auto"/>
      </w:divBdr>
    </w:div>
    <w:div w:id="190853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n/details.jsp?meeting_id=6060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c_53_EN.dotx</Template>
  <TotalTime>33</TotalTime>
  <Pages>15</Pages>
  <Words>3401</Words>
  <Characters>20985</Characters>
  <Application>Microsoft Office Word</Application>
  <DocSecurity>0</DocSecurity>
  <Lines>953</Lines>
  <Paragraphs>812</Paragraphs>
  <ScaleCrop>false</ScaleCrop>
  <HeadingPairs>
    <vt:vector size="2" baseType="variant">
      <vt:variant>
        <vt:lpstr>Title</vt:lpstr>
      </vt:variant>
      <vt:variant>
        <vt:i4>1</vt:i4>
      </vt:variant>
    </vt:vector>
  </HeadingPairs>
  <TitlesOfParts>
    <vt:vector size="1" baseType="lpstr">
      <vt:lpstr>C/53/INF/6</vt:lpstr>
    </vt:vector>
  </TitlesOfParts>
  <Company>UPOV</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C/53/INF/6</dc:title>
  <dc:creator>SANCHEZ VIZCAINO GOMEZ Rosa Maria</dc:creator>
  <cp:keywords>FOR OFFICIAL USE ONLY</cp:keywords>
  <cp:lastModifiedBy>BESSE Ariane</cp:lastModifiedBy>
  <cp:revision>10</cp:revision>
  <cp:lastPrinted>2019-10-25T14:13:00Z</cp:lastPrinted>
  <dcterms:created xsi:type="dcterms:W3CDTF">2021-10-28T09:58:00Z</dcterms:created>
  <dcterms:modified xsi:type="dcterms:W3CDTF">2021-10-29T11:31:00Z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c16b5542-ea58-4b5e-84c4-b62d7d9d1e68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