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115400">
        <w:tc>
          <w:tcPr>
            <w:tcW w:w="6512" w:type="dxa"/>
          </w:tcPr>
          <w:p w:rsidR="001D736D" w:rsidRPr="00397BE4" w:rsidRDefault="001D736D" w:rsidP="00115400">
            <w:pPr>
              <w:pStyle w:val="Sessiontc"/>
              <w:spacing w:line="240" w:lineRule="auto"/>
            </w:pPr>
            <w:r w:rsidRPr="00397BE4">
              <w:t>Council</w:t>
            </w:r>
          </w:p>
          <w:p w:rsidR="001D736D" w:rsidRPr="00397BE4" w:rsidRDefault="001D736D" w:rsidP="00115400">
            <w:pPr>
              <w:pStyle w:val="Sessiontcplacedate"/>
              <w:rPr>
                <w:sz w:val="22"/>
              </w:rPr>
            </w:pPr>
            <w:r w:rsidRPr="00397BE4">
              <w:t>Fifty-Fifth Ordinary Session</w:t>
            </w:r>
            <w:r w:rsidRPr="00397BE4">
              <w:br/>
              <w:t>Geneva, October 29, 2021</w:t>
            </w:r>
          </w:p>
        </w:tc>
        <w:tc>
          <w:tcPr>
            <w:tcW w:w="3127" w:type="dxa"/>
          </w:tcPr>
          <w:p w:rsidR="001D736D" w:rsidRPr="00397BE4" w:rsidRDefault="00B83848" w:rsidP="00115400">
            <w:pPr>
              <w:pStyle w:val="Doccode"/>
            </w:pPr>
            <w:r w:rsidRPr="00397BE4">
              <w:t>C/55/7</w:t>
            </w:r>
          </w:p>
          <w:p w:rsidR="001D736D" w:rsidRPr="00397BE4" w:rsidRDefault="001D736D" w:rsidP="00115400">
            <w:pPr>
              <w:pStyle w:val="Docoriginal"/>
            </w:pPr>
            <w:r w:rsidRPr="00397BE4">
              <w:t>Original:</w:t>
            </w:r>
            <w:r w:rsidRPr="00397BE4">
              <w:rPr>
                <w:b w:val="0"/>
                <w:spacing w:val="0"/>
              </w:rPr>
              <w:t xml:space="preserve">  English</w:t>
            </w:r>
          </w:p>
          <w:p w:rsidR="001D736D" w:rsidRPr="007C1D92" w:rsidRDefault="001D736D" w:rsidP="00911720">
            <w:pPr>
              <w:pStyle w:val="Docoriginal"/>
            </w:pPr>
            <w:r w:rsidRPr="00397BE4">
              <w:t>Date:</w:t>
            </w:r>
            <w:r w:rsidRPr="00397BE4">
              <w:rPr>
                <w:b w:val="0"/>
                <w:spacing w:val="0"/>
              </w:rPr>
              <w:t xml:space="preserve">  </w:t>
            </w:r>
            <w:r w:rsidR="00911720" w:rsidRPr="00397BE4">
              <w:rPr>
                <w:b w:val="0"/>
                <w:spacing w:val="0"/>
              </w:rPr>
              <w:t>October 5, 2021</w:t>
            </w:r>
          </w:p>
        </w:tc>
      </w:tr>
    </w:tbl>
    <w:p w:rsidR="001D736D" w:rsidRPr="006A644A" w:rsidRDefault="00B83848" w:rsidP="001D736D">
      <w:pPr>
        <w:pStyle w:val="Titleofdoc0"/>
      </w:pPr>
      <w:r w:rsidRPr="00B83848">
        <w:t>Approval of work programs for the Administ</w:t>
      </w:r>
      <w:r>
        <w:t>rative and Legal Committee, the </w:t>
      </w:r>
      <w:r w:rsidRPr="00B83848">
        <w:t>Technical Committee and the Technical Working Parties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911720" w:rsidRPr="001E00BC" w:rsidRDefault="00911720" w:rsidP="00911720">
      <w:pPr>
        <w:rPr>
          <w:spacing w:val="-2"/>
        </w:rPr>
      </w:pPr>
      <w:r w:rsidRPr="001E00BC">
        <w:rPr>
          <w:spacing w:val="-2"/>
        </w:rPr>
        <w:fldChar w:fldCharType="begin"/>
      </w:r>
      <w:r w:rsidRPr="001E00BC">
        <w:rPr>
          <w:spacing w:val="-2"/>
        </w:rPr>
        <w:instrText xml:space="preserve"> AUTONUM  </w:instrText>
      </w:r>
      <w:r w:rsidRPr="001E00BC">
        <w:rPr>
          <w:spacing w:val="-2"/>
        </w:rPr>
        <w:fldChar w:fldCharType="end"/>
      </w:r>
      <w:r w:rsidRPr="001E00BC">
        <w:rPr>
          <w:spacing w:val="-2"/>
        </w:rPr>
        <w:tab/>
      </w:r>
      <w:r w:rsidRPr="004749DB">
        <w:rPr>
          <w:spacing w:val="-2"/>
        </w:rPr>
        <w:t>The Administrative and Legal Committee (CAJ) will hold its seventy-</w:t>
      </w:r>
      <w:r>
        <w:rPr>
          <w:spacing w:val="-2"/>
        </w:rPr>
        <w:t>eigh</w:t>
      </w:r>
      <w:r w:rsidRPr="004749DB">
        <w:rPr>
          <w:spacing w:val="-2"/>
        </w:rPr>
        <w:t>th session in Geneva, on October 2</w:t>
      </w:r>
      <w:r>
        <w:rPr>
          <w:spacing w:val="-2"/>
        </w:rPr>
        <w:t>7</w:t>
      </w:r>
      <w:r w:rsidRPr="004749DB">
        <w:rPr>
          <w:spacing w:val="-2"/>
        </w:rPr>
        <w:t>, 202</w:t>
      </w:r>
      <w:r>
        <w:rPr>
          <w:spacing w:val="-2"/>
        </w:rPr>
        <w:t>1</w:t>
      </w:r>
      <w:r w:rsidRPr="004749DB">
        <w:rPr>
          <w:spacing w:val="-2"/>
        </w:rPr>
        <w:t>, by electronic means.  It is anticipated that the report of the seventy-</w:t>
      </w:r>
      <w:r>
        <w:rPr>
          <w:spacing w:val="-2"/>
        </w:rPr>
        <w:t>eigh</w:t>
      </w:r>
      <w:r w:rsidRPr="004749DB">
        <w:rPr>
          <w:spacing w:val="-2"/>
        </w:rPr>
        <w:t>th session of the CAJ, containing the proposed program for its seventy</w:t>
      </w:r>
      <w:r w:rsidRPr="004749DB">
        <w:rPr>
          <w:spacing w:val="-2"/>
        </w:rPr>
        <w:noBreakHyphen/>
      </w:r>
      <w:r>
        <w:rPr>
          <w:spacing w:val="-2"/>
        </w:rPr>
        <w:t>nin</w:t>
      </w:r>
      <w:r w:rsidRPr="004749DB">
        <w:rPr>
          <w:spacing w:val="-2"/>
        </w:rPr>
        <w:t>th session, will be made available on the UPOV website on October 2</w:t>
      </w:r>
      <w:r>
        <w:rPr>
          <w:spacing w:val="-2"/>
        </w:rPr>
        <w:t>7</w:t>
      </w:r>
      <w:r w:rsidRPr="004749DB">
        <w:rPr>
          <w:spacing w:val="-2"/>
        </w:rPr>
        <w:t>, 202</w:t>
      </w:r>
      <w:r>
        <w:rPr>
          <w:spacing w:val="-2"/>
        </w:rPr>
        <w:t>1</w:t>
      </w:r>
      <w:r w:rsidRPr="004749DB">
        <w:rPr>
          <w:spacing w:val="-2"/>
        </w:rPr>
        <w:t xml:space="preserve">.  The Chair of the CAJ, Mr. Patrick </w:t>
      </w:r>
      <w:proofErr w:type="spellStart"/>
      <w:r w:rsidRPr="004749DB">
        <w:rPr>
          <w:spacing w:val="-2"/>
        </w:rPr>
        <w:t>Ngwediagi</w:t>
      </w:r>
      <w:proofErr w:type="spellEnd"/>
      <w:r w:rsidRPr="004749DB">
        <w:rPr>
          <w:spacing w:val="-2"/>
        </w:rPr>
        <w:t xml:space="preserve"> (United Republic of Tanzania), will make an oral report on the work of the seventy</w:t>
      </w:r>
      <w:r w:rsidRPr="004749DB">
        <w:rPr>
          <w:spacing w:val="-2"/>
        </w:rPr>
        <w:noBreakHyphen/>
      </w:r>
      <w:r>
        <w:rPr>
          <w:spacing w:val="-2"/>
        </w:rPr>
        <w:t>eigh</w:t>
      </w:r>
      <w:r w:rsidRPr="004749DB">
        <w:rPr>
          <w:spacing w:val="-2"/>
        </w:rPr>
        <w:t>th session of the CAJ to the Council at its fifty</w:t>
      </w:r>
      <w:r w:rsidRPr="004749DB">
        <w:rPr>
          <w:spacing w:val="-2"/>
        </w:rPr>
        <w:noBreakHyphen/>
      </w:r>
      <w:r>
        <w:rPr>
          <w:spacing w:val="-2"/>
        </w:rPr>
        <w:t>fif</w:t>
      </w:r>
      <w:r w:rsidRPr="004749DB">
        <w:rPr>
          <w:spacing w:val="-2"/>
        </w:rPr>
        <w:t>th ordinary session.</w:t>
      </w:r>
      <w:r w:rsidRPr="001E00BC">
        <w:rPr>
          <w:spacing w:val="-2"/>
        </w:rPr>
        <w:t xml:space="preserve"> </w:t>
      </w:r>
    </w:p>
    <w:p w:rsidR="00911720" w:rsidRDefault="00911720" w:rsidP="00911720">
      <w:pPr>
        <w:jc w:val="left"/>
      </w:pPr>
    </w:p>
    <w:p w:rsidR="00911720" w:rsidRPr="004749DB" w:rsidRDefault="00911720" w:rsidP="00911720">
      <w:pPr>
        <w:pStyle w:val="DecisionParagraphs"/>
        <w:keepNext/>
        <w:keepLines/>
      </w:pPr>
      <w:r w:rsidRPr="004749DB">
        <w:fldChar w:fldCharType="begin"/>
      </w:r>
      <w:r w:rsidRPr="004749DB">
        <w:instrText xml:space="preserve"> AUTONUM  </w:instrText>
      </w:r>
      <w:r w:rsidRPr="004749DB">
        <w:fldChar w:fldCharType="end"/>
      </w:r>
      <w:r w:rsidRPr="004749DB">
        <w:tab/>
        <w:t>The Council is invited to:</w:t>
      </w:r>
    </w:p>
    <w:p w:rsidR="00911720" w:rsidRPr="004749DB" w:rsidRDefault="00911720" w:rsidP="00911720">
      <w:pPr>
        <w:pStyle w:val="DecisionParagraphs"/>
        <w:keepNext/>
        <w:keepLines/>
      </w:pPr>
    </w:p>
    <w:p w:rsidR="00911720" w:rsidRPr="004749DB" w:rsidRDefault="00911720" w:rsidP="00911720">
      <w:pPr>
        <w:pStyle w:val="DecisionParagraphs"/>
        <w:keepNext/>
        <w:keepLines/>
      </w:pPr>
      <w:r w:rsidRPr="004749DB">
        <w:tab/>
        <w:t>(a)</w:t>
      </w:r>
      <w:r w:rsidRPr="004749DB">
        <w:tab/>
        <w:t>note that it is anticipated that the report of the seventy</w:t>
      </w:r>
      <w:r w:rsidRPr="004749DB">
        <w:noBreakHyphen/>
      </w:r>
      <w:r>
        <w:t>eigh</w:t>
      </w:r>
      <w:r w:rsidRPr="004749DB">
        <w:t>th session of the CAJ will be made available on the UPOV website on October 2</w:t>
      </w:r>
      <w:r>
        <w:t>7</w:t>
      </w:r>
      <w:r w:rsidRPr="004749DB">
        <w:t>, 202</w:t>
      </w:r>
      <w:r>
        <w:t>1</w:t>
      </w:r>
      <w:r w:rsidRPr="004749DB">
        <w:t>; and</w:t>
      </w:r>
    </w:p>
    <w:p w:rsidR="00911720" w:rsidRPr="004749DB" w:rsidRDefault="00911720" w:rsidP="00911720">
      <w:pPr>
        <w:pStyle w:val="DecisionParagraphs"/>
        <w:keepNext/>
        <w:keepLines/>
      </w:pPr>
    </w:p>
    <w:p w:rsidR="00911720" w:rsidRDefault="00911720" w:rsidP="00911720">
      <w:pPr>
        <w:pStyle w:val="DecisionParagraphs"/>
        <w:keepNext/>
        <w:keepLines/>
      </w:pPr>
      <w:r w:rsidRPr="004749DB">
        <w:tab/>
        <w:t>(b)</w:t>
      </w:r>
      <w:r w:rsidRPr="004749DB">
        <w:tab/>
        <w:t>approve the proposed work program for the seventy-</w:t>
      </w:r>
      <w:r>
        <w:t>nin</w:t>
      </w:r>
      <w:r w:rsidRPr="004749DB">
        <w:t>th session of the CAJ, as presented in the report of the seventy-</w:t>
      </w:r>
      <w:r>
        <w:t>eigh</w:t>
      </w:r>
      <w:r w:rsidRPr="004749DB">
        <w:t>th session of the CAJ.</w:t>
      </w:r>
    </w:p>
    <w:p w:rsidR="00911720" w:rsidRDefault="00911720" w:rsidP="00911720"/>
    <w:p w:rsidR="00911720" w:rsidRDefault="00911720" w:rsidP="00911720"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</w:r>
      <w:r w:rsidRPr="004749DB">
        <w:t>The Technical Committee (TC) will hold its fifty-</w:t>
      </w:r>
      <w:r>
        <w:t>seven</w:t>
      </w:r>
      <w:r w:rsidRPr="004749DB">
        <w:t>th session in Geneva on October 2</w:t>
      </w:r>
      <w:r>
        <w:t>5</w:t>
      </w:r>
      <w:r w:rsidRPr="004749DB">
        <w:t xml:space="preserve"> and 2</w:t>
      </w:r>
      <w:r>
        <w:t>6</w:t>
      </w:r>
      <w:r w:rsidRPr="004749DB">
        <w:t xml:space="preserve">, </w:t>
      </w:r>
      <w:r w:rsidRPr="004749DB">
        <w:rPr>
          <w:spacing w:val="-2"/>
        </w:rPr>
        <w:t>202</w:t>
      </w:r>
      <w:r>
        <w:rPr>
          <w:spacing w:val="-2"/>
        </w:rPr>
        <w:t>1</w:t>
      </w:r>
      <w:r w:rsidR="00D332E2">
        <w:rPr>
          <w:spacing w:val="-2"/>
        </w:rPr>
        <w:t xml:space="preserve">, </w:t>
      </w:r>
      <w:r w:rsidR="00D332E2" w:rsidRPr="004749DB">
        <w:rPr>
          <w:spacing w:val="-2"/>
        </w:rPr>
        <w:t>by electronic means</w:t>
      </w:r>
      <w:r w:rsidRPr="004749DB">
        <w:t>.  It is anticipated that the report of the fifty-</w:t>
      </w:r>
      <w:r>
        <w:t>seven</w:t>
      </w:r>
      <w:r w:rsidRPr="004749DB">
        <w:t>th session of the TC, containing the proposed programs for the fifty</w:t>
      </w:r>
      <w:r w:rsidRPr="004749DB">
        <w:noBreakHyphen/>
      </w:r>
      <w:r>
        <w:t>eigh</w:t>
      </w:r>
      <w:r w:rsidRPr="004749DB">
        <w:t>th session of the TC and the sessions in 202</w:t>
      </w:r>
      <w:r>
        <w:t>2</w:t>
      </w:r>
      <w:r w:rsidRPr="004749DB">
        <w:t xml:space="preserve"> of the Technical Working Parties (TWPs), will be made available on the UPOV website on October 2</w:t>
      </w:r>
      <w:r>
        <w:t>6</w:t>
      </w:r>
      <w:r w:rsidRPr="004749DB">
        <w:t>, 20</w:t>
      </w:r>
      <w:r>
        <w:t>21</w:t>
      </w:r>
      <w:r w:rsidR="00D332E2">
        <w:t>.  The Chair of the TC, Mr. </w:t>
      </w:r>
      <w:bookmarkStart w:id="0" w:name="_GoBack"/>
      <w:bookmarkEnd w:id="0"/>
      <w:r w:rsidRPr="004749DB">
        <w:t xml:space="preserve">Nik </w:t>
      </w:r>
      <w:proofErr w:type="spellStart"/>
      <w:r w:rsidRPr="004749DB">
        <w:t>Hulse</w:t>
      </w:r>
      <w:proofErr w:type="spellEnd"/>
      <w:r w:rsidRPr="004749DB">
        <w:t xml:space="preserve"> (Australia), will make an oral report to the Council, at its </w:t>
      </w:r>
      <w:r w:rsidRPr="004749DB">
        <w:rPr>
          <w:spacing w:val="-2"/>
        </w:rPr>
        <w:t>fifty</w:t>
      </w:r>
      <w:r w:rsidRPr="004749DB">
        <w:rPr>
          <w:spacing w:val="-2"/>
        </w:rPr>
        <w:noBreakHyphen/>
        <w:t>f</w:t>
      </w:r>
      <w:r>
        <w:rPr>
          <w:spacing w:val="-2"/>
        </w:rPr>
        <w:t>if</w:t>
      </w:r>
      <w:r w:rsidRPr="004749DB">
        <w:rPr>
          <w:spacing w:val="-2"/>
        </w:rPr>
        <w:t xml:space="preserve">th </w:t>
      </w:r>
      <w:r w:rsidRPr="004749DB">
        <w:t>ordinary session, on the work of the fifty-</w:t>
      </w:r>
      <w:r>
        <w:t>seven</w:t>
      </w:r>
      <w:r w:rsidRPr="004749DB">
        <w:t>th session of the TC, and the work of the TWPs and the Working Group on Biochemical and Molecular Techniques, and DNA-Profiling in Particular (BMT)</w:t>
      </w:r>
      <w:r>
        <w:t xml:space="preserve"> </w:t>
      </w:r>
      <w:r w:rsidRPr="004749DB">
        <w:t>at their sessions in 202</w:t>
      </w:r>
      <w:r>
        <w:t>1</w:t>
      </w:r>
      <w:r w:rsidRPr="004749DB">
        <w:t>.</w:t>
      </w:r>
      <w:r>
        <w:t xml:space="preserve"> </w:t>
      </w:r>
    </w:p>
    <w:p w:rsidR="00911720" w:rsidRDefault="00911720" w:rsidP="00911720"/>
    <w:p w:rsidR="00911720" w:rsidRPr="004749DB" w:rsidRDefault="00911720" w:rsidP="00911720">
      <w:pPr>
        <w:pStyle w:val="DecisionParagraphs"/>
      </w:pPr>
      <w:r w:rsidRPr="004749DB">
        <w:fldChar w:fldCharType="begin"/>
      </w:r>
      <w:r w:rsidRPr="004749DB">
        <w:instrText xml:space="preserve"> AUTONUM  </w:instrText>
      </w:r>
      <w:r w:rsidRPr="004749DB">
        <w:fldChar w:fldCharType="end"/>
      </w:r>
      <w:r w:rsidRPr="004749DB">
        <w:tab/>
        <w:t>The Council is invited to:</w:t>
      </w:r>
    </w:p>
    <w:p w:rsidR="00911720" w:rsidRPr="004749DB" w:rsidRDefault="00911720" w:rsidP="00911720">
      <w:pPr>
        <w:pStyle w:val="DecisionParagraphs"/>
      </w:pPr>
    </w:p>
    <w:p w:rsidR="00911720" w:rsidRPr="004749DB" w:rsidRDefault="00911720" w:rsidP="00911720">
      <w:pPr>
        <w:pStyle w:val="DecisionParagraphs"/>
      </w:pPr>
      <w:r w:rsidRPr="004749DB">
        <w:tab/>
        <w:t>(a)</w:t>
      </w:r>
      <w:r w:rsidRPr="004749DB">
        <w:tab/>
        <w:t>note that it is anticipated that the report of the fifty-</w:t>
      </w:r>
      <w:r>
        <w:t>seven</w:t>
      </w:r>
      <w:r w:rsidRPr="004749DB">
        <w:t>th session of the TC, including a progress report on the work and work programs for the TWPs and BMT, will be made available on the UPOV website on October 2</w:t>
      </w:r>
      <w:r>
        <w:t>6</w:t>
      </w:r>
      <w:r w:rsidRPr="004749DB">
        <w:t>, 20</w:t>
      </w:r>
      <w:r>
        <w:t>21</w:t>
      </w:r>
      <w:r w:rsidRPr="004749DB">
        <w:t>; and</w:t>
      </w:r>
    </w:p>
    <w:p w:rsidR="00911720" w:rsidRPr="004749DB" w:rsidRDefault="00911720" w:rsidP="00911720">
      <w:pPr>
        <w:pStyle w:val="DecisionParagraphs"/>
      </w:pPr>
    </w:p>
    <w:p w:rsidR="00911720" w:rsidRDefault="00911720" w:rsidP="00911720">
      <w:pPr>
        <w:pStyle w:val="DecisionParagraphs"/>
      </w:pPr>
      <w:r w:rsidRPr="004749DB">
        <w:tab/>
        <w:t>(b)</w:t>
      </w:r>
      <w:r w:rsidRPr="004749DB">
        <w:tab/>
        <w:t>approve the pro</w:t>
      </w:r>
      <w:r>
        <w:t xml:space="preserve">posed work programs for the TC and </w:t>
      </w:r>
      <w:r w:rsidRPr="004749DB">
        <w:t>TWPs, as presented in the report of the fifty</w:t>
      </w:r>
      <w:r w:rsidRPr="004749DB">
        <w:noBreakHyphen/>
      </w:r>
      <w:r>
        <w:t>seven</w:t>
      </w:r>
      <w:r w:rsidRPr="004749DB">
        <w:t>th session of the TC.</w:t>
      </w:r>
    </w:p>
    <w:p w:rsidR="00911720" w:rsidRDefault="00911720" w:rsidP="00911720">
      <w:pPr>
        <w:jc w:val="left"/>
      </w:pPr>
    </w:p>
    <w:p w:rsidR="00911720" w:rsidRDefault="00911720" w:rsidP="00911720"/>
    <w:p w:rsidR="00911720" w:rsidRPr="00C651CE" w:rsidRDefault="00911720" w:rsidP="00911720"/>
    <w:p w:rsidR="00911720" w:rsidRDefault="00911720" w:rsidP="00911720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A7" w:rsidRDefault="000E34A7" w:rsidP="006655D3">
      <w:r>
        <w:separator/>
      </w:r>
    </w:p>
    <w:p w:rsidR="000E34A7" w:rsidRDefault="000E34A7" w:rsidP="006655D3"/>
    <w:p w:rsidR="000E34A7" w:rsidRDefault="000E34A7" w:rsidP="006655D3"/>
  </w:endnote>
  <w:endnote w:type="continuationSeparator" w:id="0">
    <w:p w:rsidR="000E34A7" w:rsidRDefault="000E34A7" w:rsidP="006655D3">
      <w:r>
        <w:separator/>
      </w:r>
    </w:p>
    <w:p w:rsidR="000E34A7" w:rsidRPr="00294751" w:rsidRDefault="000E34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E34A7" w:rsidRPr="00294751" w:rsidRDefault="000E34A7" w:rsidP="006655D3">
      <w:pPr>
        <w:rPr>
          <w:lang w:val="fr-FR"/>
        </w:rPr>
      </w:pPr>
    </w:p>
    <w:p w:rsidR="000E34A7" w:rsidRPr="00294751" w:rsidRDefault="000E34A7" w:rsidP="006655D3">
      <w:pPr>
        <w:rPr>
          <w:lang w:val="fr-FR"/>
        </w:rPr>
      </w:pPr>
    </w:p>
  </w:endnote>
  <w:endnote w:type="continuationNotice" w:id="1">
    <w:p w:rsidR="000E34A7" w:rsidRPr="00294751" w:rsidRDefault="000E34A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E34A7" w:rsidRPr="00294751" w:rsidRDefault="000E34A7" w:rsidP="006655D3">
      <w:pPr>
        <w:rPr>
          <w:lang w:val="fr-FR"/>
        </w:rPr>
      </w:pPr>
    </w:p>
    <w:p w:rsidR="000E34A7" w:rsidRPr="00294751" w:rsidRDefault="000E34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A7" w:rsidRDefault="000E34A7" w:rsidP="006655D3">
      <w:r>
        <w:separator/>
      </w:r>
    </w:p>
  </w:footnote>
  <w:footnote w:type="continuationSeparator" w:id="0">
    <w:p w:rsidR="000E34A7" w:rsidRDefault="000E34A7" w:rsidP="006655D3">
      <w:r>
        <w:separator/>
      </w:r>
    </w:p>
  </w:footnote>
  <w:footnote w:type="continuationNotice" w:id="1">
    <w:p w:rsidR="000E34A7" w:rsidRPr="00AB530F" w:rsidRDefault="000E34A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B8384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C/55/7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7"/>
    <w:rsid w:val="00010CF3"/>
    <w:rsid w:val="00011E27"/>
    <w:rsid w:val="00013461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3D0F"/>
    <w:rsid w:val="00085505"/>
    <w:rsid w:val="000C4E25"/>
    <w:rsid w:val="000C7021"/>
    <w:rsid w:val="000D6BBC"/>
    <w:rsid w:val="000D7780"/>
    <w:rsid w:val="000E34A7"/>
    <w:rsid w:val="000E636A"/>
    <w:rsid w:val="000F2F11"/>
    <w:rsid w:val="00100A5F"/>
    <w:rsid w:val="00105929"/>
    <w:rsid w:val="00110BED"/>
    <w:rsid w:val="00110C36"/>
    <w:rsid w:val="001131D5"/>
    <w:rsid w:val="00114547"/>
    <w:rsid w:val="00126A01"/>
    <w:rsid w:val="00141DB8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2E1437"/>
    <w:rsid w:val="00305A7F"/>
    <w:rsid w:val="003152FE"/>
    <w:rsid w:val="00327436"/>
    <w:rsid w:val="00344BD6"/>
    <w:rsid w:val="0035528D"/>
    <w:rsid w:val="00361821"/>
    <w:rsid w:val="00361E9E"/>
    <w:rsid w:val="003753EE"/>
    <w:rsid w:val="00397BE4"/>
    <w:rsid w:val="003A0835"/>
    <w:rsid w:val="003A5AAF"/>
    <w:rsid w:val="003B700A"/>
    <w:rsid w:val="003C7FBE"/>
    <w:rsid w:val="003D227C"/>
    <w:rsid w:val="003D2B4D"/>
    <w:rsid w:val="003F37F5"/>
    <w:rsid w:val="00444A88"/>
    <w:rsid w:val="00455310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9313C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11720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A7A2C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848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32E2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5701C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E001E77"/>
  <w15:docId w15:val="{934C7DC2-8213-4E89-9448-98C8E87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911720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ADB7-A590-4ADB-84E6-A774D1FE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C/55/7</vt:lpstr>
    </vt:vector>
  </TitlesOfParts>
  <Company>UPOV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C/55/7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2021-10-05T11:58:00Z</dcterms:created>
  <dcterms:modified xsi:type="dcterms:W3CDTF">2021-10-05T13:22:00Z</dcterms:modified>
</cp:coreProperties>
</file>