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E13B27">
        <w:tc>
          <w:tcPr>
            <w:tcW w:w="6512" w:type="dxa"/>
            <w:tcBorders>
              <w:bottom w:val="single" w:sz="4" w:space="0" w:color="auto"/>
            </w:tcBorders>
          </w:tcPr>
          <w:p w:rsidR="001D736D" w:rsidRPr="00AC2883" w:rsidRDefault="001D736D" w:rsidP="00115400">
            <w:pPr>
              <w:pStyle w:val="Sessiontc"/>
              <w:spacing w:line="240" w:lineRule="auto"/>
            </w:pPr>
            <w:r>
              <w:t>Council</w:t>
            </w:r>
          </w:p>
          <w:p w:rsidR="001D736D" w:rsidRPr="00DC3802" w:rsidRDefault="001D736D" w:rsidP="00115400">
            <w:pPr>
              <w:pStyle w:val="Sessiontcplacedate"/>
              <w:rPr>
                <w:sz w:val="22"/>
              </w:rPr>
            </w:pPr>
            <w:r>
              <w:t xml:space="preserve">Fifty-Fifth Ordinary </w:t>
            </w:r>
            <w:r w:rsidRPr="00DA4973">
              <w:t>Session</w:t>
            </w:r>
            <w:r w:rsidRPr="00DA4973">
              <w:br/>
              <w:t xml:space="preserve">Geneva, </w:t>
            </w:r>
            <w:r>
              <w:t>October 29, 2021</w:t>
            </w:r>
          </w:p>
        </w:tc>
        <w:tc>
          <w:tcPr>
            <w:tcW w:w="3127" w:type="dxa"/>
            <w:tcBorders>
              <w:bottom w:val="single" w:sz="4" w:space="0" w:color="auto"/>
            </w:tcBorders>
          </w:tcPr>
          <w:p w:rsidR="001D736D" w:rsidRPr="003C7FBE" w:rsidRDefault="003D67CF" w:rsidP="00115400">
            <w:pPr>
              <w:pStyle w:val="Doccode"/>
            </w:pPr>
            <w:r>
              <w:t>C/55/3</w:t>
            </w:r>
            <w:r w:rsidR="00BF41A5">
              <w:t xml:space="preserve"> </w:t>
            </w:r>
            <w:r w:rsidR="00BF41A5" w:rsidRPr="00BF41A5">
              <w:rPr>
                <w:highlight w:val="yellow"/>
                <w:u w:val="single"/>
              </w:rPr>
              <w:t>Rev.</w:t>
            </w:r>
          </w:p>
          <w:p w:rsidR="001D736D" w:rsidRPr="003C7FBE" w:rsidRDefault="001D736D" w:rsidP="00115400">
            <w:pPr>
              <w:pStyle w:val="Docoriginal"/>
            </w:pPr>
            <w:r w:rsidRPr="00AC2883">
              <w:t>Original:</w:t>
            </w:r>
            <w:r w:rsidRPr="000E636A">
              <w:rPr>
                <w:b w:val="0"/>
                <w:spacing w:val="0"/>
              </w:rPr>
              <w:t xml:space="preserve">  English</w:t>
            </w:r>
          </w:p>
          <w:p w:rsidR="001D736D" w:rsidRPr="007C1D92" w:rsidRDefault="001D736D" w:rsidP="00E71CA0">
            <w:pPr>
              <w:pStyle w:val="Docoriginal"/>
            </w:pPr>
            <w:r w:rsidRPr="00AC2883">
              <w:t>Date:</w:t>
            </w:r>
            <w:r w:rsidRPr="000E636A">
              <w:rPr>
                <w:b w:val="0"/>
                <w:spacing w:val="0"/>
              </w:rPr>
              <w:t xml:space="preserve">  </w:t>
            </w:r>
            <w:r w:rsidR="00357BC7" w:rsidRPr="00BF41A5">
              <w:rPr>
                <w:b w:val="0"/>
                <w:strike/>
                <w:spacing w:val="0"/>
                <w:highlight w:val="yellow"/>
              </w:rPr>
              <w:t xml:space="preserve">June </w:t>
            </w:r>
            <w:r w:rsidR="00265572" w:rsidRPr="00BF41A5">
              <w:rPr>
                <w:b w:val="0"/>
                <w:strike/>
                <w:spacing w:val="0"/>
                <w:highlight w:val="yellow"/>
              </w:rPr>
              <w:t>10</w:t>
            </w:r>
            <w:r w:rsidR="00BF41A5">
              <w:rPr>
                <w:b w:val="0"/>
                <w:spacing w:val="0"/>
              </w:rPr>
              <w:t xml:space="preserve"> </w:t>
            </w:r>
            <w:r w:rsidR="00E71CA0" w:rsidRPr="00E71CA0">
              <w:rPr>
                <w:b w:val="0"/>
                <w:spacing w:val="0"/>
                <w:highlight w:val="yellow"/>
                <w:u w:val="single"/>
              </w:rPr>
              <w:t>August 23</w:t>
            </w:r>
            <w:r w:rsidRPr="007B4BAC">
              <w:rPr>
                <w:b w:val="0"/>
                <w:spacing w:val="0"/>
              </w:rPr>
              <w:t>, 202</w:t>
            </w:r>
            <w:r w:rsidR="00E13B27" w:rsidRPr="007B4BAC">
              <w:rPr>
                <w:b w:val="0"/>
                <w:spacing w:val="0"/>
              </w:rPr>
              <w:t>1</w:t>
            </w:r>
          </w:p>
        </w:tc>
      </w:tr>
      <w:tr w:rsidR="00E13B27" w:rsidRPr="00C5280D" w:rsidTr="00E13B27">
        <w:tc>
          <w:tcPr>
            <w:tcW w:w="6512" w:type="dxa"/>
            <w:tcBorders>
              <w:top w:val="single" w:sz="4" w:space="0" w:color="auto"/>
              <w:bottom w:val="single" w:sz="4" w:space="0" w:color="auto"/>
            </w:tcBorders>
          </w:tcPr>
          <w:p w:rsidR="00E13B27" w:rsidRPr="00ED30BD" w:rsidRDefault="00E13B27" w:rsidP="00E13B27">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E13B27" w:rsidRPr="00ED30BD" w:rsidRDefault="00E13B27" w:rsidP="00E13B27">
            <w:pPr>
              <w:jc w:val="left"/>
              <w:rPr>
                <w:b/>
                <w:bCs/>
                <w:spacing w:val="10"/>
                <w:sz w:val="18"/>
              </w:rPr>
            </w:pPr>
          </w:p>
        </w:tc>
      </w:tr>
    </w:tbl>
    <w:p w:rsidR="001D736D" w:rsidRPr="00EC76A7" w:rsidRDefault="003D67CF" w:rsidP="001D736D">
      <w:pPr>
        <w:pStyle w:val="Titleofdoc0"/>
      </w:pPr>
      <w:bookmarkStart w:id="0" w:name="TitleOfDoc"/>
      <w:bookmarkEnd w:id="0"/>
      <w:r w:rsidRPr="003D67CF">
        <w:t>A</w:t>
      </w:r>
      <w:r w:rsidRPr="00EC76A7">
        <w:t>doption of documents</w:t>
      </w:r>
    </w:p>
    <w:p w:rsidR="001D736D" w:rsidRPr="00EC76A7" w:rsidRDefault="001D736D" w:rsidP="001D736D">
      <w:pPr>
        <w:pStyle w:val="preparedby1"/>
        <w:jc w:val="left"/>
      </w:pPr>
      <w:bookmarkStart w:id="1" w:name="Prepared"/>
      <w:bookmarkEnd w:id="1"/>
      <w:r w:rsidRPr="00EC76A7">
        <w:t>Document prepared by the Office of the Union</w:t>
      </w:r>
    </w:p>
    <w:p w:rsidR="001D736D" w:rsidRPr="00EC76A7" w:rsidRDefault="001D736D" w:rsidP="001D736D">
      <w:pPr>
        <w:pStyle w:val="Disclaimer"/>
      </w:pPr>
      <w:r w:rsidRPr="00EC76A7">
        <w:t>Disclaimer:  this document does not represent UPOV policies or guidance</w:t>
      </w:r>
    </w:p>
    <w:p w:rsidR="00E13B27" w:rsidRPr="00E13B27" w:rsidRDefault="00E13B27" w:rsidP="00E13B27">
      <w:pPr>
        <w:rPr>
          <w:spacing w:val="-2"/>
        </w:rPr>
      </w:pPr>
      <w:r w:rsidRPr="00E13B27">
        <w:fldChar w:fldCharType="begin"/>
      </w:r>
      <w:r w:rsidRPr="00E13B27">
        <w:instrText xml:space="preserve"> AUTONUM  </w:instrText>
      </w:r>
      <w:r w:rsidRPr="00E13B27">
        <w:fldChar w:fldCharType="end"/>
      </w:r>
      <w:r w:rsidRPr="00E13B27">
        <w:tab/>
        <w:t xml:space="preserve">The purpose of this document is to provide information </w:t>
      </w:r>
      <w:r w:rsidR="00805033">
        <w:t xml:space="preserve">and invite adoption of </w:t>
      </w:r>
      <w:r w:rsidRPr="00E13B27">
        <w:t>the following documents</w:t>
      </w:r>
      <w:r w:rsidRPr="00E13B27">
        <w:rPr>
          <w:vertAlign w:val="superscript"/>
        </w:rPr>
        <w:footnoteReference w:id="2"/>
      </w:r>
      <w:r w:rsidRPr="00E13B27">
        <w:t>:</w:t>
      </w:r>
    </w:p>
    <w:p w:rsidR="00E13B27" w:rsidRPr="00E13B27" w:rsidRDefault="00E13B27" w:rsidP="00E13B27">
      <w:pPr>
        <w:ind w:left="2268" w:hanging="1701"/>
        <w:rPr>
          <w:bCs/>
          <w:snapToGrid w:val="0"/>
          <w:sz w:val="18"/>
          <w:szCs w:val="24"/>
        </w:rPr>
      </w:pPr>
    </w:p>
    <w:p w:rsidR="00E13B27" w:rsidRPr="00E13B27" w:rsidRDefault="00E13B27" w:rsidP="00E13B27">
      <w:pPr>
        <w:keepNext/>
        <w:ind w:left="567"/>
        <w:rPr>
          <w:bCs/>
          <w:snapToGrid w:val="0"/>
          <w:szCs w:val="24"/>
        </w:rPr>
      </w:pPr>
      <w:r w:rsidRPr="00E13B27">
        <w:rPr>
          <w:bCs/>
          <w:snapToGrid w:val="0"/>
          <w:szCs w:val="24"/>
          <w:u w:val="single"/>
        </w:rPr>
        <w:t>Information documents</w:t>
      </w:r>
      <w:r w:rsidRPr="00E13B27">
        <w:rPr>
          <w:bCs/>
          <w:snapToGrid w:val="0"/>
          <w:szCs w:val="24"/>
        </w:rPr>
        <w:t>:</w:t>
      </w:r>
    </w:p>
    <w:p w:rsidR="00E13B27" w:rsidRPr="00E13B27" w:rsidRDefault="00E13B27" w:rsidP="00E13B27">
      <w:pPr>
        <w:rPr>
          <w:sz w:val="18"/>
        </w:rPr>
      </w:pPr>
    </w:p>
    <w:p w:rsidR="002B3E4E" w:rsidRPr="006A1DA5" w:rsidRDefault="002B3E4E" w:rsidP="00E5183A">
      <w:pPr>
        <w:ind w:left="2880" w:hanging="1710"/>
      </w:pPr>
      <w:r w:rsidRPr="00EC76A7">
        <w:t>UPOV/INF/6</w:t>
      </w:r>
      <w:r w:rsidRPr="00EC76A7">
        <w:tab/>
      </w:r>
      <w:r w:rsidRPr="00E5183A">
        <w:t>Guidance for the preparation of laws ba</w:t>
      </w:r>
      <w:r w:rsidR="00E5183A" w:rsidRPr="00E5183A">
        <w:t>sed on the 1991 Act of the UPOV </w:t>
      </w:r>
      <w:r w:rsidRPr="006A1DA5">
        <w:t>Convention (Revision)</w:t>
      </w:r>
    </w:p>
    <w:p w:rsidR="002B3E4E" w:rsidRPr="00EC76A7" w:rsidRDefault="002B3E4E" w:rsidP="00E5183A">
      <w:pPr>
        <w:ind w:left="2880"/>
      </w:pPr>
      <w:r w:rsidRPr="006A1DA5">
        <w:t>(document</w:t>
      </w:r>
      <w:r w:rsidR="00DA19AF" w:rsidRPr="006A1DA5">
        <w:t xml:space="preserve"> C/55/3</w:t>
      </w:r>
      <w:r w:rsidR="00EC76A7" w:rsidRPr="006A1DA5">
        <w:t>, Annex</w:t>
      </w:r>
      <w:r w:rsidRPr="006A1DA5">
        <w:t>)</w:t>
      </w:r>
      <w:r w:rsidR="00EC76A7" w:rsidRPr="00EC76A7">
        <w:t xml:space="preserve"> </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UPOV/INF/16</w:t>
      </w:r>
      <w:r w:rsidRPr="00EC76A7">
        <w:tab/>
        <w:t xml:space="preserve">Exchangeable Software (Revision) </w:t>
      </w:r>
    </w:p>
    <w:p w:rsidR="002B3E4E" w:rsidRPr="00EC76A7" w:rsidRDefault="002B3E4E" w:rsidP="00E5183A">
      <w:pPr>
        <w:ind w:left="2880"/>
      </w:pPr>
      <w:r w:rsidRPr="00EC76A7">
        <w:t xml:space="preserve">(document UPOV/INF/16/10 Draft </w:t>
      </w:r>
      <w:r w:rsidRPr="00BF41A5">
        <w:rPr>
          <w:strike/>
          <w:highlight w:val="yellow"/>
        </w:rPr>
        <w:t>1</w:t>
      </w:r>
      <w:r w:rsidR="00BF41A5" w:rsidRPr="00BF41A5">
        <w:rPr>
          <w:highlight w:val="yellow"/>
          <w:u w:val="single"/>
        </w:rPr>
        <w:t>2</w:t>
      </w:r>
      <w:r w:rsidRPr="00EC76A7">
        <w:t>)</w:t>
      </w:r>
      <w:r w:rsidR="00BF41A5" w:rsidRPr="00BF41A5">
        <w:rPr>
          <w:rStyle w:val="EndnoteReference"/>
          <w:b/>
          <w:highlight w:val="yellow"/>
          <w:u w:val="single"/>
        </w:rPr>
        <w:endnoteReference w:id="2"/>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UPOV/INF/17</w:t>
      </w:r>
      <w:r w:rsidRPr="00EC76A7">
        <w:tab/>
        <w:t>Guidelines for DNA-Profiling: Molecular Marker Selection and Database Construction (“BMT Guidelines”) (Revision)</w:t>
      </w:r>
    </w:p>
    <w:p w:rsidR="002B3E4E" w:rsidRPr="00EC76A7" w:rsidRDefault="002B3E4E" w:rsidP="00E5183A">
      <w:pPr>
        <w:ind w:left="2880"/>
      </w:pPr>
      <w:r w:rsidRPr="00EC76A7">
        <w:t>(document UPOV/INF/17/2 Draft 6)</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UPOV/INF/22</w:t>
      </w:r>
      <w:r w:rsidRPr="00EC76A7">
        <w:tab/>
        <w:t xml:space="preserve">Software and Equipment Used by Members of the Union (Revision) </w:t>
      </w:r>
    </w:p>
    <w:p w:rsidR="002B3E4E" w:rsidRPr="00EC76A7" w:rsidRDefault="002B3E4E" w:rsidP="00E5183A">
      <w:pPr>
        <w:ind w:left="2880"/>
      </w:pPr>
      <w:r w:rsidRPr="00EC76A7">
        <w:t>(document UPOV/INF/22/8 Draft</w:t>
      </w:r>
      <w:r w:rsidR="00BF41A5" w:rsidRPr="00EC76A7">
        <w:t xml:space="preserve"> </w:t>
      </w:r>
      <w:r w:rsidR="00BF41A5" w:rsidRPr="00BF41A5">
        <w:rPr>
          <w:strike/>
          <w:highlight w:val="yellow"/>
        </w:rPr>
        <w:t>1</w:t>
      </w:r>
      <w:r w:rsidR="00BF41A5" w:rsidRPr="00BF41A5">
        <w:rPr>
          <w:highlight w:val="yellow"/>
          <w:u w:val="single"/>
        </w:rPr>
        <w:t>2</w:t>
      </w:r>
      <w:r w:rsidRPr="00EC76A7">
        <w:t>)</w:t>
      </w:r>
      <w:r w:rsidR="00BF41A5" w:rsidRPr="00BF41A5">
        <w:rPr>
          <w:rStyle w:val="EndnoteReference"/>
          <w:b/>
          <w:highlight w:val="yellow"/>
          <w:u w:val="single"/>
        </w:rPr>
        <w:endnoteReference w:id="3"/>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UPOV/INF/23</w:t>
      </w:r>
      <w:r w:rsidRPr="00EC76A7">
        <w:tab/>
        <w:t xml:space="preserve">UPOV Code System </w:t>
      </w:r>
    </w:p>
    <w:p w:rsidR="002B3E4E" w:rsidRPr="00EC76A7" w:rsidRDefault="002B3E4E" w:rsidP="00E5183A">
      <w:pPr>
        <w:ind w:left="2880"/>
      </w:pPr>
      <w:r w:rsidRPr="00EC76A7">
        <w:t>(document UPOV/INF/23/1 Draft 3)</w:t>
      </w:r>
    </w:p>
    <w:p w:rsidR="002B3E4E" w:rsidRPr="00E5183A" w:rsidRDefault="002B3E4E" w:rsidP="00E5183A">
      <w:pPr>
        <w:ind w:left="2880" w:hanging="1710"/>
        <w:rPr>
          <w:sz w:val="18"/>
          <w:szCs w:val="18"/>
        </w:rPr>
      </w:pPr>
    </w:p>
    <w:p w:rsidR="002B3E4E" w:rsidRPr="00EC76A7" w:rsidRDefault="002B3E4E" w:rsidP="00E5183A">
      <w:pPr>
        <w:ind w:left="2880" w:hanging="1710"/>
      </w:pPr>
      <w:r w:rsidRPr="00EC76A7">
        <w:t>UPOV/INF-EXN</w:t>
      </w:r>
      <w:r w:rsidRPr="00EC76A7">
        <w:tab/>
        <w:t>List of UPOV/INF-EXN Documents and Latest Issue Dates (Revision)</w:t>
      </w:r>
    </w:p>
    <w:p w:rsidR="002B3E4E" w:rsidRPr="00EC76A7" w:rsidRDefault="002B3E4E" w:rsidP="00E5183A">
      <w:pPr>
        <w:ind w:left="2880"/>
      </w:pPr>
      <w:r w:rsidRPr="00EC76A7">
        <w:t>(do</w:t>
      </w:r>
      <w:r w:rsidR="00BF41A5">
        <w:t>cument UPOV/INF-EXN/15 Draft</w:t>
      </w:r>
      <w:r w:rsidR="00650529">
        <w:t> 1</w:t>
      </w:r>
      <w:r w:rsidR="007F6A15">
        <w:t>)</w:t>
      </w:r>
    </w:p>
    <w:p w:rsidR="00E13B27" w:rsidRPr="00E5183A" w:rsidRDefault="00E13B27" w:rsidP="00E13B27">
      <w:pPr>
        <w:keepNext/>
        <w:ind w:left="2268" w:hanging="1701"/>
        <w:rPr>
          <w:bCs/>
          <w:snapToGrid w:val="0"/>
          <w:sz w:val="18"/>
          <w:szCs w:val="18"/>
        </w:rPr>
      </w:pPr>
    </w:p>
    <w:p w:rsidR="00E13B27" w:rsidRPr="00E13B27" w:rsidRDefault="00E13B27" w:rsidP="00E13B27">
      <w:pPr>
        <w:ind w:left="567"/>
        <w:rPr>
          <w:bCs/>
          <w:snapToGrid w:val="0"/>
          <w:szCs w:val="24"/>
          <w:u w:val="single"/>
        </w:rPr>
      </w:pPr>
      <w:r w:rsidRPr="00E13B27">
        <w:rPr>
          <w:bCs/>
          <w:snapToGrid w:val="0"/>
          <w:szCs w:val="24"/>
          <w:u w:val="single"/>
        </w:rPr>
        <w:t xml:space="preserve">Explanatory Notes </w:t>
      </w:r>
    </w:p>
    <w:p w:rsidR="00E13B27" w:rsidRPr="00E13B27" w:rsidRDefault="00E13B27" w:rsidP="00E13B27">
      <w:pPr>
        <w:ind w:left="1985" w:hanging="851"/>
        <w:jc w:val="left"/>
      </w:pPr>
    </w:p>
    <w:p w:rsidR="00E13B27" w:rsidRPr="00E13B27" w:rsidRDefault="00E13B27" w:rsidP="002B3E4E">
      <w:pPr>
        <w:ind w:left="2880" w:hanging="1710"/>
        <w:jc w:val="left"/>
      </w:pPr>
      <w:r w:rsidRPr="00E13B27">
        <w:t>UPOV/EXN/DEN</w:t>
      </w:r>
      <w:r w:rsidRPr="00E13B27">
        <w:tab/>
        <w:t>Explanatory Notes on Variety Denominatio</w:t>
      </w:r>
      <w:r w:rsidR="002B3E4E" w:rsidRPr="00EC76A7">
        <w:t xml:space="preserve">ns under the UPOV Convention </w:t>
      </w:r>
      <w:r w:rsidR="002B3E4E" w:rsidRPr="00EC76A7">
        <w:br/>
      </w:r>
      <w:r w:rsidRPr="00E13B27">
        <w:t xml:space="preserve">(document </w:t>
      </w:r>
      <w:r w:rsidR="002B3E4E" w:rsidRPr="00EC76A7">
        <w:t>UPOV/EXN/DEN/1 Draft 6</w:t>
      </w:r>
      <w:r w:rsidRPr="00E13B27">
        <w:t>)</w:t>
      </w:r>
    </w:p>
    <w:p w:rsidR="00E13B27" w:rsidRPr="00E5183A" w:rsidRDefault="00E13B27" w:rsidP="00E13B27">
      <w:pPr>
        <w:keepNext/>
        <w:ind w:left="2268" w:hanging="1701"/>
        <w:rPr>
          <w:bCs/>
          <w:snapToGrid w:val="0"/>
          <w:sz w:val="16"/>
          <w:szCs w:val="18"/>
        </w:rPr>
      </w:pPr>
    </w:p>
    <w:p w:rsidR="00E13B27" w:rsidRPr="00E13B27" w:rsidRDefault="00E13B27" w:rsidP="00E13B27">
      <w:pPr>
        <w:ind w:left="567"/>
        <w:rPr>
          <w:bCs/>
          <w:snapToGrid w:val="0"/>
          <w:szCs w:val="24"/>
        </w:rPr>
      </w:pPr>
      <w:r w:rsidRPr="00E13B27">
        <w:rPr>
          <w:bCs/>
          <w:snapToGrid w:val="0"/>
          <w:szCs w:val="24"/>
          <w:u w:val="single"/>
        </w:rPr>
        <w:t>TGP documents</w:t>
      </w:r>
      <w:r w:rsidRPr="00E13B27">
        <w:rPr>
          <w:bCs/>
          <w:snapToGrid w:val="0"/>
          <w:szCs w:val="24"/>
        </w:rPr>
        <w:t>:</w:t>
      </w:r>
    </w:p>
    <w:p w:rsidR="00E13B27" w:rsidRPr="00E5183A" w:rsidRDefault="00E13B27" w:rsidP="00E13B27">
      <w:pPr>
        <w:ind w:left="1985" w:hanging="851"/>
        <w:jc w:val="left"/>
        <w:rPr>
          <w:sz w:val="18"/>
          <w:szCs w:val="18"/>
        </w:rPr>
      </w:pPr>
    </w:p>
    <w:p w:rsidR="00E13B27" w:rsidRPr="00E13B27" w:rsidRDefault="00E13B27" w:rsidP="00E13B27">
      <w:pPr>
        <w:ind w:left="1985" w:hanging="851"/>
        <w:jc w:val="left"/>
      </w:pPr>
      <w:r w:rsidRPr="00E13B27">
        <w:t>TGP/5</w:t>
      </w:r>
      <w:r w:rsidRPr="00E13B27">
        <w:tab/>
        <w:t>Experience and Cooperation in DUS Testing</w:t>
      </w:r>
    </w:p>
    <w:p w:rsidR="00E13B27" w:rsidRPr="00E5183A" w:rsidRDefault="00E13B27" w:rsidP="00E13B27">
      <w:pPr>
        <w:ind w:left="1985" w:hanging="851"/>
        <w:jc w:val="left"/>
        <w:rPr>
          <w:sz w:val="12"/>
          <w:szCs w:val="18"/>
        </w:rPr>
      </w:pPr>
    </w:p>
    <w:p w:rsidR="002B3E4E" w:rsidRPr="00EC76A7" w:rsidRDefault="00E13B27" w:rsidP="002B3E4E">
      <w:pPr>
        <w:ind w:left="1985" w:hanging="851"/>
        <w:jc w:val="left"/>
      </w:pPr>
      <w:r w:rsidRPr="00E13B27">
        <w:tab/>
      </w:r>
      <w:r w:rsidR="002B3E4E" w:rsidRPr="00EC76A7">
        <w:t xml:space="preserve">Section 2: </w:t>
      </w:r>
      <w:r w:rsidR="00873624" w:rsidRPr="00873624">
        <w:t xml:space="preserve">UPOV Model Form for the Application for Plant Breeders’ Rights </w:t>
      </w:r>
      <w:r w:rsidR="002B3E4E" w:rsidRPr="00EC76A7">
        <w:t>(Revision)</w:t>
      </w:r>
    </w:p>
    <w:p w:rsidR="00E13B27" w:rsidRPr="00E13B27" w:rsidRDefault="002B3E4E" w:rsidP="002B3E4E">
      <w:pPr>
        <w:ind w:left="1980"/>
        <w:jc w:val="left"/>
      </w:pPr>
      <w:r w:rsidRPr="00EC76A7">
        <w:t>(document TGP/5: Section 2/4 Draft 1</w:t>
      </w:r>
      <w:r w:rsidR="00E13B27" w:rsidRPr="00E13B27">
        <w:t>)</w:t>
      </w:r>
    </w:p>
    <w:p w:rsidR="00E13B27" w:rsidRPr="00E5183A" w:rsidRDefault="00E13B27" w:rsidP="00E13B27">
      <w:pPr>
        <w:ind w:left="1985" w:hanging="851"/>
        <w:jc w:val="left"/>
        <w:rPr>
          <w:bCs/>
          <w:snapToGrid w:val="0"/>
          <w:sz w:val="18"/>
          <w:szCs w:val="18"/>
        </w:rPr>
      </w:pPr>
    </w:p>
    <w:p w:rsidR="00E13B27" w:rsidRPr="00E13B27" w:rsidRDefault="00E13B27" w:rsidP="00E13B27">
      <w:pPr>
        <w:ind w:left="1985" w:hanging="851"/>
        <w:jc w:val="left"/>
        <w:rPr>
          <w:bCs/>
          <w:snapToGrid w:val="0"/>
          <w:szCs w:val="24"/>
        </w:rPr>
      </w:pPr>
      <w:r w:rsidRPr="00E13B27">
        <w:rPr>
          <w:bCs/>
          <w:snapToGrid w:val="0"/>
          <w:szCs w:val="24"/>
        </w:rPr>
        <w:t>TGP/0</w:t>
      </w:r>
      <w:r w:rsidRPr="00E13B27">
        <w:rPr>
          <w:bCs/>
          <w:snapToGrid w:val="0"/>
          <w:szCs w:val="24"/>
        </w:rPr>
        <w:tab/>
        <w:t>List of TGP documents and latest issue dates (Revision)</w:t>
      </w:r>
    </w:p>
    <w:p w:rsidR="00E5183A" w:rsidRDefault="002B3E4E" w:rsidP="00E5183A">
      <w:pPr>
        <w:ind w:left="1985" w:hanging="851"/>
        <w:jc w:val="left"/>
        <w:rPr>
          <w:bCs/>
          <w:snapToGrid w:val="0"/>
          <w:szCs w:val="24"/>
        </w:rPr>
      </w:pPr>
      <w:r w:rsidRPr="00EC76A7">
        <w:rPr>
          <w:bCs/>
          <w:snapToGrid w:val="0"/>
          <w:szCs w:val="24"/>
        </w:rPr>
        <w:tab/>
        <w:t>(document TGP/0/13</w:t>
      </w:r>
      <w:r w:rsidR="00E13B27" w:rsidRPr="00E13B27">
        <w:rPr>
          <w:bCs/>
          <w:snapToGrid w:val="0"/>
          <w:szCs w:val="24"/>
        </w:rPr>
        <w:t xml:space="preserve"> Draft 1) </w:t>
      </w:r>
      <w:r w:rsidR="00E5183A">
        <w:rPr>
          <w:bCs/>
          <w:snapToGrid w:val="0"/>
          <w:szCs w:val="24"/>
        </w:rPr>
        <w:t xml:space="preserve">  </w:t>
      </w:r>
      <w:r w:rsidR="00E5183A">
        <w:rPr>
          <w:bCs/>
          <w:snapToGrid w:val="0"/>
          <w:szCs w:val="24"/>
        </w:rPr>
        <w:br w:type="page"/>
      </w:r>
    </w:p>
    <w:p w:rsidR="00E13B27" w:rsidRPr="002C4A30" w:rsidRDefault="00E13B27" w:rsidP="00E13B27">
      <w:pPr>
        <w:keepNext/>
        <w:rPr>
          <w:color w:val="000000"/>
        </w:rPr>
      </w:pPr>
      <w:r w:rsidRPr="00E13B27">
        <w:lastRenderedPageBreak/>
        <w:fldChar w:fldCharType="begin"/>
      </w:r>
      <w:r w:rsidRPr="00E13B27">
        <w:instrText xml:space="preserve"> AUTONUM  </w:instrText>
      </w:r>
      <w:r w:rsidRPr="00E13B27">
        <w:fldChar w:fldCharType="end"/>
      </w:r>
      <w:r w:rsidRPr="00E13B27">
        <w:tab/>
      </w:r>
      <w:r w:rsidRPr="002C4A30">
        <w:rPr>
          <w:color w:val="000000"/>
        </w:rPr>
        <w:t>The following abbreviations are used in this document:</w:t>
      </w:r>
    </w:p>
    <w:p w:rsidR="00E13B27" w:rsidRPr="002C4A30" w:rsidRDefault="00E13B27" w:rsidP="00E13B27">
      <w:pPr>
        <w:keepNext/>
        <w:ind w:left="1692" w:hanging="1125"/>
        <w:jc w:val="left"/>
        <w:rPr>
          <w:color w:val="000000"/>
        </w:rPr>
      </w:pPr>
    </w:p>
    <w:p w:rsidR="00E13B27" w:rsidRPr="002C4A30" w:rsidRDefault="00E13B27" w:rsidP="00E13B27">
      <w:pPr>
        <w:keepNext/>
        <w:tabs>
          <w:tab w:val="left" w:pos="567"/>
          <w:tab w:val="left" w:pos="1701"/>
        </w:tabs>
      </w:pPr>
      <w:r w:rsidRPr="002C4A30">
        <w:tab/>
        <w:t>CAJ:</w:t>
      </w:r>
      <w:r w:rsidRPr="002C4A30">
        <w:tab/>
        <w:t>Administrative and Legal Committee</w:t>
      </w:r>
    </w:p>
    <w:p w:rsidR="00E13B27" w:rsidRPr="002C4A30" w:rsidRDefault="00E13B27" w:rsidP="00E13B27">
      <w:pPr>
        <w:tabs>
          <w:tab w:val="left" w:pos="567"/>
          <w:tab w:val="left" w:pos="1701"/>
        </w:tabs>
      </w:pPr>
      <w:r w:rsidRPr="002C4A30">
        <w:tab/>
        <w:t>TC:</w:t>
      </w:r>
      <w:r w:rsidRPr="002C4A30">
        <w:tab/>
        <w:t xml:space="preserve">Technical Committee  </w:t>
      </w:r>
    </w:p>
    <w:p w:rsidR="00E13B27" w:rsidRPr="002C4A30" w:rsidRDefault="00E13B27" w:rsidP="00E13B27">
      <w:pPr>
        <w:tabs>
          <w:tab w:val="left" w:pos="567"/>
          <w:tab w:val="left" w:pos="1701"/>
        </w:tabs>
      </w:pPr>
    </w:p>
    <w:p w:rsidR="00E13B27" w:rsidRPr="002C4A30" w:rsidRDefault="00E13B27" w:rsidP="00E13B27">
      <w:pPr>
        <w:tabs>
          <w:tab w:val="left" w:pos="567"/>
          <w:tab w:val="left" w:pos="1701"/>
        </w:tabs>
      </w:pPr>
    </w:p>
    <w:p w:rsidR="00E13B27" w:rsidRPr="002C4A30" w:rsidRDefault="00E13B27" w:rsidP="00E13B27">
      <w:pPr>
        <w:tabs>
          <w:tab w:val="left" w:pos="567"/>
          <w:tab w:val="left" w:pos="1701"/>
        </w:tabs>
      </w:pPr>
    </w:p>
    <w:p w:rsidR="00E13B27" w:rsidRPr="002C4A30" w:rsidRDefault="00E13B27" w:rsidP="00E13B27">
      <w:pPr>
        <w:keepNext/>
        <w:outlineLvl w:val="0"/>
        <w:rPr>
          <w:caps/>
          <w:snapToGrid w:val="0"/>
        </w:rPr>
      </w:pPr>
      <w:r w:rsidRPr="002C4A30">
        <w:rPr>
          <w:caps/>
          <w:snapToGrid w:val="0"/>
        </w:rPr>
        <w:t>Information documents</w:t>
      </w:r>
    </w:p>
    <w:p w:rsidR="00E13B27" w:rsidRPr="002C4A30" w:rsidRDefault="00E13B27" w:rsidP="00E13B27">
      <w:pPr>
        <w:keepNext/>
        <w:rPr>
          <w:snapToGrid w:val="0"/>
        </w:rPr>
      </w:pPr>
    </w:p>
    <w:p w:rsidR="00DA19AF" w:rsidRPr="002C4A30" w:rsidRDefault="00EC76A7" w:rsidP="00EC76A7">
      <w:pPr>
        <w:rPr>
          <w:bCs/>
          <w:snapToGrid w:val="0"/>
          <w:u w:val="single"/>
        </w:rPr>
      </w:pPr>
      <w:r w:rsidRPr="002C4A30">
        <w:rPr>
          <w:bCs/>
          <w:snapToGrid w:val="0"/>
          <w:u w:val="single"/>
        </w:rPr>
        <w:t>UPOV/INF/</w:t>
      </w:r>
      <w:r w:rsidR="00DA19AF" w:rsidRPr="002C4A30">
        <w:rPr>
          <w:bCs/>
          <w:snapToGrid w:val="0"/>
          <w:u w:val="single"/>
        </w:rPr>
        <w:t xml:space="preserve">6:  </w:t>
      </w:r>
      <w:r w:rsidRPr="002C4A30">
        <w:rPr>
          <w:bCs/>
          <w:snapToGrid w:val="0"/>
          <w:u w:val="single"/>
        </w:rPr>
        <w:t>Guidance for the preparation of laws based on the 1991 Act of the UPOV Convention (Revision) (document C/55/3, Annex)</w:t>
      </w:r>
    </w:p>
    <w:p w:rsidR="009A46C3" w:rsidRPr="002C4A30" w:rsidRDefault="009A46C3" w:rsidP="009A46C3">
      <w:pPr>
        <w:keepNext/>
      </w:pPr>
    </w:p>
    <w:p w:rsidR="00436882" w:rsidRPr="002C4A30" w:rsidRDefault="00436882" w:rsidP="00436882">
      <w:pPr>
        <w:rPr>
          <w:spacing w:val="-2"/>
        </w:rPr>
      </w:pPr>
      <w:r w:rsidRPr="002C4A30">
        <w:rPr>
          <w:spacing w:val="-2"/>
        </w:rPr>
        <w:fldChar w:fldCharType="begin"/>
      </w:r>
      <w:r w:rsidRPr="002C4A30">
        <w:rPr>
          <w:spacing w:val="-2"/>
        </w:rPr>
        <w:instrText xml:space="preserve"> AUTONUM  </w:instrText>
      </w:r>
      <w:r w:rsidRPr="002C4A30">
        <w:rPr>
          <w:spacing w:val="-2"/>
        </w:rPr>
        <w:fldChar w:fldCharType="end"/>
      </w:r>
      <w:r w:rsidRPr="002C4A30">
        <w:rPr>
          <w:spacing w:val="-2"/>
        </w:rPr>
        <w:tab/>
        <w:t>The CAJ, at its seventy-seventh session, approved in the procedure by correspondence, on October 25, 2020, the revision</w:t>
      </w:r>
      <w:r w:rsidRPr="002C4A30">
        <w:t xml:space="preserve"> of document UPOV/INF/6 “Guidance for the preparation of laws based on the 1991 Act of the UPOV Convention” to add a reference to UPOV PRISMA in the Notes of Article 10 “Filing of applications” </w:t>
      </w:r>
      <w:r w:rsidRPr="002C4A30">
        <w:rPr>
          <w:spacing w:val="-2"/>
        </w:rPr>
        <w:t>(see document CAJ/77/3 Rev. “Development of guidance and information materials”, paragraphs 57</w:t>
      </w:r>
      <w:r w:rsidR="000D2ED5" w:rsidRPr="002C4A30">
        <w:rPr>
          <w:spacing w:val="-2"/>
        </w:rPr>
        <w:t xml:space="preserve"> and </w:t>
      </w:r>
      <w:r w:rsidR="00622A4C" w:rsidRPr="002C4A30">
        <w:rPr>
          <w:spacing w:val="-2"/>
        </w:rPr>
        <w:t xml:space="preserve">58 </w:t>
      </w:r>
      <w:r w:rsidRPr="002C4A30">
        <w:rPr>
          <w:spacing w:val="-2"/>
        </w:rPr>
        <w:t xml:space="preserve">and CAJ/77/9 “Outcome of the consideration of documents by correspondence”, paragraph 28). </w:t>
      </w:r>
    </w:p>
    <w:p w:rsidR="00EC76A7" w:rsidRPr="002C4A30" w:rsidRDefault="00EC76A7" w:rsidP="00EC76A7">
      <w:pPr>
        <w:keepNext/>
      </w:pPr>
    </w:p>
    <w:p w:rsidR="00DA19AF" w:rsidRPr="002C4A30" w:rsidRDefault="00DA19AF" w:rsidP="00A5648A">
      <w:pPr>
        <w:rPr>
          <w:lang w:eastAsia="ja-JP"/>
        </w:rPr>
      </w:pPr>
      <w:r w:rsidRPr="002C4A30">
        <w:fldChar w:fldCharType="begin"/>
      </w:r>
      <w:r w:rsidRPr="002C4A30">
        <w:instrText xml:space="preserve"> AUTONUM  </w:instrText>
      </w:r>
      <w:r w:rsidRPr="002C4A30">
        <w:fldChar w:fldCharType="end"/>
      </w:r>
      <w:r w:rsidRPr="002C4A30">
        <w:tab/>
      </w:r>
      <w:r w:rsidR="00CF3315" w:rsidRPr="002C4A30">
        <w:t xml:space="preserve">On the above basis, </w:t>
      </w:r>
      <w:r w:rsidR="00CF3315" w:rsidRPr="002C4A30">
        <w:rPr>
          <w:lang w:eastAsia="ja-JP"/>
        </w:rPr>
        <w:t>i</w:t>
      </w:r>
      <w:r w:rsidR="00EC76A7" w:rsidRPr="002C4A30">
        <w:rPr>
          <w:lang w:eastAsia="ja-JP"/>
        </w:rPr>
        <w:t xml:space="preserve">t is proposed to adopt a revision of document UPOV/INF/6 “Guidance for the preparation of laws based on the 1991 Act of the </w:t>
      </w:r>
      <w:r w:rsidR="00A5648A" w:rsidRPr="002C4A30">
        <w:rPr>
          <w:lang w:eastAsia="ja-JP"/>
        </w:rPr>
        <w:t>UPOV </w:t>
      </w:r>
      <w:r w:rsidR="00EC76A7" w:rsidRPr="002C4A30">
        <w:rPr>
          <w:lang w:eastAsia="ja-JP"/>
        </w:rPr>
        <w:t xml:space="preserve">Convention” </w:t>
      </w:r>
      <w:r w:rsidR="00CF3315" w:rsidRPr="002C4A30">
        <w:t>(document UPOV/INF/6/6),</w:t>
      </w:r>
      <w:r w:rsidR="00CF3315" w:rsidRPr="002C4A30">
        <w:rPr>
          <w:i/>
        </w:rPr>
        <w:t xml:space="preserve"> </w:t>
      </w:r>
      <w:r w:rsidR="00EC76A7" w:rsidRPr="002C4A30">
        <w:rPr>
          <w:lang w:eastAsia="ja-JP"/>
        </w:rPr>
        <w:t xml:space="preserve">on the basis of the proposed amendments to document UPOV/INF/6/5, as presented in </w:t>
      </w:r>
      <w:r w:rsidR="00F23CA4" w:rsidRPr="002C4A30">
        <w:rPr>
          <w:lang w:eastAsia="ja-JP"/>
        </w:rPr>
        <w:t xml:space="preserve">the </w:t>
      </w:r>
      <w:r w:rsidR="00EC76A7" w:rsidRPr="002C4A30">
        <w:rPr>
          <w:lang w:eastAsia="ja-JP"/>
        </w:rPr>
        <w:t>Annex</w:t>
      </w:r>
      <w:r w:rsidR="00AD4BEE" w:rsidRPr="002C4A30">
        <w:rPr>
          <w:lang w:eastAsia="ja-JP"/>
        </w:rPr>
        <w:t xml:space="preserve"> </w:t>
      </w:r>
      <w:r w:rsidR="00EC76A7" w:rsidRPr="002C4A30">
        <w:rPr>
          <w:lang w:eastAsia="ja-JP"/>
        </w:rPr>
        <w:t>to this document.</w:t>
      </w:r>
    </w:p>
    <w:p w:rsidR="00DA19AF" w:rsidRPr="002C4A30" w:rsidRDefault="00DA19AF" w:rsidP="00436882"/>
    <w:p w:rsidR="00DA19AF" w:rsidRPr="002C4A30" w:rsidRDefault="00DA19AF" w:rsidP="00EC76A7">
      <w:pPr>
        <w:tabs>
          <w:tab w:val="left" w:pos="5387"/>
          <w:tab w:val="left" w:pos="5954"/>
        </w:tabs>
        <w:ind w:left="4820"/>
        <w:rPr>
          <w:i/>
          <w:spacing w:val="-2"/>
        </w:rPr>
      </w:pPr>
      <w:r w:rsidRPr="002C4A30">
        <w:rPr>
          <w:i/>
          <w:lang w:eastAsia="zh-CN"/>
        </w:rPr>
        <w:fldChar w:fldCharType="begin"/>
      </w:r>
      <w:r w:rsidRPr="002C4A30">
        <w:rPr>
          <w:i/>
          <w:lang w:eastAsia="zh-CN"/>
        </w:rPr>
        <w:instrText xml:space="preserve"> AUTONUM  </w:instrText>
      </w:r>
      <w:r w:rsidRPr="002C4A30">
        <w:rPr>
          <w:i/>
          <w:lang w:eastAsia="zh-CN"/>
        </w:rPr>
        <w:fldChar w:fldCharType="end"/>
      </w:r>
      <w:r w:rsidRPr="002C4A30">
        <w:rPr>
          <w:i/>
          <w:lang w:eastAsia="zh-CN"/>
        </w:rPr>
        <w:tab/>
      </w:r>
      <w:r w:rsidR="00EC76A7" w:rsidRPr="002C4A30">
        <w:rPr>
          <w:i/>
        </w:rPr>
        <w:t xml:space="preserve">The Council is invited to adopt a revision of document UPOV/INF/6 “Guidance for the preparation of laws based on the 1991 Act of the UPOV Convention” (document UPOV/INF/6/6), on the basis of the proposed amendments to document UPOV/INF/6/5, as presented in </w:t>
      </w:r>
      <w:r w:rsidR="00F23CA4" w:rsidRPr="002C4A30">
        <w:rPr>
          <w:i/>
        </w:rPr>
        <w:t xml:space="preserve">the </w:t>
      </w:r>
      <w:r w:rsidR="00EC76A7" w:rsidRPr="002C4A30">
        <w:rPr>
          <w:i/>
        </w:rPr>
        <w:t>Annex</w:t>
      </w:r>
      <w:r w:rsidR="00AD4BEE" w:rsidRPr="002C4A30">
        <w:rPr>
          <w:i/>
        </w:rPr>
        <w:t xml:space="preserve"> </w:t>
      </w:r>
      <w:r w:rsidR="00EC76A7" w:rsidRPr="002C4A30">
        <w:rPr>
          <w:i/>
        </w:rPr>
        <w:t>to this document.</w:t>
      </w:r>
    </w:p>
    <w:p w:rsidR="00DA19AF" w:rsidRPr="002C4A30" w:rsidRDefault="00DA19AF" w:rsidP="00E13B27">
      <w:pPr>
        <w:rPr>
          <w:bCs/>
          <w:snapToGrid w:val="0"/>
          <w:u w:val="single"/>
        </w:rPr>
      </w:pPr>
    </w:p>
    <w:p w:rsidR="009A46C3" w:rsidRPr="002C4A30" w:rsidRDefault="009A46C3" w:rsidP="00E13B27">
      <w:pPr>
        <w:rPr>
          <w:bCs/>
          <w:snapToGrid w:val="0"/>
          <w:u w:val="single"/>
        </w:rPr>
      </w:pPr>
    </w:p>
    <w:p w:rsidR="00E13B27" w:rsidRPr="002C4A30" w:rsidRDefault="00E13B27" w:rsidP="00E13B27">
      <w:r w:rsidRPr="002C4A30">
        <w:rPr>
          <w:bCs/>
          <w:snapToGrid w:val="0"/>
          <w:u w:val="single"/>
        </w:rPr>
        <w:t>UPOV/INF/16:  Exchangeable Software (Revision) (</w:t>
      </w:r>
      <w:r w:rsidR="00E5183A" w:rsidRPr="002C4A30">
        <w:rPr>
          <w:bCs/>
          <w:snapToGrid w:val="0"/>
          <w:u w:val="single"/>
        </w:rPr>
        <w:t xml:space="preserve">document UPOV/INF/16/10 Draft </w:t>
      </w:r>
      <w:r w:rsidR="00E5183A" w:rsidRPr="00BF41A5">
        <w:rPr>
          <w:bCs/>
          <w:strike/>
          <w:snapToGrid w:val="0"/>
          <w:highlight w:val="yellow"/>
        </w:rPr>
        <w:t>1</w:t>
      </w:r>
      <w:r w:rsidR="00BF41A5" w:rsidRPr="00BF41A5">
        <w:rPr>
          <w:bCs/>
          <w:snapToGrid w:val="0"/>
          <w:highlight w:val="yellow"/>
          <w:u w:val="single"/>
        </w:rPr>
        <w:t>2</w:t>
      </w:r>
      <w:r w:rsidRPr="002C4A30">
        <w:rPr>
          <w:bCs/>
          <w:snapToGrid w:val="0"/>
          <w:u w:val="single"/>
        </w:rPr>
        <w:t xml:space="preserve">)  </w:t>
      </w:r>
    </w:p>
    <w:p w:rsidR="00E13B27" w:rsidRPr="002C4A30" w:rsidRDefault="00E13B27" w:rsidP="00E13B27">
      <w:pPr>
        <w:rPr>
          <w:snapToGrid w:val="0"/>
        </w:rPr>
      </w:pPr>
    </w:p>
    <w:p w:rsidR="00E13B27" w:rsidRPr="002C4A30" w:rsidRDefault="00E13B27" w:rsidP="00E13B27">
      <w:pPr>
        <w:keepNext/>
      </w:pPr>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00E5183A" w:rsidRPr="002C4A30">
        <w:rPr>
          <w:spacing w:val="-2"/>
        </w:rPr>
        <w:t>revise document UPOV/INF/16/9</w:t>
      </w:r>
      <w:r w:rsidRPr="002C4A30">
        <w:rPr>
          <w:spacing w:val="-2"/>
        </w:rPr>
        <w:t xml:space="preserve"> “Exchangeable Software”</w:t>
      </w:r>
      <w:r w:rsidR="00B51F8E" w:rsidRPr="002C4A30">
        <w:rPr>
          <w:spacing w:val="-2"/>
        </w:rPr>
        <w:t xml:space="preserve">, as presented in document UPOV/INF/16/10 Draft </w:t>
      </w:r>
      <w:r w:rsidR="00B51F8E" w:rsidRPr="00BF41A5">
        <w:rPr>
          <w:strike/>
          <w:spacing w:val="-2"/>
          <w:highlight w:val="yellow"/>
        </w:rPr>
        <w:t>1</w:t>
      </w:r>
      <w:r w:rsidR="00BF41A5" w:rsidRPr="00BF41A5">
        <w:rPr>
          <w:spacing w:val="-2"/>
          <w:highlight w:val="yellow"/>
          <w:u w:val="single"/>
        </w:rPr>
        <w:t>2</w:t>
      </w:r>
      <w:r w:rsidRPr="002C4A30">
        <w:rPr>
          <w:spacing w:val="-2"/>
        </w:rPr>
        <w:t>.</w:t>
      </w:r>
    </w:p>
    <w:p w:rsidR="00E13B27" w:rsidRPr="002C4A30" w:rsidRDefault="00E13B27" w:rsidP="00E13B27"/>
    <w:p w:rsidR="00E13B27" w:rsidRPr="002C4A30" w:rsidRDefault="00E13B27" w:rsidP="00E13B27">
      <w:pPr>
        <w:tabs>
          <w:tab w:val="left" w:pos="5387"/>
          <w:tab w:val="left" w:pos="5954"/>
        </w:tabs>
        <w:ind w:left="4820"/>
        <w:rPr>
          <w:i/>
          <w:spacing w:val="-2"/>
        </w:rPr>
      </w:pPr>
      <w:r w:rsidRPr="002C4A30">
        <w:rPr>
          <w:i/>
          <w:lang w:eastAsia="zh-CN"/>
        </w:rPr>
        <w:fldChar w:fldCharType="begin"/>
      </w:r>
      <w:r w:rsidRPr="002C4A30">
        <w:rPr>
          <w:i/>
          <w:lang w:eastAsia="zh-CN"/>
        </w:rPr>
        <w:instrText xml:space="preserve"> AUTONUM  </w:instrText>
      </w:r>
      <w:r w:rsidRPr="002C4A30">
        <w:rPr>
          <w:i/>
          <w:lang w:eastAsia="zh-CN"/>
        </w:rPr>
        <w:fldChar w:fldCharType="end"/>
      </w:r>
      <w:r w:rsidRPr="002C4A30">
        <w:rPr>
          <w:i/>
          <w:lang w:eastAsia="zh-CN"/>
        </w:rPr>
        <w:tab/>
      </w:r>
      <w:r w:rsidRPr="002C4A30">
        <w:rPr>
          <w:i/>
        </w:rPr>
        <w:t>T</w:t>
      </w:r>
      <w:r w:rsidRPr="002C4A30">
        <w:rPr>
          <w:i/>
          <w:lang w:eastAsia="zh-CN"/>
        </w:rPr>
        <w:t>he Council is invited to adopt a re</w:t>
      </w:r>
      <w:r w:rsidR="00E5183A" w:rsidRPr="002C4A30">
        <w:rPr>
          <w:i/>
          <w:lang w:eastAsia="zh-CN"/>
        </w:rPr>
        <w:t>vision of document UPOV/INF/16/9</w:t>
      </w:r>
      <w:r w:rsidRPr="002C4A30">
        <w:rPr>
          <w:i/>
          <w:lang w:eastAsia="zh-CN"/>
        </w:rPr>
        <w:t xml:space="preserve"> “Exchangeable Software”, on the basis of </w:t>
      </w:r>
      <w:r w:rsidR="00E5183A" w:rsidRPr="002C4A30">
        <w:rPr>
          <w:i/>
          <w:lang w:eastAsia="zh-CN"/>
        </w:rPr>
        <w:t>document</w:t>
      </w:r>
      <w:r w:rsidR="00B51F8E" w:rsidRPr="002C4A30">
        <w:rPr>
          <w:i/>
          <w:lang w:eastAsia="zh-CN"/>
        </w:rPr>
        <w:t xml:space="preserve"> </w:t>
      </w:r>
      <w:r w:rsidR="00E5183A" w:rsidRPr="002C4A30">
        <w:rPr>
          <w:i/>
          <w:lang w:eastAsia="zh-CN"/>
        </w:rPr>
        <w:t>UPOV/INF/16/10</w:t>
      </w:r>
      <w:r w:rsidR="00805033" w:rsidRPr="002C4A30">
        <w:rPr>
          <w:i/>
          <w:lang w:eastAsia="zh-CN"/>
        </w:rPr>
        <w:t xml:space="preserve"> Draft </w:t>
      </w:r>
      <w:r w:rsidR="00805033" w:rsidRPr="00BF41A5">
        <w:rPr>
          <w:i/>
          <w:strike/>
          <w:highlight w:val="yellow"/>
          <w:lang w:eastAsia="zh-CN"/>
        </w:rPr>
        <w:t>1</w:t>
      </w:r>
      <w:r w:rsidR="00BF41A5" w:rsidRPr="00BF41A5">
        <w:rPr>
          <w:i/>
          <w:highlight w:val="yellow"/>
          <w:u w:val="single"/>
          <w:lang w:eastAsia="zh-CN"/>
        </w:rPr>
        <w:t>2</w:t>
      </w:r>
      <w:r w:rsidR="00805033" w:rsidRPr="002C4A30">
        <w:rPr>
          <w:i/>
          <w:lang w:eastAsia="zh-CN"/>
        </w:rPr>
        <w:t>, subject to agreement</w:t>
      </w:r>
      <w:r w:rsidRPr="002C4A30">
        <w:rPr>
          <w:i/>
          <w:lang w:eastAsia="zh-CN"/>
        </w:rPr>
        <w:t xml:space="preserve"> by the TC and the</w:t>
      </w:r>
      <w:r w:rsidRPr="002C4A30">
        <w:rPr>
          <w:i/>
          <w:spacing w:val="-2"/>
        </w:rPr>
        <w:t xml:space="preserve"> CAJ.</w:t>
      </w:r>
    </w:p>
    <w:p w:rsidR="00E13B27" w:rsidRPr="002C4A30" w:rsidRDefault="00E13B27" w:rsidP="00E13B27"/>
    <w:p w:rsidR="00E5183A" w:rsidRPr="002C4A30" w:rsidRDefault="00E5183A" w:rsidP="00E13B27"/>
    <w:p w:rsidR="00E13B27" w:rsidRPr="002C4A30" w:rsidRDefault="00E5183A" w:rsidP="00E5183A">
      <w:pPr>
        <w:keepNext/>
        <w:keepLines/>
        <w:rPr>
          <w:bCs/>
          <w:snapToGrid w:val="0"/>
          <w:u w:val="single"/>
        </w:rPr>
      </w:pPr>
      <w:r w:rsidRPr="002C4A30">
        <w:rPr>
          <w:bCs/>
          <w:snapToGrid w:val="0"/>
          <w:u w:val="single"/>
        </w:rPr>
        <w:t>Revision of document UPOV/INF/17 “Guidelines for DNA Profiling:  Molecular Marker Selection and Database Construction (‘BMT Guidelines’)” (document UPOV/INF/17/2 Draft 6)</w:t>
      </w:r>
    </w:p>
    <w:p w:rsidR="00E5183A" w:rsidRPr="002C4A30" w:rsidRDefault="00E5183A" w:rsidP="00E5183A">
      <w:pPr>
        <w:keepNext/>
        <w:keepLines/>
      </w:pPr>
    </w:p>
    <w:p w:rsidR="00E5183A" w:rsidRPr="002C4A30" w:rsidRDefault="00E5183A" w:rsidP="00E5183A">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Pr="002C4A30">
        <w:rPr>
          <w:spacing w:val="-2"/>
        </w:rPr>
        <w:t>revise document UPOV/INF/17/1 “</w:t>
      </w:r>
      <w:r w:rsidR="002A051B" w:rsidRPr="002A051B">
        <w:rPr>
          <w:spacing w:val="-2"/>
        </w:rPr>
        <w:t xml:space="preserve">Guidelines for DNA Profiling:  Molecular Marker Selection and Database </w:t>
      </w:r>
      <w:r w:rsidR="002A051B">
        <w:rPr>
          <w:spacing w:val="-2"/>
        </w:rPr>
        <w:t>Construction (‘BMT Guidelines’)</w:t>
      </w:r>
      <w:r w:rsidRPr="002C4A30">
        <w:rPr>
          <w:spacing w:val="-2"/>
        </w:rPr>
        <w:t>”</w:t>
      </w:r>
      <w:r w:rsidR="00B51F8E" w:rsidRPr="002C4A30">
        <w:rPr>
          <w:spacing w:val="-2"/>
        </w:rPr>
        <w:t xml:space="preserve"> </w:t>
      </w:r>
      <w:r w:rsidR="002C4A30" w:rsidRPr="002C4A30">
        <w:rPr>
          <w:spacing w:val="-2"/>
        </w:rPr>
        <w:t>as presented in document UPOV/INF/17/2 Draft 6.</w:t>
      </w:r>
    </w:p>
    <w:p w:rsidR="00E5183A" w:rsidRPr="002C4A30" w:rsidRDefault="00E5183A" w:rsidP="00E5183A"/>
    <w:p w:rsidR="002C4A30" w:rsidRPr="002C4A30" w:rsidRDefault="00E5183A" w:rsidP="009A46C3">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 xml:space="preserve">he Council is invited to adopt a revision of document UPOV/INF/17/1 “Guidelines for DNA Profiling:  Molecular Marker Selection and Database Construction (‘BMT Guidelines’)”, on the basis of </w:t>
      </w:r>
      <w:r w:rsidR="002C4A30" w:rsidRPr="002C4A30">
        <w:rPr>
          <w:i/>
          <w:spacing w:val="-2"/>
          <w:lang w:eastAsia="zh-CN"/>
        </w:rPr>
        <w:t>document </w:t>
      </w:r>
      <w:r w:rsidRPr="002C4A30">
        <w:rPr>
          <w:i/>
          <w:spacing w:val="-2"/>
          <w:lang w:eastAsia="zh-CN"/>
        </w:rPr>
        <w:t>UPOV/INF/17</w:t>
      </w:r>
      <w:r w:rsidRPr="002C4A30">
        <w:rPr>
          <w:i/>
          <w:spacing w:val="-2"/>
        </w:rPr>
        <w:t>/2</w:t>
      </w:r>
      <w:r w:rsidR="002C4A30" w:rsidRPr="002C4A30">
        <w:rPr>
          <w:i/>
          <w:spacing w:val="-2"/>
        </w:rPr>
        <w:t> </w:t>
      </w:r>
      <w:r w:rsidR="002C4A30" w:rsidRPr="002C4A30">
        <w:rPr>
          <w:i/>
          <w:spacing w:val="-2"/>
          <w:lang w:eastAsia="zh-CN"/>
        </w:rPr>
        <w:t>Draft </w:t>
      </w:r>
      <w:r w:rsidR="005019B5">
        <w:rPr>
          <w:i/>
          <w:spacing w:val="-2"/>
          <w:lang w:eastAsia="zh-CN"/>
        </w:rPr>
        <w:t>6</w:t>
      </w:r>
      <w:r w:rsidR="00B51F8E" w:rsidRPr="002C4A30">
        <w:rPr>
          <w:i/>
          <w:spacing w:val="-2"/>
          <w:lang w:eastAsia="zh-CN"/>
        </w:rPr>
        <w:t>, subject to agreement</w:t>
      </w:r>
      <w:r w:rsidRPr="002C4A30">
        <w:rPr>
          <w:i/>
          <w:spacing w:val="-2"/>
        </w:rPr>
        <w:t xml:space="preserve"> by the TC and the CAJ.</w:t>
      </w:r>
      <w:r w:rsidR="008C010E" w:rsidRPr="002C4A30">
        <w:rPr>
          <w:i/>
          <w:spacing w:val="-2"/>
        </w:rPr>
        <w:t xml:space="preserve">  </w:t>
      </w:r>
      <w:r w:rsidR="009A46C3" w:rsidRPr="002C4A30">
        <w:rPr>
          <w:i/>
          <w:spacing w:val="-2"/>
        </w:rPr>
        <w:t xml:space="preserve"> </w:t>
      </w:r>
    </w:p>
    <w:p w:rsidR="009A46C3" w:rsidRPr="002C4A30" w:rsidRDefault="009A46C3" w:rsidP="009A46C3">
      <w:pPr>
        <w:tabs>
          <w:tab w:val="left" w:pos="5387"/>
          <w:tab w:val="left" w:pos="5954"/>
        </w:tabs>
        <w:ind w:left="4820"/>
        <w:rPr>
          <w:i/>
          <w:spacing w:val="-2"/>
        </w:rPr>
      </w:pPr>
    </w:p>
    <w:p w:rsidR="002C4A30" w:rsidRPr="002C4A30" w:rsidRDefault="002C4A30" w:rsidP="002C4A30">
      <w:pPr>
        <w:tabs>
          <w:tab w:val="left" w:pos="5387"/>
          <w:tab w:val="left" w:pos="5954"/>
        </w:tabs>
        <w:ind w:left="4820"/>
        <w:rPr>
          <w:i/>
          <w:spacing w:val="-2"/>
        </w:rPr>
      </w:pPr>
    </w:p>
    <w:p w:rsidR="00E13B27" w:rsidRPr="002C4A30" w:rsidRDefault="00E13B27" w:rsidP="002C4A30">
      <w:pPr>
        <w:keepNext/>
        <w:keepLines/>
        <w:rPr>
          <w:highlight w:val="yellow"/>
        </w:rPr>
      </w:pPr>
      <w:r w:rsidRPr="002C4A30">
        <w:rPr>
          <w:bCs/>
          <w:snapToGrid w:val="0"/>
          <w:u w:val="single"/>
        </w:rPr>
        <w:lastRenderedPageBreak/>
        <w:t xml:space="preserve">UPOV/INF/22:  Software and Equipment Used by Members of the Union (Revision) </w:t>
      </w:r>
      <w:r w:rsidRPr="002C4A30">
        <w:rPr>
          <w:bCs/>
          <w:snapToGrid w:val="0"/>
          <w:u w:val="single"/>
        </w:rPr>
        <w:br/>
        <w:t>(</w:t>
      </w:r>
      <w:r w:rsidR="00BF41A5">
        <w:rPr>
          <w:bCs/>
          <w:snapToGrid w:val="0"/>
          <w:u w:val="single"/>
        </w:rPr>
        <w:t xml:space="preserve">document UPOV/INF/22/8 Draft </w:t>
      </w:r>
      <w:r w:rsidR="00BF41A5" w:rsidRPr="00BF41A5">
        <w:rPr>
          <w:bCs/>
          <w:strike/>
          <w:snapToGrid w:val="0"/>
          <w:highlight w:val="yellow"/>
        </w:rPr>
        <w:t>1</w:t>
      </w:r>
      <w:r w:rsidR="00BF41A5" w:rsidRPr="00BF41A5">
        <w:rPr>
          <w:bCs/>
          <w:snapToGrid w:val="0"/>
          <w:highlight w:val="yellow"/>
          <w:u w:val="single"/>
        </w:rPr>
        <w:t>2</w:t>
      </w:r>
      <w:r w:rsidRPr="002C4A30">
        <w:rPr>
          <w:bCs/>
          <w:snapToGrid w:val="0"/>
          <w:u w:val="single"/>
        </w:rPr>
        <w:t>)</w:t>
      </w:r>
      <w:r w:rsidRPr="002C4A30">
        <w:t xml:space="preserve"> </w:t>
      </w:r>
    </w:p>
    <w:p w:rsidR="00E13B27" w:rsidRPr="002C4A30" w:rsidRDefault="00E13B27" w:rsidP="002C4A30">
      <w:pPr>
        <w:keepNext/>
        <w:keepLines/>
        <w:jc w:val="left"/>
        <w:rPr>
          <w:bCs/>
          <w:snapToGrid w:val="0"/>
          <w:spacing w:val="-4"/>
          <w:u w:val="single"/>
        </w:rPr>
      </w:pPr>
    </w:p>
    <w:p w:rsidR="00E13B27" w:rsidRPr="002C4A30" w:rsidRDefault="00E13B27" w:rsidP="002C4A30">
      <w:pPr>
        <w:keepNext/>
      </w:pPr>
      <w:r w:rsidRPr="002C4A30">
        <w:fldChar w:fldCharType="begin"/>
      </w:r>
      <w:r w:rsidRPr="002C4A30">
        <w:instrText xml:space="preserve"> AUTONUM  </w:instrText>
      </w:r>
      <w:r w:rsidRPr="002C4A30">
        <w:fldChar w:fldCharType="end"/>
      </w:r>
      <w:r w:rsidRPr="002C4A30">
        <w:tab/>
        <w:t xml:space="preserve">The TC and the CAJ will be invited to agree the proposals to </w:t>
      </w:r>
      <w:r w:rsidR="00E5183A" w:rsidRPr="002C4A30">
        <w:rPr>
          <w:spacing w:val="-2"/>
        </w:rPr>
        <w:t>revise document UPOV/</w:t>
      </w:r>
      <w:r w:rsidR="00E5183A" w:rsidRPr="002C4A30">
        <w:t>INF/22/7</w:t>
      </w:r>
      <w:r w:rsidRPr="002C4A30">
        <w:t xml:space="preserve"> “Software and equipment used by members of the Union”</w:t>
      </w:r>
      <w:r w:rsidR="00B51F8E" w:rsidRPr="002C4A30">
        <w:t xml:space="preserve"> as presented i</w:t>
      </w:r>
      <w:r w:rsidR="00BF41A5">
        <w:t xml:space="preserve">n document UPOV/INF/22/8 Draft </w:t>
      </w:r>
      <w:r w:rsidR="00BF41A5" w:rsidRPr="00BF41A5">
        <w:rPr>
          <w:strike/>
          <w:spacing w:val="-2"/>
          <w:highlight w:val="yellow"/>
        </w:rPr>
        <w:t>1</w:t>
      </w:r>
      <w:r w:rsidR="00BF41A5" w:rsidRPr="00BF41A5">
        <w:rPr>
          <w:spacing w:val="-2"/>
          <w:highlight w:val="yellow"/>
          <w:u w:val="single"/>
        </w:rPr>
        <w:t>2</w:t>
      </w:r>
      <w:r w:rsidRPr="002C4A30">
        <w:t>.</w:t>
      </w:r>
    </w:p>
    <w:p w:rsidR="00E13B27" w:rsidRPr="002C4A30" w:rsidRDefault="00E13B27" w:rsidP="002C4A30">
      <w:pPr>
        <w:keepNext/>
      </w:pPr>
    </w:p>
    <w:p w:rsidR="00E13B27" w:rsidRPr="002C4A30" w:rsidRDefault="00E13B27" w:rsidP="00E13B27">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he Council is invited to adopt a re</w:t>
      </w:r>
      <w:r w:rsidR="00E5183A" w:rsidRPr="002C4A30">
        <w:rPr>
          <w:i/>
          <w:spacing w:val="-2"/>
          <w:lang w:eastAsia="zh-CN"/>
        </w:rPr>
        <w:t>vision of document UPOV/INF/22/7</w:t>
      </w:r>
      <w:r w:rsidRPr="002C4A30">
        <w:rPr>
          <w:i/>
          <w:spacing w:val="-2"/>
          <w:lang w:eastAsia="zh-CN"/>
        </w:rPr>
        <w:t xml:space="preserve"> “Software and equipment used by members of the Union”, on the basis of document UPOV/INF/</w:t>
      </w:r>
      <w:r w:rsidR="00E5183A" w:rsidRPr="002C4A30">
        <w:rPr>
          <w:i/>
          <w:spacing w:val="-2"/>
        </w:rPr>
        <w:t>22/8</w:t>
      </w:r>
      <w:r w:rsidR="00B51F8E" w:rsidRPr="002C4A30">
        <w:rPr>
          <w:i/>
          <w:spacing w:val="-2"/>
        </w:rPr>
        <w:t xml:space="preserve"> </w:t>
      </w:r>
      <w:r w:rsidR="00BF41A5">
        <w:rPr>
          <w:i/>
          <w:spacing w:val="-2"/>
          <w:lang w:eastAsia="zh-CN"/>
        </w:rPr>
        <w:t xml:space="preserve">Draft </w:t>
      </w:r>
      <w:r w:rsidR="00BF41A5" w:rsidRPr="00BF41A5">
        <w:rPr>
          <w:i/>
          <w:strike/>
          <w:highlight w:val="yellow"/>
          <w:lang w:eastAsia="zh-CN"/>
        </w:rPr>
        <w:t>1</w:t>
      </w:r>
      <w:r w:rsidR="00BF41A5" w:rsidRPr="00BF41A5">
        <w:rPr>
          <w:i/>
          <w:highlight w:val="yellow"/>
          <w:u w:val="single"/>
          <w:lang w:eastAsia="zh-CN"/>
        </w:rPr>
        <w:t>2</w:t>
      </w:r>
      <w:r w:rsidR="00B51F8E" w:rsidRPr="002C4A30">
        <w:rPr>
          <w:i/>
          <w:spacing w:val="-2"/>
          <w:lang w:eastAsia="zh-CN"/>
        </w:rPr>
        <w:t>, subject to agreement</w:t>
      </w:r>
      <w:r w:rsidRPr="002C4A30">
        <w:rPr>
          <w:i/>
          <w:spacing w:val="-2"/>
        </w:rPr>
        <w:t xml:space="preserve"> by the TC and the CAJ.</w:t>
      </w:r>
    </w:p>
    <w:p w:rsidR="00E13B27" w:rsidRPr="002C4A30" w:rsidRDefault="00E13B27" w:rsidP="00E13B27"/>
    <w:p w:rsidR="00E5183A" w:rsidRPr="002C4A30" w:rsidRDefault="00E5183A" w:rsidP="00E13B27"/>
    <w:p w:rsidR="00E5183A" w:rsidRPr="002C4A30" w:rsidRDefault="00E5183A" w:rsidP="00E5183A">
      <w:pPr>
        <w:keepNext/>
        <w:keepLines/>
        <w:rPr>
          <w:highlight w:val="yellow"/>
        </w:rPr>
      </w:pPr>
      <w:r w:rsidRPr="002C4A30">
        <w:rPr>
          <w:bCs/>
          <w:snapToGrid w:val="0"/>
          <w:u w:val="single"/>
        </w:rPr>
        <w:t>UPOV/INF/23:  UPOV Code System (document UPOV/INF/23/1 Draft 3)</w:t>
      </w:r>
    </w:p>
    <w:p w:rsidR="00E5183A" w:rsidRPr="00E13B27" w:rsidRDefault="00E5183A" w:rsidP="00E5183A">
      <w:pPr>
        <w:keepNext/>
        <w:keepLines/>
        <w:jc w:val="left"/>
        <w:rPr>
          <w:bCs/>
          <w:snapToGrid w:val="0"/>
          <w:spacing w:val="-4"/>
          <w:u w:val="single"/>
        </w:rPr>
      </w:pPr>
    </w:p>
    <w:p w:rsidR="00E5183A" w:rsidRPr="00782BCC" w:rsidRDefault="00E5183A" w:rsidP="00E5183A">
      <w:pPr>
        <w:keepNext/>
      </w:pPr>
      <w:r w:rsidRPr="00782BCC">
        <w:fldChar w:fldCharType="begin"/>
      </w:r>
      <w:r w:rsidRPr="00782BCC">
        <w:instrText xml:space="preserve"> AUTONUM  </w:instrText>
      </w:r>
      <w:r w:rsidRPr="00782BCC">
        <w:fldChar w:fldCharType="end"/>
      </w:r>
      <w:r w:rsidRPr="00782BCC">
        <w:tab/>
        <w:t xml:space="preserve">The TC and the CAJ will be invited to </w:t>
      </w:r>
      <w:r w:rsidR="00F23CA4" w:rsidRPr="00782BCC">
        <w:t xml:space="preserve">approve </w:t>
      </w:r>
      <w:r w:rsidRPr="00782BCC">
        <w:t xml:space="preserve">the proposals </w:t>
      </w:r>
      <w:r w:rsidR="00F23CA4" w:rsidRPr="00782BCC">
        <w:t>in</w:t>
      </w:r>
      <w:r w:rsidRPr="00782BCC">
        <w:t xml:space="preserve"> document UPOV/INF/23 “UPOV Code System”</w:t>
      </w:r>
      <w:r w:rsidR="00F23CA4" w:rsidRPr="00782BCC">
        <w:t xml:space="preserve">, </w:t>
      </w:r>
      <w:r w:rsidR="00F23CA4" w:rsidRPr="00782BCC">
        <w:rPr>
          <w:lang w:eastAsia="ja-JP"/>
        </w:rPr>
        <w:t>on the basis of</w:t>
      </w:r>
      <w:r w:rsidR="002C4A30" w:rsidRPr="00782BCC">
        <w:t xml:space="preserve"> </w:t>
      </w:r>
      <w:r w:rsidR="00F23CA4" w:rsidRPr="00782BCC">
        <w:rPr>
          <w:lang w:eastAsia="ja-JP"/>
        </w:rPr>
        <w:t>document UPOV/INF/23/1 Draft 3</w:t>
      </w:r>
      <w:r w:rsidR="00756DBB" w:rsidRPr="00782BCC">
        <w:rPr>
          <w:lang w:eastAsia="ja-JP"/>
        </w:rPr>
        <w:t>.</w:t>
      </w:r>
    </w:p>
    <w:p w:rsidR="00E5183A" w:rsidRPr="002C4A30" w:rsidRDefault="00E5183A" w:rsidP="00E5183A">
      <w:pPr>
        <w:rPr>
          <w:spacing w:val="-2"/>
        </w:rPr>
      </w:pPr>
    </w:p>
    <w:p w:rsidR="00E5183A" w:rsidRPr="002C4A30" w:rsidRDefault="00E5183A" w:rsidP="00E5183A">
      <w:pPr>
        <w:tabs>
          <w:tab w:val="left" w:pos="5387"/>
          <w:tab w:val="left" w:pos="5954"/>
        </w:tabs>
        <w:ind w:left="4820"/>
        <w:rPr>
          <w:i/>
          <w:spacing w:val="-2"/>
        </w:rPr>
      </w:pPr>
      <w:r w:rsidRPr="002C4A30">
        <w:rPr>
          <w:i/>
          <w:spacing w:val="-2"/>
          <w:lang w:eastAsia="zh-CN"/>
        </w:rPr>
        <w:fldChar w:fldCharType="begin"/>
      </w:r>
      <w:r w:rsidRPr="002C4A30">
        <w:rPr>
          <w:i/>
          <w:spacing w:val="-2"/>
          <w:lang w:eastAsia="zh-CN"/>
        </w:rPr>
        <w:instrText xml:space="preserve"> AUTONUM  </w:instrText>
      </w:r>
      <w:r w:rsidRPr="002C4A30">
        <w:rPr>
          <w:i/>
          <w:spacing w:val="-2"/>
          <w:lang w:eastAsia="zh-CN"/>
        </w:rPr>
        <w:fldChar w:fldCharType="end"/>
      </w:r>
      <w:r w:rsidRPr="002C4A30">
        <w:rPr>
          <w:i/>
          <w:spacing w:val="-2"/>
          <w:lang w:eastAsia="zh-CN"/>
        </w:rPr>
        <w:tab/>
      </w:r>
      <w:r w:rsidRPr="002C4A30">
        <w:rPr>
          <w:i/>
          <w:spacing w:val="-2"/>
        </w:rPr>
        <w:t>T</w:t>
      </w:r>
      <w:r w:rsidRPr="002C4A30">
        <w:rPr>
          <w:i/>
          <w:spacing w:val="-2"/>
          <w:lang w:eastAsia="zh-CN"/>
        </w:rPr>
        <w:t>he Council is invited to adopt a revision of document UPOV/INF/23 “U</w:t>
      </w:r>
      <w:bookmarkStart w:id="2" w:name="_GoBack"/>
      <w:r w:rsidRPr="002C4A30">
        <w:rPr>
          <w:i/>
          <w:spacing w:val="-2"/>
          <w:lang w:eastAsia="zh-CN"/>
        </w:rPr>
        <w:t>POV Code System</w:t>
      </w:r>
      <w:bookmarkEnd w:id="2"/>
      <w:r w:rsidRPr="002C4A30">
        <w:rPr>
          <w:i/>
          <w:spacing w:val="-2"/>
          <w:lang w:eastAsia="zh-CN"/>
        </w:rPr>
        <w:t xml:space="preserve">”, on the basis of </w:t>
      </w:r>
      <w:r w:rsidR="002C4A30" w:rsidRPr="002C4A30">
        <w:rPr>
          <w:i/>
          <w:spacing w:val="-2"/>
          <w:lang w:eastAsia="zh-CN"/>
        </w:rPr>
        <w:t xml:space="preserve">document </w:t>
      </w:r>
      <w:r w:rsidRPr="002C4A30">
        <w:rPr>
          <w:i/>
          <w:spacing w:val="-2"/>
          <w:lang w:eastAsia="zh-CN"/>
        </w:rPr>
        <w:t>UPOV/INF/</w:t>
      </w:r>
      <w:r w:rsidRPr="002C4A30">
        <w:rPr>
          <w:i/>
          <w:spacing w:val="-2"/>
        </w:rPr>
        <w:t>23/1</w:t>
      </w:r>
      <w:r w:rsidR="002C4A30" w:rsidRPr="002C4A30">
        <w:rPr>
          <w:i/>
          <w:spacing w:val="-2"/>
          <w:lang w:eastAsia="zh-CN"/>
        </w:rPr>
        <w:t> Draft </w:t>
      </w:r>
      <w:r w:rsidR="00B51F8E" w:rsidRPr="002C4A30">
        <w:rPr>
          <w:i/>
          <w:spacing w:val="-2"/>
          <w:lang w:eastAsia="zh-CN"/>
        </w:rPr>
        <w:t>3, subject to agreement</w:t>
      </w:r>
      <w:r w:rsidRPr="002C4A30">
        <w:rPr>
          <w:i/>
          <w:spacing w:val="-2"/>
        </w:rPr>
        <w:t xml:space="preserve"> by the TC and the CAJ.</w:t>
      </w:r>
    </w:p>
    <w:p w:rsidR="00E5183A" w:rsidRDefault="00E5183A" w:rsidP="00E13B27"/>
    <w:p w:rsidR="00E5183A" w:rsidRPr="00E13B27" w:rsidRDefault="00E5183A" w:rsidP="00E13B27"/>
    <w:p w:rsidR="00E13B27" w:rsidRPr="00E13B27" w:rsidRDefault="00E13B27" w:rsidP="00E13B27">
      <w:pPr>
        <w:keepNext/>
        <w:jc w:val="left"/>
        <w:rPr>
          <w:highlight w:val="yellow"/>
        </w:rPr>
      </w:pPr>
      <w:r w:rsidRPr="00E13B27">
        <w:rPr>
          <w:u w:val="single"/>
        </w:rPr>
        <w:t xml:space="preserve">UPOV/INF-EXN:  List of UPOV/INF-EXN Documents and Latest Issue Dates (Revision) </w:t>
      </w:r>
      <w:r w:rsidRPr="00E13B27">
        <w:rPr>
          <w:u w:val="single"/>
        </w:rPr>
        <w:br/>
      </w:r>
      <w:r w:rsidR="00E5183A">
        <w:rPr>
          <w:u w:val="single"/>
        </w:rPr>
        <w:t>(document UPOV/INF-EXN/15</w:t>
      </w:r>
      <w:r w:rsidRPr="00E13B27">
        <w:rPr>
          <w:u w:val="single"/>
        </w:rPr>
        <w:t xml:space="preserve"> Draf</w:t>
      </w:r>
      <w:r w:rsidR="00650529">
        <w:rPr>
          <w:u w:val="single"/>
        </w:rPr>
        <w:t>t 1</w:t>
      </w:r>
      <w:r w:rsidRPr="00E13B27">
        <w:rPr>
          <w:u w:val="single"/>
        </w:rPr>
        <w:t>)</w:t>
      </w:r>
      <w:r w:rsidRPr="00E13B27">
        <w:t xml:space="preserve"> </w:t>
      </w:r>
    </w:p>
    <w:p w:rsidR="00E13B27" w:rsidRPr="00E13B27" w:rsidRDefault="00E13B27" w:rsidP="00E13B27">
      <w:pPr>
        <w:keepNext/>
      </w:pPr>
    </w:p>
    <w:p w:rsidR="00E13B27" w:rsidRPr="00E13B27" w:rsidRDefault="00E13B27" w:rsidP="00E13B27">
      <w:pPr>
        <w:keepNext/>
      </w:pPr>
      <w:r w:rsidRPr="00E13B27">
        <w:fldChar w:fldCharType="begin"/>
      </w:r>
      <w:r w:rsidRPr="00E13B27">
        <w:instrText xml:space="preserve"> AUTONUM  </w:instrText>
      </w:r>
      <w:r w:rsidRPr="00E13B27">
        <w:fldChar w:fldCharType="end"/>
      </w:r>
      <w:r w:rsidRPr="00E13B27">
        <w:tab/>
        <w:t>In conjunction with the information documents</w:t>
      </w:r>
      <w:r w:rsidRPr="00E13B27">
        <w:rPr>
          <w:spacing w:val="-2"/>
        </w:rPr>
        <w:t xml:space="preserve"> that</w:t>
      </w:r>
      <w:r w:rsidRPr="00E13B27">
        <w:t xml:space="preserve"> the Council will be invited to adopt in </w:t>
      </w:r>
      <w:r w:rsidR="00E5183A">
        <w:t>2021</w:t>
      </w:r>
      <w:r w:rsidRPr="00E13B27">
        <w:t>, it is proposed to adopt a revi</w:t>
      </w:r>
      <w:r w:rsidR="00E5183A">
        <w:t>sion of document UPOV/INF</w:t>
      </w:r>
      <w:r w:rsidR="00E5183A">
        <w:noBreakHyphen/>
        <w:t>EXN/14</w:t>
      </w:r>
      <w:r w:rsidRPr="00E13B27">
        <w:t xml:space="preserve"> “List of UPOV/INF</w:t>
      </w:r>
      <w:r w:rsidRPr="00E13B27">
        <w:noBreakHyphen/>
        <w:t>EXN Documents and Latest Issue Dates” on the b</w:t>
      </w:r>
      <w:r w:rsidR="00E5183A">
        <w:t>asis of document UPOV/INF</w:t>
      </w:r>
      <w:r w:rsidR="00E5183A">
        <w:noBreakHyphen/>
        <w:t>EXN/15 Draf</w:t>
      </w:r>
      <w:r w:rsidR="00650529">
        <w:t>t 1</w:t>
      </w:r>
      <w:r w:rsidRPr="00E13B27">
        <w:t>.</w:t>
      </w:r>
    </w:p>
    <w:p w:rsidR="00E13B27" w:rsidRPr="00E13B27" w:rsidRDefault="00E13B27" w:rsidP="00E13B27"/>
    <w:p w:rsidR="00D07787" w:rsidRPr="00E13B27" w:rsidRDefault="00E13B27" w:rsidP="00D07787">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The Council is invited t</w:t>
      </w:r>
      <w:r w:rsidR="00E5183A">
        <w:rPr>
          <w:i/>
        </w:rPr>
        <w:t>o adopt document UPOV/INF-EXN/15</w:t>
      </w:r>
      <w:r w:rsidRPr="00E13B27">
        <w:rPr>
          <w:i/>
        </w:rPr>
        <w:t>, on the basis of</w:t>
      </w:r>
      <w:r w:rsidR="00E5183A">
        <w:rPr>
          <w:i/>
        </w:rPr>
        <w:t xml:space="preserve"> document UPOV/INF</w:t>
      </w:r>
      <w:r w:rsidR="00E5183A">
        <w:rPr>
          <w:i/>
        </w:rPr>
        <w:noBreakHyphen/>
        <w:t>EXN/15 Draf</w:t>
      </w:r>
      <w:r w:rsidR="00650529">
        <w:rPr>
          <w:i/>
        </w:rPr>
        <w:t>t 1</w:t>
      </w:r>
      <w:r w:rsidR="00D07787">
        <w:rPr>
          <w:rFonts w:cs="Arial"/>
          <w:i/>
        </w:rPr>
        <w:t>, subject to adoption of the documents concerned</w:t>
      </w:r>
      <w:r w:rsidR="00D07787" w:rsidRPr="00E13B27">
        <w:rPr>
          <w:rFonts w:cs="Arial"/>
          <w:i/>
        </w:rPr>
        <w:t>.</w:t>
      </w:r>
      <w:r w:rsidR="00D07787" w:rsidRPr="00E13B27">
        <w:t xml:space="preserve"> </w:t>
      </w:r>
    </w:p>
    <w:p w:rsidR="00E13B27" w:rsidRPr="00E13B27" w:rsidRDefault="00E13B27" w:rsidP="00E13B27"/>
    <w:p w:rsidR="00E13B27" w:rsidRPr="00E13B27" w:rsidRDefault="00E13B27" w:rsidP="00E13B27"/>
    <w:p w:rsidR="00E13B27" w:rsidRPr="00E13B27" w:rsidRDefault="00E13B27" w:rsidP="00E13B27"/>
    <w:p w:rsidR="00E13B27" w:rsidRPr="00873624" w:rsidRDefault="00E13B27" w:rsidP="00E13B27">
      <w:pPr>
        <w:keepNext/>
        <w:outlineLvl w:val="0"/>
        <w:rPr>
          <w:caps/>
          <w:snapToGrid w:val="0"/>
        </w:rPr>
      </w:pPr>
      <w:r w:rsidRPr="00873624">
        <w:rPr>
          <w:caps/>
          <w:snapToGrid w:val="0"/>
        </w:rPr>
        <w:t>Explanatory Notes</w:t>
      </w:r>
    </w:p>
    <w:p w:rsidR="00E13B27" w:rsidRPr="00873624" w:rsidRDefault="00E13B27" w:rsidP="00E13B27">
      <w:pPr>
        <w:keepNext/>
        <w:rPr>
          <w:snapToGrid w:val="0"/>
        </w:rPr>
      </w:pPr>
    </w:p>
    <w:p w:rsidR="00E13B27" w:rsidRPr="00873624" w:rsidRDefault="00E13B27" w:rsidP="00E13B27">
      <w:r w:rsidRPr="00873624">
        <w:rPr>
          <w:u w:val="single"/>
        </w:rPr>
        <w:t xml:space="preserve">UPOV/EXN/DEN:  Explanatory Notes on Variety Denominations under the UPOV Convention </w:t>
      </w:r>
      <w:r w:rsidRPr="00873624">
        <w:rPr>
          <w:u w:val="single"/>
        </w:rPr>
        <w:br/>
        <w:t>(</w:t>
      </w:r>
      <w:r w:rsidR="00873624">
        <w:rPr>
          <w:u w:val="single"/>
        </w:rPr>
        <w:t>documents C/55/11 and UPOV/EXN/DEN/1 Draft 6</w:t>
      </w:r>
      <w:r w:rsidRPr="00873624">
        <w:rPr>
          <w:u w:val="single"/>
        </w:rPr>
        <w:t xml:space="preserve">)  </w:t>
      </w:r>
    </w:p>
    <w:p w:rsidR="00E13B27" w:rsidRPr="00E13B27" w:rsidRDefault="00E13B27" w:rsidP="00E13B27">
      <w:pPr>
        <w:rPr>
          <w:strike/>
          <w:snapToGrid w:val="0"/>
          <w:highlight w:val="yellow"/>
        </w:rPr>
      </w:pPr>
    </w:p>
    <w:p w:rsidR="00873624" w:rsidRPr="00262242" w:rsidRDefault="00873624" w:rsidP="00873624">
      <w:r w:rsidRPr="00262242">
        <w:fldChar w:fldCharType="begin"/>
      </w:r>
      <w:r w:rsidRPr="00262242">
        <w:instrText xml:space="preserve"> AUTONUM  </w:instrText>
      </w:r>
      <w:r w:rsidRPr="00262242">
        <w:fldChar w:fldCharType="end"/>
      </w:r>
      <w:r w:rsidRPr="00262242">
        <w:tab/>
        <w:t xml:space="preserve">Matters concerning </w:t>
      </w:r>
      <w:r w:rsidRPr="00C75E40">
        <w:t xml:space="preserve">variety denominations </w:t>
      </w:r>
      <w:r w:rsidRPr="00262242">
        <w:t>a</w:t>
      </w:r>
      <w:r>
        <w:t>re considered in document C/55/11</w:t>
      </w:r>
      <w:r w:rsidRPr="00262242">
        <w:t xml:space="preserve"> “</w:t>
      </w:r>
      <w:r w:rsidRPr="00C75E40">
        <w:t>Explanatory Notes on Variety Denominations under the UPOV Convention</w:t>
      </w:r>
      <w:r w:rsidRPr="00262242">
        <w:t>”.</w:t>
      </w:r>
    </w:p>
    <w:p w:rsidR="00873624" w:rsidRPr="00262242" w:rsidRDefault="00873624" w:rsidP="00873624"/>
    <w:p w:rsidR="00873624" w:rsidRPr="00262242" w:rsidRDefault="00873624" w:rsidP="009A46C3">
      <w:pPr>
        <w:keepLines/>
        <w:tabs>
          <w:tab w:val="left" w:pos="5387"/>
          <w:tab w:val="left" w:pos="5954"/>
        </w:tabs>
        <w:ind w:left="4820"/>
        <w:rPr>
          <w:i/>
        </w:rPr>
      </w:pPr>
      <w:r w:rsidRPr="00262242">
        <w:rPr>
          <w:i/>
        </w:rPr>
        <w:fldChar w:fldCharType="begin"/>
      </w:r>
      <w:r w:rsidRPr="00262242">
        <w:rPr>
          <w:i/>
        </w:rPr>
        <w:instrText xml:space="preserve"> AUTONUM  </w:instrText>
      </w:r>
      <w:r w:rsidRPr="00262242">
        <w:rPr>
          <w:i/>
        </w:rPr>
        <w:fldChar w:fldCharType="end"/>
      </w:r>
      <w:r w:rsidRPr="00262242">
        <w:rPr>
          <w:i/>
        </w:rPr>
        <w:tab/>
        <w:t xml:space="preserve">The </w:t>
      </w:r>
      <w:r>
        <w:rPr>
          <w:i/>
        </w:rPr>
        <w:t>Council</w:t>
      </w:r>
      <w:r w:rsidRPr="00262242">
        <w:rPr>
          <w:i/>
        </w:rPr>
        <w:t xml:space="preserve"> is invited to note that matters concerning </w:t>
      </w:r>
      <w:r w:rsidRPr="00C75E40">
        <w:rPr>
          <w:i/>
        </w:rPr>
        <w:t xml:space="preserve">variety denominations are considered in document </w:t>
      </w:r>
      <w:r>
        <w:rPr>
          <w:i/>
        </w:rPr>
        <w:t>C/55/</w:t>
      </w:r>
      <w:r w:rsidRPr="00C75E40">
        <w:rPr>
          <w:i/>
        </w:rPr>
        <w:t>11 “Explanatory Notes on Variety Denominations under the UPOV Convention”</w:t>
      </w:r>
      <w:r w:rsidRPr="00262242">
        <w:rPr>
          <w:i/>
        </w:rPr>
        <w:t>.</w:t>
      </w:r>
    </w:p>
    <w:p w:rsidR="00E13B27" w:rsidRDefault="00E13B27" w:rsidP="00E13B27">
      <w:pPr>
        <w:tabs>
          <w:tab w:val="left" w:pos="5387"/>
          <w:tab w:val="left" w:pos="5954"/>
        </w:tabs>
        <w:ind w:left="4820"/>
      </w:pPr>
    </w:p>
    <w:p w:rsidR="00873624" w:rsidRDefault="00873624" w:rsidP="00E13B27">
      <w:pPr>
        <w:tabs>
          <w:tab w:val="left" w:pos="5387"/>
          <w:tab w:val="left" w:pos="5954"/>
        </w:tabs>
        <w:ind w:left="4820"/>
      </w:pPr>
    </w:p>
    <w:p w:rsidR="00873624" w:rsidRDefault="00873624">
      <w:pPr>
        <w:jc w:val="left"/>
      </w:pPr>
    </w:p>
    <w:p w:rsidR="00E13B27" w:rsidRPr="00E13B27" w:rsidRDefault="00E13B27" w:rsidP="002C4A30">
      <w:pPr>
        <w:keepNext/>
        <w:outlineLvl w:val="0"/>
        <w:rPr>
          <w:caps/>
          <w:snapToGrid w:val="0"/>
        </w:rPr>
      </w:pPr>
      <w:r w:rsidRPr="00E13B27">
        <w:rPr>
          <w:caps/>
          <w:snapToGrid w:val="0"/>
        </w:rPr>
        <w:lastRenderedPageBreak/>
        <w:t>TGP documents</w:t>
      </w:r>
    </w:p>
    <w:p w:rsidR="00E13B27" w:rsidRPr="00E13B27" w:rsidRDefault="00E13B27" w:rsidP="002C4A30">
      <w:pPr>
        <w:keepNext/>
      </w:pPr>
    </w:p>
    <w:p w:rsidR="00E13B27" w:rsidRPr="006A1DA5" w:rsidRDefault="00E13B27" w:rsidP="002C4A30">
      <w:pPr>
        <w:keepNext/>
        <w:tabs>
          <w:tab w:val="left" w:pos="851"/>
        </w:tabs>
        <w:rPr>
          <w:bCs/>
          <w:snapToGrid w:val="0"/>
          <w:szCs w:val="24"/>
          <w:u w:val="single"/>
        </w:rPr>
      </w:pPr>
      <w:r w:rsidRPr="006A1DA5">
        <w:rPr>
          <w:bCs/>
          <w:snapToGrid w:val="0"/>
          <w:szCs w:val="24"/>
          <w:u w:val="single"/>
        </w:rPr>
        <w:t>TGP/5:</w:t>
      </w:r>
      <w:r w:rsidRPr="006A1DA5">
        <w:rPr>
          <w:bCs/>
          <w:snapToGrid w:val="0"/>
          <w:szCs w:val="24"/>
          <w:u w:val="single"/>
        </w:rPr>
        <w:tab/>
        <w:t xml:space="preserve">Experience and Cooperation in DUS Testing </w:t>
      </w:r>
    </w:p>
    <w:p w:rsidR="00E13B27" w:rsidRPr="006A1DA5" w:rsidRDefault="00873624" w:rsidP="002C4A30">
      <w:pPr>
        <w:keepNext/>
        <w:ind w:left="851"/>
        <w:rPr>
          <w:bCs/>
          <w:snapToGrid w:val="0"/>
          <w:szCs w:val="24"/>
          <w:u w:val="single"/>
        </w:rPr>
      </w:pPr>
      <w:r w:rsidRPr="006A1DA5">
        <w:rPr>
          <w:bCs/>
          <w:snapToGrid w:val="0"/>
          <w:szCs w:val="24"/>
          <w:u w:val="single"/>
        </w:rPr>
        <w:t>Section 2</w:t>
      </w:r>
      <w:r w:rsidR="00E13B27" w:rsidRPr="006A1DA5">
        <w:rPr>
          <w:bCs/>
          <w:snapToGrid w:val="0"/>
          <w:szCs w:val="24"/>
          <w:u w:val="single"/>
        </w:rPr>
        <w:t xml:space="preserve">:  </w:t>
      </w:r>
      <w:r w:rsidRPr="006A1DA5">
        <w:rPr>
          <w:bCs/>
          <w:snapToGrid w:val="0"/>
          <w:szCs w:val="24"/>
          <w:u w:val="single"/>
        </w:rPr>
        <w:t xml:space="preserve">UPOV Model Form for the Application for Plant Breeders’ Rights </w:t>
      </w:r>
      <w:r w:rsidR="00E13B27" w:rsidRPr="006A1DA5">
        <w:rPr>
          <w:bCs/>
          <w:snapToGrid w:val="0"/>
          <w:szCs w:val="24"/>
          <w:u w:val="single"/>
        </w:rPr>
        <w:t>(Revision)</w:t>
      </w:r>
    </w:p>
    <w:p w:rsidR="00E13B27" w:rsidRPr="006A1DA5" w:rsidRDefault="00873624" w:rsidP="002C4A30">
      <w:pPr>
        <w:keepNext/>
        <w:ind w:left="851"/>
      </w:pPr>
      <w:r w:rsidRPr="006A1DA5">
        <w:rPr>
          <w:bCs/>
          <w:snapToGrid w:val="0"/>
          <w:szCs w:val="24"/>
          <w:u w:val="single"/>
        </w:rPr>
        <w:t>(document TGP/5: Section 2/4</w:t>
      </w:r>
      <w:r w:rsidR="00E13B27" w:rsidRPr="006A1DA5">
        <w:rPr>
          <w:bCs/>
          <w:snapToGrid w:val="0"/>
          <w:szCs w:val="24"/>
          <w:u w:val="single"/>
        </w:rPr>
        <w:t xml:space="preserve"> Draft 1)</w:t>
      </w:r>
      <w:r w:rsidR="00E13B27" w:rsidRPr="006A1DA5">
        <w:t xml:space="preserve"> </w:t>
      </w:r>
    </w:p>
    <w:p w:rsidR="00E13B27" w:rsidRPr="006A1DA5" w:rsidRDefault="00E13B27" w:rsidP="002C4A30">
      <w:pPr>
        <w:keepNext/>
        <w:jc w:val="left"/>
        <w:rPr>
          <w:u w:val="single"/>
        </w:rPr>
      </w:pPr>
    </w:p>
    <w:p w:rsidR="00F23CA4" w:rsidRDefault="00E13B27" w:rsidP="002C4A30">
      <w:pPr>
        <w:keepLines/>
        <w:rPr>
          <w:spacing w:val="-2"/>
        </w:rPr>
      </w:pPr>
      <w:r w:rsidRPr="006A1DA5">
        <w:rPr>
          <w:spacing w:val="-2"/>
        </w:rPr>
        <w:fldChar w:fldCharType="begin"/>
      </w:r>
      <w:r w:rsidRPr="006A1DA5">
        <w:rPr>
          <w:spacing w:val="-2"/>
        </w:rPr>
        <w:instrText xml:space="preserve"> AUTONUM  </w:instrText>
      </w:r>
      <w:r w:rsidRPr="006A1DA5">
        <w:rPr>
          <w:spacing w:val="-2"/>
        </w:rPr>
        <w:fldChar w:fldCharType="end"/>
      </w:r>
      <w:r w:rsidR="008C010E" w:rsidRPr="006A1DA5">
        <w:rPr>
          <w:spacing w:val="-2"/>
        </w:rPr>
        <w:tab/>
        <w:t xml:space="preserve">The CAJ, at its seventy-seventh session, approved in the procedure by correspondence, on October 25, 2020, </w:t>
      </w:r>
      <w:r w:rsidR="006F67F5" w:rsidRPr="006A1DA5">
        <w:rPr>
          <w:spacing w:val="-2"/>
        </w:rPr>
        <w:t>the revision</w:t>
      </w:r>
      <w:r w:rsidR="006F67F5" w:rsidRPr="006A1DA5">
        <w:t xml:space="preserve"> of</w:t>
      </w:r>
      <w:r w:rsidRPr="006A1DA5">
        <w:t xml:space="preserve"> document TGP/5 “Experience and Coope</w:t>
      </w:r>
      <w:r w:rsidR="008C010E" w:rsidRPr="006A1DA5">
        <w:t>ration in DUS Testing”, Section 2</w:t>
      </w:r>
      <w:r w:rsidRPr="006A1DA5">
        <w:t xml:space="preserve"> “</w:t>
      </w:r>
      <w:r w:rsidR="008C010E" w:rsidRPr="006A1DA5">
        <w:t>UPOV Model Form for the Application for Plant Breeders’ Rights</w:t>
      </w:r>
      <w:r w:rsidRPr="006A1DA5">
        <w:t xml:space="preserve">”, to </w:t>
      </w:r>
      <w:r w:rsidR="008C010E" w:rsidRPr="006A1DA5">
        <w:t>include references to UPOV PRISMA</w:t>
      </w:r>
      <w:r w:rsidR="00F23CA4" w:rsidRPr="006A1DA5">
        <w:t xml:space="preserve"> </w:t>
      </w:r>
      <w:r w:rsidR="002C4A30">
        <w:rPr>
          <w:spacing w:val="-2"/>
        </w:rPr>
        <w:t>(see document </w:t>
      </w:r>
      <w:r w:rsidR="00F23CA4" w:rsidRPr="006A1DA5">
        <w:rPr>
          <w:spacing w:val="-2"/>
        </w:rPr>
        <w:t>CAJ/77/3 Rev. “Development of guidance and information materials”, paragraphs 57</w:t>
      </w:r>
      <w:r w:rsidR="000D2ED5">
        <w:rPr>
          <w:spacing w:val="-2"/>
        </w:rPr>
        <w:t>and</w:t>
      </w:r>
      <w:r w:rsidR="00F23CA4" w:rsidRPr="006A1DA5">
        <w:rPr>
          <w:spacing w:val="-2"/>
        </w:rPr>
        <w:t xml:space="preserve"> 59 and CAJ/77/9 “Outcome of the consideration of documents by correspondence”, paragraph 28).</w:t>
      </w:r>
      <w:r w:rsidR="00F23CA4" w:rsidRPr="008C010E">
        <w:rPr>
          <w:spacing w:val="-2"/>
        </w:rPr>
        <w:t xml:space="preserve"> </w:t>
      </w:r>
    </w:p>
    <w:p w:rsidR="00F23CA4" w:rsidRPr="008C010E" w:rsidRDefault="00F23CA4" w:rsidP="00F23CA4"/>
    <w:p w:rsidR="00343299" w:rsidRPr="001D01EA" w:rsidRDefault="00343299" w:rsidP="00343299">
      <w:pPr>
        <w:rPr>
          <w:spacing w:val="2"/>
          <w:lang w:eastAsia="ja-JP"/>
        </w:rPr>
      </w:pPr>
      <w:r w:rsidRPr="001D01EA">
        <w:rPr>
          <w:spacing w:val="2"/>
        </w:rPr>
        <w:fldChar w:fldCharType="begin"/>
      </w:r>
      <w:r w:rsidRPr="001D01EA">
        <w:rPr>
          <w:spacing w:val="2"/>
        </w:rPr>
        <w:instrText xml:space="preserve"> AUTONUM  </w:instrText>
      </w:r>
      <w:r w:rsidRPr="001D01EA">
        <w:rPr>
          <w:spacing w:val="2"/>
        </w:rPr>
        <w:fldChar w:fldCharType="end"/>
      </w:r>
      <w:r w:rsidRPr="001D01EA">
        <w:rPr>
          <w:spacing w:val="2"/>
        </w:rPr>
        <w:tab/>
      </w:r>
      <w:r w:rsidR="00CA3063" w:rsidRPr="001D01EA">
        <w:rPr>
          <w:spacing w:val="2"/>
        </w:rPr>
        <w:t>On the above basis</w:t>
      </w:r>
      <w:r w:rsidR="00CA3063" w:rsidRPr="001D01EA">
        <w:rPr>
          <w:spacing w:val="2"/>
          <w:lang w:eastAsia="ja-JP"/>
        </w:rPr>
        <w:t>,</w:t>
      </w:r>
      <w:r w:rsidR="001D01EA" w:rsidRPr="001D01EA">
        <w:rPr>
          <w:spacing w:val="2"/>
          <w:lang w:eastAsia="ja-JP"/>
        </w:rPr>
        <w:t xml:space="preserve"> t</w:t>
      </w:r>
      <w:r w:rsidRPr="001D01EA">
        <w:rPr>
          <w:spacing w:val="2"/>
          <w:lang w:eastAsia="ja-JP"/>
        </w:rPr>
        <w:t xml:space="preserve">he Council is invited to adopt a revision of document TGP/5 “Experience and Cooperation in DUS Testing”, Section 2 “UPOV Model Form for the Application for Plant Breeders’ Rights” on the basis of the proposed amendments to document TGP/5: Section 2, as presented in </w:t>
      </w:r>
      <w:r w:rsidR="00CA3063" w:rsidRPr="001D01EA">
        <w:rPr>
          <w:spacing w:val="2"/>
          <w:lang w:eastAsia="ja-JP"/>
        </w:rPr>
        <w:t>document</w:t>
      </w:r>
      <w:r w:rsidR="001D01EA" w:rsidRPr="001D01EA">
        <w:rPr>
          <w:spacing w:val="2"/>
          <w:lang w:eastAsia="ja-JP"/>
        </w:rPr>
        <w:t> TGP/5:  Section </w:t>
      </w:r>
      <w:r w:rsidR="00CA3063" w:rsidRPr="001D01EA">
        <w:rPr>
          <w:spacing w:val="2"/>
          <w:lang w:eastAsia="ja-JP"/>
        </w:rPr>
        <w:t>2/4 Draft 1</w:t>
      </w:r>
      <w:r w:rsidRPr="001D01EA">
        <w:rPr>
          <w:spacing w:val="2"/>
          <w:lang w:eastAsia="ja-JP"/>
        </w:rPr>
        <w:t>.</w:t>
      </w:r>
    </w:p>
    <w:p w:rsidR="00E13B27" w:rsidRPr="004A4CFF" w:rsidRDefault="00E13B27" w:rsidP="00E13B27">
      <w:pPr>
        <w:rPr>
          <w:highlight w:val="yellow"/>
        </w:rPr>
      </w:pPr>
    </w:p>
    <w:p w:rsidR="00F36835" w:rsidRPr="009A46C3" w:rsidRDefault="00E13B27" w:rsidP="00CA3063">
      <w:pPr>
        <w:tabs>
          <w:tab w:val="left" w:pos="5387"/>
          <w:tab w:val="left" w:pos="5954"/>
        </w:tabs>
        <w:ind w:left="4820"/>
        <w:rPr>
          <w:i/>
          <w:spacing w:val="-4"/>
        </w:rPr>
      </w:pPr>
      <w:r w:rsidRPr="009A46C3">
        <w:rPr>
          <w:i/>
          <w:spacing w:val="-4"/>
        </w:rPr>
        <w:fldChar w:fldCharType="begin"/>
      </w:r>
      <w:r w:rsidRPr="009A46C3">
        <w:rPr>
          <w:i/>
          <w:spacing w:val="-4"/>
        </w:rPr>
        <w:instrText xml:space="preserve"> AUTONUM  </w:instrText>
      </w:r>
      <w:r w:rsidRPr="009A46C3">
        <w:rPr>
          <w:i/>
          <w:spacing w:val="-4"/>
        </w:rPr>
        <w:fldChar w:fldCharType="end"/>
      </w:r>
      <w:r w:rsidRPr="009A46C3">
        <w:rPr>
          <w:i/>
          <w:spacing w:val="-4"/>
        </w:rPr>
        <w:tab/>
        <w:t>The Council is invited to adopt a revision of document TGP/5 “</w:t>
      </w:r>
      <w:r w:rsidR="00343299" w:rsidRPr="009A46C3">
        <w:rPr>
          <w:i/>
          <w:spacing w:val="-4"/>
        </w:rPr>
        <w:t xml:space="preserve">Experience and Cooperation in DUS Testing”, Section 2 “UPOV Model Form for the Application for Plant Breeders’ Rights”, on the basis of the proposed amendments to document TGP/5: </w:t>
      </w:r>
      <w:r w:rsidR="001D01EA" w:rsidRPr="009A46C3">
        <w:rPr>
          <w:i/>
          <w:spacing w:val="-4"/>
        </w:rPr>
        <w:t xml:space="preserve"> </w:t>
      </w:r>
      <w:r w:rsidR="00343299" w:rsidRPr="009A46C3">
        <w:rPr>
          <w:i/>
          <w:spacing w:val="-4"/>
        </w:rPr>
        <w:t xml:space="preserve">Section 2, as presented in </w:t>
      </w:r>
      <w:r w:rsidR="00CA3063" w:rsidRPr="009A46C3">
        <w:rPr>
          <w:i/>
          <w:spacing w:val="-4"/>
        </w:rPr>
        <w:t xml:space="preserve">document TGP/5: </w:t>
      </w:r>
      <w:r w:rsidR="001D01EA" w:rsidRPr="009A46C3">
        <w:rPr>
          <w:i/>
          <w:spacing w:val="-4"/>
        </w:rPr>
        <w:t xml:space="preserve"> </w:t>
      </w:r>
      <w:r w:rsidR="00CA3063" w:rsidRPr="009A46C3">
        <w:rPr>
          <w:i/>
          <w:spacing w:val="-4"/>
        </w:rPr>
        <w:t>Section</w:t>
      </w:r>
      <w:r w:rsidR="001D01EA" w:rsidRPr="009A46C3">
        <w:rPr>
          <w:i/>
          <w:spacing w:val="-4"/>
        </w:rPr>
        <w:t> </w:t>
      </w:r>
      <w:r w:rsidR="00CA3063" w:rsidRPr="009A46C3">
        <w:rPr>
          <w:i/>
          <w:spacing w:val="-4"/>
        </w:rPr>
        <w:t>2/4 Draft 1</w:t>
      </w:r>
      <w:r w:rsidR="00622A4C">
        <w:rPr>
          <w:i/>
          <w:spacing w:val="-4"/>
        </w:rPr>
        <w:t>.</w:t>
      </w:r>
    </w:p>
    <w:p w:rsidR="004A4CFF" w:rsidRDefault="004A4CFF" w:rsidP="00E13B27">
      <w:pPr>
        <w:jc w:val="left"/>
        <w:rPr>
          <w:bCs/>
          <w:snapToGrid w:val="0"/>
          <w:szCs w:val="24"/>
          <w:u w:val="single"/>
        </w:rPr>
      </w:pPr>
    </w:p>
    <w:p w:rsidR="009A46C3" w:rsidRDefault="009A46C3" w:rsidP="00E13B27">
      <w:pPr>
        <w:jc w:val="left"/>
        <w:rPr>
          <w:bCs/>
          <w:snapToGrid w:val="0"/>
          <w:szCs w:val="24"/>
          <w:u w:val="single"/>
        </w:rPr>
      </w:pPr>
    </w:p>
    <w:p w:rsidR="00E13B27" w:rsidRPr="00E13B27" w:rsidRDefault="00E13B27" w:rsidP="00E13B27">
      <w:pPr>
        <w:jc w:val="left"/>
        <w:rPr>
          <w:bCs/>
          <w:snapToGrid w:val="0"/>
          <w:szCs w:val="24"/>
          <w:u w:val="single"/>
        </w:rPr>
      </w:pPr>
      <w:r w:rsidRPr="00E13B27">
        <w:rPr>
          <w:bCs/>
          <w:snapToGrid w:val="0"/>
          <w:szCs w:val="24"/>
          <w:u w:val="single"/>
        </w:rPr>
        <w:t>TGP/0:  List of TGP documents and latest issue dates (Revision) (document TGP/0/1</w:t>
      </w:r>
      <w:r w:rsidR="004A4CFF">
        <w:rPr>
          <w:bCs/>
          <w:snapToGrid w:val="0"/>
          <w:szCs w:val="24"/>
          <w:u w:val="single"/>
        </w:rPr>
        <w:t>3</w:t>
      </w:r>
      <w:r w:rsidRPr="00E13B27">
        <w:rPr>
          <w:bCs/>
          <w:snapToGrid w:val="0"/>
          <w:szCs w:val="24"/>
          <w:u w:val="single"/>
        </w:rPr>
        <w:t xml:space="preserve"> Draft 1) </w:t>
      </w:r>
    </w:p>
    <w:p w:rsidR="00E13B27" w:rsidRPr="00E13B27" w:rsidRDefault="00E13B27" w:rsidP="00E13B27">
      <w:pPr>
        <w:keepNext/>
      </w:pPr>
    </w:p>
    <w:p w:rsidR="00E13B27" w:rsidRPr="00E13B27" w:rsidRDefault="00E13B27" w:rsidP="00E13B27">
      <w:pPr>
        <w:keepNext/>
        <w:rPr>
          <w:rFonts w:cs="Arial"/>
        </w:rPr>
      </w:pPr>
      <w:r w:rsidRPr="00E13B27">
        <w:fldChar w:fldCharType="begin"/>
      </w:r>
      <w:r w:rsidRPr="00E13B27">
        <w:instrText xml:space="preserve"> AUTONUM  </w:instrText>
      </w:r>
      <w:r w:rsidRPr="00E13B27">
        <w:fldChar w:fldCharType="end"/>
      </w:r>
      <w:r w:rsidRPr="00E13B27">
        <w:tab/>
        <w:t xml:space="preserve">In conjunction with the adoption of the revised TGP document </w:t>
      </w:r>
      <w:r w:rsidRPr="00E13B27">
        <w:rPr>
          <w:lang w:eastAsia="zh-CN"/>
        </w:rPr>
        <w:t xml:space="preserve">by the Council in </w:t>
      </w:r>
      <w:r w:rsidR="004A4CFF">
        <w:rPr>
          <w:lang w:eastAsia="zh-CN"/>
        </w:rPr>
        <w:t>2021</w:t>
      </w:r>
      <w:r w:rsidRPr="00E13B27">
        <w:t xml:space="preserve">, it is proposed to adopt a revision of document TGP/0 </w:t>
      </w:r>
      <w:r w:rsidRPr="00E13B27">
        <w:rPr>
          <w:lang w:eastAsia="zh-CN"/>
        </w:rPr>
        <w:t>“List of TGP documents and latest</w:t>
      </w:r>
      <w:r w:rsidR="004A4CFF">
        <w:rPr>
          <w:lang w:eastAsia="zh-CN"/>
        </w:rPr>
        <w:t xml:space="preserve"> issue dates” (document TGP/0/12</w:t>
      </w:r>
      <w:r w:rsidRPr="00E13B27">
        <w:rPr>
          <w:lang w:eastAsia="zh-CN"/>
        </w:rPr>
        <w:t xml:space="preserve">) </w:t>
      </w:r>
      <w:r w:rsidRPr="00E13B27">
        <w:t>on the basis</w:t>
      </w:r>
      <w:r w:rsidR="004A4CFF">
        <w:t xml:space="preserve"> of document TGP/0/13</w:t>
      </w:r>
      <w:r w:rsidRPr="00E13B27">
        <w:t> Draft 1</w:t>
      </w:r>
      <w:r w:rsidRPr="00E13B27">
        <w:rPr>
          <w:rFonts w:cs="Arial"/>
        </w:rPr>
        <w:t>.</w:t>
      </w:r>
    </w:p>
    <w:p w:rsidR="00E13B27" w:rsidRPr="00E13B27" w:rsidRDefault="00E13B27" w:rsidP="00E13B27"/>
    <w:p w:rsidR="00E13B27" w:rsidRPr="00E13B27" w:rsidRDefault="00E13B27" w:rsidP="00E13B27">
      <w:pPr>
        <w:tabs>
          <w:tab w:val="left" w:pos="5387"/>
          <w:tab w:val="left" w:pos="5954"/>
        </w:tabs>
        <w:ind w:left="4820"/>
      </w:pPr>
      <w:r w:rsidRPr="00E13B27">
        <w:rPr>
          <w:i/>
        </w:rPr>
        <w:fldChar w:fldCharType="begin"/>
      </w:r>
      <w:r w:rsidRPr="00E13B27">
        <w:rPr>
          <w:i/>
        </w:rPr>
        <w:instrText xml:space="preserve"> AUTONUM  </w:instrText>
      </w:r>
      <w:r w:rsidRPr="00E13B27">
        <w:rPr>
          <w:i/>
        </w:rPr>
        <w:fldChar w:fldCharType="end"/>
      </w:r>
      <w:r w:rsidRPr="00E13B27">
        <w:rPr>
          <w:i/>
        </w:rPr>
        <w:tab/>
        <w:t xml:space="preserve">The Council is invited to adopt </w:t>
      </w:r>
      <w:r w:rsidR="004A4CFF">
        <w:rPr>
          <w:rFonts w:cs="Arial"/>
          <w:i/>
        </w:rPr>
        <w:t>document TGP/0/13</w:t>
      </w:r>
      <w:r w:rsidRPr="00E13B27">
        <w:rPr>
          <w:rFonts w:cs="Arial"/>
          <w:i/>
        </w:rPr>
        <w:t xml:space="preserve"> Draft 1 “List of TGP documents and latest issue dates”</w:t>
      </w:r>
      <w:r w:rsidR="00D07787">
        <w:rPr>
          <w:rFonts w:cs="Arial"/>
          <w:i/>
        </w:rPr>
        <w:t>, subject to adoption of the documents concerned</w:t>
      </w:r>
      <w:r w:rsidRPr="00E13B27">
        <w:rPr>
          <w:rFonts w:cs="Arial"/>
          <w:i/>
        </w:rPr>
        <w:t>.</w:t>
      </w:r>
      <w:r w:rsidRPr="00E13B27">
        <w:t xml:space="preserve"> </w:t>
      </w:r>
    </w:p>
    <w:p w:rsidR="00E13B27" w:rsidRPr="00E13B27" w:rsidRDefault="00E13B27" w:rsidP="00E13B27"/>
    <w:p w:rsidR="00E13B27" w:rsidRPr="00E13B27" w:rsidRDefault="00E13B27" w:rsidP="00E13B27"/>
    <w:p w:rsidR="0049735A" w:rsidRPr="006A1DA5" w:rsidRDefault="00252D9C" w:rsidP="00E13B27">
      <w:pPr>
        <w:jc w:val="right"/>
      </w:pPr>
      <w:r w:rsidRPr="006A1DA5">
        <w:t>[</w:t>
      </w:r>
      <w:r w:rsidR="00CA3063" w:rsidRPr="006A1DA5">
        <w:t>Annex follows</w:t>
      </w:r>
      <w:r w:rsidR="00E13B27" w:rsidRPr="006A1DA5">
        <w:t>]</w:t>
      </w:r>
    </w:p>
    <w:p w:rsidR="00252D9C" w:rsidRDefault="00252D9C" w:rsidP="00252D9C">
      <w:pPr>
        <w:jc w:val="left"/>
        <w:rPr>
          <w:highlight w:val="yellow"/>
        </w:rPr>
      </w:pPr>
    </w:p>
    <w:p w:rsidR="00252D9C" w:rsidRDefault="00252D9C" w:rsidP="00252D9C">
      <w:pPr>
        <w:jc w:val="left"/>
        <w:rPr>
          <w:highlight w:val="yellow"/>
        </w:rPr>
      </w:pPr>
    </w:p>
    <w:p w:rsidR="00252D9C" w:rsidRDefault="00252D9C" w:rsidP="00252D9C">
      <w:pPr>
        <w:rPr>
          <w:highlight w:val="yellow"/>
        </w:rPr>
        <w:sectPr w:rsidR="00252D9C" w:rsidSect="0004198B">
          <w:headerReference w:type="default" r:id="rId9"/>
          <w:endnotePr>
            <w:numFmt w:val="lowerLetter"/>
          </w:endnotePr>
          <w:pgSz w:w="11907" w:h="16840" w:code="9"/>
          <w:pgMar w:top="510" w:right="1134" w:bottom="1134" w:left="1134" w:header="510" w:footer="680" w:gutter="0"/>
          <w:pgNumType w:start="1"/>
          <w:cols w:space="720"/>
          <w:titlePg/>
        </w:sectPr>
      </w:pPr>
    </w:p>
    <w:p w:rsidR="00E13B27" w:rsidRPr="00E13B27" w:rsidRDefault="00E13B27" w:rsidP="00E13B27">
      <w:pPr>
        <w:jc w:val="right"/>
        <w:rPr>
          <w:highlight w:val="yellow"/>
        </w:rPr>
      </w:pPr>
    </w:p>
    <w:p w:rsidR="001D01EA" w:rsidRPr="006A1DA5" w:rsidRDefault="0049735A" w:rsidP="001D01EA">
      <w:pPr>
        <w:jc w:val="center"/>
      </w:pPr>
      <w:r>
        <w:t>PROPOSED AMENDMENTS TO DOCUMENT UPOV/</w:t>
      </w:r>
      <w:r w:rsidRPr="006A1DA5">
        <w:t xml:space="preserve">INF/6/5 </w:t>
      </w:r>
    </w:p>
    <w:p w:rsidR="0049735A" w:rsidRDefault="0049735A" w:rsidP="001D01EA">
      <w:pPr>
        <w:jc w:val="center"/>
      </w:pPr>
      <w:r w:rsidRPr="006A1DA5">
        <w:t>“GUIDANCE FOR THE PREPARATION OF LAWS BA</w:t>
      </w:r>
      <w:r w:rsidR="001D01EA" w:rsidRPr="006A1DA5">
        <w:t>SED ON THE 1991 ACT OF THE UPOV </w:t>
      </w:r>
      <w:r w:rsidRPr="006A1DA5">
        <w:t>CONVENTION” (DOCUMENT UPOV/INF/6/6)</w:t>
      </w:r>
    </w:p>
    <w:p w:rsidR="0049735A" w:rsidRDefault="0049735A" w:rsidP="00E13B27"/>
    <w:p w:rsidR="006F67F5" w:rsidRDefault="006F67F5" w:rsidP="00E13B27"/>
    <w:p w:rsidR="0049735A" w:rsidRPr="0049735A" w:rsidRDefault="006F67F5" w:rsidP="00E13B27">
      <w:pPr>
        <w:rPr>
          <w:highlight w:val="green"/>
        </w:rPr>
      </w:pPr>
      <w:r w:rsidRPr="006F67F5">
        <w:t>NOTES ON ARTICLE 10   FILING OF APPLICATIONS</w:t>
      </w:r>
    </w:p>
    <w:p w:rsidR="006F67F5" w:rsidRDefault="006F67F5" w:rsidP="00E13B27"/>
    <w:p w:rsidR="006F67F5" w:rsidRPr="000D2ED5" w:rsidRDefault="006F67F5" w:rsidP="006F67F5">
      <w:pPr>
        <w:keepNext/>
        <w:keepLines/>
      </w:pPr>
      <w:r w:rsidRPr="000D2ED5">
        <w:t xml:space="preserve">The CAJ </w:t>
      </w:r>
      <w:r w:rsidR="00622A4C" w:rsidRPr="000D2ED5">
        <w:t>approved the following</w:t>
      </w:r>
      <w:r w:rsidRPr="000D2ED5">
        <w:t xml:space="preserve"> reference to UPOV PRISMA in the Notes of Article 10</w:t>
      </w:r>
      <w:r w:rsidR="00252D9C" w:rsidRPr="000D2ED5">
        <w:t xml:space="preserve"> “Filing of applications”</w:t>
      </w:r>
      <w:r w:rsidR="00622A4C" w:rsidRPr="000D2ED5">
        <w:t xml:space="preserve"> (see document CAJ/77/3 Rev. “Development of guidance and information materials”, paragraph 58 and CAJ/77/9 “Outcome of the consideration of documents by correspondence”, paragraph 28)</w:t>
      </w:r>
      <w:r w:rsidR="00252D9C" w:rsidRPr="000D2ED5">
        <w:t xml:space="preserve"> </w:t>
      </w:r>
      <w:r w:rsidRPr="000D2ED5">
        <w:t xml:space="preserve">(see new text </w:t>
      </w:r>
      <w:r w:rsidRPr="000D2ED5">
        <w:rPr>
          <w:highlight w:val="lightGray"/>
        </w:rPr>
        <w:t>highlighted in grey</w:t>
      </w:r>
      <w:r w:rsidRPr="000D2ED5">
        <w:t xml:space="preserve">): </w:t>
      </w:r>
    </w:p>
    <w:p w:rsidR="006F67F5" w:rsidRPr="00122E77" w:rsidRDefault="006F67F5" w:rsidP="006F67F5">
      <w:pPr>
        <w:keepNext/>
        <w:rPr>
          <w:rFonts w:cs="Arial"/>
        </w:rPr>
      </w:pPr>
    </w:p>
    <w:p w:rsidR="006F67F5" w:rsidRPr="00122E77" w:rsidRDefault="006F67F5" w:rsidP="006F67F5">
      <w:pPr>
        <w:keepNext/>
        <w:spacing w:after="360"/>
        <w:ind w:left="567" w:right="567"/>
        <w:jc w:val="center"/>
        <w:rPr>
          <w:rFonts w:cs="Arial"/>
          <w:caps/>
          <w:sz w:val="18"/>
        </w:rPr>
      </w:pPr>
      <w:bookmarkStart w:id="3" w:name="_Toc208994181"/>
      <w:bookmarkStart w:id="4" w:name="_Toc221094640"/>
      <w:bookmarkStart w:id="5" w:name="_Toc482107806"/>
      <w:bookmarkStart w:id="6" w:name="_Toc482107831"/>
      <w:bookmarkStart w:id="7" w:name="Note_article_"/>
      <w:bookmarkStart w:id="8" w:name="Note_article_10"/>
      <w:r w:rsidRPr="00122E77">
        <w:rPr>
          <w:rFonts w:cs="Arial"/>
          <w:caps/>
          <w:sz w:val="18"/>
        </w:rPr>
        <w:t>Notes on Article 10   Filing of Applications</w:t>
      </w:r>
      <w:bookmarkEnd w:id="3"/>
      <w:bookmarkEnd w:id="4"/>
      <w:bookmarkEnd w:id="5"/>
      <w:bookmarkEnd w:id="6"/>
    </w:p>
    <w:bookmarkEnd w:id="7"/>
    <w:bookmarkEnd w:id="8"/>
    <w:p w:rsidR="006F67F5" w:rsidRPr="00122E77" w:rsidRDefault="006F67F5" w:rsidP="006F67F5">
      <w:pPr>
        <w:tabs>
          <w:tab w:val="left" w:pos="426"/>
          <w:tab w:val="left" w:pos="992"/>
        </w:tabs>
        <w:ind w:left="567" w:right="567"/>
        <w:rPr>
          <w:rFonts w:cs="Arial"/>
          <w:b/>
          <w:sz w:val="18"/>
        </w:rPr>
      </w:pPr>
      <w:r w:rsidRPr="00122E77">
        <w:rPr>
          <w:rFonts w:cs="Arial"/>
          <w:b/>
          <w:sz w:val="18"/>
        </w:rPr>
        <w:tab/>
        <w:t>(1)</w:t>
      </w:r>
      <w:r w:rsidRPr="00122E77">
        <w:rPr>
          <w:rFonts w:cs="Arial"/>
          <w:b/>
          <w:sz w:val="18"/>
        </w:rPr>
        <w:tab/>
        <w:t>[</w:t>
      </w:r>
      <w:r w:rsidRPr="00122E77">
        <w:rPr>
          <w:rFonts w:cs="Arial"/>
          <w:b/>
          <w:i/>
          <w:sz w:val="18"/>
        </w:rPr>
        <w:t>Place of first application</w:t>
      </w:r>
      <w:r w:rsidRPr="00122E77">
        <w:rPr>
          <w:rFonts w:cs="Arial"/>
          <w:b/>
          <w:sz w:val="18"/>
        </w:rPr>
        <w:t>]  The breeder may choose the Contracting Party with whose authority he wishes to file his first application for a breeder’s right.</w:t>
      </w:r>
    </w:p>
    <w:p w:rsidR="006F67F5" w:rsidRPr="00122E77" w:rsidRDefault="006F67F5" w:rsidP="006F67F5">
      <w:pPr>
        <w:tabs>
          <w:tab w:val="left" w:pos="426"/>
          <w:tab w:val="left" w:pos="992"/>
        </w:tabs>
        <w:ind w:left="567" w:right="567"/>
        <w:rPr>
          <w:rFonts w:cs="Arial"/>
          <w:b/>
          <w:sz w:val="18"/>
        </w:rPr>
      </w:pPr>
    </w:p>
    <w:p w:rsidR="006F67F5" w:rsidRPr="00122E77" w:rsidRDefault="006F67F5" w:rsidP="006F67F5">
      <w:pPr>
        <w:tabs>
          <w:tab w:val="left" w:pos="426"/>
          <w:tab w:val="left" w:pos="992"/>
        </w:tabs>
        <w:ind w:left="567" w:right="567"/>
        <w:rPr>
          <w:rFonts w:cs="Arial"/>
          <w:b/>
          <w:sz w:val="18"/>
        </w:rPr>
      </w:pPr>
      <w:r w:rsidRPr="00122E77">
        <w:rPr>
          <w:rFonts w:cs="Arial"/>
          <w:b/>
          <w:sz w:val="18"/>
        </w:rPr>
        <w:tab/>
        <w:t>(2)</w:t>
      </w:r>
      <w:r w:rsidRPr="00122E77">
        <w:rPr>
          <w:rFonts w:cs="Arial"/>
          <w:b/>
          <w:sz w:val="18"/>
        </w:rPr>
        <w:tab/>
        <w:t>[</w:t>
      </w:r>
      <w:r w:rsidRPr="00122E77">
        <w:rPr>
          <w:rFonts w:cs="Arial"/>
          <w:b/>
          <w:i/>
          <w:sz w:val="18"/>
        </w:rPr>
        <w:t>Time of subsequent applications</w:t>
      </w:r>
      <w:r w:rsidRPr="00122E77">
        <w:rPr>
          <w:rFonts w:cs="Arial"/>
          <w:b/>
          <w:sz w:val="18"/>
        </w:rPr>
        <w:t>]  The breeder may apply to the authorities of other Contracting Parties for the grant of breeders’ rights without waiting for the grant to him of a breeder’s right by the authority of the Contracting Party with which the first application was filed.</w:t>
      </w:r>
    </w:p>
    <w:p w:rsidR="006F67F5" w:rsidRPr="00122E77" w:rsidRDefault="006F67F5" w:rsidP="006F67F5">
      <w:pPr>
        <w:tabs>
          <w:tab w:val="left" w:pos="426"/>
          <w:tab w:val="left" w:pos="992"/>
        </w:tabs>
        <w:ind w:left="567" w:right="567"/>
        <w:rPr>
          <w:rFonts w:cs="Arial"/>
          <w:b/>
          <w:sz w:val="18"/>
        </w:rPr>
      </w:pPr>
    </w:p>
    <w:p w:rsidR="006F67F5" w:rsidRPr="00122E77" w:rsidRDefault="006F67F5" w:rsidP="006F67F5">
      <w:pPr>
        <w:tabs>
          <w:tab w:val="left" w:pos="426"/>
          <w:tab w:val="left" w:pos="992"/>
        </w:tabs>
        <w:ind w:left="567" w:right="567"/>
        <w:rPr>
          <w:rFonts w:cs="Arial"/>
          <w:b/>
          <w:sz w:val="18"/>
        </w:rPr>
      </w:pPr>
      <w:r w:rsidRPr="00122E77">
        <w:rPr>
          <w:rFonts w:cs="Arial"/>
          <w:b/>
          <w:sz w:val="18"/>
        </w:rPr>
        <w:tab/>
        <w:t>(3)</w:t>
      </w:r>
      <w:r w:rsidRPr="00122E77">
        <w:rPr>
          <w:rFonts w:cs="Arial"/>
          <w:b/>
          <w:sz w:val="18"/>
        </w:rPr>
        <w:tab/>
        <w:t>[</w:t>
      </w:r>
      <w:r w:rsidRPr="00122E77">
        <w:rPr>
          <w:rFonts w:cs="Arial"/>
          <w:b/>
          <w:i/>
          <w:sz w:val="18"/>
        </w:rPr>
        <w:t>Independence of protection</w:t>
      </w:r>
      <w:r w:rsidRPr="00122E77">
        <w:rPr>
          <w:rFonts w:cs="Arial"/>
          <w:b/>
          <w:sz w:val="18"/>
        </w:rPr>
        <w:t>]  No Contracting Party shall refuse to grant a breeder’s right or limit its duration on the ground that protection for the same variety has not been applied for, has been refused or has expired in any other State or intergovernmental organization.</w:t>
      </w:r>
    </w:p>
    <w:p w:rsidR="006F67F5" w:rsidRPr="00122E77" w:rsidRDefault="006F67F5" w:rsidP="006F67F5">
      <w:pPr>
        <w:ind w:left="567" w:right="567"/>
        <w:rPr>
          <w:rFonts w:cs="Arial"/>
          <w:sz w:val="18"/>
        </w:rPr>
      </w:pPr>
    </w:p>
    <w:p w:rsidR="006F67F5" w:rsidRPr="00122E77" w:rsidRDefault="006F67F5" w:rsidP="006F67F5">
      <w:pPr>
        <w:ind w:left="567" w:right="567"/>
        <w:rPr>
          <w:rFonts w:cs="Arial"/>
          <w:sz w:val="18"/>
        </w:rPr>
      </w:pPr>
      <w:r w:rsidRPr="00122E77">
        <w:rPr>
          <w:rFonts w:cs="Arial"/>
          <w:sz w:val="18"/>
        </w:rPr>
        <w:t>1.1</w:t>
      </w:r>
      <w:r w:rsidRPr="00122E77">
        <w:rPr>
          <w:rFonts w:cs="Arial"/>
          <w:sz w:val="18"/>
        </w:rPr>
        <w:tab/>
        <w:t>The UPOV Model Form for the Application for Plant Breeders’ Rights (document </w:t>
      </w:r>
      <w:hyperlink r:id="rId10" w:history="1">
        <w:r w:rsidRPr="00122E77">
          <w:rPr>
            <w:rFonts w:cs="Arial"/>
            <w:color w:val="0000FF"/>
            <w:sz w:val="18"/>
            <w:u w:val="single"/>
          </w:rPr>
          <w:t>TGP/5</w:t>
        </w:r>
      </w:hyperlink>
      <w:r w:rsidRPr="00122E77">
        <w:rPr>
          <w:rFonts w:cs="Arial"/>
          <w:sz w:val="18"/>
        </w:rPr>
        <w:t xml:space="preserve"> “Experience and Cooperation in DUS Testing” </w:t>
      </w:r>
      <w:hyperlink r:id="rId11" w:history="1">
        <w:r w:rsidRPr="00122E77">
          <w:rPr>
            <w:rFonts w:cs="Arial"/>
            <w:color w:val="0000FF"/>
            <w:sz w:val="18"/>
            <w:u w:val="single"/>
          </w:rPr>
          <w:t>Section 2</w:t>
        </w:r>
      </w:hyperlink>
      <w:r w:rsidRPr="00122E77">
        <w:rPr>
          <w:rFonts w:cs="Arial"/>
          <w:sz w:val="18"/>
        </w:rPr>
        <w:t>), provides guidance for the development of application forms for breeders’ rights.</w:t>
      </w:r>
    </w:p>
    <w:p w:rsidR="006F67F5" w:rsidRPr="00122E77" w:rsidRDefault="006F67F5" w:rsidP="006F67F5">
      <w:pPr>
        <w:ind w:left="567" w:right="567"/>
        <w:rPr>
          <w:rFonts w:cs="Arial"/>
          <w:b/>
          <w:sz w:val="18"/>
        </w:rPr>
      </w:pPr>
    </w:p>
    <w:p w:rsidR="006F67F5" w:rsidRPr="00122E77" w:rsidRDefault="006F67F5" w:rsidP="006F67F5">
      <w:pPr>
        <w:ind w:left="567" w:right="567"/>
        <w:rPr>
          <w:rFonts w:cs="Arial"/>
          <w:sz w:val="18"/>
        </w:rPr>
      </w:pPr>
      <w:r w:rsidRPr="00122E77">
        <w:rPr>
          <w:rFonts w:cs="Arial"/>
          <w:sz w:val="18"/>
        </w:rPr>
        <w:t>1.2</w:t>
      </w:r>
      <w:r w:rsidRPr="00122E77">
        <w:rPr>
          <w:rFonts w:cs="Arial"/>
          <w:sz w:val="18"/>
        </w:rPr>
        <w:tab/>
        <w:t xml:space="preserve">For the UPOV Technical Questionnaire to be Completed in Connection with an Application for Plant Breeders’ Rights see document </w:t>
      </w:r>
      <w:hyperlink r:id="rId12" w:history="1">
        <w:r w:rsidRPr="00122E77">
          <w:rPr>
            <w:rFonts w:cs="Arial"/>
            <w:color w:val="0000FF"/>
            <w:sz w:val="18"/>
            <w:u w:val="single"/>
          </w:rPr>
          <w:t>TGP/5</w:t>
        </w:r>
      </w:hyperlink>
      <w:r w:rsidRPr="00122E77">
        <w:rPr>
          <w:rFonts w:cs="Arial"/>
          <w:sz w:val="18"/>
        </w:rPr>
        <w:t xml:space="preserve"> “Experience and Cooperation in DUS Testing” </w:t>
      </w:r>
      <w:hyperlink r:id="rId13" w:history="1">
        <w:r w:rsidRPr="00122E77">
          <w:rPr>
            <w:rFonts w:cs="Arial"/>
            <w:color w:val="0000FF"/>
            <w:sz w:val="18"/>
            <w:u w:val="single"/>
          </w:rPr>
          <w:t>Section 3</w:t>
        </w:r>
      </w:hyperlink>
      <w:r w:rsidRPr="00122E77">
        <w:rPr>
          <w:rFonts w:cs="Arial"/>
          <w:sz w:val="18"/>
        </w:rPr>
        <w:t>.</w:t>
      </w:r>
    </w:p>
    <w:p w:rsidR="006F67F5" w:rsidRPr="00122E77" w:rsidRDefault="006F67F5" w:rsidP="006F67F5">
      <w:pPr>
        <w:spacing w:before="240"/>
        <w:ind w:left="567" w:right="567"/>
        <w:rPr>
          <w:rFonts w:cs="Arial"/>
          <w:sz w:val="18"/>
        </w:rPr>
      </w:pPr>
      <w:r w:rsidRPr="00122E77">
        <w:rPr>
          <w:rFonts w:cs="Arial"/>
          <w:sz w:val="18"/>
          <w:highlight w:val="lightGray"/>
        </w:rPr>
        <w:t>1.3</w:t>
      </w:r>
      <w:r w:rsidRPr="00122E77">
        <w:rPr>
          <w:rFonts w:cs="Arial"/>
          <w:sz w:val="18"/>
          <w:highlight w:val="lightGray"/>
        </w:rPr>
        <w:tab/>
        <w:t xml:space="preserve">To facilitate the filing of applications, UPOV has developed the UPOV PRISMA PBR application tool which enables applicants to transmit their application data to participating members of the Union via the UPOV website (available at </w:t>
      </w:r>
      <w:hyperlink r:id="rId14" w:history="1">
        <w:r w:rsidRPr="00122E77">
          <w:rPr>
            <w:rFonts w:cs="Arial"/>
            <w:color w:val="0000FF"/>
            <w:sz w:val="18"/>
            <w:highlight w:val="lightGray"/>
            <w:u w:val="single"/>
          </w:rPr>
          <w:t>http://www.upov.int/upovprisma</w:t>
        </w:r>
      </w:hyperlink>
      <w:r w:rsidRPr="00122E77">
        <w:rPr>
          <w:rFonts w:cs="Arial"/>
          <w:sz w:val="18"/>
          <w:highlight w:val="lightGray"/>
        </w:rPr>
        <w:t>).</w:t>
      </w:r>
      <w:r w:rsidRPr="00122E77">
        <w:rPr>
          <w:rFonts w:cs="Arial"/>
          <w:sz w:val="18"/>
        </w:rPr>
        <w:t xml:space="preserve">  </w:t>
      </w:r>
    </w:p>
    <w:p w:rsidR="006F67F5" w:rsidRPr="00122E77" w:rsidRDefault="006F67F5" w:rsidP="006F67F5">
      <w:pPr>
        <w:rPr>
          <w:rFonts w:cs="Arial"/>
        </w:rPr>
      </w:pPr>
    </w:p>
    <w:p w:rsidR="00252D9C" w:rsidRDefault="00252D9C" w:rsidP="00E13B27"/>
    <w:p w:rsidR="00252D9C" w:rsidRDefault="00252D9C" w:rsidP="00252D9C">
      <w:pPr>
        <w:jc w:val="right"/>
      </w:pPr>
      <w:r>
        <w:t xml:space="preserve">[End of </w:t>
      </w:r>
      <w:r w:rsidR="00CA3063">
        <w:t xml:space="preserve">the </w:t>
      </w:r>
      <w:r>
        <w:t>Annex and of document]</w:t>
      </w:r>
    </w:p>
    <w:p w:rsidR="00252D9C" w:rsidRDefault="00252D9C" w:rsidP="00E13B27"/>
    <w:sectPr w:rsidR="00252D9C" w:rsidSect="0004198B">
      <w:headerReference w:type="first" r:id="rId15"/>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00" w:rsidRDefault="00370300" w:rsidP="006655D3">
      <w:r>
        <w:separator/>
      </w:r>
    </w:p>
    <w:p w:rsidR="00370300" w:rsidRDefault="00370300" w:rsidP="006655D3"/>
  </w:endnote>
  <w:endnote w:type="continuationSeparator" w:id="0">
    <w:p w:rsidR="00370300" w:rsidRDefault="00370300" w:rsidP="006655D3">
      <w:r>
        <w:separator/>
      </w:r>
    </w:p>
    <w:p w:rsidR="00370300" w:rsidRPr="00294751" w:rsidRDefault="00370300">
      <w:pPr>
        <w:pStyle w:val="Footer"/>
        <w:spacing w:after="60"/>
        <w:rPr>
          <w:sz w:val="18"/>
          <w:lang w:val="fr-FR"/>
        </w:rPr>
      </w:pPr>
      <w:r w:rsidRPr="00294751">
        <w:rPr>
          <w:sz w:val="18"/>
          <w:lang w:val="fr-FR"/>
        </w:rPr>
        <w:t>[Suite de la note de la page précédente]</w:t>
      </w:r>
    </w:p>
    <w:p w:rsidR="00370300" w:rsidRPr="00294751" w:rsidRDefault="00370300" w:rsidP="006655D3">
      <w:pPr>
        <w:rPr>
          <w:lang w:val="fr-FR"/>
        </w:rPr>
      </w:pPr>
    </w:p>
    <w:p w:rsidR="00370300" w:rsidRPr="00294751" w:rsidRDefault="00370300" w:rsidP="006655D3">
      <w:pPr>
        <w:rPr>
          <w:lang w:val="fr-FR"/>
        </w:rPr>
      </w:pPr>
    </w:p>
  </w:endnote>
  <w:endnote w:type="continuationNotice" w:id="1">
    <w:p w:rsidR="00370300" w:rsidRPr="00294751" w:rsidRDefault="00370300" w:rsidP="006655D3">
      <w:pPr>
        <w:rPr>
          <w:lang w:val="fr-FR"/>
        </w:rPr>
      </w:pPr>
      <w:r w:rsidRPr="00294751">
        <w:rPr>
          <w:lang w:val="fr-FR"/>
        </w:rPr>
        <w:t>[Suite de la note page suivante]</w:t>
      </w:r>
    </w:p>
    <w:p w:rsidR="00370300" w:rsidRPr="00294751" w:rsidRDefault="00370300" w:rsidP="006655D3">
      <w:pPr>
        <w:rPr>
          <w:lang w:val="fr-FR"/>
        </w:rPr>
      </w:pPr>
    </w:p>
    <w:p w:rsidR="00370300" w:rsidRPr="00294751" w:rsidRDefault="00370300" w:rsidP="006655D3">
      <w:pPr>
        <w:rPr>
          <w:lang w:val="fr-FR"/>
        </w:rPr>
      </w:pPr>
    </w:p>
  </w:endnote>
  <w:endnote w:id="2">
    <w:p w:rsidR="00BF41A5" w:rsidRPr="00BF41A5" w:rsidRDefault="00BF41A5" w:rsidP="00BF41A5">
      <w:pPr>
        <w:pStyle w:val="EndnoteText"/>
        <w:spacing w:after="60"/>
        <w:rPr>
          <w:sz w:val="16"/>
          <w:szCs w:val="16"/>
          <w:highlight w:val="yellow"/>
          <w:u w:val="single"/>
        </w:rPr>
      </w:pPr>
      <w:r w:rsidRPr="00BF41A5">
        <w:rPr>
          <w:rStyle w:val="EndnoteReference"/>
          <w:sz w:val="16"/>
          <w:szCs w:val="16"/>
          <w:highlight w:val="yellow"/>
          <w:u w:val="single"/>
        </w:rPr>
        <w:endnoteRef/>
      </w:r>
      <w:r w:rsidRPr="00BF41A5">
        <w:rPr>
          <w:sz w:val="16"/>
          <w:szCs w:val="16"/>
          <w:highlight w:val="yellow"/>
          <w:u w:val="single"/>
        </w:rPr>
        <w:t xml:space="preserve"> </w:t>
      </w:r>
      <w:r w:rsidRPr="00BF41A5">
        <w:rPr>
          <w:sz w:val="16"/>
          <w:szCs w:val="16"/>
          <w:highlight w:val="yellow"/>
          <w:u w:val="single"/>
        </w:rPr>
        <w:tab/>
      </w:r>
      <w:r w:rsidRPr="00BF41A5">
        <w:rPr>
          <w:spacing w:val="2"/>
          <w:sz w:val="16"/>
          <w:szCs w:val="16"/>
          <w:highlight w:val="yellow"/>
          <w:u w:val="single"/>
        </w:rPr>
        <w:t>On July 13, 2021, the United Kingdom requested to include “Carrot and other vegetable species”.  Document UPOV/INF/16/10 Draft 2 reflects the requested change.</w:t>
      </w:r>
    </w:p>
  </w:endnote>
  <w:endnote w:id="3">
    <w:p w:rsidR="00BF41A5" w:rsidRPr="00650529" w:rsidRDefault="00BF41A5" w:rsidP="00BF41A5">
      <w:pPr>
        <w:pStyle w:val="EndnoteText"/>
        <w:spacing w:after="60"/>
        <w:rPr>
          <w:sz w:val="16"/>
          <w:szCs w:val="16"/>
          <w:highlight w:val="yellow"/>
          <w:u w:val="single"/>
        </w:rPr>
      </w:pPr>
      <w:r w:rsidRPr="00BF41A5">
        <w:rPr>
          <w:rStyle w:val="EndnoteReference"/>
          <w:sz w:val="16"/>
          <w:szCs w:val="16"/>
          <w:highlight w:val="yellow"/>
          <w:u w:val="single"/>
        </w:rPr>
        <w:endnoteRef/>
      </w:r>
      <w:r w:rsidRPr="00BF41A5">
        <w:rPr>
          <w:sz w:val="16"/>
          <w:szCs w:val="16"/>
          <w:highlight w:val="yellow"/>
          <w:u w:val="single"/>
        </w:rPr>
        <w:t xml:space="preserve"> </w:t>
      </w:r>
      <w:r w:rsidRPr="00BF41A5">
        <w:rPr>
          <w:sz w:val="16"/>
          <w:szCs w:val="16"/>
          <w:highlight w:val="yellow"/>
          <w:u w:val="single"/>
        </w:rPr>
        <w:tab/>
        <w:t>On July 13, 2021, the United Kingdom requested to change “Tom.Christie@sasa.gsi.gov.uk” by “lesley.mccarthy@sasa.gov.scot” and to include “carrot”.  Document UPOV/INF/22/8 Draft 2 reflects the requested changes.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00" w:rsidRDefault="00370300" w:rsidP="006655D3">
      <w:r>
        <w:separator/>
      </w:r>
    </w:p>
  </w:footnote>
  <w:footnote w:type="continuationSeparator" w:id="0">
    <w:p w:rsidR="00370300" w:rsidRDefault="00370300" w:rsidP="006655D3">
      <w:r>
        <w:separator/>
      </w:r>
    </w:p>
  </w:footnote>
  <w:footnote w:type="continuationNotice" w:id="1">
    <w:p w:rsidR="00370300" w:rsidRPr="00AB530F" w:rsidRDefault="00370300" w:rsidP="00AB530F">
      <w:pPr>
        <w:pStyle w:val="Footer"/>
      </w:pPr>
    </w:p>
  </w:footnote>
  <w:footnote w:id="2">
    <w:p w:rsidR="00E13B27" w:rsidRDefault="00E13B27" w:rsidP="00E13B27">
      <w:pPr>
        <w:pStyle w:val="FootnoteText"/>
      </w:pPr>
      <w:r>
        <w:rPr>
          <w:rStyle w:val="FootnoteReference"/>
        </w:rPr>
        <w:footnoteRef/>
      </w:r>
      <w:r>
        <w:t xml:space="preserve"> </w:t>
      </w:r>
      <w:r>
        <w:tab/>
      </w:r>
      <w:r w:rsidRPr="00776392">
        <w:t xml:space="preserve">The procedure for consideration of documents by correspondence is provided in Circular </w:t>
      </w:r>
      <w:r w:rsidRPr="006A1DA5">
        <w:t>E-21/063 of May 14, 2021 (available</w:t>
      </w:r>
      <w:r w:rsidRPr="00776392">
        <w:t xml:space="preserve"> at the </w:t>
      </w:r>
      <w:hyperlink r:id="rId1" w:history="1">
        <w:r w:rsidRPr="00426525">
          <w:rPr>
            <w:rStyle w:val="Hyperlink"/>
          </w:rPr>
          <w:t>TC/57</w:t>
        </w:r>
      </w:hyperlink>
      <w:r>
        <w:t xml:space="preserve">, </w:t>
      </w:r>
      <w:hyperlink r:id="rId2" w:history="1">
        <w:r w:rsidRPr="00426525">
          <w:rPr>
            <w:rStyle w:val="Hyperlink"/>
          </w:rPr>
          <w:t>CAJ/78</w:t>
        </w:r>
      </w:hyperlink>
      <w:r>
        <w:t xml:space="preserve"> and </w:t>
      </w:r>
      <w:hyperlink r:id="rId3" w:history="1">
        <w:r w:rsidRPr="00426525">
          <w:rPr>
            <w:rStyle w:val="Hyperlink"/>
          </w:rPr>
          <w:t>C/55</w:t>
        </w:r>
      </w:hyperlink>
      <w:r w:rsidRPr="00776392">
        <w:t xml:space="preserve">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67CF" w:rsidP="00EB048E">
    <w:pPr>
      <w:pStyle w:val="Header"/>
      <w:rPr>
        <w:rStyle w:val="PageNumber"/>
        <w:lang w:val="en-US"/>
      </w:rPr>
    </w:pPr>
    <w:r>
      <w:rPr>
        <w:rStyle w:val="PageNumber"/>
        <w:lang w:val="en-US"/>
      </w:rPr>
      <w:t>C/55/3</w:t>
    </w:r>
    <w:r w:rsidR="00BF41A5">
      <w:rPr>
        <w:rStyle w:val="PageNumber"/>
        <w:lang w:val="en-US"/>
      </w:rPr>
      <w:t xml:space="preserve"> </w:t>
    </w:r>
    <w:r w:rsidR="00BF41A5" w:rsidRPr="00BF41A5">
      <w:rPr>
        <w:rStyle w:val="PageNumber"/>
        <w:highlight w:val="yellow"/>
        <w:u w:val="single"/>
        <w:lang w:val="en-US"/>
      </w:rPr>
      <w:t>Rev.</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2BCC">
      <w:rPr>
        <w:rStyle w:val="PageNumber"/>
        <w:noProof/>
        <w:lang w:val="en-US"/>
      </w:rPr>
      <w:t>3</w:t>
    </w:r>
    <w:r w:rsidRPr="00C5280D">
      <w:rPr>
        <w:rStyle w:val="PageNumber"/>
        <w:lang w:val="en-US"/>
      </w:rPr>
      <w:fldChar w:fldCharType="end"/>
    </w:r>
  </w:p>
  <w:p w:rsidR="00235DDD" w:rsidRDefault="00235D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9C" w:rsidRPr="00C5280D" w:rsidRDefault="00252D9C" w:rsidP="00252D9C">
    <w:pPr>
      <w:pStyle w:val="Header"/>
      <w:rPr>
        <w:rStyle w:val="PageNumber"/>
        <w:lang w:val="en-US"/>
      </w:rPr>
    </w:pPr>
    <w:r>
      <w:rPr>
        <w:rStyle w:val="PageNumber"/>
        <w:lang w:val="en-US"/>
      </w:rPr>
      <w:t>C/55/3</w:t>
    </w:r>
    <w:r w:rsidR="00BF41A5">
      <w:rPr>
        <w:rStyle w:val="PageNumber"/>
        <w:lang w:val="en-US"/>
      </w:rPr>
      <w:t xml:space="preserve"> </w:t>
    </w:r>
    <w:r w:rsidR="00BF41A5" w:rsidRPr="00BF41A5">
      <w:rPr>
        <w:rStyle w:val="PageNumber"/>
        <w:highlight w:val="yellow"/>
        <w:u w:val="single"/>
        <w:lang w:val="en-US"/>
      </w:rPr>
      <w:t>Rev.</w:t>
    </w:r>
  </w:p>
  <w:p w:rsidR="00252D9C" w:rsidRDefault="00252D9C" w:rsidP="00252D9C">
    <w:pPr>
      <w:pStyle w:val="Header"/>
      <w:rPr>
        <w:lang w:val="en-US"/>
      </w:rPr>
    </w:pPr>
  </w:p>
  <w:p w:rsidR="00252D9C" w:rsidRDefault="001D01EA" w:rsidP="00252D9C">
    <w:pPr>
      <w:pStyle w:val="Header"/>
      <w:rPr>
        <w:lang w:val="en-US"/>
      </w:rPr>
    </w:pPr>
    <w:r w:rsidRPr="006A1DA5">
      <w:rPr>
        <w:lang w:val="en-US"/>
      </w:rPr>
      <w:t>ANNEX</w:t>
    </w:r>
  </w:p>
  <w:p w:rsidR="00252D9C" w:rsidRPr="00252D9C" w:rsidRDefault="00252D9C" w:rsidP="0025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2ED5"/>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01EA"/>
    <w:rsid w:val="001D736D"/>
    <w:rsid w:val="00212587"/>
    <w:rsid w:val="0021332C"/>
    <w:rsid w:val="00213982"/>
    <w:rsid w:val="00235DDD"/>
    <w:rsid w:val="002372FB"/>
    <w:rsid w:val="0024416D"/>
    <w:rsid w:val="00252D9C"/>
    <w:rsid w:val="00265572"/>
    <w:rsid w:val="00271911"/>
    <w:rsid w:val="00273187"/>
    <w:rsid w:val="002800A0"/>
    <w:rsid w:val="002801B3"/>
    <w:rsid w:val="00281060"/>
    <w:rsid w:val="00285BD0"/>
    <w:rsid w:val="002940E8"/>
    <w:rsid w:val="00294751"/>
    <w:rsid w:val="002A051B"/>
    <w:rsid w:val="002A6E50"/>
    <w:rsid w:val="002B3E4E"/>
    <w:rsid w:val="002B4298"/>
    <w:rsid w:val="002B7A36"/>
    <w:rsid w:val="002C256A"/>
    <w:rsid w:val="002C4A30"/>
    <w:rsid w:val="002D5226"/>
    <w:rsid w:val="00305A7F"/>
    <w:rsid w:val="003152FE"/>
    <w:rsid w:val="00327436"/>
    <w:rsid w:val="00343299"/>
    <w:rsid w:val="00344BD6"/>
    <w:rsid w:val="00351180"/>
    <w:rsid w:val="0035528D"/>
    <w:rsid w:val="00357BC7"/>
    <w:rsid w:val="00361821"/>
    <w:rsid w:val="00361E9E"/>
    <w:rsid w:val="00370300"/>
    <w:rsid w:val="003753EE"/>
    <w:rsid w:val="00387B57"/>
    <w:rsid w:val="003A0835"/>
    <w:rsid w:val="003A2B97"/>
    <w:rsid w:val="003A5AAF"/>
    <w:rsid w:val="003B700A"/>
    <w:rsid w:val="003C7FBE"/>
    <w:rsid w:val="003D227C"/>
    <w:rsid w:val="003D2B4D"/>
    <w:rsid w:val="003D67CF"/>
    <w:rsid w:val="003E1FCF"/>
    <w:rsid w:val="003F37F5"/>
    <w:rsid w:val="00436882"/>
    <w:rsid w:val="00444A88"/>
    <w:rsid w:val="00474DA4"/>
    <w:rsid w:val="00476B4D"/>
    <w:rsid w:val="004805FA"/>
    <w:rsid w:val="004935D2"/>
    <w:rsid w:val="0049735A"/>
    <w:rsid w:val="004A4CFF"/>
    <w:rsid w:val="004B1215"/>
    <w:rsid w:val="004D047D"/>
    <w:rsid w:val="004F1E9E"/>
    <w:rsid w:val="004F305A"/>
    <w:rsid w:val="005019B5"/>
    <w:rsid w:val="00512164"/>
    <w:rsid w:val="00520297"/>
    <w:rsid w:val="005338F9"/>
    <w:rsid w:val="0054281C"/>
    <w:rsid w:val="00544581"/>
    <w:rsid w:val="0055268D"/>
    <w:rsid w:val="00575DE2"/>
    <w:rsid w:val="00576BE4"/>
    <w:rsid w:val="005779DB"/>
    <w:rsid w:val="005A400A"/>
    <w:rsid w:val="005B269D"/>
    <w:rsid w:val="005F7B92"/>
    <w:rsid w:val="00612379"/>
    <w:rsid w:val="006153B6"/>
    <w:rsid w:val="0061555F"/>
    <w:rsid w:val="00622A4C"/>
    <w:rsid w:val="006245ED"/>
    <w:rsid w:val="00636CA6"/>
    <w:rsid w:val="00641200"/>
    <w:rsid w:val="00645CA8"/>
    <w:rsid w:val="00650529"/>
    <w:rsid w:val="006655D3"/>
    <w:rsid w:val="00667404"/>
    <w:rsid w:val="00687EB4"/>
    <w:rsid w:val="00694152"/>
    <w:rsid w:val="00695C56"/>
    <w:rsid w:val="006A1DA5"/>
    <w:rsid w:val="006A5CDE"/>
    <w:rsid w:val="006A644A"/>
    <w:rsid w:val="006B17D2"/>
    <w:rsid w:val="006C224E"/>
    <w:rsid w:val="006D3716"/>
    <w:rsid w:val="006D780A"/>
    <w:rsid w:val="006F67F5"/>
    <w:rsid w:val="0071271E"/>
    <w:rsid w:val="00732DEC"/>
    <w:rsid w:val="00735BD5"/>
    <w:rsid w:val="007451EC"/>
    <w:rsid w:val="00751613"/>
    <w:rsid w:val="00753EE9"/>
    <w:rsid w:val="007556F6"/>
    <w:rsid w:val="00756DBB"/>
    <w:rsid w:val="00760EEF"/>
    <w:rsid w:val="00777EE5"/>
    <w:rsid w:val="00782BCC"/>
    <w:rsid w:val="00784836"/>
    <w:rsid w:val="0079023E"/>
    <w:rsid w:val="007A2854"/>
    <w:rsid w:val="007B4BAC"/>
    <w:rsid w:val="007C1D92"/>
    <w:rsid w:val="007C4CB9"/>
    <w:rsid w:val="007D0B9D"/>
    <w:rsid w:val="007D19B0"/>
    <w:rsid w:val="007F498F"/>
    <w:rsid w:val="007F6A15"/>
    <w:rsid w:val="00805033"/>
    <w:rsid w:val="0080679D"/>
    <w:rsid w:val="008108B0"/>
    <w:rsid w:val="00811B20"/>
    <w:rsid w:val="00812609"/>
    <w:rsid w:val="008211B5"/>
    <w:rsid w:val="0082296E"/>
    <w:rsid w:val="00824099"/>
    <w:rsid w:val="00846D7C"/>
    <w:rsid w:val="00867AC1"/>
    <w:rsid w:val="00873624"/>
    <w:rsid w:val="008751DE"/>
    <w:rsid w:val="00890DF8"/>
    <w:rsid w:val="008A0ADE"/>
    <w:rsid w:val="008A743F"/>
    <w:rsid w:val="008C010E"/>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66C57"/>
    <w:rsid w:val="00970FED"/>
    <w:rsid w:val="00992D82"/>
    <w:rsid w:val="00997029"/>
    <w:rsid w:val="009A46C3"/>
    <w:rsid w:val="009A7339"/>
    <w:rsid w:val="009B440E"/>
    <w:rsid w:val="009D690D"/>
    <w:rsid w:val="009E65B6"/>
    <w:rsid w:val="009F0A51"/>
    <w:rsid w:val="009F77CF"/>
    <w:rsid w:val="00A24C10"/>
    <w:rsid w:val="00A42AC3"/>
    <w:rsid w:val="00A430CF"/>
    <w:rsid w:val="00A5358A"/>
    <w:rsid w:val="00A54309"/>
    <w:rsid w:val="00A5648A"/>
    <w:rsid w:val="00A610A9"/>
    <w:rsid w:val="00A80F2A"/>
    <w:rsid w:val="00A96C33"/>
    <w:rsid w:val="00AA13A2"/>
    <w:rsid w:val="00AB2B93"/>
    <w:rsid w:val="00AB530F"/>
    <w:rsid w:val="00AB7E5B"/>
    <w:rsid w:val="00AC2883"/>
    <w:rsid w:val="00AD4BEE"/>
    <w:rsid w:val="00AE0EF1"/>
    <w:rsid w:val="00AE2937"/>
    <w:rsid w:val="00B07301"/>
    <w:rsid w:val="00B11F3E"/>
    <w:rsid w:val="00B224DE"/>
    <w:rsid w:val="00B324D4"/>
    <w:rsid w:val="00B46575"/>
    <w:rsid w:val="00B51F8E"/>
    <w:rsid w:val="00B61777"/>
    <w:rsid w:val="00B622E6"/>
    <w:rsid w:val="00B83E82"/>
    <w:rsid w:val="00B84BBD"/>
    <w:rsid w:val="00BA43FB"/>
    <w:rsid w:val="00BC127D"/>
    <w:rsid w:val="00BC1FE6"/>
    <w:rsid w:val="00BF41A5"/>
    <w:rsid w:val="00C061B6"/>
    <w:rsid w:val="00C2446C"/>
    <w:rsid w:val="00C36AE5"/>
    <w:rsid w:val="00C41F17"/>
    <w:rsid w:val="00C527FA"/>
    <w:rsid w:val="00C5280D"/>
    <w:rsid w:val="00C53EB3"/>
    <w:rsid w:val="00C5791C"/>
    <w:rsid w:val="00C66290"/>
    <w:rsid w:val="00C72B7A"/>
    <w:rsid w:val="00C973F2"/>
    <w:rsid w:val="00C976AD"/>
    <w:rsid w:val="00CA304C"/>
    <w:rsid w:val="00CA3063"/>
    <w:rsid w:val="00CA774A"/>
    <w:rsid w:val="00CB4921"/>
    <w:rsid w:val="00CC11B0"/>
    <w:rsid w:val="00CC2841"/>
    <w:rsid w:val="00CF1330"/>
    <w:rsid w:val="00CF3315"/>
    <w:rsid w:val="00CF7E36"/>
    <w:rsid w:val="00D07787"/>
    <w:rsid w:val="00D3708D"/>
    <w:rsid w:val="00D40426"/>
    <w:rsid w:val="00D52F5C"/>
    <w:rsid w:val="00D57C96"/>
    <w:rsid w:val="00D57D18"/>
    <w:rsid w:val="00D70E65"/>
    <w:rsid w:val="00D91203"/>
    <w:rsid w:val="00D95174"/>
    <w:rsid w:val="00DA19AF"/>
    <w:rsid w:val="00DA4973"/>
    <w:rsid w:val="00DA6F36"/>
    <w:rsid w:val="00DB596E"/>
    <w:rsid w:val="00DB7773"/>
    <w:rsid w:val="00DC00EA"/>
    <w:rsid w:val="00DC3802"/>
    <w:rsid w:val="00DD6208"/>
    <w:rsid w:val="00DF7E99"/>
    <w:rsid w:val="00E07D87"/>
    <w:rsid w:val="00E13B27"/>
    <w:rsid w:val="00E249C8"/>
    <w:rsid w:val="00E32F7E"/>
    <w:rsid w:val="00E5183A"/>
    <w:rsid w:val="00E5267B"/>
    <w:rsid w:val="00E559F0"/>
    <w:rsid w:val="00E63C0E"/>
    <w:rsid w:val="00E71CA0"/>
    <w:rsid w:val="00E72D49"/>
    <w:rsid w:val="00E7593C"/>
    <w:rsid w:val="00E7678A"/>
    <w:rsid w:val="00E935F1"/>
    <w:rsid w:val="00E94A81"/>
    <w:rsid w:val="00EA1FFB"/>
    <w:rsid w:val="00EB048E"/>
    <w:rsid w:val="00EB4E9C"/>
    <w:rsid w:val="00EC76A7"/>
    <w:rsid w:val="00EE34DF"/>
    <w:rsid w:val="00EF2F89"/>
    <w:rsid w:val="00F03E98"/>
    <w:rsid w:val="00F1237A"/>
    <w:rsid w:val="00F22CBD"/>
    <w:rsid w:val="00F23CA4"/>
    <w:rsid w:val="00F272F1"/>
    <w:rsid w:val="00F31412"/>
    <w:rsid w:val="00F36835"/>
    <w:rsid w:val="00F42339"/>
    <w:rsid w:val="00F45372"/>
    <w:rsid w:val="00F560F7"/>
    <w:rsid w:val="00F6334D"/>
    <w:rsid w:val="00F63599"/>
    <w:rsid w:val="00F71781"/>
    <w:rsid w:val="00FA49AB"/>
    <w:rsid w:val="00FC5FD0"/>
    <w:rsid w:val="00FE39C7"/>
    <w:rsid w:val="00FF27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02982BE"/>
  <w15:docId w15:val="{67C34FE7-8C0A-4510-B9A5-B8C72FB9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13B27"/>
    <w:pPr>
      <w:outlineLvl w:val="5"/>
    </w:pPr>
    <w:rPr>
      <w:lang w:val="es-ES_tradnl"/>
    </w:rPr>
  </w:style>
  <w:style w:type="paragraph" w:styleId="Heading7">
    <w:name w:val="heading 7"/>
    <w:basedOn w:val="Normal"/>
    <w:next w:val="Normal"/>
    <w:link w:val="Heading7Char"/>
    <w:qFormat/>
    <w:rsid w:val="00E13B27"/>
    <w:pPr>
      <w:spacing w:before="240" w:after="60"/>
      <w:outlineLvl w:val="6"/>
    </w:pPr>
    <w:rPr>
      <w:szCs w:val="24"/>
    </w:rPr>
  </w:style>
  <w:style w:type="paragraph" w:styleId="Heading8">
    <w:name w:val="heading 8"/>
    <w:basedOn w:val="Normal"/>
    <w:next w:val="Normal"/>
    <w:link w:val="Heading8Char"/>
    <w:qFormat/>
    <w:rsid w:val="00E13B27"/>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13B27"/>
    <w:rPr>
      <w:rFonts w:ascii="Arial" w:hAnsi="Arial"/>
      <w:lang w:val="es-ES_tradnl"/>
    </w:rPr>
  </w:style>
  <w:style w:type="character" w:customStyle="1" w:styleId="Heading7Char">
    <w:name w:val="Heading 7 Char"/>
    <w:basedOn w:val="DefaultParagraphFont"/>
    <w:link w:val="Heading7"/>
    <w:rsid w:val="00E13B27"/>
    <w:rPr>
      <w:rFonts w:ascii="Arial" w:hAnsi="Arial"/>
      <w:szCs w:val="24"/>
    </w:rPr>
  </w:style>
  <w:style w:type="character" w:customStyle="1" w:styleId="Heading8Char">
    <w:name w:val="Heading 8 Char"/>
    <w:basedOn w:val="DefaultParagraphFont"/>
    <w:link w:val="Heading8"/>
    <w:rsid w:val="00E13B27"/>
    <w:rPr>
      <w:rFonts w:ascii="Arial" w:hAnsi="Arial"/>
      <w:u w:val="single"/>
    </w:rPr>
  </w:style>
  <w:style w:type="numbering" w:customStyle="1" w:styleId="NoList1">
    <w:name w:val="No List1"/>
    <w:next w:val="NoList"/>
    <w:uiPriority w:val="99"/>
    <w:semiHidden/>
    <w:unhideWhenUsed/>
    <w:rsid w:val="00E13B27"/>
  </w:style>
  <w:style w:type="character" w:customStyle="1" w:styleId="Heading1Char">
    <w:name w:val="Heading 1 Char"/>
    <w:aliases w:val="COMMON NAME Char,common Char"/>
    <w:basedOn w:val="DefaultParagraphFont"/>
    <w:link w:val="Heading1"/>
    <w:rsid w:val="00E13B27"/>
    <w:rPr>
      <w:rFonts w:ascii="Arial" w:hAnsi="Arial"/>
      <w:caps/>
    </w:rPr>
  </w:style>
  <w:style w:type="character" w:customStyle="1" w:styleId="Heading2Char">
    <w:name w:val="Heading 2 Char"/>
    <w:aliases w:val="VARIETY Char,variety Char"/>
    <w:basedOn w:val="DefaultParagraphFont"/>
    <w:link w:val="Heading2"/>
    <w:rsid w:val="00E13B27"/>
    <w:rPr>
      <w:rFonts w:ascii="Arial" w:hAnsi="Arial"/>
      <w:u w:val="single"/>
    </w:rPr>
  </w:style>
  <w:style w:type="character" w:customStyle="1" w:styleId="Heading3Char">
    <w:name w:val="Heading 3 Char"/>
    <w:aliases w:val="Heading 3 Scientific Name Char"/>
    <w:basedOn w:val="DefaultParagraphFont"/>
    <w:link w:val="Heading3"/>
    <w:rsid w:val="00E13B27"/>
    <w:rPr>
      <w:rFonts w:ascii="Arial" w:hAnsi="Arial"/>
      <w:i/>
    </w:rPr>
  </w:style>
  <w:style w:type="character" w:customStyle="1" w:styleId="Heading4Char">
    <w:name w:val="Heading 4 Char"/>
    <w:basedOn w:val="DefaultParagraphFont"/>
    <w:link w:val="Heading4"/>
    <w:rsid w:val="00E13B27"/>
    <w:rPr>
      <w:rFonts w:ascii="Arial" w:hAnsi="Arial"/>
      <w:u w:val="single"/>
      <w:lang w:val="fr-FR"/>
    </w:rPr>
  </w:style>
  <w:style w:type="character" w:customStyle="1" w:styleId="Heading5Char">
    <w:name w:val="Heading 5 Char"/>
    <w:basedOn w:val="DefaultParagraphFont"/>
    <w:link w:val="Heading5"/>
    <w:rsid w:val="00E13B27"/>
    <w:rPr>
      <w:rFonts w:ascii="Arial" w:hAnsi="Arial"/>
      <w:i/>
    </w:rPr>
  </w:style>
  <w:style w:type="character" w:customStyle="1" w:styleId="Heading9Char">
    <w:name w:val="Heading 9 Char"/>
    <w:basedOn w:val="DefaultParagraphFont"/>
    <w:link w:val="Heading9"/>
    <w:rsid w:val="00E13B27"/>
    <w:rPr>
      <w:rFonts w:ascii="Arial" w:hAnsi="Arial"/>
      <w:i/>
      <w:sz w:val="18"/>
    </w:rPr>
  </w:style>
  <w:style w:type="paragraph" w:styleId="NormalWeb">
    <w:name w:val="Normal (Web)"/>
    <w:basedOn w:val="Normal"/>
    <w:rsid w:val="00E13B27"/>
    <w:pPr>
      <w:spacing w:before="100" w:beforeAutospacing="1" w:after="100" w:afterAutospacing="1"/>
      <w:jc w:val="left"/>
    </w:pPr>
    <w:rPr>
      <w:szCs w:val="24"/>
    </w:rPr>
  </w:style>
  <w:style w:type="character" w:customStyle="1" w:styleId="FooterChar">
    <w:name w:val="Footer Char"/>
    <w:aliases w:val="doc_path_name Char"/>
    <w:basedOn w:val="DefaultParagraphFont"/>
    <w:link w:val="Footer"/>
    <w:rsid w:val="00E13B27"/>
    <w:rPr>
      <w:rFonts w:ascii="Arial" w:hAnsi="Arial"/>
      <w:sz w:val="14"/>
    </w:rPr>
  </w:style>
  <w:style w:type="paragraph" w:customStyle="1" w:styleId="pdflink">
    <w:name w:val="pdflink"/>
    <w:basedOn w:val="Normal"/>
    <w:next w:val="Normal"/>
    <w:rsid w:val="00E13B27"/>
    <w:rPr>
      <w:color w:val="800000"/>
      <w:u w:val="words"/>
    </w:rPr>
  </w:style>
  <w:style w:type="paragraph" w:customStyle="1" w:styleId="Draft">
    <w:name w:val="Draft"/>
    <w:basedOn w:val="Normal"/>
    <w:next w:val="preparedby"/>
    <w:rsid w:val="00E13B27"/>
    <w:pPr>
      <w:spacing w:before="720" w:after="480"/>
      <w:jc w:val="center"/>
    </w:pPr>
    <w:rPr>
      <w:caps/>
      <w:sz w:val="28"/>
    </w:rPr>
  </w:style>
  <w:style w:type="character" w:customStyle="1" w:styleId="FootnoteTextChar">
    <w:name w:val="Footnote Text Char"/>
    <w:basedOn w:val="DefaultParagraphFont"/>
    <w:link w:val="FootnoteText"/>
    <w:rsid w:val="00E13B27"/>
    <w:rPr>
      <w:rFonts w:ascii="Arial" w:hAnsi="Arial"/>
      <w:sz w:val="16"/>
    </w:rPr>
  </w:style>
  <w:style w:type="paragraph" w:customStyle="1" w:styleId="quote1">
    <w:name w:val="quote1"/>
    <w:basedOn w:val="Normal"/>
    <w:semiHidden/>
    <w:rsid w:val="00E13B27"/>
    <w:pPr>
      <w:ind w:left="567" w:right="565" w:firstLine="567"/>
    </w:pPr>
    <w:rPr>
      <w:snapToGrid w:val="0"/>
      <w:sz w:val="22"/>
      <w:szCs w:val="22"/>
    </w:rPr>
  </w:style>
  <w:style w:type="paragraph" w:customStyle="1" w:styleId="tqparabox">
    <w:name w:val="tqparabox"/>
    <w:basedOn w:val="Normal"/>
    <w:rsid w:val="00E13B2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13B27"/>
    <w:pPr>
      <w:tabs>
        <w:tab w:val="right" w:leader="dot" w:pos="9639"/>
      </w:tabs>
      <w:ind w:left="1134"/>
    </w:pPr>
    <w:rPr>
      <w:sz w:val="18"/>
    </w:rPr>
  </w:style>
  <w:style w:type="character" w:customStyle="1" w:styleId="EndnoteTextChar">
    <w:name w:val="Endnote Text Char"/>
    <w:basedOn w:val="DefaultParagraphFont"/>
    <w:link w:val="EndnoteText"/>
    <w:rsid w:val="00E13B27"/>
    <w:rPr>
      <w:rFonts w:ascii="Arial" w:hAnsi="Arial"/>
    </w:rPr>
  </w:style>
  <w:style w:type="character" w:customStyle="1" w:styleId="DateChar">
    <w:name w:val="Date Char"/>
    <w:basedOn w:val="DefaultParagraphFont"/>
    <w:link w:val="Date"/>
    <w:rsid w:val="00E13B27"/>
    <w:rPr>
      <w:rFonts w:ascii="Arial" w:hAnsi="Arial"/>
      <w:b/>
      <w:sz w:val="22"/>
    </w:rPr>
  </w:style>
  <w:style w:type="paragraph" w:styleId="BodyTextIndent">
    <w:name w:val="Body Text Indent"/>
    <w:basedOn w:val="Normal"/>
    <w:link w:val="BodyTextIndentChar"/>
    <w:rsid w:val="00E13B27"/>
    <w:pPr>
      <w:ind w:left="567"/>
    </w:pPr>
    <w:rPr>
      <w:lang w:val="es-ES_tradnl"/>
    </w:rPr>
  </w:style>
  <w:style w:type="character" w:customStyle="1" w:styleId="BodyTextIndentChar">
    <w:name w:val="Body Text Indent Char"/>
    <w:basedOn w:val="DefaultParagraphFont"/>
    <w:link w:val="BodyTextIndent"/>
    <w:rsid w:val="00E13B27"/>
    <w:rPr>
      <w:rFonts w:ascii="Arial" w:hAnsi="Arial"/>
      <w:lang w:val="es-ES_tradnl"/>
    </w:rPr>
  </w:style>
  <w:style w:type="paragraph" w:customStyle="1" w:styleId="twpcheck">
    <w:name w:val="twpcheck"/>
    <w:basedOn w:val="Normal"/>
    <w:rsid w:val="00E13B27"/>
    <w:pPr>
      <w:spacing w:before="80" w:after="80"/>
      <w:jc w:val="left"/>
    </w:pPr>
    <w:rPr>
      <w:snapToGrid w:val="0"/>
      <w:sz w:val="16"/>
      <w:szCs w:val="16"/>
    </w:rPr>
  </w:style>
  <w:style w:type="paragraph" w:customStyle="1" w:styleId="DecisionInvitingPara">
    <w:name w:val="Decision Inviting Para."/>
    <w:basedOn w:val="Normal"/>
    <w:rsid w:val="00E13B27"/>
    <w:pPr>
      <w:ind w:left="4536"/>
    </w:pPr>
    <w:rPr>
      <w:i/>
      <w:lang w:val="es-ES_tradnl"/>
    </w:rPr>
  </w:style>
  <w:style w:type="paragraph" w:customStyle="1" w:styleId="Enttepair">
    <w:name w:val="Entête_pair"/>
    <w:basedOn w:val="Normal"/>
    <w:next w:val="Normal"/>
    <w:rsid w:val="00E13B27"/>
    <w:pPr>
      <w:pBdr>
        <w:bottom w:val="single" w:sz="4" w:space="1" w:color="auto"/>
      </w:pBdr>
      <w:jc w:val="left"/>
    </w:pPr>
    <w:rPr>
      <w:szCs w:val="24"/>
    </w:rPr>
  </w:style>
  <w:style w:type="paragraph" w:customStyle="1" w:styleId="Entteimpair">
    <w:name w:val="Entête_impair"/>
    <w:basedOn w:val="Normal"/>
    <w:next w:val="Normal"/>
    <w:rsid w:val="00E13B27"/>
    <w:pPr>
      <w:pBdr>
        <w:bottom w:val="single" w:sz="4" w:space="1" w:color="auto"/>
      </w:pBdr>
      <w:jc w:val="right"/>
    </w:pPr>
  </w:style>
  <w:style w:type="character" w:customStyle="1" w:styleId="HeaderChar">
    <w:name w:val="Header Char"/>
    <w:basedOn w:val="DefaultParagraphFont"/>
    <w:link w:val="Header"/>
    <w:uiPriority w:val="99"/>
    <w:rsid w:val="00E13B27"/>
    <w:rPr>
      <w:rFonts w:ascii="Arial" w:hAnsi="Arial"/>
      <w:lang w:val="fr-FR"/>
    </w:rPr>
  </w:style>
  <w:style w:type="character" w:customStyle="1" w:styleId="SignatureChar">
    <w:name w:val="Signature Char"/>
    <w:basedOn w:val="DefaultParagraphFont"/>
    <w:link w:val="Signature"/>
    <w:rsid w:val="00E13B27"/>
    <w:rPr>
      <w:rFonts w:ascii="Arial" w:hAnsi="Arial"/>
    </w:rPr>
  </w:style>
  <w:style w:type="table" w:styleId="TableGrid">
    <w:name w:val="Table Grid"/>
    <w:basedOn w:val="TableNormal"/>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E13B27"/>
  </w:style>
  <w:style w:type="character" w:customStyle="1" w:styleId="ClosingChar">
    <w:name w:val="Closing Char"/>
    <w:basedOn w:val="DefaultParagraphFont"/>
    <w:link w:val="Closing"/>
    <w:rsid w:val="00E13B27"/>
    <w:rPr>
      <w:rFonts w:ascii="Arial" w:hAnsi="Arial"/>
    </w:rPr>
  </w:style>
  <w:style w:type="paragraph" w:styleId="E-mailSignature">
    <w:name w:val="E-mail Signature"/>
    <w:basedOn w:val="Normal"/>
    <w:link w:val="E-mailSignatureChar"/>
    <w:semiHidden/>
    <w:rsid w:val="00E13B27"/>
  </w:style>
  <w:style w:type="character" w:customStyle="1" w:styleId="E-mailSignatureChar">
    <w:name w:val="E-mail Signature Char"/>
    <w:basedOn w:val="DefaultParagraphFont"/>
    <w:link w:val="E-mailSignature"/>
    <w:semiHidden/>
    <w:rsid w:val="00E13B27"/>
    <w:rPr>
      <w:rFonts w:ascii="Arial" w:hAnsi="Arial"/>
    </w:rPr>
  </w:style>
  <w:style w:type="character" w:styleId="Emphasis">
    <w:name w:val="Emphasis"/>
    <w:basedOn w:val="DefaultParagraphFont"/>
    <w:qFormat/>
    <w:rsid w:val="00E13B27"/>
    <w:rPr>
      <w:i/>
      <w:iCs/>
    </w:rPr>
  </w:style>
  <w:style w:type="paragraph" w:styleId="EnvelopeAddress">
    <w:name w:val="envelope address"/>
    <w:basedOn w:val="Normal"/>
    <w:rsid w:val="00E13B27"/>
    <w:pPr>
      <w:framePr w:w="7920" w:h="1980" w:hRule="exact" w:hSpace="180" w:wrap="auto" w:hAnchor="page" w:xAlign="center" w:yAlign="bottom"/>
      <w:ind w:left="2880"/>
    </w:pPr>
    <w:rPr>
      <w:szCs w:val="24"/>
    </w:rPr>
  </w:style>
  <w:style w:type="paragraph" w:styleId="EnvelopeReturn">
    <w:name w:val="envelope return"/>
    <w:basedOn w:val="Normal"/>
    <w:rsid w:val="00E13B27"/>
  </w:style>
  <w:style w:type="character" w:styleId="HTMLAcronym">
    <w:name w:val="HTML Acronym"/>
    <w:basedOn w:val="DefaultParagraphFont"/>
    <w:semiHidden/>
    <w:rsid w:val="00E13B27"/>
  </w:style>
  <w:style w:type="paragraph" w:styleId="HTMLAddress">
    <w:name w:val="HTML Address"/>
    <w:basedOn w:val="Normal"/>
    <w:link w:val="HTMLAddressChar"/>
    <w:semiHidden/>
    <w:rsid w:val="00E13B27"/>
    <w:rPr>
      <w:i/>
      <w:iCs/>
    </w:rPr>
  </w:style>
  <w:style w:type="character" w:customStyle="1" w:styleId="HTMLAddressChar">
    <w:name w:val="HTML Address Char"/>
    <w:basedOn w:val="DefaultParagraphFont"/>
    <w:link w:val="HTMLAddress"/>
    <w:semiHidden/>
    <w:rsid w:val="00E13B27"/>
    <w:rPr>
      <w:rFonts w:ascii="Arial" w:hAnsi="Arial"/>
      <w:i/>
      <w:iCs/>
    </w:rPr>
  </w:style>
  <w:style w:type="character" w:styleId="HTMLCite">
    <w:name w:val="HTML Cite"/>
    <w:basedOn w:val="DefaultParagraphFont"/>
    <w:semiHidden/>
    <w:rsid w:val="00E13B27"/>
    <w:rPr>
      <w:i/>
      <w:iCs/>
    </w:rPr>
  </w:style>
  <w:style w:type="character" w:styleId="HTMLCode">
    <w:name w:val="HTML Code"/>
    <w:basedOn w:val="DefaultParagraphFont"/>
    <w:semiHidden/>
    <w:rsid w:val="00E13B27"/>
    <w:rPr>
      <w:rFonts w:ascii="Courier New" w:hAnsi="Courier New" w:cs="Courier New"/>
      <w:sz w:val="20"/>
      <w:szCs w:val="20"/>
    </w:rPr>
  </w:style>
  <w:style w:type="character" w:styleId="HTMLDefinition">
    <w:name w:val="HTML Definition"/>
    <w:basedOn w:val="DefaultParagraphFont"/>
    <w:semiHidden/>
    <w:rsid w:val="00E13B27"/>
    <w:rPr>
      <w:i/>
      <w:iCs/>
    </w:rPr>
  </w:style>
  <w:style w:type="character" w:styleId="HTMLKeyboard">
    <w:name w:val="HTML Keyboard"/>
    <w:basedOn w:val="DefaultParagraphFont"/>
    <w:semiHidden/>
    <w:rsid w:val="00E13B27"/>
    <w:rPr>
      <w:rFonts w:ascii="Courier New" w:hAnsi="Courier New" w:cs="Courier New"/>
      <w:sz w:val="20"/>
      <w:szCs w:val="20"/>
    </w:rPr>
  </w:style>
  <w:style w:type="paragraph" w:styleId="HTMLPreformatted">
    <w:name w:val="HTML Preformatted"/>
    <w:basedOn w:val="Normal"/>
    <w:link w:val="HTMLPreformattedChar"/>
    <w:semiHidden/>
    <w:rsid w:val="00E13B27"/>
    <w:rPr>
      <w:rFonts w:ascii="Courier New" w:hAnsi="Courier New" w:cs="Courier New"/>
    </w:rPr>
  </w:style>
  <w:style w:type="character" w:customStyle="1" w:styleId="HTMLPreformattedChar">
    <w:name w:val="HTML Preformatted Char"/>
    <w:basedOn w:val="DefaultParagraphFont"/>
    <w:link w:val="HTMLPreformatted"/>
    <w:semiHidden/>
    <w:rsid w:val="00E13B27"/>
    <w:rPr>
      <w:rFonts w:ascii="Courier New" w:hAnsi="Courier New" w:cs="Courier New"/>
    </w:rPr>
  </w:style>
  <w:style w:type="character" w:styleId="HTMLSample">
    <w:name w:val="HTML Sample"/>
    <w:basedOn w:val="DefaultParagraphFont"/>
    <w:semiHidden/>
    <w:rsid w:val="00E13B27"/>
    <w:rPr>
      <w:rFonts w:ascii="Courier New" w:hAnsi="Courier New" w:cs="Courier New"/>
    </w:rPr>
  </w:style>
  <w:style w:type="character" w:styleId="HTMLTypewriter">
    <w:name w:val="HTML Typewriter"/>
    <w:basedOn w:val="DefaultParagraphFont"/>
    <w:semiHidden/>
    <w:rsid w:val="00E13B27"/>
    <w:rPr>
      <w:rFonts w:ascii="Courier New" w:hAnsi="Courier New" w:cs="Courier New"/>
      <w:sz w:val="20"/>
      <w:szCs w:val="20"/>
    </w:rPr>
  </w:style>
  <w:style w:type="character" w:styleId="HTMLVariable">
    <w:name w:val="HTML Variable"/>
    <w:basedOn w:val="DefaultParagraphFont"/>
    <w:semiHidden/>
    <w:rsid w:val="00E13B27"/>
    <w:rPr>
      <w:i/>
      <w:iCs/>
    </w:rPr>
  </w:style>
  <w:style w:type="character" w:styleId="LineNumber">
    <w:name w:val="line number"/>
    <w:basedOn w:val="DefaultParagraphFont"/>
    <w:semiHidden/>
    <w:rsid w:val="00E13B27"/>
  </w:style>
  <w:style w:type="paragraph" w:styleId="List">
    <w:name w:val="List"/>
    <w:basedOn w:val="Normal"/>
    <w:rsid w:val="00E13B27"/>
    <w:pPr>
      <w:ind w:left="360" w:hanging="360"/>
    </w:pPr>
  </w:style>
  <w:style w:type="paragraph" w:styleId="List2">
    <w:name w:val="List 2"/>
    <w:basedOn w:val="Normal"/>
    <w:rsid w:val="00E13B27"/>
    <w:pPr>
      <w:ind w:left="720" w:hanging="360"/>
    </w:pPr>
  </w:style>
  <w:style w:type="paragraph" w:styleId="List3">
    <w:name w:val="List 3"/>
    <w:basedOn w:val="Normal"/>
    <w:rsid w:val="00E13B27"/>
    <w:pPr>
      <w:ind w:left="1080" w:hanging="360"/>
    </w:pPr>
  </w:style>
  <w:style w:type="paragraph" w:styleId="List4">
    <w:name w:val="List 4"/>
    <w:basedOn w:val="Normal"/>
    <w:rsid w:val="00E13B27"/>
    <w:pPr>
      <w:ind w:left="1440" w:hanging="360"/>
    </w:pPr>
  </w:style>
  <w:style w:type="paragraph" w:styleId="List5">
    <w:name w:val="List 5"/>
    <w:basedOn w:val="Normal"/>
    <w:rsid w:val="00E13B27"/>
    <w:pPr>
      <w:ind w:left="1800" w:hanging="360"/>
    </w:pPr>
  </w:style>
  <w:style w:type="paragraph" w:styleId="ListBullet">
    <w:name w:val="List Bullet"/>
    <w:basedOn w:val="Normal"/>
    <w:autoRedefine/>
    <w:rsid w:val="00E13B27"/>
    <w:pPr>
      <w:tabs>
        <w:tab w:val="num" w:pos="360"/>
      </w:tabs>
      <w:ind w:left="360" w:hanging="360"/>
    </w:pPr>
    <w:rPr>
      <w:bCs/>
      <w:szCs w:val="24"/>
      <w:lang w:val="es-ES" w:eastAsia="zh-CN"/>
    </w:rPr>
  </w:style>
  <w:style w:type="paragraph" w:styleId="ListBullet2">
    <w:name w:val="List Bullet 2"/>
    <w:basedOn w:val="Normal"/>
    <w:rsid w:val="00E13B27"/>
    <w:pPr>
      <w:tabs>
        <w:tab w:val="num" w:pos="720"/>
      </w:tabs>
      <w:ind w:left="720" w:hanging="360"/>
    </w:pPr>
  </w:style>
  <w:style w:type="paragraph" w:styleId="ListBullet3">
    <w:name w:val="List Bullet 3"/>
    <w:basedOn w:val="Normal"/>
    <w:rsid w:val="00E13B27"/>
    <w:pPr>
      <w:tabs>
        <w:tab w:val="num" w:pos="1080"/>
      </w:tabs>
      <w:ind w:left="1080" w:hanging="360"/>
    </w:pPr>
  </w:style>
  <w:style w:type="paragraph" w:styleId="ListBullet4">
    <w:name w:val="List Bullet 4"/>
    <w:basedOn w:val="Normal"/>
    <w:rsid w:val="00E13B27"/>
    <w:pPr>
      <w:tabs>
        <w:tab w:val="num" w:pos="1440"/>
      </w:tabs>
      <w:ind w:left="1440" w:hanging="360"/>
    </w:pPr>
  </w:style>
  <w:style w:type="paragraph" w:styleId="ListBullet5">
    <w:name w:val="List Bullet 5"/>
    <w:basedOn w:val="Normal"/>
    <w:rsid w:val="00E13B27"/>
    <w:pPr>
      <w:tabs>
        <w:tab w:val="num" w:pos="1800"/>
      </w:tabs>
      <w:ind w:left="1800" w:hanging="360"/>
    </w:pPr>
  </w:style>
  <w:style w:type="paragraph" w:styleId="ListContinue">
    <w:name w:val="List Continue"/>
    <w:basedOn w:val="Normal"/>
    <w:rsid w:val="00E13B27"/>
    <w:pPr>
      <w:spacing w:after="120"/>
      <w:ind w:left="360"/>
    </w:pPr>
  </w:style>
  <w:style w:type="paragraph" w:styleId="ListContinue2">
    <w:name w:val="List Continue 2"/>
    <w:basedOn w:val="Normal"/>
    <w:rsid w:val="00E13B27"/>
    <w:pPr>
      <w:spacing w:after="120"/>
      <w:ind w:left="720"/>
    </w:pPr>
  </w:style>
  <w:style w:type="paragraph" w:styleId="ListContinue3">
    <w:name w:val="List Continue 3"/>
    <w:basedOn w:val="Normal"/>
    <w:rsid w:val="00E13B27"/>
    <w:pPr>
      <w:spacing w:after="120"/>
      <w:ind w:left="1080"/>
    </w:pPr>
  </w:style>
  <w:style w:type="paragraph" w:styleId="ListContinue4">
    <w:name w:val="List Continue 4"/>
    <w:basedOn w:val="Normal"/>
    <w:rsid w:val="00E13B27"/>
    <w:pPr>
      <w:spacing w:after="120"/>
      <w:ind w:left="1440"/>
    </w:pPr>
  </w:style>
  <w:style w:type="paragraph" w:styleId="ListContinue5">
    <w:name w:val="List Continue 5"/>
    <w:basedOn w:val="Normal"/>
    <w:rsid w:val="00E13B27"/>
    <w:pPr>
      <w:spacing w:after="120"/>
      <w:ind w:left="1800"/>
    </w:pPr>
  </w:style>
  <w:style w:type="paragraph" w:styleId="ListNumber">
    <w:name w:val="List Number"/>
    <w:basedOn w:val="Normal"/>
    <w:rsid w:val="00E13B27"/>
    <w:pPr>
      <w:tabs>
        <w:tab w:val="num" w:pos="360"/>
      </w:tabs>
      <w:ind w:left="360" w:hanging="360"/>
    </w:pPr>
  </w:style>
  <w:style w:type="paragraph" w:styleId="ListNumber2">
    <w:name w:val="List Number 2"/>
    <w:basedOn w:val="Normal"/>
    <w:rsid w:val="00E13B27"/>
    <w:pPr>
      <w:tabs>
        <w:tab w:val="num" w:pos="720"/>
      </w:tabs>
      <w:ind w:left="720" w:hanging="360"/>
    </w:pPr>
  </w:style>
  <w:style w:type="paragraph" w:styleId="ListNumber3">
    <w:name w:val="List Number 3"/>
    <w:basedOn w:val="Normal"/>
    <w:rsid w:val="00E13B27"/>
    <w:pPr>
      <w:tabs>
        <w:tab w:val="num" w:pos="1080"/>
      </w:tabs>
      <w:ind w:left="1080" w:hanging="360"/>
    </w:pPr>
  </w:style>
  <w:style w:type="paragraph" w:styleId="ListNumber4">
    <w:name w:val="List Number 4"/>
    <w:basedOn w:val="Normal"/>
    <w:rsid w:val="00E13B27"/>
    <w:pPr>
      <w:tabs>
        <w:tab w:val="num" w:pos="1440"/>
      </w:tabs>
      <w:ind w:left="1440" w:hanging="360"/>
    </w:pPr>
  </w:style>
  <w:style w:type="paragraph" w:styleId="ListNumber5">
    <w:name w:val="List Number 5"/>
    <w:basedOn w:val="Normal"/>
    <w:rsid w:val="00E13B27"/>
    <w:pPr>
      <w:tabs>
        <w:tab w:val="num" w:pos="1800"/>
      </w:tabs>
      <w:ind w:left="1800" w:hanging="360"/>
    </w:pPr>
  </w:style>
  <w:style w:type="paragraph" w:styleId="MessageHeader">
    <w:name w:val="Message Header"/>
    <w:basedOn w:val="Normal"/>
    <w:link w:val="MessageHeaderChar"/>
    <w:rsid w:val="00E13B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E13B27"/>
    <w:rPr>
      <w:rFonts w:ascii="Arial" w:hAnsi="Arial"/>
      <w:szCs w:val="24"/>
      <w:shd w:val="pct20" w:color="auto" w:fill="auto"/>
    </w:rPr>
  </w:style>
  <w:style w:type="paragraph" w:styleId="NoteHeading">
    <w:name w:val="Note Heading"/>
    <w:basedOn w:val="Normal"/>
    <w:next w:val="Normal"/>
    <w:link w:val="NoteHeadingChar"/>
    <w:rsid w:val="00E13B27"/>
  </w:style>
  <w:style w:type="character" w:customStyle="1" w:styleId="NoteHeadingChar">
    <w:name w:val="Note Heading Char"/>
    <w:basedOn w:val="DefaultParagraphFont"/>
    <w:link w:val="NoteHeading"/>
    <w:rsid w:val="00E13B27"/>
    <w:rPr>
      <w:rFonts w:ascii="Arial" w:hAnsi="Arial"/>
    </w:rPr>
  </w:style>
  <w:style w:type="paragraph" w:styleId="Salutation">
    <w:name w:val="Salutation"/>
    <w:basedOn w:val="Normal"/>
    <w:next w:val="Normal"/>
    <w:link w:val="SalutationChar"/>
    <w:rsid w:val="00E13B27"/>
  </w:style>
  <w:style w:type="character" w:customStyle="1" w:styleId="SalutationChar">
    <w:name w:val="Salutation Char"/>
    <w:basedOn w:val="DefaultParagraphFont"/>
    <w:link w:val="Salutation"/>
    <w:rsid w:val="00E13B27"/>
    <w:rPr>
      <w:rFonts w:ascii="Arial" w:hAnsi="Arial"/>
    </w:rPr>
  </w:style>
  <w:style w:type="character" w:styleId="Strong">
    <w:name w:val="Strong"/>
    <w:basedOn w:val="DefaultParagraphFont"/>
    <w:qFormat/>
    <w:rsid w:val="00E13B27"/>
    <w:rPr>
      <w:b/>
      <w:bCs/>
    </w:rPr>
  </w:style>
  <w:style w:type="paragraph" w:styleId="Subtitle">
    <w:name w:val="Subtitle"/>
    <w:basedOn w:val="Normal"/>
    <w:link w:val="SubtitleChar"/>
    <w:qFormat/>
    <w:rsid w:val="00E13B27"/>
    <w:pPr>
      <w:spacing w:after="60"/>
      <w:jc w:val="center"/>
      <w:outlineLvl w:val="1"/>
    </w:pPr>
    <w:rPr>
      <w:szCs w:val="24"/>
    </w:rPr>
  </w:style>
  <w:style w:type="character" w:customStyle="1" w:styleId="SubtitleChar">
    <w:name w:val="Subtitle Char"/>
    <w:basedOn w:val="DefaultParagraphFont"/>
    <w:link w:val="Subtitle"/>
    <w:rsid w:val="00E13B27"/>
    <w:rPr>
      <w:rFonts w:ascii="Arial" w:hAnsi="Arial"/>
      <w:szCs w:val="24"/>
    </w:rPr>
  </w:style>
  <w:style w:type="table" w:styleId="Table3Deffects1">
    <w:name w:val="Table 3D effects 1"/>
    <w:basedOn w:val="TableNormal"/>
    <w:semiHidden/>
    <w:rsid w:val="00E13B27"/>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3B27"/>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3B27"/>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3B27"/>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3B27"/>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3B27"/>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3B27"/>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3B27"/>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3B27"/>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3B27"/>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3B27"/>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3B27"/>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3B27"/>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3B27"/>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3B27"/>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3B27"/>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3B27"/>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3B27"/>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3B27"/>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3B27"/>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3B27"/>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3B27"/>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3B27"/>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3B27"/>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3B27"/>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3B27"/>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3B27"/>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3B27"/>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3B27"/>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3B27"/>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3B27"/>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E13B27"/>
    <w:pPr>
      <w:ind w:left="1440"/>
    </w:pPr>
  </w:style>
  <w:style w:type="paragraph" w:styleId="TOC8">
    <w:name w:val="toc 8"/>
    <w:basedOn w:val="Normal"/>
    <w:next w:val="Normal"/>
    <w:autoRedefine/>
    <w:uiPriority w:val="39"/>
    <w:rsid w:val="00E13B27"/>
    <w:pPr>
      <w:ind w:left="1680"/>
    </w:pPr>
  </w:style>
  <w:style w:type="paragraph" w:styleId="TOC9">
    <w:name w:val="toc 9"/>
    <w:basedOn w:val="Normal"/>
    <w:next w:val="Normal"/>
    <w:link w:val="TOC9Char"/>
    <w:autoRedefine/>
    <w:uiPriority w:val="39"/>
    <w:rsid w:val="00E13B27"/>
    <w:pPr>
      <w:ind w:left="1920"/>
    </w:pPr>
  </w:style>
  <w:style w:type="character" w:styleId="FollowedHyperlink">
    <w:name w:val="FollowedHyperlink"/>
    <w:basedOn w:val="DefaultParagraphFont"/>
    <w:uiPriority w:val="99"/>
    <w:rsid w:val="00E13B27"/>
    <w:rPr>
      <w:color w:val="606420"/>
      <w:u w:val="single"/>
    </w:rPr>
  </w:style>
  <w:style w:type="paragraph" w:styleId="BlockText">
    <w:name w:val="Block Text"/>
    <w:basedOn w:val="Normal"/>
    <w:rsid w:val="00E13B27"/>
    <w:pPr>
      <w:ind w:left="567" w:right="566"/>
    </w:pPr>
    <w:rPr>
      <w:sz w:val="22"/>
    </w:rPr>
  </w:style>
  <w:style w:type="paragraph" w:styleId="Caption">
    <w:name w:val="caption"/>
    <w:basedOn w:val="Normal"/>
    <w:next w:val="Normal"/>
    <w:qFormat/>
    <w:rsid w:val="00E13B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13B27"/>
    <w:rPr>
      <w:sz w:val="22"/>
      <w:lang w:val="es-ES_tradnl"/>
    </w:rPr>
  </w:style>
  <w:style w:type="character" w:customStyle="1" w:styleId="CommentTextChar">
    <w:name w:val="Comment Text Char"/>
    <w:basedOn w:val="DefaultParagraphFont"/>
    <w:link w:val="CommentText"/>
    <w:rsid w:val="00E13B27"/>
    <w:rPr>
      <w:rFonts w:ascii="Arial" w:hAnsi="Arial"/>
      <w:sz w:val="22"/>
      <w:lang w:val="es-ES_tradnl"/>
    </w:rPr>
  </w:style>
  <w:style w:type="paragraph" w:customStyle="1" w:styleId="Committee">
    <w:name w:val="Committee"/>
    <w:basedOn w:val="Title"/>
    <w:rsid w:val="00E13B27"/>
    <w:rPr>
      <w:caps w:val="0"/>
      <w:lang w:val="es-ES_tradnl"/>
    </w:rPr>
  </w:style>
  <w:style w:type="character" w:customStyle="1" w:styleId="TitleChar">
    <w:name w:val="Title Char"/>
    <w:basedOn w:val="DefaultParagraphFont"/>
    <w:link w:val="Title"/>
    <w:rsid w:val="00E13B27"/>
    <w:rPr>
      <w:rFonts w:ascii="Arial" w:hAnsi="Arial"/>
      <w:b/>
      <w:caps/>
      <w:kern w:val="28"/>
      <w:sz w:val="30"/>
    </w:rPr>
  </w:style>
  <w:style w:type="character" w:customStyle="1" w:styleId="MacroTextChar">
    <w:name w:val="Macro Text Char"/>
    <w:basedOn w:val="DefaultParagraphFont"/>
    <w:link w:val="MacroText"/>
    <w:semiHidden/>
    <w:rsid w:val="00E13B27"/>
    <w:rPr>
      <w:rFonts w:ascii="Courier New" w:hAnsi="Courier New"/>
      <w:sz w:val="16"/>
    </w:rPr>
  </w:style>
  <w:style w:type="paragraph" w:customStyle="1" w:styleId="n">
    <w:name w:val="n"/>
    <w:basedOn w:val="Header"/>
    <w:rsid w:val="00E13B27"/>
  </w:style>
  <w:style w:type="paragraph" w:customStyle="1" w:styleId="TitleofSection">
    <w:name w:val="Title of Section"/>
    <w:basedOn w:val="TitleofDoc"/>
    <w:rsid w:val="00E13B27"/>
    <w:pPr>
      <w:spacing w:before="120" w:after="120"/>
    </w:pPr>
    <w:rPr>
      <w:b/>
      <w:caps w:val="0"/>
      <w:lang w:val="es-ES_tradnl" w:eastAsia="de-DE"/>
    </w:rPr>
  </w:style>
  <w:style w:type="paragraph" w:customStyle="1" w:styleId="TOCAnnex">
    <w:name w:val="TOC Annex"/>
    <w:basedOn w:val="Normal"/>
    <w:rsid w:val="00E13B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13B27"/>
    <w:pPr>
      <w:jc w:val="center"/>
    </w:pPr>
    <w:rPr>
      <w:b/>
      <w:caps/>
      <w:szCs w:val="24"/>
    </w:rPr>
  </w:style>
  <w:style w:type="paragraph" w:customStyle="1" w:styleId="Notetoarticle">
    <w:name w:val="Note to article"/>
    <w:basedOn w:val="Normal"/>
    <w:semiHidden/>
    <w:rsid w:val="00E13B27"/>
  </w:style>
  <w:style w:type="paragraph" w:styleId="PlainText">
    <w:name w:val="Plain Text"/>
    <w:basedOn w:val="Normal"/>
    <w:link w:val="PlainTextChar"/>
    <w:rsid w:val="00E13B27"/>
    <w:rPr>
      <w:rFonts w:ascii="Courier New" w:hAnsi="Courier New" w:cs="Courier New"/>
      <w:lang w:eastAsia="fr-FR"/>
    </w:rPr>
  </w:style>
  <w:style w:type="character" w:customStyle="1" w:styleId="PlainTextChar">
    <w:name w:val="Plain Text Char"/>
    <w:basedOn w:val="DefaultParagraphFont"/>
    <w:link w:val="PlainText"/>
    <w:rsid w:val="00E13B27"/>
    <w:rPr>
      <w:rFonts w:ascii="Courier New" w:hAnsi="Courier New" w:cs="Courier New"/>
      <w:lang w:eastAsia="fr-FR"/>
    </w:rPr>
  </w:style>
  <w:style w:type="character" w:customStyle="1" w:styleId="plcountryChar">
    <w:name w:val="plcountry Char"/>
    <w:basedOn w:val="DefaultParagraphFont"/>
    <w:link w:val="plcountry"/>
    <w:rsid w:val="00E13B27"/>
    <w:rPr>
      <w:rFonts w:ascii="Arial" w:hAnsi="Arial"/>
      <w:caps/>
      <w:noProof/>
      <w:snapToGrid w:val="0"/>
      <w:u w:val="single"/>
    </w:rPr>
  </w:style>
  <w:style w:type="character" w:customStyle="1" w:styleId="pldetailsChar">
    <w:name w:val="pldetails Char"/>
    <w:link w:val="pldetails"/>
    <w:locked/>
    <w:rsid w:val="00E13B27"/>
    <w:rPr>
      <w:rFonts w:ascii="Arial" w:hAnsi="Arial"/>
      <w:noProof/>
      <w:snapToGrid w:val="0"/>
    </w:rPr>
  </w:style>
  <w:style w:type="paragraph" w:customStyle="1" w:styleId="Inf6Titre4">
    <w:name w:val="Inf6_Titre4"/>
    <w:basedOn w:val="Normal"/>
    <w:next w:val="Normal"/>
    <w:rsid w:val="00E13B27"/>
    <w:pPr>
      <w:spacing w:after="360"/>
      <w:jc w:val="center"/>
    </w:pPr>
    <w:rPr>
      <w:rFonts w:cs="Arial"/>
      <w:caps/>
    </w:rPr>
  </w:style>
  <w:style w:type="paragraph" w:customStyle="1" w:styleId="Inf6Titre1">
    <w:name w:val="Inf6_Titre1"/>
    <w:basedOn w:val="Heading1"/>
    <w:next w:val="Normal"/>
    <w:rsid w:val="00E13B27"/>
    <w:pPr>
      <w:ind w:firstLine="284"/>
      <w:jc w:val="center"/>
    </w:pPr>
    <w:rPr>
      <w:b/>
    </w:rPr>
  </w:style>
  <w:style w:type="paragraph" w:customStyle="1" w:styleId="Inf6Titre2">
    <w:name w:val="Inf6_Titre2"/>
    <w:basedOn w:val="Inf6Titre1"/>
    <w:next w:val="Normal"/>
    <w:rsid w:val="00E13B27"/>
    <w:pPr>
      <w:spacing w:after="360" w:line="360" w:lineRule="auto"/>
      <w:ind w:firstLine="0"/>
    </w:pPr>
    <w:rPr>
      <w:rFonts w:cs="Arial"/>
      <w:b w:val="0"/>
    </w:rPr>
  </w:style>
  <w:style w:type="paragraph" w:customStyle="1" w:styleId="Inf6Titre3">
    <w:name w:val="Inf6_Titre3"/>
    <w:basedOn w:val="Inf6Titre2"/>
    <w:next w:val="Normal"/>
    <w:rsid w:val="00E13B27"/>
    <w:pPr>
      <w:keepNext w:val="0"/>
      <w:spacing w:after="240" w:line="240" w:lineRule="auto"/>
    </w:pPr>
    <w:rPr>
      <w:b/>
      <w:caps w:val="0"/>
    </w:rPr>
  </w:style>
  <w:style w:type="paragraph" w:styleId="BodyText3">
    <w:name w:val="Body Text 3"/>
    <w:basedOn w:val="Normal"/>
    <w:link w:val="BodyText3Char"/>
    <w:rsid w:val="00E13B27"/>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E13B27"/>
    <w:rPr>
      <w:rFonts w:eastAsiaTheme="minorEastAsia"/>
      <w:lang w:eastAsia="ja-JP"/>
    </w:rPr>
  </w:style>
  <w:style w:type="paragraph" w:customStyle="1" w:styleId="addressbox">
    <w:name w:val="address_box"/>
    <w:basedOn w:val="Normal"/>
    <w:qFormat/>
    <w:rsid w:val="00E13B27"/>
    <w:pPr>
      <w:jc w:val="left"/>
    </w:pPr>
    <w:rPr>
      <w:rFonts w:eastAsia="SimSun" w:cs="Arial"/>
      <w:b/>
      <w:color w:val="7F7F7F" w:themeColor="text1" w:themeTint="80"/>
      <w:spacing w:val="4"/>
      <w:sz w:val="14"/>
      <w:lang w:val="fr-FR" w:eastAsia="zh-CN"/>
    </w:rPr>
  </w:style>
  <w:style w:type="paragraph" w:styleId="ListParagraph">
    <w:name w:val="List Paragraph"/>
    <w:basedOn w:val="Normal"/>
    <w:uiPriority w:val="34"/>
    <w:qFormat/>
    <w:rsid w:val="00E13B27"/>
    <w:pPr>
      <w:ind w:left="720"/>
      <w:contextualSpacing/>
    </w:pPr>
  </w:style>
  <w:style w:type="character" w:customStyle="1" w:styleId="DecisionParagraphsChar">
    <w:name w:val="DecisionParagraphs Char"/>
    <w:basedOn w:val="DefaultParagraphFont"/>
    <w:link w:val="DecisionParagraphs"/>
    <w:rsid w:val="00E13B27"/>
    <w:rPr>
      <w:rFonts w:ascii="Arial" w:hAnsi="Arial"/>
      <w:i/>
    </w:rPr>
  </w:style>
  <w:style w:type="paragraph" w:customStyle="1" w:styleId="Sessiontwp">
    <w:name w:val="Session_twp"/>
    <w:basedOn w:val="Normal"/>
    <w:next w:val="Normal"/>
    <w:qFormat/>
    <w:rsid w:val="00E13B27"/>
    <w:rPr>
      <w:b/>
    </w:rPr>
  </w:style>
  <w:style w:type="paragraph" w:customStyle="1" w:styleId="Sessiontwpplacedate">
    <w:name w:val="Session_twp_place_date"/>
    <w:basedOn w:val="Normal"/>
    <w:next w:val="Normal"/>
    <w:qFormat/>
    <w:rsid w:val="00E13B27"/>
  </w:style>
  <w:style w:type="paragraph" w:styleId="Revision">
    <w:name w:val="Revision"/>
    <w:hidden/>
    <w:uiPriority w:val="99"/>
    <w:semiHidden/>
    <w:rsid w:val="00E13B27"/>
    <w:rPr>
      <w:rFonts w:ascii="Arial" w:hAnsi="Arial"/>
    </w:rPr>
  </w:style>
  <w:style w:type="character" w:styleId="CommentReference">
    <w:name w:val="annotation reference"/>
    <w:basedOn w:val="DefaultParagraphFont"/>
    <w:semiHidden/>
    <w:unhideWhenUsed/>
    <w:rsid w:val="00E13B27"/>
    <w:rPr>
      <w:sz w:val="16"/>
      <w:szCs w:val="16"/>
    </w:rPr>
  </w:style>
  <w:style w:type="paragraph" w:styleId="CommentSubject">
    <w:name w:val="annotation subject"/>
    <w:basedOn w:val="CommentText"/>
    <w:next w:val="CommentText"/>
    <w:link w:val="CommentSubjectChar"/>
    <w:unhideWhenUsed/>
    <w:rsid w:val="00E13B27"/>
    <w:rPr>
      <w:b/>
      <w:bCs/>
      <w:sz w:val="20"/>
      <w:lang w:val="en-US"/>
    </w:rPr>
  </w:style>
  <w:style w:type="character" w:customStyle="1" w:styleId="CommentSubjectChar">
    <w:name w:val="Comment Subject Char"/>
    <w:basedOn w:val="CommentTextChar"/>
    <w:link w:val="CommentSubject"/>
    <w:rsid w:val="00E13B27"/>
    <w:rPr>
      <w:rFonts w:ascii="Arial" w:hAnsi="Arial"/>
      <w:b/>
      <w:bCs/>
      <w:sz w:val="22"/>
      <w:lang w:val="es-ES_tradnl"/>
    </w:rPr>
  </w:style>
  <w:style w:type="paragraph" w:customStyle="1" w:styleId="upov">
    <w:name w:val="upov"/>
    <w:basedOn w:val="Normal"/>
    <w:rsid w:val="00E13B27"/>
    <w:pPr>
      <w:spacing w:before="80"/>
      <w:jc w:val="right"/>
    </w:pPr>
    <w:rPr>
      <w:rFonts w:cs="Angsana New"/>
      <w:sz w:val="18"/>
      <w:szCs w:val="18"/>
      <w:lang w:val="de-DE" w:bidi="th-TH"/>
    </w:rPr>
  </w:style>
  <w:style w:type="paragraph" w:customStyle="1" w:styleId="merkmald">
    <w:name w:val="merkmal_d"/>
    <w:basedOn w:val="Normal"/>
    <w:rsid w:val="00E13B27"/>
    <w:pPr>
      <w:spacing w:before="80"/>
      <w:jc w:val="left"/>
    </w:pPr>
    <w:rPr>
      <w:rFonts w:cs="Angsana New"/>
      <w:b/>
      <w:bCs/>
      <w:sz w:val="18"/>
      <w:szCs w:val="18"/>
      <w:lang w:val="de-DE" w:bidi="th-TH"/>
    </w:rPr>
  </w:style>
  <w:style w:type="paragraph" w:customStyle="1" w:styleId="farbe">
    <w:name w:val="farbe"/>
    <w:basedOn w:val="note"/>
    <w:rsid w:val="00E13B27"/>
    <w:pPr>
      <w:jc w:val="left"/>
    </w:pPr>
  </w:style>
  <w:style w:type="paragraph" w:customStyle="1" w:styleId="note">
    <w:name w:val="note"/>
    <w:basedOn w:val="Normal"/>
    <w:rsid w:val="00E13B27"/>
    <w:pPr>
      <w:spacing w:before="80"/>
      <w:jc w:val="center"/>
    </w:pPr>
    <w:rPr>
      <w:rFonts w:cs="Angsana New"/>
      <w:sz w:val="18"/>
      <w:szCs w:val="18"/>
      <w:lang w:val="de-DE" w:bidi="th-TH"/>
    </w:rPr>
  </w:style>
  <w:style w:type="paragraph" w:customStyle="1" w:styleId="merkmale">
    <w:name w:val="merkmal_e"/>
    <w:basedOn w:val="merkmald"/>
    <w:rsid w:val="00E13B27"/>
    <w:pPr>
      <w:spacing w:before="0"/>
    </w:pPr>
    <w:rPr>
      <w:b w:val="0"/>
      <w:bCs w:val="0"/>
      <w:sz w:val="16"/>
      <w:szCs w:val="16"/>
    </w:rPr>
  </w:style>
  <w:style w:type="character" w:customStyle="1" w:styleId="TitleChar1">
    <w:name w:val="Title Char1"/>
    <w:basedOn w:val="DefaultParagraphFont"/>
    <w:locked/>
    <w:rsid w:val="00E13B27"/>
    <w:rPr>
      <w:rFonts w:ascii="Arial" w:hAnsi="Arial"/>
      <w:b/>
      <w:caps/>
      <w:kern w:val="28"/>
      <w:sz w:val="30"/>
    </w:rPr>
  </w:style>
  <w:style w:type="character" w:customStyle="1" w:styleId="BodyTextChar1">
    <w:name w:val="Body Text Char1"/>
    <w:basedOn w:val="DefaultParagraphFont"/>
    <w:rsid w:val="00E13B27"/>
    <w:rPr>
      <w:rFonts w:ascii="Arial" w:hAnsi="Arial"/>
    </w:rPr>
  </w:style>
  <w:style w:type="character" w:customStyle="1" w:styleId="TitleofDocChar">
    <w:name w:val="Title of Doc Char"/>
    <w:basedOn w:val="DefaultParagraphFont"/>
    <w:link w:val="TitleofDoc"/>
    <w:rsid w:val="00E13B27"/>
    <w:rPr>
      <w:rFonts w:ascii="Arial" w:hAnsi="Arial"/>
      <w:caps/>
    </w:rPr>
  </w:style>
  <w:style w:type="character" w:customStyle="1" w:styleId="TitleofdocChar0">
    <w:name w:val="Title_of_doc Char"/>
    <w:basedOn w:val="DefaultParagraphFont"/>
    <w:link w:val="Titleofdoc0"/>
    <w:rsid w:val="00E13B27"/>
    <w:rPr>
      <w:rFonts w:ascii="Arial" w:hAnsi="Arial"/>
      <w:b/>
      <w:caps/>
    </w:rPr>
  </w:style>
  <w:style w:type="table" w:customStyle="1" w:styleId="TableGrid20">
    <w:name w:val="Table Grid2"/>
    <w:basedOn w:val="TableNormal"/>
    <w:next w:val="TableGrid"/>
    <w:uiPriority w:val="59"/>
    <w:rsid w:val="00E13B27"/>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E13B27"/>
    <w:rPr>
      <w:rFonts w:ascii="Arial" w:hAnsi="Arial"/>
      <w:b/>
      <w:caps/>
    </w:rPr>
  </w:style>
  <w:style w:type="paragraph" w:customStyle="1" w:styleId="StyleDocoriginalNotBold">
    <w:name w:val="Style Doc_original + Not Bold"/>
    <w:basedOn w:val="Docoriginal"/>
    <w:link w:val="StyleDocoriginalNotBoldChar"/>
    <w:autoRedefine/>
    <w:rsid w:val="00E13B2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13B27"/>
    <w:rPr>
      <w:rFonts w:ascii="Arial" w:hAnsi="Arial"/>
      <w:b/>
      <w:bCs/>
      <w:spacing w:val="10"/>
      <w:sz w:val="18"/>
      <w:lang w:val="fr-FR" w:eastAsia="en-US" w:bidi="ar-SA"/>
    </w:rPr>
  </w:style>
  <w:style w:type="paragraph" w:customStyle="1" w:styleId="StyleDocnumber">
    <w:name w:val="Style Doc_number"/>
    <w:basedOn w:val="Docoriginal"/>
    <w:rsid w:val="00E13B2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13B2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13B27"/>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13B2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13B27"/>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13B27"/>
    <w:rPr>
      <w:rFonts w:ascii="Arial" w:hAnsi="Arial"/>
      <w:b/>
      <w:bCs/>
      <w:spacing w:val="10"/>
      <w:lang w:val="en-US" w:eastAsia="en-US" w:bidi="ar-SA"/>
    </w:rPr>
  </w:style>
  <w:style w:type="character" w:customStyle="1" w:styleId="StyleDoclangBold">
    <w:name w:val="Style Doc_lang + Bold"/>
    <w:basedOn w:val="Doclang"/>
    <w:rsid w:val="00E13B27"/>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E13B2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E13B27"/>
    <w:rPr>
      <w:sz w:val="22"/>
    </w:rPr>
  </w:style>
  <w:style w:type="paragraph" w:customStyle="1" w:styleId="Normaltg">
    <w:name w:val="Normaltg"/>
    <w:basedOn w:val="Normal"/>
    <w:rsid w:val="00E13B27"/>
    <w:pPr>
      <w:tabs>
        <w:tab w:val="left" w:pos="709"/>
        <w:tab w:val="left" w:pos="1418"/>
      </w:tabs>
    </w:pPr>
    <w:rPr>
      <w:lang w:val="fr-FR"/>
    </w:rPr>
  </w:style>
  <w:style w:type="paragraph" w:customStyle="1" w:styleId="heading4u">
    <w:name w:val="heading 4u"/>
    <w:basedOn w:val="Heading4"/>
    <w:rsid w:val="00E13B27"/>
    <w:pPr>
      <w:ind w:left="992" w:hanging="992"/>
    </w:pPr>
    <w:rPr>
      <w:rFonts w:cs="Angsana New"/>
      <w:szCs w:val="24"/>
      <w:lang w:val="en-US" w:bidi="th-TH"/>
    </w:rPr>
  </w:style>
  <w:style w:type="paragraph" w:styleId="BodyText2">
    <w:name w:val="Body Text 2"/>
    <w:basedOn w:val="Normal"/>
    <w:link w:val="BodyText2Char"/>
    <w:rsid w:val="00E13B27"/>
    <w:rPr>
      <w:rFonts w:cs="Angsana New"/>
      <w:b/>
      <w:bCs/>
      <w:szCs w:val="24"/>
      <w:lang w:bidi="th-TH"/>
    </w:rPr>
  </w:style>
  <w:style w:type="character" w:customStyle="1" w:styleId="BodyText2Char">
    <w:name w:val="Body Text 2 Char"/>
    <w:basedOn w:val="DefaultParagraphFont"/>
    <w:link w:val="BodyText2"/>
    <w:rsid w:val="00E13B27"/>
    <w:rPr>
      <w:rFonts w:ascii="Arial" w:hAnsi="Arial" w:cs="Angsana New"/>
      <w:b/>
      <w:bCs/>
      <w:szCs w:val="24"/>
      <w:lang w:bidi="th-TH"/>
    </w:rPr>
  </w:style>
  <w:style w:type="paragraph" w:customStyle="1" w:styleId="Heading31">
    <w:name w:val="Heading 31"/>
    <w:basedOn w:val="Heading3"/>
    <w:rsid w:val="00E13B27"/>
    <w:pPr>
      <w:keepNext w:val="0"/>
      <w:jc w:val="left"/>
    </w:pPr>
    <w:rPr>
      <w:rFonts w:cs="Angsana New"/>
      <w:iCs/>
      <w:szCs w:val="24"/>
      <w:lang w:bidi="th-TH"/>
    </w:rPr>
  </w:style>
  <w:style w:type="paragraph" w:customStyle="1" w:styleId="Normaltb">
    <w:name w:val="Normaltb"/>
    <w:basedOn w:val="Normalt"/>
    <w:rsid w:val="00E13B27"/>
    <w:pPr>
      <w:keepNext/>
    </w:pPr>
    <w:rPr>
      <w:b/>
      <w:bCs/>
    </w:rPr>
  </w:style>
  <w:style w:type="paragraph" w:customStyle="1" w:styleId="Normalt">
    <w:name w:val="Normalt"/>
    <w:basedOn w:val="Normal"/>
    <w:link w:val="NormaltChar"/>
    <w:rsid w:val="00E13B27"/>
    <w:pPr>
      <w:spacing w:before="120" w:after="120"/>
      <w:jc w:val="left"/>
    </w:pPr>
    <w:rPr>
      <w:rFonts w:cs="Angsana New"/>
      <w:noProof/>
      <w:lang w:bidi="th-TH"/>
    </w:rPr>
  </w:style>
  <w:style w:type="character" w:customStyle="1" w:styleId="NormaltChar">
    <w:name w:val="Normalt Char"/>
    <w:link w:val="Normalt"/>
    <w:locked/>
    <w:rsid w:val="00E13B27"/>
    <w:rPr>
      <w:rFonts w:ascii="Arial" w:hAnsi="Arial" w:cs="Angsana New"/>
      <w:noProof/>
      <w:lang w:bidi="th-TH"/>
    </w:rPr>
  </w:style>
  <w:style w:type="paragraph" w:styleId="DocumentMap">
    <w:name w:val="Document Map"/>
    <w:basedOn w:val="Normal"/>
    <w:link w:val="DocumentMapChar"/>
    <w:rsid w:val="00E13B27"/>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E13B27"/>
    <w:rPr>
      <w:rFonts w:ascii="Tahoma" w:hAnsi="Tahoma" w:cs="Tahoma"/>
      <w:szCs w:val="24"/>
      <w:shd w:val="clear" w:color="auto" w:fill="000080"/>
      <w:lang w:bidi="th-TH"/>
    </w:rPr>
  </w:style>
  <w:style w:type="paragraph" w:styleId="BodyTextIndent2">
    <w:name w:val="Body Text Indent 2"/>
    <w:basedOn w:val="Normal"/>
    <w:link w:val="BodyTextIndent2Char"/>
    <w:rsid w:val="00E13B27"/>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E13B27"/>
    <w:rPr>
      <w:rFonts w:ascii="Arial" w:hAnsi="Arial" w:cs="Angsana New"/>
      <w:szCs w:val="24"/>
      <w:lang w:bidi="th-TH"/>
    </w:rPr>
  </w:style>
  <w:style w:type="paragraph" w:customStyle="1" w:styleId="indentpara">
    <w:name w:val="indentpara"/>
    <w:basedOn w:val="Normal"/>
    <w:rsid w:val="00E13B27"/>
    <w:pPr>
      <w:tabs>
        <w:tab w:val="num" w:pos="360"/>
      </w:tabs>
      <w:ind w:left="360" w:hanging="360"/>
      <w:jc w:val="left"/>
    </w:pPr>
    <w:rPr>
      <w:rFonts w:cs="Angsana New"/>
      <w:szCs w:val="24"/>
      <w:lang w:bidi="th-TH"/>
    </w:rPr>
  </w:style>
  <w:style w:type="paragraph" w:customStyle="1" w:styleId="Style1">
    <w:name w:val="Style1"/>
    <w:basedOn w:val="Normal"/>
    <w:rsid w:val="00E13B27"/>
    <w:pPr>
      <w:tabs>
        <w:tab w:val="decimal" w:pos="907"/>
        <w:tab w:val="left" w:pos="1077"/>
      </w:tabs>
    </w:pPr>
    <w:rPr>
      <w:rFonts w:cs="Angsana New"/>
      <w:szCs w:val="24"/>
      <w:lang w:bidi="th-TH"/>
    </w:rPr>
  </w:style>
  <w:style w:type="paragraph" w:customStyle="1" w:styleId="h4para">
    <w:name w:val="h4para"/>
    <w:basedOn w:val="Normal"/>
    <w:rsid w:val="00E13B27"/>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E13B27"/>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E13B27"/>
    <w:rPr>
      <w:rFonts w:ascii="Arial" w:hAnsi="Arial"/>
    </w:rPr>
  </w:style>
  <w:style w:type="character" w:customStyle="1" w:styleId="BodyTextFirstIndentChar">
    <w:name w:val="Body Text First Indent Char"/>
    <w:basedOn w:val="BodyTextChar2"/>
    <w:link w:val="BodyTextFirstIndent"/>
    <w:rsid w:val="00E13B27"/>
    <w:rPr>
      <w:rFonts w:ascii="Arial" w:hAnsi="Arial" w:cs="Angsana New"/>
      <w:szCs w:val="24"/>
      <w:lang w:bidi="th-TH"/>
    </w:rPr>
  </w:style>
  <w:style w:type="paragraph" w:styleId="BodyTextFirstIndent2">
    <w:name w:val="Body Text First Indent 2"/>
    <w:basedOn w:val="BodyTextIndent"/>
    <w:link w:val="BodyTextFirstIndent2Char"/>
    <w:rsid w:val="00E13B27"/>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E13B27"/>
    <w:rPr>
      <w:rFonts w:ascii="Arial" w:hAnsi="Arial" w:cs="Angsana New"/>
      <w:szCs w:val="24"/>
      <w:lang w:val="es-ES_tradnl" w:bidi="th-TH"/>
    </w:rPr>
  </w:style>
  <w:style w:type="paragraph" w:styleId="BodyTextIndent3">
    <w:name w:val="Body Text Indent 3"/>
    <w:basedOn w:val="Normal"/>
    <w:link w:val="BodyTextIndent3Char"/>
    <w:rsid w:val="00E13B27"/>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E13B27"/>
    <w:rPr>
      <w:rFonts w:ascii="Arial" w:hAnsi="Arial" w:cs="Angsana New"/>
      <w:sz w:val="16"/>
      <w:szCs w:val="16"/>
      <w:lang w:bidi="th-TH"/>
    </w:rPr>
  </w:style>
  <w:style w:type="paragraph" w:styleId="NormalIndent">
    <w:name w:val="Normal Indent"/>
    <w:basedOn w:val="Normal"/>
    <w:rsid w:val="00E13B27"/>
    <w:pPr>
      <w:ind w:left="567"/>
      <w:jc w:val="left"/>
    </w:pPr>
    <w:rPr>
      <w:rFonts w:cs="Angsana New"/>
      <w:szCs w:val="24"/>
      <w:lang w:bidi="th-TH"/>
    </w:rPr>
  </w:style>
  <w:style w:type="paragraph" w:customStyle="1" w:styleId="apsd">
    <w:name w:val="aps_d"/>
    <w:basedOn w:val="Normal"/>
    <w:rsid w:val="00E13B27"/>
    <w:pPr>
      <w:spacing w:before="80"/>
      <w:jc w:val="left"/>
    </w:pPr>
    <w:rPr>
      <w:rFonts w:cs="Angsana New"/>
      <w:b/>
      <w:bCs/>
      <w:snapToGrid w:val="0"/>
      <w:color w:val="000000"/>
      <w:sz w:val="18"/>
      <w:szCs w:val="18"/>
      <w:lang w:val="de-DE" w:bidi="th-TH"/>
    </w:rPr>
  </w:style>
  <w:style w:type="paragraph" w:customStyle="1" w:styleId="apse">
    <w:name w:val="aps_e"/>
    <w:basedOn w:val="apsd"/>
    <w:rsid w:val="00E13B27"/>
    <w:pPr>
      <w:spacing w:before="0"/>
    </w:pPr>
    <w:rPr>
      <w:b w:val="0"/>
      <w:bCs w:val="0"/>
      <w:sz w:val="16"/>
      <w:szCs w:val="16"/>
    </w:rPr>
  </w:style>
  <w:style w:type="paragraph" w:styleId="IndexHeading">
    <w:name w:val="index heading"/>
    <w:basedOn w:val="Normal"/>
    <w:next w:val="Index1"/>
    <w:uiPriority w:val="99"/>
    <w:rsid w:val="00E13B27"/>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E13B27"/>
    <w:pPr>
      <w:spacing w:before="120"/>
    </w:pPr>
    <w:rPr>
      <w:b/>
      <w:bCs/>
      <w:szCs w:val="24"/>
    </w:rPr>
  </w:style>
  <w:style w:type="character" w:customStyle="1" w:styleId="underline">
    <w:name w:val="underline"/>
    <w:basedOn w:val="DefaultParagraphFont"/>
    <w:rsid w:val="00E13B27"/>
    <w:rPr>
      <w:u w:val="single"/>
    </w:rPr>
  </w:style>
  <w:style w:type="paragraph" w:customStyle="1" w:styleId="bullet">
    <w:name w:val="bullet"/>
    <w:basedOn w:val="Normal"/>
    <w:rsid w:val="00E13B27"/>
    <w:pPr>
      <w:tabs>
        <w:tab w:val="num" w:pos="926"/>
        <w:tab w:val="left" w:pos="993"/>
      </w:tabs>
      <w:ind w:left="992" w:hanging="425"/>
    </w:pPr>
    <w:rPr>
      <w:sz w:val="22"/>
      <w:szCs w:val="22"/>
    </w:rPr>
  </w:style>
  <w:style w:type="paragraph" w:customStyle="1" w:styleId="chaptitle">
    <w:name w:val="chaptitle"/>
    <w:basedOn w:val="Normal"/>
    <w:rsid w:val="00E13B27"/>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E13B27"/>
    <w:pPr>
      <w:ind w:left="4536"/>
      <w:jc w:val="center"/>
    </w:pPr>
    <w:rPr>
      <w:sz w:val="22"/>
      <w:szCs w:val="22"/>
    </w:rPr>
  </w:style>
  <w:style w:type="paragraph" w:customStyle="1" w:styleId="h5para">
    <w:name w:val="h5para"/>
    <w:basedOn w:val="Normal"/>
    <w:rsid w:val="00E13B27"/>
    <w:pPr>
      <w:tabs>
        <w:tab w:val="left" w:pos="1985"/>
      </w:tabs>
      <w:ind w:left="993"/>
    </w:pPr>
    <w:rPr>
      <w:sz w:val="22"/>
      <w:szCs w:val="22"/>
    </w:rPr>
  </w:style>
  <w:style w:type="paragraph" w:customStyle="1" w:styleId="halfline">
    <w:name w:val="halfline"/>
    <w:basedOn w:val="Normal"/>
    <w:rsid w:val="00E13B27"/>
    <w:pPr>
      <w:spacing w:line="120" w:lineRule="exact"/>
    </w:pPr>
    <w:rPr>
      <w:sz w:val="22"/>
      <w:szCs w:val="22"/>
    </w:rPr>
  </w:style>
  <w:style w:type="paragraph" w:customStyle="1" w:styleId="Standard">
    <w:name w:val="Standard"/>
    <w:rsid w:val="00E13B27"/>
    <w:rPr>
      <w:sz w:val="24"/>
      <w:szCs w:val="24"/>
      <w:lang w:val="de-DE"/>
    </w:rPr>
  </w:style>
  <w:style w:type="paragraph" w:customStyle="1" w:styleId="TOC2spec">
    <w:name w:val="TOC 2spec"/>
    <w:basedOn w:val="TOC2"/>
    <w:rsid w:val="00E13B27"/>
    <w:pPr>
      <w:tabs>
        <w:tab w:val="clear" w:pos="9639"/>
        <w:tab w:val="left" w:pos="709"/>
        <w:tab w:val="left" w:pos="1134"/>
        <w:tab w:val="right" w:leader="dot" w:pos="9072"/>
      </w:tabs>
      <w:spacing w:before="60"/>
      <w:ind w:left="709" w:right="284" w:hanging="425"/>
      <w:contextualSpacing w:val="0"/>
      <w:jc w:val="both"/>
    </w:pPr>
    <w:rPr>
      <w:i/>
      <w:iCs/>
      <w:smallCaps w:val="0"/>
      <w:noProof/>
      <w:sz w:val="18"/>
    </w:rPr>
  </w:style>
  <w:style w:type="paragraph" w:customStyle="1" w:styleId="Blockquote">
    <w:name w:val="Blockquote"/>
    <w:basedOn w:val="Normal"/>
    <w:rsid w:val="00E13B27"/>
    <w:pPr>
      <w:spacing w:before="100" w:after="100"/>
      <w:ind w:left="360" w:right="360"/>
      <w:jc w:val="left"/>
    </w:pPr>
    <w:rPr>
      <w:snapToGrid w:val="0"/>
      <w:szCs w:val="24"/>
      <w:lang w:val="en-AU"/>
    </w:rPr>
  </w:style>
  <w:style w:type="paragraph" w:styleId="Index4">
    <w:name w:val="index 4"/>
    <w:basedOn w:val="Normal"/>
    <w:next w:val="Normal"/>
    <w:autoRedefine/>
    <w:rsid w:val="00E13B27"/>
    <w:pPr>
      <w:ind w:left="960" w:hanging="240"/>
      <w:jc w:val="left"/>
    </w:pPr>
    <w:rPr>
      <w:sz w:val="18"/>
      <w:szCs w:val="18"/>
      <w:lang w:bidi="th-TH"/>
    </w:rPr>
  </w:style>
  <w:style w:type="paragraph" w:styleId="Index5">
    <w:name w:val="index 5"/>
    <w:basedOn w:val="Normal"/>
    <w:next w:val="Normal"/>
    <w:autoRedefine/>
    <w:rsid w:val="00E13B27"/>
    <w:pPr>
      <w:ind w:left="1200" w:hanging="240"/>
      <w:jc w:val="left"/>
    </w:pPr>
    <w:rPr>
      <w:sz w:val="18"/>
      <w:szCs w:val="18"/>
      <w:lang w:bidi="th-TH"/>
    </w:rPr>
  </w:style>
  <w:style w:type="paragraph" w:styleId="Index6">
    <w:name w:val="index 6"/>
    <w:basedOn w:val="Normal"/>
    <w:next w:val="Normal"/>
    <w:autoRedefine/>
    <w:rsid w:val="00E13B27"/>
    <w:pPr>
      <w:ind w:left="1440" w:hanging="240"/>
      <w:jc w:val="left"/>
    </w:pPr>
    <w:rPr>
      <w:sz w:val="18"/>
      <w:szCs w:val="18"/>
      <w:lang w:bidi="th-TH"/>
    </w:rPr>
  </w:style>
  <w:style w:type="paragraph" w:styleId="Index7">
    <w:name w:val="index 7"/>
    <w:basedOn w:val="Normal"/>
    <w:next w:val="Normal"/>
    <w:autoRedefine/>
    <w:rsid w:val="00E13B27"/>
    <w:pPr>
      <w:ind w:left="1680" w:hanging="240"/>
      <w:jc w:val="left"/>
    </w:pPr>
    <w:rPr>
      <w:sz w:val="18"/>
      <w:szCs w:val="18"/>
      <w:lang w:bidi="th-TH"/>
    </w:rPr>
  </w:style>
  <w:style w:type="paragraph" w:styleId="Index8">
    <w:name w:val="index 8"/>
    <w:basedOn w:val="Normal"/>
    <w:next w:val="Normal"/>
    <w:autoRedefine/>
    <w:rsid w:val="00E13B27"/>
    <w:pPr>
      <w:ind w:left="1920" w:hanging="240"/>
      <w:jc w:val="left"/>
    </w:pPr>
    <w:rPr>
      <w:sz w:val="18"/>
      <w:szCs w:val="18"/>
      <w:lang w:bidi="th-TH"/>
    </w:rPr>
  </w:style>
  <w:style w:type="paragraph" w:styleId="Index9">
    <w:name w:val="index 9"/>
    <w:basedOn w:val="Normal"/>
    <w:next w:val="Normal"/>
    <w:autoRedefine/>
    <w:rsid w:val="00E13B27"/>
    <w:pPr>
      <w:ind w:left="2160" w:hanging="240"/>
      <w:jc w:val="left"/>
    </w:pPr>
    <w:rPr>
      <w:sz w:val="18"/>
      <w:szCs w:val="18"/>
      <w:lang w:bidi="th-TH"/>
    </w:rPr>
  </w:style>
  <w:style w:type="paragraph" w:customStyle="1" w:styleId="Cle">
    <w:name w:val="Cle"/>
    <w:basedOn w:val="Normal"/>
    <w:rsid w:val="00E13B27"/>
    <w:pPr>
      <w:numPr>
        <w:ilvl w:val="2"/>
        <w:numId w:val="3"/>
      </w:numPr>
      <w:jc w:val="left"/>
    </w:pPr>
    <w:rPr>
      <w:rFonts w:cs="Angsana New"/>
      <w:color w:val="FF0000"/>
      <w:szCs w:val="24"/>
      <w:lang w:bidi="th-TH"/>
    </w:rPr>
  </w:style>
  <w:style w:type="character" w:customStyle="1" w:styleId="Heading4Char1">
    <w:name w:val="Heading 4 Char1"/>
    <w:locked/>
    <w:rsid w:val="00E13B27"/>
    <w:rPr>
      <w:rFonts w:ascii="Arial" w:hAnsi="Arial"/>
      <w:u w:val="single"/>
      <w:lang w:val="fr-FR" w:eastAsia="en-US" w:bidi="ar-SA"/>
    </w:rPr>
  </w:style>
  <w:style w:type="character" w:customStyle="1" w:styleId="Heading5Char1">
    <w:name w:val="Heading 5 Char1"/>
    <w:locked/>
    <w:rsid w:val="00E13B27"/>
    <w:rPr>
      <w:rFonts w:ascii="Arial" w:hAnsi="Arial"/>
      <w:i/>
      <w:lang w:val="en-US" w:eastAsia="en-US" w:bidi="ar-SA"/>
    </w:rPr>
  </w:style>
  <w:style w:type="paragraph" w:customStyle="1" w:styleId="ZchnZchn1">
    <w:name w:val="Zchn Zchn1"/>
    <w:basedOn w:val="Normal"/>
    <w:rsid w:val="00E13B27"/>
    <w:pPr>
      <w:spacing w:after="160" w:line="240" w:lineRule="exact"/>
      <w:jc w:val="left"/>
    </w:pPr>
    <w:rPr>
      <w:rFonts w:ascii="Verdana" w:eastAsia="PMingLiU" w:hAnsi="Verdana"/>
    </w:rPr>
  </w:style>
  <w:style w:type="paragraph" w:customStyle="1" w:styleId="Endofdocument">
    <w:name w:val="End of document"/>
    <w:basedOn w:val="Normal"/>
    <w:rsid w:val="00E13B27"/>
    <w:pPr>
      <w:ind w:left="4536"/>
      <w:jc w:val="center"/>
    </w:pPr>
    <w:rPr>
      <w:rFonts w:ascii="Times New Roman" w:hAnsi="Times New Roman"/>
      <w:sz w:val="24"/>
    </w:rPr>
  </w:style>
  <w:style w:type="paragraph" w:customStyle="1" w:styleId="Char">
    <w:name w:val="Char"/>
    <w:basedOn w:val="Normal"/>
    <w:rsid w:val="00E13B27"/>
    <w:pPr>
      <w:jc w:val="left"/>
    </w:pPr>
    <w:rPr>
      <w:sz w:val="22"/>
      <w:lang w:val="en-AU"/>
    </w:rPr>
  </w:style>
  <w:style w:type="paragraph" w:customStyle="1" w:styleId="ZchnZchn12">
    <w:name w:val="Zchn Zchn12"/>
    <w:basedOn w:val="Normal"/>
    <w:rsid w:val="00E13B27"/>
    <w:pPr>
      <w:spacing w:after="160" w:line="240" w:lineRule="exact"/>
      <w:jc w:val="left"/>
    </w:pPr>
    <w:rPr>
      <w:rFonts w:ascii="Verdana" w:eastAsia="PMingLiU" w:hAnsi="Verdana"/>
    </w:rPr>
  </w:style>
  <w:style w:type="paragraph" w:customStyle="1" w:styleId="ZchnZchn11">
    <w:name w:val="Zchn Zchn11"/>
    <w:basedOn w:val="Normal"/>
    <w:rsid w:val="00E13B27"/>
    <w:pPr>
      <w:spacing w:after="160" w:line="240" w:lineRule="exact"/>
      <w:jc w:val="left"/>
    </w:pPr>
    <w:rPr>
      <w:rFonts w:ascii="Verdana" w:eastAsia="PMingLiU" w:hAnsi="Verdana"/>
    </w:rPr>
  </w:style>
  <w:style w:type="character" w:customStyle="1" w:styleId="CharChar31">
    <w:name w:val="Char Char31"/>
    <w:rsid w:val="00E13B27"/>
    <w:rPr>
      <w:sz w:val="24"/>
      <w:u w:val="single"/>
      <w:lang w:val="en-US" w:eastAsia="en-US"/>
    </w:rPr>
  </w:style>
  <w:style w:type="character" w:customStyle="1" w:styleId="CharChar22">
    <w:name w:val="Char Char22"/>
    <w:rsid w:val="00E13B27"/>
    <w:rPr>
      <w:sz w:val="24"/>
      <w:lang w:val="fr-FR" w:eastAsia="en-US"/>
    </w:rPr>
  </w:style>
  <w:style w:type="character" w:customStyle="1" w:styleId="CharChar30">
    <w:name w:val="Char Char30"/>
    <w:rsid w:val="00E13B27"/>
    <w:rPr>
      <w:b/>
      <w:sz w:val="24"/>
      <w:lang w:val="en-US" w:eastAsia="en-US"/>
    </w:rPr>
  </w:style>
  <w:style w:type="character" w:customStyle="1" w:styleId="CharChar29">
    <w:name w:val="Char Char29"/>
    <w:rsid w:val="00E13B27"/>
    <w:rPr>
      <w:i/>
      <w:sz w:val="24"/>
      <w:lang w:val="en-US" w:eastAsia="en-US"/>
    </w:rPr>
  </w:style>
  <w:style w:type="character" w:customStyle="1" w:styleId="CharChar28">
    <w:name w:val="Char Char28"/>
    <w:rsid w:val="00E13B27"/>
    <w:rPr>
      <w:i/>
      <w:sz w:val="24"/>
      <w:lang w:val="en-US" w:eastAsia="en-US"/>
    </w:rPr>
  </w:style>
  <w:style w:type="character" w:customStyle="1" w:styleId="CharChar19">
    <w:name w:val="Char Char19"/>
    <w:rsid w:val="00E13B27"/>
    <w:rPr>
      <w:sz w:val="24"/>
      <w:lang w:val="en-US" w:eastAsia="en-US"/>
    </w:rPr>
  </w:style>
  <w:style w:type="character" w:customStyle="1" w:styleId="CharChar21">
    <w:name w:val="Char Char21"/>
    <w:rsid w:val="00E13B27"/>
    <w:rPr>
      <w:sz w:val="16"/>
      <w:lang w:val="en-US" w:eastAsia="en-US"/>
    </w:rPr>
  </w:style>
  <w:style w:type="paragraph" w:customStyle="1" w:styleId="Standard1">
    <w:name w:val="Standard1"/>
    <w:rsid w:val="00E13B27"/>
    <w:rPr>
      <w:sz w:val="24"/>
      <w:szCs w:val="24"/>
      <w:lang w:val="de-DE"/>
    </w:rPr>
  </w:style>
  <w:style w:type="paragraph" w:customStyle="1" w:styleId="Fecha">
    <w:name w:val="Fecha"/>
    <w:basedOn w:val="Normal"/>
    <w:rsid w:val="00E13B27"/>
    <w:pPr>
      <w:spacing w:before="60"/>
      <w:ind w:left="1276"/>
    </w:pPr>
    <w:rPr>
      <w:b/>
      <w:sz w:val="22"/>
      <w:lang w:val="es-ES_tradnl"/>
    </w:rPr>
  </w:style>
  <w:style w:type="paragraph" w:customStyle="1" w:styleId="Listenabsatz1">
    <w:name w:val="Listenabsatz1"/>
    <w:basedOn w:val="Normal"/>
    <w:rsid w:val="00E13B27"/>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E13B27"/>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E13B2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E13B27"/>
    <w:rPr>
      <w:rFonts w:ascii="Arial" w:hAnsi="Arial"/>
    </w:rPr>
  </w:style>
  <w:style w:type="paragraph" w:customStyle="1" w:styleId="Annex">
    <w:name w:val="Annex"/>
    <w:basedOn w:val="Heading1"/>
    <w:next w:val="Normal"/>
    <w:rsid w:val="00E13B2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E13B27"/>
    <w:pPr>
      <w:keepNext w:val="0"/>
      <w:numPr>
        <w:numId w:val="5"/>
      </w:numPr>
    </w:pPr>
    <w:rPr>
      <w:rFonts w:cs="Angsana New"/>
      <w:szCs w:val="24"/>
      <w:lang w:val="en-GB" w:eastAsia="ja-JP" w:bidi="th-TH"/>
    </w:rPr>
  </w:style>
  <w:style w:type="paragraph" w:customStyle="1" w:styleId="Heading4tg">
    <w:name w:val="Heading 4tg"/>
    <w:basedOn w:val="Heading4"/>
    <w:rsid w:val="00E13B27"/>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E13B27"/>
    <w:pPr>
      <w:keepNext/>
      <w:tabs>
        <w:tab w:val="clear" w:pos="9639"/>
        <w:tab w:val="left" w:pos="567"/>
        <w:tab w:val="left" w:pos="1276"/>
        <w:tab w:val="right" w:leader="dot" w:pos="9072"/>
      </w:tabs>
      <w:spacing w:before="120"/>
      <w:ind w:right="284"/>
      <w:jc w:val="left"/>
    </w:pPr>
    <w:rPr>
      <w:rFonts w:ascii="Times New Roman" w:hAnsi="Times New Roman" w:cs="Angsana New"/>
      <w:b/>
      <w:noProof/>
      <w:lang w:eastAsia="ja-JP" w:bidi="th-TH"/>
    </w:rPr>
  </w:style>
  <w:style w:type="paragraph" w:customStyle="1" w:styleId="TOC2tg">
    <w:name w:val="TOC 2tg"/>
    <w:basedOn w:val="TOC2"/>
    <w:rsid w:val="00E13B27"/>
    <w:pPr>
      <w:tabs>
        <w:tab w:val="clear" w:pos="9639"/>
        <w:tab w:val="left" w:pos="1134"/>
        <w:tab w:val="right" w:leader="dot" w:pos="9072"/>
      </w:tabs>
      <w:spacing w:before="120"/>
      <w:ind w:left="1134" w:right="284" w:hanging="567"/>
      <w:contextualSpacing w:val="0"/>
    </w:pPr>
    <w:rPr>
      <w:rFonts w:ascii="Times New Roman" w:hAnsi="Times New Roman" w:cs="Angsana New"/>
      <w:noProof/>
      <w:lang w:eastAsia="ja-JP" w:bidi="th-TH"/>
    </w:rPr>
  </w:style>
  <w:style w:type="paragraph" w:customStyle="1" w:styleId="StyleHeading2Justified">
    <w:name w:val="Style Heading 2 + Justified"/>
    <w:basedOn w:val="Heading2"/>
    <w:rsid w:val="00E13B27"/>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E13B27"/>
    <w:pPr>
      <w:spacing w:before="80" w:after="80"/>
      <w:jc w:val="center"/>
    </w:pPr>
    <w:rPr>
      <w:b/>
      <w:sz w:val="16"/>
    </w:rPr>
  </w:style>
  <w:style w:type="paragraph" w:customStyle="1" w:styleId="tgchartext">
    <w:name w:val="tg_char_text"/>
    <w:basedOn w:val="Normal"/>
    <w:rsid w:val="00E13B27"/>
    <w:pPr>
      <w:spacing w:before="80" w:after="80"/>
      <w:jc w:val="left"/>
    </w:pPr>
    <w:rPr>
      <w:sz w:val="16"/>
    </w:rPr>
  </w:style>
  <w:style w:type="paragraph" w:customStyle="1" w:styleId="heading3i">
    <w:name w:val="heading 3i"/>
    <w:basedOn w:val="Heading3"/>
    <w:rsid w:val="00E13B27"/>
    <w:pPr>
      <w:keepNext w:val="0"/>
      <w:jc w:val="left"/>
    </w:pPr>
    <w:rPr>
      <w:rFonts w:cs="Angsana New"/>
      <w:i w:val="0"/>
      <w:iCs/>
      <w:szCs w:val="24"/>
      <w:lang w:bidi="th-TH"/>
    </w:rPr>
  </w:style>
  <w:style w:type="paragraph" w:customStyle="1" w:styleId="h1a1">
    <w:name w:val="h1a1"/>
    <w:basedOn w:val="Heading1"/>
    <w:qFormat/>
    <w:rsid w:val="00E13B27"/>
  </w:style>
  <w:style w:type="paragraph" w:customStyle="1" w:styleId="h1a2">
    <w:name w:val="h1a2"/>
    <w:basedOn w:val="Heading1"/>
    <w:qFormat/>
    <w:rsid w:val="00E13B27"/>
  </w:style>
  <w:style w:type="paragraph" w:customStyle="1" w:styleId="h1a4">
    <w:name w:val="h1a4"/>
    <w:basedOn w:val="Heading1"/>
    <w:qFormat/>
    <w:rsid w:val="00E13B27"/>
  </w:style>
  <w:style w:type="paragraph" w:customStyle="1" w:styleId="h2a1">
    <w:name w:val="h2a1"/>
    <w:basedOn w:val="Heading2"/>
    <w:qFormat/>
    <w:rsid w:val="00E13B27"/>
    <w:pPr>
      <w:jc w:val="center"/>
    </w:pPr>
    <w:rPr>
      <w:b/>
    </w:rPr>
  </w:style>
  <w:style w:type="paragraph" w:customStyle="1" w:styleId="h2a2">
    <w:name w:val="h2a2"/>
    <w:basedOn w:val="Heading2"/>
    <w:qFormat/>
    <w:rsid w:val="00E13B27"/>
    <w:pPr>
      <w:jc w:val="center"/>
    </w:pPr>
    <w:rPr>
      <w:b/>
    </w:rPr>
  </w:style>
  <w:style w:type="paragraph" w:customStyle="1" w:styleId="h2a3">
    <w:name w:val="h2a3"/>
    <w:basedOn w:val="Heading2"/>
    <w:qFormat/>
    <w:rsid w:val="00E13B27"/>
    <w:pPr>
      <w:jc w:val="center"/>
    </w:pPr>
    <w:rPr>
      <w:b/>
    </w:rPr>
  </w:style>
  <w:style w:type="paragraph" w:customStyle="1" w:styleId="h2a4">
    <w:name w:val="h2a4"/>
    <w:basedOn w:val="Heading2"/>
    <w:qFormat/>
    <w:rsid w:val="00E13B27"/>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tgp/en/list.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tgp/en/list.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tgp/en/list.j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ov.int/tgp/en/list.j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upovprism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3FA18-557F-42BD-875B-3B6372D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1488</Words>
  <Characters>8986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C/55/3</vt:lpstr>
    </vt:vector>
  </TitlesOfParts>
  <Company>UPOV</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C/55/3</dc:title>
  <dc:creator>SANCHEZ VIZCAINO GOMEZ Rosa Maria</dc:creator>
  <cp:lastModifiedBy>SANTOS Carla Marina</cp:lastModifiedBy>
  <cp:revision>15</cp:revision>
  <cp:lastPrinted>2016-11-22T15:41:00Z</cp:lastPrinted>
  <dcterms:created xsi:type="dcterms:W3CDTF">2021-06-09T15:14:00Z</dcterms:created>
  <dcterms:modified xsi:type="dcterms:W3CDTF">2021-08-23T15:46:00Z</dcterms:modified>
</cp:coreProperties>
</file>