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0F7242" w:rsidTr="00EB4E9C">
        <w:tc>
          <w:tcPr>
            <w:tcW w:w="6522" w:type="dxa"/>
          </w:tcPr>
          <w:p w:rsidR="00DC3802" w:rsidRPr="000F7242" w:rsidRDefault="00DC3802" w:rsidP="00AC2883">
            <w:r w:rsidRPr="000F7242">
              <w:rPr>
                <w:noProof/>
              </w:rPr>
              <w:drawing>
                <wp:inline distT="0" distB="0" distL="0" distR="0" wp14:anchorId="4DD51FDF" wp14:editId="043483A9">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DC3802" w:rsidRPr="000F7242" w:rsidRDefault="00DC3802" w:rsidP="00AC2883">
            <w:pPr>
              <w:pStyle w:val="Lettrine"/>
            </w:pPr>
            <w:r w:rsidRPr="000F7242">
              <w:t>E</w:t>
            </w:r>
          </w:p>
        </w:tc>
      </w:tr>
      <w:tr w:rsidR="00DC3802" w:rsidRPr="000F7242" w:rsidTr="00645CA8">
        <w:trPr>
          <w:trHeight w:val="219"/>
        </w:trPr>
        <w:tc>
          <w:tcPr>
            <w:tcW w:w="6522" w:type="dxa"/>
          </w:tcPr>
          <w:p w:rsidR="00DC3802" w:rsidRPr="000F7242" w:rsidRDefault="00DC3802" w:rsidP="00AC2883">
            <w:pPr>
              <w:pStyle w:val="upove"/>
            </w:pPr>
            <w:r w:rsidRPr="000F7242">
              <w:t>International Union for the Protection of New Varieties of Plants</w:t>
            </w:r>
          </w:p>
        </w:tc>
        <w:tc>
          <w:tcPr>
            <w:tcW w:w="3117" w:type="dxa"/>
          </w:tcPr>
          <w:p w:rsidR="00DC3802" w:rsidRPr="000F7242" w:rsidRDefault="00DC3802" w:rsidP="00DA4973"/>
        </w:tc>
      </w:tr>
    </w:tbl>
    <w:p w:rsidR="00DC3802" w:rsidRPr="000F7242" w:rsidRDefault="00DC3802" w:rsidP="00DC3802"/>
    <w:p w:rsidR="00DA4973" w:rsidRPr="000F7242" w:rsidRDefault="00DA4973" w:rsidP="00DC3802"/>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EB4E9C" w:rsidRPr="000F7242" w:rsidTr="00EB4E9C">
        <w:tc>
          <w:tcPr>
            <w:tcW w:w="6512" w:type="dxa"/>
          </w:tcPr>
          <w:p w:rsidR="00EB4E9C" w:rsidRPr="000F7242" w:rsidRDefault="00992A36" w:rsidP="00AC2883">
            <w:pPr>
              <w:pStyle w:val="Sessiontc"/>
              <w:spacing w:line="240" w:lineRule="auto"/>
            </w:pPr>
            <w:r w:rsidRPr="000F7242">
              <w:t>Council</w:t>
            </w:r>
          </w:p>
          <w:p w:rsidR="00EB4E9C" w:rsidRPr="000F7242" w:rsidRDefault="00103375" w:rsidP="00514C42">
            <w:pPr>
              <w:pStyle w:val="Sessiontcplacedate"/>
              <w:rPr>
                <w:sz w:val="22"/>
              </w:rPr>
            </w:pPr>
            <w:r w:rsidRPr="000F7242">
              <w:t>Fifty-</w:t>
            </w:r>
            <w:r>
              <w:t>Third</w:t>
            </w:r>
            <w:r w:rsidRPr="000F7242">
              <w:t xml:space="preserve"> Ordinary Session</w:t>
            </w:r>
            <w:r w:rsidRPr="000F7242">
              <w:br/>
              <w:t xml:space="preserve">Geneva, </w:t>
            </w:r>
            <w:r>
              <w:t>November 1, 2019</w:t>
            </w:r>
          </w:p>
        </w:tc>
        <w:tc>
          <w:tcPr>
            <w:tcW w:w="3127" w:type="dxa"/>
          </w:tcPr>
          <w:p w:rsidR="00EB4E9C" w:rsidRPr="000F7242" w:rsidRDefault="009F77CF" w:rsidP="003C7FBE">
            <w:pPr>
              <w:pStyle w:val="Doccode"/>
            </w:pPr>
            <w:r w:rsidRPr="000F7242">
              <w:t>C</w:t>
            </w:r>
            <w:r w:rsidR="00EB4E9C" w:rsidRPr="000F7242">
              <w:t>/</w:t>
            </w:r>
            <w:r w:rsidR="003F50CB">
              <w:t>53</w:t>
            </w:r>
            <w:r w:rsidR="00EB4E9C" w:rsidRPr="000F7242">
              <w:t>/</w:t>
            </w:r>
            <w:r w:rsidR="003F50CB">
              <w:t>11</w:t>
            </w:r>
          </w:p>
          <w:p w:rsidR="00EB4E9C" w:rsidRPr="000F7242" w:rsidRDefault="00EB4E9C" w:rsidP="003C7FBE">
            <w:pPr>
              <w:pStyle w:val="Docoriginal"/>
            </w:pPr>
            <w:r w:rsidRPr="00AC4A8A">
              <w:t>Original:</w:t>
            </w:r>
            <w:r w:rsidRPr="00AC4A8A">
              <w:rPr>
                <w:b w:val="0"/>
                <w:spacing w:val="0"/>
              </w:rPr>
              <w:t xml:space="preserve">  </w:t>
            </w:r>
            <w:r w:rsidR="00553492">
              <w:rPr>
                <w:b w:val="0"/>
                <w:spacing w:val="0"/>
              </w:rPr>
              <w:t>English</w:t>
            </w:r>
          </w:p>
          <w:p w:rsidR="00EB4E9C" w:rsidRPr="000F7242" w:rsidRDefault="00EB4E9C" w:rsidP="00491080">
            <w:pPr>
              <w:pStyle w:val="Docoriginal"/>
            </w:pPr>
            <w:r w:rsidRPr="000F7242">
              <w:t>Date:</w:t>
            </w:r>
            <w:r w:rsidRPr="000F7242">
              <w:rPr>
                <w:b w:val="0"/>
                <w:spacing w:val="0"/>
              </w:rPr>
              <w:t xml:space="preserve">  </w:t>
            </w:r>
            <w:r w:rsidR="009623C7" w:rsidRPr="009623C7">
              <w:rPr>
                <w:b w:val="0"/>
                <w:spacing w:val="0"/>
              </w:rPr>
              <w:t>October 4</w:t>
            </w:r>
            <w:r w:rsidR="00491080" w:rsidRPr="009623C7">
              <w:rPr>
                <w:b w:val="0"/>
                <w:spacing w:val="0"/>
              </w:rPr>
              <w:t>,</w:t>
            </w:r>
            <w:r w:rsidRPr="009623C7">
              <w:rPr>
                <w:b w:val="0"/>
                <w:spacing w:val="0"/>
              </w:rPr>
              <w:t xml:space="preserve"> 201</w:t>
            </w:r>
            <w:r w:rsidR="003F50CB" w:rsidRPr="009623C7">
              <w:rPr>
                <w:b w:val="0"/>
                <w:spacing w:val="0"/>
              </w:rPr>
              <w:t>9</w:t>
            </w:r>
          </w:p>
        </w:tc>
      </w:tr>
    </w:tbl>
    <w:p w:rsidR="000D7780" w:rsidRPr="000F7242" w:rsidRDefault="002C1A8E" w:rsidP="006A644A">
      <w:pPr>
        <w:pStyle w:val="Titleofdoc0"/>
      </w:pPr>
      <w:bookmarkStart w:id="0" w:name="TitleOfDoc"/>
      <w:bookmarkEnd w:id="0"/>
      <w:r w:rsidRPr="002C1A8E">
        <w:t>Examination of the conformity of the</w:t>
      </w:r>
      <w:r w:rsidR="003F50CB" w:rsidRPr="003F50CB">
        <w:t xml:space="preserve"> Draft Law of Mongolia on Crop Seed and Variety</w:t>
      </w:r>
      <w:r w:rsidR="003D40AD" w:rsidRPr="002C1A8E">
        <w:t xml:space="preserve"> </w:t>
      </w:r>
      <w:r w:rsidRPr="002C1A8E">
        <w:t>with the 1991 Act of the UPOV Convention</w:t>
      </w:r>
    </w:p>
    <w:p w:rsidR="006A644A" w:rsidRPr="000F7242" w:rsidRDefault="00AE0EF1" w:rsidP="006A644A">
      <w:pPr>
        <w:pStyle w:val="preparedby1"/>
        <w:jc w:val="left"/>
      </w:pPr>
      <w:bookmarkStart w:id="1" w:name="Prepared"/>
      <w:bookmarkEnd w:id="1"/>
      <w:r w:rsidRPr="000F7242">
        <w:t xml:space="preserve">Document </w:t>
      </w:r>
      <w:r w:rsidR="0061555F" w:rsidRPr="000F7242">
        <w:t>prepared by the Office of the Union</w:t>
      </w:r>
    </w:p>
    <w:p w:rsidR="00050E16" w:rsidRPr="00865CF8" w:rsidRDefault="00050E16" w:rsidP="006A644A">
      <w:pPr>
        <w:pStyle w:val="Disclaimer"/>
      </w:pPr>
      <w:r w:rsidRPr="00865CF8">
        <w:t>Disclaimer:  this document does not represent UPOV policies or guidance</w:t>
      </w:r>
    </w:p>
    <w:p w:rsidR="003F1269" w:rsidRPr="00DF78AB" w:rsidRDefault="000C5A8D" w:rsidP="003F1269">
      <w:pPr>
        <w:rPr>
          <w:snapToGrid w:val="0"/>
          <w:spacing w:val="2"/>
        </w:rPr>
      </w:pPr>
      <w:r w:rsidRPr="00DF78AB">
        <w:rPr>
          <w:snapToGrid w:val="0"/>
          <w:spacing w:val="2"/>
        </w:rPr>
        <w:fldChar w:fldCharType="begin"/>
      </w:r>
      <w:r w:rsidRPr="00DF78AB">
        <w:rPr>
          <w:snapToGrid w:val="0"/>
          <w:spacing w:val="2"/>
        </w:rPr>
        <w:instrText xml:space="preserve"> AUTONUM  </w:instrText>
      </w:r>
      <w:r w:rsidRPr="00DF78AB">
        <w:rPr>
          <w:snapToGrid w:val="0"/>
          <w:spacing w:val="2"/>
        </w:rPr>
        <w:fldChar w:fldCharType="end"/>
      </w:r>
      <w:r w:rsidRPr="00DF78AB">
        <w:rPr>
          <w:snapToGrid w:val="0"/>
          <w:spacing w:val="2"/>
        </w:rPr>
        <w:tab/>
      </w:r>
      <w:r w:rsidR="00C77447" w:rsidRPr="00DF78AB">
        <w:rPr>
          <w:snapToGrid w:val="0"/>
          <w:spacing w:val="2"/>
        </w:rPr>
        <w:t xml:space="preserve">By letter, </w:t>
      </w:r>
      <w:r w:rsidR="009F6E03" w:rsidRPr="00DF78AB">
        <w:rPr>
          <w:snapToGrid w:val="0"/>
          <w:spacing w:val="2"/>
        </w:rPr>
        <w:t xml:space="preserve">dated </w:t>
      </w:r>
      <w:r w:rsidR="00865CF8" w:rsidRPr="00DF78AB">
        <w:rPr>
          <w:snapToGrid w:val="0"/>
          <w:spacing w:val="2"/>
        </w:rPr>
        <w:t>September</w:t>
      </w:r>
      <w:r w:rsidR="00007EA3" w:rsidRPr="00DF78AB">
        <w:rPr>
          <w:snapToGrid w:val="0"/>
          <w:spacing w:val="2"/>
        </w:rPr>
        <w:t xml:space="preserve"> </w:t>
      </w:r>
      <w:r w:rsidR="00297FC8" w:rsidRPr="00DF78AB">
        <w:rPr>
          <w:snapToGrid w:val="0"/>
          <w:spacing w:val="2"/>
        </w:rPr>
        <w:t>5</w:t>
      </w:r>
      <w:r w:rsidR="009F6E03" w:rsidRPr="00DF78AB">
        <w:rPr>
          <w:snapToGrid w:val="0"/>
          <w:spacing w:val="2"/>
        </w:rPr>
        <w:t xml:space="preserve">, </w:t>
      </w:r>
      <w:r w:rsidR="00007EA3" w:rsidRPr="00DF78AB">
        <w:rPr>
          <w:snapToGrid w:val="0"/>
          <w:spacing w:val="2"/>
        </w:rPr>
        <w:t>201</w:t>
      </w:r>
      <w:r w:rsidR="00297FC8" w:rsidRPr="00DF78AB">
        <w:rPr>
          <w:snapToGrid w:val="0"/>
          <w:spacing w:val="2"/>
        </w:rPr>
        <w:t>9</w:t>
      </w:r>
      <w:r w:rsidR="009F6E03" w:rsidRPr="00DF78AB">
        <w:rPr>
          <w:snapToGrid w:val="0"/>
          <w:spacing w:val="2"/>
        </w:rPr>
        <w:t>,</w:t>
      </w:r>
      <w:r w:rsidR="00EC22F0" w:rsidRPr="00DF78AB">
        <w:rPr>
          <w:spacing w:val="2"/>
        </w:rPr>
        <w:t xml:space="preserve"> </w:t>
      </w:r>
      <w:r w:rsidR="00EC22F0" w:rsidRPr="00DF78AB">
        <w:rPr>
          <w:snapToGrid w:val="0"/>
          <w:spacing w:val="2"/>
        </w:rPr>
        <w:t>received on September 26, 2019,</w:t>
      </w:r>
      <w:r w:rsidR="009F6E03" w:rsidRPr="00DF78AB">
        <w:rPr>
          <w:snapToGrid w:val="0"/>
          <w:spacing w:val="2"/>
        </w:rPr>
        <w:t xml:space="preserve"> addressed </w:t>
      </w:r>
      <w:r w:rsidR="009F6E03" w:rsidRPr="00DF78AB">
        <w:rPr>
          <w:rFonts w:cs="Arial"/>
          <w:spacing w:val="2"/>
        </w:rPr>
        <w:t>to t</w:t>
      </w:r>
      <w:r w:rsidR="00EC22F0" w:rsidRPr="00DF78AB">
        <w:rPr>
          <w:rFonts w:cs="Arial"/>
          <w:spacing w:val="2"/>
        </w:rPr>
        <w:t>he Secretary</w:t>
      </w:r>
      <w:r w:rsidR="00EC22F0" w:rsidRPr="00DF78AB">
        <w:rPr>
          <w:rFonts w:cs="Arial"/>
          <w:spacing w:val="2"/>
        </w:rPr>
        <w:noBreakHyphen/>
      </w:r>
      <w:r w:rsidR="00865CF8" w:rsidRPr="00DF78AB">
        <w:rPr>
          <w:rFonts w:cs="Arial"/>
          <w:spacing w:val="2"/>
        </w:rPr>
        <w:t xml:space="preserve">General of UPOV, </w:t>
      </w:r>
      <w:r w:rsidR="00C83719" w:rsidRPr="00DF78AB">
        <w:rPr>
          <w:rFonts w:cs="Arial"/>
          <w:spacing w:val="2"/>
        </w:rPr>
        <w:t>His Excellency </w:t>
      </w:r>
      <w:r w:rsidR="00865CF8" w:rsidRPr="00DF78AB">
        <w:rPr>
          <w:rFonts w:cs="Arial"/>
          <w:spacing w:val="2"/>
        </w:rPr>
        <w:t>Mr</w:t>
      </w:r>
      <w:r w:rsidR="00297FC8" w:rsidRPr="00DF78AB">
        <w:rPr>
          <w:rFonts w:cs="Arial"/>
          <w:spacing w:val="2"/>
        </w:rPr>
        <w:t>.</w:t>
      </w:r>
      <w:r w:rsidR="003C5B99" w:rsidRPr="00DF78AB">
        <w:rPr>
          <w:rFonts w:cs="Arial"/>
          <w:spacing w:val="2"/>
        </w:rPr>
        <w:t> </w:t>
      </w:r>
      <w:r w:rsidR="00297FC8" w:rsidRPr="00DF78AB">
        <w:rPr>
          <w:rFonts w:cs="Arial"/>
          <w:spacing w:val="2"/>
        </w:rPr>
        <w:t xml:space="preserve">Ulaan Chultem, </w:t>
      </w:r>
      <w:r w:rsidR="00865CF8" w:rsidRPr="00DF78AB">
        <w:rPr>
          <w:rFonts w:cs="Arial"/>
          <w:spacing w:val="2"/>
        </w:rPr>
        <w:t>Minister</w:t>
      </w:r>
      <w:r w:rsidR="00DF78AB" w:rsidRPr="00DF78AB">
        <w:rPr>
          <w:rFonts w:cs="Arial"/>
          <w:spacing w:val="2"/>
        </w:rPr>
        <w:t xml:space="preserve"> for </w:t>
      </w:r>
      <w:r w:rsidR="00297FC8" w:rsidRPr="00DF78AB">
        <w:rPr>
          <w:rFonts w:cs="Arial"/>
          <w:spacing w:val="2"/>
        </w:rPr>
        <w:t xml:space="preserve">Food, </w:t>
      </w:r>
      <w:r w:rsidR="00865CF8" w:rsidRPr="00DF78AB">
        <w:rPr>
          <w:rFonts w:cs="Arial"/>
          <w:spacing w:val="2"/>
        </w:rPr>
        <w:t xml:space="preserve">Agriculture </w:t>
      </w:r>
      <w:r w:rsidR="00DF78AB" w:rsidRPr="00DF78AB">
        <w:rPr>
          <w:rFonts w:cs="Arial"/>
          <w:spacing w:val="2"/>
        </w:rPr>
        <w:t>and Light </w:t>
      </w:r>
      <w:r w:rsidR="00297FC8" w:rsidRPr="00DF78AB">
        <w:rPr>
          <w:rFonts w:cs="Arial"/>
          <w:spacing w:val="2"/>
        </w:rPr>
        <w:t>Industry of Mongolia</w:t>
      </w:r>
      <w:r w:rsidR="00865CF8" w:rsidRPr="00DF78AB">
        <w:rPr>
          <w:rFonts w:cs="Arial"/>
          <w:spacing w:val="2"/>
        </w:rPr>
        <w:t xml:space="preserve">, </w:t>
      </w:r>
      <w:r w:rsidR="009F6E03" w:rsidRPr="00DF78AB">
        <w:rPr>
          <w:rFonts w:cs="Arial"/>
          <w:spacing w:val="2"/>
        </w:rPr>
        <w:t xml:space="preserve">requested the examination of </w:t>
      </w:r>
      <w:r w:rsidR="00D16770" w:rsidRPr="00DF78AB">
        <w:rPr>
          <w:rFonts w:cs="Arial"/>
          <w:spacing w:val="2"/>
        </w:rPr>
        <w:t xml:space="preserve">the relevant parts of the </w:t>
      </w:r>
      <w:r w:rsidR="00865CF8" w:rsidRPr="00DF78AB">
        <w:rPr>
          <w:rFonts w:cs="Arial"/>
          <w:spacing w:val="2"/>
        </w:rPr>
        <w:t xml:space="preserve">Draft Law of </w:t>
      </w:r>
      <w:r w:rsidR="00297FC8" w:rsidRPr="00DF78AB">
        <w:rPr>
          <w:rFonts w:cs="Arial"/>
          <w:spacing w:val="2"/>
        </w:rPr>
        <w:t>Mongolia on Crop Seed and Variety</w:t>
      </w:r>
      <w:r w:rsidR="00865CF8" w:rsidRPr="00DF78AB">
        <w:rPr>
          <w:rFonts w:cs="Arial"/>
          <w:spacing w:val="2"/>
        </w:rPr>
        <w:t xml:space="preserve"> (hereinafter referred to as the “Draft Law”), </w:t>
      </w:r>
      <w:r w:rsidR="009F6E03" w:rsidRPr="00DF78AB">
        <w:rPr>
          <w:rFonts w:cs="Arial"/>
          <w:spacing w:val="2"/>
        </w:rPr>
        <w:t>for conformit</w:t>
      </w:r>
      <w:r w:rsidR="00316117" w:rsidRPr="00DF78AB">
        <w:rPr>
          <w:rFonts w:cs="Arial"/>
          <w:spacing w:val="2"/>
        </w:rPr>
        <w:t>y with the 1991 Act of the UPOV </w:t>
      </w:r>
      <w:r w:rsidR="009F6E03" w:rsidRPr="00DF78AB">
        <w:rPr>
          <w:rFonts w:cs="Arial"/>
          <w:spacing w:val="2"/>
        </w:rPr>
        <w:t>Convention (herei</w:t>
      </w:r>
      <w:r w:rsidR="00297FC8" w:rsidRPr="00DF78AB">
        <w:rPr>
          <w:rFonts w:cs="Arial"/>
          <w:spacing w:val="2"/>
        </w:rPr>
        <w:t>nafter referred to as the “1991 </w:t>
      </w:r>
      <w:r w:rsidR="009F6E03" w:rsidRPr="00DF78AB">
        <w:rPr>
          <w:rFonts w:cs="Arial"/>
          <w:spacing w:val="2"/>
        </w:rPr>
        <w:t xml:space="preserve">Act”). </w:t>
      </w:r>
      <w:r w:rsidR="00C83719" w:rsidRPr="00DF78AB">
        <w:rPr>
          <w:rFonts w:cs="Arial"/>
          <w:spacing w:val="2"/>
        </w:rPr>
        <w:t xml:space="preserve"> </w:t>
      </w:r>
      <w:r w:rsidR="003F1269" w:rsidRPr="00DF78AB">
        <w:rPr>
          <w:rFonts w:cs="Arial"/>
          <w:spacing w:val="2"/>
        </w:rPr>
        <w:t xml:space="preserve">The letter is reproduced in Annex I to this document.  </w:t>
      </w:r>
      <w:r w:rsidR="00D16770" w:rsidRPr="00DF78AB">
        <w:rPr>
          <w:rFonts w:cs="Arial"/>
          <w:spacing w:val="2"/>
        </w:rPr>
        <w:t>Annex II </w:t>
      </w:r>
      <w:r w:rsidR="00EC22F0" w:rsidRPr="00DF78AB">
        <w:rPr>
          <w:rFonts w:cs="Arial"/>
          <w:spacing w:val="2"/>
        </w:rPr>
        <w:t xml:space="preserve">contains a </w:t>
      </w:r>
      <w:r w:rsidR="003F1269" w:rsidRPr="00DF78AB">
        <w:rPr>
          <w:rFonts w:cs="Arial"/>
          <w:spacing w:val="2"/>
        </w:rPr>
        <w:t xml:space="preserve">translation in English of the </w:t>
      </w:r>
      <w:r w:rsidR="00D16770" w:rsidRPr="00DF78AB">
        <w:rPr>
          <w:rFonts w:cs="Arial"/>
          <w:spacing w:val="2"/>
        </w:rPr>
        <w:t xml:space="preserve">relevant parts of the </w:t>
      </w:r>
      <w:r w:rsidR="003F1269" w:rsidRPr="00DF78AB">
        <w:rPr>
          <w:rFonts w:cs="Arial"/>
          <w:spacing w:val="2"/>
        </w:rPr>
        <w:t>Draft</w:t>
      </w:r>
      <w:r w:rsidR="00D16770" w:rsidRPr="00DF78AB">
        <w:rPr>
          <w:rFonts w:cs="Arial"/>
          <w:spacing w:val="2"/>
        </w:rPr>
        <w:t xml:space="preserve"> Law </w:t>
      </w:r>
      <w:r w:rsidR="00EC22F0" w:rsidRPr="00DF78AB">
        <w:rPr>
          <w:rFonts w:cs="Arial"/>
          <w:spacing w:val="2"/>
        </w:rPr>
        <w:t>provided</w:t>
      </w:r>
      <w:r w:rsidR="00D16770" w:rsidRPr="00DF78AB">
        <w:rPr>
          <w:rFonts w:cs="Arial"/>
          <w:spacing w:val="2"/>
        </w:rPr>
        <w:t xml:space="preserve"> by the Government of </w:t>
      </w:r>
      <w:r w:rsidR="00297FC8" w:rsidRPr="00DF78AB">
        <w:rPr>
          <w:rFonts w:cs="Arial"/>
          <w:spacing w:val="2"/>
        </w:rPr>
        <w:t>Mongolia</w:t>
      </w:r>
      <w:r w:rsidR="003F1269" w:rsidRPr="00DF78AB">
        <w:rPr>
          <w:rFonts w:cs="Arial"/>
          <w:spacing w:val="2"/>
        </w:rPr>
        <w:t xml:space="preserve">.  </w:t>
      </w:r>
    </w:p>
    <w:p w:rsidR="00050E16" w:rsidRPr="000F7242" w:rsidRDefault="00050E16" w:rsidP="00050E16">
      <w:pPr>
        <w:rPr>
          <w:snapToGrid w:val="0"/>
        </w:rPr>
      </w:pPr>
    </w:p>
    <w:p w:rsidR="00050E16" w:rsidRPr="000F7242" w:rsidRDefault="00050E16" w:rsidP="004B1215"/>
    <w:p w:rsidR="00514C42" w:rsidRPr="000F7242" w:rsidRDefault="00514C42" w:rsidP="004B1215"/>
    <w:p w:rsidR="00514C42" w:rsidRPr="000F7242" w:rsidRDefault="00514C42" w:rsidP="002B0317">
      <w:pPr>
        <w:pStyle w:val="Heading1"/>
      </w:pPr>
      <w:r w:rsidRPr="000F7242">
        <w:t xml:space="preserve">BACKGROUND </w:t>
      </w:r>
    </w:p>
    <w:p w:rsidR="00050E16" w:rsidRPr="000F7242" w:rsidRDefault="00050E16" w:rsidP="00050E16"/>
    <w:p w:rsidR="00514C42" w:rsidRDefault="000C5A8D" w:rsidP="00514C42">
      <w:r w:rsidRPr="000C46B3">
        <w:fldChar w:fldCharType="begin"/>
      </w:r>
      <w:r w:rsidRPr="000C46B3">
        <w:instrText xml:space="preserve"> AUTONUM  </w:instrText>
      </w:r>
      <w:r w:rsidRPr="000C46B3">
        <w:fldChar w:fldCharType="end"/>
      </w:r>
      <w:r w:rsidRPr="000C46B3">
        <w:tab/>
      </w:r>
      <w:r w:rsidR="009F6E03" w:rsidRPr="000C46B3">
        <w:t>Article 34(3) of</w:t>
      </w:r>
      <w:r w:rsidR="003C6513" w:rsidRPr="000C46B3">
        <w:t xml:space="preserve"> the 1991 Act provides that “</w:t>
      </w:r>
      <w:r w:rsidR="00C3164E">
        <w:t>[</w:t>
      </w:r>
      <w:r w:rsidR="003C6513" w:rsidRPr="000C46B3">
        <w:t>a</w:t>
      </w:r>
      <w:r w:rsidR="00C3164E">
        <w:t>]</w:t>
      </w:r>
      <w:r w:rsidR="009F6E03" w:rsidRPr="000C46B3">
        <w:t xml:space="preserve">ny State which is not a member of the Union and any intergovernmental organization shall, before depositing its instrument of accession, ask the Council to advise it in respect of the conformity of its </w:t>
      </w:r>
      <w:r w:rsidR="000724B6" w:rsidRPr="000C46B3">
        <w:t>Draft Law</w:t>
      </w:r>
      <w:r w:rsidR="009F6E03" w:rsidRPr="000C46B3">
        <w:t>s with the provisions of this Convention.  If the decision embodying the advice is positive, the instrument of accession may be deposited.”</w:t>
      </w:r>
    </w:p>
    <w:p w:rsidR="00A778D4" w:rsidRPr="00316117" w:rsidRDefault="00A778D4" w:rsidP="00514C42">
      <w:pPr>
        <w:rPr>
          <w:spacing w:val="-2"/>
        </w:rPr>
      </w:pPr>
    </w:p>
    <w:p w:rsidR="005060BE" w:rsidRPr="00316117" w:rsidRDefault="00A778D4" w:rsidP="00316117">
      <w:pPr>
        <w:rPr>
          <w:rFonts w:cs="Arial"/>
        </w:rPr>
      </w:pPr>
      <w:r w:rsidRPr="00701FDC">
        <w:rPr>
          <w:spacing w:val="-2"/>
        </w:rPr>
        <w:fldChar w:fldCharType="begin"/>
      </w:r>
      <w:r w:rsidRPr="00701FDC">
        <w:rPr>
          <w:spacing w:val="-2"/>
        </w:rPr>
        <w:instrText xml:space="preserve"> AUTONUM  </w:instrText>
      </w:r>
      <w:r w:rsidRPr="00701FDC">
        <w:rPr>
          <w:spacing w:val="-2"/>
        </w:rPr>
        <w:fldChar w:fldCharType="end"/>
      </w:r>
      <w:r w:rsidRPr="00701FDC">
        <w:rPr>
          <w:spacing w:val="-2"/>
        </w:rPr>
        <w:tab/>
      </w:r>
      <w:r w:rsidRPr="00701FDC">
        <w:rPr>
          <w:rFonts w:cs="Arial"/>
          <w:spacing w:val="-2"/>
        </w:rPr>
        <w:t xml:space="preserve">Since </w:t>
      </w:r>
      <w:r w:rsidR="00F2038B" w:rsidRPr="00701FDC">
        <w:rPr>
          <w:rFonts w:cs="Arial"/>
          <w:spacing w:val="-2"/>
        </w:rPr>
        <w:t>September 2018</w:t>
      </w:r>
      <w:r w:rsidRPr="00701FDC">
        <w:rPr>
          <w:rFonts w:cs="Arial"/>
          <w:spacing w:val="-2"/>
        </w:rPr>
        <w:t xml:space="preserve">, the Office of the Union has provided assistance to the Government of </w:t>
      </w:r>
      <w:r w:rsidRPr="00701FDC">
        <w:rPr>
          <w:spacing w:val="-2"/>
        </w:rPr>
        <w:t>Mongolia</w:t>
      </w:r>
      <w:r w:rsidRPr="00701FDC">
        <w:rPr>
          <w:rFonts w:cs="Arial"/>
          <w:spacing w:val="-2"/>
        </w:rPr>
        <w:t xml:space="preserve"> in the development of legislation in accordance with the 1991 Act.  By letter of September 4, </w:t>
      </w:r>
      <w:r w:rsidR="00316117" w:rsidRPr="00701FDC">
        <w:rPr>
          <w:rFonts w:cs="Arial"/>
          <w:spacing w:val="-2"/>
        </w:rPr>
        <w:t>2018, H. E. Mr. Batzorig </w:t>
      </w:r>
      <w:r w:rsidRPr="00701FDC">
        <w:rPr>
          <w:rFonts w:cs="Arial"/>
          <w:spacing w:val="-2"/>
        </w:rPr>
        <w:t>Batjargal</w:t>
      </w:r>
      <w:r w:rsidR="00DF78AB" w:rsidRPr="00701FDC">
        <w:rPr>
          <w:rFonts w:cs="Arial"/>
          <w:spacing w:val="-2"/>
        </w:rPr>
        <w:t xml:space="preserve">, Minister for </w:t>
      </w:r>
      <w:r w:rsidR="00316117" w:rsidRPr="00701FDC">
        <w:rPr>
          <w:rFonts w:cs="Arial"/>
          <w:spacing w:val="-2"/>
        </w:rPr>
        <w:t xml:space="preserve">Food, Agriculture and Light Industry of Mongolia, </w:t>
      </w:r>
      <w:r w:rsidRPr="00701FDC">
        <w:rPr>
          <w:rFonts w:cs="Arial"/>
          <w:spacing w:val="-2"/>
        </w:rPr>
        <w:t xml:space="preserve">invited an expert from the Office of the Union to meet with the Working Group responsible </w:t>
      </w:r>
      <w:r w:rsidR="00701FDC" w:rsidRPr="00701FDC">
        <w:rPr>
          <w:rFonts w:cs="Arial"/>
          <w:spacing w:val="-2"/>
        </w:rPr>
        <w:t>for</w:t>
      </w:r>
      <w:r w:rsidR="00DF78AB" w:rsidRPr="00701FDC">
        <w:rPr>
          <w:rFonts w:cs="Arial"/>
          <w:spacing w:val="-2"/>
        </w:rPr>
        <w:t xml:space="preserve"> the development of the </w:t>
      </w:r>
      <w:r w:rsidR="00701FDC" w:rsidRPr="00701FDC">
        <w:rPr>
          <w:rFonts w:cs="Arial"/>
          <w:spacing w:val="-2"/>
        </w:rPr>
        <w:t>Draft Law of Mongolia on Crop Seed and Variety</w:t>
      </w:r>
      <w:r w:rsidR="00F2038B" w:rsidRPr="00701FDC">
        <w:rPr>
          <w:rFonts w:cs="Arial"/>
          <w:spacing w:val="-2"/>
        </w:rPr>
        <w:t xml:space="preserve"> (Working Group)</w:t>
      </w:r>
      <w:r w:rsidRPr="00701FDC">
        <w:rPr>
          <w:rFonts w:cs="Arial"/>
          <w:spacing w:val="-2"/>
        </w:rPr>
        <w:t>.  On September 13, 2018, the Office of the Union</w:t>
      </w:r>
      <w:r w:rsidRPr="00316117">
        <w:rPr>
          <w:rFonts w:cs="Arial"/>
        </w:rPr>
        <w:t xml:space="preserve"> received the English translation of </w:t>
      </w:r>
      <w:r w:rsidR="00701FDC">
        <w:rPr>
          <w:rFonts w:cs="Arial"/>
        </w:rPr>
        <w:t>a</w:t>
      </w:r>
      <w:r w:rsidRPr="00316117">
        <w:rPr>
          <w:rFonts w:cs="Arial"/>
        </w:rPr>
        <w:t xml:space="preserve"> Draft Law on Seed and Plant Varieties.  </w:t>
      </w:r>
    </w:p>
    <w:p w:rsidR="00F936D5" w:rsidRDefault="00F936D5" w:rsidP="00F936D5"/>
    <w:p w:rsidR="00F936D5" w:rsidRDefault="00F936D5" w:rsidP="00F936D5">
      <w:r w:rsidRPr="000C46B3">
        <w:fldChar w:fldCharType="begin"/>
      </w:r>
      <w:r w:rsidRPr="000C46B3">
        <w:instrText xml:space="preserve"> AUTONUM  </w:instrText>
      </w:r>
      <w:r w:rsidRPr="000C46B3">
        <w:fldChar w:fldCharType="end"/>
      </w:r>
      <w:r w:rsidRPr="000C46B3">
        <w:tab/>
      </w:r>
      <w:r w:rsidR="00316117" w:rsidRPr="00316117">
        <w:t>On November 5 and 6, 2018, in Ulaanbaatar, Mongolia, the Office of th</w:t>
      </w:r>
      <w:r w:rsidR="00316117">
        <w:t>e Union participated in a legal </w:t>
      </w:r>
      <w:r w:rsidR="00316117" w:rsidRPr="00316117">
        <w:t>consultation to assist the Working Group</w:t>
      </w:r>
      <w:r w:rsidR="00DD4761">
        <w:t xml:space="preserve"> and provided comments in relation to the Draft Law of September 13, 201</w:t>
      </w:r>
      <w:r w:rsidR="00DF78AB">
        <w:t>8</w:t>
      </w:r>
      <w:r w:rsidR="00316117" w:rsidRPr="00316117">
        <w:t xml:space="preserve">.  On January 4, 2019, the Office of the Union received </w:t>
      </w:r>
      <w:r w:rsidR="00DF78AB">
        <w:t>an updated version of the Draft </w:t>
      </w:r>
      <w:r w:rsidR="00316117" w:rsidRPr="00316117">
        <w:t>Law</w:t>
      </w:r>
      <w:r w:rsidR="00316117">
        <w:t>, with a request for comments.</w:t>
      </w:r>
    </w:p>
    <w:p w:rsidR="00F936D5" w:rsidRDefault="00F936D5" w:rsidP="00F936D5"/>
    <w:p w:rsidR="00F936D5" w:rsidRDefault="00F936D5" w:rsidP="00F936D5">
      <w:r w:rsidRPr="000C46B3">
        <w:fldChar w:fldCharType="begin"/>
      </w:r>
      <w:r w:rsidRPr="000C46B3">
        <w:instrText xml:space="preserve"> AUTONUM  </w:instrText>
      </w:r>
      <w:r w:rsidRPr="000C46B3">
        <w:fldChar w:fldCharType="end"/>
      </w:r>
      <w:r w:rsidRPr="000C46B3">
        <w:tab/>
      </w:r>
      <w:r w:rsidR="00DF78AB" w:rsidRPr="009C6F10">
        <w:t xml:space="preserve">From January 28 to 30, 2019, in Geneva, during bilateral meetings with the Delegation </w:t>
      </w:r>
      <w:r w:rsidR="00DF78AB">
        <w:t xml:space="preserve">of </w:t>
      </w:r>
      <w:r>
        <w:t xml:space="preserve">Mongolia </w:t>
      </w:r>
      <w:r w:rsidR="00DF78AB">
        <w:t xml:space="preserve">held in conjunction with </w:t>
      </w:r>
      <w:r w:rsidR="00DF78AB" w:rsidRPr="009C6F10">
        <w:t xml:space="preserve">the </w:t>
      </w:r>
      <w:r>
        <w:t>“Workshop on drafting legislation in accordance with the UPOV Conve</w:t>
      </w:r>
      <w:r w:rsidR="00316117">
        <w:t>ntion” (Workshop for Laws), the </w:t>
      </w:r>
      <w:r>
        <w:t>Office of the Union discussed relevant provisions of the 1991 Act with reg</w:t>
      </w:r>
      <w:r w:rsidR="00316117">
        <w:t>ard to the Draft Law of January </w:t>
      </w:r>
      <w:r>
        <w:t>4, 2019</w:t>
      </w:r>
      <w:r w:rsidR="00F54497">
        <w:t>.</w:t>
      </w:r>
    </w:p>
    <w:p w:rsidR="00F936D5" w:rsidRDefault="00DF78AB" w:rsidP="00F936D5">
      <w:r>
        <w:t xml:space="preserve"> </w:t>
      </w:r>
    </w:p>
    <w:p w:rsidR="00F936D5" w:rsidRDefault="00F936D5" w:rsidP="002B0317">
      <w:pPr>
        <w:keepLines/>
      </w:pPr>
      <w:r w:rsidRPr="000C46B3">
        <w:fldChar w:fldCharType="begin"/>
      </w:r>
      <w:r w:rsidRPr="000C46B3">
        <w:instrText xml:space="preserve"> AUTONUM  </w:instrText>
      </w:r>
      <w:r w:rsidRPr="000C46B3">
        <w:fldChar w:fldCharType="end"/>
      </w:r>
      <w:r w:rsidRPr="000C46B3">
        <w:tab/>
      </w:r>
      <w:r w:rsidR="00316117" w:rsidRPr="00316117">
        <w:t>On May 1, 2019, the Office of the Union received a new version of the Draft Law.  On May 31, 2019, the Office of the Union held a confe</w:t>
      </w:r>
      <w:r w:rsidR="00316117">
        <w:t xml:space="preserve">rence call with members of the </w:t>
      </w:r>
      <w:r w:rsidR="00316117" w:rsidRPr="00316117">
        <w:t>Working Group in order to</w:t>
      </w:r>
      <w:r w:rsidR="00316117">
        <w:t xml:space="preserve"> discuss relevant provisions of</w:t>
      </w:r>
      <w:r w:rsidR="00316117" w:rsidRPr="00316117">
        <w:t xml:space="preserve"> the Draft law of May 1, 2019, in relation to the options of the 1991 Act and the next steps of the procedure to become </w:t>
      </w:r>
      <w:r w:rsidR="00DD4761">
        <w:t xml:space="preserve">a </w:t>
      </w:r>
      <w:r w:rsidR="00316117" w:rsidRPr="00316117">
        <w:t>member of UPOV.</w:t>
      </w:r>
    </w:p>
    <w:p w:rsidR="00F936D5" w:rsidRDefault="00F936D5" w:rsidP="00F936D5"/>
    <w:p w:rsidR="009403B5" w:rsidRDefault="00F936D5" w:rsidP="00050E16">
      <w:r w:rsidRPr="000C46B3">
        <w:fldChar w:fldCharType="begin"/>
      </w:r>
      <w:r w:rsidRPr="000C46B3">
        <w:instrText xml:space="preserve"> AUTONUM  </w:instrText>
      </w:r>
      <w:r w:rsidRPr="000C46B3">
        <w:fldChar w:fldCharType="end"/>
      </w:r>
      <w:r w:rsidRPr="000C46B3">
        <w:tab/>
      </w:r>
      <w:r>
        <w:t xml:space="preserve">On September 24, 2019, the Office of the Union received confirmation that </w:t>
      </w:r>
      <w:r w:rsidR="00316117" w:rsidRPr="00316117">
        <w:t xml:space="preserve">the </w:t>
      </w:r>
      <w:r w:rsidR="00701FDC">
        <w:t>May 1, 2019,</w:t>
      </w:r>
      <w:r w:rsidR="00316117" w:rsidRPr="00316117">
        <w:t xml:space="preserve"> version of the Draft Law incorporated the comments agreed during the conference call.</w:t>
      </w:r>
    </w:p>
    <w:p w:rsidR="00DC47DE" w:rsidRDefault="00DC47DE" w:rsidP="00050E16">
      <w:pPr>
        <w:rPr>
          <w:rFonts w:cs="Arial"/>
          <w:color w:val="26282A"/>
        </w:rPr>
      </w:pPr>
    </w:p>
    <w:p w:rsidR="00316117" w:rsidRDefault="00316117">
      <w:pPr>
        <w:jc w:val="left"/>
        <w:rPr>
          <w:rFonts w:cs="Arial"/>
          <w:color w:val="26282A"/>
        </w:rPr>
      </w:pPr>
      <w:r>
        <w:rPr>
          <w:rFonts w:cs="Arial"/>
          <w:color w:val="26282A"/>
        </w:rPr>
        <w:br w:type="page"/>
      </w:r>
    </w:p>
    <w:p w:rsidR="0018303C" w:rsidRPr="000A2526" w:rsidRDefault="00506BFF" w:rsidP="002B0317">
      <w:pPr>
        <w:pStyle w:val="Heading1"/>
      </w:pPr>
      <w:r w:rsidRPr="000A2526">
        <w:lastRenderedPageBreak/>
        <w:t xml:space="preserve">BASIS FOR THE </w:t>
      </w:r>
      <w:r w:rsidR="000A2526" w:rsidRPr="000A2526">
        <w:t xml:space="preserve">protection of new plant varieties </w:t>
      </w:r>
      <w:r w:rsidRPr="000A2526">
        <w:t xml:space="preserve">IN </w:t>
      </w:r>
      <w:r w:rsidR="000A4029">
        <w:t>Mongolia</w:t>
      </w:r>
    </w:p>
    <w:p w:rsidR="0018303C" w:rsidRPr="000A2526" w:rsidRDefault="0018303C" w:rsidP="002B0317">
      <w:pPr>
        <w:pStyle w:val="Heading1"/>
      </w:pPr>
    </w:p>
    <w:p w:rsidR="00F87ACF" w:rsidRPr="000F7242" w:rsidRDefault="0018303C" w:rsidP="00F87ACF">
      <w:r w:rsidRPr="000A2526">
        <w:fldChar w:fldCharType="begin"/>
      </w:r>
      <w:r w:rsidRPr="000A2526">
        <w:instrText xml:space="preserve"> AUTONUM  </w:instrText>
      </w:r>
      <w:r w:rsidRPr="000A2526">
        <w:fldChar w:fldCharType="end"/>
      </w:r>
      <w:r w:rsidRPr="000A2526">
        <w:tab/>
      </w:r>
      <w:r w:rsidR="000C46B3" w:rsidRPr="000A2526">
        <w:t xml:space="preserve">In </w:t>
      </w:r>
      <w:r w:rsidR="000A4029">
        <w:t>Mongolia</w:t>
      </w:r>
      <w:r w:rsidR="000C46B3" w:rsidRPr="000A2526">
        <w:t>, the protection of new plant varieties in accordance with the 1991 Act will be governed by the Draft Law, once adopted.  An analysis of the Draft Law follows in the order of the substantive provisions of the 1991 Act.</w:t>
      </w:r>
    </w:p>
    <w:p w:rsidR="00F87ACF" w:rsidRDefault="00F87ACF" w:rsidP="00F87ACF"/>
    <w:p w:rsidR="00FA31A1" w:rsidRPr="000F7242" w:rsidRDefault="00FA31A1" w:rsidP="00F87ACF"/>
    <w:p w:rsidR="00F87ACF" w:rsidRPr="000F7242" w:rsidRDefault="00F87ACF" w:rsidP="00F87ACF">
      <w:pPr>
        <w:pStyle w:val="Heading2"/>
      </w:pPr>
      <w:r w:rsidRPr="000F7242">
        <w:t>Article 1</w:t>
      </w:r>
      <w:r w:rsidR="003C6513" w:rsidRPr="000F7242">
        <w:t> of</w:t>
      </w:r>
      <w:r w:rsidRPr="000F7242">
        <w:t xml:space="preserve"> the 1991</w:t>
      </w:r>
      <w:r w:rsidR="00D66422" w:rsidRPr="000F7242">
        <w:t> </w:t>
      </w:r>
      <w:r w:rsidR="003C6513" w:rsidRPr="000F7242">
        <w:t>Act Definitions</w:t>
      </w:r>
    </w:p>
    <w:p w:rsidR="00F87ACF" w:rsidRPr="000F7242" w:rsidRDefault="00F87ACF" w:rsidP="00F87ACF"/>
    <w:p w:rsidR="00F87ACF" w:rsidRPr="000F7242" w:rsidRDefault="0018303C" w:rsidP="00F87ACF">
      <w:r w:rsidRPr="000F7242">
        <w:fldChar w:fldCharType="begin"/>
      </w:r>
      <w:r w:rsidRPr="000F7242">
        <w:instrText xml:space="preserve"> AUTONUM  </w:instrText>
      </w:r>
      <w:r w:rsidRPr="000F7242">
        <w:fldChar w:fldCharType="end"/>
      </w:r>
      <w:r w:rsidRPr="000F7242">
        <w:tab/>
      </w:r>
      <w:r w:rsidR="00A77843">
        <w:t>Article 4</w:t>
      </w:r>
      <w:r w:rsidR="00FC75BE" w:rsidRPr="000F7242">
        <w:t xml:space="preserve"> o</w:t>
      </w:r>
      <w:r w:rsidR="00217A26" w:rsidRPr="000F7242">
        <w:t xml:space="preserve">f the </w:t>
      </w:r>
      <w:r w:rsidR="000724B6">
        <w:t>Draft Law</w:t>
      </w:r>
      <w:r w:rsidR="00217A26" w:rsidRPr="000F7242">
        <w:t xml:space="preserve"> contains definitions of breeder and variety corresponding to the definitions in Article 1(iv) and (vi) of the 1991 Act, respectively.</w:t>
      </w:r>
    </w:p>
    <w:p w:rsidR="00217A26" w:rsidRPr="000F7242" w:rsidRDefault="00217A26" w:rsidP="00F87ACF"/>
    <w:p w:rsidR="00217A26" w:rsidRPr="000F7242" w:rsidRDefault="00217A26" w:rsidP="00F87ACF"/>
    <w:p w:rsidR="00217A26" w:rsidRPr="000F7242" w:rsidRDefault="00217A26" w:rsidP="00217A26">
      <w:pPr>
        <w:pStyle w:val="Heading2"/>
      </w:pPr>
      <w:r w:rsidRPr="000F7242">
        <w:t>Article 2</w:t>
      </w:r>
      <w:r w:rsidR="003C6513" w:rsidRPr="000F7242">
        <w:t> of</w:t>
      </w:r>
      <w:r w:rsidRPr="000F7242">
        <w:t xml:space="preserve"> the 1991</w:t>
      </w:r>
      <w:r w:rsidR="00D66422" w:rsidRPr="000F7242">
        <w:t> </w:t>
      </w:r>
      <w:r w:rsidRPr="000F7242">
        <w:t>Act:  Basic Obligation of the Contracting Parties</w:t>
      </w:r>
    </w:p>
    <w:p w:rsidR="00217A26" w:rsidRPr="000F7242" w:rsidRDefault="00217A26" w:rsidP="002B0317">
      <w:pPr>
        <w:pStyle w:val="Heading1"/>
      </w:pPr>
    </w:p>
    <w:p w:rsidR="00A77843" w:rsidRPr="00A77843" w:rsidRDefault="0018303C" w:rsidP="00DD4761">
      <w:pPr>
        <w:rPr>
          <w:sz w:val="18"/>
        </w:rPr>
      </w:pPr>
      <w:r w:rsidRPr="000F7242">
        <w:fldChar w:fldCharType="begin"/>
      </w:r>
      <w:r w:rsidRPr="000F7242">
        <w:instrText xml:space="preserve"> AUTONUM  </w:instrText>
      </w:r>
      <w:r w:rsidRPr="000F7242">
        <w:fldChar w:fldCharType="end"/>
      </w:r>
      <w:r w:rsidRPr="000F7242">
        <w:tab/>
      </w:r>
      <w:r w:rsidR="000724B6">
        <w:t xml:space="preserve">Article </w:t>
      </w:r>
      <w:r w:rsidR="00856496">
        <w:t>1</w:t>
      </w:r>
      <w:r w:rsidR="004616CE" w:rsidRPr="000F7242">
        <w:t xml:space="preserve"> of the </w:t>
      </w:r>
      <w:r w:rsidR="000724B6">
        <w:t xml:space="preserve">Draft </w:t>
      </w:r>
      <w:r w:rsidR="000724B6" w:rsidRPr="00FA31A1">
        <w:t>Law</w:t>
      </w:r>
      <w:r w:rsidR="004616CE" w:rsidRPr="00FA31A1">
        <w:t xml:space="preserve"> </w:t>
      </w:r>
      <w:r w:rsidR="000724B6" w:rsidRPr="00FA31A1">
        <w:t xml:space="preserve">contains provisions </w:t>
      </w:r>
      <w:r w:rsidR="004616CE" w:rsidRPr="00FA31A1">
        <w:rPr>
          <w:rFonts w:cs="Arial"/>
        </w:rPr>
        <w:t>corresponding</w:t>
      </w:r>
      <w:r w:rsidR="004616CE" w:rsidRPr="000F7242">
        <w:rPr>
          <w:rFonts w:cs="Arial"/>
        </w:rPr>
        <w:t xml:space="preserve"> to the basic obligation provid</w:t>
      </w:r>
      <w:r w:rsidR="00DD4761">
        <w:rPr>
          <w:rFonts w:cs="Arial"/>
        </w:rPr>
        <w:t>ed by Article 2 of the 1991 Act.</w:t>
      </w:r>
      <w:r w:rsidR="00A77843" w:rsidRPr="00A77843">
        <w:rPr>
          <w:rFonts w:cs="Arial"/>
        </w:rPr>
        <w:t xml:space="preserve"> </w:t>
      </w:r>
    </w:p>
    <w:p w:rsidR="00A77843" w:rsidRPr="000F7242" w:rsidRDefault="00A77843" w:rsidP="00217A26"/>
    <w:p w:rsidR="00202DB5" w:rsidRPr="000F7242" w:rsidRDefault="00202DB5" w:rsidP="00217A26"/>
    <w:p w:rsidR="00202DB5" w:rsidRPr="000F7242" w:rsidRDefault="00202DB5" w:rsidP="00202DB5">
      <w:pPr>
        <w:pStyle w:val="Heading2"/>
      </w:pPr>
      <w:r w:rsidRPr="000F7242">
        <w:t>Article 3</w:t>
      </w:r>
      <w:r w:rsidR="003C6513" w:rsidRPr="000F7242">
        <w:t> of</w:t>
      </w:r>
      <w:r w:rsidRPr="000F7242">
        <w:t xml:space="preserve"> the 1991</w:t>
      </w:r>
      <w:r w:rsidR="00D66422" w:rsidRPr="000F7242">
        <w:t> </w:t>
      </w:r>
      <w:r w:rsidRPr="000F7242">
        <w:t>Act:  Genera and Species to be Protected</w:t>
      </w:r>
    </w:p>
    <w:p w:rsidR="00202DB5" w:rsidRPr="000F7242" w:rsidRDefault="00202DB5" w:rsidP="00202DB5"/>
    <w:p w:rsidR="007633BC" w:rsidRDefault="007633BC" w:rsidP="007633BC">
      <w:pPr>
        <w:pStyle w:val="inf6normal0"/>
      </w:pPr>
      <w:r w:rsidRPr="00F86637">
        <w:fldChar w:fldCharType="begin"/>
      </w:r>
      <w:r w:rsidRPr="00F86637">
        <w:instrText xml:space="preserve"> AUTONUM  </w:instrText>
      </w:r>
      <w:r w:rsidRPr="00F86637">
        <w:fldChar w:fldCharType="end"/>
      </w:r>
      <w:r w:rsidRPr="00F86637">
        <w:tab/>
      </w:r>
      <w:r w:rsidR="00DD4761">
        <w:t>Article 3(2</w:t>
      </w:r>
      <w:r>
        <w:t>) of the Draft Law provides as follows:</w:t>
      </w:r>
    </w:p>
    <w:p w:rsidR="007633BC" w:rsidRDefault="007633BC" w:rsidP="007633BC">
      <w:pPr>
        <w:ind w:left="567"/>
        <w:rPr>
          <w:sz w:val="18"/>
          <w:szCs w:val="18"/>
        </w:rPr>
      </w:pPr>
    </w:p>
    <w:p w:rsidR="007633BC" w:rsidRPr="007633BC" w:rsidRDefault="007633BC" w:rsidP="007633BC">
      <w:pPr>
        <w:ind w:left="567"/>
        <w:rPr>
          <w:sz w:val="18"/>
          <w:szCs w:val="18"/>
        </w:rPr>
      </w:pPr>
      <w:r>
        <w:rPr>
          <w:sz w:val="18"/>
          <w:szCs w:val="18"/>
        </w:rPr>
        <w:t>“</w:t>
      </w:r>
      <w:r w:rsidR="00DD4761" w:rsidRPr="00DD4761">
        <w:rPr>
          <w:sz w:val="18"/>
          <w:szCs w:val="18"/>
        </w:rPr>
        <w:t>3.2.  In relation to protection of new varieties, in accordance with Chapter 6 of the Law, this Law shall apply to all genera and species.</w:t>
      </w:r>
      <w:r w:rsidRPr="00DA034F">
        <w:rPr>
          <w:spacing w:val="2"/>
          <w:sz w:val="18"/>
        </w:rPr>
        <w:t>”</w:t>
      </w:r>
    </w:p>
    <w:p w:rsidR="007633BC" w:rsidRDefault="007633BC" w:rsidP="007633BC"/>
    <w:p w:rsidR="007633BC" w:rsidRPr="00EC6EE1" w:rsidRDefault="007633BC" w:rsidP="007633BC">
      <w:pPr>
        <w:rPr>
          <w:rFonts w:cs="Arial"/>
        </w:rPr>
      </w:pPr>
      <w:r w:rsidRPr="00EC6EE1">
        <w:rPr>
          <w:rFonts w:cs="Arial"/>
        </w:rPr>
        <w:fldChar w:fldCharType="begin"/>
      </w:r>
      <w:r w:rsidRPr="00EC6EE1">
        <w:rPr>
          <w:rFonts w:cs="Arial"/>
        </w:rPr>
        <w:instrText xml:space="preserve"> AUTONUM  </w:instrText>
      </w:r>
      <w:r w:rsidRPr="00EC6EE1">
        <w:rPr>
          <w:rFonts w:cs="Arial"/>
        </w:rPr>
        <w:fldChar w:fldCharType="end"/>
      </w:r>
      <w:r w:rsidRPr="00EC6EE1">
        <w:rPr>
          <w:rFonts w:cs="Arial"/>
        </w:rPr>
        <w:tab/>
      </w:r>
      <w:r w:rsidR="00DD4761">
        <w:rPr>
          <w:rFonts w:cs="Arial"/>
        </w:rPr>
        <w:t>Article 3(2</w:t>
      </w:r>
      <w:r w:rsidR="00384400">
        <w:rPr>
          <w:rFonts w:cs="Arial"/>
        </w:rPr>
        <w:t>)</w:t>
      </w:r>
      <w:r w:rsidR="00384400" w:rsidRPr="00384400">
        <w:rPr>
          <w:rFonts w:cs="Arial"/>
        </w:rPr>
        <w:t xml:space="preserve"> of the Draft Law correspond</w:t>
      </w:r>
      <w:r w:rsidR="00DD4761">
        <w:rPr>
          <w:rFonts w:cs="Arial"/>
        </w:rPr>
        <w:t>s to the obligation</w:t>
      </w:r>
      <w:r w:rsidR="00384400" w:rsidRPr="00384400">
        <w:rPr>
          <w:rFonts w:cs="Arial"/>
        </w:rPr>
        <w:t xml:space="preserve"> under Article 3(2) of the 1991 Act. </w:t>
      </w:r>
    </w:p>
    <w:p w:rsidR="00FA31A1" w:rsidRDefault="00FA31A1" w:rsidP="00C6740B"/>
    <w:p w:rsidR="007633BC" w:rsidRPr="000F7242" w:rsidRDefault="007633BC" w:rsidP="00C6740B"/>
    <w:p w:rsidR="00506BFF" w:rsidRPr="000F7242" w:rsidRDefault="00C6740B" w:rsidP="00514C42">
      <w:pPr>
        <w:pStyle w:val="Heading2"/>
      </w:pPr>
      <w:r w:rsidRPr="000F7242">
        <w:t>Article 4</w:t>
      </w:r>
      <w:r w:rsidR="001E1C67" w:rsidRPr="000F7242">
        <w:t> of</w:t>
      </w:r>
      <w:r w:rsidRPr="000F7242">
        <w:t xml:space="preserve"> the 1991</w:t>
      </w:r>
      <w:r w:rsidR="00D66422" w:rsidRPr="000F7242">
        <w:t> </w:t>
      </w:r>
      <w:r w:rsidRPr="000F7242">
        <w:t>Act:  National Treatment</w:t>
      </w:r>
    </w:p>
    <w:p w:rsidR="00C6740B" w:rsidRPr="000F7242" w:rsidRDefault="00C6740B" w:rsidP="00C6740B"/>
    <w:p w:rsidR="00C6740B" w:rsidRPr="00FA31A1" w:rsidRDefault="0018303C" w:rsidP="00C6740B">
      <w:pPr>
        <w:rPr>
          <w:rFonts w:cs="Arial"/>
        </w:rPr>
      </w:pPr>
      <w:r w:rsidRPr="000F7242">
        <w:rPr>
          <w:rFonts w:cs="Arial"/>
        </w:rPr>
        <w:fldChar w:fldCharType="begin"/>
      </w:r>
      <w:r w:rsidRPr="000F7242">
        <w:rPr>
          <w:rFonts w:cs="Arial"/>
        </w:rPr>
        <w:instrText xml:space="preserve"> AUTONUM  </w:instrText>
      </w:r>
      <w:r w:rsidRPr="000F7242">
        <w:rPr>
          <w:rFonts w:cs="Arial"/>
        </w:rPr>
        <w:fldChar w:fldCharType="end"/>
      </w:r>
      <w:r w:rsidRPr="000F7242">
        <w:rPr>
          <w:rFonts w:cs="Arial"/>
        </w:rPr>
        <w:tab/>
      </w:r>
      <w:r w:rsidR="00DD4761">
        <w:rPr>
          <w:rFonts w:cs="Arial"/>
        </w:rPr>
        <w:t>Article 3(3</w:t>
      </w:r>
      <w:r w:rsidR="002B5A26">
        <w:rPr>
          <w:rFonts w:cs="Arial"/>
        </w:rPr>
        <w:t>)</w:t>
      </w:r>
      <w:r w:rsidR="00FA31A1" w:rsidRPr="00856496">
        <w:rPr>
          <w:rFonts w:cs="Arial"/>
        </w:rPr>
        <w:t xml:space="preserve"> of the Draft Law contains provisions on national treatment</w:t>
      </w:r>
      <w:r w:rsidR="00FA31A1" w:rsidRPr="00856496">
        <w:t xml:space="preserve"> </w:t>
      </w:r>
      <w:r w:rsidR="00FA31A1" w:rsidRPr="00856496">
        <w:rPr>
          <w:rFonts w:cs="Arial"/>
        </w:rPr>
        <w:t>corresponding to the provisions of Article 4 of the 1991 Act.</w:t>
      </w:r>
    </w:p>
    <w:p w:rsidR="00527954" w:rsidRPr="000F7242" w:rsidRDefault="00527954" w:rsidP="00C6740B"/>
    <w:p w:rsidR="00527954" w:rsidRPr="000F7242" w:rsidRDefault="00527954" w:rsidP="00C6740B"/>
    <w:p w:rsidR="00527954" w:rsidRPr="000F7242" w:rsidRDefault="00527954" w:rsidP="00527954">
      <w:pPr>
        <w:pStyle w:val="Heading2"/>
      </w:pPr>
      <w:r w:rsidRPr="000F7242">
        <w:t>Articles 5</w:t>
      </w:r>
      <w:r w:rsidR="00D66422" w:rsidRPr="000F7242">
        <w:t> </w:t>
      </w:r>
      <w:r w:rsidRPr="000F7242">
        <w:t>to 9 of the 1991</w:t>
      </w:r>
      <w:r w:rsidR="00D66422" w:rsidRPr="000F7242">
        <w:t> </w:t>
      </w:r>
      <w:r w:rsidRPr="000F7242">
        <w:t>Act:  Conditions of Protection, Novelty, Distinctness, Uniformity and Stability</w:t>
      </w:r>
    </w:p>
    <w:p w:rsidR="00527954" w:rsidRPr="000F7242" w:rsidRDefault="00527954" w:rsidP="00527954"/>
    <w:p w:rsidR="009C5E9E" w:rsidRPr="000F7242" w:rsidRDefault="0018303C" w:rsidP="00527954">
      <w:r w:rsidRPr="000F7242">
        <w:fldChar w:fldCharType="begin"/>
      </w:r>
      <w:r w:rsidRPr="000F7242">
        <w:instrText xml:space="preserve"> AUTONUM  </w:instrText>
      </w:r>
      <w:r w:rsidRPr="000F7242">
        <w:fldChar w:fldCharType="end"/>
      </w:r>
      <w:r w:rsidRPr="000F7242">
        <w:tab/>
      </w:r>
      <w:r w:rsidR="000724B6">
        <w:t>Article</w:t>
      </w:r>
      <w:r w:rsidR="00547E80" w:rsidRPr="000F7242">
        <w:t xml:space="preserve"> </w:t>
      </w:r>
      <w:r w:rsidR="002B5A26">
        <w:t>1</w:t>
      </w:r>
      <w:r w:rsidR="00384400">
        <w:t>4</w:t>
      </w:r>
      <w:r w:rsidR="002B5A26">
        <w:t>(3)</w:t>
      </w:r>
      <w:r w:rsidR="00004EDB" w:rsidRPr="000F7242">
        <w:t xml:space="preserve"> of the </w:t>
      </w:r>
      <w:r w:rsidR="000724B6">
        <w:t>Draft Law</w:t>
      </w:r>
      <w:r w:rsidR="00004EDB" w:rsidRPr="000F7242">
        <w:t xml:space="preserve"> contain</w:t>
      </w:r>
      <w:r w:rsidR="00214D23">
        <w:t>s</w:t>
      </w:r>
      <w:r w:rsidR="00C20C90" w:rsidRPr="000F7242">
        <w:t xml:space="preserve"> </w:t>
      </w:r>
      <w:r w:rsidR="00856496">
        <w:t xml:space="preserve">provisions on </w:t>
      </w:r>
      <w:r w:rsidR="00C20C90" w:rsidRPr="000F7242">
        <w:t xml:space="preserve">the conditions of protection corresponding to the provisions of </w:t>
      </w:r>
      <w:r w:rsidR="00C20C90" w:rsidRPr="000F7242">
        <w:rPr>
          <w:rFonts w:cs="Arial"/>
        </w:rPr>
        <w:t>Articles 5 to 9 of the 1991 Act</w:t>
      </w:r>
      <w:r w:rsidR="00C20C90" w:rsidRPr="000F7242">
        <w:t>.</w:t>
      </w:r>
    </w:p>
    <w:p w:rsidR="00C20C90" w:rsidRPr="000F7242" w:rsidRDefault="00C20C90" w:rsidP="00527954"/>
    <w:p w:rsidR="00527954" w:rsidRPr="000F7242" w:rsidRDefault="0018303C" w:rsidP="00527954">
      <w:r w:rsidRPr="000F7242">
        <w:fldChar w:fldCharType="begin"/>
      </w:r>
      <w:r w:rsidRPr="000F7242">
        <w:instrText xml:space="preserve"> AUTONUM  </w:instrText>
      </w:r>
      <w:r w:rsidRPr="000F7242">
        <w:fldChar w:fldCharType="end"/>
      </w:r>
      <w:r w:rsidRPr="000F7242">
        <w:tab/>
      </w:r>
      <w:r w:rsidR="000724B6" w:rsidRPr="00B24ED7">
        <w:t>Article</w:t>
      </w:r>
      <w:r w:rsidR="002B5A26" w:rsidRPr="00B24ED7">
        <w:t>s</w:t>
      </w:r>
      <w:r w:rsidR="00C20C90" w:rsidRPr="00B24ED7">
        <w:t xml:space="preserve"> </w:t>
      </w:r>
      <w:r w:rsidR="00DD4761" w:rsidRPr="00B24ED7">
        <w:t>1 to 3 of the</w:t>
      </w:r>
      <w:r w:rsidR="002B5A26" w:rsidRPr="00B24ED7">
        <w:t xml:space="preserve"> </w:t>
      </w:r>
      <w:r w:rsidR="00384400" w:rsidRPr="00B24ED7">
        <w:t>“</w:t>
      </w:r>
      <w:r w:rsidR="002B5A26" w:rsidRPr="00B24ED7">
        <w:t>Transitional Provisions</w:t>
      </w:r>
      <w:r w:rsidR="00DD4761" w:rsidRPr="00B24ED7">
        <w:t xml:space="preserve"> of the Law on Crop Seed and Variety</w:t>
      </w:r>
      <w:r w:rsidR="00384400" w:rsidRPr="00B24ED7">
        <w:t>”</w:t>
      </w:r>
      <w:r w:rsidR="002B5A26" w:rsidRPr="00B24ED7">
        <w:t xml:space="preserve"> </w:t>
      </w:r>
      <w:r w:rsidR="00B24ED7" w:rsidRPr="00B24ED7">
        <w:t xml:space="preserve">(see Annex II, page 11) </w:t>
      </w:r>
      <w:r w:rsidR="00384400" w:rsidRPr="00B24ED7">
        <w:t>contain</w:t>
      </w:r>
      <w:r w:rsidR="00FB3490" w:rsidRPr="000F7242">
        <w:t xml:space="preserve"> provisions</w:t>
      </w:r>
      <w:r w:rsidR="00C20C90" w:rsidRPr="000F7242">
        <w:t xml:space="preserve"> </w:t>
      </w:r>
      <w:r w:rsidR="00C20C90" w:rsidRPr="000F7242">
        <w:rPr>
          <w:rFonts w:cs="Arial"/>
        </w:rPr>
        <w:t>concerning the optional provision of Article 6(2)</w:t>
      </w:r>
      <w:r w:rsidR="00EC471C" w:rsidRPr="000F7242">
        <w:rPr>
          <w:rFonts w:cs="Arial"/>
        </w:rPr>
        <w:t xml:space="preserve"> “Varieties of recent creation”</w:t>
      </w:r>
      <w:r w:rsidR="00856496">
        <w:rPr>
          <w:rFonts w:cs="Arial"/>
        </w:rPr>
        <w:t xml:space="preserve"> of the 1991 Act, </w:t>
      </w:r>
      <w:r w:rsidR="00C20C90" w:rsidRPr="000F7242">
        <w:rPr>
          <w:rFonts w:cs="Arial"/>
        </w:rPr>
        <w:t>as follows:</w:t>
      </w:r>
    </w:p>
    <w:p w:rsidR="00506BFF" w:rsidRPr="000F7242" w:rsidRDefault="00506BFF" w:rsidP="00514C42">
      <w:pPr>
        <w:pStyle w:val="Heading2"/>
      </w:pPr>
    </w:p>
    <w:p w:rsidR="002B5A26" w:rsidRPr="002B5A26" w:rsidRDefault="00FA31A1" w:rsidP="002B5A26">
      <w:pPr>
        <w:ind w:left="567" w:right="567"/>
        <w:rPr>
          <w:rFonts w:cs="Arial"/>
          <w:sz w:val="18"/>
          <w:szCs w:val="18"/>
        </w:rPr>
      </w:pPr>
      <w:r w:rsidRPr="00FA31A1">
        <w:rPr>
          <w:rFonts w:cs="Arial"/>
          <w:sz w:val="18"/>
          <w:szCs w:val="18"/>
        </w:rPr>
        <w:t>“</w:t>
      </w:r>
      <w:r w:rsidR="002B5A26" w:rsidRPr="002B5A26">
        <w:rPr>
          <w:rFonts w:cs="Arial"/>
          <w:sz w:val="18"/>
          <w:szCs w:val="18"/>
        </w:rPr>
        <w:t xml:space="preserve">Article 1.  Where this Law applies to plant genus or species to which it did not previously apply, varieties belonging to such plant genus or species shall be considered to satisfy the condition of novelty defined in paragraph 14.3.1 of Article 14 even where the sale or disposal of to others described in that paragraph took place in the territory of Mongolia within four years before the date of filing of the application, or, within six years in the case of trees and vines.  </w:t>
      </w:r>
    </w:p>
    <w:p w:rsidR="002B5A26" w:rsidRDefault="002B5A26" w:rsidP="002B5A26">
      <w:pPr>
        <w:ind w:left="567" w:right="567"/>
        <w:rPr>
          <w:rFonts w:cs="Arial"/>
          <w:sz w:val="18"/>
          <w:szCs w:val="18"/>
        </w:rPr>
      </w:pPr>
    </w:p>
    <w:p w:rsidR="002B5A26" w:rsidRPr="002B5A26" w:rsidRDefault="002B5A26" w:rsidP="002B5A26">
      <w:pPr>
        <w:ind w:left="567" w:right="567"/>
        <w:rPr>
          <w:rFonts w:cs="Arial"/>
          <w:sz w:val="18"/>
          <w:szCs w:val="18"/>
        </w:rPr>
      </w:pPr>
      <w:r>
        <w:rPr>
          <w:rFonts w:cs="Arial"/>
          <w:sz w:val="18"/>
          <w:szCs w:val="18"/>
        </w:rPr>
        <w:t>“</w:t>
      </w:r>
      <w:r w:rsidRPr="002B5A26">
        <w:rPr>
          <w:rFonts w:cs="Arial"/>
          <w:sz w:val="18"/>
          <w:szCs w:val="18"/>
        </w:rPr>
        <w:t>Article 2. The provisions under Article 1 of the transitional provisions, shall only apply to applications for breeders’ rights filed within one year, at the latest, after the provisions of the Law apply to the genera or species concerned.</w:t>
      </w:r>
    </w:p>
    <w:p w:rsidR="002B5A26" w:rsidRDefault="002B5A26" w:rsidP="002B5A26">
      <w:pPr>
        <w:ind w:left="567" w:right="567"/>
        <w:rPr>
          <w:rFonts w:cs="Arial"/>
          <w:sz w:val="18"/>
          <w:szCs w:val="18"/>
        </w:rPr>
      </w:pPr>
    </w:p>
    <w:p w:rsidR="00CF4706" w:rsidRPr="000F7242" w:rsidRDefault="002B5A26" w:rsidP="002B5A26">
      <w:pPr>
        <w:ind w:left="567" w:right="567"/>
        <w:rPr>
          <w:rFonts w:cs="Arial"/>
          <w:sz w:val="18"/>
          <w:szCs w:val="18"/>
        </w:rPr>
      </w:pPr>
      <w:r>
        <w:rPr>
          <w:rFonts w:cs="Arial"/>
          <w:sz w:val="18"/>
          <w:szCs w:val="18"/>
        </w:rPr>
        <w:t>“</w:t>
      </w:r>
      <w:r w:rsidRPr="002B5A26">
        <w:rPr>
          <w:rFonts w:cs="Arial"/>
          <w:sz w:val="18"/>
          <w:szCs w:val="18"/>
        </w:rPr>
        <w:t>Article 3. These transitional provisions shall enter into force on the day on which the Law on Crop Seed and Variety (revised version) becomes effective.</w:t>
      </w:r>
      <w:r>
        <w:rPr>
          <w:rFonts w:cs="Arial"/>
          <w:sz w:val="18"/>
          <w:szCs w:val="18"/>
        </w:rPr>
        <w:t>”</w:t>
      </w:r>
    </w:p>
    <w:p w:rsidR="00506BFF" w:rsidRDefault="00506BFF" w:rsidP="002B0317">
      <w:pPr>
        <w:pStyle w:val="Heading1"/>
      </w:pPr>
    </w:p>
    <w:p w:rsidR="002B5A26" w:rsidRPr="002B5A26" w:rsidRDefault="002B5A26" w:rsidP="002B5A26"/>
    <w:p w:rsidR="00CF4706" w:rsidRPr="000F7242" w:rsidRDefault="00CF4706" w:rsidP="00CF4706">
      <w:pPr>
        <w:keepNext/>
        <w:rPr>
          <w:u w:val="single"/>
        </w:rPr>
      </w:pPr>
      <w:r w:rsidRPr="000F7242">
        <w:rPr>
          <w:u w:val="single"/>
        </w:rPr>
        <w:t>Article 10 of the 1991</w:t>
      </w:r>
      <w:r w:rsidR="00D66422" w:rsidRPr="000F7242">
        <w:rPr>
          <w:u w:val="single"/>
        </w:rPr>
        <w:t> </w:t>
      </w:r>
      <w:r w:rsidRPr="000F7242">
        <w:rPr>
          <w:u w:val="single"/>
        </w:rPr>
        <w:t>Act:  Filing of Applications</w:t>
      </w:r>
    </w:p>
    <w:p w:rsidR="00506BFF" w:rsidRPr="000F7242" w:rsidRDefault="00506BFF" w:rsidP="00514C42">
      <w:pPr>
        <w:pStyle w:val="Heading2"/>
      </w:pPr>
    </w:p>
    <w:p w:rsidR="00506BFF" w:rsidRPr="000F7242" w:rsidRDefault="0018303C" w:rsidP="0018303C">
      <w:r w:rsidRPr="000F7242">
        <w:fldChar w:fldCharType="begin"/>
      </w:r>
      <w:r w:rsidRPr="000F7242">
        <w:instrText xml:space="preserve"> AUTONUM  </w:instrText>
      </w:r>
      <w:r w:rsidRPr="000F7242">
        <w:fldChar w:fldCharType="end"/>
      </w:r>
      <w:r w:rsidRPr="000F7242">
        <w:tab/>
      </w:r>
      <w:r w:rsidR="000724B6">
        <w:t>Article</w:t>
      </w:r>
      <w:r w:rsidR="00494257">
        <w:t xml:space="preserve"> 14(1) and (2)</w:t>
      </w:r>
      <w:r w:rsidRPr="000F7242">
        <w:t xml:space="preserve"> of the </w:t>
      </w:r>
      <w:r w:rsidR="000724B6">
        <w:t>Draft Law</w:t>
      </w:r>
      <w:r w:rsidRPr="000F7242">
        <w:t xml:space="preserve"> contains provisions on the filing of applications. The </w:t>
      </w:r>
      <w:r w:rsidR="000724B6">
        <w:t>Draft Law</w:t>
      </w:r>
      <w:r w:rsidRPr="000F7242">
        <w:t xml:space="preserve"> does not </w:t>
      </w:r>
      <w:r w:rsidR="00B24ED7">
        <w:t>appear</w:t>
      </w:r>
      <w:r w:rsidRPr="000F7242">
        <w:t xml:space="preserve"> to contain provisions which conflict with Article 10 of the 1991 Act.</w:t>
      </w:r>
    </w:p>
    <w:p w:rsidR="00DD4761" w:rsidRDefault="00DD4761">
      <w:pPr>
        <w:jc w:val="left"/>
        <w:rPr>
          <w:u w:val="single"/>
        </w:rPr>
      </w:pPr>
    </w:p>
    <w:p w:rsidR="00DF78AB" w:rsidRDefault="00DF78AB">
      <w:pPr>
        <w:jc w:val="left"/>
        <w:rPr>
          <w:u w:val="single"/>
        </w:rPr>
      </w:pPr>
    </w:p>
    <w:p w:rsidR="00F27418" w:rsidRPr="000F7242" w:rsidRDefault="00F27418" w:rsidP="00F27418">
      <w:pPr>
        <w:keepNext/>
        <w:rPr>
          <w:u w:val="single"/>
        </w:rPr>
      </w:pPr>
      <w:r w:rsidRPr="000F7242">
        <w:rPr>
          <w:u w:val="single"/>
        </w:rPr>
        <w:lastRenderedPageBreak/>
        <w:t>Article 11 of the 1991 Act:  Right of Priority</w:t>
      </w:r>
    </w:p>
    <w:p w:rsidR="00506BFF" w:rsidRPr="000F7242" w:rsidRDefault="00506BFF" w:rsidP="00514C42">
      <w:pPr>
        <w:pStyle w:val="Heading2"/>
      </w:pPr>
    </w:p>
    <w:p w:rsidR="00506BFF" w:rsidRPr="000F7242" w:rsidRDefault="0018303C" w:rsidP="0018303C">
      <w:r w:rsidRPr="000F7242">
        <w:fldChar w:fldCharType="begin"/>
      </w:r>
      <w:r w:rsidRPr="000F7242">
        <w:instrText xml:space="preserve"> AUTONUM  </w:instrText>
      </w:r>
      <w:r w:rsidRPr="000F7242">
        <w:fldChar w:fldCharType="end"/>
      </w:r>
      <w:r w:rsidRPr="000F7242">
        <w:tab/>
      </w:r>
      <w:r w:rsidR="000724B6">
        <w:t>Article</w:t>
      </w:r>
      <w:r w:rsidR="00494257">
        <w:t xml:space="preserve"> 17</w:t>
      </w:r>
      <w:r w:rsidR="006228DE" w:rsidRPr="000F7242">
        <w:t xml:space="preserve"> of the </w:t>
      </w:r>
      <w:r w:rsidR="000724B6">
        <w:t>Draft Law</w:t>
      </w:r>
      <w:r w:rsidR="00004EDB" w:rsidRPr="000F7242">
        <w:t xml:space="preserve"> contain</w:t>
      </w:r>
      <w:r w:rsidR="00FC75BE" w:rsidRPr="000F7242">
        <w:t>s</w:t>
      </w:r>
      <w:r w:rsidR="006228DE" w:rsidRPr="000F7242">
        <w:t xml:space="preserve"> provisions on the right of priority corresponding to the provisions of Article 11 of the 1991 Act.</w:t>
      </w:r>
    </w:p>
    <w:p w:rsidR="006228DE" w:rsidRPr="000F7242" w:rsidRDefault="006228DE" w:rsidP="006228DE"/>
    <w:p w:rsidR="006228DE" w:rsidRPr="000F7242" w:rsidRDefault="006228DE" w:rsidP="006228DE"/>
    <w:p w:rsidR="006228DE" w:rsidRPr="000F7242" w:rsidRDefault="006228DE" w:rsidP="006228DE">
      <w:pPr>
        <w:keepNext/>
        <w:rPr>
          <w:u w:val="single"/>
        </w:rPr>
      </w:pPr>
      <w:r w:rsidRPr="000F7242">
        <w:rPr>
          <w:u w:val="single"/>
        </w:rPr>
        <w:t>Article 12 of the 1991 Act:  Examination of the Application</w:t>
      </w:r>
    </w:p>
    <w:p w:rsidR="006228DE" w:rsidRPr="000F7242" w:rsidRDefault="006228DE" w:rsidP="002B0317">
      <w:pPr>
        <w:pStyle w:val="Heading1"/>
      </w:pPr>
    </w:p>
    <w:p w:rsidR="006228DE" w:rsidRPr="000F7242" w:rsidRDefault="0018303C" w:rsidP="006228DE">
      <w:pPr>
        <w:rPr>
          <w:rFonts w:cs="Arial"/>
        </w:rPr>
      </w:pPr>
      <w:r w:rsidRPr="000F7242">
        <w:fldChar w:fldCharType="begin"/>
      </w:r>
      <w:r w:rsidRPr="000F7242">
        <w:instrText xml:space="preserve"> AUTONUM  </w:instrText>
      </w:r>
      <w:r w:rsidRPr="000F7242">
        <w:fldChar w:fldCharType="end"/>
      </w:r>
      <w:r w:rsidRPr="000F7242">
        <w:tab/>
      </w:r>
      <w:r w:rsidR="00214D23">
        <w:rPr>
          <w:rFonts w:cs="Arial"/>
        </w:rPr>
        <w:t>Article</w:t>
      </w:r>
      <w:r w:rsidR="00494257">
        <w:rPr>
          <w:rFonts w:cs="Arial"/>
        </w:rPr>
        <w:t xml:space="preserve"> 14(4) </w:t>
      </w:r>
      <w:r w:rsidR="00DD4761">
        <w:rPr>
          <w:rFonts w:cs="Arial"/>
        </w:rPr>
        <w:t>to</w:t>
      </w:r>
      <w:r w:rsidR="0067169F">
        <w:rPr>
          <w:rFonts w:cs="Arial"/>
        </w:rPr>
        <w:t xml:space="preserve"> (7) </w:t>
      </w:r>
      <w:r w:rsidR="00214D23" w:rsidRPr="000F7242">
        <w:rPr>
          <w:rFonts w:cs="Arial"/>
        </w:rPr>
        <w:t xml:space="preserve">of the </w:t>
      </w:r>
      <w:r w:rsidR="00214D23">
        <w:rPr>
          <w:rFonts w:cs="Arial"/>
        </w:rPr>
        <w:t>Draft Law</w:t>
      </w:r>
      <w:r w:rsidR="00214D23" w:rsidRPr="000F7242">
        <w:rPr>
          <w:rFonts w:cs="Arial"/>
        </w:rPr>
        <w:t xml:space="preserve"> contain</w:t>
      </w:r>
      <w:r w:rsidR="00384400">
        <w:rPr>
          <w:rFonts w:cs="Arial"/>
        </w:rPr>
        <w:t>s</w:t>
      </w:r>
      <w:r w:rsidR="006228DE" w:rsidRPr="000F7242">
        <w:rPr>
          <w:rFonts w:cs="Arial"/>
        </w:rPr>
        <w:t xml:space="preserve"> provisions concerning the examination of the application corresponding to the provisions of Article 12 of the 1991 Act.</w:t>
      </w:r>
    </w:p>
    <w:p w:rsidR="006228DE" w:rsidRDefault="006228DE" w:rsidP="006228DE"/>
    <w:p w:rsidR="00506BFF" w:rsidRPr="000F7242" w:rsidRDefault="00506BFF" w:rsidP="0024210E">
      <w:pPr>
        <w:pStyle w:val="Heading2"/>
        <w:keepNext w:val="0"/>
      </w:pPr>
    </w:p>
    <w:p w:rsidR="00D66422" w:rsidRPr="000F7242" w:rsidRDefault="00D66422" w:rsidP="00D66422">
      <w:pPr>
        <w:keepNext/>
        <w:rPr>
          <w:u w:val="single"/>
        </w:rPr>
      </w:pPr>
      <w:r w:rsidRPr="000F7242">
        <w:rPr>
          <w:u w:val="single"/>
        </w:rPr>
        <w:t>Article 13 of the 1991 Act:  Provisional Protection</w:t>
      </w:r>
    </w:p>
    <w:p w:rsidR="00D66422" w:rsidRPr="000F7242" w:rsidRDefault="00D66422" w:rsidP="00D66422"/>
    <w:p w:rsidR="00D66422" w:rsidRPr="000F7242" w:rsidRDefault="0018303C" w:rsidP="00D66422">
      <w:r w:rsidRPr="000F7242">
        <w:fldChar w:fldCharType="begin"/>
      </w:r>
      <w:r w:rsidRPr="000F7242">
        <w:instrText xml:space="preserve"> AUTONUM  </w:instrText>
      </w:r>
      <w:r w:rsidRPr="000F7242">
        <w:fldChar w:fldCharType="end"/>
      </w:r>
      <w:r w:rsidRPr="000F7242">
        <w:tab/>
      </w:r>
      <w:r w:rsidR="000724B6">
        <w:rPr>
          <w:rFonts w:cs="Arial"/>
        </w:rPr>
        <w:t>Article</w:t>
      </w:r>
      <w:r w:rsidR="00D66422" w:rsidRPr="000F7242">
        <w:rPr>
          <w:rFonts w:cs="Arial"/>
        </w:rPr>
        <w:t xml:space="preserve"> </w:t>
      </w:r>
      <w:r w:rsidR="00494257">
        <w:rPr>
          <w:rFonts w:cs="Arial"/>
        </w:rPr>
        <w:t>18</w:t>
      </w:r>
      <w:r w:rsidR="00D66422" w:rsidRPr="000F7242">
        <w:rPr>
          <w:rFonts w:cs="Arial"/>
        </w:rPr>
        <w:t xml:space="preserve"> of the </w:t>
      </w:r>
      <w:r w:rsidR="000724B6">
        <w:rPr>
          <w:rFonts w:cs="Arial"/>
        </w:rPr>
        <w:t>Draft Law</w:t>
      </w:r>
      <w:r w:rsidR="00D66422" w:rsidRPr="000F7242">
        <w:rPr>
          <w:rFonts w:cs="Arial"/>
        </w:rPr>
        <w:t xml:space="preserve"> </w:t>
      </w:r>
      <w:r w:rsidR="00004EDB" w:rsidRPr="000F7242">
        <w:t>contain</w:t>
      </w:r>
      <w:r w:rsidR="00FC75BE" w:rsidRPr="000F7242">
        <w:t>s</w:t>
      </w:r>
      <w:r w:rsidR="00D66422" w:rsidRPr="000F7242">
        <w:t xml:space="preserve"> provisions on provisional protection corresponding to the provisions of Article 13 of the 1991 Act.</w:t>
      </w:r>
    </w:p>
    <w:p w:rsidR="00D66422" w:rsidRPr="000F7242" w:rsidRDefault="00D66422" w:rsidP="00D66422"/>
    <w:p w:rsidR="00D66422" w:rsidRPr="000F7242" w:rsidRDefault="00D66422" w:rsidP="00D66422"/>
    <w:p w:rsidR="00D66422" w:rsidRPr="000F7242" w:rsidRDefault="00D66422" w:rsidP="0018303C">
      <w:pPr>
        <w:keepNext/>
        <w:rPr>
          <w:u w:val="single"/>
        </w:rPr>
      </w:pPr>
      <w:r w:rsidRPr="000F7242">
        <w:rPr>
          <w:u w:val="single"/>
        </w:rPr>
        <w:t>Article 14 of the 1991 Act:  Scope of the Breeder’s Right</w:t>
      </w:r>
    </w:p>
    <w:p w:rsidR="00D66422" w:rsidRPr="000F7242" w:rsidRDefault="00D66422" w:rsidP="0018303C">
      <w:pPr>
        <w:keepNext/>
      </w:pPr>
    </w:p>
    <w:p w:rsidR="000C5A8D" w:rsidRPr="000F7242" w:rsidRDefault="0018303C" w:rsidP="00D66422">
      <w:r w:rsidRPr="000F7242">
        <w:fldChar w:fldCharType="begin"/>
      </w:r>
      <w:r w:rsidRPr="000F7242">
        <w:instrText xml:space="preserve"> AUTONUM  </w:instrText>
      </w:r>
      <w:r w:rsidRPr="000F7242">
        <w:fldChar w:fldCharType="end"/>
      </w:r>
      <w:r w:rsidRPr="000F7242">
        <w:tab/>
      </w:r>
      <w:r w:rsidR="000724B6">
        <w:t>Article</w:t>
      </w:r>
      <w:r w:rsidR="00004EDB" w:rsidRPr="000F7242">
        <w:t xml:space="preserve"> </w:t>
      </w:r>
      <w:r w:rsidR="0067169F">
        <w:t>19</w:t>
      </w:r>
      <w:r w:rsidR="002E7472" w:rsidRPr="000F7242">
        <w:t xml:space="preserve"> of the </w:t>
      </w:r>
      <w:r w:rsidR="000724B6">
        <w:t>Draft Law</w:t>
      </w:r>
      <w:r w:rsidR="00004EDB" w:rsidRPr="000F7242">
        <w:rPr>
          <w:rFonts w:cs="Arial"/>
        </w:rPr>
        <w:t xml:space="preserve"> contain</w:t>
      </w:r>
      <w:r w:rsidR="00FC75BE" w:rsidRPr="000F7242">
        <w:rPr>
          <w:rFonts w:cs="Arial"/>
        </w:rPr>
        <w:t>s</w:t>
      </w:r>
      <w:r w:rsidR="00004EDB" w:rsidRPr="000F7242">
        <w:rPr>
          <w:rFonts w:cs="Arial"/>
        </w:rPr>
        <w:t xml:space="preserve"> provisions on the scope of the breeder’s right corresponding to the provisions of Article 14 of the 1991 Act</w:t>
      </w:r>
      <w:r w:rsidR="00507316" w:rsidRPr="000F7242">
        <w:rPr>
          <w:rFonts w:cs="Arial"/>
        </w:rPr>
        <w:t>.</w:t>
      </w:r>
      <w:r w:rsidR="002E7472" w:rsidRPr="000F7242">
        <w:t xml:space="preserve"> </w:t>
      </w:r>
    </w:p>
    <w:p w:rsidR="00214D23" w:rsidRDefault="00214D23" w:rsidP="00D66422">
      <w:pPr>
        <w:rPr>
          <w:strike/>
        </w:rPr>
      </w:pPr>
    </w:p>
    <w:p w:rsidR="00F230CC" w:rsidRPr="000F7242" w:rsidRDefault="00F230CC" w:rsidP="00D66422"/>
    <w:p w:rsidR="00004EDB" w:rsidRPr="000F7242" w:rsidRDefault="00004EDB" w:rsidP="00004EDB">
      <w:pPr>
        <w:keepNext/>
        <w:rPr>
          <w:rFonts w:cs="Arial"/>
          <w:u w:val="single"/>
        </w:rPr>
      </w:pPr>
      <w:r w:rsidRPr="000F7242">
        <w:rPr>
          <w:rFonts w:cs="Arial"/>
          <w:u w:val="single"/>
        </w:rPr>
        <w:t>Article 15 of the 1991 Act:  Exceptions to the Breeder’s Right</w:t>
      </w:r>
    </w:p>
    <w:p w:rsidR="00D66422" w:rsidRPr="000F7242" w:rsidRDefault="00D66422" w:rsidP="00D66422"/>
    <w:p w:rsidR="00FC75BE" w:rsidRPr="000F7242" w:rsidRDefault="0018303C" w:rsidP="00FC75BE">
      <w:pPr>
        <w:rPr>
          <w:rFonts w:cs="Arial"/>
        </w:rPr>
      </w:pPr>
      <w:r w:rsidRPr="000F7242">
        <w:rPr>
          <w:rFonts w:cs="Arial"/>
        </w:rPr>
        <w:fldChar w:fldCharType="begin"/>
      </w:r>
      <w:r w:rsidRPr="000F7242">
        <w:rPr>
          <w:rFonts w:cs="Arial"/>
        </w:rPr>
        <w:instrText xml:space="preserve"> AUTONUM  </w:instrText>
      </w:r>
      <w:r w:rsidRPr="000F7242">
        <w:rPr>
          <w:rFonts w:cs="Arial"/>
        </w:rPr>
        <w:fldChar w:fldCharType="end"/>
      </w:r>
      <w:r w:rsidRPr="000F7242">
        <w:rPr>
          <w:rFonts w:cs="Arial"/>
        </w:rPr>
        <w:tab/>
      </w:r>
      <w:r w:rsidR="000724B6">
        <w:rPr>
          <w:rFonts w:cs="Arial"/>
        </w:rPr>
        <w:t>Article</w:t>
      </w:r>
      <w:r w:rsidR="00FC75BE" w:rsidRPr="000F7242">
        <w:rPr>
          <w:rFonts w:cs="Arial"/>
        </w:rPr>
        <w:t xml:space="preserve"> </w:t>
      </w:r>
      <w:r w:rsidR="00384400">
        <w:rPr>
          <w:rFonts w:cs="Arial"/>
        </w:rPr>
        <w:t>20</w:t>
      </w:r>
      <w:r w:rsidR="005E1F38">
        <w:rPr>
          <w:rFonts w:cs="Arial"/>
        </w:rPr>
        <w:t>(1)</w:t>
      </w:r>
      <w:r w:rsidR="00FC75BE" w:rsidRPr="000F7242">
        <w:rPr>
          <w:rFonts w:cs="Arial"/>
        </w:rPr>
        <w:t xml:space="preserve"> of the </w:t>
      </w:r>
      <w:r w:rsidR="000724B6">
        <w:rPr>
          <w:rFonts w:cs="Arial"/>
        </w:rPr>
        <w:t>Draft Law</w:t>
      </w:r>
      <w:r w:rsidR="00FC75BE" w:rsidRPr="000F7242">
        <w:rPr>
          <w:rFonts w:cs="Arial"/>
        </w:rPr>
        <w:t xml:space="preserve"> contains provisions concerning the compulsory exceptions to the breeder’s right corresponding to the provisions of Article 15(1) of the 1991 Act.</w:t>
      </w:r>
    </w:p>
    <w:p w:rsidR="00717E82" w:rsidRPr="000F7242" w:rsidRDefault="00717E82" w:rsidP="002B0317">
      <w:pPr>
        <w:pStyle w:val="Heading1"/>
      </w:pPr>
    </w:p>
    <w:p w:rsidR="00717E82" w:rsidRPr="000F7242" w:rsidRDefault="0018303C" w:rsidP="00717E82">
      <w:pPr>
        <w:keepNext/>
        <w:rPr>
          <w:rFonts w:cs="Arial"/>
        </w:rPr>
      </w:pPr>
      <w:r w:rsidRPr="000F7242">
        <w:rPr>
          <w:rFonts w:cs="Arial"/>
        </w:rPr>
        <w:fldChar w:fldCharType="begin"/>
      </w:r>
      <w:r w:rsidRPr="000F7242">
        <w:rPr>
          <w:rFonts w:cs="Arial"/>
        </w:rPr>
        <w:instrText xml:space="preserve"> AUTONUM  </w:instrText>
      </w:r>
      <w:r w:rsidRPr="000F7242">
        <w:rPr>
          <w:rFonts w:cs="Arial"/>
        </w:rPr>
        <w:fldChar w:fldCharType="end"/>
      </w:r>
      <w:r w:rsidRPr="000F7242">
        <w:rPr>
          <w:rFonts w:cs="Arial"/>
        </w:rPr>
        <w:tab/>
      </w:r>
      <w:r w:rsidR="000724B6">
        <w:rPr>
          <w:rFonts w:cs="Arial"/>
        </w:rPr>
        <w:t>Article</w:t>
      </w:r>
      <w:r w:rsidR="00384400">
        <w:rPr>
          <w:rFonts w:cs="Arial"/>
        </w:rPr>
        <w:t xml:space="preserve"> 20</w:t>
      </w:r>
      <w:r w:rsidR="00717E82" w:rsidRPr="000F7242">
        <w:rPr>
          <w:rFonts w:cs="Arial"/>
        </w:rPr>
        <w:t xml:space="preserve">(2) </w:t>
      </w:r>
      <w:r w:rsidR="00384400">
        <w:rPr>
          <w:rFonts w:cs="Arial"/>
        </w:rPr>
        <w:t xml:space="preserve">and (3) </w:t>
      </w:r>
      <w:r w:rsidR="00717E82" w:rsidRPr="000F7242">
        <w:rPr>
          <w:rFonts w:cs="Arial"/>
        </w:rPr>
        <w:t xml:space="preserve">of the </w:t>
      </w:r>
      <w:r w:rsidR="000724B6">
        <w:rPr>
          <w:rFonts w:cs="Arial"/>
        </w:rPr>
        <w:t>Draft Law</w:t>
      </w:r>
      <w:r w:rsidR="00717E82" w:rsidRPr="000F7242">
        <w:rPr>
          <w:rFonts w:cs="Arial"/>
        </w:rPr>
        <w:t xml:space="preserve"> contains provisions concerning the optional exception under Article 15(2) of the 1991 Act, as follows: </w:t>
      </w:r>
    </w:p>
    <w:p w:rsidR="00717E82" w:rsidRDefault="00717E82" w:rsidP="00717E82">
      <w:pPr>
        <w:rPr>
          <w:rFonts w:cs="Arial"/>
          <w:sz w:val="18"/>
          <w:szCs w:val="18"/>
        </w:rPr>
      </w:pPr>
    </w:p>
    <w:p w:rsidR="00384400" w:rsidRPr="00384400" w:rsidRDefault="00186746" w:rsidP="00384400">
      <w:pPr>
        <w:ind w:left="567" w:right="567"/>
        <w:rPr>
          <w:rFonts w:cs="Arial"/>
          <w:sz w:val="18"/>
          <w:szCs w:val="18"/>
        </w:rPr>
      </w:pPr>
      <w:r w:rsidRPr="00186746">
        <w:rPr>
          <w:rFonts w:cs="Arial"/>
          <w:sz w:val="18"/>
          <w:szCs w:val="18"/>
        </w:rPr>
        <w:t>“</w:t>
      </w:r>
      <w:r w:rsidR="00384400" w:rsidRPr="00384400">
        <w:rPr>
          <w:rFonts w:cs="Arial"/>
          <w:sz w:val="18"/>
          <w:szCs w:val="18"/>
        </w:rPr>
        <w:t>20.2.  Notwithstanding Article 19, the breeder’s right shall not extend to farmers who, within reasonable limits and subject to the safeguarding of the legitimate interests of the holder of the breeder’s right, use for propagating purposes, on their own holdings, the product of the harvest which they have obtained by planting on their own holdings, the protected variety or a variety covered by Article  19.3.1 or 19.3.2.</w:t>
      </w:r>
    </w:p>
    <w:p w:rsidR="00384400" w:rsidRDefault="00384400" w:rsidP="00384400">
      <w:pPr>
        <w:ind w:left="567" w:right="567"/>
        <w:rPr>
          <w:rFonts w:cs="Arial"/>
          <w:sz w:val="18"/>
          <w:szCs w:val="18"/>
        </w:rPr>
      </w:pPr>
    </w:p>
    <w:p w:rsidR="00D66422" w:rsidRPr="000F7242" w:rsidRDefault="00384400" w:rsidP="00384400">
      <w:pPr>
        <w:ind w:left="567" w:right="567"/>
      </w:pPr>
      <w:r>
        <w:rPr>
          <w:rFonts w:cs="Arial"/>
          <w:sz w:val="18"/>
          <w:szCs w:val="18"/>
        </w:rPr>
        <w:t>“</w:t>
      </w:r>
      <w:r w:rsidRPr="00384400">
        <w:rPr>
          <w:rFonts w:cs="Arial"/>
          <w:sz w:val="18"/>
          <w:szCs w:val="18"/>
        </w:rPr>
        <w:t>20.3.  The Member of Government in charge of crop sector policies shall define in the regulations the reasonable limits, the safeguarding of the legitimate interests of the holder of the breeder’s right and the list of the crop genera and species in order to implement the exception provided for in paragraph 20.2 of this law.</w:t>
      </w:r>
      <w:r w:rsidR="00DD4761">
        <w:rPr>
          <w:rFonts w:cs="Arial"/>
          <w:sz w:val="18"/>
          <w:szCs w:val="18"/>
        </w:rPr>
        <w:t>”</w:t>
      </w:r>
    </w:p>
    <w:p w:rsidR="00205CA6" w:rsidRDefault="00205CA6" w:rsidP="00D66422"/>
    <w:p w:rsidR="00384400" w:rsidRPr="000F7242" w:rsidRDefault="00384400" w:rsidP="00D66422"/>
    <w:p w:rsidR="00205CA6" w:rsidRPr="000F7242" w:rsidRDefault="00205CA6" w:rsidP="00205CA6">
      <w:pPr>
        <w:keepNext/>
        <w:rPr>
          <w:rFonts w:cs="Arial"/>
          <w:u w:val="single"/>
        </w:rPr>
      </w:pPr>
      <w:r w:rsidRPr="000F7242">
        <w:rPr>
          <w:rFonts w:cs="Arial"/>
          <w:u w:val="single"/>
        </w:rPr>
        <w:t>Article 16 of the 1991 Act:  Exhaustion of the Breeder’s Right</w:t>
      </w:r>
    </w:p>
    <w:p w:rsidR="00205CA6" w:rsidRPr="000F7242" w:rsidRDefault="00205CA6" w:rsidP="00205CA6">
      <w:pPr>
        <w:keepNext/>
        <w:rPr>
          <w:rFonts w:cs="Arial"/>
          <w:u w:val="single"/>
        </w:rPr>
      </w:pPr>
    </w:p>
    <w:p w:rsidR="002470EC" w:rsidRPr="000F7242" w:rsidRDefault="0018303C" w:rsidP="002470EC">
      <w:pPr>
        <w:rPr>
          <w:rFonts w:cs="Arial"/>
        </w:rPr>
      </w:pPr>
      <w:r w:rsidRPr="000F7242">
        <w:rPr>
          <w:rFonts w:cs="Arial"/>
        </w:rPr>
        <w:fldChar w:fldCharType="begin"/>
      </w:r>
      <w:r w:rsidRPr="000F7242">
        <w:rPr>
          <w:rFonts w:cs="Arial"/>
        </w:rPr>
        <w:instrText xml:space="preserve"> AUTONUM  </w:instrText>
      </w:r>
      <w:r w:rsidRPr="000F7242">
        <w:rPr>
          <w:rFonts w:cs="Arial"/>
        </w:rPr>
        <w:fldChar w:fldCharType="end"/>
      </w:r>
      <w:r w:rsidRPr="000F7242">
        <w:rPr>
          <w:rFonts w:cs="Arial"/>
        </w:rPr>
        <w:tab/>
      </w:r>
      <w:r w:rsidR="000724B6">
        <w:rPr>
          <w:rFonts w:cs="Arial"/>
        </w:rPr>
        <w:t>Article</w:t>
      </w:r>
      <w:r w:rsidR="005E1F38">
        <w:rPr>
          <w:rFonts w:cs="Arial"/>
        </w:rPr>
        <w:t xml:space="preserve"> </w:t>
      </w:r>
      <w:r w:rsidR="00384400">
        <w:rPr>
          <w:rFonts w:cs="Arial"/>
        </w:rPr>
        <w:t>21</w:t>
      </w:r>
      <w:r w:rsidR="002470EC" w:rsidRPr="000F7242">
        <w:rPr>
          <w:rFonts w:cs="Arial"/>
        </w:rPr>
        <w:t xml:space="preserve"> of the </w:t>
      </w:r>
      <w:r w:rsidR="000724B6">
        <w:rPr>
          <w:rFonts w:cs="Arial"/>
        </w:rPr>
        <w:t>Draft Law</w:t>
      </w:r>
      <w:r w:rsidR="002470EC" w:rsidRPr="000F7242">
        <w:rPr>
          <w:rFonts w:cs="Arial"/>
        </w:rPr>
        <w:t xml:space="preserve"> contains provisions concerning the exhaustion of the breeder’s right which correspond to the provisions of Article 16 of the 1991 Act.</w:t>
      </w:r>
    </w:p>
    <w:p w:rsidR="00205CA6" w:rsidRPr="000F7242" w:rsidRDefault="00205CA6" w:rsidP="002B0317">
      <w:pPr>
        <w:pStyle w:val="Heading1"/>
      </w:pPr>
    </w:p>
    <w:p w:rsidR="00205CA6" w:rsidRPr="000F7242" w:rsidRDefault="00205CA6" w:rsidP="00D66422"/>
    <w:p w:rsidR="001A36E7" w:rsidRPr="000F7242" w:rsidRDefault="001A36E7" w:rsidP="00B22E96">
      <w:pPr>
        <w:keepNext/>
        <w:rPr>
          <w:rFonts w:cs="Arial"/>
          <w:u w:val="single"/>
        </w:rPr>
      </w:pPr>
      <w:r w:rsidRPr="000F7242">
        <w:rPr>
          <w:rFonts w:cs="Arial"/>
          <w:u w:val="single"/>
        </w:rPr>
        <w:t>Article 17 of the 1991 Act:  Restrictions on the Exercise of the Breeder’s Right</w:t>
      </w:r>
    </w:p>
    <w:p w:rsidR="00507316" w:rsidRPr="000F7242" w:rsidRDefault="00507316" w:rsidP="00B22E96">
      <w:pPr>
        <w:keepNext/>
      </w:pPr>
    </w:p>
    <w:p w:rsidR="00507316" w:rsidRPr="000F7242" w:rsidRDefault="0018303C" w:rsidP="00D66422">
      <w:r w:rsidRPr="000F7242">
        <w:rPr>
          <w:rFonts w:cs="Arial"/>
        </w:rPr>
        <w:fldChar w:fldCharType="begin"/>
      </w:r>
      <w:r w:rsidRPr="000F7242">
        <w:rPr>
          <w:rFonts w:cs="Arial"/>
        </w:rPr>
        <w:instrText xml:space="preserve"> AUTONUM  </w:instrText>
      </w:r>
      <w:r w:rsidRPr="000F7242">
        <w:rPr>
          <w:rFonts w:cs="Arial"/>
        </w:rPr>
        <w:fldChar w:fldCharType="end"/>
      </w:r>
      <w:r w:rsidRPr="000F7242">
        <w:rPr>
          <w:rFonts w:cs="Arial"/>
        </w:rPr>
        <w:tab/>
      </w:r>
      <w:r w:rsidR="000724B6">
        <w:rPr>
          <w:rFonts w:cs="Arial"/>
        </w:rPr>
        <w:t>Article</w:t>
      </w:r>
      <w:r w:rsidR="00186746">
        <w:rPr>
          <w:rFonts w:cs="Arial"/>
        </w:rPr>
        <w:t xml:space="preserve"> 22</w:t>
      </w:r>
      <w:r w:rsidR="00B760E8" w:rsidRPr="000F7242">
        <w:rPr>
          <w:rFonts w:cs="Arial"/>
        </w:rPr>
        <w:t xml:space="preserve"> </w:t>
      </w:r>
      <w:r w:rsidR="00AC649E" w:rsidRPr="000F7242">
        <w:rPr>
          <w:rFonts w:cs="Arial"/>
        </w:rPr>
        <w:t xml:space="preserve">of the </w:t>
      </w:r>
      <w:r w:rsidR="00AC649E">
        <w:rPr>
          <w:rFonts w:cs="Arial"/>
        </w:rPr>
        <w:t>Draft Law</w:t>
      </w:r>
      <w:r w:rsidR="00AC649E" w:rsidRPr="000F7242">
        <w:rPr>
          <w:rFonts w:cs="Arial"/>
        </w:rPr>
        <w:t xml:space="preserve"> </w:t>
      </w:r>
      <w:r w:rsidR="00B760E8" w:rsidRPr="000F7242">
        <w:rPr>
          <w:rFonts w:cs="Arial"/>
        </w:rPr>
        <w:t>contains provisions concerning the restrictions on the exercise of the breeder’s right which correspond to the provisions of Article 17 of the 1991 Act.</w:t>
      </w:r>
    </w:p>
    <w:p w:rsidR="00507316" w:rsidRPr="000F7242" w:rsidRDefault="00507316" w:rsidP="00D66422"/>
    <w:p w:rsidR="00B760E8" w:rsidRPr="000F7242" w:rsidRDefault="00B760E8" w:rsidP="00D66422"/>
    <w:p w:rsidR="00B760E8" w:rsidRPr="000F7242" w:rsidRDefault="00B760E8" w:rsidP="00B760E8">
      <w:pPr>
        <w:keepNext/>
        <w:rPr>
          <w:rFonts w:cs="Arial"/>
        </w:rPr>
      </w:pPr>
      <w:r w:rsidRPr="000F7242">
        <w:rPr>
          <w:rFonts w:cs="Arial"/>
          <w:u w:val="single"/>
        </w:rPr>
        <w:t>Article 18 of the 1991 Act:  Measures Regulating Commerce</w:t>
      </w:r>
    </w:p>
    <w:p w:rsidR="00B760E8" w:rsidRPr="000F7242" w:rsidRDefault="00B760E8" w:rsidP="00D66422"/>
    <w:p w:rsidR="00DD4761" w:rsidRDefault="0018303C" w:rsidP="008E7246">
      <w:pPr>
        <w:rPr>
          <w:rFonts w:cs="Arial"/>
        </w:rPr>
      </w:pPr>
      <w:r w:rsidRPr="000F7242">
        <w:rPr>
          <w:rFonts w:cs="Arial"/>
        </w:rPr>
        <w:fldChar w:fldCharType="begin"/>
      </w:r>
      <w:r w:rsidRPr="000F7242">
        <w:rPr>
          <w:rFonts w:cs="Arial"/>
        </w:rPr>
        <w:instrText xml:space="preserve"> AUTONUM  </w:instrText>
      </w:r>
      <w:r w:rsidRPr="000F7242">
        <w:rPr>
          <w:rFonts w:cs="Arial"/>
        </w:rPr>
        <w:fldChar w:fldCharType="end"/>
      </w:r>
      <w:r w:rsidRPr="000F7242">
        <w:rPr>
          <w:rFonts w:cs="Arial"/>
        </w:rPr>
        <w:tab/>
      </w:r>
      <w:r w:rsidR="005E1F38">
        <w:rPr>
          <w:rFonts w:cs="Arial"/>
        </w:rPr>
        <w:t xml:space="preserve">Article </w:t>
      </w:r>
      <w:r w:rsidR="00B22E96">
        <w:rPr>
          <w:rFonts w:cs="Arial"/>
        </w:rPr>
        <w:t>23</w:t>
      </w:r>
      <w:r w:rsidR="005E1F38" w:rsidRPr="000F7242">
        <w:rPr>
          <w:rFonts w:cs="Arial"/>
        </w:rPr>
        <w:t xml:space="preserve"> of the </w:t>
      </w:r>
      <w:r w:rsidR="005E1F38">
        <w:rPr>
          <w:rFonts w:cs="Arial"/>
        </w:rPr>
        <w:t>Draft Law</w:t>
      </w:r>
      <w:r w:rsidR="005E1F38" w:rsidRPr="000F7242">
        <w:rPr>
          <w:rFonts w:cs="Arial"/>
        </w:rPr>
        <w:t xml:space="preserve"> contains provisions concerning </w:t>
      </w:r>
      <w:r w:rsidR="005E1F38">
        <w:rPr>
          <w:rFonts w:cs="Arial"/>
        </w:rPr>
        <w:t>measures regulating c</w:t>
      </w:r>
      <w:r w:rsidR="005E1F38" w:rsidRPr="005E1F38">
        <w:rPr>
          <w:rFonts w:cs="Arial"/>
        </w:rPr>
        <w:t xml:space="preserve">ommerce </w:t>
      </w:r>
      <w:r w:rsidR="005E1F38" w:rsidRPr="000F7242">
        <w:rPr>
          <w:rFonts w:cs="Arial"/>
        </w:rPr>
        <w:t>which correspond to the provisions of Artic</w:t>
      </w:r>
      <w:r w:rsidR="005E1F38">
        <w:rPr>
          <w:rFonts w:cs="Arial"/>
        </w:rPr>
        <w:t>le 18</w:t>
      </w:r>
      <w:r w:rsidR="005E1F38" w:rsidRPr="000F7242">
        <w:rPr>
          <w:rFonts w:cs="Arial"/>
        </w:rPr>
        <w:t xml:space="preserve"> of the 1991 Act</w:t>
      </w:r>
      <w:r w:rsidR="00DD4761">
        <w:rPr>
          <w:rFonts w:cs="Arial"/>
        </w:rPr>
        <w:t>, as follows:</w:t>
      </w:r>
      <w:r w:rsidR="008E7246">
        <w:rPr>
          <w:rFonts w:cs="Arial"/>
        </w:rPr>
        <w:t xml:space="preserve">  </w:t>
      </w:r>
    </w:p>
    <w:p w:rsidR="00DD4761" w:rsidRPr="00DD4761" w:rsidRDefault="00DD4761" w:rsidP="008E7246">
      <w:pPr>
        <w:rPr>
          <w:rFonts w:cs="Arial"/>
          <w:sz w:val="18"/>
        </w:rPr>
      </w:pPr>
    </w:p>
    <w:p w:rsidR="00DD4761" w:rsidRPr="00DD4761" w:rsidRDefault="00DD4761" w:rsidP="00DD4761">
      <w:pPr>
        <w:ind w:left="567" w:right="567"/>
        <w:rPr>
          <w:rFonts w:cs="Arial"/>
          <w:sz w:val="18"/>
        </w:rPr>
      </w:pPr>
      <w:r>
        <w:rPr>
          <w:rFonts w:cs="Arial"/>
          <w:sz w:val="18"/>
        </w:rPr>
        <w:t>“</w:t>
      </w:r>
      <w:r w:rsidRPr="00DD4761">
        <w:rPr>
          <w:rFonts w:cs="Arial"/>
          <w:sz w:val="18"/>
        </w:rPr>
        <w:t>23.1. The breeder's right is independent of any measure to regulate the production, certification and marketing of material of the variety, or importing or exporting of the said material.  In any case, such measures shall not affect the application of the provisions of Chapter Six of this Law.</w:t>
      </w:r>
      <w:r>
        <w:rPr>
          <w:rFonts w:cs="Arial"/>
          <w:sz w:val="18"/>
        </w:rPr>
        <w:t>”</w:t>
      </w:r>
    </w:p>
    <w:p w:rsidR="00DD4761" w:rsidRPr="00DD4761" w:rsidRDefault="00DD4761" w:rsidP="008E7246">
      <w:pPr>
        <w:rPr>
          <w:rFonts w:cs="Arial"/>
          <w:sz w:val="18"/>
        </w:rPr>
      </w:pPr>
    </w:p>
    <w:p w:rsidR="00B24ED7" w:rsidRDefault="00DD4761" w:rsidP="00B24ED7">
      <w:pPr>
        <w:rPr>
          <w:rFonts w:cs="Arial"/>
        </w:rPr>
      </w:pPr>
      <w:r w:rsidRPr="000F7242">
        <w:rPr>
          <w:rFonts w:cs="Arial"/>
        </w:rPr>
        <w:fldChar w:fldCharType="begin"/>
      </w:r>
      <w:r w:rsidRPr="000F7242">
        <w:rPr>
          <w:rFonts w:cs="Arial"/>
        </w:rPr>
        <w:instrText xml:space="preserve"> AUTONUM  </w:instrText>
      </w:r>
      <w:r w:rsidRPr="000F7242">
        <w:rPr>
          <w:rFonts w:cs="Arial"/>
        </w:rPr>
        <w:fldChar w:fldCharType="end"/>
      </w:r>
      <w:r w:rsidRPr="000F7242">
        <w:rPr>
          <w:rFonts w:cs="Arial"/>
        </w:rPr>
        <w:tab/>
      </w:r>
      <w:r w:rsidR="008E7246" w:rsidRPr="000F7242">
        <w:rPr>
          <w:rFonts w:cs="Arial"/>
        </w:rPr>
        <w:t xml:space="preserve">The </w:t>
      </w:r>
      <w:r w:rsidR="008E7246">
        <w:rPr>
          <w:rFonts w:cs="Arial"/>
        </w:rPr>
        <w:t xml:space="preserve">Draft </w:t>
      </w:r>
      <w:r w:rsidR="008E7246" w:rsidRPr="000F7242">
        <w:rPr>
          <w:rFonts w:cs="Arial"/>
        </w:rPr>
        <w:t xml:space="preserve">Law does not </w:t>
      </w:r>
      <w:r w:rsidR="00B24ED7">
        <w:t>appear</w:t>
      </w:r>
      <w:r w:rsidR="00B24ED7" w:rsidRPr="000F7242">
        <w:t xml:space="preserve"> </w:t>
      </w:r>
      <w:r w:rsidR="008E7246" w:rsidRPr="000F7242">
        <w:rPr>
          <w:rFonts w:cs="Arial"/>
        </w:rPr>
        <w:t xml:space="preserve">to contain provisions which conflict with Article 18 of the 1991 Act.  </w:t>
      </w:r>
      <w:r w:rsidR="00B24ED7">
        <w:rPr>
          <w:rFonts w:cs="Arial"/>
        </w:rPr>
        <w:br w:type="page"/>
      </w:r>
    </w:p>
    <w:p w:rsidR="00F3624A" w:rsidRPr="000F7242" w:rsidRDefault="00F3624A" w:rsidP="00F3624A">
      <w:pPr>
        <w:keepNext/>
        <w:rPr>
          <w:rFonts w:cs="Arial"/>
          <w:u w:val="single"/>
        </w:rPr>
      </w:pPr>
      <w:r w:rsidRPr="000F7242">
        <w:rPr>
          <w:rFonts w:cs="Arial"/>
          <w:u w:val="single"/>
        </w:rPr>
        <w:lastRenderedPageBreak/>
        <w:t>Article 19 of the 1991 Act:  Duration of the Breeder’s Right</w:t>
      </w:r>
    </w:p>
    <w:p w:rsidR="00F3624A" w:rsidRPr="000F7242" w:rsidRDefault="00F3624A" w:rsidP="00F3624A">
      <w:pPr>
        <w:keepNext/>
        <w:rPr>
          <w:rFonts w:cs="Arial"/>
          <w:u w:val="single"/>
        </w:rPr>
      </w:pPr>
    </w:p>
    <w:p w:rsidR="00F3624A" w:rsidRPr="000F7242" w:rsidRDefault="0018303C" w:rsidP="00F3624A">
      <w:pPr>
        <w:keepNext/>
        <w:rPr>
          <w:rFonts w:cs="Arial"/>
        </w:rPr>
      </w:pPr>
      <w:r w:rsidRPr="000F7242">
        <w:rPr>
          <w:rFonts w:cs="Arial"/>
        </w:rPr>
        <w:fldChar w:fldCharType="begin"/>
      </w:r>
      <w:r w:rsidRPr="000F7242">
        <w:rPr>
          <w:rFonts w:cs="Arial"/>
        </w:rPr>
        <w:instrText xml:space="preserve"> AUTONUM  </w:instrText>
      </w:r>
      <w:r w:rsidRPr="000F7242">
        <w:rPr>
          <w:rFonts w:cs="Arial"/>
        </w:rPr>
        <w:fldChar w:fldCharType="end"/>
      </w:r>
      <w:r w:rsidRPr="000F7242">
        <w:rPr>
          <w:rFonts w:cs="Arial"/>
        </w:rPr>
        <w:tab/>
      </w:r>
      <w:r w:rsidR="000724B6">
        <w:rPr>
          <w:rFonts w:cs="Arial"/>
        </w:rPr>
        <w:t>Article</w:t>
      </w:r>
      <w:r w:rsidR="005E1F38">
        <w:rPr>
          <w:rFonts w:cs="Arial"/>
        </w:rPr>
        <w:t xml:space="preserve"> </w:t>
      </w:r>
      <w:r w:rsidR="00B22E96">
        <w:rPr>
          <w:rFonts w:cs="Arial"/>
        </w:rPr>
        <w:t>24</w:t>
      </w:r>
      <w:r w:rsidR="00072587" w:rsidRPr="000F7242">
        <w:rPr>
          <w:rFonts w:cs="Arial"/>
        </w:rPr>
        <w:t xml:space="preserve"> of the </w:t>
      </w:r>
      <w:r w:rsidR="000724B6">
        <w:rPr>
          <w:rFonts w:cs="Arial"/>
        </w:rPr>
        <w:t>Draft Law</w:t>
      </w:r>
      <w:r w:rsidR="00072587" w:rsidRPr="000F7242">
        <w:rPr>
          <w:rFonts w:cs="Arial"/>
        </w:rPr>
        <w:t xml:space="preserve"> contains provisions concerning the duration of the breeder’s right which correspond to the provisions of Article 19 of the 1991 Act.</w:t>
      </w:r>
    </w:p>
    <w:p w:rsidR="00507316" w:rsidRPr="000F7242" w:rsidRDefault="00507316" w:rsidP="00D66422"/>
    <w:p w:rsidR="00F3624A" w:rsidRPr="000F7242" w:rsidRDefault="00F3624A" w:rsidP="00D66422"/>
    <w:p w:rsidR="00F3624A" w:rsidRPr="000F7242" w:rsidRDefault="00F3624A" w:rsidP="00F3624A">
      <w:pPr>
        <w:keepNext/>
        <w:rPr>
          <w:rFonts w:cs="Arial"/>
          <w:u w:val="single"/>
        </w:rPr>
      </w:pPr>
      <w:r w:rsidRPr="000F7242">
        <w:rPr>
          <w:rFonts w:cs="Arial"/>
          <w:u w:val="single"/>
        </w:rPr>
        <w:t>Article 20 of the 1991 Act:  Variety Denomination</w:t>
      </w:r>
    </w:p>
    <w:p w:rsidR="00F3624A" w:rsidRPr="000F7242" w:rsidRDefault="00F3624A" w:rsidP="00D66422"/>
    <w:p w:rsidR="00C17F59" w:rsidRPr="000F7242" w:rsidRDefault="0018303C" w:rsidP="00C17F59">
      <w:pPr>
        <w:rPr>
          <w:rFonts w:cs="Arial"/>
        </w:rPr>
      </w:pPr>
      <w:r w:rsidRPr="000F7242">
        <w:rPr>
          <w:rFonts w:cs="Arial"/>
        </w:rPr>
        <w:fldChar w:fldCharType="begin"/>
      </w:r>
      <w:r w:rsidRPr="000F7242">
        <w:rPr>
          <w:rFonts w:cs="Arial"/>
        </w:rPr>
        <w:instrText xml:space="preserve"> AUTONUM  </w:instrText>
      </w:r>
      <w:r w:rsidRPr="000F7242">
        <w:rPr>
          <w:rFonts w:cs="Arial"/>
        </w:rPr>
        <w:fldChar w:fldCharType="end"/>
      </w:r>
      <w:r w:rsidRPr="000F7242">
        <w:rPr>
          <w:rFonts w:cs="Arial"/>
        </w:rPr>
        <w:tab/>
      </w:r>
      <w:r w:rsidR="000724B6">
        <w:rPr>
          <w:rFonts w:cs="Arial"/>
        </w:rPr>
        <w:t>Article</w:t>
      </w:r>
      <w:r w:rsidR="000F74FB" w:rsidRPr="000F7242">
        <w:rPr>
          <w:rFonts w:cs="Arial"/>
        </w:rPr>
        <w:t xml:space="preserve">s </w:t>
      </w:r>
      <w:r w:rsidR="00B22E96">
        <w:rPr>
          <w:rFonts w:cs="Arial"/>
        </w:rPr>
        <w:t>15 and 16</w:t>
      </w:r>
      <w:r w:rsidR="008E7246">
        <w:rPr>
          <w:rFonts w:cs="Arial"/>
        </w:rPr>
        <w:t xml:space="preserve"> </w:t>
      </w:r>
      <w:r w:rsidR="00F3624A" w:rsidRPr="000F7242">
        <w:rPr>
          <w:rFonts w:cs="Arial"/>
        </w:rPr>
        <w:t xml:space="preserve">of the </w:t>
      </w:r>
      <w:r w:rsidR="000724B6">
        <w:rPr>
          <w:rFonts w:cs="Arial"/>
        </w:rPr>
        <w:t>Draft Law</w:t>
      </w:r>
      <w:r w:rsidR="00F3624A" w:rsidRPr="000F7242">
        <w:rPr>
          <w:rFonts w:cs="Arial"/>
        </w:rPr>
        <w:t xml:space="preserve"> </w:t>
      </w:r>
      <w:r w:rsidR="000F74FB" w:rsidRPr="000F7242">
        <w:rPr>
          <w:rFonts w:cs="Arial"/>
        </w:rPr>
        <w:t>contain</w:t>
      </w:r>
      <w:r w:rsidR="00F3624A" w:rsidRPr="000F7242">
        <w:rPr>
          <w:rFonts w:cs="Arial"/>
        </w:rPr>
        <w:t xml:space="preserve"> provisions on variety denominations corresponding to the provisions of Article 20 of the 1991 Act.</w:t>
      </w:r>
    </w:p>
    <w:p w:rsidR="00C17F59" w:rsidRPr="000F7242" w:rsidRDefault="00C17F59" w:rsidP="00C17F59">
      <w:pPr>
        <w:rPr>
          <w:rFonts w:cs="Arial"/>
        </w:rPr>
      </w:pPr>
    </w:p>
    <w:p w:rsidR="00CF4DF6" w:rsidRPr="000F7242" w:rsidRDefault="00CF4DF6" w:rsidP="00C17F59">
      <w:pPr>
        <w:rPr>
          <w:rFonts w:cs="Arial"/>
          <w:u w:val="single"/>
        </w:rPr>
      </w:pPr>
    </w:p>
    <w:p w:rsidR="00C17F59" w:rsidRPr="000F7242" w:rsidRDefault="00F3624A" w:rsidP="0018303C">
      <w:pPr>
        <w:keepNext/>
        <w:rPr>
          <w:rFonts w:cs="Arial"/>
        </w:rPr>
      </w:pPr>
      <w:r w:rsidRPr="000F7242">
        <w:rPr>
          <w:rFonts w:cs="Arial"/>
          <w:u w:val="single"/>
        </w:rPr>
        <w:t>Article 21 of the 1991 Act:  Nullity of the Breeder’s Right</w:t>
      </w:r>
    </w:p>
    <w:p w:rsidR="00C17F59" w:rsidRPr="000F7242" w:rsidRDefault="00C17F59" w:rsidP="0018303C">
      <w:pPr>
        <w:keepNext/>
        <w:rPr>
          <w:rFonts w:cs="Arial"/>
        </w:rPr>
      </w:pPr>
    </w:p>
    <w:p w:rsidR="00F3624A" w:rsidRPr="000F7242" w:rsidRDefault="0018303C" w:rsidP="00C17F59">
      <w:pPr>
        <w:rPr>
          <w:rFonts w:cs="Arial"/>
        </w:rPr>
      </w:pPr>
      <w:r w:rsidRPr="000F7242">
        <w:rPr>
          <w:rFonts w:cs="Arial"/>
        </w:rPr>
        <w:fldChar w:fldCharType="begin"/>
      </w:r>
      <w:r w:rsidRPr="000F7242">
        <w:rPr>
          <w:rFonts w:cs="Arial"/>
        </w:rPr>
        <w:instrText xml:space="preserve"> AUTONUM  </w:instrText>
      </w:r>
      <w:r w:rsidRPr="000F7242">
        <w:rPr>
          <w:rFonts w:cs="Arial"/>
        </w:rPr>
        <w:fldChar w:fldCharType="end"/>
      </w:r>
      <w:r w:rsidRPr="000F7242">
        <w:rPr>
          <w:rFonts w:cs="Arial"/>
        </w:rPr>
        <w:tab/>
      </w:r>
      <w:r w:rsidR="000724B6">
        <w:rPr>
          <w:rFonts w:cs="Arial"/>
        </w:rPr>
        <w:t>Article</w:t>
      </w:r>
      <w:r w:rsidR="00B22E96">
        <w:rPr>
          <w:rFonts w:cs="Arial"/>
        </w:rPr>
        <w:t xml:space="preserve"> 25</w:t>
      </w:r>
      <w:r w:rsidR="00301410" w:rsidRPr="000F7242">
        <w:rPr>
          <w:rFonts w:cs="Arial"/>
        </w:rPr>
        <w:t xml:space="preserve"> of the </w:t>
      </w:r>
      <w:r w:rsidR="000724B6">
        <w:rPr>
          <w:rFonts w:cs="Arial"/>
        </w:rPr>
        <w:t>Draft Law</w:t>
      </w:r>
      <w:r w:rsidR="00301410" w:rsidRPr="000F7242">
        <w:rPr>
          <w:rFonts w:cs="Arial"/>
        </w:rPr>
        <w:t xml:space="preserve"> contains provisions on the nullity of the breeder’s right corresponding to the provisions of Article 21 of the 1991 Act.</w:t>
      </w:r>
    </w:p>
    <w:p w:rsidR="00301410" w:rsidRDefault="00301410" w:rsidP="000F7242">
      <w:pPr>
        <w:rPr>
          <w:rFonts w:cs="Arial"/>
        </w:rPr>
      </w:pPr>
    </w:p>
    <w:p w:rsidR="0055105A" w:rsidRDefault="0055105A" w:rsidP="000F7242">
      <w:pPr>
        <w:rPr>
          <w:rFonts w:cs="Arial"/>
        </w:rPr>
      </w:pPr>
    </w:p>
    <w:p w:rsidR="0055105A" w:rsidRPr="000F7242" w:rsidRDefault="0055105A" w:rsidP="0055105A">
      <w:pPr>
        <w:keepNext/>
        <w:rPr>
          <w:rFonts w:cs="Arial"/>
        </w:rPr>
      </w:pPr>
      <w:r w:rsidRPr="000F7242">
        <w:rPr>
          <w:rFonts w:cs="Arial"/>
          <w:u w:val="single"/>
        </w:rPr>
        <w:t>Article 22 of the 1991 Act:  Cancellation of the Breeder’s Right</w:t>
      </w:r>
    </w:p>
    <w:p w:rsidR="0055105A" w:rsidRPr="000F7242" w:rsidRDefault="0055105A" w:rsidP="0055105A">
      <w:pPr>
        <w:keepNext/>
        <w:rPr>
          <w:rFonts w:cs="Arial"/>
        </w:rPr>
      </w:pPr>
    </w:p>
    <w:p w:rsidR="0055105A" w:rsidRPr="000F7242" w:rsidRDefault="0055105A" w:rsidP="0055105A">
      <w:pPr>
        <w:keepNext/>
        <w:rPr>
          <w:rFonts w:cs="Arial"/>
        </w:rPr>
      </w:pPr>
      <w:r w:rsidRPr="000F7242">
        <w:rPr>
          <w:rFonts w:cs="Arial"/>
        </w:rPr>
        <w:fldChar w:fldCharType="begin"/>
      </w:r>
      <w:r w:rsidRPr="000F7242">
        <w:rPr>
          <w:rFonts w:cs="Arial"/>
        </w:rPr>
        <w:instrText xml:space="preserve"> AUTONUM  </w:instrText>
      </w:r>
      <w:r w:rsidRPr="000F7242">
        <w:rPr>
          <w:rFonts w:cs="Arial"/>
        </w:rPr>
        <w:fldChar w:fldCharType="end"/>
      </w:r>
      <w:r w:rsidRPr="000F7242">
        <w:rPr>
          <w:rFonts w:cs="Arial"/>
        </w:rPr>
        <w:tab/>
      </w:r>
      <w:r>
        <w:rPr>
          <w:rFonts w:cs="Arial"/>
        </w:rPr>
        <w:t>Article</w:t>
      </w:r>
      <w:r w:rsidR="00B22E96">
        <w:rPr>
          <w:rFonts w:cs="Arial"/>
        </w:rPr>
        <w:t xml:space="preserve"> 26</w:t>
      </w:r>
      <w:r w:rsidRPr="000F7242">
        <w:rPr>
          <w:rFonts w:cs="Arial"/>
        </w:rPr>
        <w:t xml:space="preserve"> of the </w:t>
      </w:r>
      <w:r>
        <w:rPr>
          <w:rFonts w:cs="Arial"/>
        </w:rPr>
        <w:t>Draft Law</w:t>
      </w:r>
      <w:r w:rsidRPr="000F7242">
        <w:rPr>
          <w:rFonts w:cs="Arial"/>
        </w:rPr>
        <w:t xml:space="preserve"> contains provisions on the cancellation of the breeder’s right corresponding to the provisions of Article 22 of the 1991 Act.</w:t>
      </w:r>
    </w:p>
    <w:p w:rsidR="0055105A" w:rsidRDefault="0055105A" w:rsidP="000F7242">
      <w:pPr>
        <w:rPr>
          <w:rFonts w:cs="Arial"/>
        </w:rPr>
      </w:pPr>
    </w:p>
    <w:p w:rsidR="0055105A" w:rsidRDefault="0055105A" w:rsidP="000F7242">
      <w:pPr>
        <w:rPr>
          <w:rFonts w:cs="Arial"/>
        </w:rPr>
      </w:pPr>
    </w:p>
    <w:p w:rsidR="00867F4A" w:rsidRPr="000F7242" w:rsidRDefault="00867F4A" w:rsidP="00867F4A">
      <w:pPr>
        <w:keepNext/>
        <w:rPr>
          <w:rFonts w:cs="Arial"/>
          <w:u w:val="single"/>
        </w:rPr>
      </w:pPr>
      <w:r w:rsidRPr="000F7242">
        <w:rPr>
          <w:rFonts w:cs="Arial"/>
          <w:u w:val="single"/>
        </w:rPr>
        <w:t>Article 30 of the 1991 Act:  Implementation of the Convention</w:t>
      </w:r>
    </w:p>
    <w:p w:rsidR="00867F4A" w:rsidRPr="000F7242" w:rsidRDefault="00867F4A" w:rsidP="00867F4A">
      <w:pPr>
        <w:keepNext/>
        <w:rPr>
          <w:rFonts w:cs="Arial"/>
          <w:u w:val="single"/>
        </w:rPr>
      </w:pPr>
    </w:p>
    <w:p w:rsidR="00B90690" w:rsidRPr="00834728" w:rsidRDefault="0018303C" w:rsidP="00B90690">
      <w:pPr>
        <w:keepNext/>
      </w:pPr>
      <w:r w:rsidRPr="000F7242">
        <w:rPr>
          <w:rFonts w:cs="Arial"/>
        </w:rPr>
        <w:fldChar w:fldCharType="begin"/>
      </w:r>
      <w:r w:rsidRPr="000F7242">
        <w:rPr>
          <w:rFonts w:cs="Arial"/>
        </w:rPr>
        <w:instrText xml:space="preserve"> AUTONUM  </w:instrText>
      </w:r>
      <w:r w:rsidRPr="000F7242">
        <w:rPr>
          <w:rFonts w:cs="Arial"/>
        </w:rPr>
        <w:fldChar w:fldCharType="end"/>
      </w:r>
      <w:r w:rsidRPr="000F7242">
        <w:rPr>
          <w:rFonts w:cs="Arial"/>
        </w:rPr>
        <w:tab/>
      </w:r>
      <w:r w:rsidR="00867F4A" w:rsidRPr="000F7242">
        <w:t>In relation to the obligation to “provide for appropriate legal remedies for the effective enforcement of breeders’ rights”</w:t>
      </w:r>
      <w:r w:rsidR="0041569F" w:rsidRPr="000F7242">
        <w:t xml:space="preserve"> </w:t>
      </w:r>
      <w:r w:rsidR="00867F4A" w:rsidRPr="000F7242">
        <w:t>(Article 30(1)(i) of the 1991 Act),</w:t>
      </w:r>
      <w:r w:rsidR="00E379D5" w:rsidRPr="000F7242">
        <w:t xml:space="preserve"> </w:t>
      </w:r>
      <w:r w:rsidR="000724B6">
        <w:t>Article</w:t>
      </w:r>
      <w:r w:rsidR="00867F4A" w:rsidRPr="000F7242">
        <w:t xml:space="preserve"> </w:t>
      </w:r>
      <w:r w:rsidR="00B22E96">
        <w:t>30</w:t>
      </w:r>
      <w:r w:rsidR="00DD4761">
        <w:t>(2)</w:t>
      </w:r>
      <w:r w:rsidR="00867F4A" w:rsidRPr="000F7242">
        <w:t xml:space="preserve"> of the </w:t>
      </w:r>
      <w:r w:rsidR="000724B6">
        <w:t>Draft Law</w:t>
      </w:r>
      <w:r w:rsidR="00867F4A" w:rsidRPr="000F7242">
        <w:t xml:space="preserve"> </w:t>
      </w:r>
      <w:r w:rsidR="00B90690">
        <w:t>contain</w:t>
      </w:r>
      <w:r w:rsidR="00B22E96">
        <w:t>s</w:t>
      </w:r>
      <w:r w:rsidR="00B90690">
        <w:t xml:space="preserve"> provisions on</w:t>
      </w:r>
      <w:r w:rsidR="00B90690" w:rsidRPr="00834728">
        <w:t xml:space="preserve"> </w:t>
      </w:r>
      <w:r w:rsidR="00B90690">
        <w:t>the available</w:t>
      </w:r>
      <w:r w:rsidR="00B90690" w:rsidRPr="00834728">
        <w:t xml:space="preserve"> measures for the </w:t>
      </w:r>
      <w:r w:rsidR="00DD4761">
        <w:t>enforcement of breeders’ rights, as follows:</w:t>
      </w:r>
    </w:p>
    <w:p w:rsidR="005300BA" w:rsidRPr="00CB0B10" w:rsidRDefault="005300BA" w:rsidP="00DD4761">
      <w:pPr>
        <w:rPr>
          <w:sz w:val="18"/>
        </w:rPr>
      </w:pPr>
    </w:p>
    <w:p w:rsidR="00DD4761" w:rsidRPr="00CB0B10" w:rsidRDefault="00CB0B10" w:rsidP="00CB0B10">
      <w:pPr>
        <w:ind w:left="567" w:right="567"/>
        <w:rPr>
          <w:sz w:val="18"/>
        </w:rPr>
      </w:pPr>
      <w:r>
        <w:rPr>
          <w:sz w:val="18"/>
        </w:rPr>
        <w:t>“</w:t>
      </w:r>
      <w:r w:rsidRPr="00CB0B10">
        <w:rPr>
          <w:sz w:val="18"/>
        </w:rPr>
        <w:t>30.2.  Natural or legal persons that have violated this law will be charged with liabilities defined in the Criminal Code or the Law on Infringement.</w:t>
      </w:r>
      <w:r>
        <w:rPr>
          <w:sz w:val="18"/>
        </w:rPr>
        <w:t>”</w:t>
      </w:r>
    </w:p>
    <w:p w:rsidR="00DD4761" w:rsidRPr="000F7242" w:rsidRDefault="00DD4761" w:rsidP="00DD4761"/>
    <w:p w:rsidR="005300BA" w:rsidRPr="00CB0B10" w:rsidRDefault="0018303C" w:rsidP="00F3624A">
      <w:pPr>
        <w:keepNext/>
        <w:rPr>
          <w:rFonts w:cs="Arial"/>
        </w:rPr>
      </w:pPr>
      <w:r w:rsidRPr="000F7242">
        <w:rPr>
          <w:rFonts w:cs="Arial"/>
        </w:rPr>
        <w:fldChar w:fldCharType="begin"/>
      </w:r>
      <w:r w:rsidRPr="000F7242">
        <w:rPr>
          <w:rFonts w:cs="Arial"/>
        </w:rPr>
        <w:instrText xml:space="preserve"> AUTONUM  </w:instrText>
      </w:r>
      <w:r w:rsidRPr="000F7242">
        <w:rPr>
          <w:rFonts w:cs="Arial"/>
        </w:rPr>
        <w:fldChar w:fldCharType="end"/>
      </w:r>
      <w:r w:rsidRPr="000F7242">
        <w:rPr>
          <w:rFonts w:cs="Arial"/>
        </w:rPr>
        <w:tab/>
      </w:r>
      <w:r w:rsidR="000724B6">
        <w:rPr>
          <w:rFonts w:cs="Arial"/>
        </w:rPr>
        <w:t>Article</w:t>
      </w:r>
      <w:r w:rsidR="00B22E96">
        <w:rPr>
          <w:rFonts w:cs="Arial"/>
        </w:rPr>
        <w:t xml:space="preserve"> 28(4)</w:t>
      </w:r>
      <w:r w:rsidR="00B24ED7">
        <w:rPr>
          <w:rFonts w:cs="Arial"/>
        </w:rPr>
        <w:t>(10)</w:t>
      </w:r>
      <w:r w:rsidR="00EE0F2E" w:rsidRPr="000F7242">
        <w:rPr>
          <w:rFonts w:cs="Arial"/>
        </w:rPr>
        <w:t xml:space="preserve"> </w:t>
      </w:r>
      <w:r w:rsidR="000F74FB" w:rsidRPr="000F7242">
        <w:rPr>
          <w:rFonts w:cs="Arial"/>
        </w:rPr>
        <w:t xml:space="preserve">of the </w:t>
      </w:r>
      <w:r w:rsidR="000724B6">
        <w:rPr>
          <w:rFonts w:cs="Arial"/>
        </w:rPr>
        <w:t>Draft Law</w:t>
      </w:r>
      <w:r w:rsidR="000F74FB" w:rsidRPr="000F7242">
        <w:rPr>
          <w:rFonts w:cs="Arial"/>
        </w:rPr>
        <w:t xml:space="preserve"> </w:t>
      </w:r>
      <w:r w:rsidR="00B22E96">
        <w:rPr>
          <w:rFonts w:cs="Arial"/>
        </w:rPr>
        <w:t>corresponds to</w:t>
      </w:r>
      <w:r w:rsidR="00B22E96" w:rsidRPr="00EC6EE1">
        <w:rPr>
          <w:rFonts w:cs="Arial"/>
        </w:rPr>
        <w:t xml:space="preserve"> </w:t>
      </w:r>
      <w:r w:rsidR="00B22E96">
        <w:rPr>
          <w:rFonts w:cs="Arial"/>
        </w:rPr>
        <w:t xml:space="preserve">the obligation to </w:t>
      </w:r>
      <w:r w:rsidR="00B22E96" w:rsidRPr="00EC6EE1">
        <w:rPr>
          <w:rFonts w:cs="Arial"/>
        </w:rPr>
        <w:t>grant of breeders’ rights</w:t>
      </w:r>
      <w:r w:rsidR="00B22E96">
        <w:rPr>
          <w:rFonts w:cs="Arial"/>
        </w:rPr>
        <w:t xml:space="preserve"> by the </w:t>
      </w:r>
      <w:r w:rsidR="00796819">
        <w:rPr>
          <w:rFonts w:cs="Arial"/>
        </w:rPr>
        <w:t>Central </w:t>
      </w:r>
      <w:r w:rsidR="00B22E96" w:rsidRPr="00B22E96">
        <w:rPr>
          <w:rFonts w:cs="Arial"/>
        </w:rPr>
        <w:t xml:space="preserve">Authority for Crop Production </w:t>
      </w:r>
      <w:r w:rsidR="00796819">
        <w:rPr>
          <w:rFonts w:cs="Arial"/>
        </w:rPr>
        <w:t>as required by</w:t>
      </w:r>
      <w:r w:rsidR="00B22E96">
        <w:rPr>
          <w:rFonts w:cs="Arial"/>
        </w:rPr>
        <w:t xml:space="preserve"> </w:t>
      </w:r>
      <w:r w:rsidR="00B22E96" w:rsidRPr="000F7242">
        <w:rPr>
          <w:rFonts w:cs="Arial"/>
        </w:rPr>
        <w:t xml:space="preserve">Article 30(1)(ii) of the 1991 </w:t>
      </w:r>
      <w:r w:rsidR="00B22E96" w:rsidRPr="00CB0B10">
        <w:rPr>
          <w:rFonts w:cs="Arial"/>
        </w:rPr>
        <w:t xml:space="preserve">Act, </w:t>
      </w:r>
      <w:r w:rsidR="005300BA" w:rsidRPr="00CB0B10">
        <w:rPr>
          <w:rFonts w:cs="Arial"/>
        </w:rPr>
        <w:t>as follows:</w:t>
      </w:r>
    </w:p>
    <w:p w:rsidR="00EE0F2E" w:rsidRPr="00CB0B10" w:rsidRDefault="00EE0F2E" w:rsidP="00EE0F2E">
      <w:pPr>
        <w:rPr>
          <w:rFonts w:cs="Arial"/>
        </w:rPr>
      </w:pPr>
    </w:p>
    <w:p w:rsidR="00B22E96" w:rsidRPr="00CB0B10" w:rsidRDefault="00B22E96" w:rsidP="00DC7C28">
      <w:pPr>
        <w:ind w:left="720" w:right="729"/>
        <w:rPr>
          <w:rFonts w:cs="Arial"/>
          <w:sz w:val="18"/>
          <w:szCs w:val="18"/>
        </w:rPr>
      </w:pPr>
      <w:r w:rsidRPr="00CB0B10">
        <w:rPr>
          <w:rFonts w:cs="Arial"/>
          <w:sz w:val="18"/>
          <w:szCs w:val="18"/>
        </w:rPr>
        <w:t xml:space="preserve">“28.4.  The Central Authority for Crop Production shall be fully authorised to execute the following functions: </w:t>
      </w:r>
    </w:p>
    <w:p w:rsidR="00B22E96" w:rsidRPr="00CB0B10" w:rsidRDefault="00B22E96" w:rsidP="00DC7C28">
      <w:pPr>
        <w:ind w:left="720" w:right="729"/>
        <w:rPr>
          <w:rFonts w:cs="Arial"/>
          <w:sz w:val="18"/>
          <w:szCs w:val="18"/>
        </w:rPr>
      </w:pPr>
    </w:p>
    <w:p w:rsidR="00B22E96" w:rsidRPr="00CB0B10" w:rsidRDefault="00B22E96" w:rsidP="00DC7C28">
      <w:pPr>
        <w:ind w:left="720" w:right="729"/>
        <w:rPr>
          <w:rFonts w:cs="Arial"/>
          <w:sz w:val="18"/>
          <w:szCs w:val="18"/>
        </w:rPr>
      </w:pPr>
      <w:r w:rsidRPr="00CB0B10">
        <w:rPr>
          <w:rFonts w:cs="Arial"/>
          <w:sz w:val="18"/>
          <w:szCs w:val="18"/>
        </w:rPr>
        <w:t>[...]</w:t>
      </w:r>
    </w:p>
    <w:p w:rsidR="00B22E96" w:rsidRPr="00CB0B10" w:rsidRDefault="00B22E96" w:rsidP="00DC7C28">
      <w:pPr>
        <w:ind w:left="720" w:right="729"/>
        <w:rPr>
          <w:rFonts w:cs="Arial"/>
          <w:sz w:val="18"/>
          <w:szCs w:val="18"/>
        </w:rPr>
      </w:pPr>
    </w:p>
    <w:p w:rsidR="00EE0F2E" w:rsidRPr="00CB0B10" w:rsidRDefault="00FB3490" w:rsidP="00DC7C28">
      <w:pPr>
        <w:ind w:left="720" w:right="729"/>
        <w:rPr>
          <w:rFonts w:cs="Arial"/>
          <w:sz w:val="18"/>
          <w:szCs w:val="18"/>
        </w:rPr>
      </w:pPr>
      <w:r w:rsidRPr="00CB0B10">
        <w:rPr>
          <w:rFonts w:cs="Arial"/>
          <w:sz w:val="18"/>
          <w:szCs w:val="18"/>
        </w:rPr>
        <w:t>“</w:t>
      </w:r>
      <w:r w:rsidR="00B22E96" w:rsidRPr="00CB0B10">
        <w:rPr>
          <w:rFonts w:cs="Arial"/>
          <w:sz w:val="18"/>
          <w:szCs w:val="18"/>
        </w:rPr>
        <w:t>28.4.10. to grant the breeder's right to breeders of new plant varieties, as provided for in this law;”</w:t>
      </w:r>
    </w:p>
    <w:p w:rsidR="00796819" w:rsidRPr="000F7242" w:rsidRDefault="00796819" w:rsidP="00D66422"/>
    <w:p w:rsidR="005300BA" w:rsidRPr="000F7242" w:rsidRDefault="0018303C" w:rsidP="005300BA">
      <w:pPr>
        <w:rPr>
          <w:rFonts w:cs="Arial"/>
        </w:rPr>
      </w:pPr>
      <w:r w:rsidRPr="000F7242">
        <w:rPr>
          <w:rFonts w:cs="Arial"/>
        </w:rPr>
        <w:fldChar w:fldCharType="begin"/>
      </w:r>
      <w:r w:rsidRPr="000F7242">
        <w:rPr>
          <w:rFonts w:cs="Arial"/>
        </w:rPr>
        <w:instrText xml:space="preserve"> AUTONUM  </w:instrText>
      </w:r>
      <w:r w:rsidRPr="000F7242">
        <w:rPr>
          <w:rFonts w:cs="Arial"/>
        </w:rPr>
        <w:fldChar w:fldCharType="end"/>
      </w:r>
      <w:r w:rsidRPr="000F7242">
        <w:rPr>
          <w:rFonts w:cs="Arial"/>
        </w:rPr>
        <w:tab/>
      </w:r>
      <w:r w:rsidR="000724B6">
        <w:rPr>
          <w:rFonts w:cs="Arial"/>
        </w:rPr>
        <w:t>Article</w:t>
      </w:r>
      <w:r w:rsidR="003D40AD">
        <w:rPr>
          <w:rFonts w:cs="Arial"/>
        </w:rPr>
        <w:t xml:space="preserve">s </w:t>
      </w:r>
      <w:r w:rsidR="00796819">
        <w:rPr>
          <w:rFonts w:cs="Arial"/>
        </w:rPr>
        <w:t>13(1) and (3), 14(2), 16(8</w:t>
      </w:r>
      <w:r w:rsidR="002941DA">
        <w:rPr>
          <w:rFonts w:cs="Arial"/>
        </w:rPr>
        <w:t>) and 28(4)(6)</w:t>
      </w:r>
      <w:r w:rsidR="003D40AD">
        <w:rPr>
          <w:rFonts w:cs="Arial"/>
        </w:rPr>
        <w:t xml:space="preserve"> </w:t>
      </w:r>
      <w:r w:rsidR="00072587" w:rsidRPr="000F7242">
        <w:rPr>
          <w:rFonts w:cs="Arial"/>
        </w:rPr>
        <w:t xml:space="preserve">of the </w:t>
      </w:r>
      <w:r w:rsidR="000724B6">
        <w:rPr>
          <w:rFonts w:cs="Arial"/>
        </w:rPr>
        <w:t>Draft Law</w:t>
      </w:r>
      <w:r w:rsidR="005300BA" w:rsidRPr="000F7242">
        <w:rPr>
          <w:rFonts w:cs="Arial"/>
        </w:rPr>
        <w:t xml:space="preserve"> correspond to the obligation to publish information concerning applications for and grant of breeders’ rights, and proposed and approved denominations as required in Article 30(1)(iii) of the 1991 Act.</w:t>
      </w:r>
    </w:p>
    <w:p w:rsidR="00072587" w:rsidRPr="000F7242" w:rsidRDefault="00072587" w:rsidP="005300BA">
      <w:pPr>
        <w:rPr>
          <w:rFonts w:cs="Arial"/>
        </w:rPr>
      </w:pPr>
    </w:p>
    <w:p w:rsidR="00072587" w:rsidRPr="000F7242" w:rsidRDefault="00072587" w:rsidP="005300BA">
      <w:pPr>
        <w:rPr>
          <w:rFonts w:cs="Arial"/>
        </w:rPr>
      </w:pPr>
    </w:p>
    <w:p w:rsidR="00072587" w:rsidRPr="00595904" w:rsidRDefault="00072587" w:rsidP="002941DA">
      <w:pPr>
        <w:keepNext/>
        <w:rPr>
          <w:rFonts w:cs="Arial"/>
          <w:u w:val="single"/>
        </w:rPr>
      </w:pPr>
      <w:r w:rsidRPr="00595904">
        <w:rPr>
          <w:rFonts w:cs="Arial"/>
          <w:u w:val="single"/>
        </w:rPr>
        <w:t xml:space="preserve">General Conclusion </w:t>
      </w:r>
    </w:p>
    <w:p w:rsidR="00072587" w:rsidRPr="00595904" w:rsidRDefault="00072587" w:rsidP="002941DA">
      <w:pPr>
        <w:keepNext/>
        <w:rPr>
          <w:rFonts w:cs="Arial"/>
        </w:rPr>
      </w:pPr>
    </w:p>
    <w:p w:rsidR="00072587" w:rsidRDefault="0018303C" w:rsidP="00072587">
      <w:pPr>
        <w:rPr>
          <w:rFonts w:cs="Arial"/>
        </w:rPr>
      </w:pPr>
      <w:r w:rsidRPr="00595904">
        <w:rPr>
          <w:rFonts w:cs="Arial"/>
        </w:rPr>
        <w:fldChar w:fldCharType="begin"/>
      </w:r>
      <w:r w:rsidRPr="00595904">
        <w:rPr>
          <w:rFonts w:cs="Arial"/>
        </w:rPr>
        <w:instrText xml:space="preserve"> AUTONUM  </w:instrText>
      </w:r>
      <w:r w:rsidRPr="00595904">
        <w:rPr>
          <w:rFonts w:cs="Arial"/>
        </w:rPr>
        <w:fldChar w:fldCharType="end"/>
      </w:r>
      <w:r w:rsidRPr="00595904">
        <w:rPr>
          <w:rFonts w:cs="Arial"/>
        </w:rPr>
        <w:tab/>
      </w:r>
      <w:r w:rsidR="00865CF8" w:rsidRPr="00595904">
        <w:rPr>
          <w:rFonts w:cs="Arial"/>
        </w:rPr>
        <w:t>In the opinion of the Office of the Union, the Draft Law incorporates the sub</w:t>
      </w:r>
      <w:r w:rsidR="003E4A8F">
        <w:rPr>
          <w:rFonts w:cs="Arial"/>
        </w:rPr>
        <w:t>stantive provisions of the 1991 </w:t>
      </w:r>
      <w:r w:rsidR="00865CF8" w:rsidRPr="00595904">
        <w:rPr>
          <w:rFonts w:cs="Arial"/>
        </w:rPr>
        <w:t xml:space="preserve">Act.  On that basis, once the Draft Law is adopted with no changes and the Law is in force, </w:t>
      </w:r>
      <w:r w:rsidR="003E4A8F">
        <w:rPr>
          <w:rFonts w:cs="Arial"/>
        </w:rPr>
        <w:t>Mongolia</w:t>
      </w:r>
      <w:r w:rsidR="00865CF8" w:rsidRPr="00595904">
        <w:rPr>
          <w:rFonts w:cs="Arial"/>
        </w:rPr>
        <w:t xml:space="preserve"> would be in a position “to give effect” to the provisions of the 1991 Act, as required by its Article 30(2).</w:t>
      </w:r>
    </w:p>
    <w:p w:rsidR="0009693B" w:rsidRPr="00595904" w:rsidRDefault="0009693B" w:rsidP="00050E16"/>
    <w:p w:rsidR="00796819" w:rsidRPr="00796819" w:rsidRDefault="00796819" w:rsidP="00B24ED7">
      <w:pPr>
        <w:pStyle w:val="DecisionParagraphs"/>
        <w:keepNext/>
        <w:tabs>
          <w:tab w:val="left" w:pos="5954"/>
          <w:tab w:val="left" w:pos="6840"/>
        </w:tabs>
        <w:rPr>
          <w:rFonts w:cs="Arial"/>
        </w:rPr>
      </w:pPr>
      <w:r w:rsidRPr="00796819">
        <w:rPr>
          <w:rFonts w:cs="Arial"/>
        </w:rPr>
        <w:lastRenderedPageBreak/>
        <w:t>34.</w:t>
      </w:r>
      <w:r w:rsidRPr="00796819">
        <w:rPr>
          <w:rFonts w:cs="Arial"/>
        </w:rPr>
        <w:tab/>
        <w:t>The Council is invited to:</w:t>
      </w:r>
    </w:p>
    <w:p w:rsidR="00796819" w:rsidRPr="00796819" w:rsidRDefault="00796819" w:rsidP="00B24ED7">
      <w:pPr>
        <w:pStyle w:val="DecisionParagraphs"/>
        <w:keepNext/>
        <w:tabs>
          <w:tab w:val="left" w:pos="5954"/>
          <w:tab w:val="left" w:pos="6840"/>
        </w:tabs>
        <w:rPr>
          <w:rFonts w:cs="Arial"/>
        </w:rPr>
      </w:pPr>
    </w:p>
    <w:p w:rsidR="00796819" w:rsidRPr="00796819" w:rsidRDefault="00B24ED7" w:rsidP="00B24ED7">
      <w:pPr>
        <w:pStyle w:val="DecisionParagraphs"/>
        <w:keepNext/>
        <w:tabs>
          <w:tab w:val="left" w:pos="5954"/>
          <w:tab w:val="left" w:pos="6840"/>
        </w:tabs>
        <w:rPr>
          <w:rFonts w:cs="Arial"/>
        </w:rPr>
      </w:pPr>
      <w:r>
        <w:rPr>
          <w:rFonts w:cs="Arial"/>
        </w:rPr>
        <w:tab/>
      </w:r>
      <w:r w:rsidR="00796819" w:rsidRPr="00796819">
        <w:rPr>
          <w:rFonts w:cs="Arial"/>
        </w:rPr>
        <w:t>(a)</w:t>
      </w:r>
      <w:r w:rsidR="00796819" w:rsidRPr="00796819">
        <w:rPr>
          <w:rFonts w:cs="Arial"/>
        </w:rPr>
        <w:tab/>
        <w:t xml:space="preserve">note the analysis in this document; </w:t>
      </w:r>
    </w:p>
    <w:p w:rsidR="00796819" w:rsidRPr="00796819" w:rsidRDefault="00796819" w:rsidP="00B24ED7">
      <w:pPr>
        <w:pStyle w:val="DecisionParagraphs"/>
        <w:keepNext/>
        <w:tabs>
          <w:tab w:val="left" w:pos="5954"/>
          <w:tab w:val="left" w:pos="6840"/>
        </w:tabs>
        <w:rPr>
          <w:rFonts w:cs="Arial"/>
        </w:rPr>
      </w:pPr>
    </w:p>
    <w:p w:rsidR="00514C42" w:rsidRDefault="00796819" w:rsidP="00B24ED7">
      <w:pPr>
        <w:pStyle w:val="DecisionParagraphs"/>
        <w:keepNext/>
        <w:keepLines/>
        <w:tabs>
          <w:tab w:val="left" w:pos="5954"/>
          <w:tab w:val="left" w:pos="6840"/>
        </w:tabs>
        <w:rPr>
          <w:rFonts w:cs="Arial"/>
        </w:rPr>
      </w:pPr>
      <w:r w:rsidRPr="00796819">
        <w:rPr>
          <w:rFonts w:cs="Arial"/>
        </w:rPr>
        <w:tab/>
        <w:t>(b)</w:t>
      </w:r>
      <w:r w:rsidRPr="00796819">
        <w:rPr>
          <w:rFonts w:cs="Arial"/>
        </w:rPr>
        <w:tab/>
        <w:t xml:space="preserve">take a positive decision on the conformity of the </w:t>
      </w:r>
      <w:r>
        <w:rPr>
          <w:rFonts w:cs="Arial"/>
        </w:rPr>
        <w:t>r</w:t>
      </w:r>
      <w:r w:rsidRPr="00796819">
        <w:rPr>
          <w:rFonts w:cs="Arial"/>
        </w:rPr>
        <w:t>elevant parts of the Draft Law of Mongolia on Crop Seed and Variety, (“Draft Law”) with the provisions of th</w:t>
      </w:r>
      <w:r w:rsidR="008A1A29">
        <w:rPr>
          <w:rFonts w:cs="Arial"/>
        </w:rPr>
        <w:t>e 1991 Act of the International </w:t>
      </w:r>
      <w:r w:rsidRPr="00796819">
        <w:rPr>
          <w:rFonts w:cs="Arial"/>
        </w:rPr>
        <w:t>Convention for the Protection of New Varieties of Plants, which allow</w:t>
      </w:r>
      <w:bookmarkStart w:id="2" w:name="_GoBack"/>
      <w:bookmarkEnd w:id="2"/>
      <w:r w:rsidRPr="00796819">
        <w:rPr>
          <w:rFonts w:cs="Arial"/>
        </w:rPr>
        <w:t xml:space="preserve">s </w:t>
      </w:r>
      <w:r w:rsidR="008A1A29" w:rsidRPr="00796819">
        <w:rPr>
          <w:rFonts w:cs="Arial"/>
        </w:rPr>
        <w:t xml:space="preserve">Mongolia </w:t>
      </w:r>
      <w:r w:rsidRPr="00796819">
        <w:rPr>
          <w:rFonts w:cs="Arial"/>
        </w:rPr>
        <w:t xml:space="preserve">once the </w:t>
      </w:r>
      <w:r w:rsidR="00336255">
        <w:rPr>
          <w:rFonts w:cs="Arial"/>
        </w:rPr>
        <w:t>relevant parts of the Draft Law are</w:t>
      </w:r>
      <w:r w:rsidRPr="00796819">
        <w:rPr>
          <w:rFonts w:cs="Arial"/>
        </w:rPr>
        <w:t xml:space="preserve"> adopted with no changes and the Law is in force, to deposit its instrument of accession to the 1991 Act;  and</w:t>
      </w:r>
    </w:p>
    <w:p w:rsidR="00796819" w:rsidRPr="00595904" w:rsidRDefault="00796819" w:rsidP="00B24ED7">
      <w:pPr>
        <w:pStyle w:val="DecisionParagraphs"/>
        <w:keepNext/>
        <w:tabs>
          <w:tab w:val="left" w:pos="5954"/>
          <w:tab w:val="left" w:pos="6840"/>
        </w:tabs>
      </w:pPr>
    </w:p>
    <w:p w:rsidR="00514C42" w:rsidRPr="000F7242" w:rsidRDefault="00514C42" w:rsidP="00B24ED7">
      <w:pPr>
        <w:pStyle w:val="DecisionParagraphs"/>
        <w:keepNext/>
        <w:tabs>
          <w:tab w:val="left" w:pos="5954"/>
          <w:tab w:val="left" w:pos="6840"/>
        </w:tabs>
      </w:pPr>
      <w:r w:rsidRPr="00595904">
        <w:rPr>
          <w:spacing w:val="-2"/>
        </w:rPr>
        <w:tab/>
        <w:t>(</w:t>
      </w:r>
      <w:r w:rsidR="00CF4DF6" w:rsidRPr="00595904">
        <w:rPr>
          <w:spacing w:val="-2"/>
        </w:rPr>
        <w:t>c</w:t>
      </w:r>
      <w:r w:rsidRPr="00595904">
        <w:rPr>
          <w:spacing w:val="-2"/>
        </w:rPr>
        <w:t>)</w:t>
      </w:r>
      <w:r w:rsidRPr="00595904">
        <w:rPr>
          <w:spacing w:val="-2"/>
        </w:rPr>
        <w:tab/>
      </w:r>
      <w:r w:rsidR="00796819" w:rsidRPr="007129F8">
        <w:rPr>
          <w:spacing w:val="-2"/>
        </w:rPr>
        <w:t xml:space="preserve">authorize the Secretary-General to inform the Government of </w:t>
      </w:r>
      <w:r w:rsidR="008A1A29" w:rsidRPr="00796819">
        <w:rPr>
          <w:rFonts w:cs="Arial"/>
        </w:rPr>
        <w:t xml:space="preserve">Mongolia </w:t>
      </w:r>
      <w:r w:rsidR="00796819" w:rsidRPr="007129F8">
        <w:rPr>
          <w:spacing w:val="-2"/>
        </w:rPr>
        <w:t>of the above decision</w:t>
      </w:r>
      <w:r w:rsidRPr="00595904">
        <w:rPr>
          <w:spacing w:val="-2"/>
        </w:rPr>
        <w:t>.</w:t>
      </w:r>
    </w:p>
    <w:p w:rsidR="00B64D49" w:rsidRDefault="00B64D49" w:rsidP="00050E16">
      <w:pPr>
        <w:jc w:val="right"/>
      </w:pPr>
    </w:p>
    <w:p w:rsidR="00B64D49" w:rsidRDefault="00B64D49" w:rsidP="00050E16">
      <w:pPr>
        <w:jc w:val="right"/>
      </w:pPr>
    </w:p>
    <w:p w:rsidR="003E4A8F" w:rsidRDefault="003E4A8F" w:rsidP="00050E16">
      <w:pPr>
        <w:jc w:val="right"/>
      </w:pPr>
    </w:p>
    <w:p w:rsidR="009B440E" w:rsidRPr="000F7242" w:rsidRDefault="00050E16" w:rsidP="00050E16">
      <w:pPr>
        <w:jc w:val="right"/>
      </w:pPr>
      <w:r w:rsidRPr="000F7242">
        <w:t>[</w:t>
      </w:r>
      <w:r w:rsidR="009663EB" w:rsidRPr="000F7242">
        <w:t>Annexes follow</w:t>
      </w:r>
      <w:r w:rsidRPr="000F7242">
        <w:t>]</w:t>
      </w:r>
    </w:p>
    <w:p w:rsidR="00CC5B2D" w:rsidRPr="000F7242" w:rsidRDefault="00CC5B2D" w:rsidP="00CC5B2D"/>
    <w:p w:rsidR="00CC5B2D" w:rsidRPr="000F7242" w:rsidRDefault="00CC5B2D" w:rsidP="00CC5B2D">
      <w:pPr>
        <w:sectPr w:rsidR="00CC5B2D" w:rsidRPr="000F7242" w:rsidSect="00B24ED7">
          <w:headerReference w:type="default" r:id="rId9"/>
          <w:pgSz w:w="11907" w:h="16840" w:code="9"/>
          <w:pgMar w:top="510" w:right="1134" w:bottom="1021" w:left="1134" w:header="510" w:footer="680" w:gutter="0"/>
          <w:cols w:space="720"/>
          <w:titlePg/>
        </w:sectPr>
      </w:pPr>
    </w:p>
    <w:p w:rsidR="003E40AF" w:rsidRDefault="003E40AF" w:rsidP="00AC4A8A">
      <w:pPr>
        <w:jc w:val="right"/>
      </w:pPr>
      <w:r w:rsidRPr="003E40AF">
        <w:rPr>
          <w:noProof/>
        </w:rPr>
        <w:lastRenderedPageBreak/>
        <w:drawing>
          <wp:inline distT="0" distB="0" distL="0" distR="0">
            <wp:extent cx="6120765" cy="8488688"/>
            <wp:effectExtent l="0" t="0" r="0" b="7620"/>
            <wp:docPr id="1" name="Picture 1" descr="N:\OrgUPOV\Shared\Document\C\C53\c_53_11_Mongolia_Examination\Ministrial letter to UPOV.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rgUPOV\Shared\Document\C\C53\c_53_11_Mongolia_Examination\Ministrial letter to UPOV.jpe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120765" cy="8488688"/>
                    </a:xfrm>
                    <a:prstGeom prst="rect">
                      <a:avLst/>
                    </a:prstGeom>
                    <a:noFill/>
                    <a:ln>
                      <a:noFill/>
                    </a:ln>
                  </pic:spPr>
                </pic:pic>
              </a:graphicData>
            </a:graphic>
          </wp:inline>
        </w:drawing>
      </w:r>
    </w:p>
    <w:p w:rsidR="003E40AF" w:rsidRDefault="003E40AF" w:rsidP="00AC4A8A">
      <w:pPr>
        <w:jc w:val="right"/>
      </w:pPr>
    </w:p>
    <w:p w:rsidR="00586896" w:rsidRPr="000F7242" w:rsidRDefault="003E40AF" w:rsidP="003E40AF">
      <w:pPr>
        <w:jc w:val="right"/>
      </w:pPr>
      <w:r w:rsidRPr="004630F7">
        <w:t xml:space="preserve"> </w:t>
      </w:r>
      <w:r w:rsidR="00AC4A8A" w:rsidRPr="004630F7">
        <w:t>[Annex II follows]</w:t>
      </w:r>
      <w:r>
        <w:t xml:space="preserve"> </w:t>
      </w:r>
    </w:p>
    <w:p w:rsidR="00586896" w:rsidRPr="000F7242" w:rsidRDefault="00586896" w:rsidP="00534698">
      <w:pPr>
        <w:jc w:val="center"/>
        <w:sectPr w:rsidR="00586896" w:rsidRPr="000F7242" w:rsidSect="00906DDC">
          <w:headerReference w:type="first" r:id="rId11"/>
          <w:pgSz w:w="11907" w:h="16840" w:code="9"/>
          <w:pgMar w:top="510" w:right="1134" w:bottom="1134" w:left="1134" w:header="510" w:footer="680" w:gutter="0"/>
          <w:cols w:space="720"/>
          <w:titlePg/>
        </w:sectPr>
      </w:pPr>
    </w:p>
    <w:p w:rsidR="00956DA5" w:rsidRPr="00956DA5" w:rsidRDefault="00956DA5" w:rsidP="00956DA5">
      <w:pPr>
        <w:autoSpaceDE w:val="0"/>
        <w:autoSpaceDN w:val="0"/>
        <w:adjustRightInd w:val="0"/>
        <w:spacing w:after="160" w:line="252" w:lineRule="auto"/>
        <w:jc w:val="center"/>
        <w:rPr>
          <w:rFonts w:ascii="Calibri" w:eastAsia="Calibri" w:hAnsi="Calibri" w:cs="Calibri"/>
          <w:b/>
          <w:sz w:val="28"/>
          <w:szCs w:val="24"/>
          <w:lang w:val="en-GB"/>
        </w:rPr>
      </w:pPr>
      <w:r w:rsidRPr="00956DA5">
        <w:rPr>
          <w:rFonts w:ascii="Calibri" w:eastAsia="Calibri" w:hAnsi="Calibri" w:cs="Calibri"/>
          <w:b/>
          <w:sz w:val="28"/>
          <w:szCs w:val="24"/>
          <w:lang w:val="en-GB"/>
        </w:rPr>
        <w:lastRenderedPageBreak/>
        <w:t>[DRAFT] LAW OF MONGOLIA</w:t>
      </w:r>
    </w:p>
    <w:p w:rsidR="00956DA5" w:rsidRPr="00956DA5" w:rsidRDefault="00B24ED7" w:rsidP="00956DA5">
      <w:pPr>
        <w:autoSpaceDE w:val="0"/>
        <w:autoSpaceDN w:val="0"/>
        <w:adjustRightInd w:val="0"/>
        <w:spacing w:after="160" w:line="252" w:lineRule="auto"/>
        <w:rPr>
          <w:rFonts w:ascii="Calibri" w:eastAsia="Calibri" w:hAnsi="Calibri" w:cs="Calibri"/>
          <w:sz w:val="24"/>
          <w:szCs w:val="24"/>
          <w:lang w:val="en-GB"/>
        </w:rPr>
      </w:pPr>
      <w:r>
        <w:rPr>
          <w:rFonts w:ascii="Calibri" w:eastAsia="Calibri" w:hAnsi="Calibri" w:cs="Calibri"/>
          <w:sz w:val="24"/>
          <w:szCs w:val="24"/>
          <w:lang w:val="en-GB"/>
        </w:rPr>
        <w:tab/>
      </w:r>
      <w:r>
        <w:rPr>
          <w:rFonts w:ascii="Calibri" w:eastAsia="Calibri" w:hAnsi="Calibri" w:cs="Calibri"/>
          <w:sz w:val="24"/>
          <w:szCs w:val="24"/>
          <w:lang w:val="en-GB"/>
        </w:rPr>
        <w:tab/>
      </w:r>
      <w:r>
        <w:rPr>
          <w:rFonts w:ascii="Calibri" w:eastAsia="Calibri" w:hAnsi="Calibri" w:cs="Calibri"/>
          <w:sz w:val="24"/>
          <w:szCs w:val="24"/>
          <w:lang w:val="en-GB"/>
        </w:rPr>
        <w:tab/>
      </w:r>
      <w:r>
        <w:rPr>
          <w:rFonts w:ascii="Calibri" w:eastAsia="Calibri" w:hAnsi="Calibri" w:cs="Calibri"/>
          <w:sz w:val="24"/>
          <w:szCs w:val="24"/>
          <w:lang w:val="en-GB"/>
        </w:rPr>
        <w:tab/>
      </w:r>
      <w:r>
        <w:rPr>
          <w:rFonts w:ascii="Calibri" w:eastAsia="Calibri" w:hAnsi="Calibri" w:cs="Calibri"/>
          <w:sz w:val="24"/>
          <w:szCs w:val="24"/>
          <w:lang w:val="en-GB"/>
        </w:rPr>
        <w:tab/>
      </w:r>
      <w:r w:rsidR="00956DA5" w:rsidRPr="00956DA5">
        <w:rPr>
          <w:rFonts w:ascii="Calibri" w:eastAsia="Calibri" w:hAnsi="Calibri" w:cs="Calibri"/>
          <w:sz w:val="24"/>
          <w:szCs w:val="24"/>
          <w:lang w:val="en-GB"/>
        </w:rPr>
        <w:tab/>
      </w:r>
      <w:r w:rsidR="00956DA5" w:rsidRPr="00956DA5">
        <w:rPr>
          <w:rFonts w:ascii="Calibri" w:eastAsia="Calibri" w:hAnsi="Calibri" w:cs="Calibri"/>
          <w:sz w:val="24"/>
          <w:szCs w:val="24"/>
          <w:lang w:val="en-GB"/>
        </w:rPr>
        <w:tab/>
      </w:r>
      <w:r w:rsidR="00956DA5" w:rsidRPr="00956DA5">
        <w:rPr>
          <w:rFonts w:ascii="Calibri" w:eastAsia="Calibri" w:hAnsi="Calibri" w:cs="Calibri"/>
          <w:sz w:val="24"/>
          <w:szCs w:val="24"/>
          <w:lang w:val="en-GB"/>
        </w:rPr>
        <w:tab/>
      </w:r>
      <w:r w:rsidR="00956DA5" w:rsidRPr="00956DA5">
        <w:rPr>
          <w:rFonts w:ascii="Calibri" w:eastAsia="Calibri" w:hAnsi="Calibri" w:cs="Calibri"/>
          <w:sz w:val="24"/>
          <w:szCs w:val="24"/>
          <w:lang w:val="en-GB"/>
        </w:rPr>
        <w:tab/>
      </w:r>
      <w:r w:rsidR="00956DA5" w:rsidRPr="00956DA5">
        <w:rPr>
          <w:rFonts w:ascii="Calibri" w:eastAsia="Calibri" w:hAnsi="Calibri" w:cs="Calibri"/>
          <w:sz w:val="24"/>
          <w:szCs w:val="24"/>
          <w:lang w:val="en-GB"/>
        </w:rPr>
        <w:tab/>
      </w:r>
      <w:r w:rsidR="00956DA5" w:rsidRPr="00956DA5">
        <w:rPr>
          <w:rFonts w:ascii="Calibri" w:eastAsia="Calibri" w:hAnsi="Calibri" w:cs="Calibri"/>
          <w:sz w:val="24"/>
          <w:szCs w:val="24"/>
          <w:lang w:val="en-GB"/>
        </w:rPr>
        <w:tab/>
      </w:r>
      <w:r w:rsidR="00956DA5" w:rsidRPr="00956DA5">
        <w:rPr>
          <w:rFonts w:ascii="Calibri" w:eastAsia="Calibri" w:hAnsi="Calibri" w:cs="Calibri"/>
          <w:sz w:val="24"/>
          <w:szCs w:val="24"/>
          <w:lang w:val="en-GB"/>
        </w:rPr>
        <w:tab/>
      </w:r>
      <w:r w:rsidR="00956DA5" w:rsidRPr="00956DA5">
        <w:rPr>
          <w:rFonts w:ascii="Calibri" w:eastAsia="Calibri" w:hAnsi="Calibri" w:cs="Calibri"/>
          <w:sz w:val="24"/>
          <w:szCs w:val="24"/>
          <w:lang w:val="en-GB"/>
        </w:rPr>
        <w:tab/>
        <w:t>Ulaanbaatar</w:t>
      </w:r>
    </w:p>
    <w:p w:rsidR="00956DA5" w:rsidRPr="00956DA5" w:rsidRDefault="00956DA5" w:rsidP="00956DA5">
      <w:pPr>
        <w:autoSpaceDE w:val="0"/>
        <w:autoSpaceDN w:val="0"/>
        <w:adjustRightInd w:val="0"/>
        <w:spacing w:after="160" w:line="252" w:lineRule="auto"/>
        <w:jc w:val="center"/>
        <w:rPr>
          <w:rFonts w:ascii="Calibri" w:eastAsia="Calibri" w:hAnsi="Calibri" w:cs="Calibri"/>
          <w:b/>
          <w:sz w:val="28"/>
          <w:szCs w:val="24"/>
          <w:lang w:val="en-GB"/>
        </w:rPr>
      </w:pPr>
      <w:r w:rsidRPr="00956DA5">
        <w:rPr>
          <w:rFonts w:ascii="Calibri" w:eastAsia="Calibri" w:hAnsi="Calibri" w:cs="Calibri"/>
          <w:b/>
          <w:sz w:val="28"/>
          <w:szCs w:val="24"/>
          <w:lang w:val="en-GB"/>
        </w:rPr>
        <w:t>ON CROP SEED AND VARIETY</w:t>
      </w:r>
    </w:p>
    <w:p w:rsidR="00956DA5" w:rsidRPr="00956DA5" w:rsidRDefault="00956DA5" w:rsidP="00956DA5">
      <w:pPr>
        <w:autoSpaceDE w:val="0"/>
        <w:autoSpaceDN w:val="0"/>
        <w:adjustRightInd w:val="0"/>
        <w:spacing w:after="160" w:line="252" w:lineRule="auto"/>
        <w:jc w:val="center"/>
        <w:rPr>
          <w:rFonts w:ascii="Calibri" w:eastAsia="Calibri" w:hAnsi="Calibri" w:cs="Calibri"/>
          <w:b/>
          <w:sz w:val="24"/>
          <w:szCs w:val="24"/>
          <w:lang w:val="en-GB"/>
        </w:rPr>
      </w:pPr>
      <w:r w:rsidRPr="00956DA5">
        <w:rPr>
          <w:rFonts w:ascii="Calibri" w:eastAsia="Calibri" w:hAnsi="Calibri" w:cs="Calibri"/>
          <w:b/>
          <w:sz w:val="24"/>
          <w:szCs w:val="24"/>
          <w:lang w:val="en-GB"/>
        </w:rPr>
        <w:t>CHAPTER ONE. GENERAL PROVISIONS</w:t>
      </w:r>
    </w:p>
    <w:p w:rsidR="00956DA5" w:rsidRPr="00956DA5" w:rsidRDefault="00956DA5" w:rsidP="00956DA5">
      <w:pPr>
        <w:autoSpaceDE w:val="0"/>
        <w:autoSpaceDN w:val="0"/>
        <w:adjustRightInd w:val="0"/>
        <w:spacing w:before="200" w:after="160" w:line="252" w:lineRule="auto"/>
        <w:rPr>
          <w:rFonts w:ascii="Calibri" w:eastAsia="Calibri" w:hAnsi="Calibri" w:cs="Calibri"/>
          <w:b/>
          <w:bCs/>
          <w:sz w:val="24"/>
          <w:szCs w:val="24"/>
          <w:lang w:val="en-GB"/>
        </w:rPr>
      </w:pPr>
      <w:r w:rsidRPr="00956DA5">
        <w:rPr>
          <w:rFonts w:ascii="Calibri" w:eastAsia="Calibri" w:hAnsi="Calibri" w:cs="Calibri"/>
          <w:b/>
          <w:bCs/>
          <w:sz w:val="24"/>
          <w:szCs w:val="24"/>
          <w:lang w:val="en-GB"/>
        </w:rPr>
        <w:t>Article 1. Purpose of the law</w:t>
      </w:r>
    </w:p>
    <w:p w:rsidR="00956DA5" w:rsidRPr="00956DA5" w:rsidRDefault="00956DA5" w:rsidP="00956DA5">
      <w:pPr>
        <w:autoSpaceDE w:val="0"/>
        <w:autoSpaceDN w:val="0"/>
        <w:adjustRightInd w:val="0"/>
        <w:spacing w:after="160" w:line="252" w:lineRule="auto"/>
        <w:rPr>
          <w:rFonts w:ascii="Calibri" w:eastAsia="Calibri" w:hAnsi="Calibri" w:cs="Calibri"/>
          <w:sz w:val="24"/>
          <w:szCs w:val="24"/>
          <w:lang w:val="en-GB"/>
        </w:rPr>
      </w:pPr>
      <w:r w:rsidRPr="00956DA5">
        <w:rPr>
          <w:rFonts w:ascii="Calibri" w:eastAsia="Calibri" w:hAnsi="Calibri" w:cs="Calibri"/>
          <w:sz w:val="24"/>
          <w:szCs w:val="24"/>
          <w:lang w:val="en-GB"/>
        </w:rPr>
        <w:t>1.1.  The purpose of this law is to regulate issues related to supporting the development of the sector of crop seeds, stimulating research and innovation in the seed sector, establishing fair trade of seeds, protection and sustainable use of plant genetic resources, creation of new plant varieties, protection of breeder's rights and ensuring food safety.</w:t>
      </w:r>
    </w:p>
    <w:p w:rsidR="00956DA5" w:rsidRPr="00956DA5" w:rsidRDefault="00956DA5" w:rsidP="00956DA5">
      <w:pPr>
        <w:autoSpaceDE w:val="0"/>
        <w:autoSpaceDN w:val="0"/>
        <w:adjustRightInd w:val="0"/>
        <w:spacing w:before="200" w:after="160" w:line="252" w:lineRule="auto"/>
        <w:rPr>
          <w:rFonts w:ascii="Calibri" w:eastAsia="Calibri" w:hAnsi="Calibri" w:cs="Calibri"/>
          <w:b/>
          <w:sz w:val="24"/>
          <w:szCs w:val="24"/>
          <w:lang w:val="en-GB"/>
        </w:rPr>
      </w:pPr>
      <w:r w:rsidRPr="00956DA5">
        <w:rPr>
          <w:rFonts w:ascii="Calibri" w:eastAsia="Calibri" w:hAnsi="Calibri" w:cs="Calibri"/>
          <w:b/>
          <w:sz w:val="24"/>
          <w:szCs w:val="24"/>
          <w:lang w:val="en-GB"/>
        </w:rPr>
        <w:t>Article 2. Legislation on crop seed and variety</w:t>
      </w:r>
    </w:p>
    <w:p w:rsidR="00956DA5" w:rsidRPr="00956DA5" w:rsidRDefault="00956DA5" w:rsidP="00956DA5">
      <w:pPr>
        <w:autoSpaceDE w:val="0"/>
        <w:autoSpaceDN w:val="0"/>
        <w:adjustRightInd w:val="0"/>
        <w:spacing w:after="160" w:line="252" w:lineRule="auto"/>
        <w:rPr>
          <w:rFonts w:ascii="Calibri" w:eastAsia="Calibri" w:hAnsi="Calibri" w:cs="Calibri"/>
          <w:sz w:val="24"/>
          <w:szCs w:val="24"/>
          <w:lang w:val="en-GB"/>
        </w:rPr>
      </w:pPr>
      <w:r w:rsidRPr="00956DA5">
        <w:rPr>
          <w:rFonts w:ascii="Calibri" w:eastAsia="Calibri" w:hAnsi="Calibri" w:cs="Calibri"/>
          <w:sz w:val="24"/>
          <w:szCs w:val="24"/>
          <w:lang w:val="en-GB"/>
        </w:rPr>
        <w:t>2.1.  The legislation on crop seed and variety consists of the Constitution of Mongolia, the Law on Crop Production, this law and other legislative acts issued in conformity therewith.</w:t>
      </w:r>
    </w:p>
    <w:p w:rsidR="00956DA5" w:rsidRPr="00956DA5" w:rsidRDefault="00956DA5" w:rsidP="00956DA5">
      <w:pPr>
        <w:autoSpaceDE w:val="0"/>
        <w:autoSpaceDN w:val="0"/>
        <w:adjustRightInd w:val="0"/>
        <w:spacing w:after="160" w:line="252" w:lineRule="auto"/>
        <w:rPr>
          <w:rFonts w:ascii="Calibri" w:eastAsia="Calibri" w:hAnsi="Calibri" w:cs="Calibri"/>
          <w:sz w:val="24"/>
          <w:szCs w:val="24"/>
          <w:lang w:val="en-GB"/>
        </w:rPr>
      </w:pPr>
      <w:r w:rsidRPr="00956DA5">
        <w:rPr>
          <w:rFonts w:ascii="Calibri" w:eastAsia="Calibri" w:hAnsi="Calibri" w:cs="Calibri"/>
          <w:sz w:val="24"/>
          <w:szCs w:val="24"/>
          <w:lang w:val="en-GB"/>
        </w:rPr>
        <w:t>2.2.  If an international treaty, to which Mongolia is a party, provides otherwise, the provisions of the international treaty shall prevail.</w:t>
      </w:r>
    </w:p>
    <w:p w:rsidR="00956DA5" w:rsidRPr="00956DA5" w:rsidRDefault="00956DA5" w:rsidP="00956DA5">
      <w:pPr>
        <w:autoSpaceDE w:val="0"/>
        <w:autoSpaceDN w:val="0"/>
        <w:adjustRightInd w:val="0"/>
        <w:spacing w:before="200" w:after="160" w:line="276" w:lineRule="auto"/>
        <w:rPr>
          <w:rFonts w:ascii="Calibri" w:eastAsia="Calibri" w:hAnsi="Calibri" w:cs="Calibri"/>
          <w:b/>
          <w:sz w:val="24"/>
          <w:szCs w:val="24"/>
          <w:lang w:val="en-GB"/>
        </w:rPr>
      </w:pPr>
      <w:r w:rsidRPr="00956DA5">
        <w:rPr>
          <w:rFonts w:ascii="Calibri" w:eastAsia="Calibri" w:hAnsi="Calibri" w:cs="Calibri"/>
          <w:b/>
          <w:sz w:val="24"/>
          <w:szCs w:val="24"/>
          <w:lang w:val="en-GB"/>
        </w:rPr>
        <w:t>Article 3. Scope of Applicability</w:t>
      </w:r>
    </w:p>
    <w:p w:rsidR="00956DA5" w:rsidRPr="00956DA5" w:rsidRDefault="00956DA5" w:rsidP="00956DA5">
      <w:pPr>
        <w:autoSpaceDE w:val="0"/>
        <w:autoSpaceDN w:val="0"/>
        <w:adjustRightInd w:val="0"/>
        <w:spacing w:after="160" w:line="276" w:lineRule="auto"/>
        <w:rPr>
          <w:rFonts w:ascii="Calibri" w:eastAsia="Calibri" w:hAnsi="Calibri" w:cs="Calibri"/>
          <w:sz w:val="24"/>
          <w:szCs w:val="24"/>
          <w:lang w:val="en-GB"/>
        </w:rPr>
      </w:pPr>
      <w:r w:rsidRPr="00956DA5">
        <w:rPr>
          <w:rFonts w:ascii="Calibri" w:eastAsia="Calibri" w:hAnsi="Calibri" w:cs="Calibri"/>
          <w:sz w:val="24"/>
          <w:szCs w:val="24"/>
          <w:lang w:val="en-GB"/>
        </w:rPr>
        <w:t xml:space="preserve">3.1.  This law shall apply to issues related to propagation and trade of domestically produced and imported seeds of all crops, and supporting the creation of new plant varieties. </w:t>
      </w:r>
    </w:p>
    <w:p w:rsidR="00956DA5" w:rsidRPr="00956DA5" w:rsidRDefault="00956DA5" w:rsidP="00956DA5">
      <w:pPr>
        <w:autoSpaceDE w:val="0"/>
        <w:autoSpaceDN w:val="0"/>
        <w:adjustRightInd w:val="0"/>
        <w:spacing w:after="160" w:line="276" w:lineRule="auto"/>
        <w:rPr>
          <w:rFonts w:ascii="Calibri" w:eastAsia="Calibri" w:hAnsi="Calibri" w:cs="Calibri"/>
          <w:sz w:val="24"/>
          <w:szCs w:val="24"/>
          <w:lang w:val="mn-MN"/>
        </w:rPr>
      </w:pPr>
      <w:r w:rsidRPr="00956DA5">
        <w:rPr>
          <w:rFonts w:ascii="Calibri" w:eastAsia="Calibri" w:hAnsi="Calibri" w:cs="Arial"/>
          <w:bCs/>
          <w:color w:val="1D2228"/>
          <w:sz w:val="24"/>
          <w:szCs w:val="24"/>
        </w:rPr>
        <w:t>3.2</w:t>
      </w:r>
      <w:r w:rsidRPr="00956DA5">
        <w:rPr>
          <w:rFonts w:ascii="Calibri" w:eastAsia="Calibri" w:hAnsi="Calibri" w:cs="Arial"/>
          <w:b/>
          <w:bCs/>
          <w:color w:val="1D2228"/>
          <w:sz w:val="24"/>
          <w:szCs w:val="24"/>
        </w:rPr>
        <w:t>.</w:t>
      </w:r>
      <w:r w:rsidRPr="00956DA5">
        <w:rPr>
          <w:rFonts w:ascii="Calibri" w:eastAsia="Calibri" w:hAnsi="Calibri" w:cs="Arial"/>
          <w:color w:val="1D2228"/>
          <w:sz w:val="24"/>
          <w:szCs w:val="24"/>
        </w:rPr>
        <w:t>  In relation to protection of new varieties, in accordance with </w:t>
      </w:r>
      <w:r w:rsidRPr="00956DA5">
        <w:rPr>
          <w:rFonts w:ascii="Calibri" w:eastAsia="Calibri" w:hAnsi="Calibri" w:cs="Arial"/>
          <w:bCs/>
          <w:color w:val="1D2228"/>
          <w:sz w:val="24"/>
          <w:szCs w:val="24"/>
        </w:rPr>
        <w:t>Chapter</w:t>
      </w:r>
      <w:r w:rsidRPr="00956DA5">
        <w:rPr>
          <w:rFonts w:ascii="Calibri" w:eastAsia="Calibri" w:hAnsi="Calibri" w:cs="Arial"/>
          <w:color w:val="1D2228"/>
          <w:sz w:val="24"/>
          <w:szCs w:val="24"/>
        </w:rPr>
        <w:t> </w:t>
      </w:r>
      <w:r w:rsidRPr="00956DA5">
        <w:rPr>
          <w:rFonts w:ascii="Calibri" w:eastAsia="Calibri" w:hAnsi="Calibri" w:cs="Arial"/>
          <w:bCs/>
          <w:color w:val="1D2228"/>
          <w:sz w:val="24"/>
          <w:szCs w:val="24"/>
        </w:rPr>
        <w:t>6</w:t>
      </w:r>
      <w:r w:rsidRPr="00956DA5">
        <w:rPr>
          <w:rFonts w:ascii="Calibri" w:eastAsia="Calibri" w:hAnsi="Calibri" w:cs="Arial"/>
          <w:color w:val="1D2228"/>
          <w:sz w:val="24"/>
          <w:szCs w:val="24"/>
        </w:rPr>
        <w:t> of the Law, this Law shall apply to all genera and species</w:t>
      </w:r>
      <w:r w:rsidRPr="00956DA5">
        <w:rPr>
          <w:rFonts w:ascii="Calibri" w:eastAsia="Calibri" w:hAnsi="Calibri" w:cs="Arial"/>
          <w:color w:val="1D2228"/>
          <w:sz w:val="24"/>
          <w:szCs w:val="24"/>
          <w:lang w:val="mn-MN"/>
        </w:rPr>
        <w:t>.</w:t>
      </w:r>
    </w:p>
    <w:p w:rsidR="00956DA5" w:rsidRPr="00956DA5" w:rsidRDefault="00956DA5" w:rsidP="00956DA5">
      <w:pPr>
        <w:autoSpaceDE w:val="0"/>
        <w:autoSpaceDN w:val="0"/>
        <w:adjustRightInd w:val="0"/>
        <w:spacing w:after="160" w:line="276" w:lineRule="auto"/>
        <w:rPr>
          <w:rFonts w:ascii="Calibri" w:eastAsia="Calibri" w:hAnsi="Calibri" w:cs="Calibri"/>
          <w:sz w:val="24"/>
          <w:szCs w:val="24"/>
          <w:lang w:val="en-GB"/>
        </w:rPr>
      </w:pPr>
      <w:r w:rsidRPr="00956DA5">
        <w:rPr>
          <w:rFonts w:ascii="Calibri" w:eastAsia="Calibri" w:hAnsi="Calibri" w:cs="Calibri"/>
          <w:sz w:val="24"/>
          <w:szCs w:val="24"/>
          <w:lang w:val="en-GB"/>
        </w:rPr>
        <w:t>3.3.  Natural or legal persons from a country or intergovernmental organization that is a contracting party to an international treaty on plant variety protection, to which Mongolia is party to, shall be entitled to the same rights and responsibilities under this law as citizens of Mongolia insofar as the grant and protection of breeders’ rights is concerned.</w:t>
      </w:r>
    </w:p>
    <w:p w:rsidR="00956DA5" w:rsidRPr="00956DA5" w:rsidRDefault="00956DA5" w:rsidP="00956DA5">
      <w:pPr>
        <w:autoSpaceDE w:val="0"/>
        <w:autoSpaceDN w:val="0"/>
        <w:adjustRightInd w:val="0"/>
        <w:spacing w:before="200" w:after="160" w:line="276" w:lineRule="auto"/>
        <w:rPr>
          <w:rFonts w:ascii="Calibri" w:eastAsia="Calibri" w:hAnsi="Calibri" w:cs="Calibri"/>
          <w:b/>
          <w:sz w:val="24"/>
          <w:szCs w:val="24"/>
          <w:lang w:val="en-GB"/>
        </w:rPr>
      </w:pPr>
      <w:r w:rsidRPr="00956DA5">
        <w:rPr>
          <w:rFonts w:ascii="Calibri" w:eastAsia="Calibri" w:hAnsi="Calibri" w:cs="Calibri"/>
          <w:b/>
          <w:sz w:val="24"/>
          <w:szCs w:val="24"/>
          <w:lang w:val="en-GB"/>
        </w:rPr>
        <w:t>Article 4. Definitions</w:t>
      </w:r>
    </w:p>
    <w:p w:rsidR="00956DA5" w:rsidRPr="00956DA5" w:rsidRDefault="00956DA5" w:rsidP="00956DA5">
      <w:pPr>
        <w:autoSpaceDE w:val="0"/>
        <w:autoSpaceDN w:val="0"/>
        <w:adjustRightInd w:val="0"/>
        <w:spacing w:after="160" w:line="276" w:lineRule="auto"/>
        <w:rPr>
          <w:rFonts w:ascii="Calibri" w:eastAsia="Calibri" w:hAnsi="Calibri" w:cs="Calibri"/>
          <w:sz w:val="24"/>
          <w:szCs w:val="24"/>
          <w:lang w:val="en-GB"/>
        </w:rPr>
      </w:pPr>
      <w:r w:rsidRPr="00956DA5">
        <w:rPr>
          <w:rFonts w:ascii="Calibri" w:eastAsia="Calibri" w:hAnsi="Calibri" w:cs="Calibri"/>
          <w:sz w:val="24"/>
          <w:szCs w:val="24"/>
          <w:lang w:val="en-GB"/>
        </w:rPr>
        <w:t>4.1.  The following definitions shall apply in this law:</w:t>
      </w:r>
    </w:p>
    <w:p w:rsidR="00956DA5" w:rsidRPr="00956DA5" w:rsidRDefault="00956DA5" w:rsidP="00956DA5">
      <w:pPr>
        <w:autoSpaceDE w:val="0"/>
        <w:autoSpaceDN w:val="0"/>
        <w:adjustRightInd w:val="0"/>
        <w:spacing w:after="160" w:line="276" w:lineRule="auto"/>
        <w:ind w:left="720"/>
        <w:rPr>
          <w:rFonts w:ascii="Calibri" w:eastAsia="Calibri" w:hAnsi="Calibri" w:cs="Calibri"/>
          <w:sz w:val="24"/>
          <w:szCs w:val="24"/>
          <w:lang w:val="en-GB"/>
        </w:rPr>
      </w:pPr>
      <w:r w:rsidRPr="00956DA5">
        <w:rPr>
          <w:rFonts w:ascii="Calibri" w:eastAsia="Calibri" w:hAnsi="Calibri" w:cs="Calibri"/>
          <w:sz w:val="24"/>
          <w:szCs w:val="24"/>
          <w:lang w:val="en-GB"/>
        </w:rPr>
        <w:t>4.1.1.  "seed" means plants or parts of plants, including seed, seedlings, tubers, bulbs, rhizomes, roots and cuttings, which are used for reproduction of crop varieties;</w:t>
      </w:r>
    </w:p>
    <w:p w:rsidR="00956DA5" w:rsidRPr="00956DA5" w:rsidRDefault="00956DA5" w:rsidP="00956DA5">
      <w:pPr>
        <w:autoSpaceDE w:val="0"/>
        <w:autoSpaceDN w:val="0"/>
        <w:adjustRightInd w:val="0"/>
        <w:spacing w:after="160" w:line="276" w:lineRule="auto"/>
        <w:ind w:left="720"/>
        <w:rPr>
          <w:rFonts w:ascii="Calibri" w:eastAsia="Calibri" w:hAnsi="Calibri" w:cs="Calibri"/>
          <w:sz w:val="24"/>
          <w:szCs w:val="24"/>
          <w:lang w:val="en-GB"/>
        </w:rPr>
      </w:pPr>
      <w:r w:rsidRPr="00956DA5">
        <w:rPr>
          <w:rFonts w:ascii="Calibri" w:eastAsia="Calibri" w:hAnsi="Calibri" w:cs="Calibri"/>
          <w:sz w:val="24"/>
          <w:szCs w:val="24"/>
          <w:lang w:val="en-GB"/>
        </w:rPr>
        <w:t>4.1.2.  "field inspection" means examination of seed propagation fields by authorized inspectors to determine the specified identity and purity of a variety, and weed, pest and disease infestation;</w:t>
      </w:r>
    </w:p>
    <w:p w:rsidR="00956DA5" w:rsidRPr="00956DA5" w:rsidRDefault="00956DA5" w:rsidP="00956DA5">
      <w:pPr>
        <w:autoSpaceDE w:val="0"/>
        <w:autoSpaceDN w:val="0"/>
        <w:adjustRightInd w:val="0"/>
        <w:spacing w:after="160" w:line="276" w:lineRule="auto"/>
        <w:ind w:left="720"/>
        <w:rPr>
          <w:rFonts w:ascii="Calibri" w:eastAsia="Calibri" w:hAnsi="Calibri" w:cs="Calibri"/>
          <w:sz w:val="24"/>
          <w:szCs w:val="24"/>
          <w:lang w:val="en-GB"/>
        </w:rPr>
      </w:pPr>
      <w:r w:rsidRPr="00956DA5">
        <w:rPr>
          <w:rFonts w:ascii="Calibri" w:eastAsia="Calibri" w:hAnsi="Calibri" w:cs="Calibri"/>
          <w:sz w:val="24"/>
          <w:szCs w:val="24"/>
          <w:lang w:val="en-GB"/>
        </w:rPr>
        <w:t>4.1.3.  "laboratory analysis" means analysis conducted in a laboratory to determine seed quality and varietal identity and purity;</w:t>
      </w:r>
    </w:p>
    <w:p w:rsidR="00956DA5" w:rsidRPr="00956DA5" w:rsidRDefault="00956DA5" w:rsidP="00956DA5">
      <w:pPr>
        <w:autoSpaceDE w:val="0"/>
        <w:autoSpaceDN w:val="0"/>
        <w:adjustRightInd w:val="0"/>
        <w:spacing w:after="160" w:line="276" w:lineRule="auto"/>
        <w:ind w:left="720"/>
        <w:rPr>
          <w:rFonts w:ascii="Calibri" w:eastAsia="Calibri" w:hAnsi="Calibri" w:cs="Calibri"/>
          <w:sz w:val="24"/>
          <w:szCs w:val="24"/>
          <w:lang w:val="en-GB"/>
        </w:rPr>
      </w:pPr>
      <w:r w:rsidRPr="00956DA5">
        <w:rPr>
          <w:rFonts w:ascii="Calibri" w:eastAsia="Calibri" w:hAnsi="Calibri" w:cs="Calibri"/>
          <w:sz w:val="24"/>
          <w:szCs w:val="24"/>
          <w:lang w:val="en-GB"/>
        </w:rPr>
        <w:lastRenderedPageBreak/>
        <w:t>4.1.4.  "seed lot" means a specified quantity of seed from the same harvest and of same origin and quality;</w:t>
      </w:r>
    </w:p>
    <w:p w:rsidR="00956DA5" w:rsidRPr="00956DA5" w:rsidRDefault="00956DA5" w:rsidP="00956DA5">
      <w:pPr>
        <w:autoSpaceDE w:val="0"/>
        <w:autoSpaceDN w:val="0"/>
        <w:adjustRightInd w:val="0"/>
        <w:spacing w:after="160" w:line="276" w:lineRule="auto"/>
        <w:ind w:left="720"/>
        <w:rPr>
          <w:rFonts w:ascii="Calibri" w:eastAsia="Calibri" w:hAnsi="Calibri" w:cs="Calibri"/>
          <w:sz w:val="24"/>
          <w:szCs w:val="24"/>
          <w:lang w:val="en-GB"/>
        </w:rPr>
      </w:pPr>
      <w:r w:rsidRPr="00956DA5">
        <w:rPr>
          <w:rFonts w:ascii="Calibri" w:eastAsia="Calibri" w:hAnsi="Calibri" w:cs="Calibri"/>
          <w:sz w:val="24"/>
          <w:szCs w:val="24"/>
          <w:lang w:val="en-GB"/>
        </w:rPr>
        <w:t>4.1.5.  "seed quality" means the entirety of attributes to demonstrate varietal identity and purity and seed health;</w:t>
      </w:r>
    </w:p>
    <w:p w:rsidR="00956DA5" w:rsidRPr="00956DA5" w:rsidRDefault="00956DA5" w:rsidP="00956DA5">
      <w:pPr>
        <w:tabs>
          <w:tab w:val="right" w:pos="709"/>
        </w:tabs>
        <w:spacing w:before="120"/>
        <w:ind w:left="992" w:hanging="283"/>
        <w:rPr>
          <w:rFonts w:ascii="Calibri" w:hAnsi="Calibri" w:cs="Calibri"/>
          <w:sz w:val="24"/>
          <w:szCs w:val="24"/>
        </w:rPr>
      </w:pPr>
      <w:r w:rsidRPr="00956DA5">
        <w:rPr>
          <w:rFonts w:ascii="Calibri" w:hAnsi="Calibri" w:cs="Calibri"/>
          <w:sz w:val="24"/>
          <w:szCs w:val="24"/>
          <w:lang w:val="en-GB"/>
        </w:rPr>
        <w:t xml:space="preserve">4.1.6.  "variety" means a group of plants within a single </w:t>
      </w:r>
      <w:r w:rsidRPr="00956DA5">
        <w:rPr>
          <w:rFonts w:ascii="Calibri" w:hAnsi="Calibri" w:cs="Calibri"/>
          <w:sz w:val="24"/>
          <w:szCs w:val="24"/>
        </w:rPr>
        <w:t xml:space="preserve">botanical </w:t>
      </w:r>
      <w:r w:rsidRPr="00956DA5">
        <w:rPr>
          <w:rFonts w:ascii="Calibri" w:hAnsi="Calibri" w:cs="Calibri"/>
          <w:sz w:val="24"/>
          <w:szCs w:val="24"/>
          <w:lang w:val="en-GB"/>
        </w:rPr>
        <w:t xml:space="preserve">taxon of the lowest known rank, which </w:t>
      </w:r>
      <w:r w:rsidRPr="00956DA5">
        <w:rPr>
          <w:rFonts w:ascii="Calibri" w:hAnsi="Calibri" w:cs="Calibri"/>
          <w:sz w:val="24"/>
          <w:szCs w:val="24"/>
        </w:rPr>
        <w:t xml:space="preserve">grouping, irrespective of whether the conditions for the grant of a breeder’s right are fully met, </w:t>
      </w:r>
      <w:r w:rsidRPr="00956DA5">
        <w:rPr>
          <w:rFonts w:ascii="Calibri" w:hAnsi="Calibri" w:cs="Calibri"/>
          <w:sz w:val="24"/>
          <w:szCs w:val="24"/>
          <w:lang w:val="en-GB"/>
        </w:rPr>
        <w:t xml:space="preserve">can be </w:t>
      </w:r>
      <w:r w:rsidRPr="00956DA5">
        <w:rPr>
          <w:rFonts w:ascii="Calibri" w:hAnsi="Calibri" w:cs="Calibri"/>
          <w:sz w:val="24"/>
          <w:szCs w:val="24"/>
        </w:rPr>
        <w:t xml:space="preserve"> </w:t>
      </w:r>
    </w:p>
    <w:p w:rsidR="00956DA5" w:rsidRPr="00956DA5" w:rsidRDefault="00956DA5" w:rsidP="00956DA5">
      <w:pPr>
        <w:tabs>
          <w:tab w:val="right" w:pos="709"/>
        </w:tabs>
        <w:spacing w:before="120"/>
        <w:ind w:left="992" w:hanging="283"/>
        <w:rPr>
          <w:rFonts w:ascii="Calibri" w:hAnsi="Calibri" w:cs="Calibri"/>
          <w:sz w:val="24"/>
          <w:szCs w:val="24"/>
        </w:rPr>
      </w:pPr>
      <w:r w:rsidRPr="00956DA5">
        <w:rPr>
          <w:rFonts w:ascii="Calibri" w:hAnsi="Calibri" w:cs="Calibri"/>
          <w:sz w:val="24"/>
          <w:szCs w:val="24"/>
        </w:rPr>
        <w:tab/>
        <w:t>─</w:t>
      </w:r>
      <w:r w:rsidRPr="00956DA5">
        <w:rPr>
          <w:rFonts w:ascii="Calibri" w:hAnsi="Calibri" w:cs="Calibri"/>
          <w:sz w:val="24"/>
          <w:szCs w:val="24"/>
        </w:rPr>
        <w:tab/>
        <w:t xml:space="preserve">defined by the expression of the characteristics resulting from a given genotype or combination of genotypes, </w:t>
      </w:r>
    </w:p>
    <w:p w:rsidR="00956DA5" w:rsidRPr="00956DA5" w:rsidRDefault="00956DA5" w:rsidP="00956DA5">
      <w:pPr>
        <w:tabs>
          <w:tab w:val="right" w:pos="709"/>
        </w:tabs>
        <w:spacing w:before="120"/>
        <w:ind w:left="992" w:hanging="283"/>
        <w:rPr>
          <w:rFonts w:ascii="Calibri" w:hAnsi="Calibri" w:cs="Calibri"/>
          <w:sz w:val="24"/>
          <w:szCs w:val="24"/>
        </w:rPr>
      </w:pPr>
      <w:r w:rsidRPr="00956DA5">
        <w:rPr>
          <w:rFonts w:ascii="Calibri" w:hAnsi="Calibri" w:cs="Calibri"/>
          <w:sz w:val="24"/>
          <w:szCs w:val="24"/>
        </w:rPr>
        <w:tab/>
        <w:t>─</w:t>
      </w:r>
      <w:r w:rsidRPr="00956DA5">
        <w:rPr>
          <w:rFonts w:ascii="Calibri" w:hAnsi="Calibri" w:cs="Calibri"/>
          <w:sz w:val="24"/>
          <w:szCs w:val="24"/>
        </w:rPr>
        <w:tab/>
        <w:t>distinguished from any other plant grouping by the expression of at least one of the said characteristics and</w:t>
      </w:r>
    </w:p>
    <w:p w:rsidR="00956DA5" w:rsidRPr="00956DA5" w:rsidRDefault="00956DA5" w:rsidP="00956DA5">
      <w:pPr>
        <w:tabs>
          <w:tab w:val="right" w:pos="709"/>
        </w:tabs>
        <w:spacing w:before="120" w:after="160"/>
        <w:ind w:left="993" w:hanging="284"/>
        <w:rPr>
          <w:rFonts w:ascii="Calibri" w:eastAsia="Calibri" w:hAnsi="Calibri" w:cs="Calibri"/>
          <w:sz w:val="24"/>
          <w:szCs w:val="24"/>
          <w:lang w:val="en-GB"/>
        </w:rPr>
      </w:pPr>
      <w:r w:rsidRPr="00956DA5">
        <w:rPr>
          <w:rFonts w:ascii="Calibri" w:hAnsi="Calibri" w:cs="Calibri"/>
          <w:sz w:val="24"/>
          <w:szCs w:val="24"/>
        </w:rPr>
        <w:tab/>
        <w:t>─</w:t>
      </w:r>
      <w:r w:rsidRPr="00956DA5">
        <w:rPr>
          <w:rFonts w:ascii="Calibri" w:hAnsi="Calibri" w:cs="Calibri"/>
          <w:sz w:val="24"/>
          <w:szCs w:val="24"/>
        </w:rPr>
        <w:tab/>
        <w:t>co</w:t>
      </w:r>
      <w:r w:rsidRPr="00956DA5">
        <w:rPr>
          <w:rFonts w:ascii="Calibri" w:eastAsia="Calibri" w:hAnsi="Calibri" w:cs="Calibri"/>
          <w:sz w:val="24"/>
          <w:szCs w:val="24"/>
          <w:lang w:val="en-GB"/>
        </w:rPr>
        <w:t xml:space="preserve">nsidered as a unit with regard to its suitability for being propagated unchanged; </w:t>
      </w:r>
    </w:p>
    <w:p w:rsidR="00956DA5" w:rsidRPr="00956DA5" w:rsidRDefault="00956DA5" w:rsidP="00956DA5">
      <w:pPr>
        <w:autoSpaceDE w:val="0"/>
        <w:autoSpaceDN w:val="0"/>
        <w:adjustRightInd w:val="0"/>
        <w:spacing w:after="160" w:line="276" w:lineRule="auto"/>
        <w:ind w:left="720"/>
        <w:rPr>
          <w:rFonts w:ascii="Calibri" w:eastAsia="Calibri" w:hAnsi="Calibri" w:cs="Calibri"/>
          <w:sz w:val="24"/>
          <w:szCs w:val="24"/>
          <w:lang w:val="en-GB"/>
        </w:rPr>
      </w:pPr>
      <w:r w:rsidRPr="00956DA5">
        <w:rPr>
          <w:rFonts w:ascii="Calibri" w:eastAsia="Calibri" w:hAnsi="Calibri" w:cs="Calibri"/>
          <w:sz w:val="24"/>
          <w:szCs w:val="24"/>
          <w:lang w:val="en-GB"/>
        </w:rPr>
        <w:t>4.1.7.  "breeder" means a natural or legal person that bred, or discovered and developed, a variety, or the person who is the employer of the aforementioned person, or who has commissioned the latter’s work, or the successor in title of the first or second aforementioned person, as the case may be;</w:t>
      </w:r>
    </w:p>
    <w:p w:rsidR="00956DA5" w:rsidRPr="00956DA5" w:rsidRDefault="00956DA5" w:rsidP="00956DA5">
      <w:pPr>
        <w:autoSpaceDE w:val="0"/>
        <w:autoSpaceDN w:val="0"/>
        <w:adjustRightInd w:val="0"/>
        <w:spacing w:after="160" w:line="276" w:lineRule="auto"/>
        <w:ind w:left="720"/>
        <w:rPr>
          <w:rFonts w:ascii="Calibri" w:eastAsia="Calibri" w:hAnsi="Calibri" w:cs="Calibri"/>
          <w:sz w:val="24"/>
          <w:szCs w:val="24"/>
          <w:lang w:val="en-GB"/>
        </w:rPr>
      </w:pPr>
      <w:r w:rsidRPr="00956DA5">
        <w:rPr>
          <w:rFonts w:ascii="Calibri" w:eastAsia="Calibri" w:hAnsi="Calibri" w:cs="Calibri"/>
          <w:sz w:val="24"/>
          <w:szCs w:val="24"/>
          <w:lang w:val="en-GB"/>
        </w:rPr>
        <w:t>4.1.8.  "variety description" means a specified quantity of distinct agronomic and biological characteristics of a variety that are determinable via field tests and laboratory analysis;</w:t>
      </w:r>
    </w:p>
    <w:p w:rsidR="00956DA5" w:rsidRPr="00956DA5" w:rsidRDefault="00956DA5" w:rsidP="00956DA5">
      <w:pPr>
        <w:autoSpaceDE w:val="0"/>
        <w:autoSpaceDN w:val="0"/>
        <w:adjustRightInd w:val="0"/>
        <w:spacing w:after="160" w:line="276" w:lineRule="auto"/>
        <w:ind w:left="720"/>
        <w:rPr>
          <w:rFonts w:ascii="Calibri" w:eastAsia="Calibri" w:hAnsi="Calibri" w:cs="Calibri"/>
          <w:sz w:val="24"/>
          <w:szCs w:val="24"/>
          <w:lang w:val="en-GB"/>
        </w:rPr>
      </w:pPr>
      <w:r w:rsidRPr="00956DA5">
        <w:rPr>
          <w:rFonts w:ascii="Calibri" w:eastAsia="Calibri" w:hAnsi="Calibri" w:cs="Calibri"/>
          <w:sz w:val="24"/>
          <w:szCs w:val="24"/>
          <w:lang w:val="en-GB"/>
        </w:rPr>
        <w:t>4.1.9.  "variety testing" means a trial for genomic validation of a new crop variety and for determining the yield and agronomic and biological values of the new variety through comparison with a control variety;</w:t>
      </w:r>
    </w:p>
    <w:p w:rsidR="00956DA5" w:rsidRPr="00956DA5" w:rsidRDefault="00956DA5" w:rsidP="00956DA5">
      <w:pPr>
        <w:autoSpaceDE w:val="0"/>
        <w:autoSpaceDN w:val="0"/>
        <w:adjustRightInd w:val="0"/>
        <w:spacing w:after="160" w:line="276" w:lineRule="auto"/>
        <w:ind w:left="720"/>
        <w:rPr>
          <w:rFonts w:ascii="Calibri" w:eastAsia="Calibri" w:hAnsi="Calibri" w:cs="Calibri"/>
          <w:sz w:val="24"/>
          <w:szCs w:val="24"/>
          <w:lang w:val="en-GB"/>
        </w:rPr>
      </w:pPr>
      <w:r w:rsidRPr="00956DA5">
        <w:rPr>
          <w:rFonts w:ascii="Calibri" w:eastAsia="Calibri" w:hAnsi="Calibri" w:cs="Calibri"/>
          <w:sz w:val="24"/>
          <w:szCs w:val="24"/>
          <w:lang w:val="en-GB"/>
        </w:rPr>
        <w:t>4.1.10.  "breeder's right" means the right granted to the breeder of a new variety under this law;</w:t>
      </w:r>
    </w:p>
    <w:p w:rsidR="00956DA5" w:rsidRPr="00956DA5" w:rsidRDefault="00956DA5" w:rsidP="00956DA5">
      <w:pPr>
        <w:autoSpaceDE w:val="0"/>
        <w:autoSpaceDN w:val="0"/>
        <w:adjustRightInd w:val="0"/>
        <w:spacing w:after="160" w:line="276" w:lineRule="auto"/>
        <w:ind w:left="720"/>
        <w:rPr>
          <w:rFonts w:ascii="Calibri" w:eastAsia="Calibri" w:hAnsi="Calibri" w:cs="Calibri"/>
          <w:sz w:val="24"/>
          <w:szCs w:val="24"/>
          <w:lang w:val="en-GB"/>
        </w:rPr>
      </w:pPr>
      <w:r w:rsidRPr="00956DA5">
        <w:rPr>
          <w:rFonts w:ascii="Calibri" w:eastAsia="Calibri" w:hAnsi="Calibri" w:cs="Calibri"/>
          <w:sz w:val="24"/>
          <w:szCs w:val="24"/>
          <w:lang w:val="en-GB"/>
        </w:rPr>
        <w:t>4.1.11.  "national register of varieties" means register of varieties that have been tested in comparison with control varieties and distinguished by their yields and agronomic and biological characteristics;</w:t>
      </w:r>
    </w:p>
    <w:p w:rsidR="00956DA5" w:rsidRPr="00956DA5" w:rsidRDefault="00956DA5" w:rsidP="00956DA5">
      <w:pPr>
        <w:autoSpaceDE w:val="0"/>
        <w:autoSpaceDN w:val="0"/>
        <w:adjustRightInd w:val="0"/>
        <w:spacing w:after="160" w:line="276" w:lineRule="auto"/>
        <w:ind w:left="720"/>
        <w:rPr>
          <w:rFonts w:ascii="Calibri" w:eastAsia="Calibri" w:hAnsi="Calibri" w:cs="Calibri"/>
          <w:sz w:val="24"/>
          <w:szCs w:val="24"/>
          <w:lang w:val="en-GB"/>
        </w:rPr>
      </w:pPr>
      <w:r w:rsidRPr="00956DA5">
        <w:rPr>
          <w:rFonts w:ascii="Calibri" w:eastAsia="Calibri" w:hAnsi="Calibri" w:cs="Calibri"/>
          <w:sz w:val="24"/>
          <w:szCs w:val="24"/>
          <w:lang w:val="en-GB"/>
        </w:rPr>
        <w:t>4.1.12.  "protected variety" means a variety protected by the breeder's right provided in this law;</w:t>
      </w:r>
    </w:p>
    <w:p w:rsidR="00956DA5" w:rsidRPr="00956DA5" w:rsidRDefault="00956DA5" w:rsidP="00956DA5">
      <w:pPr>
        <w:autoSpaceDE w:val="0"/>
        <w:autoSpaceDN w:val="0"/>
        <w:adjustRightInd w:val="0"/>
        <w:spacing w:after="160" w:line="276" w:lineRule="auto"/>
        <w:ind w:left="720"/>
        <w:rPr>
          <w:rFonts w:ascii="Calibri" w:eastAsia="Calibri" w:hAnsi="Calibri" w:cs="Calibri"/>
          <w:sz w:val="24"/>
          <w:szCs w:val="24"/>
          <w:lang w:val="en-GB"/>
        </w:rPr>
      </w:pPr>
      <w:r w:rsidRPr="00956DA5">
        <w:rPr>
          <w:rFonts w:ascii="Calibri" w:eastAsia="Calibri" w:hAnsi="Calibri" w:cs="Calibri"/>
          <w:sz w:val="24"/>
          <w:szCs w:val="24"/>
          <w:lang w:val="en-GB"/>
        </w:rPr>
        <w:t>4.1.13.  "plant genetic resources of food and agricultural crops" means food and agricultural crops or parts of such crops or any other object containing germplasm of such crops;</w:t>
      </w:r>
    </w:p>
    <w:p w:rsidR="00956DA5" w:rsidRPr="00956DA5" w:rsidRDefault="00956DA5" w:rsidP="00956DA5">
      <w:pPr>
        <w:autoSpaceDE w:val="0"/>
        <w:autoSpaceDN w:val="0"/>
        <w:adjustRightInd w:val="0"/>
        <w:spacing w:after="160" w:line="276" w:lineRule="auto"/>
        <w:ind w:left="720"/>
        <w:rPr>
          <w:rFonts w:ascii="Calibri" w:eastAsia="Calibri" w:hAnsi="Calibri" w:cs="Calibri"/>
          <w:sz w:val="24"/>
          <w:szCs w:val="24"/>
          <w:lang w:val="en-GB"/>
        </w:rPr>
      </w:pPr>
      <w:r w:rsidRPr="00956DA5">
        <w:rPr>
          <w:rFonts w:ascii="Calibri" w:eastAsia="Calibri" w:hAnsi="Calibri" w:cs="Calibri"/>
          <w:sz w:val="24"/>
          <w:szCs w:val="24"/>
          <w:lang w:val="en-GB"/>
        </w:rPr>
        <w:t>4.1.14.  "germplasm of food and agricultural crops" means food and agricultural crops or parts of such crops, including seed, cells and tissues and other parts containing genetic materia</w:t>
      </w:r>
      <w:r w:rsidR="00B24ED7">
        <w:rPr>
          <w:rFonts w:ascii="Calibri" w:eastAsia="Calibri" w:hAnsi="Calibri" w:cs="Calibri"/>
          <w:sz w:val="24"/>
          <w:szCs w:val="24"/>
          <w:lang w:val="en-GB"/>
        </w:rPr>
        <w:t>l in the form of DNA and/or RNA.</w:t>
      </w:r>
    </w:p>
    <w:p w:rsidR="002C05B0" w:rsidRPr="00956DA5" w:rsidRDefault="002C05B0" w:rsidP="002C05B0">
      <w:pPr>
        <w:autoSpaceDE w:val="0"/>
        <w:autoSpaceDN w:val="0"/>
        <w:adjustRightInd w:val="0"/>
        <w:spacing w:line="276" w:lineRule="auto"/>
        <w:rPr>
          <w:rFonts w:ascii="Calibri" w:eastAsia="Calibri" w:hAnsi="Calibri" w:cs="Calibri"/>
          <w:sz w:val="24"/>
          <w:szCs w:val="24"/>
          <w:lang w:val="en-GB"/>
        </w:rPr>
      </w:pPr>
    </w:p>
    <w:p w:rsidR="002C05B0" w:rsidRPr="002C05B0" w:rsidRDefault="002C05B0" w:rsidP="00C631EB">
      <w:pPr>
        <w:keepNext/>
        <w:autoSpaceDE w:val="0"/>
        <w:autoSpaceDN w:val="0"/>
        <w:adjustRightInd w:val="0"/>
        <w:spacing w:after="120" w:line="276" w:lineRule="auto"/>
        <w:jc w:val="center"/>
        <w:rPr>
          <w:rFonts w:ascii="Calibri" w:eastAsia="Calibri" w:hAnsi="Calibri" w:cs="Calibri"/>
          <w:b/>
          <w:sz w:val="24"/>
          <w:szCs w:val="24"/>
          <w:lang w:val="en-GB"/>
        </w:rPr>
      </w:pPr>
      <w:r w:rsidRPr="002C05B0">
        <w:rPr>
          <w:rFonts w:ascii="Calibri" w:eastAsia="Calibri" w:hAnsi="Calibri" w:cs="Calibri"/>
          <w:b/>
          <w:sz w:val="24"/>
          <w:szCs w:val="24"/>
          <w:lang w:val="en-GB"/>
        </w:rPr>
        <w:lastRenderedPageBreak/>
        <w:t>CHAPTER TWO. SEED PRODUCTION</w:t>
      </w:r>
    </w:p>
    <w:p w:rsidR="002C05B0" w:rsidRPr="002C05B0" w:rsidRDefault="002C05B0" w:rsidP="00C631EB">
      <w:pPr>
        <w:autoSpaceDE w:val="0"/>
        <w:autoSpaceDN w:val="0"/>
        <w:adjustRightInd w:val="0"/>
        <w:spacing w:after="120"/>
        <w:rPr>
          <w:rFonts w:ascii="Calibri" w:eastAsia="Calibri" w:hAnsi="Calibri" w:cs="Calibri"/>
          <w:sz w:val="24"/>
          <w:szCs w:val="24"/>
          <w:lang w:val="en-GB"/>
        </w:rPr>
      </w:pPr>
      <w:r w:rsidRPr="002C05B0">
        <w:rPr>
          <w:rFonts w:ascii="Calibri" w:eastAsia="Calibri" w:hAnsi="Calibri" w:cs="Calibri"/>
          <w:sz w:val="24"/>
          <w:szCs w:val="24"/>
          <w:lang w:val="en-GB"/>
        </w:rPr>
        <w:t>[…]</w:t>
      </w:r>
    </w:p>
    <w:p w:rsidR="002C05B0" w:rsidRPr="002C05B0" w:rsidRDefault="002C05B0" w:rsidP="00C631EB">
      <w:pPr>
        <w:autoSpaceDE w:val="0"/>
        <w:autoSpaceDN w:val="0"/>
        <w:adjustRightInd w:val="0"/>
        <w:spacing w:after="120"/>
        <w:jc w:val="center"/>
        <w:rPr>
          <w:rFonts w:ascii="Calibri" w:eastAsia="Calibri" w:hAnsi="Calibri" w:cs="Calibri"/>
          <w:b/>
          <w:sz w:val="24"/>
          <w:szCs w:val="24"/>
          <w:lang w:val="en-GB"/>
        </w:rPr>
      </w:pPr>
      <w:r w:rsidRPr="002C05B0">
        <w:rPr>
          <w:rFonts w:ascii="Calibri" w:eastAsia="Calibri" w:hAnsi="Calibri" w:cs="Calibri"/>
          <w:b/>
          <w:sz w:val="24"/>
          <w:szCs w:val="24"/>
          <w:lang w:val="en-GB"/>
        </w:rPr>
        <w:t>CHAPTER THREE. CONTROL AND CERTIFICATION OF SEED QUALITY</w:t>
      </w:r>
    </w:p>
    <w:p w:rsidR="002C05B0" w:rsidRPr="002C05B0" w:rsidRDefault="002C05B0" w:rsidP="00C631EB">
      <w:pPr>
        <w:autoSpaceDE w:val="0"/>
        <w:autoSpaceDN w:val="0"/>
        <w:adjustRightInd w:val="0"/>
        <w:spacing w:after="120"/>
        <w:rPr>
          <w:rFonts w:ascii="Calibri" w:eastAsia="Calibri" w:hAnsi="Calibri" w:cs="Calibri"/>
          <w:sz w:val="24"/>
          <w:szCs w:val="24"/>
          <w:lang w:val="en-GB"/>
        </w:rPr>
      </w:pPr>
      <w:r w:rsidRPr="002C05B0">
        <w:rPr>
          <w:rFonts w:ascii="Calibri" w:eastAsia="Calibri" w:hAnsi="Calibri" w:cs="Calibri"/>
          <w:sz w:val="24"/>
          <w:szCs w:val="24"/>
          <w:lang w:val="en-GB"/>
        </w:rPr>
        <w:t>[…]</w:t>
      </w:r>
    </w:p>
    <w:p w:rsidR="002C05B0" w:rsidRPr="002C05B0" w:rsidRDefault="002C05B0" w:rsidP="00C631EB">
      <w:pPr>
        <w:autoSpaceDE w:val="0"/>
        <w:autoSpaceDN w:val="0"/>
        <w:adjustRightInd w:val="0"/>
        <w:spacing w:after="120"/>
        <w:jc w:val="center"/>
        <w:rPr>
          <w:rFonts w:ascii="Calibri" w:eastAsia="Calibri" w:hAnsi="Calibri" w:cs="Calibri"/>
          <w:b/>
          <w:sz w:val="24"/>
          <w:szCs w:val="24"/>
          <w:lang w:val="en-GB"/>
        </w:rPr>
      </w:pPr>
      <w:r w:rsidRPr="002C05B0">
        <w:rPr>
          <w:rFonts w:ascii="Calibri" w:eastAsia="Calibri" w:hAnsi="Calibri" w:cs="Calibri"/>
          <w:b/>
          <w:sz w:val="24"/>
          <w:szCs w:val="24"/>
          <w:lang w:val="en-GB"/>
        </w:rPr>
        <w:t>CHAPTER FOUR. SEED TRADE</w:t>
      </w:r>
    </w:p>
    <w:p w:rsidR="002C05B0" w:rsidRPr="002C05B0" w:rsidRDefault="002C05B0" w:rsidP="00C631EB">
      <w:pPr>
        <w:autoSpaceDE w:val="0"/>
        <w:autoSpaceDN w:val="0"/>
        <w:adjustRightInd w:val="0"/>
        <w:spacing w:after="120"/>
        <w:rPr>
          <w:rFonts w:ascii="Calibri" w:eastAsia="Calibri" w:hAnsi="Calibri" w:cs="Calibri"/>
          <w:sz w:val="24"/>
          <w:szCs w:val="24"/>
          <w:lang w:val="en-GB"/>
        </w:rPr>
      </w:pPr>
      <w:r w:rsidRPr="002C05B0">
        <w:rPr>
          <w:rFonts w:ascii="Calibri" w:eastAsia="Calibri" w:hAnsi="Calibri" w:cs="Calibri"/>
          <w:sz w:val="24"/>
          <w:szCs w:val="24"/>
          <w:lang w:val="en-GB"/>
        </w:rPr>
        <w:t>[…]</w:t>
      </w:r>
    </w:p>
    <w:p w:rsidR="002C05B0" w:rsidRPr="002C05B0" w:rsidRDefault="002C05B0" w:rsidP="00C631EB">
      <w:pPr>
        <w:autoSpaceDE w:val="0"/>
        <w:autoSpaceDN w:val="0"/>
        <w:adjustRightInd w:val="0"/>
        <w:spacing w:after="120"/>
        <w:jc w:val="center"/>
        <w:rPr>
          <w:rFonts w:ascii="Calibri" w:eastAsia="Calibri" w:hAnsi="Calibri" w:cs="Calibri"/>
          <w:b/>
          <w:sz w:val="24"/>
          <w:szCs w:val="24"/>
          <w:lang w:val="en-GB"/>
        </w:rPr>
      </w:pPr>
      <w:r w:rsidRPr="002C05B0">
        <w:rPr>
          <w:rFonts w:ascii="Calibri" w:eastAsia="Calibri" w:hAnsi="Calibri" w:cs="Calibri"/>
          <w:b/>
          <w:sz w:val="24"/>
          <w:szCs w:val="24"/>
          <w:lang w:val="en-GB"/>
        </w:rPr>
        <w:t>CHAPTER FIVE. REGISTRATION OF VARIETIES</w:t>
      </w:r>
    </w:p>
    <w:p w:rsidR="002C05B0" w:rsidRPr="002C05B0" w:rsidRDefault="002C05B0" w:rsidP="00C631EB">
      <w:pPr>
        <w:autoSpaceDE w:val="0"/>
        <w:autoSpaceDN w:val="0"/>
        <w:adjustRightInd w:val="0"/>
        <w:spacing w:after="120"/>
        <w:rPr>
          <w:rFonts w:ascii="Calibri" w:eastAsia="Calibri" w:hAnsi="Calibri" w:cs="Calibri"/>
          <w:sz w:val="24"/>
          <w:szCs w:val="24"/>
          <w:lang w:val="en-GB"/>
        </w:rPr>
      </w:pPr>
      <w:r w:rsidRPr="002C05B0">
        <w:rPr>
          <w:rFonts w:ascii="Calibri" w:eastAsia="Calibri" w:hAnsi="Calibri" w:cs="Calibri"/>
          <w:sz w:val="24"/>
          <w:szCs w:val="24"/>
          <w:lang w:val="en-GB"/>
        </w:rPr>
        <w:t>[…]</w:t>
      </w:r>
    </w:p>
    <w:p w:rsidR="002C05B0" w:rsidRPr="002C05B0" w:rsidRDefault="002C05B0" w:rsidP="00C631EB">
      <w:pPr>
        <w:autoSpaceDE w:val="0"/>
        <w:autoSpaceDN w:val="0"/>
        <w:adjustRightInd w:val="0"/>
        <w:spacing w:after="120"/>
        <w:jc w:val="center"/>
        <w:rPr>
          <w:rFonts w:ascii="Calibri" w:eastAsia="Calibri" w:hAnsi="Calibri" w:cs="Calibri"/>
          <w:b/>
          <w:sz w:val="24"/>
          <w:szCs w:val="24"/>
          <w:lang w:val="en-GB"/>
        </w:rPr>
      </w:pPr>
      <w:r w:rsidRPr="002C05B0">
        <w:rPr>
          <w:rFonts w:ascii="Calibri" w:eastAsia="Calibri" w:hAnsi="Calibri" w:cs="Calibri"/>
          <w:b/>
          <w:sz w:val="24"/>
          <w:szCs w:val="24"/>
          <w:lang w:val="en-GB"/>
        </w:rPr>
        <w:t>CHAPTER SIX. PROTECTION OF NEW VARIETIES</w:t>
      </w:r>
    </w:p>
    <w:p w:rsidR="002C05B0" w:rsidRPr="002C05B0" w:rsidRDefault="002C05B0" w:rsidP="002C05B0">
      <w:pPr>
        <w:autoSpaceDE w:val="0"/>
        <w:autoSpaceDN w:val="0"/>
        <w:adjustRightInd w:val="0"/>
        <w:spacing w:before="200" w:after="160"/>
        <w:rPr>
          <w:rFonts w:ascii="Calibri" w:eastAsia="Calibri" w:hAnsi="Calibri" w:cs="Calibri"/>
          <w:b/>
          <w:sz w:val="24"/>
          <w:szCs w:val="24"/>
          <w:lang w:val="en-GB"/>
        </w:rPr>
      </w:pPr>
      <w:r w:rsidRPr="002C05B0">
        <w:rPr>
          <w:rFonts w:ascii="Calibri" w:eastAsia="Calibri" w:hAnsi="Calibri" w:cs="Calibri"/>
          <w:b/>
          <w:sz w:val="24"/>
          <w:szCs w:val="24"/>
          <w:lang w:val="en-GB"/>
        </w:rPr>
        <w:t>Article 13. Registration of protected varieties</w:t>
      </w:r>
    </w:p>
    <w:p w:rsidR="002C05B0" w:rsidRPr="002C05B0" w:rsidRDefault="002C05B0" w:rsidP="002C05B0">
      <w:pPr>
        <w:autoSpaceDE w:val="0"/>
        <w:autoSpaceDN w:val="0"/>
        <w:adjustRightInd w:val="0"/>
        <w:spacing w:after="160"/>
        <w:rPr>
          <w:rFonts w:ascii="Calibri" w:eastAsia="Calibri" w:hAnsi="Calibri" w:cs="Calibri"/>
          <w:sz w:val="24"/>
          <w:szCs w:val="24"/>
          <w:lang w:val="en-GB"/>
        </w:rPr>
      </w:pPr>
      <w:r w:rsidRPr="002C05B0">
        <w:rPr>
          <w:rFonts w:ascii="Calibri" w:eastAsia="Calibri" w:hAnsi="Calibri" w:cs="Calibri"/>
          <w:sz w:val="24"/>
          <w:szCs w:val="24"/>
          <w:lang w:val="en-GB"/>
        </w:rPr>
        <w:t>13.1.  All varieties that meet the requirements specified in articles 14 and 15 of this law shall be registered in the register of protected varieties and publicly announced.</w:t>
      </w:r>
    </w:p>
    <w:p w:rsidR="002C05B0" w:rsidRPr="002C05B0" w:rsidRDefault="002C05B0" w:rsidP="002C05B0">
      <w:pPr>
        <w:autoSpaceDE w:val="0"/>
        <w:autoSpaceDN w:val="0"/>
        <w:adjustRightInd w:val="0"/>
        <w:spacing w:after="160"/>
        <w:rPr>
          <w:rFonts w:ascii="Calibri" w:eastAsia="Calibri" w:hAnsi="Calibri" w:cs="Calibri"/>
          <w:sz w:val="24"/>
          <w:szCs w:val="24"/>
          <w:lang w:val="en-GB"/>
        </w:rPr>
      </w:pPr>
      <w:r w:rsidRPr="002C05B0">
        <w:rPr>
          <w:rFonts w:ascii="Calibri" w:eastAsia="Calibri" w:hAnsi="Calibri" w:cs="Calibri"/>
          <w:sz w:val="24"/>
          <w:szCs w:val="24"/>
          <w:lang w:val="en-GB"/>
        </w:rPr>
        <w:t xml:space="preserve">13.2.  The Central Authority for Crop Production shall maintain and periodically update the register of protected varieties. </w:t>
      </w:r>
    </w:p>
    <w:p w:rsidR="002C05B0" w:rsidRPr="002C05B0" w:rsidRDefault="002C05B0" w:rsidP="002C05B0">
      <w:pPr>
        <w:autoSpaceDE w:val="0"/>
        <w:autoSpaceDN w:val="0"/>
        <w:adjustRightInd w:val="0"/>
        <w:spacing w:after="160"/>
        <w:rPr>
          <w:rFonts w:ascii="Calibri" w:eastAsia="Calibri" w:hAnsi="Calibri" w:cs="Calibri"/>
          <w:sz w:val="24"/>
          <w:szCs w:val="24"/>
          <w:lang w:val="en-GB"/>
        </w:rPr>
      </w:pPr>
      <w:r w:rsidRPr="002C05B0">
        <w:rPr>
          <w:rFonts w:ascii="Calibri" w:eastAsia="Calibri" w:hAnsi="Calibri" w:cs="Calibri"/>
          <w:sz w:val="24"/>
          <w:szCs w:val="24"/>
          <w:lang w:val="en-GB"/>
        </w:rPr>
        <w:t xml:space="preserve">13.3.  The Member of Government in charge of crop sector policies shall approve regulations concerning applications for and the granting of the breeders’ rights to the protected varieties in accordance with paragraph 13.1 of this law and procedures of public announcing. </w:t>
      </w:r>
    </w:p>
    <w:p w:rsidR="002C05B0" w:rsidRPr="002C05B0" w:rsidRDefault="002C05B0" w:rsidP="002C05B0">
      <w:pPr>
        <w:autoSpaceDE w:val="0"/>
        <w:autoSpaceDN w:val="0"/>
        <w:adjustRightInd w:val="0"/>
        <w:spacing w:before="200" w:after="160"/>
        <w:rPr>
          <w:rFonts w:ascii="Calibri" w:eastAsia="Calibri" w:hAnsi="Calibri" w:cs="Calibri"/>
          <w:b/>
          <w:sz w:val="24"/>
          <w:szCs w:val="24"/>
          <w:lang w:val="en-GB"/>
        </w:rPr>
      </w:pPr>
      <w:r w:rsidRPr="002C05B0">
        <w:rPr>
          <w:rFonts w:ascii="Calibri" w:eastAsia="Calibri" w:hAnsi="Calibri" w:cs="Calibri"/>
          <w:b/>
          <w:sz w:val="24"/>
          <w:szCs w:val="24"/>
          <w:lang w:val="en-GB"/>
        </w:rPr>
        <w:t>Article 14. Granting of the breeder’s right</w:t>
      </w:r>
    </w:p>
    <w:p w:rsidR="002C05B0" w:rsidRPr="002C05B0" w:rsidRDefault="002C05B0" w:rsidP="002C05B0">
      <w:pPr>
        <w:autoSpaceDE w:val="0"/>
        <w:autoSpaceDN w:val="0"/>
        <w:adjustRightInd w:val="0"/>
        <w:spacing w:after="160"/>
        <w:rPr>
          <w:rFonts w:ascii="Calibri" w:eastAsia="Calibri" w:hAnsi="Calibri" w:cs="Calibri"/>
          <w:sz w:val="24"/>
          <w:szCs w:val="24"/>
          <w:lang w:val="en-GB"/>
        </w:rPr>
      </w:pPr>
      <w:r w:rsidRPr="002C05B0">
        <w:rPr>
          <w:rFonts w:ascii="Calibri" w:eastAsia="Calibri" w:hAnsi="Calibri" w:cs="Calibri"/>
          <w:sz w:val="24"/>
          <w:szCs w:val="24"/>
          <w:lang w:val="en-GB"/>
        </w:rPr>
        <w:t>14.1.  Breeders shall submit their applications to obtain the breeder’s right for new varieties to the Central Authority for Crop Production.</w:t>
      </w:r>
    </w:p>
    <w:p w:rsidR="002C05B0" w:rsidRPr="002C05B0" w:rsidRDefault="002C05B0" w:rsidP="002C05B0">
      <w:pPr>
        <w:autoSpaceDE w:val="0"/>
        <w:autoSpaceDN w:val="0"/>
        <w:adjustRightInd w:val="0"/>
        <w:spacing w:after="160"/>
        <w:rPr>
          <w:rFonts w:ascii="Calibri" w:eastAsia="Calibri" w:hAnsi="Calibri" w:cs="Calibri"/>
          <w:sz w:val="24"/>
          <w:szCs w:val="24"/>
          <w:lang w:val="en-GB"/>
        </w:rPr>
      </w:pPr>
      <w:r w:rsidRPr="002C05B0">
        <w:rPr>
          <w:rFonts w:ascii="Calibri" w:eastAsia="Calibri" w:hAnsi="Calibri" w:cs="Calibri"/>
          <w:sz w:val="24"/>
          <w:szCs w:val="24"/>
          <w:lang w:val="en-GB"/>
        </w:rPr>
        <w:t>14.2.  The Central Authority for Crop Production shall, following official receipt of an application for the breeder’s right along with the proposed variety denomination, immediately announce the receipt.</w:t>
      </w:r>
    </w:p>
    <w:p w:rsidR="002C05B0" w:rsidRPr="002C05B0" w:rsidRDefault="002C05B0" w:rsidP="002C05B0">
      <w:pPr>
        <w:keepNext/>
        <w:autoSpaceDE w:val="0"/>
        <w:autoSpaceDN w:val="0"/>
        <w:adjustRightInd w:val="0"/>
        <w:spacing w:after="160"/>
        <w:rPr>
          <w:rFonts w:ascii="Calibri" w:eastAsia="Calibri" w:hAnsi="Calibri" w:cs="Calibri"/>
          <w:sz w:val="24"/>
          <w:szCs w:val="24"/>
          <w:lang w:val="en-GB"/>
        </w:rPr>
      </w:pPr>
      <w:r w:rsidRPr="002C05B0">
        <w:rPr>
          <w:rFonts w:ascii="Calibri" w:eastAsia="Calibri" w:hAnsi="Calibri" w:cs="Calibri"/>
          <w:sz w:val="24"/>
          <w:szCs w:val="24"/>
          <w:lang w:val="en-GB"/>
        </w:rPr>
        <w:t>14.3.  The breeder’s right shall be granted where the variety is new, distinct, uniform and stable. Novelty, distinctness, uniformity and stability of a variety shall be determined by the following criteria:</w:t>
      </w:r>
    </w:p>
    <w:p w:rsidR="002C05B0" w:rsidRPr="002C05B0" w:rsidRDefault="002C05B0" w:rsidP="002C05B0">
      <w:pPr>
        <w:keepLines/>
        <w:autoSpaceDE w:val="0"/>
        <w:autoSpaceDN w:val="0"/>
        <w:adjustRightInd w:val="0"/>
        <w:spacing w:after="160"/>
        <w:ind w:left="720"/>
        <w:rPr>
          <w:rFonts w:ascii="Calibri" w:eastAsia="Calibri" w:hAnsi="Calibri" w:cs="Calibri"/>
          <w:sz w:val="24"/>
          <w:szCs w:val="24"/>
          <w:lang w:val="en-GB"/>
        </w:rPr>
      </w:pPr>
      <w:r w:rsidRPr="002C05B0">
        <w:rPr>
          <w:rFonts w:ascii="Calibri" w:eastAsia="Calibri" w:hAnsi="Calibri" w:cs="Calibri"/>
          <w:sz w:val="24"/>
          <w:szCs w:val="24"/>
          <w:lang w:val="en-GB"/>
        </w:rPr>
        <w:t xml:space="preserve">14.3.1.  The variety shall be deemed new if propagating or harvest material of that variety has not been sold or otherwise disposed of to others, by or with the consent of the breeder, for purposes of exploitation of that variety, in the territory of Mongolia earlier than one year before the date of filing of the application;  in a territory other than that of Mongolia earlier than four years or, in the case of trees or of vines, earlier than six years before the said date.  </w:t>
      </w:r>
    </w:p>
    <w:p w:rsidR="002C05B0" w:rsidRPr="002C05B0" w:rsidRDefault="002C05B0" w:rsidP="002C05B0">
      <w:pPr>
        <w:autoSpaceDE w:val="0"/>
        <w:autoSpaceDN w:val="0"/>
        <w:adjustRightInd w:val="0"/>
        <w:spacing w:after="160"/>
        <w:ind w:left="720"/>
        <w:rPr>
          <w:rFonts w:ascii="Calibri" w:eastAsia="Calibri" w:hAnsi="Calibri" w:cs="Calibri"/>
          <w:sz w:val="24"/>
          <w:szCs w:val="24"/>
          <w:lang w:val="en-GB"/>
        </w:rPr>
      </w:pPr>
      <w:r w:rsidRPr="002C05B0">
        <w:rPr>
          <w:rFonts w:ascii="Calibri" w:eastAsia="Calibri" w:hAnsi="Calibri" w:cs="Calibri"/>
          <w:sz w:val="24"/>
          <w:szCs w:val="24"/>
          <w:lang w:val="en-GB"/>
        </w:rPr>
        <w:t>14.3.</w:t>
      </w:r>
      <w:r w:rsidRPr="002C05B0">
        <w:rPr>
          <w:rFonts w:ascii="Calibri" w:eastAsia="Calibri" w:hAnsi="Calibri" w:cs="Calibri"/>
          <w:sz w:val="24"/>
          <w:szCs w:val="24"/>
          <w:lang w:val="mn-MN"/>
        </w:rPr>
        <w:t>2</w:t>
      </w:r>
      <w:r w:rsidRPr="002C05B0">
        <w:rPr>
          <w:rFonts w:ascii="Calibri" w:eastAsia="Calibri" w:hAnsi="Calibri" w:cs="Calibri"/>
          <w:sz w:val="24"/>
          <w:szCs w:val="24"/>
          <w:lang w:val="en-GB"/>
        </w:rPr>
        <w:t>.  The variety shall be deemed to be distinct if it is clearly distinguishable from any other variety commonly known at the time of the filing of the application.  In particular, the filing of an application for the granting of a breeder’s right or for the entering of another variety in the official register of varieties, in any country, shall render that other variety to be deemed as commonly known from the date of filing of the application under the assumption that the application leads to the granting of the breeder’s right or to the entering of the said other variety in the register of varieties, as the case may be.</w:t>
      </w:r>
    </w:p>
    <w:p w:rsidR="002C05B0" w:rsidRPr="002C05B0" w:rsidRDefault="002C05B0" w:rsidP="002C05B0">
      <w:pPr>
        <w:autoSpaceDE w:val="0"/>
        <w:autoSpaceDN w:val="0"/>
        <w:adjustRightInd w:val="0"/>
        <w:spacing w:after="160"/>
        <w:ind w:left="720"/>
        <w:rPr>
          <w:rFonts w:ascii="Calibri" w:eastAsia="Calibri" w:hAnsi="Calibri" w:cs="Calibri"/>
          <w:sz w:val="24"/>
          <w:szCs w:val="24"/>
          <w:lang w:val="en-GB"/>
        </w:rPr>
      </w:pPr>
      <w:r w:rsidRPr="002C05B0">
        <w:rPr>
          <w:rFonts w:ascii="Calibri" w:eastAsia="Calibri" w:hAnsi="Calibri" w:cs="Calibri"/>
          <w:sz w:val="24"/>
          <w:szCs w:val="24"/>
          <w:lang w:val="en-GB"/>
        </w:rPr>
        <w:lastRenderedPageBreak/>
        <w:t>14.3.</w:t>
      </w:r>
      <w:r w:rsidRPr="002C05B0">
        <w:rPr>
          <w:rFonts w:ascii="Calibri" w:eastAsia="Calibri" w:hAnsi="Calibri" w:cs="Calibri"/>
          <w:sz w:val="24"/>
          <w:szCs w:val="24"/>
          <w:lang w:val="mn-MN"/>
        </w:rPr>
        <w:t>3</w:t>
      </w:r>
      <w:r w:rsidRPr="002C05B0">
        <w:rPr>
          <w:rFonts w:ascii="Calibri" w:eastAsia="Calibri" w:hAnsi="Calibri" w:cs="Calibri"/>
          <w:sz w:val="24"/>
          <w:szCs w:val="24"/>
          <w:lang w:val="en-GB"/>
        </w:rPr>
        <w:t xml:space="preserve">.  The variety shall be deemed to be uniform if, subject to the variation that may be expected from the particular features of its propagation, </w:t>
      </w:r>
      <w:r w:rsidRPr="002C05B0">
        <w:rPr>
          <w:rFonts w:ascii="Calibri" w:eastAsia="Calibri" w:hAnsi="Calibri"/>
          <w:sz w:val="22"/>
          <w:szCs w:val="22"/>
        </w:rPr>
        <w:t xml:space="preserve">it is sufficiently </w:t>
      </w:r>
      <w:r w:rsidRPr="002C05B0">
        <w:rPr>
          <w:rFonts w:ascii="Calibri" w:eastAsia="Calibri" w:hAnsi="Calibri" w:cs="Calibri"/>
          <w:sz w:val="24"/>
          <w:szCs w:val="24"/>
          <w:lang w:val="en-GB"/>
        </w:rPr>
        <w:t>uniform</w:t>
      </w:r>
      <w:r w:rsidRPr="002C05B0">
        <w:rPr>
          <w:rFonts w:ascii="Calibri" w:eastAsia="Calibri" w:hAnsi="Calibri"/>
          <w:sz w:val="22"/>
          <w:szCs w:val="22"/>
        </w:rPr>
        <w:t xml:space="preserve"> </w:t>
      </w:r>
      <w:r w:rsidRPr="002C05B0">
        <w:rPr>
          <w:rFonts w:ascii="Calibri" w:eastAsia="Calibri" w:hAnsi="Calibri" w:cs="Calibri"/>
          <w:sz w:val="24"/>
          <w:szCs w:val="24"/>
          <w:lang w:val="en-GB"/>
        </w:rPr>
        <w:t>in its relevant characteristics.</w:t>
      </w:r>
    </w:p>
    <w:p w:rsidR="002C05B0" w:rsidRPr="002C05B0" w:rsidRDefault="002C05B0" w:rsidP="002C05B0">
      <w:pPr>
        <w:autoSpaceDE w:val="0"/>
        <w:autoSpaceDN w:val="0"/>
        <w:adjustRightInd w:val="0"/>
        <w:spacing w:after="160"/>
        <w:ind w:left="720"/>
        <w:rPr>
          <w:rFonts w:ascii="Calibri" w:eastAsia="Calibri" w:hAnsi="Calibri" w:cs="Calibri"/>
          <w:sz w:val="24"/>
          <w:szCs w:val="24"/>
          <w:lang w:val="en-GB"/>
        </w:rPr>
      </w:pPr>
      <w:r w:rsidRPr="002C05B0">
        <w:rPr>
          <w:rFonts w:ascii="Calibri" w:eastAsia="Calibri" w:hAnsi="Calibri" w:cs="Calibri"/>
          <w:sz w:val="24"/>
          <w:szCs w:val="24"/>
          <w:lang w:val="en-GB"/>
        </w:rPr>
        <w:t>14.3.</w:t>
      </w:r>
      <w:r w:rsidRPr="002C05B0">
        <w:rPr>
          <w:rFonts w:ascii="Calibri" w:eastAsia="Calibri" w:hAnsi="Calibri" w:cs="Calibri"/>
          <w:sz w:val="24"/>
          <w:szCs w:val="24"/>
          <w:lang w:val="mn-MN"/>
        </w:rPr>
        <w:t>4</w:t>
      </w:r>
      <w:r w:rsidRPr="002C05B0">
        <w:rPr>
          <w:rFonts w:ascii="Calibri" w:eastAsia="Calibri" w:hAnsi="Calibri" w:cs="Calibri"/>
          <w:sz w:val="24"/>
          <w:szCs w:val="24"/>
          <w:lang w:val="en-GB"/>
        </w:rPr>
        <w:t>.  The variety shall be deemed to be stable if its relevant characteristics remain unchanged after repeated propagation or, in the case of cyclic propagation, at the end of each cycle of propagation.</w:t>
      </w:r>
    </w:p>
    <w:p w:rsidR="002C05B0" w:rsidRPr="002C05B0" w:rsidRDefault="002C05B0" w:rsidP="00956DA5">
      <w:pPr>
        <w:keepNext/>
        <w:autoSpaceDE w:val="0"/>
        <w:autoSpaceDN w:val="0"/>
        <w:adjustRightInd w:val="0"/>
        <w:spacing w:after="160"/>
        <w:rPr>
          <w:rFonts w:ascii="Calibri" w:eastAsia="Calibri" w:hAnsi="Calibri" w:cs="Calibri"/>
          <w:sz w:val="24"/>
          <w:szCs w:val="24"/>
          <w:lang w:val="en-GB"/>
        </w:rPr>
      </w:pPr>
      <w:r w:rsidRPr="002C05B0">
        <w:rPr>
          <w:rFonts w:ascii="Calibri" w:eastAsia="Calibri" w:hAnsi="Calibri" w:cs="Calibri"/>
          <w:sz w:val="24"/>
          <w:szCs w:val="24"/>
          <w:lang w:val="en-GB"/>
        </w:rPr>
        <w:t>14.4.  In the course of the examination, the Central Authority for Crop Production may:</w:t>
      </w:r>
    </w:p>
    <w:p w:rsidR="002C05B0" w:rsidRPr="002C05B0" w:rsidRDefault="002C05B0" w:rsidP="00956DA5">
      <w:pPr>
        <w:keepNext/>
        <w:autoSpaceDE w:val="0"/>
        <w:autoSpaceDN w:val="0"/>
        <w:adjustRightInd w:val="0"/>
        <w:spacing w:after="160"/>
        <w:ind w:left="567"/>
        <w:rPr>
          <w:rFonts w:ascii="Calibri" w:eastAsia="Calibri" w:hAnsi="Calibri" w:cs="Calibri"/>
          <w:sz w:val="24"/>
          <w:szCs w:val="24"/>
          <w:lang w:val="en-GB"/>
        </w:rPr>
      </w:pPr>
      <w:r w:rsidRPr="002C05B0">
        <w:rPr>
          <w:rFonts w:ascii="Calibri" w:eastAsia="Calibri" w:hAnsi="Calibri" w:cs="Calibri"/>
          <w:sz w:val="24"/>
          <w:szCs w:val="24"/>
          <w:lang w:val="en-GB"/>
        </w:rPr>
        <w:t>14.4.1.  require the breeder to furnish all necessary information, documents and materials;</w:t>
      </w:r>
    </w:p>
    <w:p w:rsidR="002C05B0" w:rsidRPr="002C05B0" w:rsidRDefault="002C05B0" w:rsidP="00956DA5">
      <w:pPr>
        <w:keepNext/>
        <w:autoSpaceDE w:val="0"/>
        <w:autoSpaceDN w:val="0"/>
        <w:adjustRightInd w:val="0"/>
        <w:spacing w:after="160"/>
        <w:rPr>
          <w:rFonts w:ascii="Calibri" w:eastAsia="Calibri" w:hAnsi="Calibri" w:cs="Calibri"/>
          <w:sz w:val="24"/>
          <w:szCs w:val="24"/>
          <w:lang w:val="en-GB"/>
        </w:rPr>
      </w:pPr>
      <w:r w:rsidRPr="002C05B0">
        <w:rPr>
          <w:rFonts w:ascii="Calibri" w:eastAsia="Calibri" w:hAnsi="Calibri" w:cs="Calibri"/>
          <w:sz w:val="24"/>
          <w:szCs w:val="24"/>
          <w:lang w:val="en-GB"/>
        </w:rPr>
        <w:tab/>
        <w:t>14.4.2.  grow or conduct the growing trials of the variety or other necessary trials;</w:t>
      </w:r>
    </w:p>
    <w:p w:rsidR="002C05B0" w:rsidRPr="002C05B0" w:rsidRDefault="002C05B0" w:rsidP="002C05B0">
      <w:pPr>
        <w:autoSpaceDE w:val="0"/>
        <w:autoSpaceDN w:val="0"/>
        <w:adjustRightInd w:val="0"/>
        <w:spacing w:after="160"/>
        <w:rPr>
          <w:rFonts w:ascii="Calibri" w:eastAsia="Calibri" w:hAnsi="Calibri" w:cs="Calibri"/>
          <w:color w:val="000000"/>
          <w:sz w:val="24"/>
          <w:szCs w:val="24"/>
          <w:lang w:val="en-GB"/>
        </w:rPr>
      </w:pPr>
      <w:r w:rsidRPr="002C05B0">
        <w:rPr>
          <w:rFonts w:ascii="Calibri" w:eastAsia="Calibri" w:hAnsi="Calibri" w:cs="Calibri"/>
          <w:sz w:val="24"/>
          <w:szCs w:val="24"/>
          <w:lang w:val="en-GB"/>
        </w:rPr>
        <w:tab/>
        <w:t xml:space="preserve">14.4.3.  </w:t>
      </w:r>
      <w:r w:rsidRPr="002C05B0">
        <w:rPr>
          <w:rFonts w:ascii="Calibri" w:eastAsia="Calibri" w:hAnsi="Calibri"/>
          <w:sz w:val="24"/>
          <w:szCs w:val="24"/>
        </w:rPr>
        <w:t>cause the growing</w:t>
      </w:r>
      <w:r w:rsidRPr="002C05B0">
        <w:rPr>
          <w:rFonts w:ascii="Calibri" w:eastAsia="Calibri" w:hAnsi="Calibri"/>
          <w:sz w:val="22"/>
          <w:szCs w:val="22"/>
        </w:rPr>
        <w:t xml:space="preserve"> </w:t>
      </w:r>
      <w:r w:rsidRPr="002C05B0">
        <w:rPr>
          <w:rFonts w:ascii="Calibri" w:eastAsia="Calibri" w:hAnsi="Calibri" w:cs="Calibri"/>
          <w:sz w:val="24"/>
          <w:szCs w:val="24"/>
          <w:lang w:val="en-GB"/>
        </w:rPr>
        <w:t>trials or other necessary trials.</w:t>
      </w:r>
    </w:p>
    <w:p w:rsidR="002C05B0" w:rsidRPr="002C05B0" w:rsidRDefault="002C05B0" w:rsidP="002C05B0">
      <w:pPr>
        <w:autoSpaceDE w:val="0"/>
        <w:autoSpaceDN w:val="0"/>
        <w:adjustRightInd w:val="0"/>
        <w:spacing w:after="160"/>
        <w:rPr>
          <w:rFonts w:ascii="Calibri" w:eastAsia="Calibri" w:hAnsi="Calibri" w:cs="Calibri"/>
          <w:sz w:val="24"/>
          <w:szCs w:val="24"/>
          <w:lang w:val="en-GB"/>
        </w:rPr>
      </w:pPr>
      <w:r w:rsidRPr="002C05B0">
        <w:rPr>
          <w:rFonts w:ascii="Calibri" w:eastAsia="Calibri" w:hAnsi="Calibri" w:cs="Calibri"/>
          <w:sz w:val="24"/>
          <w:szCs w:val="24"/>
          <w:lang w:val="en-GB"/>
        </w:rPr>
        <w:t>14.5.  The results of growing trials or other trials that had been completed before may be recognised.</w:t>
      </w:r>
    </w:p>
    <w:p w:rsidR="002C05B0" w:rsidRPr="002C05B0" w:rsidRDefault="002C05B0" w:rsidP="002C05B0">
      <w:pPr>
        <w:autoSpaceDE w:val="0"/>
        <w:autoSpaceDN w:val="0"/>
        <w:adjustRightInd w:val="0"/>
        <w:spacing w:after="160"/>
        <w:rPr>
          <w:rFonts w:ascii="Calibri" w:eastAsia="Calibri" w:hAnsi="Calibri" w:cs="Calibri"/>
          <w:sz w:val="24"/>
          <w:szCs w:val="24"/>
          <w:lang w:val="en-GB"/>
        </w:rPr>
      </w:pPr>
      <w:r w:rsidRPr="002C05B0">
        <w:rPr>
          <w:rFonts w:ascii="Calibri" w:eastAsia="Calibri" w:hAnsi="Calibri" w:cs="Calibri"/>
          <w:sz w:val="24"/>
          <w:szCs w:val="24"/>
          <w:lang w:val="en-GB"/>
        </w:rPr>
        <w:t>14.6.  The expenses related to the procedures specified in paragraph 14.5 of this law shall be borne by breeders.</w:t>
      </w:r>
    </w:p>
    <w:p w:rsidR="002C05B0" w:rsidRPr="002C05B0" w:rsidRDefault="002C05B0" w:rsidP="002C05B0">
      <w:pPr>
        <w:autoSpaceDE w:val="0"/>
        <w:autoSpaceDN w:val="0"/>
        <w:adjustRightInd w:val="0"/>
        <w:spacing w:after="160"/>
        <w:rPr>
          <w:rFonts w:ascii="Calibri" w:eastAsia="Calibri" w:hAnsi="Calibri" w:cs="Calibri"/>
          <w:sz w:val="24"/>
          <w:szCs w:val="24"/>
          <w:lang w:val="en-GB"/>
        </w:rPr>
      </w:pPr>
      <w:r w:rsidRPr="002C05B0">
        <w:rPr>
          <w:rFonts w:ascii="Calibri" w:eastAsia="Calibri" w:hAnsi="Calibri" w:cs="Calibri"/>
          <w:sz w:val="24"/>
          <w:szCs w:val="24"/>
          <w:lang w:val="en-GB"/>
        </w:rPr>
        <w:t>14.7.  Granting of a breeder's right shall not be subject to any other requirements besides the requirements specified in paragraph 14.3 and article 15 of this law.</w:t>
      </w:r>
    </w:p>
    <w:p w:rsidR="002C05B0" w:rsidRPr="002C05B0" w:rsidRDefault="002C05B0" w:rsidP="002C05B0">
      <w:pPr>
        <w:shd w:val="clear" w:color="auto" w:fill="FFFFFF"/>
        <w:autoSpaceDE w:val="0"/>
        <w:autoSpaceDN w:val="0"/>
        <w:adjustRightInd w:val="0"/>
        <w:spacing w:after="160" w:line="23" w:lineRule="atLeast"/>
        <w:rPr>
          <w:rFonts w:ascii="Calibri" w:eastAsia="Calibri" w:hAnsi="Calibri" w:cs="Calibri"/>
          <w:sz w:val="24"/>
          <w:szCs w:val="24"/>
          <w:lang w:val="en-GB"/>
        </w:rPr>
      </w:pPr>
      <w:r w:rsidRPr="002C05B0">
        <w:rPr>
          <w:rFonts w:ascii="Calibri" w:eastAsia="Calibri" w:hAnsi="Calibri" w:cs="Calibri"/>
          <w:sz w:val="24"/>
          <w:szCs w:val="24"/>
          <w:lang w:val="en-GB"/>
        </w:rPr>
        <w:t>14.8.  The breeder’s right of varieties, whose creation was funded from the state budget, shall be hold by the Central Authority for Crop Production.</w:t>
      </w:r>
    </w:p>
    <w:p w:rsidR="002C05B0" w:rsidRPr="002C05B0" w:rsidRDefault="002C05B0" w:rsidP="002C05B0">
      <w:pPr>
        <w:autoSpaceDE w:val="0"/>
        <w:autoSpaceDN w:val="0"/>
        <w:adjustRightInd w:val="0"/>
        <w:spacing w:after="160"/>
        <w:rPr>
          <w:rFonts w:ascii="Calibri" w:eastAsia="Calibri" w:hAnsi="Calibri" w:cs="Calibri"/>
          <w:sz w:val="24"/>
          <w:szCs w:val="24"/>
          <w:lang w:val="en-GB"/>
        </w:rPr>
      </w:pPr>
      <w:r w:rsidRPr="002C05B0">
        <w:rPr>
          <w:rFonts w:ascii="Calibri" w:eastAsia="Calibri" w:hAnsi="Calibri" w:cs="Calibri"/>
          <w:sz w:val="24"/>
          <w:szCs w:val="24"/>
          <w:lang w:val="en-GB"/>
        </w:rPr>
        <w:t>14.9.  The Member of Government in charge of crop sector policies shall approve regulations related to determination of novelty, distinctness, uniformity and stability of new varieties.</w:t>
      </w:r>
    </w:p>
    <w:p w:rsidR="002C05B0" w:rsidRPr="002C05B0" w:rsidRDefault="002C05B0" w:rsidP="002C05B0">
      <w:pPr>
        <w:autoSpaceDE w:val="0"/>
        <w:autoSpaceDN w:val="0"/>
        <w:adjustRightInd w:val="0"/>
        <w:spacing w:after="160"/>
        <w:rPr>
          <w:rFonts w:ascii="Calibri" w:eastAsia="Calibri" w:hAnsi="Calibri" w:cs="Calibri"/>
          <w:sz w:val="24"/>
          <w:szCs w:val="24"/>
          <w:lang w:val="en-GB"/>
        </w:rPr>
      </w:pPr>
      <w:r w:rsidRPr="002C05B0">
        <w:rPr>
          <w:rFonts w:ascii="Calibri" w:eastAsia="Calibri" w:hAnsi="Calibri" w:cs="Calibri"/>
          <w:sz w:val="24"/>
          <w:szCs w:val="24"/>
          <w:lang w:val="en-GB"/>
        </w:rPr>
        <w:t>14.10.  The Central Authority for Crop Production shall collaborate with other contracting parties to an international treaty on plant variety protection, to which Mongolia is party to, on mutual recognition of reports of determination of distinctness, uniformity and stability of new varieties.</w:t>
      </w:r>
    </w:p>
    <w:p w:rsidR="002C05B0" w:rsidRPr="002C05B0" w:rsidRDefault="002C05B0" w:rsidP="002C05B0">
      <w:pPr>
        <w:autoSpaceDE w:val="0"/>
        <w:autoSpaceDN w:val="0"/>
        <w:adjustRightInd w:val="0"/>
        <w:spacing w:before="200" w:after="160"/>
        <w:rPr>
          <w:rFonts w:ascii="Calibri" w:eastAsia="Calibri" w:hAnsi="Calibri" w:cs="Calibri"/>
          <w:b/>
          <w:sz w:val="24"/>
          <w:szCs w:val="24"/>
          <w:lang w:val="en-GB"/>
        </w:rPr>
      </w:pPr>
      <w:r w:rsidRPr="002C05B0">
        <w:rPr>
          <w:rFonts w:ascii="Calibri" w:eastAsia="Calibri" w:hAnsi="Calibri" w:cs="Calibri"/>
          <w:b/>
          <w:sz w:val="24"/>
          <w:szCs w:val="24"/>
          <w:lang w:val="en-GB"/>
        </w:rPr>
        <w:t>Article 15. Variety denomination</w:t>
      </w:r>
    </w:p>
    <w:p w:rsidR="002C05B0" w:rsidRPr="002C05B0" w:rsidRDefault="002C05B0" w:rsidP="002C05B0">
      <w:pPr>
        <w:autoSpaceDE w:val="0"/>
        <w:autoSpaceDN w:val="0"/>
        <w:adjustRightInd w:val="0"/>
        <w:spacing w:after="160"/>
        <w:rPr>
          <w:rFonts w:ascii="Calibri" w:eastAsia="Calibri" w:hAnsi="Calibri" w:cs="Calibri"/>
          <w:sz w:val="24"/>
          <w:szCs w:val="24"/>
          <w:lang w:val="en-GB"/>
        </w:rPr>
      </w:pPr>
      <w:r w:rsidRPr="002C05B0">
        <w:rPr>
          <w:rFonts w:ascii="Calibri" w:eastAsia="Calibri" w:hAnsi="Calibri" w:cs="Calibri"/>
          <w:sz w:val="24"/>
          <w:szCs w:val="24"/>
          <w:lang w:val="en-GB"/>
        </w:rPr>
        <w:t>15.1.  A variety shall be designated by a denomination which will be its generic designation and must enable the variety to be identified.</w:t>
      </w:r>
    </w:p>
    <w:p w:rsidR="002C05B0" w:rsidRPr="002C05B0" w:rsidRDefault="002C05B0" w:rsidP="002C05B0">
      <w:pPr>
        <w:autoSpaceDE w:val="0"/>
        <w:autoSpaceDN w:val="0"/>
        <w:adjustRightInd w:val="0"/>
        <w:spacing w:after="160"/>
        <w:rPr>
          <w:rFonts w:ascii="Calibri" w:eastAsia="Calibri" w:hAnsi="Calibri" w:cs="Calibri"/>
          <w:sz w:val="24"/>
          <w:szCs w:val="24"/>
          <w:lang w:val="en-GB"/>
        </w:rPr>
      </w:pPr>
      <w:r w:rsidRPr="002C05B0">
        <w:rPr>
          <w:rFonts w:ascii="Calibri" w:eastAsia="Calibri" w:hAnsi="Calibri" w:cs="Calibri"/>
          <w:sz w:val="24"/>
          <w:szCs w:val="24"/>
          <w:lang w:val="en-GB"/>
        </w:rPr>
        <w:t>15.2.  Subject to paragraph 15.6, no rights in the designation registered as the denomination of the variety shall hamper the free use of the denomination in connection with the variety, even after the expiration of the breeder’s right.</w:t>
      </w:r>
    </w:p>
    <w:p w:rsidR="002C05B0" w:rsidRPr="002C05B0" w:rsidRDefault="002C05B0" w:rsidP="002C05B0">
      <w:pPr>
        <w:autoSpaceDE w:val="0"/>
        <w:autoSpaceDN w:val="0"/>
        <w:adjustRightInd w:val="0"/>
        <w:spacing w:after="160"/>
        <w:rPr>
          <w:rFonts w:ascii="Calibri" w:eastAsia="Calibri" w:hAnsi="Calibri" w:cs="Calibri"/>
          <w:sz w:val="24"/>
          <w:szCs w:val="24"/>
          <w:lang w:val="en-GB"/>
        </w:rPr>
      </w:pPr>
      <w:r w:rsidRPr="002C05B0">
        <w:rPr>
          <w:rFonts w:ascii="Calibri" w:eastAsia="Calibri" w:hAnsi="Calibri" w:cs="Calibri"/>
          <w:sz w:val="24"/>
          <w:szCs w:val="24"/>
          <w:lang w:val="en-GB"/>
        </w:rPr>
        <w:t>15.3.  A variety's denomination may not solely consist of figures</w:t>
      </w:r>
      <w:r w:rsidRPr="002C05B0">
        <w:rPr>
          <w:rFonts w:ascii="Calibri" w:eastAsia="Calibri" w:hAnsi="Calibri"/>
          <w:sz w:val="22"/>
          <w:szCs w:val="22"/>
        </w:rPr>
        <w:t xml:space="preserve"> </w:t>
      </w:r>
      <w:r w:rsidRPr="002C05B0">
        <w:rPr>
          <w:rFonts w:ascii="Calibri" w:eastAsia="Calibri" w:hAnsi="Calibri" w:cs="Calibri"/>
          <w:sz w:val="24"/>
          <w:szCs w:val="24"/>
          <w:lang w:val="en-GB"/>
        </w:rPr>
        <w:t>except where this is an established practice for designating varieties.</w:t>
      </w:r>
    </w:p>
    <w:p w:rsidR="002C05B0" w:rsidRPr="002C05B0" w:rsidRDefault="002C05B0" w:rsidP="002C05B0">
      <w:pPr>
        <w:autoSpaceDE w:val="0"/>
        <w:autoSpaceDN w:val="0"/>
        <w:adjustRightInd w:val="0"/>
        <w:spacing w:after="160"/>
        <w:rPr>
          <w:rFonts w:ascii="Calibri" w:eastAsia="Calibri" w:hAnsi="Calibri" w:cs="Calibri"/>
          <w:sz w:val="24"/>
          <w:szCs w:val="24"/>
          <w:lang w:val="en-GB"/>
        </w:rPr>
      </w:pPr>
      <w:r w:rsidRPr="002C05B0">
        <w:rPr>
          <w:rFonts w:ascii="Calibri" w:eastAsia="Calibri" w:hAnsi="Calibri" w:cs="Calibri"/>
          <w:sz w:val="24"/>
          <w:szCs w:val="24"/>
          <w:lang w:val="en-GB"/>
        </w:rPr>
        <w:t>15.4.  A variety's denomination must not be liable to mislead or to cause confusion about the characteristics, value or identity of the variety, or the identity of the breeder.  In particular, it must be different from every denomination which designates, in the territory of any contracting party to an international treaty on plant variety protection, to which Mongolia is party to, an existing variety of the same plant species or of a closely related species.</w:t>
      </w:r>
    </w:p>
    <w:p w:rsidR="002C05B0" w:rsidRPr="002C05B0" w:rsidRDefault="002C05B0" w:rsidP="002C05B0">
      <w:pPr>
        <w:autoSpaceDE w:val="0"/>
        <w:autoSpaceDN w:val="0"/>
        <w:adjustRightInd w:val="0"/>
        <w:spacing w:after="160"/>
        <w:rPr>
          <w:rFonts w:ascii="Calibri" w:eastAsia="Calibri" w:hAnsi="Calibri" w:cs="Calibri"/>
          <w:sz w:val="24"/>
          <w:szCs w:val="24"/>
          <w:lang w:val="en-GB"/>
        </w:rPr>
      </w:pPr>
      <w:r w:rsidRPr="002C05B0">
        <w:rPr>
          <w:rFonts w:ascii="Calibri" w:eastAsia="Calibri" w:hAnsi="Calibri" w:cs="Calibri"/>
          <w:sz w:val="24"/>
          <w:szCs w:val="24"/>
          <w:lang w:val="en-GB"/>
        </w:rPr>
        <w:t>15.5.  The Member of Government in charge of crop sector policies shall approve regulations related to variety denomination.</w:t>
      </w:r>
    </w:p>
    <w:p w:rsidR="002C05B0" w:rsidRPr="002C05B0" w:rsidRDefault="002C05B0" w:rsidP="002C05B0">
      <w:pPr>
        <w:autoSpaceDE w:val="0"/>
        <w:autoSpaceDN w:val="0"/>
        <w:adjustRightInd w:val="0"/>
        <w:spacing w:after="160"/>
        <w:rPr>
          <w:rFonts w:ascii="Calibri" w:eastAsia="Calibri" w:hAnsi="Calibri" w:cs="Calibri"/>
          <w:sz w:val="24"/>
          <w:szCs w:val="24"/>
        </w:rPr>
      </w:pPr>
      <w:r w:rsidRPr="002C05B0">
        <w:rPr>
          <w:rFonts w:ascii="Calibri" w:eastAsia="Calibri" w:hAnsi="Calibri" w:cs="Calibri"/>
          <w:sz w:val="24"/>
          <w:szCs w:val="24"/>
        </w:rPr>
        <w:lastRenderedPageBreak/>
        <w:t>15.6.  Prior rights of third persons shall not be affected.  If, by reason of a prior right, the use of the denomination of a variety is forbidden to a person who, in accordance with the provisions of Article 16.6</w:t>
      </w:r>
      <w:r w:rsidRPr="002C05B0">
        <w:rPr>
          <w:rFonts w:ascii="Calibri" w:eastAsia="Calibri" w:hAnsi="Calibri" w:cs="Calibri"/>
          <w:b/>
          <w:sz w:val="24"/>
          <w:szCs w:val="24"/>
        </w:rPr>
        <w:t xml:space="preserve"> </w:t>
      </w:r>
      <w:r w:rsidRPr="002C05B0">
        <w:rPr>
          <w:rFonts w:ascii="Calibri" w:eastAsia="Calibri" w:hAnsi="Calibri" w:cs="Calibri"/>
          <w:sz w:val="24"/>
          <w:szCs w:val="24"/>
        </w:rPr>
        <w:t>of this law, is obliged to use it, the Central Authority for Crop Production shall require the breeder to submit another denomination for the variety.</w:t>
      </w:r>
    </w:p>
    <w:p w:rsidR="002C05B0" w:rsidRPr="002C05B0" w:rsidRDefault="002C05B0" w:rsidP="00956DA5">
      <w:pPr>
        <w:keepNext/>
        <w:autoSpaceDE w:val="0"/>
        <w:autoSpaceDN w:val="0"/>
        <w:adjustRightInd w:val="0"/>
        <w:spacing w:before="200" w:after="160"/>
        <w:rPr>
          <w:rFonts w:ascii="Calibri" w:eastAsia="Calibri" w:hAnsi="Calibri" w:cs="Calibri"/>
          <w:b/>
          <w:sz w:val="24"/>
          <w:szCs w:val="24"/>
          <w:lang w:val="en-GB"/>
        </w:rPr>
      </w:pPr>
      <w:r w:rsidRPr="002C05B0">
        <w:rPr>
          <w:rFonts w:ascii="Calibri" w:eastAsia="Calibri" w:hAnsi="Calibri" w:cs="Calibri"/>
          <w:b/>
          <w:sz w:val="24"/>
          <w:szCs w:val="24"/>
          <w:lang w:val="en-GB"/>
        </w:rPr>
        <w:t>Article 16. Registration and use of variety denomination</w:t>
      </w:r>
    </w:p>
    <w:p w:rsidR="002C05B0" w:rsidRPr="002C05B0" w:rsidRDefault="002C05B0" w:rsidP="002C05B0">
      <w:pPr>
        <w:autoSpaceDE w:val="0"/>
        <w:autoSpaceDN w:val="0"/>
        <w:adjustRightInd w:val="0"/>
        <w:spacing w:after="160"/>
        <w:rPr>
          <w:rFonts w:ascii="Calibri" w:eastAsia="Calibri" w:hAnsi="Calibri" w:cs="Calibri"/>
          <w:sz w:val="24"/>
          <w:szCs w:val="24"/>
          <w:lang w:val="en-GB"/>
        </w:rPr>
      </w:pPr>
      <w:r w:rsidRPr="002C05B0">
        <w:rPr>
          <w:rFonts w:ascii="Calibri" w:eastAsia="Calibri" w:hAnsi="Calibri" w:cs="Calibri"/>
          <w:sz w:val="24"/>
          <w:szCs w:val="24"/>
          <w:lang w:val="en-GB"/>
        </w:rPr>
        <w:t>16.1.  The request for registering the denomination of a variety shall be submitted by the breeder to the Central Authority for Crop Production.</w:t>
      </w:r>
    </w:p>
    <w:p w:rsidR="002C05B0" w:rsidRPr="002C05B0" w:rsidRDefault="002C05B0" w:rsidP="002C05B0">
      <w:pPr>
        <w:autoSpaceDE w:val="0"/>
        <w:autoSpaceDN w:val="0"/>
        <w:adjustRightInd w:val="0"/>
        <w:spacing w:after="160"/>
        <w:rPr>
          <w:rFonts w:ascii="Calibri" w:eastAsia="Calibri" w:hAnsi="Calibri" w:cs="Calibri"/>
          <w:sz w:val="24"/>
          <w:szCs w:val="24"/>
          <w:lang w:val="en-GB"/>
        </w:rPr>
      </w:pPr>
      <w:r w:rsidRPr="002C05B0">
        <w:rPr>
          <w:rFonts w:ascii="Calibri" w:eastAsia="Calibri" w:hAnsi="Calibri" w:cs="Calibri"/>
          <w:sz w:val="24"/>
          <w:szCs w:val="24"/>
          <w:lang w:val="en-GB"/>
        </w:rPr>
        <w:t>16.2.  If the denomination of a variety does not fulfil the requirements specified in article 15 of this law the Central Authority for Crop Production shall refuse to register the denomination.</w:t>
      </w:r>
    </w:p>
    <w:p w:rsidR="002C05B0" w:rsidRPr="002C05B0" w:rsidRDefault="002C05B0" w:rsidP="002C05B0">
      <w:pPr>
        <w:autoSpaceDE w:val="0"/>
        <w:autoSpaceDN w:val="0"/>
        <w:adjustRightInd w:val="0"/>
        <w:spacing w:after="160"/>
        <w:rPr>
          <w:rFonts w:ascii="Calibri" w:eastAsia="Calibri" w:hAnsi="Calibri" w:cs="Calibri"/>
          <w:sz w:val="24"/>
          <w:szCs w:val="24"/>
          <w:lang w:val="en-GB"/>
        </w:rPr>
      </w:pPr>
      <w:r w:rsidRPr="002C05B0">
        <w:rPr>
          <w:rFonts w:ascii="Calibri" w:eastAsia="Calibri" w:hAnsi="Calibri" w:cs="Calibri"/>
          <w:sz w:val="24"/>
          <w:szCs w:val="24"/>
          <w:lang w:val="en-GB"/>
        </w:rPr>
        <w:t>16.3.  If a denomination is refused, as provided for in paragraph 16.2 of this law, the breeder shall be required to propose another denomination within a prescribed period.</w:t>
      </w:r>
    </w:p>
    <w:p w:rsidR="002C05B0" w:rsidRPr="002C05B0" w:rsidRDefault="002C05B0" w:rsidP="002C05B0">
      <w:pPr>
        <w:autoSpaceDE w:val="0"/>
        <w:autoSpaceDN w:val="0"/>
        <w:adjustRightInd w:val="0"/>
        <w:spacing w:after="160"/>
        <w:rPr>
          <w:rFonts w:ascii="Calibri" w:eastAsia="Calibri" w:hAnsi="Calibri" w:cs="Calibri"/>
          <w:sz w:val="24"/>
          <w:szCs w:val="24"/>
          <w:lang w:val="en-GB"/>
        </w:rPr>
      </w:pPr>
      <w:r w:rsidRPr="002C05B0">
        <w:rPr>
          <w:rFonts w:ascii="Calibri" w:eastAsia="Calibri" w:hAnsi="Calibri" w:cs="Calibri"/>
          <w:sz w:val="24"/>
          <w:szCs w:val="24"/>
          <w:lang w:val="en-GB"/>
        </w:rPr>
        <w:t>16.4.  The Central Authority for Crop Production shall register a variety denomination that fulfils the requirements provided for in article 15 of this law simultaneously with the granting of the breeder's right.</w:t>
      </w:r>
    </w:p>
    <w:p w:rsidR="002C05B0" w:rsidRPr="002C05B0" w:rsidRDefault="002C05B0" w:rsidP="002C05B0">
      <w:pPr>
        <w:keepLines/>
        <w:autoSpaceDE w:val="0"/>
        <w:autoSpaceDN w:val="0"/>
        <w:adjustRightInd w:val="0"/>
        <w:spacing w:after="160"/>
        <w:rPr>
          <w:rFonts w:ascii="Calibri" w:eastAsia="Calibri" w:hAnsi="Calibri" w:cs="Calibri"/>
          <w:sz w:val="24"/>
          <w:szCs w:val="24"/>
          <w:lang w:val="en-GB"/>
        </w:rPr>
      </w:pPr>
      <w:r w:rsidRPr="002C05B0">
        <w:rPr>
          <w:rFonts w:ascii="Calibri" w:eastAsia="Calibri" w:hAnsi="Calibri" w:cs="Calibri"/>
          <w:sz w:val="24"/>
          <w:szCs w:val="24"/>
          <w:lang w:val="en-GB"/>
        </w:rPr>
        <w:t>16.5.  A variety must be submitted to all contracting parties to an international treaty on plant variety protection, to which Mongolia is party to, under the same denomination.  The Central Authority for Crop Production shall register the denomination so submitted, unless it considers the denomination unsuitable.  In the latter case, it shall require the breeder to submit another denomination.</w:t>
      </w:r>
    </w:p>
    <w:p w:rsidR="002C05B0" w:rsidRPr="002C05B0" w:rsidRDefault="002C05B0" w:rsidP="002C05B0">
      <w:pPr>
        <w:autoSpaceDE w:val="0"/>
        <w:autoSpaceDN w:val="0"/>
        <w:adjustRightInd w:val="0"/>
        <w:spacing w:after="160"/>
        <w:rPr>
          <w:rFonts w:ascii="Calibri" w:eastAsia="Calibri" w:hAnsi="Calibri" w:cs="Calibri"/>
          <w:sz w:val="24"/>
          <w:szCs w:val="24"/>
          <w:lang w:val="en-GB"/>
        </w:rPr>
      </w:pPr>
      <w:r w:rsidRPr="002C05B0">
        <w:rPr>
          <w:rFonts w:ascii="Calibri" w:eastAsia="Calibri" w:hAnsi="Calibri" w:cs="Calibri"/>
          <w:sz w:val="24"/>
          <w:szCs w:val="24"/>
          <w:lang w:val="en-GB"/>
        </w:rPr>
        <w:t>16.6.</w:t>
      </w:r>
      <w:r w:rsidRPr="002C05B0">
        <w:rPr>
          <w:rFonts w:ascii="Calibri" w:eastAsia="Calibri" w:hAnsi="Calibri"/>
          <w:sz w:val="22"/>
          <w:szCs w:val="22"/>
        </w:rPr>
        <w:t xml:space="preserve">  </w:t>
      </w:r>
      <w:r w:rsidRPr="002C05B0">
        <w:rPr>
          <w:rFonts w:ascii="Calibri" w:eastAsia="Calibri" w:hAnsi="Calibri" w:cs="Calibri"/>
          <w:sz w:val="24"/>
          <w:szCs w:val="24"/>
          <w:lang w:val="en-GB"/>
        </w:rPr>
        <w:t>Any person who offers for sale or markets propagating material of a variety protected within the territory of Mongolia is obliged to use the denomination of that variety, even after the expiration of the breeder’s right in that variety, except where, in accordance with the provisions of Article 15. 6 of this law, prior rights prevent such use.</w:t>
      </w:r>
    </w:p>
    <w:p w:rsidR="002C05B0" w:rsidRPr="002C05B0" w:rsidRDefault="002C05B0" w:rsidP="002C05B0">
      <w:pPr>
        <w:autoSpaceDE w:val="0"/>
        <w:autoSpaceDN w:val="0"/>
        <w:adjustRightInd w:val="0"/>
        <w:spacing w:after="160"/>
        <w:rPr>
          <w:rFonts w:ascii="Calibri" w:eastAsia="Calibri" w:hAnsi="Calibri" w:cs="Calibri"/>
          <w:sz w:val="24"/>
          <w:szCs w:val="24"/>
          <w:lang w:val="en-GB"/>
        </w:rPr>
      </w:pPr>
      <w:r w:rsidRPr="002C05B0">
        <w:rPr>
          <w:rFonts w:ascii="Calibri" w:eastAsia="Calibri" w:hAnsi="Calibri" w:cs="Calibri"/>
          <w:sz w:val="24"/>
          <w:szCs w:val="24"/>
          <w:lang w:val="en-GB"/>
        </w:rPr>
        <w:t>16.7.  When a variety is offered for sale</w:t>
      </w:r>
      <w:r w:rsidRPr="002C05B0">
        <w:rPr>
          <w:rFonts w:ascii="Calibri" w:eastAsia="Calibri" w:hAnsi="Calibri"/>
          <w:sz w:val="22"/>
          <w:szCs w:val="22"/>
        </w:rPr>
        <w:t xml:space="preserve"> </w:t>
      </w:r>
      <w:r w:rsidRPr="002C05B0">
        <w:rPr>
          <w:rFonts w:ascii="Calibri" w:eastAsia="Calibri" w:hAnsi="Calibri" w:cs="Calibri"/>
          <w:sz w:val="24"/>
          <w:szCs w:val="24"/>
          <w:lang w:val="en-GB"/>
        </w:rPr>
        <w:t>or marketed, it is permitted to associate a trademark, trade name or other similar indication with a registered variety denomination. In such cases, the denomination must be</w:t>
      </w:r>
      <w:r w:rsidRPr="002C05B0">
        <w:rPr>
          <w:rFonts w:ascii="Calibri" w:eastAsia="Calibri" w:hAnsi="Calibri"/>
          <w:sz w:val="22"/>
          <w:szCs w:val="22"/>
        </w:rPr>
        <w:t xml:space="preserve"> </w:t>
      </w:r>
      <w:r w:rsidRPr="002C05B0">
        <w:rPr>
          <w:rFonts w:ascii="Calibri" w:eastAsia="Calibri" w:hAnsi="Calibri" w:cs="Calibri"/>
          <w:sz w:val="24"/>
          <w:szCs w:val="24"/>
          <w:lang w:val="en-GB"/>
        </w:rPr>
        <w:t>easily recognizable.</w:t>
      </w:r>
    </w:p>
    <w:p w:rsidR="002C05B0" w:rsidRPr="002C05B0" w:rsidRDefault="002C05B0" w:rsidP="002C05B0">
      <w:pPr>
        <w:autoSpaceDE w:val="0"/>
        <w:autoSpaceDN w:val="0"/>
        <w:adjustRightInd w:val="0"/>
        <w:spacing w:after="160"/>
        <w:rPr>
          <w:rFonts w:ascii="Calibri" w:eastAsia="Calibri" w:hAnsi="Calibri" w:cs="Calibri"/>
          <w:color w:val="000000"/>
          <w:sz w:val="24"/>
          <w:szCs w:val="24"/>
          <w:lang w:val="en-GB"/>
        </w:rPr>
      </w:pPr>
      <w:r w:rsidRPr="002C05B0">
        <w:rPr>
          <w:rFonts w:ascii="Calibri" w:eastAsia="Calibri" w:hAnsi="Calibri" w:cs="Calibri"/>
          <w:sz w:val="24"/>
          <w:szCs w:val="24"/>
          <w:lang w:val="en-GB"/>
        </w:rPr>
        <w:t xml:space="preserve">16.8.  The Central Authority for Crop Production ensures that the authorities of the members of UPOV are informed of matters concerning variety denominations, in particular the submission, registration and cancellation of denominations.  </w:t>
      </w:r>
      <w:r w:rsidRPr="002C05B0">
        <w:rPr>
          <w:rFonts w:ascii="Calibri" w:eastAsia="Calibri" w:hAnsi="Calibri" w:cs="Calibri"/>
          <w:color w:val="000000"/>
          <w:sz w:val="24"/>
          <w:szCs w:val="24"/>
          <w:lang w:val="en-GB"/>
        </w:rPr>
        <w:t xml:space="preserve">Any authority may address its observations, if any, on the registration of a denomination to the Central Authority for Crop Production. </w:t>
      </w:r>
    </w:p>
    <w:p w:rsidR="002C05B0" w:rsidRPr="002C05B0" w:rsidRDefault="002C05B0" w:rsidP="002C05B0">
      <w:pPr>
        <w:keepNext/>
        <w:autoSpaceDE w:val="0"/>
        <w:autoSpaceDN w:val="0"/>
        <w:adjustRightInd w:val="0"/>
        <w:spacing w:before="200" w:after="160"/>
        <w:rPr>
          <w:rFonts w:ascii="Calibri" w:eastAsia="Calibri" w:hAnsi="Calibri" w:cs="Calibri"/>
          <w:b/>
          <w:sz w:val="24"/>
          <w:szCs w:val="24"/>
          <w:lang w:val="en-GB"/>
        </w:rPr>
      </w:pPr>
      <w:r w:rsidRPr="002C05B0">
        <w:rPr>
          <w:rFonts w:ascii="Calibri" w:eastAsia="Calibri" w:hAnsi="Calibri" w:cs="Calibri"/>
          <w:b/>
          <w:sz w:val="24"/>
          <w:szCs w:val="24"/>
          <w:lang w:val="en-GB"/>
        </w:rPr>
        <w:t>Article 17. Right of priority</w:t>
      </w:r>
    </w:p>
    <w:p w:rsidR="002C05B0" w:rsidRPr="002C05B0" w:rsidRDefault="002C05B0" w:rsidP="002C05B0">
      <w:pPr>
        <w:keepNext/>
        <w:autoSpaceDE w:val="0"/>
        <w:autoSpaceDN w:val="0"/>
        <w:adjustRightInd w:val="0"/>
        <w:spacing w:after="160"/>
        <w:rPr>
          <w:rFonts w:ascii="Calibri" w:eastAsia="Calibri" w:hAnsi="Calibri" w:cs="Calibri"/>
          <w:sz w:val="24"/>
          <w:szCs w:val="24"/>
          <w:lang w:val="en-GB"/>
        </w:rPr>
      </w:pPr>
      <w:r w:rsidRPr="002C05B0">
        <w:rPr>
          <w:rFonts w:ascii="Calibri" w:eastAsia="Calibri" w:hAnsi="Calibri" w:cs="Calibri"/>
          <w:sz w:val="24"/>
          <w:szCs w:val="24"/>
          <w:lang w:val="en-GB"/>
        </w:rPr>
        <w:t>17.1.  A breeder who has filed an application for variety protection in a contracting party to an international agreement on plant variety protection (hereinafter referred to as "first application") shall, for the purpose of filing an application for the grant of a breeder’s right for the same variety with the Central Authority for Crop Production, have the right of priority for a period of 12 months.  This period shall be computed from the date of filing of the first application but it does not include the day that the first application was filed on.</w:t>
      </w:r>
    </w:p>
    <w:p w:rsidR="002C05B0" w:rsidRPr="002C05B0" w:rsidRDefault="002C05B0" w:rsidP="002C05B0">
      <w:pPr>
        <w:autoSpaceDE w:val="0"/>
        <w:autoSpaceDN w:val="0"/>
        <w:adjustRightInd w:val="0"/>
        <w:spacing w:after="160"/>
        <w:rPr>
          <w:rFonts w:ascii="Calibri" w:eastAsia="Calibri" w:hAnsi="Calibri" w:cs="Calibri"/>
          <w:sz w:val="24"/>
          <w:szCs w:val="24"/>
          <w:lang w:val="en-GB"/>
        </w:rPr>
      </w:pPr>
      <w:r w:rsidRPr="002C05B0">
        <w:rPr>
          <w:rFonts w:ascii="Calibri" w:eastAsia="Calibri" w:hAnsi="Calibri" w:cs="Calibri"/>
          <w:sz w:val="24"/>
          <w:szCs w:val="24"/>
          <w:lang w:val="en-GB"/>
        </w:rPr>
        <w:t>17.2.  In order to benefit from the right of priority, the breeder may claim the priority of the first application in filing of the subsequent application</w:t>
      </w:r>
      <w:r w:rsidRPr="002C05B0">
        <w:rPr>
          <w:rFonts w:ascii="Calibri" w:eastAsia="Calibri" w:hAnsi="Calibri"/>
          <w:sz w:val="22"/>
          <w:szCs w:val="22"/>
        </w:rPr>
        <w:t xml:space="preserve"> </w:t>
      </w:r>
      <w:r w:rsidRPr="002C05B0">
        <w:rPr>
          <w:rFonts w:ascii="Calibri" w:eastAsia="Calibri" w:hAnsi="Calibri" w:cs="Calibri"/>
          <w:sz w:val="24"/>
          <w:szCs w:val="24"/>
          <w:lang w:val="en-GB"/>
        </w:rPr>
        <w:t>with the Central Authority for Crop Production.</w:t>
      </w:r>
    </w:p>
    <w:p w:rsidR="002C05B0" w:rsidRPr="002C05B0" w:rsidRDefault="002C05B0" w:rsidP="00042A99">
      <w:pPr>
        <w:keepLines/>
        <w:autoSpaceDE w:val="0"/>
        <w:autoSpaceDN w:val="0"/>
        <w:adjustRightInd w:val="0"/>
        <w:spacing w:after="160"/>
        <w:rPr>
          <w:rFonts w:ascii="Calibri" w:eastAsia="Calibri" w:hAnsi="Calibri" w:cs="Calibri"/>
          <w:sz w:val="24"/>
          <w:szCs w:val="24"/>
          <w:lang w:val="en-GB"/>
        </w:rPr>
      </w:pPr>
      <w:r w:rsidRPr="002C05B0">
        <w:rPr>
          <w:rFonts w:ascii="Calibri" w:eastAsia="Calibri" w:hAnsi="Calibri" w:cs="Calibri"/>
          <w:sz w:val="24"/>
          <w:szCs w:val="24"/>
          <w:lang w:val="en-GB"/>
        </w:rPr>
        <w:lastRenderedPageBreak/>
        <w:t xml:space="preserve">17.3.  The </w:t>
      </w:r>
      <w:r w:rsidRPr="002C05B0">
        <w:rPr>
          <w:rFonts w:ascii="Calibri" w:eastAsia="Calibri" w:hAnsi="Calibri"/>
          <w:sz w:val="22"/>
          <w:szCs w:val="22"/>
        </w:rPr>
        <w:t xml:space="preserve"> </w:t>
      </w:r>
      <w:r w:rsidRPr="002C05B0">
        <w:rPr>
          <w:rFonts w:ascii="Calibri" w:eastAsia="Calibri" w:hAnsi="Calibri" w:cs="Calibri"/>
          <w:sz w:val="24"/>
          <w:szCs w:val="24"/>
          <w:lang w:val="en-GB"/>
        </w:rPr>
        <w:t>Central Authority for Crop Production that received the subsequent application may require the breeder to furnish, within a period of not less than three months from the filing of the subsequent application, a certified copy of the documents which constituted the first application and confirmation that proves that the subject matter of both applications is the same.</w:t>
      </w:r>
    </w:p>
    <w:p w:rsidR="002C05B0" w:rsidRPr="002C05B0" w:rsidRDefault="002C05B0" w:rsidP="00956DA5">
      <w:pPr>
        <w:keepLines/>
        <w:autoSpaceDE w:val="0"/>
        <w:autoSpaceDN w:val="0"/>
        <w:adjustRightInd w:val="0"/>
        <w:spacing w:after="160"/>
        <w:rPr>
          <w:rFonts w:ascii="Calibri" w:eastAsia="Calibri" w:hAnsi="Calibri" w:cs="Calibri"/>
          <w:sz w:val="24"/>
          <w:szCs w:val="24"/>
          <w:lang w:val="en-GB"/>
        </w:rPr>
      </w:pPr>
      <w:r w:rsidRPr="002C05B0">
        <w:rPr>
          <w:rFonts w:ascii="Calibri" w:eastAsia="Calibri" w:hAnsi="Calibri" w:cs="Calibri"/>
          <w:sz w:val="24"/>
          <w:szCs w:val="24"/>
          <w:lang w:val="en-GB"/>
        </w:rPr>
        <w:t xml:space="preserve">17.4.  The breeder </w:t>
      </w:r>
      <w:r w:rsidRPr="002C05B0">
        <w:rPr>
          <w:rFonts w:ascii="Calibri" w:eastAsia="Calibri" w:hAnsi="Calibri"/>
          <w:sz w:val="24"/>
          <w:szCs w:val="24"/>
        </w:rPr>
        <w:t>shall be allowed</w:t>
      </w:r>
      <w:r w:rsidRPr="002C05B0">
        <w:rPr>
          <w:rFonts w:ascii="Calibri" w:eastAsia="Calibri" w:hAnsi="Calibri"/>
          <w:sz w:val="22"/>
          <w:szCs w:val="22"/>
        </w:rPr>
        <w:t xml:space="preserve"> </w:t>
      </w:r>
      <w:r w:rsidRPr="002C05B0">
        <w:rPr>
          <w:rFonts w:ascii="Calibri" w:eastAsia="Calibri" w:hAnsi="Calibri" w:cs="Calibri"/>
          <w:sz w:val="24"/>
          <w:szCs w:val="24"/>
          <w:lang w:val="en-GB"/>
        </w:rPr>
        <w:t xml:space="preserve">a period of two years after the expiration of the right of priority or, where the first application was rejected or withdrawn, an appropriate time after such rejection or withdrawal, in which to furnish, to the Central Authority for Crop Production, any necessary information, documents or materials required for the purpose of examination of the application for compliance with the requirements specified in article 14 of this law. </w:t>
      </w:r>
    </w:p>
    <w:p w:rsidR="002C05B0" w:rsidRPr="002C05B0" w:rsidRDefault="002C05B0" w:rsidP="002C05B0">
      <w:pPr>
        <w:autoSpaceDE w:val="0"/>
        <w:autoSpaceDN w:val="0"/>
        <w:adjustRightInd w:val="0"/>
        <w:spacing w:after="160"/>
        <w:rPr>
          <w:rFonts w:ascii="Calibri" w:eastAsia="Calibri" w:hAnsi="Calibri" w:cs="Calibri"/>
          <w:sz w:val="24"/>
          <w:szCs w:val="24"/>
          <w:lang w:val="en-GB"/>
        </w:rPr>
      </w:pPr>
      <w:r w:rsidRPr="002C05B0">
        <w:rPr>
          <w:rFonts w:ascii="Calibri" w:eastAsia="Calibri" w:hAnsi="Calibri" w:cs="Calibri"/>
          <w:sz w:val="24"/>
          <w:szCs w:val="24"/>
          <w:lang w:val="en-GB"/>
        </w:rPr>
        <w:t xml:space="preserve">17.5. </w:t>
      </w:r>
      <w:r w:rsidRPr="002C05B0">
        <w:rPr>
          <w:rFonts w:ascii="Calibri" w:eastAsia="Calibri" w:hAnsi="Calibri" w:cs="Calibri"/>
          <w:sz w:val="24"/>
          <w:szCs w:val="24"/>
          <w:lang w:val="en-GB"/>
        </w:rPr>
        <w:tab/>
        <w:t>Events occurring</w:t>
      </w:r>
      <w:r w:rsidRPr="002C05B0">
        <w:rPr>
          <w:rFonts w:ascii="Calibri" w:eastAsia="Calibri" w:hAnsi="Calibri"/>
          <w:sz w:val="22"/>
          <w:szCs w:val="22"/>
        </w:rPr>
        <w:t xml:space="preserve"> </w:t>
      </w:r>
      <w:r w:rsidRPr="002C05B0">
        <w:rPr>
          <w:rFonts w:ascii="Calibri" w:eastAsia="Calibri" w:hAnsi="Calibri" w:cs="Calibri"/>
          <w:sz w:val="24"/>
          <w:szCs w:val="24"/>
          <w:lang w:val="en-GB"/>
        </w:rPr>
        <w:t>within the period provided for in paragraph 17.1, such as the filing of another application or publication or use of the variety that is the subject matter of the first application, shall not constitute a ground for rejecting the subsequent application. Such events shall also not give rise to any third-party right.</w:t>
      </w:r>
    </w:p>
    <w:p w:rsidR="002C05B0" w:rsidRPr="002C05B0" w:rsidRDefault="002C05B0" w:rsidP="002C05B0">
      <w:pPr>
        <w:keepNext/>
        <w:autoSpaceDE w:val="0"/>
        <w:autoSpaceDN w:val="0"/>
        <w:adjustRightInd w:val="0"/>
        <w:spacing w:before="200" w:after="160"/>
        <w:rPr>
          <w:rFonts w:ascii="Calibri" w:eastAsia="Calibri" w:hAnsi="Calibri" w:cs="Calibri"/>
          <w:b/>
          <w:bCs/>
          <w:color w:val="000000"/>
          <w:sz w:val="24"/>
          <w:szCs w:val="24"/>
          <w:lang w:val="en-GB"/>
        </w:rPr>
      </w:pPr>
      <w:r w:rsidRPr="002C05B0">
        <w:rPr>
          <w:rFonts w:ascii="Calibri" w:eastAsia="Calibri" w:hAnsi="Calibri" w:cs="Calibri"/>
          <w:b/>
          <w:sz w:val="24"/>
          <w:szCs w:val="24"/>
          <w:lang w:val="en-GB"/>
        </w:rPr>
        <w:t>Article 18. Provisional protection of the breeder’s right</w:t>
      </w:r>
    </w:p>
    <w:p w:rsidR="002C05B0" w:rsidRPr="002C05B0" w:rsidRDefault="002C05B0" w:rsidP="002C05B0">
      <w:pPr>
        <w:autoSpaceDE w:val="0"/>
        <w:autoSpaceDN w:val="0"/>
        <w:adjustRightInd w:val="0"/>
        <w:spacing w:after="160"/>
        <w:rPr>
          <w:rFonts w:ascii="Calibri" w:eastAsia="Calibri" w:hAnsi="Calibri" w:cs="Calibri"/>
          <w:color w:val="333333"/>
          <w:sz w:val="24"/>
          <w:szCs w:val="24"/>
          <w:lang w:val="en-GB"/>
        </w:rPr>
      </w:pPr>
      <w:r w:rsidRPr="002C05B0">
        <w:rPr>
          <w:rFonts w:ascii="Calibri" w:eastAsia="Calibri" w:hAnsi="Calibri" w:cs="Calibri"/>
          <w:color w:val="000000"/>
          <w:sz w:val="24"/>
          <w:szCs w:val="24"/>
          <w:lang w:val="en-GB"/>
        </w:rPr>
        <w:t>18.1</w:t>
      </w:r>
      <w:r w:rsidRPr="002C05B0">
        <w:rPr>
          <w:rFonts w:ascii="Calibri" w:eastAsia="Calibri" w:hAnsi="Calibri" w:cs="Calibri"/>
          <w:color w:val="333333"/>
          <w:sz w:val="24"/>
          <w:szCs w:val="24"/>
          <w:lang w:val="en-GB"/>
        </w:rPr>
        <w:t>.  Provisional protection is provided in this law to safeguard the interests of the breeder during the period between the publication of the application for a breeders' right and the granting of the breeder's right.</w:t>
      </w:r>
    </w:p>
    <w:p w:rsidR="002C05B0" w:rsidRPr="002C05B0" w:rsidRDefault="002C05B0" w:rsidP="002C05B0">
      <w:pPr>
        <w:autoSpaceDE w:val="0"/>
        <w:autoSpaceDN w:val="0"/>
        <w:adjustRightInd w:val="0"/>
        <w:spacing w:after="160"/>
        <w:rPr>
          <w:rFonts w:ascii="Calibri" w:eastAsia="Calibri" w:hAnsi="Calibri" w:cs="Calibri"/>
          <w:color w:val="333333"/>
          <w:sz w:val="24"/>
          <w:szCs w:val="24"/>
          <w:lang w:val="en-GB"/>
        </w:rPr>
      </w:pPr>
      <w:r w:rsidRPr="002C05B0">
        <w:rPr>
          <w:rFonts w:ascii="Calibri" w:eastAsia="Calibri" w:hAnsi="Calibri" w:cs="Calibri"/>
          <w:color w:val="333333"/>
          <w:sz w:val="24"/>
          <w:szCs w:val="24"/>
          <w:lang w:val="en-GB"/>
        </w:rPr>
        <w:t>18.2.  The holder of a breeder’s right shall at least be entitled to equitable remuneration from any person who, during the period specified in paragraph 18.1 of this law, has carried acts that, once the breeder’s right is granted, require the breeder's authorisation</w:t>
      </w:r>
      <w:r w:rsidRPr="002C05B0">
        <w:rPr>
          <w:rFonts w:ascii="Calibri" w:eastAsia="Calibri" w:hAnsi="Calibri"/>
          <w:sz w:val="22"/>
          <w:szCs w:val="22"/>
        </w:rPr>
        <w:t xml:space="preserve"> </w:t>
      </w:r>
      <w:r w:rsidRPr="002C05B0">
        <w:rPr>
          <w:rFonts w:ascii="Calibri" w:eastAsia="Calibri" w:hAnsi="Calibri" w:cs="Calibri"/>
          <w:color w:val="333333"/>
          <w:sz w:val="24"/>
          <w:szCs w:val="24"/>
          <w:lang w:val="en-GB"/>
        </w:rPr>
        <w:t>as provided in Article 19.</w:t>
      </w:r>
    </w:p>
    <w:p w:rsidR="002C05B0" w:rsidRPr="002C05B0" w:rsidRDefault="002C05B0" w:rsidP="002C05B0">
      <w:pPr>
        <w:autoSpaceDE w:val="0"/>
        <w:autoSpaceDN w:val="0"/>
        <w:adjustRightInd w:val="0"/>
        <w:spacing w:after="160"/>
        <w:rPr>
          <w:rFonts w:ascii="Calibri" w:eastAsia="Calibri" w:hAnsi="Calibri" w:cs="Calibri"/>
          <w:sz w:val="24"/>
          <w:szCs w:val="24"/>
          <w:lang w:val="en-GB"/>
        </w:rPr>
      </w:pPr>
      <w:r w:rsidRPr="002C05B0">
        <w:rPr>
          <w:rFonts w:ascii="Calibri" w:eastAsia="Calibri" w:hAnsi="Calibri" w:cs="Calibri"/>
          <w:color w:val="333333"/>
          <w:sz w:val="24"/>
          <w:szCs w:val="24"/>
          <w:lang w:val="en-GB"/>
        </w:rPr>
        <w:t xml:space="preserve">18.3.  </w:t>
      </w:r>
      <w:r w:rsidRPr="002C05B0">
        <w:rPr>
          <w:rFonts w:ascii="Calibri" w:eastAsia="Calibri" w:hAnsi="Calibri" w:cs="Calibri"/>
          <w:sz w:val="24"/>
          <w:szCs w:val="24"/>
          <w:lang w:val="en-GB"/>
        </w:rPr>
        <w:t>Provisional protection shall be deemed not to have been conferred if the breeder's right is not granted.</w:t>
      </w:r>
    </w:p>
    <w:p w:rsidR="002C05B0" w:rsidRPr="002C05B0" w:rsidRDefault="002C05B0" w:rsidP="002C05B0">
      <w:pPr>
        <w:autoSpaceDE w:val="0"/>
        <w:autoSpaceDN w:val="0"/>
        <w:adjustRightInd w:val="0"/>
        <w:spacing w:before="200" w:after="160"/>
        <w:rPr>
          <w:rFonts w:ascii="Calibri" w:eastAsia="Calibri" w:hAnsi="Calibri" w:cs="Calibri"/>
          <w:b/>
          <w:sz w:val="24"/>
          <w:szCs w:val="24"/>
          <w:lang w:val="en-GB"/>
        </w:rPr>
      </w:pPr>
      <w:r w:rsidRPr="002C05B0">
        <w:rPr>
          <w:rFonts w:ascii="Calibri" w:eastAsia="Calibri" w:hAnsi="Calibri" w:cs="Calibri"/>
          <w:b/>
          <w:sz w:val="24"/>
          <w:szCs w:val="24"/>
          <w:lang w:val="en-GB"/>
        </w:rPr>
        <w:t>Article 19. Scope of the breeder's right</w:t>
      </w:r>
    </w:p>
    <w:p w:rsidR="002C05B0" w:rsidRPr="002C05B0" w:rsidRDefault="002C05B0" w:rsidP="002C05B0">
      <w:pPr>
        <w:autoSpaceDE w:val="0"/>
        <w:autoSpaceDN w:val="0"/>
        <w:adjustRightInd w:val="0"/>
        <w:spacing w:after="160"/>
        <w:rPr>
          <w:rFonts w:ascii="Calibri" w:eastAsia="Calibri" w:hAnsi="Calibri" w:cs="Calibri"/>
          <w:sz w:val="24"/>
          <w:szCs w:val="24"/>
          <w:lang w:val="en-GB"/>
        </w:rPr>
      </w:pPr>
      <w:r w:rsidRPr="002C05B0">
        <w:rPr>
          <w:rFonts w:ascii="Calibri" w:eastAsia="Calibri" w:hAnsi="Calibri" w:cs="Calibri"/>
          <w:sz w:val="24"/>
          <w:szCs w:val="24"/>
          <w:lang w:val="en-GB"/>
        </w:rPr>
        <w:t>19.1.  Subject to Articles 20 and 21, the following acts in respect of the propagating material of the protected variety shall require the breeder's authorisation:</w:t>
      </w:r>
    </w:p>
    <w:p w:rsidR="002C05B0" w:rsidRPr="002C05B0" w:rsidRDefault="002C05B0" w:rsidP="002C05B0">
      <w:pPr>
        <w:autoSpaceDE w:val="0"/>
        <w:autoSpaceDN w:val="0"/>
        <w:adjustRightInd w:val="0"/>
        <w:spacing w:after="160"/>
        <w:rPr>
          <w:rFonts w:ascii="Calibri" w:eastAsia="Calibri" w:hAnsi="Calibri" w:cs="Calibri"/>
          <w:sz w:val="24"/>
          <w:szCs w:val="24"/>
          <w:lang w:val="en-GB"/>
        </w:rPr>
      </w:pPr>
      <w:r w:rsidRPr="002C05B0">
        <w:rPr>
          <w:rFonts w:ascii="Calibri" w:eastAsia="Calibri" w:hAnsi="Calibri" w:cs="Calibri"/>
          <w:sz w:val="24"/>
          <w:szCs w:val="24"/>
          <w:lang w:val="en-GB"/>
        </w:rPr>
        <w:tab/>
        <w:t>19.1.1. propagation or reproduction (multiplication);</w:t>
      </w:r>
    </w:p>
    <w:p w:rsidR="002C05B0" w:rsidRPr="002C05B0" w:rsidRDefault="002C05B0" w:rsidP="002C05B0">
      <w:pPr>
        <w:autoSpaceDE w:val="0"/>
        <w:autoSpaceDN w:val="0"/>
        <w:adjustRightInd w:val="0"/>
        <w:spacing w:after="160"/>
        <w:rPr>
          <w:rFonts w:ascii="Calibri" w:eastAsia="Calibri" w:hAnsi="Calibri" w:cs="Calibri"/>
          <w:sz w:val="24"/>
          <w:szCs w:val="24"/>
          <w:lang w:val="en-GB"/>
        </w:rPr>
      </w:pPr>
      <w:r w:rsidRPr="002C05B0">
        <w:rPr>
          <w:rFonts w:ascii="Calibri" w:eastAsia="Calibri" w:hAnsi="Calibri" w:cs="Calibri"/>
          <w:sz w:val="24"/>
          <w:szCs w:val="24"/>
          <w:lang w:val="en-GB"/>
        </w:rPr>
        <w:tab/>
        <w:t>19.1.2. conditioning for the purpose of propagation;</w:t>
      </w:r>
    </w:p>
    <w:p w:rsidR="002C05B0" w:rsidRPr="002C05B0" w:rsidRDefault="002C05B0" w:rsidP="002C05B0">
      <w:pPr>
        <w:autoSpaceDE w:val="0"/>
        <w:autoSpaceDN w:val="0"/>
        <w:adjustRightInd w:val="0"/>
        <w:spacing w:after="160"/>
        <w:rPr>
          <w:rFonts w:ascii="Calibri" w:eastAsia="Calibri" w:hAnsi="Calibri" w:cs="Calibri"/>
          <w:sz w:val="24"/>
          <w:szCs w:val="24"/>
          <w:lang w:val="en-GB"/>
        </w:rPr>
      </w:pPr>
      <w:r w:rsidRPr="002C05B0">
        <w:rPr>
          <w:rFonts w:ascii="Calibri" w:eastAsia="Calibri" w:hAnsi="Calibri" w:cs="Calibri"/>
          <w:sz w:val="24"/>
          <w:szCs w:val="24"/>
          <w:lang w:val="en-GB"/>
        </w:rPr>
        <w:tab/>
        <w:t>19.1.3. offering for sale;</w:t>
      </w:r>
    </w:p>
    <w:p w:rsidR="002C05B0" w:rsidRPr="002C05B0" w:rsidRDefault="002C05B0" w:rsidP="002C05B0">
      <w:pPr>
        <w:autoSpaceDE w:val="0"/>
        <w:autoSpaceDN w:val="0"/>
        <w:adjustRightInd w:val="0"/>
        <w:spacing w:after="160"/>
        <w:rPr>
          <w:rFonts w:ascii="Calibri" w:eastAsia="Calibri" w:hAnsi="Calibri" w:cs="Calibri"/>
          <w:sz w:val="24"/>
          <w:szCs w:val="24"/>
          <w:lang w:val="en-GB"/>
        </w:rPr>
      </w:pPr>
      <w:r w:rsidRPr="002C05B0">
        <w:rPr>
          <w:rFonts w:ascii="Calibri" w:eastAsia="Calibri" w:hAnsi="Calibri" w:cs="Calibri"/>
          <w:sz w:val="24"/>
          <w:szCs w:val="24"/>
          <w:lang w:val="en-GB"/>
        </w:rPr>
        <w:tab/>
        <w:t>19.1.4. selling or</w:t>
      </w:r>
      <w:r w:rsidRPr="002C05B0">
        <w:rPr>
          <w:rFonts w:ascii="Calibri" w:eastAsia="Calibri" w:hAnsi="Calibri"/>
          <w:sz w:val="22"/>
          <w:szCs w:val="22"/>
        </w:rPr>
        <w:t xml:space="preserve"> </w:t>
      </w:r>
      <w:r w:rsidRPr="002C05B0">
        <w:rPr>
          <w:rFonts w:ascii="Calibri" w:eastAsia="Calibri" w:hAnsi="Calibri" w:cs="Calibri"/>
          <w:sz w:val="24"/>
          <w:szCs w:val="24"/>
          <w:lang w:val="en-GB"/>
        </w:rPr>
        <w:t>other marketing;</w:t>
      </w:r>
    </w:p>
    <w:p w:rsidR="002C05B0" w:rsidRPr="002C05B0" w:rsidRDefault="002C05B0" w:rsidP="002C05B0">
      <w:pPr>
        <w:autoSpaceDE w:val="0"/>
        <w:autoSpaceDN w:val="0"/>
        <w:adjustRightInd w:val="0"/>
        <w:spacing w:after="160"/>
        <w:rPr>
          <w:rFonts w:ascii="Calibri" w:eastAsia="Calibri" w:hAnsi="Calibri" w:cs="Calibri"/>
          <w:sz w:val="24"/>
          <w:szCs w:val="24"/>
          <w:lang w:val="en-GB"/>
        </w:rPr>
      </w:pPr>
      <w:r w:rsidRPr="002C05B0">
        <w:rPr>
          <w:rFonts w:ascii="Calibri" w:eastAsia="Calibri" w:hAnsi="Calibri" w:cs="Calibri"/>
          <w:sz w:val="24"/>
          <w:szCs w:val="24"/>
          <w:lang w:val="en-GB"/>
        </w:rPr>
        <w:tab/>
        <w:t>19.1.5. exporting;</w:t>
      </w:r>
    </w:p>
    <w:p w:rsidR="002C05B0" w:rsidRPr="002C05B0" w:rsidRDefault="002C05B0" w:rsidP="002C05B0">
      <w:pPr>
        <w:autoSpaceDE w:val="0"/>
        <w:autoSpaceDN w:val="0"/>
        <w:adjustRightInd w:val="0"/>
        <w:spacing w:after="160"/>
        <w:rPr>
          <w:rFonts w:ascii="Calibri" w:eastAsia="Calibri" w:hAnsi="Calibri" w:cs="Calibri"/>
          <w:sz w:val="24"/>
          <w:szCs w:val="24"/>
          <w:lang w:val="en-GB"/>
        </w:rPr>
      </w:pPr>
      <w:r w:rsidRPr="002C05B0">
        <w:rPr>
          <w:rFonts w:ascii="Calibri" w:eastAsia="Calibri" w:hAnsi="Calibri" w:cs="Calibri"/>
          <w:sz w:val="24"/>
          <w:szCs w:val="24"/>
          <w:lang w:val="en-GB"/>
        </w:rPr>
        <w:tab/>
        <w:t>19.1.6. importing;</w:t>
      </w:r>
    </w:p>
    <w:p w:rsidR="002C05B0" w:rsidRPr="002C05B0" w:rsidRDefault="002C05B0" w:rsidP="002C05B0">
      <w:pPr>
        <w:autoSpaceDE w:val="0"/>
        <w:autoSpaceDN w:val="0"/>
        <w:adjustRightInd w:val="0"/>
        <w:spacing w:after="160"/>
        <w:rPr>
          <w:rFonts w:ascii="Calibri" w:eastAsia="Calibri" w:hAnsi="Calibri" w:cs="Calibri"/>
          <w:sz w:val="24"/>
          <w:szCs w:val="24"/>
          <w:lang w:val="en-GB"/>
        </w:rPr>
      </w:pPr>
      <w:r w:rsidRPr="002C05B0">
        <w:rPr>
          <w:rFonts w:ascii="Calibri" w:eastAsia="Calibri" w:hAnsi="Calibri" w:cs="Calibri"/>
          <w:sz w:val="24"/>
          <w:szCs w:val="24"/>
          <w:lang w:val="en-GB"/>
        </w:rPr>
        <w:tab/>
        <w:t>19.1.7 stocking for any of the purposes specified in paragraphs 19.1.1 to 19.1.6 of this law.</w:t>
      </w:r>
    </w:p>
    <w:p w:rsidR="002C05B0" w:rsidRPr="002C05B0" w:rsidRDefault="002C05B0" w:rsidP="002C05B0">
      <w:pPr>
        <w:shd w:val="clear" w:color="auto" w:fill="FFFFFF"/>
        <w:tabs>
          <w:tab w:val="left" w:pos="462"/>
        </w:tabs>
        <w:autoSpaceDE w:val="0"/>
        <w:autoSpaceDN w:val="0"/>
        <w:adjustRightInd w:val="0"/>
        <w:spacing w:after="160" w:line="23" w:lineRule="atLeast"/>
        <w:rPr>
          <w:rFonts w:ascii="Calibri" w:eastAsia="Calibri" w:hAnsi="Calibri" w:cs="Calibri"/>
          <w:sz w:val="24"/>
          <w:szCs w:val="24"/>
          <w:lang w:val="en-GB"/>
        </w:rPr>
      </w:pPr>
      <w:r w:rsidRPr="002C05B0">
        <w:rPr>
          <w:rFonts w:ascii="Calibri" w:eastAsia="Calibri" w:hAnsi="Calibri" w:cs="Calibri"/>
          <w:sz w:val="24"/>
          <w:szCs w:val="24"/>
          <w:lang w:val="en-GB"/>
        </w:rPr>
        <w:t xml:space="preserve">19.2.  Subject to Articles 20 and 21, acts specified in paragraphs 19.1.1 to 19.1.7 of this law in relation to harvested material, including entire plants and parts of plants, obtained through the unauthorized use of propagating material of the protected variety shall require the breeder’s authorisation, unless the breeder of that protected variety has had  reasonable opportunity to exercise the breeder’s right </w:t>
      </w:r>
      <w:r w:rsidRPr="002C05B0">
        <w:rPr>
          <w:rFonts w:ascii="Calibri" w:eastAsia="Calibri" w:hAnsi="Calibri"/>
          <w:sz w:val="22"/>
          <w:szCs w:val="22"/>
        </w:rPr>
        <w:t xml:space="preserve"> </w:t>
      </w:r>
      <w:r w:rsidRPr="002C05B0">
        <w:rPr>
          <w:rFonts w:ascii="Calibri" w:eastAsia="Calibri" w:hAnsi="Calibri" w:cs="Calibri"/>
          <w:sz w:val="24"/>
          <w:szCs w:val="24"/>
          <w:lang w:val="en-GB"/>
        </w:rPr>
        <w:t>in relation to the said propagating material.</w:t>
      </w:r>
    </w:p>
    <w:p w:rsidR="002C05B0" w:rsidRPr="002C05B0" w:rsidRDefault="002C05B0" w:rsidP="00956DA5">
      <w:pPr>
        <w:keepNext/>
        <w:autoSpaceDE w:val="0"/>
        <w:autoSpaceDN w:val="0"/>
        <w:adjustRightInd w:val="0"/>
        <w:spacing w:after="160"/>
        <w:rPr>
          <w:rFonts w:ascii="Calibri" w:eastAsia="Calibri" w:hAnsi="Calibri" w:cs="Calibri"/>
          <w:sz w:val="24"/>
          <w:szCs w:val="24"/>
          <w:lang w:val="en-GB"/>
        </w:rPr>
      </w:pPr>
      <w:r w:rsidRPr="002C05B0">
        <w:rPr>
          <w:rFonts w:ascii="Calibri" w:eastAsia="Calibri" w:hAnsi="Calibri" w:cs="Calibri"/>
          <w:sz w:val="24"/>
          <w:szCs w:val="24"/>
          <w:lang w:val="en-GB"/>
        </w:rPr>
        <w:lastRenderedPageBreak/>
        <w:t>19.3.  The provisions of paragraphs 19.1 and 19.2 of this law, shall also apply to the following varieties :</w:t>
      </w:r>
    </w:p>
    <w:p w:rsidR="002C05B0" w:rsidRPr="002C05B0" w:rsidRDefault="002C05B0" w:rsidP="00956DA5">
      <w:pPr>
        <w:keepNext/>
        <w:autoSpaceDE w:val="0"/>
        <w:autoSpaceDN w:val="0"/>
        <w:adjustRightInd w:val="0"/>
        <w:spacing w:after="160"/>
        <w:ind w:left="720"/>
        <w:rPr>
          <w:rFonts w:ascii="Calibri" w:eastAsia="Calibri" w:hAnsi="Calibri" w:cs="Calibri"/>
          <w:sz w:val="24"/>
          <w:szCs w:val="24"/>
          <w:lang w:val="en-GB"/>
        </w:rPr>
      </w:pPr>
      <w:r w:rsidRPr="002C05B0">
        <w:rPr>
          <w:rFonts w:ascii="Calibri" w:eastAsia="Calibri" w:hAnsi="Calibri" w:cs="Calibri"/>
          <w:sz w:val="24"/>
          <w:szCs w:val="24"/>
          <w:lang w:val="en-GB"/>
        </w:rPr>
        <w:t>19.3.1. a variety that has been essentially derived from a protected variety, where the protected variety itself is not essentially derived;</w:t>
      </w:r>
    </w:p>
    <w:p w:rsidR="002C05B0" w:rsidRPr="002C05B0" w:rsidRDefault="002C05B0" w:rsidP="002C05B0">
      <w:pPr>
        <w:autoSpaceDE w:val="0"/>
        <w:autoSpaceDN w:val="0"/>
        <w:adjustRightInd w:val="0"/>
        <w:spacing w:after="160"/>
        <w:ind w:left="720"/>
        <w:rPr>
          <w:rFonts w:ascii="Calibri" w:eastAsia="Calibri" w:hAnsi="Calibri" w:cs="Calibri"/>
          <w:sz w:val="24"/>
          <w:szCs w:val="24"/>
          <w:lang w:val="en-GB"/>
        </w:rPr>
      </w:pPr>
      <w:r w:rsidRPr="002C05B0">
        <w:rPr>
          <w:rFonts w:ascii="Calibri" w:eastAsia="Calibri" w:hAnsi="Calibri" w:cs="Calibri"/>
          <w:sz w:val="24"/>
          <w:szCs w:val="24"/>
          <w:lang w:val="en-GB"/>
        </w:rPr>
        <w:t>19.3.2. a variety that is not clearly distinguishable in accordance with Article 14.3.2   from a protected variety;</w:t>
      </w:r>
    </w:p>
    <w:p w:rsidR="002C05B0" w:rsidRPr="002C05B0" w:rsidRDefault="002C05B0" w:rsidP="002C05B0">
      <w:pPr>
        <w:autoSpaceDE w:val="0"/>
        <w:autoSpaceDN w:val="0"/>
        <w:adjustRightInd w:val="0"/>
        <w:spacing w:after="160"/>
        <w:rPr>
          <w:rFonts w:ascii="Calibri" w:eastAsia="Calibri" w:hAnsi="Calibri" w:cs="Calibri"/>
          <w:sz w:val="24"/>
          <w:szCs w:val="24"/>
          <w:lang w:val="en-GB"/>
        </w:rPr>
      </w:pPr>
      <w:r w:rsidRPr="002C05B0">
        <w:rPr>
          <w:rFonts w:ascii="Calibri" w:eastAsia="Calibri" w:hAnsi="Calibri" w:cs="Calibri"/>
          <w:sz w:val="24"/>
          <w:szCs w:val="24"/>
          <w:lang w:val="en-GB"/>
        </w:rPr>
        <w:tab/>
        <w:t>19.3.3. a variety whose production requires the repeated use of the protected variety.</w:t>
      </w:r>
    </w:p>
    <w:p w:rsidR="002C05B0" w:rsidRPr="002C05B0" w:rsidRDefault="002C05B0" w:rsidP="002C05B0">
      <w:pPr>
        <w:keepLines/>
        <w:autoSpaceDE w:val="0"/>
        <w:autoSpaceDN w:val="0"/>
        <w:adjustRightInd w:val="0"/>
        <w:spacing w:after="160"/>
        <w:rPr>
          <w:rFonts w:ascii="Calibri" w:eastAsia="Calibri" w:hAnsi="Calibri" w:cs="Calibri"/>
          <w:sz w:val="24"/>
          <w:szCs w:val="24"/>
          <w:lang w:val="en-GB"/>
        </w:rPr>
      </w:pPr>
      <w:r w:rsidRPr="002C05B0">
        <w:rPr>
          <w:rFonts w:ascii="Calibri" w:eastAsia="Calibri" w:hAnsi="Calibri" w:cs="Calibri"/>
          <w:sz w:val="24"/>
          <w:szCs w:val="24"/>
          <w:lang w:val="en-GB"/>
        </w:rPr>
        <w:t>19.4.  A variety shall be deemed to be essentially derived from another variety (hereinafter referred to as "the initial variety") when the variety is predominantly derived from the initial variety or from another variety that itself is predominantly derived from the initial variety, while retaining the expression of the essential characteristics that result from the genotype or combination of genotypes of the initial variety; the variety is clearly distinguishable from the initial variety and; except for the differences which result from the act of derivation, the variety conforms to the initial variety in the expression of the essential characteristics that result from the genotype or combination of genotypes of the initial variety.</w:t>
      </w:r>
    </w:p>
    <w:p w:rsidR="002C05B0" w:rsidRPr="002C05B0" w:rsidRDefault="002C05B0" w:rsidP="002C05B0">
      <w:pPr>
        <w:shd w:val="clear" w:color="auto" w:fill="FFFFFF"/>
        <w:autoSpaceDE w:val="0"/>
        <w:autoSpaceDN w:val="0"/>
        <w:adjustRightInd w:val="0"/>
        <w:spacing w:after="160" w:line="23" w:lineRule="atLeast"/>
        <w:rPr>
          <w:rFonts w:ascii="Calibri" w:eastAsia="Calibri" w:hAnsi="Calibri" w:cs="Calibri"/>
          <w:sz w:val="24"/>
          <w:szCs w:val="24"/>
          <w:lang w:val="en-GB"/>
        </w:rPr>
      </w:pPr>
      <w:r w:rsidRPr="002C05B0">
        <w:rPr>
          <w:rFonts w:ascii="Calibri" w:eastAsia="Calibri" w:hAnsi="Calibri" w:cs="Calibri"/>
          <w:sz w:val="24"/>
          <w:szCs w:val="24"/>
          <w:lang w:val="en-GB"/>
        </w:rPr>
        <w:t>19.5.  Essentially derived varieties may be obtained for example by the selection of a natural or induced  mutant, somaclonal  variant,</w:t>
      </w:r>
      <w:r w:rsidRPr="002C05B0">
        <w:rPr>
          <w:rFonts w:ascii="Calibri" w:eastAsia="Calibri" w:hAnsi="Calibri"/>
          <w:sz w:val="22"/>
          <w:szCs w:val="22"/>
        </w:rPr>
        <w:t xml:space="preserve"> </w:t>
      </w:r>
      <w:r w:rsidRPr="002C05B0">
        <w:rPr>
          <w:rFonts w:ascii="Calibri" w:eastAsia="Calibri" w:hAnsi="Calibri" w:cs="Calibri"/>
          <w:sz w:val="24"/>
          <w:szCs w:val="24"/>
          <w:lang w:val="en-GB"/>
        </w:rPr>
        <w:t>the selection of a variant individual</w:t>
      </w:r>
      <w:r w:rsidRPr="002C05B0">
        <w:rPr>
          <w:rFonts w:ascii="Calibri" w:eastAsia="Calibri" w:hAnsi="Calibri"/>
          <w:sz w:val="22"/>
          <w:szCs w:val="22"/>
        </w:rPr>
        <w:t xml:space="preserve"> </w:t>
      </w:r>
      <w:r w:rsidRPr="002C05B0">
        <w:rPr>
          <w:rFonts w:ascii="Calibri" w:eastAsia="Calibri" w:hAnsi="Calibri" w:cs="Calibri"/>
          <w:sz w:val="24"/>
          <w:szCs w:val="24"/>
          <w:lang w:val="en-GB"/>
        </w:rPr>
        <w:t xml:space="preserve">from plants of the initial variety, backcrossing or transformation by genetic engineering. </w:t>
      </w:r>
    </w:p>
    <w:p w:rsidR="002C05B0" w:rsidRPr="002C05B0" w:rsidRDefault="002C05B0" w:rsidP="002C05B0">
      <w:pPr>
        <w:autoSpaceDE w:val="0"/>
        <w:autoSpaceDN w:val="0"/>
        <w:adjustRightInd w:val="0"/>
        <w:spacing w:after="160"/>
        <w:rPr>
          <w:rFonts w:ascii="Calibri" w:eastAsia="Calibri" w:hAnsi="Calibri" w:cs="Calibri"/>
          <w:sz w:val="24"/>
          <w:szCs w:val="24"/>
          <w:lang w:val="en-GB"/>
        </w:rPr>
      </w:pPr>
      <w:r w:rsidRPr="002C05B0">
        <w:rPr>
          <w:rFonts w:ascii="Calibri" w:eastAsia="Calibri" w:hAnsi="Calibri" w:cs="Calibri"/>
          <w:sz w:val="24"/>
          <w:szCs w:val="24"/>
          <w:lang w:val="en-GB"/>
        </w:rPr>
        <w:t>19.6</w:t>
      </w:r>
      <w:r w:rsidRPr="002C05B0">
        <w:rPr>
          <w:rFonts w:ascii="Calibri" w:eastAsia="Calibri" w:hAnsi="Calibri" w:cs="Calibri"/>
          <w:sz w:val="24"/>
          <w:szCs w:val="24"/>
          <w:lang w:val="mn-MN"/>
        </w:rPr>
        <w:t xml:space="preserve">. </w:t>
      </w:r>
      <w:r w:rsidRPr="002C05B0">
        <w:rPr>
          <w:rFonts w:ascii="Calibri" w:eastAsia="Calibri" w:hAnsi="Calibri" w:cs="Calibri"/>
          <w:sz w:val="24"/>
          <w:szCs w:val="24"/>
          <w:lang w:val="en-GB"/>
        </w:rPr>
        <w:t>The breeder may make his authorization subject to conditions and limitations.</w:t>
      </w:r>
    </w:p>
    <w:p w:rsidR="002C05B0" w:rsidRPr="002C05B0" w:rsidRDefault="002C05B0" w:rsidP="002C05B0">
      <w:pPr>
        <w:keepNext/>
        <w:shd w:val="clear" w:color="auto" w:fill="FFFFFF"/>
        <w:autoSpaceDE w:val="0"/>
        <w:autoSpaceDN w:val="0"/>
        <w:adjustRightInd w:val="0"/>
        <w:spacing w:before="200" w:after="160" w:line="23" w:lineRule="atLeast"/>
        <w:rPr>
          <w:rFonts w:ascii="Calibri" w:eastAsia="Calibri" w:hAnsi="Calibri" w:cs="Calibri"/>
          <w:b/>
          <w:sz w:val="24"/>
          <w:szCs w:val="24"/>
          <w:lang w:val="en-GB"/>
        </w:rPr>
      </w:pPr>
      <w:r w:rsidRPr="002C05B0">
        <w:rPr>
          <w:rFonts w:ascii="Calibri" w:eastAsia="Calibri" w:hAnsi="Calibri" w:cs="Calibri"/>
          <w:b/>
          <w:sz w:val="24"/>
          <w:szCs w:val="24"/>
          <w:lang w:val="en-GB"/>
        </w:rPr>
        <w:t>Article 20. Exceptions to the breeder's right</w:t>
      </w:r>
    </w:p>
    <w:p w:rsidR="002C05B0" w:rsidRPr="002C05B0" w:rsidRDefault="002C05B0" w:rsidP="002C05B0">
      <w:pPr>
        <w:keepNext/>
        <w:shd w:val="clear" w:color="auto" w:fill="FFFFFF"/>
        <w:autoSpaceDE w:val="0"/>
        <w:autoSpaceDN w:val="0"/>
        <w:adjustRightInd w:val="0"/>
        <w:spacing w:after="160" w:line="23" w:lineRule="atLeast"/>
        <w:rPr>
          <w:rFonts w:ascii="Calibri" w:eastAsia="Calibri" w:hAnsi="Calibri" w:cs="Calibri"/>
          <w:sz w:val="24"/>
          <w:szCs w:val="24"/>
          <w:lang w:val="en-GB"/>
        </w:rPr>
      </w:pPr>
      <w:r w:rsidRPr="002C05B0">
        <w:rPr>
          <w:rFonts w:ascii="Calibri" w:eastAsia="Calibri" w:hAnsi="Calibri" w:cs="Calibri"/>
          <w:sz w:val="24"/>
          <w:szCs w:val="24"/>
          <w:lang w:val="en-GB"/>
        </w:rPr>
        <w:t>20.1.  The breeder's right shall not extend to the following acts:</w:t>
      </w:r>
    </w:p>
    <w:p w:rsidR="002C05B0" w:rsidRPr="002C05B0" w:rsidRDefault="002C05B0" w:rsidP="002C05B0">
      <w:pPr>
        <w:shd w:val="clear" w:color="auto" w:fill="FFFFFF"/>
        <w:autoSpaceDE w:val="0"/>
        <w:autoSpaceDN w:val="0"/>
        <w:adjustRightInd w:val="0"/>
        <w:spacing w:after="160" w:line="23" w:lineRule="atLeast"/>
        <w:rPr>
          <w:rFonts w:ascii="Calibri" w:eastAsia="Calibri" w:hAnsi="Calibri" w:cs="Calibri"/>
          <w:sz w:val="24"/>
          <w:szCs w:val="24"/>
          <w:lang w:val="en-GB"/>
        </w:rPr>
      </w:pPr>
      <w:r w:rsidRPr="002C05B0">
        <w:rPr>
          <w:rFonts w:ascii="Calibri" w:eastAsia="Calibri" w:hAnsi="Calibri" w:cs="Calibri"/>
          <w:sz w:val="24"/>
          <w:szCs w:val="24"/>
          <w:lang w:val="en-GB"/>
        </w:rPr>
        <w:tab/>
        <w:t>20.1.1. acts performed privately and for non-commercial purposes;</w:t>
      </w:r>
    </w:p>
    <w:p w:rsidR="002C05B0" w:rsidRPr="002C05B0" w:rsidRDefault="002C05B0" w:rsidP="002C05B0">
      <w:pPr>
        <w:shd w:val="clear" w:color="auto" w:fill="FFFFFF"/>
        <w:autoSpaceDE w:val="0"/>
        <w:autoSpaceDN w:val="0"/>
        <w:adjustRightInd w:val="0"/>
        <w:spacing w:after="160" w:line="23" w:lineRule="atLeast"/>
        <w:rPr>
          <w:rFonts w:ascii="Calibri" w:eastAsia="Calibri" w:hAnsi="Calibri" w:cs="Calibri"/>
          <w:sz w:val="24"/>
          <w:szCs w:val="24"/>
          <w:lang w:val="en-GB"/>
        </w:rPr>
      </w:pPr>
      <w:r w:rsidRPr="002C05B0">
        <w:rPr>
          <w:rFonts w:ascii="Calibri" w:eastAsia="Calibri" w:hAnsi="Calibri" w:cs="Calibri"/>
          <w:sz w:val="24"/>
          <w:szCs w:val="24"/>
          <w:lang w:val="en-GB"/>
        </w:rPr>
        <w:tab/>
        <w:t>20.1.2. acts performed for experimental purposes;  and</w:t>
      </w:r>
    </w:p>
    <w:p w:rsidR="002C05B0" w:rsidRPr="002C05B0" w:rsidRDefault="002C05B0" w:rsidP="002C05B0">
      <w:pPr>
        <w:shd w:val="clear" w:color="auto" w:fill="FFFFFF"/>
        <w:autoSpaceDE w:val="0"/>
        <w:autoSpaceDN w:val="0"/>
        <w:adjustRightInd w:val="0"/>
        <w:spacing w:after="160" w:line="23" w:lineRule="atLeast"/>
        <w:ind w:left="720"/>
        <w:rPr>
          <w:rFonts w:ascii="Calibri" w:eastAsia="Calibri" w:hAnsi="Calibri" w:cs="Calibri"/>
          <w:sz w:val="24"/>
          <w:szCs w:val="24"/>
          <w:lang w:val="en-GB"/>
        </w:rPr>
      </w:pPr>
      <w:r w:rsidRPr="002C05B0">
        <w:rPr>
          <w:rFonts w:ascii="Calibri" w:eastAsia="Calibri" w:hAnsi="Calibri" w:cs="Calibri"/>
          <w:sz w:val="24"/>
          <w:szCs w:val="24"/>
          <w:lang w:val="en-GB"/>
        </w:rPr>
        <w:t>20.1.3. acts performed for the purpose of breeding other varieties, and, except where the provisions of Article  19.3 to 19.5 apply, acts referred to in Article 19.1 and 19.2 in respect of such other varieties.</w:t>
      </w:r>
    </w:p>
    <w:p w:rsidR="002C05B0" w:rsidRPr="002C05B0" w:rsidRDefault="002C05B0" w:rsidP="002C05B0">
      <w:pPr>
        <w:shd w:val="clear" w:color="auto" w:fill="FFFFFF"/>
        <w:autoSpaceDE w:val="0"/>
        <w:autoSpaceDN w:val="0"/>
        <w:adjustRightInd w:val="0"/>
        <w:spacing w:after="160" w:line="23" w:lineRule="atLeast"/>
        <w:rPr>
          <w:rFonts w:ascii="Calibri" w:eastAsia="Calibri" w:hAnsi="Calibri" w:cs="Calibri"/>
          <w:sz w:val="24"/>
          <w:szCs w:val="24"/>
          <w:lang w:val="en-GB"/>
        </w:rPr>
      </w:pPr>
      <w:r w:rsidRPr="002C05B0">
        <w:rPr>
          <w:rFonts w:ascii="Calibri" w:eastAsia="Calibri" w:hAnsi="Calibri" w:cs="Calibri"/>
          <w:sz w:val="24"/>
          <w:szCs w:val="24"/>
          <w:lang w:val="en-GB"/>
        </w:rPr>
        <w:t>20.2.  Notwithstanding Article 19, the breeder’s right shall not extend to farmers who, within reasonable limits and subject to the safeguarding of the legitimate interests of the holder of the breeder’s right, use for propagating purposes, on their own holdings, the product of the harvest which they have obtained by planting on their own holdings, the protected variety</w:t>
      </w:r>
      <w:r w:rsidRPr="002C05B0">
        <w:rPr>
          <w:rFonts w:ascii="Calibri" w:eastAsia="Calibri" w:hAnsi="Calibri"/>
          <w:sz w:val="22"/>
          <w:szCs w:val="22"/>
        </w:rPr>
        <w:t xml:space="preserve"> </w:t>
      </w:r>
      <w:r w:rsidRPr="002C05B0">
        <w:rPr>
          <w:rFonts w:ascii="Calibri" w:eastAsia="Calibri" w:hAnsi="Calibri" w:cs="Calibri"/>
          <w:sz w:val="24"/>
          <w:szCs w:val="24"/>
          <w:lang w:val="en-GB"/>
        </w:rPr>
        <w:t>or a variety covered by Article  19.3.1 or 19.3.2.</w:t>
      </w:r>
    </w:p>
    <w:p w:rsidR="002C05B0" w:rsidRPr="002C05B0" w:rsidRDefault="002C05B0" w:rsidP="002C05B0">
      <w:pPr>
        <w:shd w:val="clear" w:color="auto" w:fill="FFFFFF"/>
        <w:autoSpaceDE w:val="0"/>
        <w:autoSpaceDN w:val="0"/>
        <w:adjustRightInd w:val="0"/>
        <w:spacing w:after="160" w:line="23" w:lineRule="atLeast"/>
        <w:rPr>
          <w:rFonts w:ascii="Calibri" w:eastAsia="Calibri" w:hAnsi="Calibri" w:cs="Calibri"/>
          <w:i/>
          <w:sz w:val="24"/>
          <w:szCs w:val="24"/>
          <w:lang w:val="en-GB"/>
        </w:rPr>
      </w:pPr>
      <w:r w:rsidRPr="002C05B0">
        <w:rPr>
          <w:rFonts w:ascii="Calibri" w:eastAsia="Calibri" w:hAnsi="Calibri" w:cs="Calibri"/>
          <w:sz w:val="24"/>
          <w:szCs w:val="24"/>
          <w:lang w:val="en-GB"/>
        </w:rPr>
        <w:t>20.3.  The Member of Government in charge of crop sector policies shall define in the regulations the reasonable limits, the safeguarding of the legitimate interests of the holder of the breeder’s right and the list of the crop genera and species in order to implement the exception provided for in paragraph 20.2 of this law.</w:t>
      </w:r>
    </w:p>
    <w:p w:rsidR="002C05B0" w:rsidRPr="002C05B0" w:rsidRDefault="002C05B0" w:rsidP="002C05B0">
      <w:pPr>
        <w:keepNext/>
        <w:keepLines/>
        <w:autoSpaceDE w:val="0"/>
        <w:autoSpaceDN w:val="0"/>
        <w:adjustRightInd w:val="0"/>
        <w:spacing w:before="200" w:after="160"/>
        <w:rPr>
          <w:rFonts w:ascii="Calibri" w:eastAsia="Calibri" w:hAnsi="Calibri" w:cs="Calibri"/>
          <w:b/>
          <w:sz w:val="24"/>
          <w:szCs w:val="24"/>
          <w:lang w:val="en-GB"/>
        </w:rPr>
      </w:pPr>
      <w:r w:rsidRPr="002C05B0">
        <w:rPr>
          <w:rFonts w:ascii="Calibri" w:eastAsia="Calibri" w:hAnsi="Calibri" w:cs="Calibri"/>
          <w:b/>
          <w:sz w:val="24"/>
          <w:szCs w:val="24"/>
          <w:lang w:val="en-GB"/>
        </w:rPr>
        <w:lastRenderedPageBreak/>
        <w:t>Article 21. Exhaustion of the breeder's right</w:t>
      </w:r>
    </w:p>
    <w:p w:rsidR="002C05B0" w:rsidRPr="002C05B0" w:rsidRDefault="002C05B0" w:rsidP="002C05B0">
      <w:pPr>
        <w:keepNext/>
        <w:keepLines/>
        <w:autoSpaceDE w:val="0"/>
        <w:autoSpaceDN w:val="0"/>
        <w:adjustRightInd w:val="0"/>
        <w:spacing w:after="160" w:line="252" w:lineRule="auto"/>
        <w:rPr>
          <w:rFonts w:ascii="Calibri" w:eastAsia="Calibri" w:hAnsi="Calibri" w:cs="Calibri"/>
          <w:sz w:val="24"/>
          <w:szCs w:val="24"/>
          <w:lang w:val="en-GB"/>
        </w:rPr>
      </w:pPr>
      <w:r w:rsidRPr="002C05B0">
        <w:rPr>
          <w:rFonts w:ascii="Calibri" w:eastAsia="Calibri" w:hAnsi="Calibri" w:cs="Calibri"/>
          <w:sz w:val="24"/>
          <w:szCs w:val="24"/>
          <w:lang w:val="en-GB"/>
        </w:rPr>
        <w:t>21.1.  The breeder's right shall not extend to acts concerning any material of the protected variety, or of a variety covered by the provisions of Article s 19.3 to 19.5 of this law which has been sold or otherwise marketed by the breeder or with his consent in Mongolia, or any material derived from the said material unless such acts involve:</w:t>
      </w:r>
    </w:p>
    <w:p w:rsidR="002C05B0" w:rsidRPr="002C05B0" w:rsidRDefault="002C05B0" w:rsidP="002C05B0">
      <w:pPr>
        <w:keepNext/>
        <w:autoSpaceDE w:val="0"/>
        <w:autoSpaceDN w:val="0"/>
        <w:adjustRightInd w:val="0"/>
        <w:spacing w:after="160"/>
        <w:rPr>
          <w:rFonts w:ascii="Calibri" w:eastAsia="Calibri" w:hAnsi="Calibri" w:cs="Calibri"/>
          <w:sz w:val="24"/>
          <w:szCs w:val="24"/>
          <w:lang w:val="en-GB"/>
        </w:rPr>
      </w:pPr>
      <w:r w:rsidRPr="002C05B0">
        <w:rPr>
          <w:rFonts w:ascii="Calibri" w:eastAsia="Calibri" w:hAnsi="Calibri" w:cs="Calibri"/>
          <w:sz w:val="24"/>
          <w:szCs w:val="24"/>
          <w:lang w:val="en-GB"/>
        </w:rPr>
        <w:tab/>
        <w:t>21.1.1. further propagation of the variety in question, or</w:t>
      </w:r>
    </w:p>
    <w:p w:rsidR="002C05B0" w:rsidRPr="002C05B0" w:rsidRDefault="002C05B0" w:rsidP="002C05B0">
      <w:pPr>
        <w:autoSpaceDE w:val="0"/>
        <w:autoSpaceDN w:val="0"/>
        <w:adjustRightInd w:val="0"/>
        <w:spacing w:after="160"/>
        <w:ind w:left="720"/>
        <w:rPr>
          <w:rFonts w:ascii="Calibri" w:eastAsia="Calibri" w:hAnsi="Calibri" w:cs="Calibri"/>
          <w:sz w:val="24"/>
          <w:szCs w:val="24"/>
          <w:lang w:val="en-GB"/>
        </w:rPr>
      </w:pPr>
      <w:r w:rsidRPr="002C05B0">
        <w:rPr>
          <w:rFonts w:ascii="Calibri" w:eastAsia="Calibri" w:hAnsi="Calibri" w:cs="Calibri"/>
          <w:sz w:val="24"/>
          <w:szCs w:val="24"/>
          <w:lang w:val="en-GB"/>
        </w:rPr>
        <w:t>21.1.2. export of material of the variety, which enables the propagation of the variety, into a country which does not protect varieties of the plant genus or species to which the variety belongs, except where the exported material is for final consumption purposes.</w:t>
      </w:r>
    </w:p>
    <w:p w:rsidR="002C05B0" w:rsidRPr="002C05B0" w:rsidRDefault="002C05B0" w:rsidP="002C05B0">
      <w:pPr>
        <w:autoSpaceDE w:val="0"/>
        <w:autoSpaceDN w:val="0"/>
        <w:adjustRightInd w:val="0"/>
        <w:spacing w:after="160"/>
        <w:rPr>
          <w:rFonts w:ascii="Calibri" w:eastAsia="Calibri" w:hAnsi="Calibri" w:cs="Calibri"/>
          <w:sz w:val="24"/>
          <w:szCs w:val="24"/>
          <w:lang w:val="en-GB"/>
        </w:rPr>
      </w:pPr>
      <w:r w:rsidRPr="002C05B0">
        <w:rPr>
          <w:rFonts w:ascii="Calibri" w:eastAsia="Calibri" w:hAnsi="Calibri" w:cs="Calibri"/>
          <w:sz w:val="24"/>
          <w:szCs w:val="24"/>
          <w:lang w:val="en-GB"/>
        </w:rPr>
        <w:t>21.2.  For the purposes of paragraph 21.1, “material” means, in relation to a variety,</w:t>
      </w:r>
    </w:p>
    <w:p w:rsidR="002C05B0" w:rsidRPr="002C05B0" w:rsidRDefault="002C05B0" w:rsidP="002C05B0">
      <w:pPr>
        <w:tabs>
          <w:tab w:val="left" w:pos="709"/>
          <w:tab w:val="left" w:pos="1701"/>
        </w:tabs>
        <w:autoSpaceDE w:val="0"/>
        <w:autoSpaceDN w:val="0"/>
        <w:adjustRightInd w:val="0"/>
        <w:spacing w:after="160"/>
        <w:rPr>
          <w:rFonts w:ascii="Calibri" w:eastAsia="Calibri" w:hAnsi="Calibri" w:cs="Calibri"/>
          <w:sz w:val="24"/>
          <w:szCs w:val="24"/>
          <w:lang w:val="en-GB"/>
        </w:rPr>
      </w:pPr>
      <w:r w:rsidRPr="002C05B0">
        <w:rPr>
          <w:rFonts w:ascii="Calibri" w:eastAsia="Calibri" w:hAnsi="Calibri" w:cs="Calibri"/>
          <w:sz w:val="24"/>
          <w:szCs w:val="24"/>
          <w:lang w:val="en-GB"/>
        </w:rPr>
        <w:tab/>
        <w:t>21.2.1.</w:t>
      </w:r>
      <w:r w:rsidRPr="002C05B0">
        <w:rPr>
          <w:rFonts w:ascii="Calibri" w:eastAsia="Calibri" w:hAnsi="Calibri" w:cs="Calibri"/>
          <w:sz w:val="24"/>
          <w:szCs w:val="24"/>
          <w:lang w:val="en-GB"/>
        </w:rPr>
        <w:tab/>
        <w:t xml:space="preserve">propagating material of any kind, </w:t>
      </w:r>
    </w:p>
    <w:p w:rsidR="002C05B0" w:rsidRPr="002C05B0" w:rsidRDefault="002C05B0" w:rsidP="002C05B0">
      <w:pPr>
        <w:tabs>
          <w:tab w:val="left" w:pos="709"/>
          <w:tab w:val="left" w:pos="1701"/>
        </w:tabs>
        <w:autoSpaceDE w:val="0"/>
        <w:autoSpaceDN w:val="0"/>
        <w:adjustRightInd w:val="0"/>
        <w:spacing w:after="160"/>
        <w:rPr>
          <w:rFonts w:ascii="Calibri" w:eastAsia="Calibri" w:hAnsi="Calibri" w:cs="Calibri"/>
          <w:sz w:val="24"/>
          <w:szCs w:val="24"/>
          <w:lang w:val="en-GB"/>
        </w:rPr>
      </w:pPr>
      <w:r w:rsidRPr="002C05B0">
        <w:rPr>
          <w:rFonts w:ascii="Calibri" w:eastAsia="Calibri" w:hAnsi="Calibri" w:cs="Calibri"/>
          <w:sz w:val="24"/>
          <w:szCs w:val="24"/>
          <w:lang w:val="en-GB"/>
        </w:rPr>
        <w:tab/>
        <w:t>21.2.2.</w:t>
      </w:r>
      <w:r w:rsidRPr="002C05B0">
        <w:rPr>
          <w:rFonts w:ascii="Calibri" w:eastAsia="Calibri" w:hAnsi="Calibri" w:cs="Calibri"/>
          <w:sz w:val="24"/>
          <w:szCs w:val="24"/>
          <w:lang w:val="en-GB"/>
        </w:rPr>
        <w:tab/>
        <w:t>harvested material, including entire plants and parts of plants, and</w:t>
      </w:r>
    </w:p>
    <w:p w:rsidR="002C05B0" w:rsidRPr="002C05B0" w:rsidRDefault="002C05B0" w:rsidP="002C05B0">
      <w:pPr>
        <w:tabs>
          <w:tab w:val="left" w:pos="709"/>
          <w:tab w:val="left" w:pos="1701"/>
        </w:tabs>
        <w:autoSpaceDE w:val="0"/>
        <w:autoSpaceDN w:val="0"/>
        <w:adjustRightInd w:val="0"/>
        <w:spacing w:after="160"/>
        <w:rPr>
          <w:rFonts w:ascii="Calibri" w:eastAsia="Calibri" w:hAnsi="Calibri" w:cs="Calibri"/>
          <w:sz w:val="24"/>
          <w:szCs w:val="24"/>
          <w:lang w:val="en-GB"/>
        </w:rPr>
      </w:pPr>
      <w:r w:rsidRPr="002C05B0">
        <w:rPr>
          <w:rFonts w:ascii="Calibri" w:eastAsia="Calibri" w:hAnsi="Calibri" w:cs="Calibri"/>
          <w:sz w:val="24"/>
          <w:szCs w:val="24"/>
          <w:lang w:val="en-GB"/>
        </w:rPr>
        <w:tab/>
        <w:t>21.2.3.</w:t>
      </w:r>
      <w:r w:rsidRPr="002C05B0">
        <w:rPr>
          <w:rFonts w:ascii="Calibri" w:eastAsia="Calibri" w:hAnsi="Calibri" w:cs="Calibri"/>
          <w:sz w:val="24"/>
          <w:szCs w:val="24"/>
          <w:lang w:val="en-GB"/>
        </w:rPr>
        <w:tab/>
        <w:t>any product made directly from the harvested material.</w:t>
      </w:r>
    </w:p>
    <w:p w:rsidR="002C05B0" w:rsidRPr="002C05B0" w:rsidRDefault="002C05B0" w:rsidP="002C05B0">
      <w:pPr>
        <w:autoSpaceDE w:val="0"/>
        <w:autoSpaceDN w:val="0"/>
        <w:adjustRightInd w:val="0"/>
        <w:spacing w:before="200" w:after="160"/>
        <w:rPr>
          <w:rFonts w:ascii="Calibri" w:eastAsia="Calibri" w:hAnsi="Calibri" w:cs="Calibri"/>
          <w:b/>
          <w:sz w:val="24"/>
          <w:szCs w:val="24"/>
          <w:lang w:val="en-GB"/>
        </w:rPr>
      </w:pPr>
      <w:r w:rsidRPr="002C05B0">
        <w:rPr>
          <w:rFonts w:ascii="Calibri" w:eastAsia="Calibri" w:hAnsi="Calibri" w:cs="Calibri"/>
          <w:b/>
          <w:sz w:val="24"/>
          <w:szCs w:val="24"/>
          <w:lang w:val="en-GB"/>
        </w:rPr>
        <w:t>Article 22. Restriction of the breeder's right</w:t>
      </w:r>
    </w:p>
    <w:p w:rsidR="002C05B0" w:rsidRPr="002C05B0" w:rsidRDefault="002C05B0" w:rsidP="002C05B0">
      <w:pPr>
        <w:autoSpaceDE w:val="0"/>
        <w:autoSpaceDN w:val="0"/>
        <w:adjustRightInd w:val="0"/>
        <w:spacing w:after="160"/>
        <w:rPr>
          <w:rFonts w:ascii="Calibri" w:eastAsia="Calibri" w:hAnsi="Calibri" w:cs="Calibri"/>
          <w:sz w:val="24"/>
          <w:szCs w:val="24"/>
          <w:lang w:val="en-GB"/>
        </w:rPr>
      </w:pPr>
      <w:r w:rsidRPr="002C05B0">
        <w:rPr>
          <w:rFonts w:ascii="Calibri" w:eastAsia="Calibri" w:hAnsi="Calibri" w:cs="Calibri"/>
          <w:sz w:val="24"/>
          <w:szCs w:val="24"/>
          <w:lang w:val="en-GB"/>
        </w:rPr>
        <w:t>22.1.  The State may restrict the possibility of a breeder to exercise the breeder's right for the purpose of protecting the public interest.</w:t>
      </w:r>
    </w:p>
    <w:p w:rsidR="002C05B0" w:rsidRPr="002C05B0" w:rsidRDefault="002C05B0" w:rsidP="002C05B0">
      <w:pPr>
        <w:autoSpaceDE w:val="0"/>
        <w:autoSpaceDN w:val="0"/>
        <w:adjustRightInd w:val="0"/>
        <w:spacing w:after="160"/>
        <w:rPr>
          <w:rFonts w:ascii="Calibri" w:eastAsia="Calibri" w:hAnsi="Calibri" w:cs="Calibri"/>
          <w:sz w:val="24"/>
          <w:szCs w:val="24"/>
          <w:lang w:val="en-GB"/>
        </w:rPr>
      </w:pPr>
      <w:r w:rsidRPr="002C05B0">
        <w:rPr>
          <w:rFonts w:ascii="Calibri" w:eastAsia="Calibri" w:hAnsi="Calibri" w:cs="Calibri"/>
          <w:sz w:val="24"/>
          <w:szCs w:val="24"/>
          <w:lang w:val="en-GB"/>
        </w:rPr>
        <w:t>22.2.  Where the restriction specified in paragraph 22.1 of this law causes interruption or discontinuation of acts performed within the breeder’s authorisation provided to a third party, the State shall take measures required for enabling the breeder to receive equitable remuneration.</w:t>
      </w:r>
    </w:p>
    <w:p w:rsidR="002C05B0" w:rsidRPr="002C05B0" w:rsidRDefault="002C05B0" w:rsidP="002C05B0">
      <w:pPr>
        <w:autoSpaceDE w:val="0"/>
        <w:autoSpaceDN w:val="0"/>
        <w:adjustRightInd w:val="0"/>
        <w:spacing w:before="200" w:after="160"/>
        <w:rPr>
          <w:rFonts w:ascii="Calibri" w:eastAsia="Calibri" w:hAnsi="Calibri" w:cs="Calibri"/>
          <w:b/>
          <w:sz w:val="24"/>
          <w:szCs w:val="24"/>
          <w:lang w:val="en-GB"/>
        </w:rPr>
      </w:pPr>
      <w:r w:rsidRPr="002C05B0">
        <w:rPr>
          <w:rFonts w:ascii="Calibri" w:eastAsia="Calibri" w:hAnsi="Calibri" w:cs="Calibri"/>
          <w:b/>
          <w:sz w:val="24"/>
          <w:szCs w:val="24"/>
          <w:lang w:val="en-GB"/>
        </w:rPr>
        <w:t>Article 23. Measures for trade regulation</w:t>
      </w:r>
    </w:p>
    <w:p w:rsidR="002C05B0" w:rsidRPr="002C05B0" w:rsidRDefault="002C05B0" w:rsidP="002C05B0">
      <w:pPr>
        <w:autoSpaceDE w:val="0"/>
        <w:autoSpaceDN w:val="0"/>
        <w:adjustRightInd w:val="0"/>
        <w:spacing w:after="160"/>
        <w:rPr>
          <w:rFonts w:ascii="Calibri" w:eastAsia="Calibri" w:hAnsi="Calibri" w:cs="Calibri"/>
          <w:sz w:val="24"/>
          <w:szCs w:val="24"/>
        </w:rPr>
      </w:pPr>
      <w:r w:rsidRPr="002C05B0">
        <w:rPr>
          <w:rFonts w:ascii="Calibri" w:eastAsia="Calibri" w:hAnsi="Calibri" w:cs="Calibri"/>
          <w:sz w:val="24"/>
          <w:szCs w:val="24"/>
          <w:lang w:val="en-GB"/>
        </w:rPr>
        <w:t>23.1. The breeder's right is independent of any measure to regulate the production, certification and marketing of material of the variety, or importing or exporting of the said material.  In any case, such measures shall not affect the application of the provisions of Chapter Six of this Law.</w:t>
      </w:r>
    </w:p>
    <w:p w:rsidR="002C05B0" w:rsidRPr="002C05B0" w:rsidRDefault="002C05B0" w:rsidP="002C05B0">
      <w:pPr>
        <w:autoSpaceDE w:val="0"/>
        <w:autoSpaceDN w:val="0"/>
        <w:adjustRightInd w:val="0"/>
        <w:spacing w:before="200" w:after="160"/>
        <w:rPr>
          <w:rFonts w:ascii="Calibri" w:eastAsia="Calibri" w:hAnsi="Calibri" w:cs="Calibri"/>
          <w:b/>
          <w:sz w:val="24"/>
          <w:szCs w:val="24"/>
          <w:lang w:val="en-GB"/>
        </w:rPr>
      </w:pPr>
      <w:r w:rsidRPr="002C05B0">
        <w:rPr>
          <w:rFonts w:ascii="Calibri" w:eastAsia="Calibri" w:hAnsi="Calibri" w:cs="Calibri"/>
          <w:b/>
          <w:sz w:val="24"/>
          <w:szCs w:val="24"/>
          <w:lang w:val="en-GB"/>
        </w:rPr>
        <w:t>Article 24. Duration of the breeder's right</w:t>
      </w:r>
    </w:p>
    <w:p w:rsidR="002C05B0" w:rsidRPr="002C05B0" w:rsidRDefault="002C05B0" w:rsidP="002C05B0">
      <w:pPr>
        <w:autoSpaceDE w:val="0"/>
        <w:autoSpaceDN w:val="0"/>
        <w:adjustRightInd w:val="0"/>
        <w:spacing w:after="160"/>
        <w:rPr>
          <w:rFonts w:ascii="Calibri" w:eastAsia="Calibri" w:hAnsi="Calibri" w:cs="Calibri"/>
          <w:sz w:val="24"/>
          <w:szCs w:val="24"/>
          <w:lang w:val="en-GB"/>
        </w:rPr>
      </w:pPr>
      <w:r w:rsidRPr="002C05B0">
        <w:rPr>
          <w:rFonts w:ascii="Calibri" w:eastAsia="Calibri" w:hAnsi="Calibri" w:cs="Calibri"/>
          <w:sz w:val="24"/>
          <w:szCs w:val="24"/>
          <w:lang w:val="en-GB"/>
        </w:rPr>
        <w:t>24.1. The breeder’s right shall be valid for 20 years from the date of granting.  For trees and vines, this period shall be 25 years.</w:t>
      </w:r>
    </w:p>
    <w:p w:rsidR="002C05B0" w:rsidRPr="002C05B0" w:rsidRDefault="002C05B0" w:rsidP="002C05B0">
      <w:pPr>
        <w:keepNext/>
        <w:autoSpaceDE w:val="0"/>
        <w:autoSpaceDN w:val="0"/>
        <w:adjustRightInd w:val="0"/>
        <w:spacing w:before="200" w:after="160"/>
        <w:rPr>
          <w:rFonts w:ascii="Calibri" w:eastAsia="Calibri" w:hAnsi="Calibri" w:cs="Calibri"/>
          <w:b/>
          <w:sz w:val="24"/>
          <w:szCs w:val="24"/>
          <w:lang w:val="en-GB"/>
        </w:rPr>
      </w:pPr>
      <w:r w:rsidRPr="002C05B0">
        <w:rPr>
          <w:rFonts w:ascii="Calibri" w:eastAsia="Calibri" w:hAnsi="Calibri" w:cs="Calibri"/>
          <w:b/>
          <w:sz w:val="24"/>
          <w:szCs w:val="24"/>
          <w:lang w:val="en-GB"/>
        </w:rPr>
        <w:t>Article 25. Nullity of the breeder's right</w:t>
      </w:r>
    </w:p>
    <w:p w:rsidR="002C05B0" w:rsidRPr="002C05B0" w:rsidRDefault="002C05B0" w:rsidP="002C05B0">
      <w:pPr>
        <w:keepNext/>
        <w:autoSpaceDE w:val="0"/>
        <w:autoSpaceDN w:val="0"/>
        <w:adjustRightInd w:val="0"/>
        <w:spacing w:after="160"/>
        <w:rPr>
          <w:rFonts w:ascii="Calibri" w:eastAsia="Calibri" w:hAnsi="Calibri" w:cs="Calibri"/>
          <w:sz w:val="24"/>
          <w:szCs w:val="24"/>
          <w:lang w:val="en-GB"/>
        </w:rPr>
      </w:pPr>
      <w:r w:rsidRPr="002C05B0">
        <w:rPr>
          <w:rFonts w:ascii="Calibri" w:eastAsia="Calibri" w:hAnsi="Calibri" w:cs="Calibri"/>
          <w:sz w:val="24"/>
          <w:szCs w:val="24"/>
          <w:lang w:val="en-GB"/>
        </w:rPr>
        <w:t>25.1.  The Central Authority for Crop Production shall nullify the breeder's right and publicly announce the nullity of the breeder's right when it is established that:</w:t>
      </w:r>
    </w:p>
    <w:p w:rsidR="002C05B0" w:rsidRPr="002C05B0" w:rsidRDefault="002C05B0" w:rsidP="002C05B0">
      <w:pPr>
        <w:keepNext/>
        <w:autoSpaceDE w:val="0"/>
        <w:autoSpaceDN w:val="0"/>
        <w:adjustRightInd w:val="0"/>
        <w:spacing w:after="160"/>
        <w:ind w:left="720"/>
        <w:rPr>
          <w:rFonts w:ascii="Calibri" w:eastAsia="Calibri" w:hAnsi="Calibri" w:cs="Calibri"/>
          <w:sz w:val="24"/>
          <w:szCs w:val="24"/>
          <w:lang w:val="en-GB"/>
        </w:rPr>
      </w:pPr>
      <w:r w:rsidRPr="002C05B0">
        <w:rPr>
          <w:rFonts w:ascii="Calibri" w:eastAsia="Calibri" w:hAnsi="Calibri" w:cs="Calibri"/>
          <w:sz w:val="24"/>
          <w:szCs w:val="24"/>
          <w:lang w:val="en-GB"/>
        </w:rPr>
        <w:t>25.1.1. the conditions specified in paragraphs 14.3.1  or 14.3.2 were not complied with at the time of the granting of the breeder's right;</w:t>
      </w:r>
    </w:p>
    <w:p w:rsidR="002C05B0" w:rsidRPr="002C05B0" w:rsidRDefault="002C05B0" w:rsidP="002C05B0">
      <w:pPr>
        <w:autoSpaceDE w:val="0"/>
        <w:autoSpaceDN w:val="0"/>
        <w:adjustRightInd w:val="0"/>
        <w:spacing w:after="160"/>
        <w:ind w:left="720"/>
        <w:rPr>
          <w:rFonts w:ascii="Calibri" w:eastAsia="Calibri" w:hAnsi="Calibri" w:cs="Calibri"/>
          <w:sz w:val="24"/>
          <w:szCs w:val="24"/>
          <w:lang w:val="en-GB"/>
        </w:rPr>
      </w:pPr>
      <w:r w:rsidRPr="002C05B0">
        <w:rPr>
          <w:rFonts w:ascii="Calibri" w:eastAsia="Calibri" w:hAnsi="Calibri" w:cs="Calibri"/>
          <w:sz w:val="24"/>
          <w:szCs w:val="24"/>
          <w:lang w:val="en-GB"/>
        </w:rPr>
        <w:t>25.1.2. where the grant of the breeder's right has been essentially based upon information and documents furnished by the breeder,  the conditions specified in paragraphs 14.3.3 or 14.3.4 of this law were not complied with at the time of the grant of the breeder's right.</w:t>
      </w:r>
    </w:p>
    <w:p w:rsidR="002C05B0" w:rsidRPr="002C05B0" w:rsidRDefault="002C05B0" w:rsidP="002C05B0">
      <w:pPr>
        <w:autoSpaceDE w:val="0"/>
        <w:autoSpaceDN w:val="0"/>
        <w:adjustRightInd w:val="0"/>
        <w:spacing w:after="160"/>
        <w:ind w:left="720"/>
        <w:rPr>
          <w:rFonts w:ascii="Calibri" w:eastAsia="Calibri" w:hAnsi="Calibri" w:cs="Calibri"/>
          <w:sz w:val="24"/>
          <w:szCs w:val="24"/>
          <w:lang w:val="en-GB"/>
        </w:rPr>
      </w:pPr>
      <w:r w:rsidRPr="002C05B0">
        <w:rPr>
          <w:rFonts w:ascii="Calibri" w:eastAsia="Calibri" w:hAnsi="Calibri" w:cs="Calibri"/>
          <w:sz w:val="24"/>
          <w:szCs w:val="24"/>
          <w:lang w:val="en-GB"/>
        </w:rPr>
        <w:t>25.1.3. the breeder's right has been granted to a person who is not entitled to it, unless it is transferred to the person who is lawfully entitled to it.</w:t>
      </w:r>
    </w:p>
    <w:p w:rsidR="002C05B0" w:rsidRPr="002C05B0" w:rsidRDefault="002C05B0" w:rsidP="002C05B0">
      <w:pPr>
        <w:shd w:val="clear" w:color="auto" w:fill="FFFFFF"/>
        <w:autoSpaceDE w:val="0"/>
        <w:autoSpaceDN w:val="0"/>
        <w:adjustRightInd w:val="0"/>
        <w:spacing w:after="160" w:line="23" w:lineRule="atLeast"/>
        <w:rPr>
          <w:rFonts w:ascii="Calibri" w:eastAsia="Calibri" w:hAnsi="Calibri" w:cs="Calibri"/>
          <w:sz w:val="24"/>
          <w:szCs w:val="24"/>
          <w:lang w:val="en-GB"/>
        </w:rPr>
      </w:pPr>
      <w:r w:rsidRPr="002C05B0">
        <w:rPr>
          <w:rFonts w:ascii="Calibri" w:eastAsia="Calibri" w:hAnsi="Calibri" w:cs="Calibri"/>
          <w:sz w:val="24"/>
          <w:szCs w:val="24"/>
          <w:lang w:val="en-GB"/>
        </w:rPr>
        <w:lastRenderedPageBreak/>
        <w:t>25.2.  No breeder's right shall be nullified for reasons other than those specified in paragraph 25.1 of this law.</w:t>
      </w:r>
    </w:p>
    <w:p w:rsidR="002C05B0" w:rsidRPr="002C05B0" w:rsidRDefault="002C05B0" w:rsidP="002C05B0">
      <w:pPr>
        <w:keepNext/>
        <w:autoSpaceDE w:val="0"/>
        <w:autoSpaceDN w:val="0"/>
        <w:adjustRightInd w:val="0"/>
        <w:spacing w:before="200" w:after="160"/>
        <w:rPr>
          <w:rFonts w:ascii="Calibri" w:eastAsia="Calibri" w:hAnsi="Calibri" w:cs="Calibri"/>
          <w:b/>
          <w:sz w:val="24"/>
          <w:szCs w:val="24"/>
          <w:lang w:val="en-GB"/>
        </w:rPr>
      </w:pPr>
      <w:r w:rsidRPr="002C05B0">
        <w:rPr>
          <w:rFonts w:ascii="Calibri" w:eastAsia="Calibri" w:hAnsi="Calibri" w:cs="Calibri"/>
          <w:b/>
          <w:sz w:val="24"/>
          <w:szCs w:val="24"/>
          <w:lang w:val="en-GB"/>
        </w:rPr>
        <w:t>Article 26. Cancellation of the breeder's right</w:t>
      </w:r>
    </w:p>
    <w:p w:rsidR="002C05B0" w:rsidRPr="002C05B0" w:rsidRDefault="002C05B0" w:rsidP="002C05B0">
      <w:pPr>
        <w:autoSpaceDE w:val="0"/>
        <w:autoSpaceDN w:val="0"/>
        <w:adjustRightInd w:val="0"/>
        <w:spacing w:after="160"/>
        <w:rPr>
          <w:rFonts w:ascii="Calibri" w:eastAsia="Calibri" w:hAnsi="Calibri" w:cs="Calibri"/>
          <w:sz w:val="24"/>
          <w:szCs w:val="24"/>
          <w:lang w:val="en-GB"/>
        </w:rPr>
      </w:pPr>
      <w:r w:rsidRPr="002C05B0">
        <w:rPr>
          <w:rFonts w:ascii="Calibri" w:eastAsia="Calibri" w:hAnsi="Calibri" w:cs="Calibri"/>
          <w:sz w:val="24"/>
          <w:szCs w:val="24"/>
          <w:lang w:val="en-GB"/>
        </w:rPr>
        <w:t>26.1.  The Central Authority for Crop Production may cancel a breeder’s right if</w:t>
      </w:r>
      <w:r w:rsidRPr="002C05B0">
        <w:rPr>
          <w:rFonts w:ascii="Calibri" w:eastAsia="Calibri" w:hAnsi="Calibri"/>
          <w:sz w:val="22"/>
          <w:szCs w:val="22"/>
        </w:rPr>
        <w:t xml:space="preserve"> </w:t>
      </w:r>
      <w:r w:rsidRPr="002C05B0">
        <w:rPr>
          <w:rFonts w:ascii="Calibri" w:eastAsia="Calibri" w:hAnsi="Calibri" w:cs="Calibri"/>
          <w:sz w:val="24"/>
          <w:szCs w:val="24"/>
          <w:lang w:val="en-GB"/>
        </w:rPr>
        <w:t xml:space="preserve"> it is established that the conditions laid down in Article 14.3.3 or 14.3.4 of this Law are no longer fulfilled.</w:t>
      </w:r>
    </w:p>
    <w:p w:rsidR="002C05B0" w:rsidRPr="002C05B0" w:rsidRDefault="002C05B0" w:rsidP="002C05B0">
      <w:pPr>
        <w:autoSpaceDE w:val="0"/>
        <w:autoSpaceDN w:val="0"/>
        <w:adjustRightInd w:val="0"/>
        <w:spacing w:after="160"/>
        <w:rPr>
          <w:rFonts w:ascii="Calibri" w:eastAsia="Calibri" w:hAnsi="Calibri" w:cs="Calibri"/>
          <w:sz w:val="24"/>
          <w:szCs w:val="24"/>
          <w:lang w:val="en-GB"/>
        </w:rPr>
      </w:pPr>
      <w:r w:rsidRPr="002C05B0">
        <w:rPr>
          <w:rFonts w:ascii="Calibri" w:eastAsia="Calibri" w:hAnsi="Calibri" w:cs="Calibri"/>
          <w:sz w:val="24"/>
          <w:szCs w:val="24"/>
          <w:lang w:val="en-GB"/>
        </w:rPr>
        <w:t>26.2.  A breeder’s right may be cancelled if the breeder, after being requested to do so, did not fulfil the following requirements within the period prescribed by the Central Authority for Crop Production:</w:t>
      </w:r>
    </w:p>
    <w:p w:rsidR="002C05B0" w:rsidRPr="002C05B0" w:rsidRDefault="002C05B0" w:rsidP="002C05B0">
      <w:pPr>
        <w:autoSpaceDE w:val="0"/>
        <w:autoSpaceDN w:val="0"/>
        <w:adjustRightInd w:val="0"/>
        <w:spacing w:after="160"/>
        <w:ind w:left="720"/>
        <w:rPr>
          <w:rFonts w:ascii="Calibri" w:eastAsia="Calibri" w:hAnsi="Calibri" w:cs="Calibri"/>
          <w:sz w:val="24"/>
          <w:szCs w:val="24"/>
          <w:lang w:val="en-GB"/>
        </w:rPr>
      </w:pPr>
      <w:r w:rsidRPr="002C05B0">
        <w:rPr>
          <w:rFonts w:ascii="Calibri" w:eastAsia="Calibri" w:hAnsi="Calibri" w:cs="Calibri"/>
          <w:sz w:val="24"/>
          <w:szCs w:val="24"/>
          <w:lang w:val="en-GB"/>
        </w:rPr>
        <w:t>26.2.1. the breeder did not provide the information and documents that are required for verification of the maintenance of the variety,;</w:t>
      </w:r>
    </w:p>
    <w:p w:rsidR="002C05B0" w:rsidRPr="002C05B0" w:rsidRDefault="002C05B0" w:rsidP="002C05B0">
      <w:pPr>
        <w:autoSpaceDE w:val="0"/>
        <w:autoSpaceDN w:val="0"/>
        <w:adjustRightInd w:val="0"/>
        <w:spacing w:after="160"/>
        <w:ind w:left="720"/>
        <w:rPr>
          <w:rFonts w:ascii="Calibri" w:eastAsia="Calibri" w:hAnsi="Calibri" w:cs="Calibri"/>
          <w:sz w:val="24"/>
          <w:szCs w:val="24"/>
          <w:lang w:val="en-GB"/>
        </w:rPr>
      </w:pPr>
      <w:r w:rsidRPr="002C05B0">
        <w:rPr>
          <w:rFonts w:ascii="Calibri" w:eastAsia="Calibri" w:hAnsi="Calibri" w:cs="Calibri"/>
          <w:sz w:val="24"/>
          <w:szCs w:val="24"/>
          <w:lang w:val="en-GB"/>
        </w:rPr>
        <w:t>26.2.2. the breeder did not pay the fees required for the maintenance of the validity of the breeder's right;</w:t>
      </w:r>
    </w:p>
    <w:p w:rsidR="002C05B0" w:rsidRPr="002C05B0" w:rsidRDefault="002C05B0" w:rsidP="002C05B0">
      <w:pPr>
        <w:autoSpaceDE w:val="0"/>
        <w:autoSpaceDN w:val="0"/>
        <w:adjustRightInd w:val="0"/>
        <w:spacing w:after="160"/>
        <w:ind w:left="720"/>
        <w:rPr>
          <w:rFonts w:ascii="Calibri" w:eastAsia="Calibri" w:hAnsi="Calibri" w:cs="Calibri"/>
          <w:sz w:val="24"/>
          <w:szCs w:val="24"/>
          <w:lang w:val="en-GB"/>
        </w:rPr>
      </w:pPr>
      <w:r w:rsidRPr="002C05B0">
        <w:rPr>
          <w:rFonts w:ascii="Calibri" w:eastAsia="Calibri" w:hAnsi="Calibri" w:cs="Calibri"/>
          <w:sz w:val="24"/>
          <w:szCs w:val="24"/>
          <w:lang w:val="en-GB"/>
        </w:rPr>
        <w:t>26.2.3. the breeder did not propose another suitable denomination where the denomination of the variety was cancelled after the granting of the breeder's right.</w:t>
      </w:r>
    </w:p>
    <w:p w:rsidR="002C05B0" w:rsidRPr="002C05B0" w:rsidRDefault="002C05B0" w:rsidP="002C05B0">
      <w:pPr>
        <w:autoSpaceDE w:val="0"/>
        <w:autoSpaceDN w:val="0"/>
        <w:adjustRightInd w:val="0"/>
        <w:spacing w:after="160"/>
        <w:rPr>
          <w:rFonts w:ascii="Calibri" w:eastAsia="Calibri" w:hAnsi="Calibri" w:cs="Calibri"/>
          <w:sz w:val="24"/>
          <w:szCs w:val="24"/>
          <w:lang w:val="en-GB"/>
        </w:rPr>
      </w:pPr>
      <w:r w:rsidRPr="002C05B0">
        <w:rPr>
          <w:rFonts w:ascii="Calibri" w:eastAsia="Calibri" w:hAnsi="Calibri" w:cs="Calibri"/>
          <w:sz w:val="24"/>
          <w:szCs w:val="24"/>
          <w:lang w:val="en-GB"/>
        </w:rPr>
        <w:t>26.3.  No breeder's right shall be cancelled for reasons other than those specified in paragraphs 26.1 to 26.2 of this law.</w:t>
      </w:r>
    </w:p>
    <w:p w:rsidR="002C05B0" w:rsidRPr="002C05B0" w:rsidRDefault="002C05B0" w:rsidP="002C05B0">
      <w:pPr>
        <w:autoSpaceDE w:val="0"/>
        <w:autoSpaceDN w:val="0"/>
        <w:adjustRightInd w:val="0"/>
        <w:spacing w:after="160"/>
        <w:rPr>
          <w:rFonts w:ascii="Calibri" w:eastAsia="Calibri" w:hAnsi="Calibri" w:cs="Calibri"/>
          <w:b/>
          <w:bCs/>
          <w:sz w:val="24"/>
          <w:szCs w:val="24"/>
          <w:lang w:val="en-GB"/>
        </w:rPr>
      </w:pPr>
      <w:r w:rsidRPr="002C05B0">
        <w:rPr>
          <w:rFonts w:ascii="Calibri" w:eastAsia="Calibri" w:hAnsi="Calibri" w:cs="Calibri"/>
          <w:sz w:val="24"/>
          <w:szCs w:val="24"/>
          <w:lang w:val="en-GB"/>
        </w:rPr>
        <w:t>26.4.  Breeders shall be entitled, at any time, to file a request to the State Authority for Seed and Variety for early termination of the breeder's right. The date of termination of the breeder’s right shall be stated in the request.</w:t>
      </w:r>
    </w:p>
    <w:p w:rsidR="002C05B0" w:rsidRPr="002C05B0" w:rsidRDefault="002C05B0" w:rsidP="002C05B0">
      <w:pPr>
        <w:autoSpaceDE w:val="0"/>
        <w:autoSpaceDN w:val="0"/>
        <w:adjustRightInd w:val="0"/>
        <w:spacing w:after="160"/>
        <w:rPr>
          <w:rFonts w:ascii="Calibri" w:eastAsia="Calibri" w:hAnsi="Calibri" w:cs="Calibri"/>
          <w:sz w:val="24"/>
          <w:szCs w:val="24"/>
          <w:lang w:val="en-GB"/>
        </w:rPr>
      </w:pPr>
    </w:p>
    <w:p w:rsidR="002C05B0" w:rsidRPr="002C05B0" w:rsidRDefault="002C05B0" w:rsidP="002C05B0">
      <w:pPr>
        <w:autoSpaceDE w:val="0"/>
        <w:autoSpaceDN w:val="0"/>
        <w:adjustRightInd w:val="0"/>
        <w:spacing w:after="160"/>
        <w:jc w:val="center"/>
        <w:rPr>
          <w:rFonts w:ascii="Calibri" w:eastAsia="Calibri" w:hAnsi="Calibri" w:cs="Calibri"/>
          <w:b/>
          <w:sz w:val="24"/>
          <w:szCs w:val="24"/>
          <w:lang w:val="en-GB"/>
        </w:rPr>
      </w:pPr>
      <w:r w:rsidRPr="002C05B0">
        <w:rPr>
          <w:rFonts w:ascii="Calibri" w:eastAsia="Calibri" w:hAnsi="Calibri" w:cs="Calibri"/>
          <w:b/>
          <w:sz w:val="24"/>
          <w:szCs w:val="24"/>
          <w:lang w:val="en-GB"/>
        </w:rPr>
        <w:t>CHAPTER SEVEN. GENE BANK OF FOOD AND AGRICULTURAL CROPS</w:t>
      </w:r>
    </w:p>
    <w:p w:rsidR="002C05B0" w:rsidRPr="002C05B0" w:rsidRDefault="002C05B0" w:rsidP="002C05B0">
      <w:pPr>
        <w:shd w:val="clear" w:color="auto" w:fill="FFFFFF"/>
        <w:autoSpaceDE w:val="0"/>
        <w:autoSpaceDN w:val="0"/>
        <w:adjustRightInd w:val="0"/>
        <w:spacing w:after="200"/>
        <w:rPr>
          <w:rFonts w:ascii="Calibri" w:eastAsia="Calibri" w:hAnsi="Calibri" w:cs="Calibri"/>
          <w:sz w:val="24"/>
          <w:szCs w:val="24"/>
          <w:lang w:val="en-GB"/>
        </w:rPr>
      </w:pPr>
      <w:r w:rsidRPr="002C05B0">
        <w:rPr>
          <w:rFonts w:ascii="Calibri" w:eastAsia="Calibri" w:hAnsi="Calibri" w:cs="Calibri"/>
          <w:b/>
          <w:sz w:val="24"/>
          <w:szCs w:val="24"/>
          <w:lang w:val="en-GB"/>
        </w:rPr>
        <w:t>[…]</w:t>
      </w:r>
    </w:p>
    <w:p w:rsidR="002C05B0" w:rsidRPr="002C05B0" w:rsidRDefault="002C05B0" w:rsidP="00B24ED7">
      <w:pPr>
        <w:keepNext/>
        <w:autoSpaceDE w:val="0"/>
        <w:autoSpaceDN w:val="0"/>
        <w:adjustRightInd w:val="0"/>
        <w:spacing w:after="200" w:line="276" w:lineRule="auto"/>
        <w:jc w:val="center"/>
        <w:rPr>
          <w:rFonts w:ascii="Calibri" w:eastAsia="Calibri" w:hAnsi="Calibri" w:cs="Calibri"/>
          <w:b/>
          <w:sz w:val="24"/>
          <w:szCs w:val="24"/>
          <w:lang w:val="en-GB"/>
        </w:rPr>
      </w:pPr>
      <w:r w:rsidRPr="002C05B0">
        <w:rPr>
          <w:rFonts w:ascii="Calibri" w:eastAsia="Calibri" w:hAnsi="Calibri" w:cs="Calibri"/>
          <w:b/>
          <w:sz w:val="24"/>
          <w:szCs w:val="24"/>
          <w:lang w:val="en-GB"/>
        </w:rPr>
        <w:t>CHAPTER EIGHT. RESPONSIBILITIES OF THE STATE AUTHORITY FOR CROP SEED AND VARIETY</w:t>
      </w:r>
    </w:p>
    <w:p w:rsidR="002C05B0" w:rsidRPr="002C05B0" w:rsidRDefault="002C05B0" w:rsidP="002C05B0">
      <w:pPr>
        <w:keepNext/>
        <w:autoSpaceDE w:val="0"/>
        <w:autoSpaceDN w:val="0"/>
        <w:adjustRightInd w:val="0"/>
        <w:spacing w:after="200" w:line="276" w:lineRule="auto"/>
        <w:rPr>
          <w:rFonts w:ascii="Calibri" w:eastAsia="Calibri" w:hAnsi="Calibri" w:cs="Calibri"/>
          <w:b/>
          <w:sz w:val="24"/>
          <w:szCs w:val="24"/>
          <w:lang w:val="en-GB"/>
        </w:rPr>
      </w:pPr>
      <w:r w:rsidRPr="002C05B0">
        <w:rPr>
          <w:rFonts w:ascii="Calibri" w:eastAsia="Calibri" w:hAnsi="Calibri" w:cs="Calibri"/>
          <w:b/>
          <w:sz w:val="24"/>
          <w:szCs w:val="24"/>
          <w:lang w:val="en-GB"/>
        </w:rPr>
        <w:t>Article 2</w:t>
      </w:r>
      <w:r w:rsidRPr="002C05B0">
        <w:rPr>
          <w:rFonts w:ascii="Calibri" w:eastAsia="Calibri" w:hAnsi="Calibri" w:cs="Calibri"/>
          <w:b/>
          <w:sz w:val="24"/>
          <w:szCs w:val="24"/>
          <w:lang w:val="mn-MN"/>
        </w:rPr>
        <w:t>8</w:t>
      </w:r>
      <w:r w:rsidRPr="002C05B0">
        <w:rPr>
          <w:rFonts w:ascii="Calibri" w:eastAsia="Calibri" w:hAnsi="Calibri" w:cs="Calibri"/>
          <w:b/>
          <w:sz w:val="24"/>
          <w:szCs w:val="24"/>
          <w:lang w:val="en-GB"/>
        </w:rPr>
        <w:t>. Responsibilities of the State Authority for Crop Seed and Variety</w:t>
      </w:r>
    </w:p>
    <w:p w:rsidR="002C05B0" w:rsidRDefault="002C05B0" w:rsidP="00B24ED7">
      <w:pPr>
        <w:keepNext/>
        <w:autoSpaceDE w:val="0"/>
        <w:autoSpaceDN w:val="0"/>
        <w:adjustRightInd w:val="0"/>
        <w:spacing w:after="200" w:line="276" w:lineRule="auto"/>
        <w:rPr>
          <w:rFonts w:ascii="Calibri" w:eastAsia="Calibri" w:hAnsi="Calibri" w:cs="Calibri"/>
          <w:sz w:val="24"/>
          <w:szCs w:val="24"/>
          <w:lang w:val="en-GB"/>
        </w:rPr>
      </w:pPr>
      <w:r w:rsidRPr="002C05B0">
        <w:rPr>
          <w:rFonts w:ascii="Calibri" w:eastAsia="Calibri" w:hAnsi="Calibri" w:cs="Calibri"/>
          <w:sz w:val="24"/>
          <w:szCs w:val="24"/>
          <w:lang w:val="en-GB"/>
        </w:rPr>
        <w:t xml:space="preserve">28.1.  The responsibilities for planning, management, coordination and implementation of policy actions related to crop seed and variety shall be assumed by the Central Authority for Crop Production and the state authority responsible </w:t>
      </w:r>
      <w:r w:rsidR="00B24ED7">
        <w:rPr>
          <w:rFonts w:ascii="Calibri" w:eastAsia="Calibri" w:hAnsi="Calibri" w:cs="Calibri"/>
          <w:sz w:val="24"/>
          <w:szCs w:val="24"/>
          <w:lang w:val="en-GB"/>
        </w:rPr>
        <w:t>[…]</w:t>
      </w:r>
      <w:r w:rsidRPr="002C05B0">
        <w:rPr>
          <w:rFonts w:ascii="Calibri" w:eastAsia="Calibri" w:hAnsi="Calibri" w:cs="Calibri"/>
          <w:sz w:val="24"/>
          <w:szCs w:val="24"/>
          <w:lang w:val="en-GB"/>
        </w:rPr>
        <w:t xml:space="preserve"> testing, registration and protection of new plant varieties at the state level, </w:t>
      </w:r>
      <w:r w:rsidR="00B24ED7">
        <w:rPr>
          <w:rFonts w:ascii="Calibri" w:eastAsia="Calibri" w:hAnsi="Calibri" w:cs="Calibri"/>
          <w:sz w:val="24"/>
          <w:szCs w:val="24"/>
          <w:lang w:val="en-GB"/>
        </w:rPr>
        <w:t>[…].</w:t>
      </w:r>
    </w:p>
    <w:p w:rsidR="00B24ED7" w:rsidRPr="002C05B0" w:rsidRDefault="00B24ED7" w:rsidP="00B24ED7">
      <w:pPr>
        <w:autoSpaceDE w:val="0"/>
        <w:autoSpaceDN w:val="0"/>
        <w:adjustRightInd w:val="0"/>
        <w:spacing w:after="200" w:line="276" w:lineRule="auto"/>
        <w:rPr>
          <w:rFonts w:ascii="Calibri" w:eastAsia="Calibri" w:hAnsi="Calibri" w:cs="Calibri"/>
          <w:sz w:val="24"/>
          <w:szCs w:val="24"/>
          <w:lang w:val="en-GB"/>
        </w:rPr>
      </w:pPr>
      <w:r>
        <w:rPr>
          <w:rFonts w:ascii="Calibri" w:eastAsia="Calibri" w:hAnsi="Calibri" w:cs="Calibri"/>
          <w:sz w:val="24"/>
          <w:szCs w:val="24"/>
          <w:lang w:val="en-GB"/>
        </w:rPr>
        <w:t>[…]</w:t>
      </w:r>
    </w:p>
    <w:p w:rsidR="002C05B0" w:rsidRPr="002C05B0" w:rsidRDefault="002C05B0" w:rsidP="009B6040">
      <w:pPr>
        <w:keepNext/>
        <w:autoSpaceDE w:val="0"/>
        <w:autoSpaceDN w:val="0"/>
        <w:adjustRightInd w:val="0"/>
        <w:spacing w:after="120" w:line="276" w:lineRule="auto"/>
        <w:rPr>
          <w:rFonts w:ascii="Calibri" w:eastAsia="Calibri" w:hAnsi="Calibri" w:cs="Calibri"/>
          <w:sz w:val="24"/>
          <w:szCs w:val="24"/>
          <w:lang w:val="en-GB"/>
        </w:rPr>
      </w:pPr>
      <w:r w:rsidRPr="002C05B0">
        <w:rPr>
          <w:rFonts w:ascii="Calibri" w:eastAsia="Calibri" w:hAnsi="Calibri" w:cs="Calibri"/>
          <w:sz w:val="24"/>
          <w:szCs w:val="24"/>
          <w:lang w:val="en-GB"/>
        </w:rPr>
        <w:t>28.4.  The Central Authority for Crop Production shall be fully authorised to execute the following functions:</w:t>
      </w:r>
    </w:p>
    <w:p w:rsidR="002C05B0" w:rsidRPr="002C05B0" w:rsidRDefault="002C05B0" w:rsidP="009B6040">
      <w:pPr>
        <w:keepNext/>
        <w:autoSpaceDE w:val="0"/>
        <w:autoSpaceDN w:val="0"/>
        <w:adjustRightInd w:val="0"/>
        <w:spacing w:after="80" w:line="276" w:lineRule="auto"/>
        <w:ind w:left="720"/>
        <w:rPr>
          <w:rFonts w:ascii="Calibri" w:eastAsia="Calibri" w:hAnsi="Calibri" w:cs="Calibri"/>
          <w:sz w:val="24"/>
          <w:szCs w:val="24"/>
          <w:lang w:val="en-GB"/>
        </w:rPr>
      </w:pPr>
      <w:r w:rsidRPr="002C05B0">
        <w:rPr>
          <w:rFonts w:ascii="Calibri" w:eastAsia="Calibri" w:hAnsi="Calibri" w:cs="Calibri"/>
          <w:sz w:val="24"/>
          <w:szCs w:val="24"/>
          <w:lang w:val="en-GB"/>
        </w:rPr>
        <w:t>28.4.1. to elaborate policies and legislation in the seed and variety sector and ensure their enforcement;</w:t>
      </w:r>
    </w:p>
    <w:p w:rsidR="002C05B0" w:rsidRPr="002C05B0" w:rsidRDefault="00B24ED7" w:rsidP="009B6040">
      <w:pPr>
        <w:keepNext/>
        <w:autoSpaceDE w:val="0"/>
        <w:autoSpaceDN w:val="0"/>
        <w:adjustRightInd w:val="0"/>
        <w:spacing w:after="120" w:line="276" w:lineRule="auto"/>
        <w:ind w:left="720"/>
        <w:rPr>
          <w:rFonts w:ascii="Calibri" w:eastAsia="Calibri" w:hAnsi="Calibri" w:cs="Calibri"/>
          <w:sz w:val="24"/>
          <w:szCs w:val="24"/>
          <w:lang w:val="en-GB"/>
        </w:rPr>
      </w:pPr>
      <w:r>
        <w:rPr>
          <w:rFonts w:ascii="Calibri" w:eastAsia="Calibri" w:hAnsi="Calibri" w:cs="Calibri"/>
          <w:sz w:val="24"/>
          <w:szCs w:val="24"/>
          <w:lang w:val="en-GB"/>
        </w:rPr>
        <w:t>[…]</w:t>
      </w:r>
    </w:p>
    <w:p w:rsidR="002C05B0" w:rsidRPr="002C05B0" w:rsidRDefault="002C05B0" w:rsidP="009B6040">
      <w:pPr>
        <w:autoSpaceDE w:val="0"/>
        <w:autoSpaceDN w:val="0"/>
        <w:adjustRightInd w:val="0"/>
        <w:spacing w:after="120" w:line="276" w:lineRule="auto"/>
        <w:ind w:left="720"/>
        <w:rPr>
          <w:rFonts w:ascii="Calibri" w:eastAsia="Calibri" w:hAnsi="Calibri" w:cs="Calibri"/>
          <w:sz w:val="24"/>
          <w:szCs w:val="24"/>
          <w:lang w:val="en-GB"/>
        </w:rPr>
      </w:pPr>
      <w:r w:rsidRPr="002C05B0">
        <w:rPr>
          <w:rFonts w:ascii="Calibri" w:eastAsia="Calibri" w:hAnsi="Calibri" w:cs="Calibri"/>
          <w:sz w:val="24"/>
          <w:szCs w:val="24"/>
          <w:lang w:val="en-GB"/>
        </w:rPr>
        <w:t>28.4.6. to maintain a register of national and protected varieties and publish and periodically update the official list of registered varieties;</w:t>
      </w:r>
    </w:p>
    <w:p w:rsidR="002C05B0" w:rsidRPr="002C05B0" w:rsidRDefault="00B24ED7" w:rsidP="009B6040">
      <w:pPr>
        <w:autoSpaceDE w:val="0"/>
        <w:autoSpaceDN w:val="0"/>
        <w:adjustRightInd w:val="0"/>
        <w:spacing w:after="120" w:line="276" w:lineRule="auto"/>
        <w:ind w:left="720"/>
        <w:rPr>
          <w:rFonts w:ascii="Calibri" w:eastAsia="Calibri" w:hAnsi="Calibri" w:cs="Calibri"/>
          <w:sz w:val="24"/>
          <w:szCs w:val="24"/>
          <w:lang w:val="en-GB"/>
        </w:rPr>
      </w:pPr>
      <w:r>
        <w:rPr>
          <w:rFonts w:ascii="Calibri" w:eastAsia="Calibri" w:hAnsi="Calibri" w:cs="Calibri"/>
          <w:sz w:val="24"/>
          <w:szCs w:val="24"/>
          <w:lang w:val="en-GB"/>
        </w:rPr>
        <w:lastRenderedPageBreak/>
        <w:t>[…]</w:t>
      </w:r>
    </w:p>
    <w:p w:rsidR="002C05B0" w:rsidRPr="002C05B0" w:rsidRDefault="002C05B0" w:rsidP="009B6040">
      <w:pPr>
        <w:autoSpaceDE w:val="0"/>
        <w:autoSpaceDN w:val="0"/>
        <w:adjustRightInd w:val="0"/>
        <w:spacing w:after="120" w:line="276" w:lineRule="auto"/>
        <w:ind w:left="720"/>
        <w:rPr>
          <w:rFonts w:ascii="Calibri" w:eastAsia="Calibri" w:hAnsi="Calibri" w:cs="Calibri"/>
          <w:sz w:val="24"/>
          <w:szCs w:val="24"/>
          <w:lang w:val="en-GB"/>
        </w:rPr>
      </w:pPr>
      <w:r w:rsidRPr="002C05B0">
        <w:rPr>
          <w:rFonts w:ascii="Calibri" w:eastAsia="Calibri" w:hAnsi="Calibri" w:cs="Calibri"/>
          <w:sz w:val="24"/>
          <w:szCs w:val="24"/>
          <w:lang w:val="en-GB"/>
        </w:rPr>
        <w:t>28.4.10. to grant the breeder's right to breeders of new plant varieties, as provided for in this law;</w:t>
      </w:r>
    </w:p>
    <w:p w:rsidR="002C05B0" w:rsidRPr="002C05B0" w:rsidRDefault="00B24ED7" w:rsidP="009B6040">
      <w:pPr>
        <w:autoSpaceDE w:val="0"/>
        <w:autoSpaceDN w:val="0"/>
        <w:adjustRightInd w:val="0"/>
        <w:spacing w:after="120" w:line="276" w:lineRule="auto"/>
        <w:ind w:left="709"/>
        <w:rPr>
          <w:rFonts w:ascii="Calibri" w:eastAsia="Calibri" w:hAnsi="Calibri" w:cs="Calibri"/>
          <w:sz w:val="24"/>
          <w:szCs w:val="24"/>
          <w:lang w:val="en-GB"/>
        </w:rPr>
      </w:pPr>
      <w:r>
        <w:rPr>
          <w:rFonts w:ascii="Calibri" w:eastAsia="Calibri" w:hAnsi="Calibri" w:cs="Calibri"/>
          <w:sz w:val="24"/>
          <w:szCs w:val="24"/>
          <w:lang w:val="en-GB"/>
        </w:rPr>
        <w:t>[…]</w:t>
      </w:r>
    </w:p>
    <w:p w:rsidR="002C05B0" w:rsidRPr="002C05B0" w:rsidRDefault="002C05B0" w:rsidP="009B6040">
      <w:pPr>
        <w:autoSpaceDE w:val="0"/>
        <w:autoSpaceDN w:val="0"/>
        <w:adjustRightInd w:val="0"/>
        <w:spacing w:after="120" w:line="276" w:lineRule="auto"/>
        <w:ind w:left="709"/>
        <w:rPr>
          <w:rFonts w:ascii="Calibri" w:eastAsia="Calibri" w:hAnsi="Calibri" w:cs="Calibri"/>
          <w:sz w:val="24"/>
          <w:szCs w:val="24"/>
          <w:lang w:val="en-GB"/>
        </w:rPr>
      </w:pPr>
      <w:r w:rsidRPr="002C05B0">
        <w:rPr>
          <w:rFonts w:ascii="Calibri" w:eastAsia="Calibri" w:hAnsi="Calibri" w:cs="Calibri"/>
          <w:sz w:val="24"/>
          <w:szCs w:val="24"/>
          <w:lang w:val="en-GB"/>
        </w:rPr>
        <w:t>28.4.12. to carry out other responsibilities specified in this law.</w:t>
      </w:r>
    </w:p>
    <w:p w:rsidR="002C05B0" w:rsidRPr="002C05B0" w:rsidRDefault="00B24ED7" w:rsidP="002C05B0">
      <w:pPr>
        <w:autoSpaceDE w:val="0"/>
        <w:autoSpaceDN w:val="0"/>
        <w:adjustRightInd w:val="0"/>
        <w:spacing w:after="200" w:line="276" w:lineRule="auto"/>
        <w:rPr>
          <w:rFonts w:ascii="Calibri" w:eastAsia="Calibri" w:hAnsi="Calibri" w:cs="Calibri"/>
          <w:sz w:val="24"/>
          <w:szCs w:val="24"/>
          <w:lang w:val="en-GB"/>
        </w:rPr>
      </w:pPr>
      <w:r>
        <w:rPr>
          <w:rFonts w:ascii="Calibri" w:eastAsia="Calibri" w:hAnsi="Calibri" w:cs="Calibri"/>
          <w:sz w:val="24"/>
          <w:szCs w:val="24"/>
          <w:lang w:val="en-GB"/>
        </w:rPr>
        <w:t>[…]</w:t>
      </w:r>
    </w:p>
    <w:p w:rsidR="002C05B0" w:rsidRPr="002C05B0" w:rsidRDefault="002C05B0" w:rsidP="002C5E1C">
      <w:pPr>
        <w:keepNext/>
        <w:autoSpaceDE w:val="0"/>
        <w:autoSpaceDN w:val="0"/>
        <w:adjustRightInd w:val="0"/>
        <w:spacing w:after="160"/>
        <w:jc w:val="center"/>
        <w:rPr>
          <w:rFonts w:ascii="Calibri" w:eastAsia="Calibri" w:hAnsi="Calibri" w:cs="Calibri"/>
          <w:b/>
          <w:sz w:val="24"/>
          <w:szCs w:val="24"/>
          <w:lang w:val="en-GB"/>
        </w:rPr>
      </w:pPr>
      <w:r w:rsidRPr="002C05B0">
        <w:rPr>
          <w:rFonts w:ascii="Calibri" w:eastAsia="Calibri" w:hAnsi="Calibri" w:cs="Calibri"/>
          <w:b/>
          <w:sz w:val="24"/>
          <w:szCs w:val="24"/>
          <w:lang w:val="en-GB"/>
        </w:rPr>
        <w:t>CHAPTER NINE. MISCELLANEOUS</w:t>
      </w:r>
    </w:p>
    <w:p w:rsidR="002C05B0" w:rsidRPr="002C05B0" w:rsidRDefault="002C05B0" w:rsidP="002C5E1C">
      <w:pPr>
        <w:autoSpaceDE w:val="0"/>
        <w:autoSpaceDN w:val="0"/>
        <w:adjustRightInd w:val="0"/>
        <w:spacing w:after="180"/>
        <w:rPr>
          <w:rFonts w:ascii="Calibri" w:eastAsia="Calibri" w:hAnsi="Calibri" w:cs="Calibri"/>
          <w:b/>
          <w:sz w:val="24"/>
          <w:szCs w:val="24"/>
          <w:lang w:val="en-GB"/>
        </w:rPr>
      </w:pPr>
      <w:r w:rsidRPr="002C05B0">
        <w:rPr>
          <w:rFonts w:ascii="Calibri" w:eastAsia="Calibri" w:hAnsi="Calibri" w:cs="Calibri"/>
          <w:b/>
          <w:sz w:val="24"/>
          <w:szCs w:val="24"/>
          <w:lang w:val="en-GB"/>
        </w:rPr>
        <w:t>Article 29. Service fees</w:t>
      </w:r>
    </w:p>
    <w:p w:rsidR="002C05B0" w:rsidRPr="002C05B0" w:rsidRDefault="002C05B0" w:rsidP="002C05B0">
      <w:pPr>
        <w:autoSpaceDE w:val="0"/>
        <w:autoSpaceDN w:val="0"/>
        <w:adjustRightInd w:val="0"/>
        <w:spacing w:after="225"/>
        <w:rPr>
          <w:rFonts w:ascii="Calibri" w:eastAsia="Calibri" w:hAnsi="Calibri" w:cs="Calibri"/>
          <w:sz w:val="24"/>
          <w:szCs w:val="24"/>
          <w:lang w:val="en-GB"/>
        </w:rPr>
      </w:pPr>
      <w:r w:rsidRPr="002C05B0">
        <w:rPr>
          <w:rFonts w:ascii="Calibri" w:eastAsia="Calibri" w:hAnsi="Calibri" w:cs="Calibri"/>
          <w:sz w:val="24"/>
          <w:szCs w:val="24"/>
          <w:lang w:val="en-GB"/>
        </w:rPr>
        <w:t>29.1.  Breeders shall be liable for payment of the service fees for variety registration and granting of the breeder’s right and maintenance of the validity of the breeder’s right.</w:t>
      </w:r>
    </w:p>
    <w:p w:rsidR="002C05B0" w:rsidRPr="002C05B0" w:rsidRDefault="002C05B0" w:rsidP="002C05B0">
      <w:pPr>
        <w:autoSpaceDE w:val="0"/>
        <w:autoSpaceDN w:val="0"/>
        <w:adjustRightInd w:val="0"/>
        <w:spacing w:after="225"/>
        <w:rPr>
          <w:rFonts w:ascii="Calibri" w:eastAsia="Calibri" w:hAnsi="Calibri" w:cs="Calibri"/>
          <w:sz w:val="24"/>
          <w:szCs w:val="24"/>
          <w:lang w:val="en-GB"/>
        </w:rPr>
      </w:pPr>
      <w:r w:rsidRPr="002C05B0">
        <w:rPr>
          <w:rFonts w:ascii="Calibri" w:eastAsia="Calibri" w:hAnsi="Calibri" w:cs="Calibri"/>
          <w:sz w:val="24"/>
          <w:szCs w:val="24"/>
          <w:lang w:val="en-GB"/>
        </w:rPr>
        <w:t>29.2.  Issues related to determination of the rates of the service fees and collecting of the fees shall be regulated by the Law on Fees for Public Services.</w:t>
      </w:r>
    </w:p>
    <w:p w:rsidR="002C05B0" w:rsidRPr="002C05B0" w:rsidRDefault="002C05B0" w:rsidP="002C5E1C">
      <w:pPr>
        <w:shd w:val="clear" w:color="auto" w:fill="FFFFFF"/>
        <w:autoSpaceDE w:val="0"/>
        <w:autoSpaceDN w:val="0"/>
        <w:adjustRightInd w:val="0"/>
        <w:spacing w:after="180"/>
        <w:rPr>
          <w:rFonts w:ascii="Calibri" w:eastAsia="Calibri" w:hAnsi="Calibri" w:cs="Calibri"/>
          <w:b/>
          <w:sz w:val="24"/>
          <w:szCs w:val="24"/>
          <w:lang w:val="en-GB"/>
        </w:rPr>
      </w:pPr>
      <w:r w:rsidRPr="002C05B0">
        <w:rPr>
          <w:rFonts w:ascii="Calibri" w:eastAsia="Calibri" w:hAnsi="Calibri" w:cs="Calibri"/>
          <w:b/>
          <w:sz w:val="24"/>
          <w:szCs w:val="24"/>
          <w:lang w:val="en-GB"/>
        </w:rPr>
        <w:t>Article 30. Liability for breach of law</w:t>
      </w:r>
    </w:p>
    <w:p w:rsidR="002C05B0" w:rsidRPr="002C05B0" w:rsidRDefault="002C05B0" w:rsidP="002C5E1C">
      <w:pPr>
        <w:shd w:val="clear" w:color="auto" w:fill="FFFFFF"/>
        <w:autoSpaceDE w:val="0"/>
        <w:autoSpaceDN w:val="0"/>
        <w:adjustRightInd w:val="0"/>
        <w:spacing w:after="160"/>
        <w:rPr>
          <w:rFonts w:ascii="Calibri" w:eastAsia="Calibri" w:hAnsi="Calibri" w:cs="Calibri"/>
          <w:sz w:val="24"/>
          <w:szCs w:val="24"/>
          <w:lang w:val="en-GB"/>
        </w:rPr>
      </w:pPr>
      <w:r w:rsidRPr="002C05B0">
        <w:rPr>
          <w:rFonts w:ascii="Calibri" w:eastAsia="Calibri" w:hAnsi="Calibri" w:cs="Calibri"/>
          <w:sz w:val="24"/>
          <w:szCs w:val="24"/>
          <w:lang w:val="en-GB"/>
        </w:rPr>
        <w:t>30.1.  If a breach of this law by an official does not constitute a criminal offence, liabilities defined in the Law on Civil Service shall apply.</w:t>
      </w:r>
    </w:p>
    <w:p w:rsidR="002C05B0" w:rsidRPr="002C05B0" w:rsidRDefault="002C05B0" w:rsidP="00042A99">
      <w:pPr>
        <w:shd w:val="clear" w:color="auto" w:fill="FFFFFF"/>
        <w:autoSpaceDE w:val="0"/>
        <w:autoSpaceDN w:val="0"/>
        <w:adjustRightInd w:val="0"/>
        <w:spacing w:after="120"/>
        <w:rPr>
          <w:rFonts w:ascii="Calibri" w:eastAsia="Calibri" w:hAnsi="Calibri" w:cs="Calibri"/>
          <w:sz w:val="24"/>
          <w:szCs w:val="24"/>
          <w:lang w:val="en-GB"/>
        </w:rPr>
      </w:pPr>
      <w:r w:rsidRPr="002C05B0">
        <w:rPr>
          <w:rFonts w:ascii="Calibri" w:eastAsia="Calibri" w:hAnsi="Calibri" w:cs="Calibri"/>
          <w:sz w:val="24"/>
          <w:szCs w:val="24"/>
          <w:lang w:val="en-GB"/>
        </w:rPr>
        <w:t>30.2.  Natural or legal persons that have violated this law will be charged with liabilities defined in the Criminal Code or the Law on Infringement.</w:t>
      </w:r>
    </w:p>
    <w:p w:rsidR="002C05B0" w:rsidRPr="002C05B0" w:rsidRDefault="002C05B0" w:rsidP="002C5E1C">
      <w:pPr>
        <w:keepNext/>
        <w:shd w:val="clear" w:color="auto" w:fill="FFFFFF"/>
        <w:autoSpaceDE w:val="0"/>
        <w:autoSpaceDN w:val="0"/>
        <w:adjustRightInd w:val="0"/>
        <w:spacing w:after="180"/>
        <w:rPr>
          <w:rFonts w:ascii="Calibri" w:eastAsia="Calibri" w:hAnsi="Calibri" w:cs="Calibri"/>
          <w:b/>
          <w:sz w:val="24"/>
          <w:szCs w:val="24"/>
          <w:lang w:val="en-GB"/>
        </w:rPr>
      </w:pPr>
      <w:r w:rsidRPr="002C05B0">
        <w:rPr>
          <w:rFonts w:ascii="Calibri" w:eastAsia="Calibri" w:hAnsi="Calibri" w:cs="Calibri"/>
          <w:b/>
          <w:sz w:val="24"/>
          <w:szCs w:val="24"/>
          <w:lang w:val="en-GB"/>
        </w:rPr>
        <w:t>Article 31. Entry into force</w:t>
      </w:r>
    </w:p>
    <w:p w:rsidR="009B6040" w:rsidRDefault="002C05B0" w:rsidP="00042A99">
      <w:pPr>
        <w:shd w:val="clear" w:color="auto" w:fill="FFFFFF"/>
        <w:autoSpaceDE w:val="0"/>
        <w:autoSpaceDN w:val="0"/>
        <w:adjustRightInd w:val="0"/>
        <w:rPr>
          <w:rFonts w:ascii="Calibri" w:eastAsia="Calibri" w:hAnsi="Calibri" w:cs="Calibri"/>
          <w:sz w:val="24"/>
          <w:szCs w:val="24"/>
          <w:lang w:val="en-GB"/>
        </w:rPr>
      </w:pPr>
      <w:r w:rsidRPr="002C05B0">
        <w:rPr>
          <w:rFonts w:ascii="Calibri" w:eastAsia="Calibri" w:hAnsi="Calibri" w:cs="Calibri"/>
          <w:sz w:val="24"/>
          <w:szCs w:val="24"/>
          <w:lang w:val="en-GB"/>
        </w:rPr>
        <w:t>31.1.  This law will enter into force on 1 January 2020.</w:t>
      </w:r>
    </w:p>
    <w:p w:rsidR="009B6040" w:rsidRDefault="009B6040" w:rsidP="00042A99">
      <w:pPr>
        <w:shd w:val="clear" w:color="auto" w:fill="FFFFFF"/>
        <w:autoSpaceDE w:val="0"/>
        <w:autoSpaceDN w:val="0"/>
        <w:adjustRightInd w:val="0"/>
        <w:rPr>
          <w:rFonts w:ascii="Calibri" w:eastAsia="Calibri" w:hAnsi="Calibri" w:cs="Calibri"/>
          <w:sz w:val="24"/>
          <w:szCs w:val="24"/>
          <w:lang w:val="en-GB"/>
        </w:rPr>
      </w:pPr>
    </w:p>
    <w:p w:rsidR="0039449B" w:rsidRPr="00956DA5" w:rsidRDefault="0039449B" w:rsidP="00042A99">
      <w:pPr>
        <w:shd w:val="clear" w:color="auto" w:fill="FFFFFF"/>
        <w:autoSpaceDE w:val="0"/>
        <w:autoSpaceDN w:val="0"/>
        <w:adjustRightInd w:val="0"/>
        <w:rPr>
          <w:rFonts w:ascii="Calibri" w:eastAsia="Calibri" w:hAnsi="Calibri" w:cs="Calibri"/>
          <w:sz w:val="24"/>
          <w:szCs w:val="24"/>
          <w:lang w:val="en-GB"/>
        </w:rPr>
      </w:pPr>
      <w:r w:rsidRPr="00956DA5">
        <w:rPr>
          <w:rFonts w:ascii="Calibri" w:eastAsia="Calibri" w:hAnsi="Calibri" w:cs="Calibri"/>
          <w:sz w:val="24"/>
          <w:szCs w:val="24"/>
          <w:lang w:val="en-GB"/>
        </w:rPr>
        <w:br w:type="page"/>
      </w:r>
    </w:p>
    <w:p w:rsidR="0039449B" w:rsidRPr="00956DA5" w:rsidRDefault="0039449B" w:rsidP="0039449B">
      <w:pPr>
        <w:autoSpaceDE w:val="0"/>
        <w:autoSpaceDN w:val="0"/>
        <w:adjustRightInd w:val="0"/>
        <w:rPr>
          <w:rFonts w:ascii="Calibri" w:eastAsia="Calibri" w:hAnsi="Calibri" w:cs="Calibri"/>
          <w:sz w:val="24"/>
          <w:szCs w:val="24"/>
          <w:lang w:val="en-GB"/>
        </w:rPr>
      </w:pPr>
    </w:p>
    <w:p w:rsidR="0039449B" w:rsidRPr="00956DA5" w:rsidRDefault="0039449B" w:rsidP="0039449B">
      <w:pPr>
        <w:autoSpaceDE w:val="0"/>
        <w:autoSpaceDN w:val="0"/>
        <w:adjustRightInd w:val="0"/>
        <w:rPr>
          <w:rFonts w:ascii="Calibri" w:eastAsia="Calibri" w:hAnsi="Calibri" w:cs="Calibri"/>
          <w:sz w:val="24"/>
          <w:szCs w:val="24"/>
          <w:lang w:val="en-GB"/>
        </w:rPr>
      </w:pPr>
    </w:p>
    <w:p w:rsidR="0039449B" w:rsidRPr="00956DA5" w:rsidRDefault="0039449B" w:rsidP="0039449B">
      <w:pPr>
        <w:autoSpaceDE w:val="0"/>
        <w:autoSpaceDN w:val="0"/>
        <w:adjustRightInd w:val="0"/>
        <w:rPr>
          <w:rFonts w:ascii="Calibri" w:eastAsia="Calibri" w:hAnsi="Calibri" w:cs="Calibri"/>
          <w:sz w:val="24"/>
          <w:szCs w:val="24"/>
          <w:lang w:val="en-GB"/>
        </w:rPr>
      </w:pPr>
    </w:p>
    <w:p w:rsidR="0039449B" w:rsidRPr="00956DA5" w:rsidRDefault="0039449B" w:rsidP="0039449B">
      <w:pPr>
        <w:autoSpaceDE w:val="0"/>
        <w:autoSpaceDN w:val="0"/>
        <w:adjustRightInd w:val="0"/>
        <w:rPr>
          <w:rFonts w:ascii="Calibri" w:eastAsia="Calibri" w:hAnsi="Calibri" w:cs="Calibri"/>
          <w:sz w:val="24"/>
          <w:szCs w:val="24"/>
          <w:lang w:val="en-GB"/>
        </w:rPr>
      </w:pPr>
    </w:p>
    <w:p w:rsidR="0039449B" w:rsidRPr="00956DA5" w:rsidRDefault="0039449B" w:rsidP="0039449B">
      <w:pPr>
        <w:autoSpaceDE w:val="0"/>
        <w:autoSpaceDN w:val="0"/>
        <w:adjustRightInd w:val="0"/>
        <w:rPr>
          <w:rFonts w:ascii="Calibri" w:eastAsia="Calibri" w:hAnsi="Calibri" w:cs="Calibri"/>
          <w:sz w:val="24"/>
          <w:szCs w:val="24"/>
          <w:lang w:val="en-GB"/>
        </w:rPr>
      </w:pPr>
    </w:p>
    <w:p w:rsidR="0039449B" w:rsidRPr="00956DA5" w:rsidRDefault="0039449B" w:rsidP="0039449B">
      <w:pPr>
        <w:autoSpaceDE w:val="0"/>
        <w:autoSpaceDN w:val="0"/>
        <w:adjustRightInd w:val="0"/>
        <w:rPr>
          <w:rFonts w:ascii="Calibri" w:eastAsia="Calibri" w:hAnsi="Calibri" w:cs="Calibri"/>
          <w:sz w:val="24"/>
          <w:szCs w:val="24"/>
          <w:lang w:val="en-GB"/>
        </w:rPr>
      </w:pPr>
    </w:p>
    <w:p w:rsidR="0039449B" w:rsidRPr="00956DA5" w:rsidRDefault="0039449B" w:rsidP="0039449B">
      <w:pPr>
        <w:autoSpaceDE w:val="0"/>
        <w:autoSpaceDN w:val="0"/>
        <w:adjustRightInd w:val="0"/>
        <w:jc w:val="center"/>
        <w:rPr>
          <w:rFonts w:ascii="Calibri" w:eastAsia="Calibri" w:hAnsi="Calibri" w:cs="Calibri"/>
          <w:sz w:val="24"/>
          <w:szCs w:val="24"/>
          <w:lang w:val="en-GB"/>
        </w:rPr>
      </w:pPr>
      <w:r w:rsidRPr="00956DA5">
        <w:rPr>
          <w:rFonts w:ascii="Calibri" w:eastAsia="Calibri" w:hAnsi="Calibri" w:cs="Calibri"/>
          <w:b/>
          <w:bCs/>
          <w:sz w:val="24"/>
          <w:szCs w:val="24"/>
          <w:lang w:val="en-GB"/>
        </w:rPr>
        <w:t>LAW OF MONGOLIA</w:t>
      </w:r>
    </w:p>
    <w:p w:rsidR="0039449B" w:rsidRPr="00956DA5" w:rsidRDefault="0039449B" w:rsidP="0039449B">
      <w:pPr>
        <w:autoSpaceDE w:val="0"/>
        <w:autoSpaceDN w:val="0"/>
        <w:adjustRightInd w:val="0"/>
        <w:rPr>
          <w:rFonts w:ascii="Calibri" w:eastAsia="Calibri" w:hAnsi="Calibri" w:cs="Calibri"/>
          <w:sz w:val="24"/>
          <w:szCs w:val="24"/>
          <w:lang w:val="en-GB"/>
        </w:rPr>
      </w:pPr>
    </w:p>
    <w:tbl>
      <w:tblPr>
        <w:tblW w:w="0" w:type="auto"/>
        <w:tblLayout w:type="fixed"/>
        <w:tblLook w:val="0000" w:firstRow="0" w:lastRow="0" w:firstColumn="0" w:lastColumn="0" w:noHBand="0" w:noVBand="0"/>
      </w:tblPr>
      <w:tblGrid>
        <w:gridCol w:w="3158"/>
        <w:gridCol w:w="3144"/>
        <w:gridCol w:w="3159"/>
      </w:tblGrid>
      <w:tr w:rsidR="0039449B" w:rsidRPr="00956DA5" w:rsidTr="00DD4761">
        <w:tc>
          <w:tcPr>
            <w:tcW w:w="3158" w:type="dxa"/>
            <w:tcBorders>
              <w:top w:val="nil"/>
              <w:left w:val="nil"/>
              <w:bottom w:val="nil"/>
              <w:right w:val="nil"/>
            </w:tcBorders>
            <w:vAlign w:val="center"/>
          </w:tcPr>
          <w:p w:rsidR="0039449B" w:rsidRPr="00956DA5" w:rsidRDefault="0039449B" w:rsidP="0039449B">
            <w:pPr>
              <w:autoSpaceDE w:val="0"/>
              <w:autoSpaceDN w:val="0"/>
              <w:adjustRightInd w:val="0"/>
              <w:spacing w:before="100" w:after="100"/>
              <w:rPr>
                <w:rFonts w:ascii="Calibri" w:eastAsia="Calibri" w:hAnsi="Calibri" w:cs="Calibri"/>
                <w:sz w:val="24"/>
                <w:szCs w:val="24"/>
                <w:lang w:val="en-GB"/>
              </w:rPr>
            </w:pPr>
            <w:r w:rsidRPr="00956DA5">
              <w:rPr>
                <w:rFonts w:ascii="Calibri" w:eastAsia="Calibri" w:hAnsi="Calibri" w:cs="Calibri"/>
                <w:sz w:val="24"/>
                <w:szCs w:val="24"/>
                <w:lang w:val="en-GB"/>
              </w:rPr>
              <w:t>… (date)</w:t>
            </w:r>
          </w:p>
        </w:tc>
        <w:tc>
          <w:tcPr>
            <w:tcW w:w="3144" w:type="dxa"/>
            <w:tcBorders>
              <w:top w:val="nil"/>
              <w:left w:val="nil"/>
              <w:bottom w:val="nil"/>
              <w:right w:val="nil"/>
            </w:tcBorders>
            <w:vAlign w:val="center"/>
          </w:tcPr>
          <w:p w:rsidR="0039449B" w:rsidRPr="00956DA5" w:rsidRDefault="0039449B" w:rsidP="0039449B">
            <w:pPr>
              <w:keepNext/>
              <w:keepLines/>
              <w:autoSpaceDE w:val="0"/>
              <w:autoSpaceDN w:val="0"/>
              <w:adjustRightInd w:val="0"/>
              <w:spacing w:before="200"/>
              <w:rPr>
                <w:rFonts w:ascii="Calibri" w:eastAsia="Calibri" w:hAnsi="Calibri" w:cs="Calibri"/>
                <w:sz w:val="24"/>
                <w:szCs w:val="24"/>
                <w:lang w:val="en-GB"/>
              </w:rPr>
            </w:pPr>
          </w:p>
        </w:tc>
        <w:tc>
          <w:tcPr>
            <w:tcW w:w="3159" w:type="dxa"/>
            <w:tcBorders>
              <w:top w:val="nil"/>
              <w:left w:val="nil"/>
              <w:bottom w:val="nil"/>
              <w:right w:val="nil"/>
            </w:tcBorders>
            <w:vAlign w:val="center"/>
          </w:tcPr>
          <w:p w:rsidR="0039449B" w:rsidRPr="00956DA5" w:rsidRDefault="0039449B" w:rsidP="0039449B">
            <w:pPr>
              <w:autoSpaceDE w:val="0"/>
              <w:autoSpaceDN w:val="0"/>
              <w:adjustRightInd w:val="0"/>
              <w:spacing w:before="100" w:after="100"/>
              <w:jc w:val="right"/>
              <w:rPr>
                <w:rFonts w:ascii="Calibri" w:eastAsia="Calibri" w:hAnsi="Calibri" w:cs="Calibri"/>
                <w:sz w:val="24"/>
                <w:szCs w:val="24"/>
                <w:lang w:val="en-GB"/>
              </w:rPr>
            </w:pPr>
            <w:r w:rsidRPr="00956DA5">
              <w:rPr>
                <w:rFonts w:ascii="Calibri" w:eastAsia="Calibri" w:hAnsi="Calibri" w:cs="Calibri"/>
                <w:sz w:val="24"/>
                <w:szCs w:val="24"/>
                <w:lang w:val="en-GB"/>
              </w:rPr>
              <w:t>Ulaanbaatar</w:t>
            </w:r>
          </w:p>
        </w:tc>
      </w:tr>
    </w:tbl>
    <w:p w:rsidR="0039449B" w:rsidRPr="00956DA5" w:rsidRDefault="0039449B" w:rsidP="0039449B">
      <w:pPr>
        <w:autoSpaceDE w:val="0"/>
        <w:autoSpaceDN w:val="0"/>
        <w:adjustRightInd w:val="0"/>
        <w:rPr>
          <w:rFonts w:ascii="Calibri" w:eastAsia="Calibri" w:hAnsi="Calibri" w:cs="Calibri"/>
          <w:sz w:val="24"/>
          <w:szCs w:val="24"/>
          <w:lang w:val="en-GB"/>
        </w:rPr>
      </w:pPr>
    </w:p>
    <w:p w:rsidR="002C05B0" w:rsidRPr="002C05B0" w:rsidRDefault="002C05B0" w:rsidP="002C05B0">
      <w:pPr>
        <w:autoSpaceDE w:val="0"/>
        <w:autoSpaceDN w:val="0"/>
        <w:adjustRightInd w:val="0"/>
        <w:jc w:val="center"/>
        <w:rPr>
          <w:rFonts w:ascii="Calibri" w:eastAsia="Calibri" w:hAnsi="Calibri" w:cs="Calibri"/>
          <w:b/>
          <w:sz w:val="24"/>
          <w:szCs w:val="24"/>
          <w:lang w:val="en-GB"/>
        </w:rPr>
      </w:pPr>
      <w:r w:rsidRPr="002C05B0">
        <w:rPr>
          <w:rFonts w:ascii="Calibri" w:eastAsia="Calibri" w:hAnsi="Calibri" w:cs="Calibri"/>
          <w:b/>
          <w:sz w:val="24"/>
          <w:szCs w:val="24"/>
          <w:lang w:val="en-GB"/>
        </w:rPr>
        <w:t>TRANSITIONAL PROVISIONS OF THE LAW ON CROP SEED AND VARIETY</w:t>
      </w:r>
    </w:p>
    <w:p w:rsidR="002C05B0" w:rsidRPr="002C05B0" w:rsidRDefault="002C05B0" w:rsidP="002C05B0">
      <w:pPr>
        <w:autoSpaceDE w:val="0"/>
        <w:autoSpaceDN w:val="0"/>
        <w:adjustRightInd w:val="0"/>
        <w:rPr>
          <w:rFonts w:ascii="Calibri" w:eastAsia="Calibri" w:hAnsi="Calibri" w:cs="Calibri"/>
          <w:sz w:val="24"/>
          <w:szCs w:val="24"/>
          <w:lang w:val="en-GB"/>
        </w:rPr>
      </w:pPr>
    </w:p>
    <w:p w:rsidR="002C05B0" w:rsidRPr="002C05B0" w:rsidRDefault="002C05B0" w:rsidP="002C05B0">
      <w:pPr>
        <w:autoSpaceDE w:val="0"/>
        <w:autoSpaceDN w:val="0"/>
        <w:adjustRightInd w:val="0"/>
        <w:rPr>
          <w:rFonts w:ascii="Calibri" w:eastAsia="Calibri" w:hAnsi="Calibri" w:cs="Calibri"/>
          <w:sz w:val="24"/>
          <w:szCs w:val="24"/>
          <w:lang w:val="en-GB"/>
        </w:rPr>
      </w:pPr>
    </w:p>
    <w:p w:rsidR="002C05B0" w:rsidRPr="002C05B0" w:rsidRDefault="002C05B0" w:rsidP="002C05B0">
      <w:pPr>
        <w:autoSpaceDE w:val="0"/>
        <w:autoSpaceDN w:val="0"/>
        <w:adjustRightInd w:val="0"/>
        <w:rPr>
          <w:rFonts w:ascii="Calibri" w:eastAsia="Calibri" w:hAnsi="Calibri" w:cs="Calibri"/>
          <w:sz w:val="24"/>
          <w:szCs w:val="24"/>
          <w:lang w:val="en-GB"/>
        </w:rPr>
      </w:pPr>
    </w:p>
    <w:p w:rsidR="002C05B0" w:rsidRPr="002C05B0" w:rsidRDefault="002C05B0" w:rsidP="002C05B0">
      <w:pPr>
        <w:autoSpaceDE w:val="0"/>
        <w:autoSpaceDN w:val="0"/>
        <w:adjustRightInd w:val="0"/>
        <w:rPr>
          <w:rFonts w:ascii="Calibri" w:eastAsia="Calibri" w:hAnsi="Calibri" w:cs="Calibri"/>
          <w:sz w:val="24"/>
          <w:szCs w:val="24"/>
          <w:lang w:val="en-GB"/>
        </w:rPr>
      </w:pPr>
    </w:p>
    <w:p w:rsidR="002C05B0" w:rsidRPr="00956DA5" w:rsidRDefault="002C05B0" w:rsidP="002C05B0">
      <w:pPr>
        <w:autoSpaceDE w:val="0"/>
        <w:autoSpaceDN w:val="0"/>
        <w:adjustRightInd w:val="0"/>
        <w:rPr>
          <w:rFonts w:ascii="Calibri" w:eastAsia="Calibri" w:hAnsi="Calibri" w:cs="Calibri"/>
          <w:sz w:val="24"/>
          <w:szCs w:val="24"/>
          <w:lang w:val="en-GB"/>
        </w:rPr>
      </w:pPr>
    </w:p>
    <w:p w:rsidR="002C05B0" w:rsidRPr="002C05B0" w:rsidRDefault="002C05B0" w:rsidP="002C05B0">
      <w:pPr>
        <w:autoSpaceDE w:val="0"/>
        <w:autoSpaceDN w:val="0"/>
        <w:adjustRightInd w:val="0"/>
        <w:rPr>
          <w:rFonts w:ascii="Calibri" w:eastAsia="Calibri" w:hAnsi="Calibri" w:cs="Calibri"/>
          <w:sz w:val="24"/>
          <w:szCs w:val="24"/>
          <w:lang w:val="en-GB"/>
        </w:rPr>
      </w:pPr>
    </w:p>
    <w:p w:rsidR="002C05B0" w:rsidRPr="002C05B0" w:rsidRDefault="002C05B0" w:rsidP="002C05B0">
      <w:pPr>
        <w:autoSpaceDE w:val="0"/>
        <w:autoSpaceDN w:val="0"/>
        <w:adjustRightInd w:val="0"/>
        <w:spacing w:after="160"/>
        <w:ind w:left="720"/>
        <w:rPr>
          <w:rFonts w:ascii="Calibri" w:eastAsia="Calibri" w:hAnsi="Calibri" w:cs="Calibri"/>
          <w:sz w:val="24"/>
          <w:szCs w:val="24"/>
          <w:lang w:val="en-GB"/>
        </w:rPr>
      </w:pPr>
      <w:r w:rsidRPr="002C05B0">
        <w:rPr>
          <w:rFonts w:ascii="Calibri" w:eastAsia="Calibri" w:hAnsi="Calibri" w:cs="Calibri"/>
          <w:b/>
          <w:sz w:val="24"/>
          <w:szCs w:val="24"/>
          <w:lang w:val="en-GB"/>
        </w:rPr>
        <w:t>Article 1.</w:t>
      </w:r>
      <w:r w:rsidRPr="002C05B0">
        <w:rPr>
          <w:rFonts w:ascii="Calibri" w:eastAsia="Calibri" w:hAnsi="Calibri" w:cs="Calibri"/>
          <w:sz w:val="24"/>
          <w:szCs w:val="24"/>
          <w:lang w:val="en-GB"/>
        </w:rPr>
        <w:t xml:space="preserve">  Where this Law applies to plant genus or species to which it did not previously apply, varieties belonging to such plant genus or species shall be considered to satisfy the condition of novelty defined in paragraph 14.3.1 of Article 14 even where the sale or disposal of to others described in that paragraph took place in the territory of Mongolia within four years before the date of filing of the application, or, within six years in the case of trees and vines.  </w:t>
      </w:r>
    </w:p>
    <w:p w:rsidR="002C05B0" w:rsidRPr="002C05B0" w:rsidRDefault="002C05B0" w:rsidP="002C05B0">
      <w:pPr>
        <w:autoSpaceDE w:val="0"/>
        <w:autoSpaceDN w:val="0"/>
        <w:adjustRightInd w:val="0"/>
        <w:spacing w:after="160"/>
        <w:ind w:left="720"/>
        <w:rPr>
          <w:rFonts w:ascii="Calibri" w:eastAsia="Calibri" w:hAnsi="Calibri" w:cs="Calibri"/>
          <w:sz w:val="24"/>
          <w:szCs w:val="24"/>
          <w:lang w:val="en-GB"/>
        </w:rPr>
      </w:pPr>
      <w:r w:rsidRPr="002C05B0">
        <w:rPr>
          <w:rFonts w:ascii="Calibri" w:eastAsia="Calibri" w:hAnsi="Calibri" w:cs="Calibri"/>
          <w:b/>
          <w:sz w:val="24"/>
          <w:szCs w:val="24"/>
          <w:lang w:val="en-GB"/>
        </w:rPr>
        <w:t>Article 2.</w:t>
      </w:r>
      <w:r w:rsidRPr="002C05B0">
        <w:rPr>
          <w:rFonts w:ascii="Calibri" w:eastAsia="Calibri" w:hAnsi="Calibri" w:cs="Calibri"/>
          <w:sz w:val="24"/>
          <w:szCs w:val="24"/>
          <w:lang w:val="en-GB"/>
        </w:rPr>
        <w:t xml:space="preserve"> The provisions under Article 1 of the transitional provisions, shall only apply to applications for breeders’ rights filed within one year, at the latest, after the provisions of the Law apply to the genera or species concerned.</w:t>
      </w:r>
    </w:p>
    <w:p w:rsidR="002C05B0" w:rsidRPr="002C05B0" w:rsidRDefault="002C05B0" w:rsidP="002C05B0">
      <w:pPr>
        <w:autoSpaceDE w:val="0"/>
        <w:autoSpaceDN w:val="0"/>
        <w:adjustRightInd w:val="0"/>
        <w:spacing w:after="160"/>
        <w:ind w:left="720"/>
        <w:rPr>
          <w:rFonts w:ascii="Calibri" w:eastAsia="Calibri" w:hAnsi="Calibri" w:cs="Calibri"/>
          <w:sz w:val="24"/>
          <w:szCs w:val="24"/>
          <w:lang w:val="en-GB"/>
        </w:rPr>
      </w:pPr>
      <w:r w:rsidRPr="002C05B0">
        <w:rPr>
          <w:rFonts w:ascii="Calibri" w:eastAsia="Calibri" w:hAnsi="Calibri" w:cs="Calibri"/>
          <w:b/>
          <w:bCs/>
          <w:color w:val="000000"/>
          <w:sz w:val="24"/>
          <w:szCs w:val="24"/>
          <w:lang w:val="en-GB"/>
        </w:rPr>
        <w:t>Article 3.</w:t>
      </w:r>
      <w:r w:rsidRPr="002C05B0">
        <w:rPr>
          <w:rFonts w:ascii="Calibri" w:eastAsia="Calibri" w:hAnsi="Calibri" w:cs="Calibri"/>
          <w:color w:val="000000"/>
          <w:sz w:val="24"/>
          <w:szCs w:val="24"/>
          <w:lang w:val="en-GB"/>
        </w:rPr>
        <w:t xml:space="preserve"> These transitional provisions shall enter into force on the day on which the Law on Crop Seed and Variety (revised version) becomes effective.</w:t>
      </w:r>
    </w:p>
    <w:p w:rsidR="0039449B" w:rsidRPr="00956DA5" w:rsidRDefault="0039449B" w:rsidP="00641094">
      <w:pPr>
        <w:jc w:val="center"/>
        <w:outlineLvl w:val="0"/>
        <w:rPr>
          <w:rFonts w:eastAsia="Arial" w:cs="Arial"/>
          <w:b/>
          <w:lang w:val="en-GB"/>
        </w:rPr>
      </w:pPr>
    </w:p>
    <w:p w:rsidR="0039449B" w:rsidRPr="00956DA5" w:rsidRDefault="0039449B" w:rsidP="00641094">
      <w:pPr>
        <w:jc w:val="center"/>
        <w:outlineLvl w:val="0"/>
        <w:rPr>
          <w:rFonts w:eastAsia="Arial" w:cs="Arial"/>
          <w:b/>
        </w:rPr>
      </w:pPr>
    </w:p>
    <w:p w:rsidR="0039449B" w:rsidRPr="00956DA5" w:rsidRDefault="0039449B" w:rsidP="00641094">
      <w:pPr>
        <w:jc w:val="center"/>
        <w:outlineLvl w:val="0"/>
        <w:rPr>
          <w:rFonts w:eastAsia="Arial" w:cs="Arial"/>
          <w:b/>
        </w:rPr>
      </w:pPr>
    </w:p>
    <w:p w:rsidR="00865037" w:rsidRPr="00956DA5" w:rsidRDefault="00FD0CE4" w:rsidP="00865037">
      <w:pPr>
        <w:jc w:val="right"/>
      </w:pPr>
      <w:r w:rsidRPr="00956DA5">
        <w:t>[End</w:t>
      </w:r>
      <w:r w:rsidR="002510FD" w:rsidRPr="00956DA5">
        <w:t xml:space="preserve"> of Annex II</w:t>
      </w:r>
      <w:r w:rsidR="00865037" w:rsidRPr="00956DA5">
        <w:t xml:space="preserve"> and of document / </w:t>
      </w:r>
    </w:p>
    <w:p w:rsidR="00865037" w:rsidRPr="00956DA5" w:rsidRDefault="002510FD" w:rsidP="00865037">
      <w:pPr>
        <w:jc w:val="right"/>
        <w:rPr>
          <w:lang w:val="fr-CH"/>
        </w:rPr>
      </w:pPr>
      <w:r w:rsidRPr="00956DA5">
        <w:rPr>
          <w:lang w:val="fr-CH"/>
        </w:rPr>
        <w:t>Fin de l’Annexe II</w:t>
      </w:r>
      <w:r w:rsidR="00865037" w:rsidRPr="00956DA5">
        <w:rPr>
          <w:lang w:val="fr-CH"/>
        </w:rPr>
        <w:t xml:space="preserve"> et du document / </w:t>
      </w:r>
    </w:p>
    <w:p w:rsidR="00865037" w:rsidRPr="00956DA5" w:rsidRDefault="002510FD" w:rsidP="00865037">
      <w:pPr>
        <w:jc w:val="right"/>
        <w:rPr>
          <w:lang w:val="de-DE"/>
        </w:rPr>
      </w:pPr>
      <w:r w:rsidRPr="00956DA5">
        <w:rPr>
          <w:lang w:val="de-DE"/>
        </w:rPr>
        <w:t>Ende der Anlage II</w:t>
      </w:r>
      <w:r w:rsidR="00865037" w:rsidRPr="00956DA5">
        <w:rPr>
          <w:lang w:val="de-DE"/>
        </w:rPr>
        <w:t xml:space="preserve"> und des Dokuments / </w:t>
      </w:r>
    </w:p>
    <w:p w:rsidR="00865037" w:rsidRPr="00194DD2" w:rsidRDefault="00063A62" w:rsidP="0055105A">
      <w:pPr>
        <w:jc w:val="right"/>
        <w:rPr>
          <w:lang w:val="es-ES"/>
        </w:rPr>
      </w:pPr>
      <w:r w:rsidRPr="00956DA5">
        <w:rPr>
          <w:lang w:val="es-ES"/>
        </w:rPr>
        <w:t>Fin de</w:t>
      </w:r>
      <w:r w:rsidR="002510FD" w:rsidRPr="00956DA5">
        <w:rPr>
          <w:lang w:val="es-ES"/>
        </w:rPr>
        <w:t>l Anexo II</w:t>
      </w:r>
      <w:r w:rsidRPr="00956DA5">
        <w:rPr>
          <w:lang w:val="es-ES"/>
        </w:rPr>
        <w:t xml:space="preserve"> y del documento]</w:t>
      </w:r>
    </w:p>
    <w:sectPr w:rsidR="00865037" w:rsidRPr="00194DD2" w:rsidSect="005236AC">
      <w:headerReference w:type="default" r:id="rId12"/>
      <w:headerReference w:type="first" r:id="rId13"/>
      <w:pgSz w:w="11907" w:h="16840" w:code="9"/>
      <w:pgMar w:top="510" w:right="1134" w:bottom="1134" w:left="1134" w:header="510" w:footer="680"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4761" w:rsidRDefault="00DD4761" w:rsidP="006655D3">
      <w:r>
        <w:separator/>
      </w:r>
    </w:p>
    <w:p w:rsidR="00DD4761" w:rsidRDefault="00DD4761" w:rsidP="006655D3"/>
    <w:p w:rsidR="00DD4761" w:rsidRDefault="00DD4761" w:rsidP="006655D3"/>
  </w:endnote>
  <w:endnote w:type="continuationSeparator" w:id="0">
    <w:p w:rsidR="00DD4761" w:rsidRDefault="00DD4761" w:rsidP="006655D3">
      <w:r>
        <w:separator/>
      </w:r>
    </w:p>
    <w:p w:rsidR="00DD4761" w:rsidRPr="00294751" w:rsidRDefault="00DD4761">
      <w:pPr>
        <w:pStyle w:val="Footer"/>
        <w:spacing w:after="60"/>
        <w:rPr>
          <w:sz w:val="18"/>
          <w:lang w:val="fr-FR"/>
        </w:rPr>
      </w:pPr>
      <w:r w:rsidRPr="00294751">
        <w:rPr>
          <w:sz w:val="18"/>
          <w:lang w:val="fr-FR"/>
        </w:rPr>
        <w:t>[Suite de la note de la page précédente]</w:t>
      </w:r>
    </w:p>
    <w:p w:rsidR="00DD4761" w:rsidRPr="00294751" w:rsidRDefault="00DD4761" w:rsidP="006655D3">
      <w:pPr>
        <w:rPr>
          <w:lang w:val="fr-FR"/>
        </w:rPr>
      </w:pPr>
    </w:p>
    <w:p w:rsidR="00DD4761" w:rsidRPr="00294751" w:rsidRDefault="00DD4761" w:rsidP="006655D3">
      <w:pPr>
        <w:rPr>
          <w:lang w:val="fr-FR"/>
        </w:rPr>
      </w:pPr>
    </w:p>
  </w:endnote>
  <w:endnote w:type="continuationNotice" w:id="1">
    <w:p w:rsidR="00DD4761" w:rsidRPr="00294751" w:rsidRDefault="00DD4761" w:rsidP="006655D3">
      <w:pPr>
        <w:rPr>
          <w:lang w:val="fr-FR"/>
        </w:rPr>
      </w:pPr>
      <w:r w:rsidRPr="00294751">
        <w:rPr>
          <w:lang w:val="fr-FR"/>
        </w:rPr>
        <w:t>[Suite de la note page suivante]</w:t>
      </w:r>
    </w:p>
    <w:p w:rsidR="00DD4761" w:rsidRPr="00294751" w:rsidRDefault="00DD4761" w:rsidP="006655D3">
      <w:pPr>
        <w:rPr>
          <w:lang w:val="fr-FR"/>
        </w:rPr>
      </w:pPr>
    </w:p>
    <w:p w:rsidR="00DD4761" w:rsidRPr="00294751" w:rsidRDefault="00DD4761"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4761" w:rsidRDefault="00DD4761" w:rsidP="006655D3">
      <w:r>
        <w:separator/>
      </w:r>
    </w:p>
  </w:footnote>
  <w:footnote w:type="continuationSeparator" w:id="0">
    <w:p w:rsidR="00DD4761" w:rsidRDefault="00DD4761" w:rsidP="006655D3">
      <w:r>
        <w:separator/>
      </w:r>
    </w:p>
  </w:footnote>
  <w:footnote w:type="continuationNotice" w:id="1">
    <w:p w:rsidR="00DD4761" w:rsidRPr="00AB530F" w:rsidRDefault="00DD4761" w:rsidP="00AB530F">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4761" w:rsidRPr="00C5280D" w:rsidRDefault="00DD4761" w:rsidP="005236AC">
    <w:pPr>
      <w:pStyle w:val="Header"/>
      <w:rPr>
        <w:rStyle w:val="PageNumber"/>
        <w:lang w:val="en-US"/>
      </w:rPr>
    </w:pPr>
    <w:r>
      <w:rPr>
        <w:rStyle w:val="PageNumber"/>
        <w:lang w:val="en-US"/>
      </w:rPr>
      <w:t>C/53/11</w:t>
    </w:r>
  </w:p>
  <w:p w:rsidR="00DD4761" w:rsidRDefault="00DD4761" w:rsidP="005236AC">
    <w:pPr>
      <w:pStyle w:val="Header"/>
      <w:rPr>
        <w:rStyle w:val="PageNumber"/>
        <w:lang w:val="en-US"/>
      </w:rPr>
    </w:pP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322E8A">
      <w:rPr>
        <w:rStyle w:val="PageNumber"/>
        <w:noProof/>
        <w:lang w:val="en-US"/>
      </w:rPr>
      <w:t>5</w:t>
    </w:r>
    <w:r w:rsidRPr="00C5280D">
      <w:rPr>
        <w:rStyle w:val="PageNumber"/>
        <w:lang w:val="en-US"/>
      </w:rPr>
      <w:fldChar w:fldCharType="end"/>
    </w:r>
  </w:p>
  <w:p w:rsidR="00DD4761" w:rsidRPr="00C5280D" w:rsidRDefault="00DD4761" w:rsidP="005236AC">
    <w:pPr>
      <w:pStyle w:val="Header"/>
      <w:rPr>
        <w:lang w:val="en-US"/>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4761" w:rsidRPr="00C5280D" w:rsidRDefault="00DD4761" w:rsidP="00CC5B2D">
    <w:pPr>
      <w:pStyle w:val="Header"/>
      <w:rPr>
        <w:rStyle w:val="PageNumber"/>
        <w:lang w:val="en-US"/>
      </w:rPr>
    </w:pPr>
    <w:r>
      <w:rPr>
        <w:rStyle w:val="PageNumber"/>
        <w:lang w:val="en-US"/>
      </w:rPr>
      <w:t>C/53/11</w:t>
    </w:r>
  </w:p>
  <w:p w:rsidR="00DD4761" w:rsidRDefault="00DD4761">
    <w:pPr>
      <w:pStyle w:val="Header"/>
    </w:pPr>
  </w:p>
  <w:p w:rsidR="00DD4761" w:rsidRDefault="00DD4761">
    <w:pPr>
      <w:pStyle w:val="Header"/>
    </w:pPr>
    <w:r>
      <w:t>ANNEX I</w:t>
    </w:r>
  </w:p>
  <w:p w:rsidR="00DD4761" w:rsidRDefault="00DD4761">
    <w:pPr>
      <w:pStyle w:val="Header"/>
    </w:pPr>
  </w:p>
  <w:p w:rsidR="00DD4761" w:rsidRDefault="00DD476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4761" w:rsidRPr="00661907" w:rsidRDefault="00DD4761" w:rsidP="005236AC">
    <w:pPr>
      <w:pStyle w:val="Header"/>
      <w:rPr>
        <w:rStyle w:val="PageNumber"/>
        <w:lang w:val="pt-PT"/>
      </w:rPr>
    </w:pPr>
    <w:r w:rsidRPr="00661907">
      <w:rPr>
        <w:rStyle w:val="PageNumber"/>
        <w:lang w:val="pt-PT"/>
      </w:rPr>
      <w:t>C/</w:t>
    </w:r>
    <w:r>
      <w:rPr>
        <w:rStyle w:val="PageNumber"/>
        <w:lang w:val="pt-PT"/>
      </w:rPr>
      <w:t>53/11</w:t>
    </w:r>
  </w:p>
  <w:p w:rsidR="00DD4761" w:rsidRPr="00A762B4" w:rsidRDefault="00DD4761" w:rsidP="00605439">
    <w:pPr>
      <w:pStyle w:val="Header"/>
      <w:rPr>
        <w:rStyle w:val="PageNumber"/>
        <w:rFonts w:cs="Arial"/>
        <w:lang w:val="fr-CH"/>
      </w:rPr>
    </w:pPr>
    <w:r w:rsidRPr="00A762B4">
      <w:rPr>
        <w:rFonts w:cs="Arial"/>
        <w:lang w:val="fr-CH"/>
      </w:rPr>
      <w:t>Annex II / Annexe II / Anlage II / Anexo II</w:t>
    </w:r>
    <w:r w:rsidRPr="00A762B4">
      <w:rPr>
        <w:rFonts w:cs="Arial"/>
        <w:lang w:val="fr-CH"/>
      </w:rPr>
      <w:br/>
      <w:t xml:space="preserve">page </w:t>
    </w:r>
    <w:r w:rsidRPr="004B3F6C">
      <w:rPr>
        <w:rStyle w:val="PageNumber"/>
        <w:rFonts w:cs="Arial"/>
      </w:rPr>
      <w:fldChar w:fldCharType="begin"/>
    </w:r>
    <w:r w:rsidRPr="00A762B4">
      <w:rPr>
        <w:rStyle w:val="PageNumber"/>
        <w:rFonts w:cs="Arial"/>
        <w:lang w:val="fr-CH"/>
      </w:rPr>
      <w:instrText xml:space="preserve"> PAGE </w:instrText>
    </w:r>
    <w:r w:rsidRPr="004B3F6C">
      <w:rPr>
        <w:rStyle w:val="PageNumber"/>
        <w:rFonts w:cs="Arial"/>
      </w:rPr>
      <w:fldChar w:fldCharType="separate"/>
    </w:r>
    <w:r w:rsidR="00322E8A">
      <w:rPr>
        <w:rStyle w:val="PageNumber"/>
        <w:rFonts w:cs="Arial"/>
        <w:noProof/>
        <w:lang w:val="fr-CH"/>
      </w:rPr>
      <w:t>11</w:t>
    </w:r>
    <w:r w:rsidRPr="004B3F6C">
      <w:rPr>
        <w:rStyle w:val="PageNumber"/>
        <w:rFonts w:cs="Arial"/>
      </w:rPr>
      <w:fldChar w:fldCharType="end"/>
    </w:r>
    <w:r w:rsidRPr="00A762B4">
      <w:rPr>
        <w:rStyle w:val="PageNumber"/>
        <w:rFonts w:cs="Arial"/>
        <w:lang w:val="fr-CH"/>
      </w:rPr>
      <w:t xml:space="preserve"> / Seite </w:t>
    </w:r>
    <w:r w:rsidRPr="004B3F6C">
      <w:rPr>
        <w:rStyle w:val="PageNumber"/>
        <w:rFonts w:cs="Arial"/>
      </w:rPr>
      <w:fldChar w:fldCharType="begin"/>
    </w:r>
    <w:r w:rsidRPr="00A762B4">
      <w:rPr>
        <w:rStyle w:val="PageNumber"/>
        <w:rFonts w:cs="Arial"/>
        <w:lang w:val="fr-CH"/>
      </w:rPr>
      <w:instrText xml:space="preserve"> PAGE </w:instrText>
    </w:r>
    <w:r w:rsidRPr="004B3F6C">
      <w:rPr>
        <w:rStyle w:val="PageNumber"/>
        <w:rFonts w:cs="Arial"/>
      </w:rPr>
      <w:fldChar w:fldCharType="separate"/>
    </w:r>
    <w:r w:rsidR="00322E8A">
      <w:rPr>
        <w:rStyle w:val="PageNumber"/>
        <w:rFonts w:cs="Arial"/>
        <w:noProof/>
        <w:lang w:val="fr-CH"/>
      </w:rPr>
      <w:t>11</w:t>
    </w:r>
    <w:r w:rsidRPr="004B3F6C">
      <w:rPr>
        <w:rStyle w:val="PageNumber"/>
        <w:rFonts w:cs="Arial"/>
      </w:rPr>
      <w:fldChar w:fldCharType="end"/>
    </w:r>
    <w:r w:rsidRPr="00A762B4">
      <w:rPr>
        <w:rStyle w:val="PageNumber"/>
        <w:rFonts w:cs="Arial"/>
        <w:lang w:val="fr-CH"/>
      </w:rPr>
      <w:t xml:space="preserve"> / página </w:t>
    </w:r>
    <w:r w:rsidRPr="004B3F6C">
      <w:rPr>
        <w:rStyle w:val="PageNumber"/>
        <w:rFonts w:cs="Arial"/>
      </w:rPr>
      <w:fldChar w:fldCharType="begin"/>
    </w:r>
    <w:r w:rsidRPr="00A762B4">
      <w:rPr>
        <w:rStyle w:val="PageNumber"/>
        <w:rFonts w:cs="Arial"/>
        <w:lang w:val="fr-CH"/>
      </w:rPr>
      <w:instrText xml:space="preserve"> PAGE </w:instrText>
    </w:r>
    <w:r w:rsidRPr="004B3F6C">
      <w:rPr>
        <w:rStyle w:val="PageNumber"/>
        <w:rFonts w:cs="Arial"/>
      </w:rPr>
      <w:fldChar w:fldCharType="separate"/>
    </w:r>
    <w:r w:rsidR="00322E8A">
      <w:rPr>
        <w:rStyle w:val="PageNumber"/>
        <w:rFonts w:cs="Arial"/>
        <w:noProof/>
        <w:lang w:val="fr-CH"/>
      </w:rPr>
      <w:t>11</w:t>
    </w:r>
    <w:r w:rsidRPr="004B3F6C">
      <w:rPr>
        <w:rStyle w:val="PageNumber"/>
        <w:rFonts w:cs="Arial"/>
      </w:rPr>
      <w:fldChar w:fldCharType="end"/>
    </w:r>
  </w:p>
  <w:p w:rsidR="00DD4761" w:rsidRPr="00361DDC" w:rsidRDefault="00DD4761" w:rsidP="00605439">
    <w:pPr>
      <w:pStyle w:val="Header"/>
      <w:rPr>
        <w:b/>
        <w:lang w:val="pt-PT"/>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4761" w:rsidRPr="00605439" w:rsidRDefault="00DD4761" w:rsidP="005236AC">
    <w:pPr>
      <w:pStyle w:val="Header"/>
      <w:rPr>
        <w:rStyle w:val="PageNumber"/>
        <w:lang w:val="de-DE"/>
      </w:rPr>
    </w:pPr>
    <w:r w:rsidRPr="00605439">
      <w:rPr>
        <w:rStyle w:val="PageNumber"/>
        <w:lang w:val="de-DE"/>
      </w:rPr>
      <w:t>C/53/11</w:t>
    </w:r>
  </w:p>
  <w:p w:rsidR="00DD4761" w:rsidRPr="00605439" w:rsidRDefault="00DD4761" w:rsidP="005236AC">
    <w:pPr>
      <w:pStyle w:val="Header"/>
      <w:rPr>
        <w:lang w:val="de-DE"/>
      </w:rPr>
    </w:pPr>
  </w:p>
  <w:p w:rsidR="00DD4761" w:rsidRPr="009C4A3B" w:rsidRDefault="00DD4761" w:rsidP="00605439">
    <w:pPr>
      <w:pStyle w:val="Header"/>
      <w:rPr>
        <w:lang w:val="de-DE"/>
      </w:rPr>
    </w:pPr>
    <w:r w:rsidRPr="009C4A3B">
      <w:rPr>
        <w:lang w:val="de-DE"/>
      </w:rPr>
      <w:t>ANNEX II / ANNEXE II / ANLAGE II / ANEXO II</w:t>
    </w:r>
  </w:p>
  <w:p w:rsidR="00DD4761" w:rsidRPr="004C2B32" w:rsidRDefault="00DD4761" w:rsidP="00605439">
    <w:pPr>
      <w:pStyle w:val="Header"/>
      <w:rPr>
        <w:lang w:val="de-DE"/>
      </w:rPr>
    </w:pPr>
    <w:r w:rsidRPr="004C2B32">
      <w:rPr>
        <w:lang w:val="de-DE"/>
      </w:rPr>
      <w:t>[in English only / en anglais seulement / nur auf Englisch / solamente en inglés]</w:t>
    </w:r>
  </w:p>
  <w:p w:rsidR="00DD4761" w:rsidRPr="00605439" w:rsidRDefault="00DD4761" w:rsidP="005236AC">
    <w:pPr>
      <w:pStyle w:val="Header"/>
      <w:rPr>
        <w:lang w:val="de-DE"/>
      </w:rPr>
    </w:pPr>
  </w:p>
  <w:p w:rsidR="00DD4761" w:rsidRPr="00605439" w:rsidRDefault="00DD4761">
    <w:pPr>
      <w:pStyle w:val="Header"/>
      <w:rPr>
        <w:lang w:val="de-DE"/>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03131"/>
    <w:multiLevelType w:val="hybridMultilevel"/>
    <w:tmpl w:val="D890B4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E27639"/>
    <w:multiLevelType w:val="hybridMultilevel"/>
    <w:tmpl w:val="4BB6E59C"/>
    <w:lvl w:ilvl="0" w:tplc="1EEA55A4">
      <w:start w:val="1"/>
      <w:numFmt w:val="lowerRoman"/>
      <w:lvlText w:val="(%1)"/>
      <w:lvlJc w:val="left"/>
      <w:pPr>
        <w:ind w:left="720" w:hanging="360"/>
      </w:pPr>
      <w:rPr>
        <w:rFonts w:hint="default"/>
      </w:rPr>
    </w:lvl>
    <w:lvl w:ilvl="1" w:tplc="E9DAF10A" w:tentative="1">
      <w:start w:val="1"/>
      <w:numFmt w:val="lowerLetter"/>
      <w:lvlText w:val="%2."/>
      <w:lvlJc w:val="left"/>
      <w:pPr>
        <w:ind w:left="1440" w:hanging="360"/>
      </w:pPr>
    </w:lvl>
    <w:lvl w:ilvl="2" w:tplc="A62A4A48" w:tentative="1">
      <w:start w:val="1"/>
      <w:numFmt w:val="lowerRoman"/>
      <w:lvlText w:val="%3."/>
      <w:lvlJc w:val="right"/>
      <w:pPr>
        <w:ind w:left="2160" w:hanging="180"/>
      </w:pPr>
    </w:lvl>
    <w:lvl w:ilvl="3" w:tplc="371201EA" w:tentative="1">
      <w:start w:val="1"/>
      <w:numFmt w:val="decimal"/>
      <w:lvlText w:val="%4."/>
      <w:lvlJc w:val="left"/>
      <w:pPr>
        <w:ind w:left="2880" w:hanging="360"/>
      </w:pPr>
    </w:lvl>
    <w:lvl w:ilvl="4" w:tplc="D6180064" w:tentative="1">
      <w:start w:val="1"/>
      <w:numFmt w:val="lowerLetter"/>
      <w:lvlText w:val="%5."/>
      <w:lvlJc w:val="left"/>
      <w:pPr>
        <w:ind w:left="3600" w:hanging="360"/>
      </w:pPr>
    </w:lvl>
    <w:lvl w:ilvl="5" w:tplc="7CD6BA4E" w:tentative="1">
      <w:start w:val="1"/>
      <w:numFmt w:val="lowerRoman"/>
      <w:lvlText w:val="%6."/>
      <w:lvlJc w:val="right"/>
      <w:pPr>
        <w:ind w:left="4320" w:hanging="180"/>
      </w:pPr>
    </w:lvl>
    <w:lvl w:ilvl="6" w:tplc="D2D8318E" w:tentative="1">
      <w:start w:val="1"/>
      <w:numFmt w:val="decimal"/>
      <w:lvlText w:val="%7."/>
      <w:lvlJc w:val="left"/>
      <w:pPr>
        <w:ind w:left="5040" w:hanging="360"/>
      </w:pPr>
    </w:lvl>
    <w:lvl w:ilvl="7" w:tplc="73365264" w:tentative="1">
      <w:start w:val="1"/>
      <w:numFmt w:val="lowerLetter"/>
      <w:lvlText w:val="%8."/>
      <w:lvlJc w:val="left"/>
      <w:pPr>
        <w:ind w:left="5760" w:hanging="360"/>
      </w:pPr>
    </w:lvl>
    <w:lvl w:ilvl="8" w:tplc="5B623582" w:tentative="1">
      <w:start w:val="1"/>
      <w:numFmt w:val="lowerRoman"/>
      <w:lvlText w:val="%9."/>
      <w:lvlJc w:val="right"/>
      <w:pPr>
        <w:ind w:left="6480" w:hanging="180"/>
      </w:pPr>
    </w:lvl>
  </w:abstractNum>
  <w:abstractNum w:abstractNumId="2" w15:restartNumberingAfterBreak="0">
    <w:nsid w:val="0591355E"/>
    <w:multiLevelType w:val="hybridMultilevel"/>
    <w:tmpl w:val="0C80E302"/>
    <w:lvl w:ilvl="0" w:tplc="1EEA55A4">
      <w:start w:val="1"/>
      <w:numFmt w:val="lowerRoman"/>
      <w:lvlText w:val="(%1)"/>
      <w:lvlJc w:val="left"/>
      <w:pPr>
        <w:ind w:left="1920" w:hanging="360"/>
      </w:pPr>
      <w:rPr>
        <w:rFonts w:hint="default"/>
      </w:rPr>
    </w:lvl>
    <w:lvl w:ilvl="1" w:tplc="8632BB4C" w:tentative="1">
      <w:start w:val="1"/>
      <w:numFmt w:val="lowerLetter"/>
      <w:lvlText w:val="%2."/>
      <w:lvlJc w:val="left"/>
      <w:pPr>
        <w:ind w:left="2640" w:hanging="360"/>
      </w:pPr>
    </w:lvl>
    <w:lvl w:ilvl="2" w:tplc="D696BEA2" w:tentative="1">
      <w:start w:val="1"/>
      <w:numFmt w:val="lowerRoman"/>
      <w:lvlText w:val="%3."/>
      <w:lvlJc w:val="right"/>
      <w:pPr>
        <w:ind w:left="3360" w:hanging="180"/>
      </w:pPr>
    </w:lvl>
    <w:lvl w:ilvl="3" w:tplc="C3763F82" w:tentative="1">
      <w:start w:val="1"/>
      <w:numFmt w:val="decimal"/>
      <w:lvlText w:val="%4."/>
      <w:lvlJc w:val="left"/>
      <w:pPr>
        <w:ind w:left="4080" w:hanging="360"/>
      </w:pPr>
    </w:lvl>
    <w:lvl w:ilvl="4" w:tplc="C328601C" w:tentative="1">
      <w:start w:val="1"/>
      <w:numFmt w:val="lowerLetter"/>
      <w:lvlText w:val="%5."/>
      <w:lvlJc w:val="left"/>
      <w:pPr>
        <w:ind w:left="4800" w:hanging="360"/>
      </w:pPr>
    </w:lvl>
    <w:lvl w:ilvl="5" w:tplc="AF92F510" w:tentative="1">
      <w:start w:val="1"/>
      <w:numFmt w:val="lowerRoman"/>
      <w:lvlText w:val="%6."/>
      <w:lvlJc w:val="right"/>
      <w:pPr>
        <w:ind w:left="5520" w:hanging="180"/>
      </w:pPr>
    </w:lvl>
    <w:lvl w:ilvl="6" w:tplc="2854927E" w:tentative="1">
      <w:start w:val="1"/>
      <w:numFmt w:val="decimal"/>
      <w:lvlText w:val="%7."/>
      <w:lvlJc w:val="left"/>
      <w:pPr>
        <w:ind w:left="6240" w:hanging="360"/>
      </w:pPr>
    </w:lvl>
    <w:lvl w:ilvl="7" w:tplc="4EBC02E0" w:tentative="1">
      <w:start w:val="1"/>
      <w:numFmt w:val="lowerLetter"/>
      <w:lvlText w:val="%8."/>
      <w:lvlJc w:val="left"/>
      <w:pPr>
        <w:ind w:left="6960" w:hanging="360"/>
      </w:pPr>
    </w:lvl>
    <w:lvl w:ilvl="8" w:tplc="8CC62CE8" w:tentative="1">
      <w:start w:val="1"/>
      <w:numFmt w:val="lowerRoman"/>
      <w:lvlText w:val="%9."/>
      <w:lvlJc w:val="right"/>
      <w:pPr>
        <w:ind w:left="7680" w:hanging="180"/>
      </w:pPr>
    </w:lvl>
  </w:abstractNum>
  <w:abstractNum w:abstractNumId="3" w15:restartNumberingAfterBreak="0">
    <w:nsid w:val="08E267A5"/>
    <w:multiLevelType w:val="hybridMultilevel"/>
    <w:tmpl w:val="118A3CF8"/>
    <w:lvl w:ilvl="0" w:tplc="A2DC3F0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CC053DD"/>
    <w:multiLevelType w:val="hybridMultilevel"/>
    <w:tmpl w:val="0FF80566"/>
    <w:lvl w:ilvl="0" w:tplc="5D5621A4">
      <w:start w:val="1"/>
      <w:numFmt w:val="lowerLetter"/>
      <w:lvlText w:val="(%1)"/>
      <w:lvlJc w:val="left"/>
      <w:pPr>
        <w:ind w:left="2160" w:hanging="360"/>
      </w:pPr>
      <w:rPr>
        <w:rFonts w:hint="default"/>
      </w:rPr>
    </w:lvl>
    <w:lvl w:ilvl="1" w:tplc="82E2B348" w:tentative="1">
      <w:start w:val="1"/>
      <w:numFmt w:val="lowerLetter"/>
      <w:lvlText w:val="%2."/>
      <w:lvlJc w:val="left"/>
      <w:pPr>
        <w:ind w:left="2880" w:hanging="360"/>
      </w:pPr>
    </w:lvl>
    <w:lvl w:ilvl="2" w:tplc="888AC162" w:tentative="1">
      <w:start w:val="1"/>
      <w:numFmt w:val="lowerRoman"/>
      <w:lvlText w:val="%3."/>
      <w:lvlJc w:val="right"/>
      <w:pPr>
        <w:ind w:left="3600" w:hanging="180"/>
      </w:pPr>
    </w:lvl>
    <w:lvl w:ilvl="3" w:tplc="7C10FAFE" w:tentative="1">
      <w:start w:val="1"/>
      <w:numFmt w:val="decimal"/>
      <w:lvlText w:val="%4."/>
      <w:lvlJc w:val="left"/>
      <w:pPr>
        <w:ind w:left="4320" w:hanging="360"/>
      </w:pPr>
    </w:lvl>
    <w:lvl w:ilvl="4" w:tplc="78DAE92A" w:tentative="1">
      <w:start w:val="1"/>
      <w:numFmt w:val="lowerLetter"/>
      <w:lvlText w:val="%5."/>
      <w:lvlJc w:val="left"/>
      <w:pPr>
        <w:ind w:left="5040" w:hanging="360"/>
      </w:pPr>
    </w:lvl>
    <w:lvl w:ilvl="5" w:tplc="A5541BF4" w:tentative="1">
      <w:start w:val="1"/>
      <w:numFmt w:val="lowerRoman"/>
      <w:lvlText w:val="%6."/>
      <w:lvlJc w:val="right"/>
      <w:pPr>
        <w:ind w:left="5760" w:hanging="180"/>
      </w:pPr>
    </w:lvl>
    <w:lvl w:ilvl="6" w:tplc="A82E86E4" w:tentative="1">
      <w:start w:val="1"/>
      <w:numFmt w:val="decimal"/>
      <w:lvlText w:val="%7."/>
      <w:lvlJc w:val="left"/>
      <w:pPr>
        <w:ind w:left="6480" w:hanging="360"/>
      </w:pPr>
    </w:lvl>
    <w:lvl w:ilvl="7" w:tplc="6632074A" w:tentative="1">
      <w:start w:val="1"/>
      <w:numFmt w:val="lowerLetter"/>
      <w:lvlText w:val="%8."/>
      <w:lvlJc w:val="left"/>
      <w:pPr>
        <w:ind w:left="7200" w:hanging="360"/>
      </w:pPr>
    </w:lvl>
    <w:lvl w:ilvl="8" w:tplc="038438B8" w:tentative="1">
      <w:start w:val="1"/>
      <w:numFmt w:val="lowerRoman"/>
      <w:lvlText w:val="%9."/>
      <w:lvlJc w:val="right"/>
      <w:pPr>
        <w:ind w:left="7920" w:hanging="180"/>
      </w:pPr>
    </w:lvl>
  </w:abstractNum>
  <w:abstractNum w:abstractNumId="5" w15:restartNumberingAfterBreak="0">
    <w:nsid w:val="0D800C12"/>
    <w:multiLevelType w:val="hybridMultilevel"/>
    <w:tmpl w:val="7B2E26D2"/>
    <w:lvl w:ilvl="0" w:tplc="38D00324">
      <w:start w:val="1"/>
      <w:numFmt w:val="lowerRoman"/>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696918"/>
    <w:multiLevelType w:val="hybridMultilevel"/>
    <w:tmpl w:val="ADDEADC8"/>
    <w:lvl w:ilvl="0" w:tplc="F77CEB0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6BC6EA6"/>
    <w:multiLevelType w:val="hybridMultilevel"/>
    <w:tmpl w:val="5246B50A"/>
    <w:lvl w:ilvl="0" w:tplc="19F671D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8CE3979"/>
    <w:multiLevelType w:val="hybridMultilevel"/>
    <w:tmpl w:val="195406FA"/>
    <w:lvl w:ilvl="0" w:tplc="4E962962">
      <w:start w:val="1"/>
      <w:numFmt w:val="decimal"/>
      <w:lvlText w:val="(%1)"/>
      <w:lvlJc w:val="left"/>
      <w:pPr>
        <w:ind w:left="720" w:hanging="360"/>
      </w:pPr>
      <w:rPr>
        <w:rFonts w:hint="default"/>
      </w:rPr>
    </w:lvl>
    <w:lvl w:ilvl="1" w:tplc="57D03A6C" w:tentative="1">
      <w:start w:val="1"/>
      <w:numFmt w:val="lowerLetter"/>
      <w:lvlText w:val="%2."/>
      <w:lvlJc w:val="left"/>
      <w:pPr>
        <w:ind w:left="1440" w:hanging="360"/>
      </w:pPr>
    </w:lvl>
    <w:lvl w:ilvl="2" w:tplc="B5C24A10" w:tentative="1">
      <w:start w:val="1"/>
      <w:numFmt w:val="lowerRoman"/>
      <w:lvlText w:val="%3."/>
      <w:lvlJc w:val="right"/>
      <w:pPr>
        <w:ind w:left="2160" w:hanging="180"/>
      </w:pPr>
    </w:lvl>
    <w:lvl w:ilvl="3" w:tplc="DAB4D740" w:tentative="1">
      <w:start w:val="1"/>
      <w:numFmt w:val="decimal"/>
      <w:lvlText w:val="%4."/>
      <w:lvlJc w:val="left"/>
      <w:pPr>
        <w:ind w:left="2880" w:hanging="360"/>
      </w:pPr>
    </w:lvl>
    <w:lvl w:ilvl="4" w:tplc="73C6DCC8" w:tentative="1">
      <w:start w:val="1"/>
      <w:numFmt w:val="lowerLetter"/>
      <w:lvlText w:val="%5."/>
      <w:lvlJc w:val="left"/>
      <w:pPr>
        <w:ind w:left="3600" w:hanging="360"/>
      </w:pPr>
    </w:lvl>
    <w:lvl w:ilvl="5" w:tplc="814A6860" w:tentative="1">
      <w:start w:val="1"/>
      <w:numFmt w:val="lowerRoman"/>
      <w:lvlText w:val="%6."/>
      <w:lvlJc w:val="right"/>
      <w:pPr>
        <w:ind w:left="4320" w:hanging="180"/>
      </w:pPr>
    </w:lvl>
    <w:lvl w:ilvl="6" w:tplc="CA409E48" w:tentative="1">
      <w:start w:val="1"/>
      <w:numFmt w:val="decimal"/>
      <w:lvlText w:val="%7."/>
      <w:lvlJc w:val="left"/>
      <w:pPr>
        <w:ind w:left="5040" w:hanging="360"/>
      </w:pPr>
    </w:lvl>
    <w:lvl w:ilvl="7" w:tplc="AF8E74E8" w:tentative="1">
      <w:start w:val="1"/>
      <w:numFmt w:val="lowerLetter"/>
      <w:lvlText w:val="%8."/>
      <w:lvlJc w:val="left"/>
      <w:pPr>
        <w:ind w:left="5760" w:hanging="360"/>
      </w:pPr>
    </w:lvl>
    <w:lvl w:ilvl="8" w:tplc="8D407D52" w:tentative="1">
      <w:start w:val="1"/>
      <w:numFmt w:val="lowerRoman"/>
      <w:lvlText w:val="%9."/>
      <w:lvlJc w:val="right"/>
      <w:pPr>
        <w:ind w:left="6480" w:hanging="180"/>
      </w:pPr>
    </w:lvl>
  </w:abstractNum>
  <w:abstractNum w:abstractNumId="9" w15:restartNumberingAfterBreak="0">
    <w:nsid w:val="192C65CF"/>
    <w:multiLevelType w:val="hybridMultilevel"/>
    <w:tmpl w:val="6978AAB8"/>
    <w:lvl w:ilvl="0" w:tplc="1E7AAB7C">
      <w:start w:val="1"/>
      <w:numFmt w:val="lowerLetter"/>
      <w:lvlText w:val="(%1)"/>
      <w:lvlJc w:val="left"/>
      <w:pPr>
        <w:ind w:left="5960" w:hanging="570"/>
      </w:pPr>
      <w:rPr>
        <w:rFonts w:hint="default"/>
      </w:rPr>
    </w:lvl>
    <w:lvl w:ilvl="1" w:tplc="04090019" w:tentative="1">
      <w:start w:val="1"/>
      <w:numFmt w:val="lowerLetter"/>
      <w:lvlText w:val="%2."/>
      <w:lvlJc w:val="left"/>
      <w:pPr>
        <w:ind w:left="6470" w:hanging="360"/>
      </w:pPr>
    </w:lvl>
    <w:lvl w:ilvl="2" w:tplc="0409001B" w:tentative="1">
      <w:start w:val="1"/>
      <w:numFmt w:val="lowerRoman"/>
      <w:lvlText w:val="%3."/>
      <w:lvlJc w:val="right"/>
      <w:pPr>
        <w:ind w:left="7190" w:hanging="180"/>
      </w:pPr>
    </w:lvl>
    <w:lvl w:ilvl="3" w:tplc="0409000F" w:tentative="1">
      <w:start w:val="1"/>
      <w:numFmt w:val="decimal"/>
      <w:lvlText w:val="%4."/>
      <w:lvlJc w:val="left"/>
      <w:pPr>
        <w:ind w:left="7910" w:hanging="360"/>
      </w:pPr>
    </w:lvl>
    <w:lvl w:ilvl="4" w:tplc="04090019" w:tentative="1">
      <w:start w:val="1"/>
      <w:numFmt w:val="lowerLetter"/>
      <w:lvlText w:val="%5."/>
      <w:lvlJc w:val="left"/>
      <w:pPr>
        <w:ind w:left="8630" w:hanging="360"/>
      </w:pPr>
    </w:lvl>
    <w:lvl w:ilvl="5" w:tplc="0409001B" w:tentative="1">
      <w:start w:val="1"/>
      <w:numFmt w:val="lowerRoman"/>
      <w:lvlText w:val="%6."/>
      <w:lvlJc w:val="right"/>
      <w:pPr>
        <w:ind w:left="9350" w:hanging="180"/>
      </w:pPr>
    </w:lvl>
    <w:lvl w:ilvl="6" w:tplc="0409000F" w:tentative="1">
      <w:start w:val="1"/>
      <w:numFmt w:val="decimal"/>
      <w:lvlText w:val="%7."/>
      <w:lvlJc w:val="left"/>
      <w:pPr>
        <w:ind w:left="10070" w:hanging="360"/>
      </w:pPr>
    </w:lvl>
    <w:lvl w:ilvl="7" w:tplc="04090019" w:tentative="1">
      <w:start w:val="1"/>
      <w:numFmt w:val="lowerLetter"/>
      <w:lvlText w:val="%8."/>
      <w:lvlJc w:val="left"/>
      <w:pPr>
        <w:ind w:left="10790" w:hanging="360"/>
      </w:pPr>
    </w:lvl>
    <w:lvl w:ilvl="8" w:tplc="0409001B" w:tentative="1">
      <w:start w:val="1"/>
      <w:numFmt w:val="lowerRoman"/>
      <w:lvlText w:val="%9."/>
      <w:lvlJc w:val="right"/>
      <w:pPr>
        <w:ind w:left="11510" w:hanging="180"/>
      </w:pPr>
    </w:lvl>
  </w:abstractNum>
  <w:abstractNum w:abstractNumId="10" w15:restartNumberingAfterBreak="0">
    <w:nsid w:val="199645D9"/>
    <w:multiLevelType w:val="hybridMultilevel"/>
    <w:tmpl w:val="ACAE1332"/>
    <w:lvl w:ilvl="0" w:tplc="0E2602A8">
      <w:start w:val="1"/>
      <w:numFmt w:val="lowerRoman"/>
      <w:lvlText w:val="(%1)"/>
      <w:lvlJc w:val="left"/>
      <w:pPr>
        <w:ind w:left="19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056000"/>
    <w:multiLevelType w:val="hybridMultilevel"/>
    <w:tmpl w:val="50148148"/>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2" w15:restartNumberingAfterBreak="0">
    <w:nsid w:val="1F0E01BE"/>
    <w:multiLevelType w:val="hybridMultilevel"/>
    <w:tmpl w:val="F34AF5C8"/>
    <w:lvl w:ilvl="0" w:tplc="E13A3262">
      <w:start w:val="1"/>
      <w:numFmt w:val="decimal"/>
      <w:lvlText w:val="(%1)"/>
      <w:lvlJc w:val="left"/>
      <w:pPr>
        <w:tabs>
          <w:tab w:val="num" w:pos="992"/>
        </w:tabs>
        <w:ind w:left="992"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139347F"/>
    <w:multiLevelType w:val="hybridMultilevel"/>
    <w:tmpl w:val="78C0ED22"/>
    <w:lvl w:ilvl="0" w:tplc="5D5621A4">
      <w:start w:val="1"/>
      <w:numFmt w:val="lowerLetter"/>
      <w:lvlText w:val="(%1)"/>
      <w:lvlJc w:val="left"/>
      <w:pPr>
        <w:ind w:left="2340" w:hanging="360"/>
      </w:pPr>
      <w:rPr>
        <w:rFonts w:hint="default"/>
      </w:rPr>
    </w:lvl>
    <w:lvl w:ilvl="1" w:tplc="ABAA2040" w:tentative="1">
      <w:start w:val="1"/>
      <w:numFmt w:val="lowerLetter"/>
      <w:lvlText w:val="%2."/>
      <w:lvlJc w:val="left"/>
      <w:pPr>
        <w:ind w:left="1440" w:hanging="360"/>
      </w:pPr>
    </w:lvl>
    <w:lvl w:ilvl="2" w:tplc="AA9CBDB2" w:tentative="1">
      <w:start w:val="1"/>
      <w:numFmt w:val="lowerRoman"/>
      <w:lvlText w:val="%3."/>
      <w:lvlJc w:val="right"/>
      <w:pPr>
        <w:ind w:left="2160" w:hanging="180"/>
      </w:pPr>
    </w:lvl>
    <w:lvl w:ilvl="3" w:tplc="D3BE9644" w:tentative="1">
      <w:start w:val="1"/>
      <w:numFmt w:val="decimal"/>
      <w:lvlText w:val="%4."/>
      <w:lvlJc w:val="left"/>
      <w:pPr>
        <w:ind w:left="2880" w:hanging="360"/>
      </w:pPr>
    </w:lvl>
    <w:lvl w:ilvl="4" w:tplc="540CBB4C" w:tentative="1">
      <w:start w:val="1"/>
      <w:numFmt w:val="lowerLetter"/>
      <w:lvlText w:val="%5."/>
      <w:lvlJc w:val="left"/>
      <w:pPr>
        <w:ind w:left="3600" w:hanging="360"/>
      </w:pPr>
    </w:lvl>
    <w:lvl w:ilvl="5" w:tplc="039A9622" w:tentative="1">
      <w:start w:val="1"/>
      <w:numFmt w:val="lowerRoman"/>
      <w:lvlText w:val="%6."/>
      <w:lvlJc w:val="right"/>
      <w:pPr>
        <w:ind w:left="4320" w:hanging="180"/>
      </w:pPr>
    </w:lvl>
    <w:lvl w:ilvl="6" w:tplc="10863CCC" w:tentative="1">
      <w:start w:val="1"/>
      <w:numFmt w:val="decimal"/>
      <w:lvlText w:val="%7."/>
      <w:lvlJc w:val="left"/>
      <w:pPr>
        <w:ind w:left="5040" w:hanging="360"/>
      </w:pPr>
    </w:lvl>
    <w:lvl w:ilvl="7" w:tplc="B7E6AB2C" w:tentative="1">
      <w:start w:val="1"/>
      <w:numFmt w:val="lowerLetter"/>
      <w:lvlText w:val="%8."/>
      <w:lvlJc w:val="left"/>
      <w:pPr>
        <w:ind w:left="5760" w:hanging="360"/>
      </w:pPr>
    </w:lvl>
    <w:lvl w:ilvl="8" w:tplc="53229916" w:tentative="1">
      <w:start w:val="1"/>
      <w:numFmt w:val="lowerRoman"/>
      <w:lvlText w:val="%9."/>
      <w:lvlJc w:val="right"/>
      <w:pPr>
        <w:ind w:left="6480" w:hanging="180"/>
      </w:pPr>
    </w:lvl>
  </w:abstractNum>
  <w:abstractNum w:abstractNumId="14" w15:restartNumberingAfterBreak="0">
    <w:nsid w:val="25F84DC7"/>
    <w:multiLevelType w:val="hybridMultilevel"/>
    <w:tmpl w:val="1FA6A432"/>
    <w:lvl w:ilvl="0" w:tplc="38D00324">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7482492"/>
    <w:multiLevelType w:val="hybridMultilevel"/>
    <w:tmpl w:val="CCBA9724"/>
    <w:lvl w:ilvl="0" w:tplc="1E88CA26">
      <w:start w:val="1"/>
      <w:numFmt w:val="decimal"/>
      <w:lvlText w:val="%1."/>
      <w:lvlJc w:val="left"/>
      <w:pPr>
        <w:ind w:left="900" w:hanging="360"/>
      </w:pPr>
      <w:rPr>
        <w:b/>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6" w15:restartNumberingAfterBreak="0">
    <w:nsid w:val="29A556FC"/>
    <w:multiLevelType w:val="hybridMultilevel"/>
    <w:tmpl w:val="88CC6896"/>
    <w:lvl w:ilvl="0" w:tplc="59966ADE">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C6E2460"/>
    <w:multiLevelType w:val="hybridMultilevel"/>
    <w:tmpl w:val="50D8D5E6"/>
    <w:lvl w:ilvl="0" w:tplc="5D5621A4">
      <w:start w:val="1"/>
      <w:numFmt w:val="lowerLetter"/>
      <w:lvlText w:val="(%1)"/>
      <w:lvlJc w:val="left"/>
      <w:pPr>
        <w:ind w:left="2340" w:hanging="360"/>
      </w:pPr>
      <w:rPr>
        <w:rFonts w:hint="default"/>
      </w:rPr>
    </w:lvl>
    <w:lvl w:ilvl="1" w:tplc="D570C60E" w:tentative="1">
      <w:start w:val="1"/>
      <w:numFmt w:val="lowerLetter"/>
      <w:lvlText w:val="%2."/>
      <w:lvlJc w:val="left"/>
      <w:pPr>
        <w:ind w:left="1440" w:hanging="360"/>
      </w:pPr>
    </w:lvl>
    <w:lvl w:ilvl="2" w:tplc="B4FEE4FC" w:tentative="1">
      <w:start w:val="1"/>
      <w:numFmt w:val="lowerRoman"/>
      <w:lvlText w:val="%3."/>
      <w:lvlJc w:val="right"/>
      <w:pPr>
        <w:ind w:left="2160" w:hanging="180"/>
      </w:pPr>
    </w:lvl>
    <w:lvl w:ilvl="3" w:tplc="39863134" w:tentative="1">
      <w:start w:val="1"/>
      <w:numFmt w:val="decimal"/>
      <w:lvlText w:val="%4."/>
      <w:lvlJc w:val="left"/>
      <w:pPr>
        <w:ind w:left="2880" w:hanging="360"/>
      </w:pPr>
    </w:lvl>
    <w:lvl w:ilvl="4" w:tplc="177C6488" w:tentative="1">
      <w:start w:val="1"/>
      <w:numFmt w:val="lowerLetter"/>
      <w:lvlText w:val="%5."/>
      <w:lvlJc w:val="left"/>
      <w:pPr>
        <w:ind w:left="3600" w:hanging="360"/>
      </w:pPr>
    </w:lvl>
    <w:lvl w:ilvl="5" w:tplc="304ACF9E" w:tentative="1">
      <w:start w:val="1"/>
      <w:numFmt w:val="lowerRoman"/>
      <w:lvlText w:val="%6."/>
      <w:lvlJc w:val="right"/>
      <w:pPr>
        <w:ind w:left="4320" w:hanging="180"/>
      </w:pPr>
    </w:lvl>
    <w:lvl w:ilvl="6" w:tplc="825A2190" w:tentative="1">
      <w:start w:val="1"/>
      <w:numFmt w:val="decimal"/>
      <w:lvlText w:val="%7."/>
      <w:lvlJc w:val="left"/>
      <w:pPr>
        <w:ind w:left="5040" w:hanging="360"/>
      </w:pPr>
    </w:lvl>
    <w:lvl w:ilvl="7" w:tplc="FBFE000C" w:tentative="1">
      <w:start w:val="1"/>
      <w:numFmt w:val="lowerLetter"/>
      <w:lvlText w:val="%8."/>
      <w:lvlJc w:val="left"/>
      <w:pPr>
        <w:ind w:left="5760" w:hanging="360"/>
      </w:pPr>
    </w:lvl>
    <w:lvl w:ilvl="8" w:tplc="4906F658" w:tentative="1">
      <w:start w:val="1"/>
      <w:numFmt w:val="lowerRoman"/>
      <w:lvlText w:val="%9."/>
      <w:lvlJc w:val="right"/>
      <w:pPr>
        <w:ind w:left="6480" w:hanging="180"/>
      </w:pPr>
    </w:lvl>
  </w:abstractNum>
  <w:abstractNum w:abstractNumId="18" w15:restartNumberingAfterBreak="0">
    <w:nsid w:val="37585CAB"/>
    <w:multiLevelType w:val="hybridMultilevel"/>
    <w:tmpl w:val="F898AC5C"/>
    <w:lvl w:ilvl="0" w:tplc="9286B140">
      <w:start w:val="1"/>
      <w:numFmt w:val="decimal"/>
      <w:lvlText w:val="(%1)"/>
      <w:lvlJc w:val="left"/>
      <w:pPr>
        <w:ind w:left="720" w:hanging="360"/>
      </w:pPr>
      <w:rPr>
        <w:rFonts w:hint="default"/>
      </w:rPr>
    </w:lvl>
    <w:lvl w:ilvl="1" w:tplc="C01EED68" w:tentative="1">
      <w:start w:val="1"/>
      <w:numFmt w:val="lowerLetter"/>
      <w:lvlText w:val="%2."/>
      <w:lvlJc w:val="left"/>
      <w:pPr>
        <w:ind w:left="1440" w:hanging="360"/>
      </w:pPr>
    </w:lvl>
    <w:lvl w:ilvl="2" w:tplc="5E4866DC" w:tentative="1">
      <w:start w:val="1"/>
      <w:numFmt w:val="lowerRoman"/>
      <w:lvlText w:val="%3."/>
      <w:lvlJc w:val="right"/>
      <w:pPr>
        <w:ind w:left="2160" w:hanging="180"/>
      </w:pPr>
    </w:lvl>
    <w:lvl w:ilvl="3" w:tplc="65C0F356" w:tentative="1">
      <w:start w:val="1"/>
      <w:numFmt w:val="decimal"/>
      <w:lvlText w:val="%4."/>
      <w:lvlJc w:val="left"/>
      <w:pPr>
        <w:ind w:left="2880" w:hanging="360"/>
      </w:pPr>
    </w:lvl>
    <w:lvl w:ilvl="4" w:tplc="DBF26170" w:tentative="1">
      <w:start w:val="1"/>
      <w:numFmt w:val="lowerLetter"/>
      <w:lvlText w:val="%5."/>
      <w:lvlJc w:val="left"/>
      <w:pPr>
        <w:ind w:left="3600" w:hanging="360"/>
      </w:pPr>
    </w:lvl>
    <w:lvl w:ilvl="5" w:tplc="64349930" w:tentative="1">
      <w:start w:val="1"/>
      <w:numFmt w:val="lowerRoman"/>
      <w:lvlText w:val="%6."/>
      <w:lvlJc w:val="right"/>
      <w:pPr>
        <w:ind w:left="4320" w:hanging="180"/>
      </w:pPr>
    </w:lvl>
    <w:lvl w:ilvl="6" w:tplc="49A23E98" w:tentative="1">
      <w:start w:val="1"/>
      <w:numFmt w:val="decimal"/>
      <w:lvlText w:val="%7."/>
      <w:lvlJc w:val="left"/>
      <w:pPr>
        <w:ind w:left="5040" w:hanging="360"/>
      </w:pPr>
    </w:lvl>
    <w:lvl w:ilvl="7" w:tplc="A03C86AA" w:tentative="1">
      <w:start w:val="1"/>
      <w:numFmt w:val="lowerLetter"/>
      <w:lvlText w:val="%8."/>
      <w:lvlJc w:val="left"/>
      <w:pPr>
        <w:ind w:left="5760" w:hanging="360"/>
      </w:pPr>
    </w:lvl>
    <w:lvl w:ilvl="8" w:tplc="88FC9B30" w:tentative="1">
      <w:start w:val="1"/>
      <w:numFmt w:val="lowerRoman"/>
      <w:lvlText w:val="%9."/>
      <w:lvlJc w:val="right"/>
      <w:pPr>
        <w:ind w:left="6480" w:hanging="180"/>
      </w:pPr>
    </w:lvl>
  </w:abstractNum>
  <w:abstractNum w:abstractNumId="19" w15:restartNumberingAfterBreak="0">
    <w:nsid w:val="39122FCE"/>
    <w:multiLevelType w:val="hybridMultilevel"/>
    <w:tmpl w:val="BC883EB2"/>
    <w:lvl w:ilvl="0" w:tplc="59966ADE">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9AA7C07"/>
    <w:multiLevelType w:val="hybridMultilevel"/>
    <w:tmpl w:val="C152EA7E"/>
    <w:lvl w:ilvl="0" w:tplc="5D5621A4">
      <w:start w:val="1"/>
      <w:numFmt w:val="lowerLetter"/>
      <w:lvlText w:val="(%1)"/>
      <w:lvlJc w:val="left"/>
      <w:pPr>
        <w:ind w:left="2340" w:hanging="360"/>
      </w:pPr>
      <w:rPr>
        <w:rFonts w:hint="default"/>
      </w:rPr>
    </w:lvl>
    <w:lvl w:ilvl="1" w:tplc="7BA27E48" w:tentative="1">
      <w:start w:val="1"/>
      <w:numFmt w:val="lowerLetter"/>
      <w:lvlText w:val="%2."/>
      <w:lvlJc w:val="left"/>
      <w:pPr>
        <w:ind w:left="1440" w:hanging="360"/>
      </w:pPr>
    </w:lvl>
    <w:lvl w:ilvl="2" w:tplc="386E30DE" w:tentative="1">
      <w:start w:val="1"/>
      <w:numFmt w:val="lowerRoman"/>
      <w:lvlText w:val="%3."/>
      <w:lvlJc w:val="right"/>
      <w:pPr>
        <w:ind w:left="2160" w:hanging="180"/>
      </w:pPr>
    </w:lvl>
    <w:lvl w:ilvl="3" w:tplc="1E1A100A" w:tentative="1">
      <w:start w:val="1"/>
      <w:numFmt w:val="decimal"/>
      <w:lvlText w:val="%4."/>
      <w:lvlJc w:val="left"/>
      <w:pPr>
        <w:ind w:left="2880" w:hanging="360"/>
      </w:pPr>
    </w:lvl>
    <w:lvl w:ilvl="4" w:tplc="BB041A12" w:tentative="1">
      <w:start w:val="1"/>
      <w:numFmt w:val="lowerLetter"/>
      <w:lvlText w:val="%5."/>
      <w:lvlJc w:val="left"/>
      <w:pPr>
        <w:ind w:left="3600" w:hanging="360"/>
      </w:pPr>
    </w:lvl>
    <w:lvl w:ilvl="5" w:tplc="78A4A518" w:tentative="1">
      <w:start w:val="1"/>
      <w:numFmt w:val="lowerRoman"/>
      <w:lvlText w:val="%6."/>
      <w:lvlJc w:val="right"/>
      <w:pPr>
        <w:ind w:left="4320" w:hanging="180"/>
      </w:pPr>
    </w:lvl>
    <w:lvl w:ilvl="6" w:tplc="17FCA294" w:tentative="1">
      <w:start w:val="1"/>
      <w:numFmt w:val="decimal"/>
      <w:lvlText w:val="%7."/>
      <w:lvlJc w:val="left"/>
      <w:pPr>
        <w:ind w:left="5040" w:hanging="360"/>
      </w:pPr>
    </w:lvl>
    <w:lvl w:ilvl="7" w:tplc="BABAE142" w:tentative="1">
      <w:start w:val="1"/>
      <w:numFmt w:val="lowerLetter"/>
      <w:lvlText w:val="%8."/>
      <w:lvlJc w:val="left"/>
      <w:pPr>
        <w:ind w:left="5760" w:hanging="360"/>
      </w:pPr>
    </w:lvl>
    <w:lvl w:ilvl="8" w:tplc="63DEA266" w:tentative="1">
      <w:start w:val="1"/>
      <w:numFmt w:val="lowerRoman"/>
      <w:lvlText w:val="%9."/>
      <w:lvlJc w:val="right"/>
      <w:pPr>
        <w:ind w:left="6480" w:hanging="180"/>
      </w:pPr>
    </w:lvl>
  </w:abstractNum>
  <w:abstractNum w:abstractNumId="21" w15:restartNumberingAfterBreak="0">
    <w:nsid w:val="3A882DA1"/>
    <w:multiLevelType w:val="hybridMultilevel"/>
    <w:tmpl w:val="AEBE344A"/>
    <w:lvl w:ilvl="0" w:tplc="59966ADE">
      <w:start w:val="1"/>
      <w:numFmt w:val="decimal"/>
      <w:lvlText w:val="(%1)"/>
      <w:lvlJc w:val="left"/>
      <w:pPr>
        <w:ind w:left="720" w:hanging="360"/>
      </w:pPr>
      <w:rPr>
        <w:rFonts w:hint="default"/>
        <w:color w:val="auto"/>
      </w:rPr>
    </w:lvl>
    <w:lvl w:ilvl="1" w:tplc="E7C65B2C" w:tentative="1">
      <w:start w:val="1"/>
      <w:numFmt w:val="lowerLetter"/>
      <w:lvlText w:val="%2."/>
      <w:lvlJc w:val="left"/>
      <w:pPr>
        <w:ind w:left="1440" w:hanging="360"/>
      </w:pPr>
    </w:lvl>
    <w:lvl w:ilvl="2" w:tplc="15500164" w:tentative="1">
      <w:start w:val="1"/>
      <w:numFmt w:val="lowerRoman"/>
      <w:lvlText w:val="%3."/>
      <w:lvlJc w:val="right"/>
      <w:pPr>
        <w:ind w:left="2160" w:hanging="180"/>
      </w:pPr>
    </w:lvl>
    <w:lvl w:ilvl="3" w:tplc="97A62C2C" w:tentative="1">
      <w:start w:val="1"/>
      <w:numFmt w:val="decimal"/>
      <w:lvlText w:val="%4."/>
      <w:lvlJc w:val="left"/>
      <w:pPr>
        <w:ind w:left="2880" w:hanging="360"/>
      </w:pPr>
    </w:lvl>
    <w:lvl w:ilvl="4" w:tplc="06FC38FA" w:tentative="1">
      <w:start w:val="1"/>
      <w:numFmt w:val="lowerLetter"/>
      <w:lvlText w:val="%5."/>
      <w:lvlJc w:val="left"/>
      <w:pPr>
        <w:ind w:left="3600" w:hanging="360"/>
      </w:pPr>
    </w:lvl>
    <w:lvl w:ilvl="5" w:tplc="4EEAD218" w:tentative="1">
      <w:start w:val="1"/>
      <w:numFmt w:val="lowerRoman"/>
      <w:lvlText w:val="%6."/>
      <w:lvlJc w:val="right"/>
      <w:pPr>
        <w:ind w:left="4320" w:hanging="180"/>
      </w:pPr>
    </w:lvl>
    <w:lvl w:ilvl="6" w:tplc="709A2ED2" w:tentative="1">
      <w:start w:val="1"/>
      <w:numFmt w:val="decimal"/>
      <w:lvlText w:val="%7."/>
      <w:lvlJc w:val="left"/>
      <w:pPr>
        <w:ind w:left="5040" w:hanging="360"/>
      </w:pPr>
    </w:lvl>
    <w:lvl w:ilvl="7" w:tplc="8C121AB4" w:tentative="1">
      <w:start w:val="1"/>
      <w:numFmt w:val="lowerLetter"/>
      <w:lvlText w:val="%8."/>
      <w:lvlJc w:val="left"/>
      <w:pPr>
        <w:ind w:left="5760" w:hanging="360"/>
      </w:pPr>
    </w:lvl>
    <w:lvl w:ilvl="8" w:tplc="C5AAB2C0" w:tentative="1">
      <w:start w:val="1"/>
      <w:numFmt w:val="lowerRoman"/>
      <w:lvlText w:val="%9."/>
      <w:lvlJc w:val="right"/>
      <w:pPr>
        <w:ind w:left="6480" w:hanging="180"/>
      </w:pPr>
    </w:lvl>
  </w:abstractNum>
  <w:abstractNum w:abstractNumId="22" w15:restartNumberingAfterBreak="0">
    <w:nsid w:val="3E447B91"/>
    <w:multiLevelType w:val="hybridMultilevel"/>
    <w:tmpl w:val="6E16D1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1E36EB3"/>
    <w:multiLevelType w:val="hybridMultilevel"/>
    <w:tmpl w:val="4370A0CA"/>
    <w:lvl w:ilvl="0" w:tplc="59966ADE">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3C9477A"/>
    <w:multiLevelType w:val="hybridMultilevel"/>
    <w:tmpl w:val="AA8095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1AF6820"/>
    <w:multiLevelType w:val="hybridMultilevel"/>
    <w:tmpl w:val="E3EEE75E"/>
    <w:lvl w:ilvl="0" w:tplc="5D5621A4">
      <w:start w:val="1"/>
      <w:numFmt w:val="lowerLetter"/>
      <w:lvlText w:val="(%1)"/>
      <w:lvlJc w:val="left"/>
      <w:pPr>
        <w:ind w:left="2340" w:hanging="360"/>
      </w:pPr>
      <w:rPr>
        <w:rFonts w:hint="default"/>
      </w:rPr>
    </w:lvl>
    <w:lvl w:ilvl="1" w:tplc="C8F4DF56" w:tentative="1">
      <w:start w:val="1"/>
      <w:numFmt w:val="lowerLetter"/>
      <w:lvlText w:val="%2."/>
      <w:lvlJc w:val="left"/>
      <w:pPr>
        <w:ind w:left="1440" w:hanging="360"/>
      </w:pPr>
    </w:lvl>
    <w:lvl w:ilvl="2" w:tplc="9C0A971C" w:tentative="1">
      <w:start w:val="1"/>
      <w:numFmt w:val="lowerRoman"/>
      <w:lvlText w:val="%3."/>
      <w:lvlJc w:val="right"/>
      <w:pPr>
        <w:ind w:left="2160" w:hanging="180"/>
      </w:pPr>
    </w:lvl>
    <w:lvl w:ilvl="3" w:tplc="74B25390" w:tentative="1">
      <w:start w:val="1"/>
      <w:numFmt w:val="decimal"/>
      <w:lvlText w:val="%4."/>
      <w:lvlJc w:val="left"/>
      <w:pPr>
        <w:ind w:left="2880" w:hanging="360"/>
      </w:pPr>
    </w:lvl>
    <w:lvl w:ilvl="4" w:tplc="0D54BB62" w:tentative="1">
      <w:start w:val="1"/>
      <w:numFmt w:val="lowerLetter"/>
      <w:lvlText w:val="%5."/>
      <w:lvlJc w:val="left"/>
      <w:pPr>
        <w:ind w:left="3600" w:hanging="360"/>
      </w:pPr>
    </w:lvl>
    <w:lvl w:ilvl="5" w:tplc="3834AB70" w:tentative="1">
      <w:start w:val="1"/>
      <w:numFmt w:val="lowerRoman"/>
      <w:lvlText w:val="%6."/>
      <w:lvlJc w:val="right"/>
      <w:pPr>
        <w:ind w:left="4320" w:hanging="180"/>
      </w:pPr>
    </w:lvl>
    <w:lvl w:ilvl="6" w:tplc="72B29B56" w:tentative="1">
      <w:start w:val="1"/>
      <w:numFmt w:val="decimal"/>
      <w:lvlText w:val="%7."/>
      <w:lvlJc w:val="left"/>
      <w:pPr>
        <w:ind w:left="5040" w:hanging="360"/>
      </w:pPr>
    </w:lvl>
    <w:lvl w:ilvl="7" w:tplc="BCFA3BFA" w:tentative="1">
      <w:start w:val="1"/>
      <w:numFmt w:val="lowerLetter"/>
      <w:lvlText w:val="%8."/>
      <w:lvlJc w:val="left"/>
      <w:pPr>
        <w:ind w:left="5760" w:hanging="360"/>
      </w:pPr>
    </w:lvl>
    <w:lvl w:ilvl="8" w:tplc="43FA3CFE" w:tentative="1">
      <w:start w:val="1"/>
      <w:numFmt w:val="lowerRoman"/>
      <w:lvlText w:val="%9."/>
      <w:lvlJc w:val="right"/>
      <w:pPr>
        <w:ind w:left="6480" w:hanging="180"/>
      </w:pPr>
    </w:lvl>
  </w:abstractNum>
  <w:abstractNum w:abstractNumId="26" w15:restartNumberingAfterBreak="0">
    <w:nsid w:val="553E712D"/>
    <w:multiLevelType w:val="hybridMultilevel"/>
    <w:tmpl w:val="7FFC52D8"/>
    <w:lvl w:ilvl="0" w:tplc="5D5621A4">
      <w:start w:val="1"/>
      <w:numFmt w:val="lowerLetter"/>
      <w:lvlText w:val="(%1)"/>
      <w:lvlJc w:val="left"/>
      <w:pPr>
        <w:ind w:left="2340" w:hanging="360"/>
      </w:pPr>
      <w:rPr>
        <w:rFonts w:hint="default"/>
      </w:rPr>
    </w:lvl>
    <w:lvl w:ilvl="1" w:tplc="C38EBE52" w:tentative="1">
      <w:start w:val="1"/>
      <w:numFmt w:val="lowerLetter"/>
      <w:lvlText w:val="%2."/>
      <w:lvlJc w:val="left"/>
      <w:pPr>
        <w:ind w:left="1440" w:hanging="360"/>
      </w:pPr>
    </w:lvl>
    <w:lvl w:ilvl="2" w:tplc="CDA49476" w:tentative="1">
      <w:start w:val="1"/>
      <w:numFmt w:val="lowerRoman"/>
      <w:lvlText w:val="%3."/>
      <w:lvlJc w:val="right"/>
      <w:pPr>
        <w:ind w:left="2160" w:hanging="180"/>
      </w:pPr>
    </w:lvl>
    <w:lvl w:ilvl="3" w:tplc="FDE4E216" w:tentative="1">
      <w:start w:val="1"/>
      <w:numFmt w:val="decimal"/>
      <w:lvlText w:val="%4."/>
      <w:lvlJc w:val="left"/>
      <w:pPr>
        <w:ind w:left="2880" w:hanging="360"/>
      </w:pPr>
    </w:lvl>
    <w:lvl w:ilvl="4" w:tplc="FBAA6374" w:tentative="1">
      <w:start w:val="1"/>
      <w:numFmt w:val="lowerLetter"/>
      <w:lvlText w:val="%5."/>
      <w:lvlJc w:val="left"/>
      <w:pPr>
        <w:ind w:left="3600" w:hanging="360"/>
      </w:pPr>
    </w:lvl>
    <w:lvl w:ilvl="5" w:tplc="CB0C2ECC" w:tentative="1">
      <w:start w:val="1"/>
      <w:numFmt w:val="lowerRoman"/>
      <w:lvlText w:val="%6."/>
      <w:lvlJc w:val="right"/>
      <w:pPr>
        <w:ind w:left="4320" w:hanging="180"/>
      </w:pPr>
    </w:lvl>
    <w:lvl w:ilvl="6" w:tplc="C3F2CCE0" w:tentative="1">
      <w:start w:val="1"/>
      <w:numFmt w:val="decimal"/>
      <w:lvlText w:val="%7."/>
      <w:lvlJc w:val="left"/>
      <w:pPr>
        <w:ind w:left="5040" w:hanging="360"/>
      </w:pPr>
    </w:lvl>
    <w:lvl w:ilvl="7" w:tplc="5DA270EC" w:tentative="1">
      <w:start w:val="1"/>
      <w:numFmt w:val="lowerLetter"/>
      <w:lvlText w:val="%8."/>
      <w:lvlJc w:val="left"/>
      <w:pPr>
        <w:ind w:left="5760" w:hanging="360"/>
      </w:pPr>
    </w:lvl>
    <w:lvl w:ilvl="8" w:tplc="7C1A60EA" w:tentative="1">
      <w:start w:val="1"/>
      <w:numFmt w:val="lowerRoman"/>
      <w:lvlText w:val="%9."/>
      <w:lvlJc w:val="right"/>
      <w:pPr>
        <w:ind w:left="6480" w:hanging="180"/>
      </w:pPr>
    </w:lvl>
  </w:abstractNum>
  <w:abstractNum w:abstractNumId="27" w15:restartNumberingAfterBreak="0">
    <w:nsid w:val="566C268A"/>
    <w:multiLevelType w:val="hybridMultilevel"/>
    <w:tmpl w:val="166A23B4"/>
    <w:lvl w:ilvl="0" w:tplc="59966ADE">
      <w:start w:val="1"/>
      <w:numFmt w:val="decimal"/>
      <w:lvlText w:val="(%1)"/>
      <w:lvlJc w:val="left"/>
      <w:pPr>
        <w:ind w:left="720" w:hanging="360"/>
      </w:pPr>
      <w:rPr>
        <w:rFonts w:hint="default"/>
        <w:color w:val="auto"/>
      </w:rPr>
    </w:lvl>
    <w:lvl w:ilvl="1" w:tplc="40988CF2" w:tentative="1">
      <w:start w:val="1"/>
      <w:numFmt w:val="lowerLetter"/>
      <w:lvlText w:val="%2."/>
      <w:lvlJc w:val="left"/>
      <w:pPr>
        <w:ind w:left="1440" w:hanging="360"/>
      </w:pPr>
    </w:lvl>
    <w:lvl w:ilvl="2" w:tplc="99F017E0" w:tentative="1">
      <w:start w:val="1"/>
      <w:numFmt w:val="lowerRoman"/>
      <w:lvlText w:val="%3."/>
      <w:lvlJc w:val="right"/>
      <w:pPr>
        <w:ind w:left="2160" w:hanging="180"/>
      </w:pPr>
    </w:lvl>
    <w:lvl w:ilvl="3" w:tplc="3FF4E6CE" w:tentative="1">
      <w:start w:val="1"/>
      <w:numFmt w:val="decimal"/>
      <w:lvlText w:val="%4."/>
      <w:lvlJc w:val="left"/>
      <w:pPr>
        <w:ind w:left="2880" w:hanging="360"/>
      </w:pPr>
    </w:lvl>
    <w:lvl w:ilvl="4" w:tplc="07583242" w:tentative="1">
      <w:start w:val="1"/>
      <w:numFmt w:val="lowerLetter"/>
      <w:lvlText w:val="%5."/>
      <w:lvlJc w:val="left"/>
      <w:pPr>
        <w:ind w:left="3600" w:hanging="360"/>
      </w:pPr>
    </w:lvl>
    <w:lvl w:ilvl="5" w:tplc="76507330" w:tentative="1">
      <w:start w:val="1"/>
      <w:numFmt w:val="lowerRoman"/>
      <w:lvlText w:val="%6."/>
      <w:lvlJc w:val="right"/>
      <w:pPr>
        <w:ind w:left="4320" w:hanging="180"/>
      </w:pPr>
    </w:lvl>
    <w:lvl w:ilvl="6" w:tplc="989E87EA" w:tentative="1">
      <w:start w:val="1"/>
      <w:numFmt w:val="decimal"/>
      <w:lvlText w:val="%7."/>
      <w:lvlJc w:val="left"/>
      <w:pPr>
        <w:ind w:left="5040" w:hanging="360"/>
      </w:pPr>
    </w:lvl>
    <w:lvl w:ilvl="7" w:tplc="C3FE89D8" w:tentative="1">
      <w:start w:val="1"/>
      <w:numFmt w:val="lowerLetter"/>
      <w:lvlText w:val="%8."/>
      <w:lvlJc w:val="left"/>
      <w:pPr>
        <w:ind w:left="5760" w:hanging="360"/>
      </w:pPr>
    </w:lvl>
    <w:lvl w:ilvl="8" w:tplc="A386CCFA" w:tentative="1">
      <w:start w:val="1"/>
      <w:numFmt w:val="lowerRoman"/>
      <w:lvlText w:val="%9."/>
      <w:lvlJc w:val="right"/>
      <w:pPr>
        <w:ind w:left="6480" w:hanging="180"/>
      </w:pPr>
    </w:lvl>
  </w:abstractNum>
  <w:abstractNum w:abstractNumId="28" w15:restartNumberingAfterBreak="0">
    <w:nsid w:val="5DF96416"/>
    <w:multiLevelType w:val="hybridMultilevel"/>
    <w:tmpl w:val="2560566E"/>
    <w:lvl w:ilvl="0" w:tplc="59966ADE">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FE06239"/>
    <w:multiLevelType w:val="hybridMultilevel"/>
    <w:tmpl w:val="D50A7464"/>
    <w:lvl w:ilvl="0" w:tplc="E668C47E">
      <w:start w:val="1"/>
      <w:numFmt w:val="lowerRoman"/>
      <w:lvlText w:val="(%1)"/>
      <w:lvlJc w:val="left"/>
      <w:pPr>
        <w:ind w:left="19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01E29F5"/>
    <w:multiLevelType w:val="hybridMultilevel"/>
    <w:tmpl w:val="C4A2288C"/>
    <w:lvl w:ilvl="0" w:tplc="5D5621A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10B3CC8"/>
    <w:multiLevelType w:val="hybridMultilevel"/>
    <w:tmpl w:val="04F21684"/>
    <w:lvl w:ilvl="0" w:tplc="5D5621A4">
      <w:start w:val="1"/>
      <w:numFmt w:val="lowerLetter"/>
      <w:lvlText w:val="(%1)"/>
      <w:lvlJc w:val="left"/>
      <w:pPr>
        <w:ind w:left="2340" w:hanging="360"/>
      </w:pPr>
      <w:rPr>
        <w:rFonts w:hint="default"/>
      </w:rPr>
    </w:lvl>
    <w:lvl w:ilvl="1" w:tplc="FE0A7800" w:tentative="1">
      <w:start w:val="1"/>
      <w:numFmt w:val="lowerLetter"/>
      <w:lvlText w:val="%2."/>
      <w:lvlJc w:val="left"/>
      <w:pPr>
        <w:ind w:left="1440" w:hanging="360"/>
      </w:pPr>
    </w:lvl>
    <w:lvl w:ilvl="2" w:tplc="021AD674" w:tentative="1">
      <w:start w:val="1"/>
      <w:numFmt w:val="lowerRoman"/>
      <w:lvlText w:val="%3."/>
      <w:lvlJc w:val="right"/>
      <w:pPr>
        <w:ind w:left="2160" w:hanging="180"/>
      </w:pPr>
    </w:lvl>
    <w:lvl w:ilvl="3" w:tplc="ABFA0CA6" w:tentative="1">
      <w:start w:val="1"/>
      <w:numFmt w:val="decimal"/>
      <w:lvlText w:val="%4."/>
      <w:lvlJc w:val="left"/>
      <w:pPr>
        <w:ind w:left="2880" w:hanging="360"/>
      </w:pPr>
    </w:lvl>
    <w:lvl w:ilvl="4" w:tplc="A2B22894" w:tentative="1">
      <w:start w:val="1"/>
      <w:numFmt w:val="lowerLetter"/>
      <w:lvlText w:val="%5."/>
      <w:lvlJc w:val="left"/>
      <w:pPr>
        <w:ind w:left="3600" w:hanging="360"/>
      </w:pPr>
    </w:lvl>
    <w:lvl w:ilvl="5" w:tplc="FA18F1EE" w:tentative="1">
      <w:start w:val="1"/>
      <w:numFmt w:val="lowerRoman"/>
      <w:lvlText w:val="%6."/>
      <w:lvlJc w:val="right"/>
      <w:pPr>
        <w:ind w:left="4320" w:hanging="180"/>
      </w:pPr>
    </w:lvl>
    <w:lvl w:ilvl="6" w:tplc="FD74E840" w:tentative="1">
      <w:start w:val="1"/>
      <w:numFmt w:val="decimal"/>
      <w:lvlText w:val="%7."/>
      <w:lvlJc w:val="left"/>
      <w:pPr>
        <w:ind w:left="5040" w:hanging="360"/>
      </w:pPr>
    </w:lvl>
    <w:lvl w:ilvl="7" w:tplc="9504298E" w:tentative="1">
      <w:start w:val="1"/>
      <w:numFmt w:val="lowerLetter"/>
      <w:lvlText w:val="%8."/>
      <w:lvlJc w:val="left"/>
      <w:pPr>
        <w:ind w:left="5760" w:hanging="360"/>
      </w:pPr>
    </w:lvl>
    <w:lvl w:ilvl="8" w:tplc="900EEA66" w:tentative="1">
      <w:start w:val="1"/>
      <w:numFmt w:val="lowerRoman"/>
      <w:lvlText w:val="%9."/>
      <w:lvlJc w:val="right"/>
      <w:pPr>
        <w:ind w:left="6480" w:hanging="180"/>
      </w:pPr>
    </w:lvl>
  </w:abstractNum>
  <w:abstractNum w:abstractNumId="32" w15:restartNumberingAfterBreak="0">
    <w:nsid w:val="62DD1600"/>
    <w:multiLevelType w:val="hybridMultilevel"/>
    <w:tmpl w:val="11EE134A"/>
    <w:lvl w:ilvl="0" w:tplc="379CADC0">
      <w:start w:val="1"/>
      <w:numFmt w:val="lowerLetter"/>
      <w:lvlText w:val="(%1)"/>
      <w:lvlJc w:val="left"/>
      <w:pPr>
        <w:ind w:left="5405" w:hanging="360"/>
      </w:pPr>
      <w:rPr>
        <w:rFonts w:hint="default"/>
      </w:rPr>
    </w:lvl>
    <w:lvl w:ilvl="1" w:tplc="04090019" w:tentative="1">
      <w:start w:val="1"/>
      <w:numFmt w:val="lowerLetter"/>
      <w:lvlText w:val="%2."/>
      <w:lvlJc w:val="left"/>
      <w:pPr>
        <w:ind w:left="6125" w:hanging="360"/>
      </w:pPr>
    </w:lvl>
    <w:lvl w:ilvl="2" w:tplc="0409001B" w:tentative="1">
      <w:start w:val="1"/>
      <w:numFmt w:val="lowerRoman"/>
      <w:lvlText w:val="%3."/>
      <w:lvlJc w:val="right"/>
      <w:pPr>
        <w:ind w:left="6845" w:hanging="180"/>
      </w:pPr>
    </w:lvl>
    <w:lvl w:ilvl="3" w:tplc="0409000F" w:tentative="1">
      <w:start w:val="1"/>
      <w:numFmt w:val="decimal"/>
      <w:lvlText w:val="%4."/>
      <w:lvlJc w:val="left"/>
      <w:pPr>
        <w:ind w:left="7565" w:hanging="360"/>
      </w:pPr>
    </w:lvl>
    <w:lvl w:ilvl="4" w:tplc="04090019" w:tentative="1">
      <w:start w:val="1"/>
      <w:numFmt w:val="lowerLetter"/>
      <w:lvlText w:val="%5."/>
      <w:lvlJc w:val="left"/>
      <w:pPr>
        <w:ind w:left="8285" w:hanging="360"/>
      </w:pPr>
    </w:lvl>
    <w:lvl w:ilvl="5" w:tplc="0409001B" w:tentative="1">
      <w:start w:val="1"/>
      <w:numFmt w:val="lowerRoman"/>
      <w:lvlText w:val="%6."/>
      <w:lvlJc w:val="right"/>
      <w:pPr>
        <w:ind w:left="9005" w:hanging="180"/>
      </w:pPr>
    </w:lvl>
    <w:lvl w:ilvl="6" w:tplc="0409000F" w:tentative="1">
      <w:start w:val="1"/>
      <w:numFmt w:val="decimal"/>
      <w:lvlText w:val="%7."/>
      <w:lvlJc w:val="left"/>
      <w:pPr>
        <w:ind w:left="9725" w:hanging="360"/>
      </w:pPr>
    </w:lvl>
    <w:lvl w:ilvl="7" w:tplc="04090019" w:tentative="1">
      <w:start w:val="1"/>
      <w:numFmt w:val="lowerLetter"/>
      <w:lvlText w:val="%8."/>
      <w:lvlJc w:val="left"/>
      <w:pPr>
        <w:ind w:left="10445" w:hanging="360"/>
      </w:pPr>
    </w:lvl>
    <w:lvl w:ilvl="8" w:tplc="0409001B" w:tentative="1">
      <w:start w:val="1"/>
      <w:numFmt w:val="lowerRoman"/>
      <w:lvlText w:val="%9."/>
      <w:lvlJc w:val="right"/>
      <w:pPr>
        <w:ind w:left="11165" w:hanging="180"/>
      </w:pPr>
    </w:lvl>
  </w:abstractNum>
  <w:abstractNum w:abstractNumId="33" w15:restartNumberingAfterBreak="0">
    <w:nsid w:val="63003864"/>
    <w:multiLevelType w:val="hybridMultilevel"/>
    <w:tmpl w:val="BD2E261E"/>
    <w:lvl w:ilvl="0" w:tplc="94C82424">
      <w:start w:val="1"/>
      <w:numFmt w:val="decimal"/>
      <w:lvlText w:val="(%1)"/>
      <w:lvlJc w:val="left"/>
      <w:pPr>
        <w:ind w:left="720" w:hanging="360"/>
      </w:pPr>
      <w:rPr>
        <w:rFonts w:eastAsia="Arial"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31C7266"/>
    <w:multiLevelType w:val="hybridMultilevel"/>
    <w:tmpl w:val="7B88A500"/>
    <w:lvl w:ilvl="0" w:tplc="5D5621A4">
      <w:start w:val="1"/>
      <w:numFmt w:val="lowerLetter"/>
      <w:lvlText w:val="(%1)"/>
      <w:lvlJc w:val="left"/>
      <w:pPr>
        <w:ind w:left="2340" w:hanging="360"/>
      </w:pPr>
      <w:rPr>
        <w:rFonts w:hint="default"/>
      </w:rPr>
    </w:lvl>
    <w:lvl w:ilvl="1" w:tplc="BAA4A7B8" w:tentative="1">
      <w:start w:val="1"/>
      <w:numFmt w:val="lowerLetter"/>
      <w:lvlText w:val="%2."/>
      <w:lvlJc w:val="left"/>
      <w:pPr>
        <w:ind w:left="1440" w:hanging="360"/>
      </w:pPr>
    </w:lvl>
    <w:lvl w:ilvl="2" w:tplc="B454A7AE" w:tentative="1">
      <w:start w:val="1"/>
      <w:numFmt w:val="lowerRoman"/>
      <w:lvlText w:val="%3."/>
      <w:lvlJc w:val="right"/>
      <w:pPr>
        <w:ind w:left="2160" w:hanging="180"/>
      </w:pPr>
    </w:lvl>
    <w:lvl w:ilvl="3" w:tplc="4B28AC72" w:tentative="1">
      <w:start w:val="1"/>
      <w:numFmt w:val="decimal"/>
      <w:lvlText w:val="%4."/>
      <w:lvlJc w:val="left"/>
      <w:pPr>
        <w:ind w:left="2880" w:hanging="360"/>
      </w:pPr>
    </w:lvl>
    <w:lvl w:ilvl="4" w:tplc="17C0733C" w:tentative="1">
      <w:start w:val="1"/>
      <w:numFmt w:val="lowerLetter"/>
      <w:lvlText w:val="%5."/>
      <w:lvlJc w:val="left"/>
      <w:pPr>
        <w:ind w:left="3600" w:hanging="360"/>
      </w:pPr>
    </w:lvl>
    <w:lvl w:ilvl="5" w:tplc="2B0840B4" w:tentative="1">
      <w:start w:val="1"/>
      <w:numFmt w:val="lowerRoman"/>
      <w:lvlText w:val="%6."/>
      <w:lvlJc w:val="right"/>
      <w:pPr>
        <w:ind w:left="4320" w:hanging="180"/>
      </w:pPr>
    </w:lvl>
    <w:lvl w:ilvl="6" w:tplc="B11ABC14" w:tentative="1">
      <w:start w:val="1"/>
      <w:numFmt w:val="decimal"/>
      <w:lvlText w:val="%7."/>
      <w:lvlJc w:val="left"/>
      <w:pPr>
        <w:ind w:left="5040" w:hanging="360"/>
      </w:pPr>
    </w:lvl>
    <w:lvl w:ilvl="7" w:tplc="CA4072F6" w:tentative="1">
      <w:start w:val="1"/>
      <w:numFmt w:val="lowerLetter"/>
      <w:lvlText w:val="%8."/>
      <w:lvlJc w:val="left"/>
      <w:pPr>
        <w:ind w:left="5760" w:hanging="360"/>
      </w:pPr>
    </w:lvl>
    <w:lvl w:ilvl="8" w:tplc="D632B3BA" w:tentative="1">
      <w:start w:val="1"/>
      <w:numFmt w:val="lowerRoman"/>
      <w:lvlText w:val="%9."/>
      <w:lvlJc w:val="right"/>
      <w:pPr>
        <w:ind w:left="6480" w:hanging="180"/>
      </w:pPr>
    </w:lvl>
  </w:abstractNum>
  <w:abstractNum w:abstractNumId="35" w15:restartNumberingAfterBreak="0">
    <w:nsid w:val="69FC3AEF"/>
    <w:multiLevelType w:val="hybridMultilevel"/>
    <w:tmpl w:val="F2A09D6E"/>
    <w:lvl w:ilvl="0" w:tplc="D17C349E">
      <w:start w:val="1"/>
      <w:numFmt w:val="lowerLetter"/>
      <w:lvlText w:val="(%1)"/>
      <w:lvlJc w:val="left"/>
      <w:pPr>
        <w:ind w:left="1440" w:hanging="360"/>
      </w:pPr>
      <w:rPr>
        <w:rFonts w:hint="default"/>
        <w:i/>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6CE90547"/>
    <w:multiLevelType w:val="hybridMultilevel"/>
    <w:tmpl w:val="F77CD330"/>
    <w:lvl w:ilvl="0" w:tplc="A754BE16">
      <w:start w:val="1"/>
      <w:numFmt w:val="decimal"/>
      <w:lvlText w:val="(%1)"/>
      <w:lvlJc w:val="left"/>
      <w:pPr>
        <w:ind w:left="720" w:hanging="360"/>
      </w:pPr>
      <w:rPr>
        <w:rFonts w:hint="default"/>
      </w:rPr>
    </w:lvl>
    <w:lvl w:ilvl="1" w:tplc="078E484E" w:tentative="1">
      <w:start w:val="1"/>
      <w:numFmt w:val="lowerLetter"/>
      <w:lvlText w:val="%2."/>
      <w:lvlJc w:val="left"/>
      <w:pPr>
        <w:ind w:left="1440" w:hanging="360"/>
      </w:pPr>
    </w:lvl>
    <w:lvl w:ilvl="2" w:tplc="4FFCE4E8" w:tentative="1">
      <w:start w:val="1"/>
      <w:numFmt w:val="lowerRoman"/>
      <w:lvlText w:val="%3."/>
      <w:lvlJc w:val="right"/>
      <w:pPr>
        <w:ind w:left="2160" w:hanging="180"/>
      </w:pPr>
    </w:lvl>
    <w:lvl w:ilvl="3" w:tplc="545E100A" w:tentative="1">
      <w:start w:val="1"/>
      <w:numFmt w:val="decimal"/>
      <w:lvlText w:val="%4."/>
      <w:lvlJc w:val="left"/>
      <w:pPr>
        <w:ind w:left="2880" w:hanging="360"/>
      </w:pPr>
    </w:lvl>
    <w:lvl w:ilvl="4" w:tplc="B468A7A4" w:tentative="1">
      <w:start w:val="1"/>
      <w:numFmt w:val="lowerLetter"/>
      <w:lvlText w:val="%5."/>
      <w:lvlJc w:val="left"/>
      <w:pPr>
        <w:ind w:left="3600" w:hanging="360"/>
      </w:pPr>
    </w:lvl>
    <w:lvl w:ilvl="5" w:tplc="D090BB5A" w:tentative="1">
      <w:start w:val="1"/>
      <w:numFmt w:val="lowerRoman"/>
      <w:lvlText w:val="%6."/>
      <w:lvlJc w:val="right"/>
      <w:pPr>
        <w:ind w:left="4320" w:hanging="180"/>
      </w:pPr>
    </w:lvl>
    <w:lvl w:ilvl="6" w:tplc="F830074A" w:tentative="1">
      <w:start w:val="1"/>
      <w:numFmt w:val="decimal"/>
      <w:lvlText w:val="%7."/>
      <w:lvlJc w:val="left"/>
      <w:pPr>
        <w:ind w:left="5040" w:hanging="360"/>
      </w:pPr>
    </w:lvl>
    <w:lvl w:ilvl="7" w:tplc="F4F85602" w:tentative="1">
      <w:start w:val="1"/>
      <w:numFmt w:val="lowerLetter"/>
      <w:lvlText w:val="%8."/>
      <w:lvlJc w:val="left"/>
      <w:pPr>
        <w:ind w:left="5760" w:hanging="360"/>
      </w:pPr>
    </w:lvl>
    <w:lvl w:ilvl="8" w:tplc="007CFF94" w:tentative="1">
      <w:start w:val="1"/>
      <w:numFmt w:val="lowerRoman"/>
      <w:lvlText w:val="%9."/>
      <w:lvlJc w:val="right"/>
      <w:pPr>
        <w:ind w:left="6480" w:hanging="180"/>
      </w:pPr>
    </w:lvl>
  </w:abstractNum>
  <w:abstractNum w:abstractNumId="37" w15:restartNumberingAfterBreak="0">
    <w:nsid w:val="7333297B"/>
    <w:multiLevelType w:val="hybridMultilevel"/>
    <w:tmpl w:val="08144494"/>
    <w:lvl w:ilvl="0" w:tplc="BA40AF0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B22082F"/>
    <w:multiLevelType w:val="hybridMultilevel"/>
    <w:tmpl w:val="80269D94"/>
    <w:lvl w:ilvl="0" w:tplc="1EEA55A4">
      <w:start w:val="1"/>
      <w:numFmt w:val="lowerRoman"/>
      <w:lvlText w:val="(%1)"/>
      <w:lvlJc w:val="left"/>
      <w:pPr>
        <w:ind w:left="720" w:hanging="360"/>
      </w:pPr>
      <w:rPr>
        <w:rFonts w:hint="default"/>
      </w:rPr>
    </w:lvl>
    <w:lvl w:ilvl="1" w:tplc="38D00324">
      <w:start w:val="1"/>
      <w:numFmt w:val="lowerRoman"/>
      <w:lvlText w:val="(%2)"/>
      <w:lvlJc w:val="left"/>
      <w:pPr>
        <w:ind w:left="1800" w:hanging="720"/>
      </w:pPr>
      <w:rPr>
        <w:rFonts w:hint="default"/>
      </w:rPr>
    </w:lvl>
    <w:lvl w:ilvl="2" w:tplc="9286B140">
      <w:start w:val="1"/>
      <w:numFmt w:val="decimal"/>
      <w:lvlText w:val="(%3)"/>
      <w:lvlJc w:val="left"/>
      <w:pPr>
        <w:ind w:left="2340" w:hanging="360"/>
      </w:pPr>
      <w:rPr>
        <w:rFonts w:hint="default"/>
      </w:rPr>
    </w:lvl>
    <w:lvl w:ilvl="3" w:tplc="5D5621A4">
      <w:start w:val="1"/>
      <w:numFmt w:val="lowerLetter"/>
      <w:lvlText w:val="(%4)"/>
      <w:lvlJc w:val="left"/>
      <w:pPr>
        <w:ind w:left="2340" w:hanging="360"/>
      </w:pPr>
      <w:rPr>
        <w:rFonts w:hint="default"/>
      </w:rPr>
    </w:lvl>
    <w:lvl w:ilvl="4" w:tplc="04090019">
      <w:start w:val="1"/>
      <w:numFmt w:val="lowerLetter"/>
      <w:lvlText w:val="%5."/>
      <w:lvlJc w:val="left"/>
      <w:pPr>
        <w:ind w:left="3600" w:hanging="360"/>
      </w:pPr>
      <w:rPr>
        <w:rFonts w:hint="default"/>
      </w:rPr>
    </w:lvl>
    <w:lvl w:ilvl="5" w:tplc="5D5621A4">
      <w:start w:val="1"/>
      <w:numFmt w:val="lowerLetter"/>
      <w:lvlText w:val="(%6)"/>
      <w:lvlJc w:val="left"/>
      <w:pPr>
        <w:ind w:left="2340" w:hanging="360"/>
      </w:pPr>
      <w:rPr>
        <w:rFonts w:hint="default"/>
      </w:rPr>
    </w:lvl>
    <w:lvl w:ilvl="6" w:tplc="E23EEAD6" w:tentative="1">
      <w:start w:val="1"/>
      <w:numFmt w:val="decimal"/>
      <w:lvlText w:val="%7."/>
      <w:lvlJc w:val="left"/>
      <w:pPr>
        <w:ind w:left="5040" w:hanging="360"/>
      </w:pPr>
    </w:lvl>
    <w:lvl w:ilvl="7" w:tplc="9470FD94" w:tentative="1">
      <w:start w:val="1"/>
      <w:numFmt w:val="lowerLetter"/>
      <w:lvlText w:val="%8."/>
      <w:lvlJc w:val="left"/>
      <w:pPr>
        <w:ind w:left="5760" w:hanging="360"/>
      </w:pPr>
    </w:lvl>
    <w:lvl w:ilvl="8" w:tplc="E55202DE" w:tentative="1">
      <w:start w:val="1"/>
      <w:numFmt w:val="lowerRoman"/>
      <w:lvlText w:val="%9."/>
      <w:lvlJc w:val="right"/>
      <w:pPr>
        <w:ind w:left="6480" w:hanging="180"/>
      </w:pPr>
    </w:lvl>
  </w:abstractNum>
  <w:abstractNum w:abstractNumId="39" w15:restartNumberingAfterBreak="0">
    <w:nsid w:val="7D6270F8"/>
    <w:multiLevelType w:val="hybridMultilevel"/>
    <w:tmpl w:val="E74AA1E6"/>
    <w:lvl w:ilvl="0" w:tplc="E3E44852">
      <w:start w:val="2"/>
      <w:numFmt w:val="lowerLetter"/>
      <w:lvlText w:val="%1."/>
      <w:lvlJc w:val="left"/>
      <w:pPr>
        <w:ind w:left="1080" w:hanging="720"/>
      </w:pPr>
      <w:rPr>
        <w:rFonts w:ascii="Arial" w:eastAsia="Times New Roman" w:hAnsi="Arial" w:cs="Times New Roman" w:hint="default"/>
      </w:rPr>
    </w:lvl>
    <w:lvl w:ilvl="1" w:tplc="5D5621A4">
      <w:start w:val="1"/>
      <w:numFmt w:val="lowerLetter"/>
      <w:lvlText w:val="(%2)"/>
      <w:lvlJc w:val="left"/>
      <w:pPr>
        <w:ind w:left="2340" w:hanging="360"/>
      </w:pPr>
      <w:rPr>
        <w:rFonts w:hint="default"/>
      </w:rPr>
    </w:lvl>
    <w:lvl w:ilvl="2" w:tplc="1EEA55A4">
      <w:start w:val="1"/>
      <w:numFmt w:val="lowerRoman"/>
      <w:lvlText w:val="(%3)"/>
      <w:lvlJc w:val="left"/>
      <w:pPr>
        <w:ind w:left="2340" w:hanging="360"/>
      </w:pPr>
      <w:rPr>
        <w:rFonts w:hint="default"/>
      </w:rPr>
    </w:lvl>
    <w:lvl w:ilvl="3" w:tplc="54688058" w:tentative="1">
      <w:start w:val="1"/>
      <w:numFmt w:val="decimal"/>
      <w:lvlText w:val="%4."/>
      <w:lvlJc w:val="left"/>
      <w:pPr>
        <w:ind w:left="2880" w:hanging="360"/>
      </w:pPr>
    </w:lvl>
    <w:lvl w:ilvl="4" w:tplc="3B824DBC" w:tentative="1">
      <w:start w:val="1"/>
      <w:numFmt w:val="lowerLetter"/>
      <w:lvlText w:val="%5."/>
      <w:lvlJc w:val="left"/>
      <w:pPr>
        <w:ind w:left="3600" w:hanging="360"/>
      </w:pPr>
    </w:lvl>
    <w:lvl w:ilvl="5" w:tplc="A6B29EC8" w:tentative="1">
      <w:start w:val="1"/>
      <w:numFmt w:val="lowerRoman"/>
      <w:lvlText w:val="%6."/>
      <w:lvlJc w:val="right"/>
      <w:pPr>
        <w:ind w:left="4320" w:hanging="180"/>
      </w:pPr>
    </w:lvl>
    <w:lvl w:ilvl="6" w:tplc="110C3732" w:tentative="1">
      <w:start w:val="1"/>
      <w:numFmt w:val="decimal"/>
      <w:lvlText w:val="%7."/>
      <w:lvlJc w:val="left"/>
      <w:pPr>
        <w:ind w:left="5040" w:hanging="360"/>
      </w:pPr>
    </w:lvl>
    <w:lvl w:ilvl="7" w:tplc="F878CE76" w:tentative="1">
      <w:start w:val="1"/>
      <w:numFmt w:val="lowerLetter"/>
      <w:lvlText w:val="%8."/>
      <w:lvlJc w:val="left"/>
      <w:pPr>
        <w:ind w:left="5760" w:hanging="360"/>
      </w:pPr>
    </w:lvl>
    <w:lvl w:ilvl="8" w:tplc="151E6AC6" w:tentative="1">
      <w:start w:val="1"/>
      <w:numFmt w:val="lowerRoman"/>
      <w:lvlText w:val="%9."/>
      <w:lvlJc w:val="right"/>
      <w:pPr>
        <w:ind w:left="6480" w:hanging="180"/>
      </w:pPr>
    </w:lvl>
  </w:abstractNum>
  <w:abstractNum w:abstractNumId="40" w15:restartNumberingAfterBreak="0">
    <w:nsid w:val="7E3D2B6F"/>
    <w:multiLevelType w:val="hybridMultilevel"/>
    <w:tmpl w:val="6EF2DD0E"/>
    <w:lvl w:ilvl="0" w:tplc="1E88CA26">
      <w:start w:val="1"/>
      <w:numFmt w:val="decimal"/>
      <w:lvlText w:val="%1."/>
      <w:lvlJc w:val="left"/>
      <w:pPr>
        <w:ind w:left="900" w:hanging="360"/>
      </w:pPr>
      <w:rPr>
        <w:b/>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1" w15:restartNumberingAfterBreak="0">
    <w:nsid w:val="7EAD1751"/>
    <w:multiLevelType w:val="hybridMultilevel"/>
    <w:tmpl w:val="E4F4FD84"/>
    <w:lvl w:ilvl="0" w:tplc="38D00324">
      <w:start w:val="1"/>
      <w:numFmt w:val="lowerRoman"/>
      <w:lvlText w:val="(%1)"/>
      <w:lvlJc w:val="left"/>
      <w:pPr>
        <w:ind w:left="1080" w:hanging="720"/>
      </w:pPr>
      <w:rPr>
        <w:rFonts w:hint="default"/>
      </w:rPr>
    </w:lvl>
    <w:lvl w:ilvl="1" w:tplc="7C2ACDF8">
      <w:start w:val="1"/>
      <w:numFmt w:val="lowerRoman"/>
      <w:lvlText w:val="%2."/>
      <w:lvlJc w:val="left"/>
      <w:pPr>
        <w:ind w:left="1800" w:hanging="720"/>
      </w:pPr>
      <w:rPr>
        <w:rFonts w:hint="default"/>
      </w:rPr>
    </w:lvl>
    <w:lvl w:ilvl="2" w:tplc="5D5621A4">
      <w:start w:val="1"/>
      <w:numFmt w:val="lowerLetter"/>
      <w:lvlText w:val="(%3)"/>
      <w:lvlJc w:val="left"/>
      <w:pPr>
        <w:ind w:left="2340" w:hanging="360"/>
      </w:pPr>
      <w:rPr>
        <w:rFonts w:hint="default"/>
      </w:rPr>
    </w:lvl>
    <w:lvl w:ilvl="3" w:tplc="FF786B0C" w:tentative="1">
      <w:start w:val="1"/>
      <w:numFmt w:val="decimal"/>
      <w:lvlText w:val="%4."/>
      <w:lvlJc w:val="left"/>
      <w:pPr>
        <w:ind w:left="2880" w:hanging="360"/>
      </w:pPr>
    </w:lvl>
    <w:lvl w:ilvl="4" w:tplc="039822F4" w:tentative="1">
      <w:start w:val="1"/>
      <w:numFmt w:val="lowerLetter"/>
      <w:lvlText w:val="%5."/>
      <w:lvlJc w:val="left"/>
      <w:pPr>
        <w:ind w:left="3600" w:hanging="360"/>
      </w:pPr>
    </w:lvl>
    <w:lvl w:ilvl="5" w:tplc="403479D4" w:tentative="1">
      <w:start w:val="1"/>
      <w:numFmt w:val="lowerRoman"/>
      <w:lvlText w:val="%6."/>
      <w:lvlJc w:val="right"/>
      <w:pPr>
        <w:ind w:left="4320" w:hanging="180"/>
      </w:pPr>
    </w:lvl>
    <w:lvl w:ilvl="6" w:tplc="1D746C32" w:tentative="1">
      <w:start w:val="1"/>
      <w:numFmt w:val="decimal"/>
      <w:lvlText w:val="%7."/>
      <w:lvlJc w:val="left"/>
      <w:pPr>
        <w:ind w:left="5040" w:hanging="360"/>
      </w:pPr>
    </w:lvl>
    <w:lvl w:ilvl="7" w:tplc="1E5E3BF8" w:tentative="1">
      <w:start w:val="1"/>
      <w:numFmt w:val="lowerLetter"/>
      <w:lvlText w:val="%8."/>
      <w:lvlJc w:val="left"/>
      <w:pPr>
        <w:ind w:left="5760" w:hanging="360"/>
      </w:pPr>
    </w:lvl>
    <w:lvl w:ilvl="8" w:tplc="02A85BCE" w:tentative="1">
      <w:start w:val="1"/>
      <w:numFmt w:val="lowerRoman"/>
      <w:lvlText w:val="%9."/>
      <w:lvlJc w:val="right"/>
      <w:pPr>
        <w:ind w:left="6480" w:hanging="180"/>
      </w:pPr>
    </w:lvl>
  </w:abstractNum>
  <w:num w:numId="1">
    <w:abstractNumId w:val="9"/>
  </w:num>
  <w:num w:numId="2">
    <w:abstractNumId w:val="0"/>
  </w:num>
  <w:num w:numId="3">
    <w:abstractNumId w:val="11"/>
  </w:num>
  <w:num w:numId="4">
    <w:abstractNumId w:val="15"/>
  </w:num>
  <w:num w:numId="5">
    <w:abstractNumId w:val="6"/>
  </w:num>
  <w:num w:numId="6">
    <w:abstractNumId w:val="3"/>
  </w:num>
  <w:num w:numId="7">
    <w:abstractNumId w:val="35"/>
  </w:num>
  <w:num w:numId="8">
    <w:abstractNumId w:val="12"/>
  </w:num>
  <w:num w:numId="9">
    <w:abstractNumId w:val="40"/>
  </w:num>
  <w:num w:numId="10">
    <w:abstractNumId w:val="22"/>
  </w:num>
  <w:num w:numId="11">
    <w:abstractNumId w:val="24"/>
  </w:num>
  <w:num w:numId="12">
    <w:abstractNumId w:val="4"/>
  </w:num>
  <w:num w:numId="13">
    <w:abstractNumId w:val="36"/>
  </w:num>
  <w:num w:numId="14">
    <w:abstractNumId w:val="18"/>
  </w:num>
  <w:num w:numId="15">
    <w:abstractNumId w:val="41"/>
  </w:num>
  <w:num w:numId="16">
    <w:abstractNumId w:val="2"/>
  </w:num>
  <w:num w:numId="17">
    <w:abstractNumId w:val="38"/>
  </w:num>
  <w:num w:numId="18">
    <w:abstractNumId w:val="1"/>
  </w:num>
  <w:num w:numId="19">
    <w:abstractNumId w:val="27"/>
  </w:num>
  <w:num w:numId="20">
    <w:abstractNumId w:val="31"/>
  </w:num>
  <w:num w:numId="21">
    <w:abstractNumId w:val="21"/>
  </w:num>
  <w:num w:numId="22">
    <w:abstractNumId w:val="25"/>
  </w:num>
  <w:num w:numId="23">
    <w:abstractNumId w:val="26"/>
  </w:num>
  <w:num w:numId="24">
    <w:abstractNumId w:val="20"/>
  </w:num>
  <w:num w:numId="25">
    <w:abstractNumId w:val="13"/>
  </w:num>
  <w:num w:numId="26">
    <w:abstractNumId w:val="34"/>
  </w:num>
  <w:num w:numId="27">
    <w:abstractNumId w:val="17"/>
  </w:num>
  <w:num w:numId="28">
    <w:abstractNumId w:val="39"/>
  </w:num>
  <w:num w:numId="29">
    <w:abstractNumId w:val="8"/>
  </w:num>
  <w:num w:numId="30">
    <w:abstractNumId w:val="33"/>
  </w:num>
  <w:num w:numId="31">
    <w:abstractNumId w:val="7"/>
  </w:num>
  <w:num w:numId="32">
    <w:abstractNumId w:val="30"/>
  </w:num>
  <w:num w:numId="33">
    <w:abstractNumId w:val="14"/>
  </w:num>
  <w:num w:numId="34">
    <w:abstractNumId w:val="5"/>
  </w:num>
  <w:num w:numId="35">
    <w:abstractNumId w:val="37"/>
  </w:num>
  <w:num w:numId="36">
    <w:abstractNumId w:val="28"/>
  </w:num>
  <w:num w:numId="37">
    <w:abstractNumId w:val="10"/>
  </w:num>
  <w:num w:numId="38">
    <w:abstractNumId w:val="29"/>
  </w:num>
  <w:num w:numId="39">
    <w:abstractNumId w:val="16"/>
  </w:num>
  <w:num w:numId="40">
    <w:abstractNumId w:val="23"/>
  </w:num>
  <w:num w:numId="41">
    <w:abstractNumId w:val="19"/>
  </w:num>
  <w:num w:numId="42">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119809"/>
  </w:hdrShapeDefaults>
  <w:footnotePr>
    <w:footnote w:id="-1"/>
    <w:footnote w:id="0"/>
    <w:footnote w:id="1"/>
  </w:footnotePr>
  <w:endnotePr>
    <w:endnote w:id="-1"/>
    <w:endnote w:id="0"/>
    <w:endnote w:id="1"/>
  </w:endnotePr>
  <w:compat>
    <w:doNotExpandShiftReturn/>
    <w:suppressBottomSpacing/>
    <w:suppressTop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4C42"/>
    <w:rsid w:val="00004EDB"/>
    <w:rsid w:val="00007EA3"/>
    <w:rsid w:val="00010CF3"/>
    <w:rsid w:val="00011E27"/>
    <w:rsid w:val="000148BC"/>
    <w:rsid w:val="00014C04"/>
    <w:rsid w:val="00023C8D"/>
    <w:rsid w:val="00024AB8"/>
    <w:rsid w:val="00030854"/>
    <w:rsid w:val="00032F3B"/>
    <w:rsid w:val="00036028"/>
    <w:rsid w:val="00042A99"/>
    <w:rsid w:val="000432DE"/>
    <w:rsid w:val="00044642"/>
    <w:rsid w:val="000446B9"/>
    <w:rsid w:val="00047E21"/>
    <w:rsid w:val="00050E16"/>
    <w:rsid w:val="00063A62"/>
    <w:rsid w:val="000724B6"/>
    <w:rsid w:val="00072587"/>
    <w:rsid w:val="00085505"/>
    <w:rsid w:val="000912B2"/>
    <w:rsid w:val="0009693B"/>
    <w:rsid w:val="000A0786"/>
    <w:rsid w:val="000A2526"/>
    <w:rsid w:val="000A4029"/>
    <w:rsid w:val="000B6C83"/>
    <w:rsid w:val="000C46B3"/>
    <w:rsid w:val="000C4E25"/>
    <w:rsid w:val="000C5A8D"/>
    <w:rsid w:val="000C7021"/>
    <w:rsid w:val="000D6BBC"/>
    <w:rsid w:val="000D7780"/>
    <w:rsid w:val="000E636A"/>
    <w:rsid w:val="000F2F11"/>
    <w:rsid w:val="000F4DC8"/>
    <w:rsid w:val="000F7242"/>
    <w:rsid w:val="000F74FB"/>
    <w:rsid w:val="001005CC"/>
    <w:rsid w:val="00103375"/>
    <w:rsid w:val="00105929"/>
    <w:rsid w:val="00110C36"/>
    <w:rsid w:val="001131D5"/>
    <w:rsid w:val="00141DB8"/>
    <w:rsid w:val="00172084"/>
    <w:rsid w:val="0017474A"/>
    <w:rsid w:val="001758C6"/>
    <w:rsid w:val="00182B99"/>
    <w:rsid w:val="0018303C"/>
    <w:rsid w:val="00185A2A"/>
    <w:rsid w:val="00186746"/>
    <w:rsid w:val="00194DD2"/>
    <w:rsid w:val="001A36E7"/>
    <w:rsid w:val="001C1525"/>
    <w:rsid w:val="001C5E62"/>
    <w:rsid w:val="001D79AC"/>
    <w:rsid w:val="001E1C67"/>
    <w:rsid w:val="001F2CEF"/>
    <w:rsid w:val="00202DB5"/>
    <w:rsid w:val="00202E3C"/>
    <w:rsid w:val="00205CA6"/>
    <w:rsid w:val="0021332C"/>
    <w:rsid w:val="00213982"/>
    <w:rsid w:val="00214D23"/>
    <w:rsid w:val="00217A26"/>
    <w:rsid w:val="00223E24"/>
    <w:rsid w:val="0024210E"/>
    <w:rsid w:val="0024416D"/>
    <w:rsid w:val="002448A2"/>
    <w:rsid w:val="002470EC"/>
    <w:rsid w:val="002510FD"/>
    <w:rsid w:val="00255885"/>
    <w:rsid w:val="00271911"/>
    <w:rsid w:val="00273915"/>
    <w:rsid w:val="00276E6C"/>
    <w:rsid w:val="002800A0"/>
    <w:rsid w:val="002801B3"/>
    <w:rsid w:val="00281060"/>
    <w:rsid w:val="002940E8"/>
    <w:rsid w:val="002941DA"/>
    <w:rsid w:val="00294751"/>
    <w:rsid w:val="002978EE"/>
    <w:rsid w:val="00297FC8"/>
    <w:rsid w:val="002A6E50"/>
    <w:rsid w:val="002B0317"/>
    <w:rsid w:val="002B4298"/>
    <w:rsid w:val="002B5A26"/>
    <w:rsid w:val="002C05B0"/>
    <w:rsid w:val="002C0E0A"/>
    <w:rsid w:val="002C1A8E"/>
    <w:rsid w:val="002C256A"/>
    <w:rsid w:val="002C5E1C"/>
    <w:rsid w:val="002D01CB"/>
    <w:rsid w:val="002D408F"/>
    <w:rsid w:val="002E3CC8"/>
    <w:rsid w:val="002E48CC"/>
    <w:rsid w:val="002E7472"/>
    <w:rsid w:val="00301410"/>
    <w:rsid w:val="00305A7F"/>
    <w:rsid w:val="003152FE"/>
    <w:rsid w:val="00316117"/>
    <w:rsid w:val="00321AA6"/>
    <w:rsid w:val="00322813"/>
    <w:rsid w:val="00322E8A"/>
    <w:rsid w:val="003231B1"/>
    <w:rsid w:val="00327436"/>
    <w:rsid w:val="00336255"/>
    <w:rsid w:val="00343B84"/>
    <w:rsid w:val="00344BD6"/>
    <w:rsid w:val="0035528D"/>
    <w:rsid w:val="00360D02"/>
    <w:rsid w:val="00361821"/>
    <w:rsid w:val="00361E9E"/>
    <w:rsid w:val="003624A8"/>
    <w:rsid w:val="00364791"/>
    <w:rsid w:val="00384400"/>
    <w:rsid w:val="00393662"/>
    <w:rsid w:val="0039449B"/>
    <w:rsid w:val="003A5EF8"/>
    <w:rsid w:val="003A6D0E"/>
    <w:rsid w:val="003C5078"/>
    <w:rsid w:val="003C5B99"/>
    <w:rsid w:val="003C6513"/>
    <w:rsid w:val="003C7FBE"/>
    <w:rsid w:val="003D227C"/>
    <w:rsid w:val="003D2B4D"/>
    <w:rsid w:val="003D40AD"/>
    <w:rsid w:val="003E40AF"/>
    <w:rsid w:val="003E4A8F"/>
    <w:rsid w:val="003F1269"/>
    <w:rsid w:val="003F17B3"/>
    <w:rsid w:val="003F50CB"/>
    <w:rsid w:val="003F6D85"/>
    <w:rsid w:val="0041569F"/>
    <w:rsid w:val="00436811"/>
    <w:rsid w:val="00444A88"/>
    <w:rsid w:val="004616CE"/>
    <w:rsid w:val="00467F8C"/>
    <w:rsid w:val="004736AE"/>
    <w:rsid w:val="00474DA4"/>
    <w:rsid w:val="00476B4D"/>
    <w:rsid w:val="004805FA"/>
    <w:rsid w:val="00486BF4"/>
    <w:rsid w:val="00491080"/>
    <w:rsid w:val="004935D2"/>
    <w:rsid w:val="00494257"/>
    <w:rsid w:val="004B1215"/>
    <w:rsid w:val="004C1FCF"/>
    <w:rsid w:val="004D047D"/>
    <w:rsid w:val="004E01FE"/>
    <w:rsid w:val="004E3EC2"/>
    <w:rsid w:val="004E4F98"/>
    <w:rsid w:val="004F1E9E"/>
    <w:rsid w:val="004F305A"/>
    <w:rsid w:val="00505DD4"/>
    <w:rsid w:val="005060BE"/>
    <w:rsid w:val="00506BFF"/>
    <w:rsid w:val="00507316"/>
    <w:rsid w:val="005111ED"/>
    <w:rsid w:val="00512164"/>
    <w:rsid w:val="00514C42"/>
    <w:rsid w:val="00520297"/>
    <w:rsid w:val="005236AC"/>
    <w:rsid w:val="00527954"/>
    <w:rsid w:val="005300BA"/>
    <w:rsid w:val="005338F9"/>
    <w:rsid w:val="00534698"/>
    <w:rsid w:val="0054281C"/>
    <w:rsid w:val="00544581"/>
    <w:rsid w:val="00547E80"/>
    <w:rsid w:val="0055105A"/>
    <w:rsid w:val="0055268D"/>
    <w:rsid w:val="00553492"/>
    <w:rsid w:val="0055799C"/>
    <w:rsid w:val="00576BE4"/>
    <w:rsid w:val="00577DF5"/>
    <w:rsid w:val="00586896"/>
    <w:rsid w:val="00595904"/>
    <w:rsid w:val="005A196D"/>
    <w:rsid w:val="005A400A"/>
    <w:rsid w:val="005B198E"/>
    <w:rsid w:val="005D73DE"/>
    <w:rsid w:val="005E1F38"/>
    <w:rsid w:val="005E72E0"/>
    <w:rsid w:val="005F0612"/>
    <w:rsid w:val="005F7B92"/>
    <w:rsid w:val="006029F9"/>
    <w:rsid w:val="00605439"/>
    <w:rsid w:val="00612379"/>
    <w:rsid w:val="006153B6"/>
    <w:rsid w:val="0061555F"/>
    <w:rsid w:val="006228DE"/>
    <w:rsid w:val="00630A3D"/>
    <w:rsid w:val="00636CA6"/>
    <w:rsid w:val="00641094"/>
    <w:rsid w:val="00641200"/>
    <w:rsid w:val="00645CA8"/>
    <w:rsid w:val="00661907"/>
    <w:rsid w:val="006655D3"/>
    <w:rsid w:val="00667404"/>
    <w:rsid w:val="0067169F"/>
    <w:rsid w:val="00687EB4"/>
    <w:rsid w:val="00695C56"/>
    <w:rsid w:val="00697610"/>
    <w:rsid w:val="006A4AEC"/>
    <w:rsid w:val="006A5CDE"/>
    <w:rsid w:val="006A644A"/>
    <w:rsid w:val="006B07C3"/>
    <w:rsid w:val="006B17D2"/>
    <w:rsid w:val="006B7EC2"/>
    <w:rsid w:val="006C224E"/>
    <w:rsid w:val="006C2C7E"/>
    <w:rsid w:val="006C3066"/>
    <w:rsid w:val="006C4535"/>
    <w:rsid w:val="006D780A"/>
    <w:rsid w:val="006F28D9"/>
    <w:rsid w:val="006F7888"/>
    <w:rsid w:val="00701FDC"/>
    <w:rsid w:val="0071271E"/>
    <w:rsid w:val="0071566D"/>
    <w:rsid w:val="00717E82"/>
    <w:rsid w:val="00722460"/>
    <w:rsid w:val="00732DEC"/>
    <w:rsid w:val="00735BD5"/>
    <w:rsid w:val="00737CB6"/>
    <w:rsid w:val="0074523E"/>
    <w:rsid w:val="00751613"/>
    <w:rsid w:val="007556F6"/>
    <w:rsid w:val="00760EEF"/>
    <w:rsid w:val="007633BC"/>
    <w:rsid w:val="007657A1"/>
    <w:rsid w:val="0077519B"/>
    <w:rsid w:val="007769D0"/>
    <w:rsid w:val="00777EE5"/>
    <w:rsid w:val="00781CD1"/>
    <w:rsid w:val="00784836"/>
    <w:rsid w:val="0079023E"/>
    <w:rsid w:val="00796819"/>
    <w:rsid w:val="007A2854"/>
    <w:rsid w:val="007C1D92"/>
    <w:rsid w:val="007C4CB9"/>
    <w:rsid w:val="007D0B9D"/>
    <w:rsid w:val="007D19B0"/>
    <w:rsid w:val="007F498F"/>
    <w:rsid w:val="008011EE"/>
    <w:rsid w:val="0080679D"/>
    <w:rsid w:val="008108B0"/>
    <w:rsid w:val="00811B20"/>
    <w:rsid w:val="00817688"/>
    <w:rsid w:val="008211B5"/>
    <w:rsid w:val="0082296E"/>
    <w:rsid w:val="00824099"/>
    <w:rsid w:val="00844316"/>
    <w:rsid w:val="00846D7C"/>
    <w:rsid w:val="00856496"/>
    <w:rsid w:val="00865037"/>
    <w:rsid w:val="00865CF8"/>
    <w:rsid w:val="00867AC1"/>
    <w:rsid w:val="00867E88"/>
    <w:rsid w:val="00867F4A"/>
    <w:rsid w:val="00890DF8"/>
    <w:rsid w:val="008A1A29"/>
    <w:rsid w:val="008A743F"/>
    <w:rsid w:val="008B41FB"/>
    <w:rsid w:val="008C0970"/>
    <w:rsid w:val="008D0BC5"/>
    <w:rsid w:val="008D2CF7"/>
    <w:rsid w:val="008E7246"/>
    <w:rsid w:val="00900C26"/>
    <w:rsid w:val="0090197F"/>
    <w:rsid w:val="00903264"/>
    <w:rsid w:val="00906DDC"/>
    <w:rsid w:val="00934E09"/>
    <w:rsid w:val="00936253"/>
    <w:rsid w:val="009403B5"/>
    <w:rsid w:val="00940D46"/>
    <w:rsid w:val="00952DD4"/>
    <w:rsid w:val="00956DA5"/>
    <w:rsid w:val="009623C7"/>
    <w:rsid w:val="00965AE7"/>
    <w:rsid w:val="009663EB"/>
    <w:rsid w:val="00970FED"/>
    <w:rsid w:val="00992A36"/>
    <w:rsid w:val="00992D82"/>
    <w:rsid w:val="00997029"/>
    <w:rsid w:val="009A7339"/>
    <w:rsid w:val="009B440E"/>
    <w:rsid w:val="009B6040"/>
    <w:rsid w:val="009C07F4"/>
    <w:rsid w:val="009C5E9E"/>
    <w:rsid w:val="009D690D"/>
    <w:rsid w:val="009E65B6"/>
    <w:rsid w:val="009F6E03"/>
    <w:rsid w:val="009F77CF"/>
    <w:rsid w:val="00A04ACB"/>
    <w:rsid w:val="00A22B15"/>
    <w:rsid w:val="00A24C10"/>
    <w:rsid w:val="00A42AC3"/>
    <w:rsid w:val="00A430CF"/>
    <w:rsid w:val="00A54309"/>
    <w:rsid w:val="00A70E1C"/>
    <w:rsid w:val="00A762B4"/>
    <w:rsid w:val="00A77843"/>
    <w:rsid w:val="00A778D4"/>
    <w:rsid w:val="00A779FF"/>
    <w:rsid w:val="00A8135A"/>
    <w:rsid w:val="00AA4D1B"/>
    <w:rsid w:val="00AA57E6"/>
    <w:rsid w:val="00AB0220"/>
    <w:rsid w:val="00AB2B93"/>
    <w:rsid w:val="00AB530F"/>
    <w:rsid w:val="00AB7E5B"/>
    <w:rsid w:val="00AC2883"/>
    <w:rsid w:val="00AC4A8A"/>
    <w:rsid w:val="00AC649E"/>
    <w:rsid w:val="00AE0EF1"/>
    <w:rsid w:val="00AE2937"/>
    <w:rsid w:val="00AF7FB4"/>
    <w:rsid w:val="00B07301"/>
    <w:rsid w:val="00B11F3E"/>
    <w:rsid w:val="00B151EE"/>
    <w:rsid w:val="00B224DE"/>
    <w:rsid w:val="00B22E96"/>
    <w:rsid w:val="00B24ED7"/>
    <w:rsid w:val="00B324D4"/>
    <w:rsid w:val="00B353CA"/>
    <w:rsid w:val="00B46575"/>
    <w:rsid w:val="00B61777"/>
    <w:rsid w:val="00B64D49"/>
    <w:rsid w:val="00B753D8"/>
    <w:rsid w:val="00B760E8"/>
    <w:rsid w:val="00B81A25"/>
    <w:rsid w:val="00B84BBD"/>
    <w:rsid w:val="00B90690"/>
    <w:rsid w:val="00BA398C"/>
    <w:rsid w:val="00BA43FB"/>
    <w:rsid w:val="00BC127D"/>
    <w:rsid w:val="00BC1FE6"/>
    <w:rsid w:val="00BC2807"/>
    <w:rsid w:val="00BF0842"/>
    <w:rsid w:val="00BF769B"/>
    <w:rsid w:val="00C061B6"/>
    <w:rsid w:val="00C17F59"/>
    <w:rsid w:val="00C20C90"/>
    <w:rsid w:val="00C2446C"/>
    <w:rsid w:val="00C3164E"/>
    <w:rsid w:val="00C36AE5"/>
    <w:rsid w:val="00C375A2"/>
    <w:rsid w:val="00C41F17"/>
    <w:rsid w:val="00C42793"/>
    <w:rsid w:val="00C473CA"/>
    <w:rsid w:val="00C527FA"/>
    <w:rsid w:val="00C5280D"/>
    <w:rsid w:val="00C53EB3"/>
    <w:rsid w:val="00C5791C"/>
    <w:rsid w:val="00C631EB"/>
    <w:rsid w:val="00C63DFF"/>
    <w:rsid w:val="00C66290"/>
    <w:rsid w:val="00C6740B"/>
    <w:rsid w:val="00C70245"/>
    <w:rsid w:val="00C70D42"/>
    <w:rsid w:val="00C72B7A"/>
    <w:rsid w:val="00C743BA"/>
    <w:rsid w:val="00C77447"/>
    <w:rsid w:val="00C83719"/>
    <w:rsid w:val="00C96A6A"/>
    <w:rsid w:val="00C973F2"/>
    <w:rsid w:val="00CA1041"/>
    <w:rsid w:val="00CA193A"/>
    <w:rsid w:val="00CA304C"/>
    <w:rsid w:val="00CA774A"/>
    <w:rsid w:val="00CB0552"/>
    <w:rsid w:val="00CB0B10"/>
    <w:rsid w:val="00CB6C07"/>
    <w:rsid w:val="00CC08D1"/>
    <w:rsid w:val="00CC11B0"/>
    <w:rsid w:val="00CC2841"/>
    <w:rsid w:val="00CC5B2D"/>
    <w:rsid w:val="00CF1330"/>
    <w:rsid w:val="00CF4706"/>
    <w:rsid w:val="00CF4DF6"/>
    <w:rsid w:val="00CF7E36"/>
    <w:rsid w:val="00D16770"/>
    <w:rsid w:val="00D27235"/>
    <w:rsid w:val="00D3708D"/>
    <w:rsid w:val="00D40426"/>
    <w:rsid w:val="00D57C96"/>
    <w:rsid w:val="00D57D18"/>
    <w:rsid w:val="00D622DC"/>
    <w:rsid w:val="00D66422"/>
    <w:rsid w:val="00D66DF5"/>
    <w:rsid w:val="00D72DDE"/>
    <w:rsid w:val="00D91203"/>
    <w:rsid w:val="00D91CDE"/>
    <w:rsid w:val="00D95174"/>
    <w:rsid w:val="00D97810"/>
    <w:rsid w:val="00DA3ACF"/>
    <w:rsid w:val="00DA3E7D"/>
    <w:rsid w:val="00DA4973"/>
    <w:rsid w:val="00DA6F36"/>
    <w:rsid w:val="00DB08AB"/>
    <w:rsid w:val="00DB53D4"/>
    <w:rsid w:val="00DB596E"/>
    <w:rsid w:val="00DB7773"/>
    <w:rsid w:val="00DC00EA"/>
    <w:rsid w:val="00DC3802"/>
    <w:rsid w:val="00DC47DE"/>
    <w:rsid w:val="00DC7C28"/>
    <w:rsid w:val="00DD4562"/>
    <w:rsid w:val="00DD4761"/>
    <w:rsid w:val="00DF5E29"/>
    <w:rsid w:val="00DF78AB"/>
    <w:rsid w:val="00E0467D"/>
    <w:rsid w:val="00E07D87"/>
    <w:rsid w:val="00E12AD9"/>
    <w:rsid w:val="00E32F7E"/>
    <w:rsid w:val="00E379D5"/>
    <w:rsid w:val="00E5267B"/>
    <w:rsid w:val="00E63C0E"/>
    <w:rsid w:val="00E72D49"/>
    <w:rsid w:val="00E7593C"/>
    <w:rsid w:val="00E7678A"/>
    <w:rsid w:val="00E935F1"/>
    <w:rsid w:val="00E94A81"/>
    <w:rsid w:val="00E97D8E"/>
    <w:rsid w:val="00EA1FFB"/>
    <w:rsid w:val="00EB048E"/>
    <w:rsid w:val="00EB4E9C"/>
    <w:rsid w:val="00EC22F0"/>
    <w:rsid w:val="00EC471C"/>
    <w:rsid w:val="00EE0F2E"/>
    <w:rsid w:val="00EE31B0"/>
    <w:rsid w:val="00EE34DF"/>
    <w:rsid w:val="00EF2F89"/>
    <w:rsid w:val="00F03E98"/>
    <w:rsid w:val="00F07359"/>
    <w:rsid w:val="00F1237A"/>
    <w:rsid w:val="00F2038B"/>
    <w:rsid w:val="00F22CBD"/>
    <w:rsid w:val="00F230CC"/>
    <w:rsid w:val="00F272F1"/>
    <w:rsid w:val="00F27418"/>
    <w:rsid w:val="00F343BA"/>
    <w:rsid w:val="00F3468D"/>
    <w:rsid w:val="00F3624A"/>
    <w:rsid w:val="00F45372"/>
    <w:rsid w:val="00F455E5"/>
    <w:rsid w:val="00F54497"/>
    <w:rsid w:val="00F560F7"/>
    <w:rsid w:val="00F5724C"/>
    <w:rsid w:val="00F6334D"/>
    <w:rsid w:val="00F63599"/>
    <w:rsid w:val="00F65973"/>
    <w:rsid w:val="00F713C0"/>
    <w:rsid w:val="00F74ABB"/>
    <w:rsid w:val="00F87ACF"/>
    <w:rsid w:val="00F936D5"/>
    <w:rsid w:val="00FA31A1"/>
    <w:rsid w:val="00FA49AB"/>
    <w:rsid w:val="00FA4DD1"/>
    <w:rsid w:val="00FB3490"/>
    <w:rsid w:val="00FC0C7F"/>
    <w:rsid w:val="00FC2BA3"/>
    <w:rsid w:val="00FC75BE"/>
    <w:rsid w:val="00FD0CE4"/>
    <w:rsid w:val="00FE39C7"/>
    <w:rsid w:val="00FF13C6"/>
    <w:rsid w:val="00FF4B74"/>
    <w:rsid w:val="00FF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9809"/>
    <o:shapelayout v:ext="edit">
      <o:idmap v:ext="edit" data="1"/>
    </o:shapelayout>
  </w:shapeDefaults>
  <w:decimalSymbol w:val="."/>
  <w:listSeparator w:val=","/>
  <w14:docId w14:val="3887C665"/>
  <w15:docId w15:val="{6DD782BB-7FD8-449B-9C2E-BEC827803B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2B0317"/>
    <w:pPr>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AE2937"/>
    <w:pPr>
      <w:jc w:val="center"/>
    </w:pPr>
    <w:rPr>
      <w:rFonts w:ascii="Arial" w:hAnsi="Arial"/>
      <w:lang w:val="fr-FR"/>
    </w:rPr>
  </w:style>
  <w:style w:type="paragraph" w:styleId="Footer">
    <w:name w:val="footer"/>
    <w:aliases w:val="doc_path_name"/>
    <w:link w:val="FooterChar"/>
    <w:autoRedefine/>
    <w:uiPriority w:val="99"/>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link w:val="FootnoteTextChar"/>
    <w:autoRedefine/>
    <w:uiPriority w:val="99"/>
    <w:rsid w:val="009D690D"/>
    <w:pPr>
      <w:spacing w:before="60"/>
      <w:ind w:left="567" w:hanging="567"/>
      <w:jc w:val="both"/>
    </w:pPr>
    <w:rPr>
      <w:rFonts w:ascii="Arial" w:hAnsi="Arial"/>
      <w:sz w:val="16"/>
    </w:rPr>
  </w:style>
  <w:style w:type="character" w:styleId="FootnoteReference">
    <w:name w:val="footnote reference"/>
    <w:basedOn w:val="DefaultParagraphFont"/>
    <w:uiPriority w:val="99"/>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436811"/>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436811"/>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semiHidden/>
    <w:rsid w:val="00900C26"/>
    <w:pPr>
      <w:tabs>
        <w:tab w:val="right" w:leader="dot" w:pos="9639"/>
      </w:tabs>
      <w:spacing w:before="120"/>
      <w:ind w:left="454" w:right="851" w:hanging="284"/>
      <w:contextualSpacing/>
    </w:pPr>
    <w:rPr>
      <w:rFonts w:ascii="Arial" w:hAnsi="Arial"/>
      <w:smallCaps/>
    </w:rPr>
  </w:style>
  <w:style w:type="paragraph" w:styleId="TOC3">
    <w:name w:val="toc 3"/>
    <w:next w:val="Normal"/>
    <w:autoRedefine/>
    <w:semiHidden/>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semiHidden/>
    <w:rsid w:val="00B07301"/>
    <w:pPr>
      <w:tabs>
        <w:tab w:val="right" w:leader="dot" w:pos="9639"/>
      </w:tabs>
      <w:contextualSpacing/>
      <w:jc w:val="center"/>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uiPriority w:val="99"/>
    <w:rsid w:val="00271911"/>
    <w:rPr>
      <w:rFonts w:ascii="Tahoma" w:hAnsi="Tahoma" w:cs="Tahoma"/>
      <w:sz w:val="16"/>
      <w:szCs w:val="16"/>
    </w:rPr>
  </w:style>
  <w:style w:type="character" w:customStyle="1" w:styleId="BalloonTextChar">
    <w:name w:val="Balloon Text Char"/>
    <w:basedOn w:val="DefaultParagraphFont"/>
    <w:link w:val="BalloonText"/>
    <w:uiPriority w:val="99"/>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paragraph" w:styleId="ListParagraph">
    <w:name w:val="List Paragraph"/>
    <w:basedOn w:val="Normal"/>
    <w:uiPriority w:val="34"/>
    <w:qFormat/>
    <w:rsid w:val="00586896"/>
    <w:pPr>
      <w:spacing w:after="200" w:line="276" w:lineRule="auto"/>
      <w:ind w:left="720"/>
      <w:contextualSpacing/>
      <w:jc w:val="left"/>
    </w:pPr>
    <w:rPr>
      <w:rFonts w:ascii="Calibri" w:eastAsia="Calibri" w:hAnsi="Calibri"/>
      <w:sz w:val="22"/>
      <w:szCs w:val="22"/>
    </w:rPr>
  </w:style>
  <w:style w:type="paragraph" w:customStyle="1" w:styleId="Inf61Enum-">
    <w:name w:val="Inf_6_1_Enum_-"/>
    <w:basedOn w:val="Normal"/>
    <w:rsid w:val="00586896"/>
    <w:pPr>
      <w:tabs>
        <w:tab w:val="right" w:pos="709"/>
      </w:tabs>
      <w:spacing w:before="120"/>
      <w:ind w:left="992" w:hanging="992"/>
    </w:pPr>
    <w:rPr>
      <w:rFonts w:ascii="Times New Roman" w:hAnsi="Times New Roman"/>
      <w:sz w:val="24"/>
    </w:rPr>
  </w:style>
  <w:style w:type="paragraph" w:customStyle="1" w:styleId="inf61Enumromain">
    <w:name w:val="inf_6_1_Enum_romain"/>
    <w:basedOn w:val="Normal"/>
    <w:next w:val="Normal"/>
    <w:link w:val="inf61EnumromainChar"/>
    <w:rsid w:val="00586896"/>
    <w:pPr>
      <w:tabs>
        <w:tab w:val="right" w:pos="709"/>
        <w:tab w:val="left" w:pos="992"/>
      </w:tabs>
      <w:spacing w:before="120"/>
    </w:pPr>
    <w:rPr>
      <w:rFonts w:ascii="Times New Roman" w:hAnsi="Times New Roman"/>
      <w:sz w:val="24"/>
      <w:szCs w:val="24"/>
    </w:rPr>
  </w:style>
  <w:style w:type="paragraph" w:customStyle="1" w:styleId="inf61normal">
    <w:name w:val="inf_6_1_normal"/>
    <w:basedOn w:val="Normal"/>
    <w:link w:val="inf61normalChar"/>
    <w:rsid w:val="00586896"/>
    <w:pPr>
      <w:tabs>
        <w:tab w:val="left" w:pos="426"/>
        <w:tab w:val="left" w:pos="992"/>
      </w:tabs>
    </w:pPr>
    <w:rPr>
      <w:rFonts w:ascii="Times New Roman" w:hAnsi="Times New Roman"/>
      <w:sz w:val="24"/>
    </w:rPr>
  </w:style>
  <w:style w:type="character" w:customStyle="1" w:styleId="inf61EnumromainChar">
    <w:name w:val="inf_6_1_Enum_romain Char"/>
    <w:link w:val="inf61Enumromain"/>
    <w:rsid w:val="00586896"/>
    <w:rPr>
      <w:sz w:val="24"/>
      <w:szCs w:val="24"/>
    </w:rPr>
  </w:style>
  <w:style w:type="character" w:customStyle="1" w:styleId="inf61normalChar">
    <w:name w:val="inf_6_1_normal Char"/>
    <w:link w:val="inf61normal"/>
    <w:rsid w:val="00586896"/>
    <w:rPr>
      <w:sz w:val="24"/>
    </w:rPr>
  </w:style>
  <w:style w:type="character" w:customStyle="1" w:styleId="HeaderChar">
    <w:name w:val="Header Char"/>
    <w:link w:val="Header"/>
    <w:rsid w:val="00586896"/>
    <w:rPr>
      <w:rFonts w:ascii="Arial" w:hAnsi="Arial"/>
      <w:lang w:val="fr-FR"/>
    </w:rPr>
  </w:style>
  <w:style w:type="character" w:customStyle="1" w:styleId="FooterChar">
    <w:name w:val="Footer Char"/>
    <w:aliases w:val="doc_path_name Char"/>
    <w:link w:val="Footer"/>
    <w:uiPriority w:val="99"/>
    <w:rsid w:val="00586896"/>
    <w:rPr>
      <w:rFonts w:ascii="Arial" w:hAnsi="Arial"/>
      <w:sz w:val="14"/>
    </w:rPr>
  </w:style>
  <w:style w:type="paragraph" w:customStyle="1" w:styleId="Inf6Titre3">
    <w:name w:val="Inf6_Titre3"/>
    <w:basedOn w:val="Normal"/>
    <w:next w:val="Normal"/>
    <w:rsid w:val="00586896"/>
    <w:pPr>
      <w:spacing w:after="240"/>
      <w:jc w:val="center"/>
      <w:outlineLvl w:val="0"/>
    </w:pPr>
    <w:rPr>
      <w:rFonts w:ascii="Times New Roman" w:hAnsi="Times New Roman"/>
      <w:b/>
      <w:sz w:val="24"/>
    </w:rPr>
  </w:style>
  <w:style w:type="character" w:customStyle="1" w:styleId="FootnoteTextChar">
    <w:name w:val="Footnote Text Char"/>
    <w:link w:val="FootnoteText"/>
    <w:uiPriority w:val="99"/>
    <w:rsid w:val="00586896"/>
    <w:rPr>
      <w:rFonts w:ascii="Arial" w:hAnsi="Arial"/>
      <w:sz w:val="16"/>
    </w:rPr>
  </w:style>
  <w:style w:type="character" w:styleId="Emphasis">
    <w:name w:val="Emphasis"/>
    <w:uiPriority w:val="20"/>
    <w:qFormat/>
    <w:rsid w:val="00586896"/>
    <w:rPr>
      <w:i/>
      <w:iCs/>
    </w:rPr>
  </w:style>
  <w:style w:type="character" w:styleId="Strong">
    <w:name w:val="Strong"/>
    <w:uiPriority w:val="22"/>
    <w:qFormat/>
    <w:rsid w:val="00586896"/>
    <w:rPr>
      <w:b/>
      <w:bCs/>
    </w:rPr>
  </w:style>
  <w:style w:type="table" w:styleId="TableGrid">
    <w:name w:val="Table Grid"/>
    <w:basedOn w:val="TableNormal"/>
    <w:uiPriority w:val="59"/>
    <w:rsid w:val="00586896"/>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B7EC2"/>
    <w:rPr>
      <w:sz w:val="16"/>
      <w:szCs w:val="16"/>
    </w:rPr>
  </w:style>
  <w:style w:type="paragraph" w:styleId="CommentText">
    <w:name w:val="annotation text"/>
    <w:basedOn w:val="Normal"/>
    <w:link w:val="CommentTextChar"/>
    <w:uiPriority w:val="99"/>
    <w:semiHidden/>
    <w:unhideWhenUsed/>
    <w:rsid w:val="006B7EC2"/>
  </w:style>
  <w:style w:type="character" w:customStyle="1" w:styleId="CommentTextChar">
    <w:name w:val="Comment Text Char"/>
    <w:basedOn w:val="DefaultParagraphFont"/>
    <w:link w:val="CommentText"/>
    <w:uiPriority w:val="99"/>
    <w:semiHidden/>
    <w:rsid w:val="006B7EC2"/>
    <w:rPr>
      <w:rFonts w:ascii="Arial" w:hAnsi="Arial"/>
    </w:rPr>
  </w:style>
  <w:style w:type="paragraph" w:styleId="CommentSubject">
    <w:name w:val="annotation subject"/>
    <w:basedOn w:val="CommentText"/>
    <w:next w:val="CommentText"/>
    <w:link w:val="CommentSubjectChar"/>
    <w:uiPriority w:val="99"/>
    <w:semiHidden/>
    <w:unhideWhenUsed/>
    <w:rsid w:val="006B7EC2"/>
    <w:rPr>
      <w:b/>
      <w:bCs/>
    </w:rPr>
  </w:style>
  <w:style w:type="character" w:customStyle="1" w:styleId="CommentSubjectChar">
    <w:name w:val="Comment Subject Char"/>
    <w:basedOn w:val="CommentTextChar"/>
    <w:link w:val="CommentSubject"/>
    <w:uiPriority w:val="99"/>
    <w:semiHidden/>
    <w:rsid w:val="006B7EC2"/>
    <w:rPr>
      <w:rFonts w:ascii="Arial" w:hAnsi="Arial"/>
      <w:b/>
      <w:bCs/>
    </w:rPr>
  </w:style>
  <w:style w:type="paragraph" w:styleId="Revision">
    <w:name w:val="Revision"/>
    <w:hidden/>
    <w:uiPriority w:val="99"/>
    <w:semiHidden/>
    <w:rsid w:val="006B7EC2"/>
    <w:rPr>
      <w:rFonts w:ascii="Arial" w:hAnsi="Arial"/>
    </w:rPr>
  </w:style>
  <w:style w:type="paragraph" w:customStyle="1" w:styleId="Default">
    <w:name w:val="Default"/>
    <w:rsid w:val="00641094"/>
    <w:pPr>
      <w:autoSpaceDE w:val="0"/>
      <w:autoSpaceDN w:val="0"/>
      <w:adjustRightInd w:val="0"/>
    </w:pPr>
    <w:rPr>
      <w:rFonts w:ascii="Arial" w:hAnsi="Arial" w:cs="Arial"/>
      <w:color w:val="000000"/>
      <w:sz w:val="24"/>
      <w:szCs w:val="24"/>
    </w:rPr>
  </w:style>
  <w:style w:type="paragraph" w:styleId="NoSpacing">
    <w:name w:val="No Spacing"/>
    <w:uiPriority w:val="1"/>
    <w:qFormat/>
    <w:rsid w:val="0074523E"/>
    <w:rPr>
      <w:rFonts w:asciiTheme="minorHAnsi" w:eastAsiaTheme="minorHAnsi" w:hAnsiTheme="minorHAnsi" w:cstheme="minorBidi"/>
      <w:sz w:val="22"/>
      <w:szCs w:val="22"/>
    </w:rPr>
  </w:style>
  <w:style w:type="numbering" w:customStyle="1" w:styleId="NoList1">
    <w:name w:val="No List1"/>
    <w:next w:val="NoList"/>
    <w:uiPriority w:val="99"/>
    <w:semiHidden/>
    <w:unhideWhenUsed/>
    <w:rsid w:val="0039449B"/>
  </w:style>
  <w:style w:type="paragraph" w:customStyle="1" w:styleId="Inf6Enum-">
    <w:name w:val="Inf6_Enum_-"/>
    <w:basedOn w:val="Normal"/>
    <w:rsid w:val="0039449B"/>
    <w:pPr>
      <w:tabs>
        <w:tab w:val="right" w:pos="709"/>
      </w:tabs>
      <w:spacing w:before="120"/>
      <w:ind w:left="992" w:hanging="992"/>
    </w:pPr>
    <w:rPr>
      <w:rFonts w:cs="Arial"/>
    </w:rPr>
  </w:style>
  <w:style w:type="paragraph" w:customStyle="1" w:styleId="Inf6normal">
    <w:name w:val="Inf6_normal"/>
    <w:basedOn w:val="Normal"/>
    <w:link w:val="Inf6normalChar"/>
    <w:rsid w:val="0039449B"/>
    <w:pPr>
      <w:tabs>
        <w:tab w:val="left" w:pos="426"/>
        <w:tab w:val="left" w:pos="992"/>
      </w:tabs>
    </w:pPr>
    <w:rPr>
      <w:rFonts w:cs="Arial"/>
    </w:rPr>
  </w:style>
  <w:style w:type="character" w:customStyle="1" w:styleId="Inf6normalChar">
    <w:name w:val="Inf6_normal Char"/>
    <w:basedOn w:val="DefaultParagraphFont"/>
    <w:link w:val="Inf6normal"/>
    <w:rsid w:val="0039449B"/>
    <w:rPr>
      <w:rFonts w:ascii="Arial" w:hAnsi="Arial" w:cs="Arial"/>
    </w:rPr>
  </w:style>
  <w:style w:type="paragraph" w:customStyle="1" w:styleId="inf6normal0">
    <w:name w:val="inf_6_normal"/>
    <w:basedOn w:val="Normal"/>
    <w:link w:val="inf6normalChar0"/>
    <w:rsid w:val="007633BC"/>
    <w:pPr>
      <w:tabs>
        <w:tab w:val="left" w:pos="426"/>
        <w:tab w:val="left" w:pos="992"/>
      </w:tabs>
    </w:pPr>
    <w:rPr>
      <w:rFonts w:cs="Arial"/>
    </w:rPr>
  </w:style>
  <w:style w:type="character" w:customStyle="1" w:styleId="inf6normalChar0">
    <w:name w:val="inf_6_normal Char"/>
    <w:basedOn w:val="DefaultParagraphFont"/>
    <w:link w:val="inf6normal0"/>
    <w:rsid w:val="007633BC"/>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2DB1AF-BE6E-40DA-B2E7-C99846E2D5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1008</TotalTime>
  <Pages>17</Pages>
  <Words>5770</Words>
  <Characters>32891</Characters>
  <Application>Microsoft Office Word</Application>
  <DocSecurity>0</DocSecurity>
  <Lines>274</Lines>
  <Paragraphs>77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C(Extr.)/34</vt:lpstr>
    </vt:vector>
  </TitlesOfParts>
  <Company>UPOV</Company>
  <LinksUpToDate>false</LinksUpToDate>
  <CharactersWithSpaces>38584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BESSE Ariane</dc:creator>
  <cp:keywords/>
  <dc:description/>
  <cp:lastModifiedBy>SANTOS Carla Marina</cp:lastModifiedBy>
  <cp:revision>42</cp:revision>
  <cp:lastPrinted>2017-09-20T17:12:00Z</cp:lastPrinted>
  <dcterms:created xsi:type="dcterms:W3CDTF">2017-09-19T12:44:00Z</dcterms:created>
  <dcterms:modified xsi:type="dcterms:W3CDTF">2019-10-10T15:09:00Z</dcterms:modified>
</cp:coreProperties>
</file>