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63001C" w:rsidRDefault="00EB4E9C" w:rsidP="00E97BBB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</w:tcPr>
          <w:p w:rsidR="00B96EDD" w:rsidRPr="001209F5" w:rsidRDefault="00731763" w:rsidP="003C7FBE">
            <w:pPr>
              <w:pStyle w:val="Doccode"/>
            </w:pPr>
            <w:r w:rsidRPr="001209F5">
              <w:rPr>
                <w:lang w:val="de-DE"/>
              </w:rPr>
              <w:t>UPOV/</w:t>
            </w:r>
            <w:r w:rsidR="00E97BBB" w:rsidRPr="001209F5">
              <w:rPr>
                <w:lang w:val="de-DE"/>
              </w:rPr>
              <w:t>INF-EXN</w:t>
            </w:r>
            <w:r w:rsidR="006E5F1F">
              <w:rPr>
                <w:lang w:val="de-DE"/>
              </w:rPr>
              <w:t>/11</w:t>
            </w:r>
            <w:r w:rsidR="00E97BBB" w:rsidRPr="001209F5">
              <w:rPr>
                <w:lang w:val="de-DE"/>
              </w:rPr>
              <w:t xml:space="preserve"> Draft 1</w:t>
            </w:r>
          </w:p>
          <w:p w:rsidR="00EB4E9C" w:rsidRPr="00A75909" w:rsidRDefault="00EB4E9C" w:rsidP="003C7FBE">
            <w:pPr>
              <w:pStyle w:val="Docoriginal"/>
            </w:pPr>
            <w:r w:rsidRPr="001209F5">
              <w:t>O</w:t>
            </w:r>
            <w:r w:rsidRPr="00A75909">
              <w:t>riginal:</w:t>
            </w:r>
            <w:r w:rsidRPr="00A75909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EF4884">
            <w:pPr>
              <w:pStyle w:val="Docoriginal"/>
            </w:pPr>
            <w:r w:rsidRPr="00A75909">
              <w:t>Date:</w:t>
            </w:r>
            <w:r w:rsidRPr="00A75909">
              <w:rPr>
                <w:b w:val="0"/>
                <w:spacing w:val="0"/>
              </w:rPr>
              <w:t xml:space="preserve">  </w:t>
            </w:r>
            <w:r w:rsidR="00EF4884" w:rsidRPr="00A75909">
              <w:rPr>
                <w:b w:val="0"/>
                <w:spacing w:val="0"/>
              </w:rPr>
              <w:t>September</w:t>
            </w:r>
            <w:r w:rsidR="006E5F1F" w:rsidRPr="00A75909">
              <w:rPr>
                <w:b w:val="0"/>
                <w:spacing w:val="0"/>
              </w:rPr>
              <w:t xml:space="preserve"> 2</w:t>
            </w:r>
            <w:r w:rsidR="00EF4884" w:rsidRPr="00A75909">
              <w:rPr>
                <w:b w:val="0"/>
                <w:spacing w:val="0"/>
              </w:rPr>
              <w:t>6</w:t>
            </w:r>
            <w:r w:rsidRPr="00A75909">
              <w:rPr>
                <w:b w:val="0"/>
                <w:spacing w:val="0"/>
              </w:rPr>
              <w:t>, 2017</w:t>
            </w:r>
          </w:p>
        </w:tc>
      </w:tr>
    </w:tbl>
    <w:p w:rsidR="00B96EDD" w:rsidRDefault="00B96EDD" w:rsidP="00564808">
      <w:bookmarkStart w:id="0" w:name="TitleOfDoc"/>
      <w:bookmarkEnd w:id="0"/>
    </w:p>
    <w:p w:rsidR="00EA0D21" w:rsidRDefault="00EA0D21" w:rsidP="00EA0D21"/>
    <w:p w:rsidR="00EF4884" w:rsidRDefault="00EF4884" w:rsidP="00EA0D21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EF4884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4884" w:rsidRDefault="00EF4884" w:rsidP="00EF4884">
            <w:pPr>
              <w:jc w:val="center"/>
              <w:rPr>
                <w:b/>
              </w:rPr>
            </w:pPr>
            <w:r w:rsidRPr="00455A54">
              <w:rPr>
                <w:b/>
              </w:rPr>
              <w:t>DRAFT</w:t>
            </w:r>
          </w:p>
          <w:p w:rsidR="00EF4884" w:rsidRPr="007C1D92" w:rsidRDefault="00EF4884" w:rsidP="00EF4884">
            <w:pPr>
              <w:jc w:val="center"/>
            </w:pPr>
            <w:r>
              <w:rPr>
                <w:b/>
              </w:rPr>
              <w:t>(REVISION)</w:t>
            </w:r>
          </w:p>
        </w:tc>
      </w:tr>
    </w:tbl>
    <w:p w:rsidR="000D7780" w:rsidRPr="006A644A" w:rsidRDefault="00372890" w:rsidP="00CC7180">
      <w:pPr>
        <w:pStyle w:val="Titleofdoc0"/>
      </w:pPr>
      <w:r w:rsidRPr="00EF7BD1">
        <w:t>List of UPOV/INF-EXN Documents and Latest Issue Dates</w:t>
      </w:r>
    </w:p>
    <w:p w:rsidR="006A644A" w:rsidRDefault="00AE0EF1" w:rsidP="00EA0D21">
      <w:pPr>
        <w:pStyle w:val="preparedby1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B96EDD" w:rsidRPr="00EA0D21" w:rsidRDefault="00B96EDD" w:rsidP="000A08F9">
      <w:pPr>
        <w:pStyle w:val="preparedby1"/>
      </w:pPr>
      <w:r w:rsidRPr="003508FB">
        <w:t>to be considered</w:t>
      </w:r>
      <w:r w:rsidR="00222F4B" w:rsidRPr="003508FB">
        <w:t xml:space="preserve"> </w:t>
      </w:r>
      <w:r w:rsidRPr="003508FB">
        <w:t xml:space="preserve">by the </w:t>
      </w:r>
      <w:r w:rsidR="0063001C" w:rsidRPr="003508FB">
        <w:t xml:space="preserve">Council </w:t>
      </w:r>
      <w:r w:rsidRPr="003508FB">
        <w:t xml:space="preserve">at its </w:t>
      </w:r>
      <w:r w:rsidR="006E5F1F">
        <w:t xml:space="preserve">fifty-first </w:t>
      </w:r>
      <w:r w:rsidR="0063001C" w:rsidRPr="003508FB">
        <w:t xml:space="preserve">ordinary </w:t>
      </w:r>
      <w:r w:rsidRPr="003508FB">
        <w:t>session</w:t>
      </w:r>
      <w:r w:rsidRPr="003508FB">
        <w:br/>
        <w:t xml:space="preserve">to be held in Geneva on </w:t>
      </w:r>
      <w:r w:rsidR="006E5F1F">
        <w:t>October 2</w:t>
      </w:r>
      <w:r w:rsidR="0063001C" w:rsidRPr="003508FB">
        <w:t>6, 2017</w:t>
      </w:r>
    </w:p>
    <w:p w:rsidR="00050E16" w:rsidRPr="006A644A" w:rsidRDefault="00050E16" w:rsidP="00BD5D8B">
      <w:pPr>
        <w:pStyle w:val="Disclaimer"/>
        <w:spacing w:after="1200"/>
      </w:pPr>
      <w:r w:rsidRPr="006A644A">
        <w:t>Disclaimer:  this document does not represent UPOV policies or guidance</w:t>
      </w:r>
      <w:bookmarkStart w:id="2" w:name="_GoBack"/>
      <w:bookmarkEnd w:id="2"/>
    </w:p>
    <w:p w:rsidR="00CB72DC" w:rsidRDefault="00CB72DC" w:rsidP="00CB72DC">
      <w:pPr>
        <w:spacing w:before="2000"/>
      </w:pPr>
    </w:p>
    <w:p w:rsidR="00B96EDD" w:rsidRDefault="00B96EDD" w:rsidP="00050E16">
      <w:pPr>
        <w:rPr>
          <w:snapToGrid w:val="0"/>
        </w:rPr>
      </w:pPr>
    </w:p>
    <w:p w:rsidR="00B96EDD" w:rsidRDefault="00B96EDD" w:rsidP="00050E16">
      <w:pPr>
        <w:rPr>
          <w:snapToGrid w:val="0"/>
        </w:rPr>
      </w:pPr>
    </w:p>
    <w:p w:rsidR="00372890" w:rsidRDefault="00372890">
      <w:pPr>
        <w:jc w:val="left"/>
        <w:rPr>
          <w:snapToGrid w:val="0"/>
        </w:rPr>
      </w:pPr>
      <w:r>
        <w:rPr>
          <w:snapToGrid w:val="0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43"/>
      </w:tblGrid>
      <w:tr w:rsidR="00372890" w:rsidRPr="00DB5A3F" w:rsidTr="00CE3814">
        <w:tc>
          <w:tcPr>
            <w:tcW w:w="2262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UPOV/INF-EXN</w:t>
            </w:r>
          </w:p>
        </w:tc>
        <w:tc>
          <w:tcPr>
            <w:tcW w:w="839" w:type="dxa"/>
          </w:tcPr>
          <w:p w:rsidR="00372890" w:rsidRPr="00EF4884" w:rsidRDefault="006E5F1F" w:rsidP="00CE3814">
            <w:pPr>
              <w:spacing w:before="60" w:after="60"/>
              <w:jc w:val="left"/>
            </w:pPr>
            <w:r w:rsidRPr="00EF4884">
              <w:t>/11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List of UPOV/INF-EXN Documents and Latest Issue Dates</w:t>
            </w:r>
          </w:p>
        </w:tc>
        <w:tc>
          <w:tcPr>
            <w:tcW w:w="1843" w:type="dxa"/>
          </w:tcPr>
          <w:p w:rsidR="00372890" w:rsidRPr="00EF4884" w:rsidRDefault="00F753EE" w:rsidP="00CE3814">
            <w:pPr>
              <w:spacing w:before="60" w:after="60"/>
              <w:jc w:val="left"/>
            </w:pPr>
            <w:r w:rsidRPr="00EF4884">
              <w:t>October</w:t>
            </w:r>
            <w:r w:rsidR="00372890" w:rsidRPr="00EF4884">
              <w:t xml:space="preserve"> </w:t>
            </w:r>
            <w:r w:rsidRPr="00EF4884">
              <w:t>2</w:t>
            </w:r>
            <w:r w:rsidR="00372890" w:rsidRPr="00EF4884">
              <w:t>6, 2017</w:t>
            </w:r>
          </w:p>
        </w:tc>
      </w:tr>
    </w:tbl>
    <w:p w:rsidR="00BD5D8B" w:rsidRPr="00EF4884" w:rsidRDefault="00BD5D8B">
      <w:pPr>
        <w:jc w:val="left"/>
        <w:rPr>
          <w:snapToGrid w:val="0"/>
        </w:rPr>
      </w:pPr>
    </w:p>
    <w:p w:rsidR="00372890" w:rsidRPr="00EF4884" w:rsidRDefault="00372890" w:rsidP="00372890">
      <w:pPr>
        <w:rPr>
          <w:snapToGrid w:val="0"/>
          <w:szCs w:val="24"/>
        </w:rPr>
      </w:pPr>
      <w:r w:rsidRPr="00EF4884">
        <w:rPr>
          <w:snapToGrid w:val="0"/>
          <w:szCs w:val="24"/>
        </w:rPr>
        <w:t>(a)</w:t>
      </w:r>
      <w:r w:rsidRPr="00EF4884">
        <w:rPr>
          <w:snapToGrid w:val="0"/>
          <w:szCs w:val="24"/>
        </w:rPr>
        <w:tab/>
      </w:r>
      <w:r w:rsidRPr="00EF4884">
        <w:rPr>
          <w:snapToGrid w:val="0"/>
          <w:szCs w:val="24"/>
          <w:u w:val="single"/>
        </w:rPr>
        <w:t>UPOV/INF document series</w:t>
      </w:r>
    </w:p>
    <w:p w:rsidR="00372890" w:rsidRPr="00EF4884" w:rsidRDefault="00372890" w:rsidP="00372890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25"/>
      </w:tblGrid>
      <w:tr w:rsidR="00372890" w:rsidRPr="00EF4884" w:rsidTr="00CE3814">
        <w:tc>
          <w:tcPr>
            <w:tcW w:w="2262" w:type="dxa"/>
            <w:shd w:val="pct10" w:color="auto" w:fill="auto"/>
          </w:tcPr>
          <w:p w:rsidR="00372890" w:rsidRPr="00EF4884" w:rsidRDefault="00372890" w:rsidP="00CE3814">
            <w:pPr>
              <w:spacing w:before="60" w:after="60"/>
              <w:jc w:val="left"/>
              <w:rPr>
                <w:b/>
              </w:rPr>
            </w:pPr>
            <w:r w:rsidRPr="00EF4884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EF4884" w:rsidRDefault="00372890" w:rsidP="00CE3814">
            <w:pPr>
              <w:spacing w:before="60" w:after="60"/>
              <w:jc w:val="left"/>
              <w:rPr>
                <w:b/>
              </w:rPr>
            </w:pPr>
            <w:r w:rsidRPr="00EF4884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372890" w:rsidRPr="00EF4884" w:rsidRDefault="00372890" w:rsidP="00CE3814">
            <w:pPr>
              <w:spacing w:before="60" w:after="60"/>
              <w:jc w:val="left"/>
              <w:rPr>
                <w:b/>
              </w:rPr>
            </w:pPr>
            <w:r w:rsidRPr="00EF4884">
              <w:rPr>
                <w:b/>
              </w:rPr>
              <w:t>Title</w:t>
            </w:r>
          </w:p>
        </w:tc>
        <w:tc>
          <w:tcPr>
            <w:tcW w:w="1825" w:type="dxa"/>
            <w:shd w:val="pct10" w:color="auto" w:fill="auto"/>
          </w:tcPr>
          <w:p w:rsidR="00372890" w:rsidRPr="00EF4884" w:rsidRDefault="00372890" w:rsidP="00CE3814">
            <w:pPr>
              <w:spacing w:before="60" w:after="60"/>
              <w:jc w:val="left"/>
              <w:rPr>
                <w:b/>
              </w:rPr>
            </w:pPr>
            <w:r w:rsidRPr="00EF4884">
              <w:rPr>
                <w:b/>
              </w:rPr>
              <w:t>Issue date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UPOV/INF/4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/4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Financial Regulations and Rules of UPOV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March 27, 2015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UPOV/INF/5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UPOV Model Plant Breeders’ Rights Gazette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October 18, 1979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UPOV/INF/6</w:t>
            </w:r>
          </w:p>
        </w:tc>
        <w:tc>
          <w:tcPr>
            <w:tcW w:w="839" w:type="dxa"/>
          </w:tcPr>
          <w:p w:rsidR="00372890" w:rsidRPr="00EF4884" w:rsidRDefault="00372890" w:rsidP="00372890">
            <w:pPr>
              <w:spacing w:before="60" w:after="60"/>
              <w:jc w:val="left"/>
            </w:pPr>
            <w:r w:rsidRPr="00EF4884">
              <w:t>/5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Guidance for the preparation of laws based on the 1991 Act of the UPOV Convention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April 6, 2017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 xml:space="preserve">UPOV/INF/7 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 xml:space="preserve">Rules of Procedure of the Council 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October 15, 1982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UPOV/INF/8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EF4884">
                <w:t>Union</w:t>
              </w:r>
            </w:smartTag>
            <w:r w:rsidRPr="00EF4884">
              <w:t xml:space="preserve"> for the Protection of New Varieties of Plants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November 26, 1982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 xml:space="preserve">UPOV/INF/9 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EF4884">
                <w:t>Switzerland</w:t>
              </w:r>
            </w:smartTag>
            <w:r w:rsidRPr="00EF4884">
              <w:t xml:space="preserve"> of that </w:t>
            </w:r>
            <w:smartTag w:uri="urn:schemas-microsoft-com:office:smarttags" w:element="place">
              <w:r w:rsidRPr="00EF4884">
                <w:t>Union</w:t>
              </w:r>
            </w:smartTag>
            <w:r w:rsidRPr="00EF4884">
              <w:t xml:space="preserve"> (Headquarters Agreement)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November 17, 1983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UPOV/INF</w:t>
            </w:r>
            <w:r w:rsidR="006E5F1F" w:rsidRPr="00EF4884">
              <w:t>/11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/1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Internal Audit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October 21, 2010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UPOV/INF/12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/5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Explanatory Notes on Variety Denominations under the UPOV Convention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October 29, 2015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UPOV/INF/13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/1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 xml:space="preserve">Guidance on how to become a member of UPOV 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October 22, 2009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UPOV/INF/14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/1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 xml:space="preserve">Guidance for members of UPOV on how to ratify, or accede to, the 1991 Act of the UPOV Convention 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October 22, 2009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UPOV/INF/15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/3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Guidance for members of UPOV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March 27, 2015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UPOV/INF/16</w:t>
            </w:r>
          </w:p>
        </w:tc>
        <w:tc>
          <w:tcPr>
            <w:tcW w:w="839" w:type="dxa"/>
          </w:tcPr>
          <w:p w:rsidR="00372890" w:rsidRPr="00EF4884" w:rsidRDefault="00F753EE" w:rsidP="00CE3814">
            <w:pPr>
              <w:spacing w:before="60" w:after="60"/>
              <w:jc w:val="left"/>
            </w:pPr>
            <w:r w:rsidRPr="00EF4884">
              <w:t>/7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Exchangeable Software</w:t>
            </w:r>
          </w:p>
        </w:tc>
        <w:tc>
          <w:tcPr>
            <w:tcW w:w="1825" w:type="dxa"/>
          </w:tcPr>
          <w:p w:rsidR="00372890" w:rsidRPr="00EF4884" w:rsidRDefault="00372890" w:rsidP="00F753EE">
            <w:pPr>
              <w:spacing w:before="60" w:after="60"/>
              <w:jc w:val="left"/>
            </w:pPr>
            <w:r w:rsidRPr="00EF4884">
              <w:t>October 2</w:t>
            </w:r>
            <w:r w:rsidR="00F753EE" w:rsidRPr="00EF4884">
              <w:t>6, 2017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UPOV/INF/17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/1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Guidelines for DNA-Profiling: Molecular Marker Selection and Database Construction (“BMT Guidelines”)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October 21, 2010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</w:pPr>
            <w:r w:rsidRPr="00EF4884">
              <w:t>UPOV/INF/18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</w:pPr>
            <w:r w:rsidRPr="00EF4884">
              <w:t>/1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Possible use of Molecular Markers in the Examination of Distinctness, Uniformity and Stability (DUS)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October 20, 2011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</w:pPr>
            <w:r w:rsidRPr="00EF4884">
              <w:t>UPOV/INF/19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</w:pPr>
            <w:r w:rsidRPr="00EF4884">
              <w:t>/1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November 1, 2012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</w:pPr>
            <w:r w:rsidRPr="00EF4884">
              <w:t>UPOV/INF/20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</w:pPr>
            <w:r w:rsidRPr="00EF4884">
              <w:t>/1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 xml:space="preserve">Rules governing access to UPOV documents 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November 1, 2012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</w:pPr>
            <w:r w:rsidRPr="00EF4884">
              <w:t>UPOV/INF/21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</w:pPr>
            <w:r w:rsidRPr="00EF4884">
              <w:t>/1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 xml:space="preserve">Alternative dispute settlement mechanisms </w:t>
            </w:r>
          </w:p>
        </w:tc>
        <w:tc>
          <w:tcPr>
            <w:tcW w:w="1825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November 1, 2012</w:t>
            </w:r>
          </w:p>
        </w:tc>
      </w:tr>
      <w:tr w:rsidR="00372890" w:rsidRPr="00EF4884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</w:pPr>
            <w:r w:rsidRPr="00EF4884">
              <w:t>UPOV/INF/22</w:t>
            </w:r>
          </w:p>
        </w:tc>
        <w:tc>
          <w:tcPr>
            <w:tcW w:w="839" w:type="dxa"/>
          </w:tcPr>
          <w:p w:rsidR="00372890" w:rsidRPr="00EF4884" w:rsidRDefault="00F753EE" w:rsidP="00CE3814">
            <w:pPr>
              <w:spacing w:before="60" w:after="60"/>
            </w:pPr>
            <w:r w:rsidRPr="00EF4884">
              <w:t>/4</w:t>
            </w: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Software</w:t>
            </w:r>
            <w:r w:rsidRPr="00EF4884">
              <w:rPr>
                <w:bCs/>
                <w:snapToGrid w:val="0"/>
                <w:spacing w:val="-4"/>
                <w:szCs w:val="24"/>
              </w:rPr>
              <w:t xml:space="preserve"> and equipment used by members of the Union</w:t>
            </w:r>
          </w:p>
        </w:tc>
        <w:tc>
          <w:tcPr>
            <w:tcW w:w="1825" w:type="dxa"/>
          </w:tcPr>
          <w:p w:rsidR="00372890" w:rsidRPr="00EF4884" w:rsidRDefault="00372890" w:rsidP="00F753EE">
            <w:pPr>
              <w:spacing w:before="60" w:after="60"/>
              <w:jc w:val="left"/>
            </w:pPr>
            <w:r w:rsidRPr="00EF4884">
              <w:t>October 2</w:t>
            </w:r>
            <w:r w:rsidR="00F753EE" w:rsidRPr="00EF4884">
              <w:t>6, 2017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C(Extr.)/19/2 Rev.</w:t>
            </w:r>
          </w:p>
        </w:tc>
        <w:tc>
          <w:tcPr>
            <w:tcW w:w="839" w:type="dxa"/>
          </w:tcPr>
          <w:p w:rsidR="00372890" w:rsidRPr="00EF4884" w:rsidRDefault="00372890" w:rsidP="00CE3814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372890" w:rsidRPr="00EF4884" w:rsidRDefault="00372890" w:rsidP="00CE3814">
            <w:pPr>
              <w:spacing w:before="60" w:after="60"/>
              <w:jc w:val="left"/>
            </w:pPr>
            <w:r w:rsidRPr="00EF4884">
              <w:t>The Notion of Breeder and Common Knowledge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EF4884">
              <w:t>August 9, 2002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  <w:r w:rsidRPr="00DB5A3F">
        <w:rPr>
          <w:snapToGrid w:val="0"/>
          <w:szCs w:val="24"/>
        </w:rPr>
        <w:br w:type="page"/>
      </w:r>
      <w:r w:rsidRPr="00DB5A3F">
        <w:rPr>
          <w:snapToGrid w:val="0"/>
          <w:szCs w:val="24"/>
        </w:rPr>
        <w:lastRenderedPageBreak/>
        <w:t>(b)</w:t>
      </w:r>
      <w:r w:rsidRPr="00DB5A3F">
        <w:rPr>
          <w:snapToGrid w:val="0"/>
          <w:szCs w:val="24"/>
        </w:rPr>
        <w:tab/>
      </w:r>
      <w:r w:rsidRPr="00DB5A3F">
        <w:rPr>
          <w:snapToGrid w:val="0"/>
          <w:szCs w:val="24"/>
          <w:u w:val="single"/>
        </w:rPr>
        <w:t>Explanatory Notes on the UPOV Convention</w:t>
      </w:r>
    </w:p>
    <w:p w:rsidR="00372890" w:rsidRPr="00DB5A3F" w:rsidRDefault="00372890" w:rsidP="00372890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1"/>
        <w:gridCol w:w="837"/>
        <w:gridCol w:w="4946"/>
        <w:gridCol w:w="1879"/>
      </w:tblGrid>
      <w:tr w:rsidR="00372890" w:rsidRPr="00DB5A3F" w:rsidTr="00EA5216">
        <w:tc>
          <w:tcPr>
            <w:tcW w:w="2261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Document reference</w:t>
            </w:r>
          </w:p>
        </w:tc>
        <w:tc>
          <w:tcPr>
            <w:tcW w:w="837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4946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879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UPOV/EXN/BRD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Breeder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Conditions and Limitations Concerning the Breeder’s Authorization in Respect of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Cancellation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UPOV/EXN/EDV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Essentially Derived Varieties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April 6, 2017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UPOV/EXN/ENF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Enforcement of Breeders’ Rights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UPOV/EXN/EXC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Exceptions to the Breeder’s Right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UPOV/EXN/GEN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Genera and Species to be Protected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UPOV/EXN/HRV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Acts in Respect of Harvested Material under the 1991 Act of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UPOV/EXN/NAT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National Treatment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UPOV/EXN/NOV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Novelty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UPOV/EXN/NUL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Nullity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UPOV/EXN/PPM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April 6, 2017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UPOV/EXN/PRI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Right of Priority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UPOV/EXN/PRP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Provisional Protection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UPOV/EXN/VAR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Variety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</w:p>
    <w:p w:rsidR="00372890" w:rsidRPr="00E514B3" w:rsidRDefault="00372890" w:rsidP="00372890">
      <w:pPr>
        <w:pStyle w:val="endofdoc"/>
      </w:pPr>
      <w:r w:rsidRPr="00DB5A3F">
        <w:t xml:space="preserve"> [End of document]</w:t>
      </w:r>
    </w:p>
    <w:p w:rsidR="00372890" w:rsidRDefault="00372890" w:rsidP="00372890">
      <w:pPr>
        <w:rPr>
          <w:rFonts w:cs="Arial"/>
        </w:rPr>
      </w:pPr>
    </w:p>
    <w:p w:rsidR="00372890" w:rsidRDefault="00372890">
      <w:pPr>
        <w:jc w:val="left"/>
        <w:rPr>
          <w:snapToGrid w:val="0"/>
        </w:rPr>
      </w:pPr>
    </w:p>
    <w:sectPr w:rsidR="00372890" w:rsidSect="003508FB">
      <w:headerReference w:type="default" r:id="rId9"/>
      <w:endnotePr>
        <w:numFmt w:val="lowerLetter"/>
      </w:endnotePr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9E" w:rsidRDefault="0043379E" w:rsidP="006655D3">
      <w:r>
        <w:separator/>
      </w:r>
    </w:p>
    <w:p w:rsidR="0043379E" w:rsidRDefault="0043379E" w:rsidP="006655D3"/>
    <w:p w:rsidR="0043379E" w:rsidRDefault="0043379E" w:rsidP="006655D3"/>
  </w:endnote>
  <w:endnote w:type="continuationSeparator" w:id="0">
    <w:p w:rsidR="0043379E" w:rsidRDefault="0043379E" w:rsidP="006655D3">
      <w:r>
        <w:separator/>
      </w:r>
    </w:p>
    <w:p w:rsidR="0043379E" w:rsidRPr="00294751" w:rsidRDefault="0043379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  <w:endnote w:type="continuationNotice" w:id="1">
    <w:p w:rsidR="0043379E" w:rsidRPr="00294751" w:rsidRDefault="0043379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9E" w:rsidRDefault="0043379E" w:rsidP="006655D3">
      <w:r>
        <w:separator/>
      </w:r>
    </w:p>
  </w:footnote>
  <w:footnote w:type="continuationSeparator" w:id="0">
    <w:p w:rsidR="0043379E" w:rsidRDefault="0043379E" w:rsidP="006655D3">
      <w:r>
        <w:separator/>
      </w:r>
    </w:p>
  </w:footnote>
  <w:footnote w:type="continuationNotice" w:id="1">
    <w:p w:rsidR="0043379E" w:rsidRPr="00AB530F" w:rsidRDefault="0043379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9E" w:rsidRPr="00C5280D" w:rsidRDefault="0043379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372890">
      <w:rPr>
        <w:rStyle w:val="PageNumber"/>
        <w:lang w:val="en-US"/>
      </w:rPr>
      <w:t>INF-</w:t>
    </w:r>
    <w:r>
      <w:rPr>
        <w:rStyle w:val="PageNumber"/>
        <w:lang w:val="en-US"/>
      </w:rPr>
      <w:t>EXN</w:t>
    </w:r>
    <w:r w:rsidR="006E5F1F">
      <w:rPr>
        <w:rStyle w:val="PageNumber"/>
        <w:lang w:val="en-US"/>
      </w:rPr>
      <w:t>/11</w:t>
    </w:r>
    <w:r w:rsidR="00372890">
      <w:rPr>
        <w:rStyle w:val="PageNumber"/>
        <w:lang w:val="en-US"/>
      </w:rPr>
      <w:t xml:space="preserve"> Draft 1</w:t>
    </w:r>
  </w:p>
  <w:p w:rsidR="0043379E" w:rsidRPr="00C5280D" w:rsidRDefault="0043379E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5909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43379E" w:rsidRPr="00C5280D" w:rsidRDefault="0043379E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3BE7F8F"/>
    <w:multiLevelType w:val="hybridMultilevel"/>
    <w:tmpl w:val="BD6A43C6"/>
    <w:lvl w:ilvl="0" w:tplc="848C5B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1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85F71"/>
    <w:rsid w:val="000A08F9"/>
    <w:rsid w:val="000C4E25"/>
    <w:rsid w:val="000C7021"/>
    <w:rsid w:val="000D6BBC"/>
    <w:rsid w:val="000D7780"/>
    <w:rsid w:val="000E636A"/>
    <w:rsid w:val="000F2F11"/>
    <w:rsid w:val="000F4D2C"/>
    <w:rsid w:val="00105929"/>
    <w:rsid w:val="00110C36"/>
    <w:rsid w:val="001131D5"/>
    <w:rsid w:val="001209F5"/>
    <w:rsid w:val="00141DB8"/>
    <w:rsid w:val="00172084"/>
    <w:rsid w:val="0017474A"/>
    <w:rsid w:val="001758C6"/>
    <w:rsid w:val="00182B99"/>
    <w:rsid w:val="001B4C98"/>
    <w:rsid w:val="001C1525"/>
    <w:rsid w:val="0021332C"/>
    <w:rsid w:val="00213982"/>
    <w:rsid w:val="00213DDD"/>
    <w:rsid w:val="0022075A"/>
    <w:rsid w:val="00222F4B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08FB"/>
    <w:rsid w:val="0035528D"/>
    <w:rsid w:val="00361821"/>
    <w:rsid w:val="00361E9E"/>
    <w:rsid w:val="00372890"/>
    <w:rsid w:val="003C7FBE"/>
    <w:rsid w:val="003D227C"/>
    <w:rsid w:val="003D2B4D"/>
    <w:rsid w:val="00432DE0"/>
    <w:rsid w:val="0043379E"/>
    <w:rsid w:val="00436811"/>
    <w:rsid w:val="00444A88"/>
    <w:rsid w:val="00455A54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44BB"/>
    <w:rsid w:val="00564808"/>
    <w:rsid w:val="00576BE4"/>
    <w:rsid w:val="005A400A"/>
    <w:rsid w:val="005F7B92"/>
    <w:rsid w:val="005F7CF0"/>
    <w:rsid w:val="00612379"/>
    <w:rsid w:val="006153B6"/>
    <w:rsid w:val="0061555F"/>
    <w:rsid w:val="0063001C"/>
    <w:rsid w:val="00636CA6"/>
    <w:rsid w:val="00641200"/>
    <w:rsid w:val="00641D35"/>
    <w:rsid w:val="00645CA8"/>
    <w:rsid w:val="006655D3"/>
    <w:rsid w:val="00667404"/>
    <w:rsid w:val="00677442"/>
    <w:rsid w:val="00687EB4"/>
    <w:rsid w:val="00695C56"/>
    <w:rsid w:val="006A5CDE"/>
    <w:rsid w:val="006A644A"/>
    <w:rsid w:val="006B17D2"/>
    <w:rsid w:val="006B758B"/>
    <w:rsid w:val="006C224E"/>
    <w:rsid w:val="006C2C7E"/>
    <w:rsid w:val="006D780A"/>
    <w:rsid w:val="006E5F1F"/>
    <w:rsid w:val="006F7888"/>
    <w:rsid w:val="0071271E"/>
    <w:rsid w:val="00731763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2E43"/>
    <w:rsid w:val="00824099"/>
    <w:rsid w:val="00846D7C"/>
    <w:rsid w:val="00866F0A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A36"/>
    <w:rsid w:val="00992D82"/>
    <w:rsid w:val="00997029"/>
    <w:rsid w:val="009A7339"/>
    <w:rsid w:val="009B440E"/>
    <w:rsid w:val="009D690D"/>
    <w:rsid w:val="009E65B6"/>
    <w:rsid w:val="009F271C"/>
    <w:rsid w:val="009F2FE0"/>
    <w:rsid w:val="009F77CF"/>
    <w:rsid w:val="00A24C10"/>
    <w:rsid w:val="00A42AC3"/>
    <w:rsid w:val="00A430CF"/>
    <w:rsid w:val="00A54309"/>
    <w:rsid w:val="00A75909"/>
    <w:rsid w:val="00AB2B93"/>
    <w:rsid w:val="00AB530F"/>
    <w:rsid w:val="00AB7E5B"/>
    <w:rsid w:val="00AC2883"/>
    <w:rsid w:val="00AD6412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6EDD"/>
    <w:rsid w:val="00BA43FB"/>
    <w:rsid w:val="00BC127D"/>
    <w:rsid w:val="00BC1FE6"/>
    <w:rsid w:val="00BD5D8B"/>
    <w:rsid w:val="00BE6AB3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051F"/>
    <w:rsid w:val="00CA304C"/>
    <w:rsid w:val="00CA774A"/>
    <w:rsid w:val="00CB72DC"/>
    <w:rsid w:val="00CC11B0"/>
    <w:rsid w:val="00CC2841"/>
    <w:rsid w:val="00CC6B95"/>
    <w:rsid w:val="00CC7180"/>
    <w:rsid w:val="00CF1330"/>
    <w:rsid w:val="00CF7E36"/>
    <w:rsid w:val="00D3708D"/>
    <w:rsid w:val="00D40426"/>
    <w:rsid w:val="00D437BD"/>
    <w:rsid w:val="00D5546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7A19"/>
    <w:rsid w:val="00DF061B"/>
    <w:rsid w:val="00E07D87"/>
    <w:rsid w:val="00E32F7E"/>
    <w:rsid w:val="00E46A30"/>
    <w:rsid w:val="00E5267B"/>
    <w:rsid w:val="00E63C0E"/>
    <w:rsid w:val="00E72D49"/>
    <w:rsid w:val="00E7390B"/>
    <w:rsid w:val="00E7593C"/>
    <w:rsid w:val="00E7678A"/>
    <w:rsid w:val="00E935F1"/>
    <w:rsid w:val="00E94A81"/>
    <w:rsid w:val="00E97BBB"/>
    <w:rsid w:val="00EA0D21"/>
    <w:rsid w:val="00EA1FFB"/>
    <w:rsid w:val="00EA5216"/>
    <w:rsid w:val="00EB048E"/>
    <w:rsid w:val="00EB4E9C"/>
    <w:rsid w:val="00EE34DF"/>
    <w:rsid w:val="00EF2F89"/>
    <w:rsid w:val="00EF4884"/>
    <w:rsid w:val="00F03E98"/>
    <w:rsid w:val="00F1237A"/>
    <w:rsid w:val="00F20BFB"/>
    <w:rsid w:val="00F22CBD"/>
    <w:rsid w:val="00F272F1"/>
    <w:rsid w:val="00F45372"/>
    <w:rsid w:val="00F560F7"/>
    <w:rsid w:val="00F6334D"/>
    <w:rsid w:val="00F63599"/>
    <w:rsid w:val="00F753EE"/>
    <w:rsid w:val="00F90545"/>
    <w:rsid w:val="00FA1F51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5546C"/>
    <w:pPr>
      <w:keepNext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508FB"/>
    <w:pPr>
      <w:tabs>
        <w:tab w:val="left" w:pos="270"/>
      </w:tabs>
      <w:spacing w:before="60"/>
      <w:ind w:left="270" w:hanging="27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3681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3681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D21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D5546C"/>
    <w:pPr>
      <w:tabs>
        <w:tab w:val="left" w:pos="738"/>
        <w:tab w:val="right" w:leader="dot" w:pos="9639"/>
      </w:tabs>
      <w:spacing w:after="120"/>
      <w:ind w:left="709" w:right="851" w:hanging="425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22F4B"/>
    <w:pPr>
      <w:tabs>
        <w:tab w:val="right" w:leader="dot" w:pos="9639"/>
      </w:tabs>
      <w:spacing w:after="120"/>
      <w:ind w:right="1134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B96E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CC718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CC71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E46A3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3508FB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55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5546C"/>
    <w:pPr>
      <w:keepNext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508FB"/>
    <w:pPr>
      <w:tabs>
        <w:tab w:val="left" w:pos="270"/>
      </w:tabs>
      <w:spacing w:before="60"/>
      <w:ind w:left="270" w:hanging="27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3681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3681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D21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D5546C"/>
    <w:pPr>
      <w:tabs>
        <w:tab w:val="left" w:pos="738"/>
        <w:tab w:val="right" w:leader="dot" w:pos="9639"/>
      </w:tabs>
      <w:spacing w:after="120"/>
      <w:ind w:left="709" w:right="851" w:hanging="425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22F4B"/>
    <w:pPr>
      <w:tabs>
        <w:tab w:val="right" w:leader="dot" w:pos="9639"/>
      </w:tabs>
      <w:spacing w:after="120"/>
      <w:ind w:right="1134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B96E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CC718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CC71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E46A3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3508FB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5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UPOV/INF-EXN/10 Draft 1</vt:lpstr>
    </vt:vector>
  </TitlesOfParts>
  <Company>UPOV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UPOV/INF-EXN/11 Draft 1</dc:title>
  <cp:lastModifiedBy>BESSE Ariane</cp:lastModifiedBy>
  <cp:revision>14</cp:revision>
  <cp:lastPrinted>2017-09-25T16:43:00Z</cp:lastPrinted>
  <dcterms:created xsi:type="dcterms:W3CDTF">2017-07-27T14:40:00Z</dcterms:created>
  <dcterms:modified xsi:type="dcterms:W3CDTF">2017-09-25T16:43:00Z</dcterms:modified>
</cp:coreProperties>
</file>