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80C5F" w:rsidTr="00EB4E9C">
        <w:tc>
          <w:tcPr>
            <w:tcW w:w="6522" w:type="dxa"/>
          </w:tcPr>
          <w:p w:rsidR="00DC3802" w:rsidRPr="00380C5F" w:rsidRDefault="00DC3802" w:rsidP="00AC2883">
            <w:r w:rsidRPr="00380C5F">
              <w:rPr>
                <w:noProof/>
              </w:rPr>
              <w:drawing>
                <wp:inline distT="0" distB="0" distL="0" distR="0" wp14:anchorId="31A980B7" wp14:editId="4EBBB72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80C5F" w:rsidRDefault="00DC3802" w:rsidP="00AC2883">
            <w:pPr>
              <w:pStyle w:val="Lettrine"/>
            </w:pPr>
            <w:r w:rsidRPr="00380C5F">
              <w:t>E</w:t>
            </w:r>
          </w:p>
        </w:tc>
      </w:tr>
      <w:tr w:rsidR="00DC3802" w:rsidRPr="00380C5F" w:rsidTr="00645CA8">
        <w:trPr>
          <w:trHeight w:val="219"/>
        </w:trPr>
        <w:tc>
          <w:tcPr>
            <w:tcW w:w="6522" w:type="dxa"/>
          </w:tcPr>
          <w:p w:rsidR="00DC3802" w:rsidRPr="00380C5F" w:rsidRDefault="00DC3802" w:rsidP="00AC2883">
            <w:pPr>
              <w:pStyle w:val="upove"/>
            </w:pPr>
            <w:r w:rsidRPr="00380C5F">
              <w:t>International Union for the Protection of New Varieties of Plants</w:t>
            </w:r>
          </w:p>
        </w:tc>
        <w:tc>
          <w:tcPr>
            <w:tcW w:w="3117" w:type="dxa"/>
          </w:tcPr>
          <w:p w:rsidR="00DC3802" w:rsidRPr="00380C5F" w:rsidRDefault="00DC3802" w:rsidP="00DA4973"/>
        </w:tc>
      </w:tr>
    </w:tbl>
    <w:p w:rsidR="00DC3802" w:rsidRPr="00380C5F" w:rsidRDefault="00DC3802" w:rsidP="00DC3802"/>
    <w:p w:rsidR="00DA4973" w:rsidRPr="00380C5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80C5F" w:rsidTr="00EB4E9C">
        <w:tc>
          <w:tcPr>
            <w:tcW w:w="6512" w:type="dxa"/>
          </w:tcPr>
          <w:p w:rsidR="00EB4E9C" w:rsidRPr="002A053D" w:rsidRDefault="00A3365A" w:rsidP="00AC2883">
            <w:pPr>
              <w:pStyle w:val="Sessiontc"/>
              <w:spacing w:line="240" w:lineRule="auto"/>
            </w:pPr>
            <w:r w:rsidRPr="002A053D">
              <w:t>Council</w:t>
            </w:r>
          </w:p>
          <w:p w:rsidR="00EB4E9C" w:rsidRPr="002A053D" w:rsidRDefault="00A3365A" w:rsidP="007D4635">
            <w:pPr>
              <w:pStyle w:val="Sessiontcplacedate"/>
              <w:rPr>
                <w:sz w:val="22"/>
              </w:rPr>
            </w:pPr>
            <w:r w:rsidRPr="002A053D">
              <w:t xml:space="preserve">Fifty-First Ordinary </w:t>
            </w:r>
            <w:r w:rsidR="00EB4E9C" w:rsidRPr="002A053D">
              <w:t>Session</w:t>
            </w:r>
            <w:r w:rsidR="00EB4E9C" w:rsidRPr="002A053D">
              <w:br/>
              <w:t xml:space="preserve">Geneva, </w:t>
            </w:r>
            <w:r w:rsidRPr="002A053D">
              <w:t>October 26</w:t>
            </w:r>
            <w:r w:rsidR="00EB4E9C" w:rsidRPr="002A053D">
              <w:t>, 2017</w:t>
            </w:r>
          </w:p>
        </w:tc>
        <w:tc>
          <w:tcPr>
            <w:tcW w:w="3127" w:type="dxa"/>
          </w:tcPr>
          <w:p w:rsidR="00EB4E9C" w:rsidRPr="002A053D" w:rsidRDefault="00A3365A" w:rsidP="003C7FBE">
            <w:pPr>
              <w:pStyle w:val="Doccode"/>
            </w:pPr>
            <w:r w:rsidRPr="002A053D">
              <w:t>C/51</w:t>
            </w:r>
            <w:r w:rsidR="00EB4E9C" w:rsidRPr="002A053D">
              <w:t>/</w:t>
            </w:r>
            <w:r w:rsidR="0052254C" w:rsidRPr="002A053D">
              <w:t>2</w:t>
            </w:r>
          </w:p>
          <w:p w:rsidR="00EB4E9C" w:rsidRPr="002A053D" w:rsidRDefault="00EB4E9C" w:rsidP="003C7FBE">
            <w:pPr>
              <w:pStyle w:val="Docoriginal"/>
            </w:pPr>
            <w:r w:rsidRPr="002A053D">
              <w:t>Original:</w:t>
            </w:r>
            <w:r w:rsidRPr="002A053D">
              <w:rPr>
                <w:b w:val="0"/>
                <w:spacing w:val="0"/>
              </w:rPr>
              <w:t xml:space="preserve">  English</w:t>
            </w:r>
          </w:p>
          <w:p w:rsidR="00EB4E9C" w:rsidRPr="00380C5F" w:rsidRDefault="00EB4E9C" w:rsidP="00AF41D0">
            <w:pPr>
              <w:pStyle w:val="Docoriginal"/>
            </w:pPr>
            <w:r w:rsidRPr="002A053D">
              <w:t>Date:</w:t>
            </w:r>
            <w:r w:rsidRPr="002A053D">
              <w:rPr>
                <w:b w:val="0"/>
                <w:spacing w:val="0"/>
              </w:rPr>
              <w:t xml:space="preserve">  </w:t>
            </w:r>
            <w:r w:rsidR="00B20790" w:rsidRPr="002A053D">
              <w:rPr>
                <w:b w:val="0"/>
                <w:spacing w:val="0"/>
              </w:rPr>
              <w:t xml:space="preserve">October </w:t>
            </w:r>
            <w:r w:rsidR="00690150" w:rsidRPr="002A053D">
              <w:rPr>
                <w:b w:val="0"/>
                <w:spacing w:val="0"/>
              </w:rPr>
              <w:t>1</w:t>
            </w:r>
            <w:r w:rsidR="00AF41D0">
              <w:rPr>
                <w:b w:val="0"/>
                <w:spacing w:val="0"/>
              </w:rPr>
              <w:t>1</w:t>
            </w:r>
            <w:bookmarkStart w:id="0" w:name="_GoBack"/>
            <w:bookmarkEnd w:id="0"/>
            <w:r w:rsidRPr="002A053D">
              <w:rPr>
                <w:b w:val="0"/>
                <w:spacing w:val="0"/>
              </w:rPr>
              <w:t>, 2017</w:t>
            </w:r>
          </w:p>
        </w:tc>
      </w:tr>
    </w:tbl>
    <w:p w:rsidR="000D7780" w:rsidRPr="00380C5F" w:rsidRDefault="0052254C" w:rsidP="006A644A">
      <w:pPr>
        <w:pStyle w:val="Titleofdoc0"/>
      </w:pPr>
      <w:bookmarkStart w:id="1" w:name="TitleOfDoc"/>
      <w:bookmarkEnd w:id="1"/>
      <w:r w:rsidRPr="00380C5F">
        <w:t>Annual report of the Secretary-General for 2016</w:t>
      </w:r>
    </w:p>
    <w:p w:rsidR="006A644A" w:rsidRPr="00380C5F" w:rsidRDefault="00AE0EF1" w:rsidP="006A644A">
      <w:pPr>
        <w:pStyle w:val="preparedby1"/>
        <w:jc w:val="left"/>
      </w:pPr>
      <w:bookmarkStart w:id="2" w:name="Prepared"/>
      <w:bookmarkEnd w:id="2"/>
      <w:r w:rsidRPr="00380C5F">
        <w:t xml:space="preserve">Document </w:t>
      </w:r>
      <w:r w:rsidR="0061555F" w:rsidRPr="00380C5F">
        <w:t>prepared by the Office of the Union</w:t>
      </w:r>
    </w:p>
    <w:p w:rsidR="00050E16" w:rsidRPr="00380C5F" w:rsidRDefault="00050E16" w:rsidP="006A644A">
      <w:pPr>
        <w:pStyle w:val="Disclaimer"/>
      </w:pPr>
      <w:r w:rsidRPr="00380C5F">
        <w:t>Disclaimer:  this document does not represent UPOV policies or guidance</w:t>
      </w:r>
    </w:p>
    <w:p w:rsidR="00E52C92" w:rsidRPr="00380C5F" w:rsidRDefault="00E52C92" w:rsidP="00E52C92">
      <w:r w:rsidRPr="00380C5F">
        <w:fldChar w:fldCharType="begin"/>
      </w:r>
      <w:r w:rsidRPr="00380C5F">
        <w:instrText xml:space="preserve"> AUTONUM  </w:instrText>
      </w:r>
      <w:r w:rsidRPr="00380C5F">
        <w:fldChar w:fldCharType="end"/>
      </w:r>
      <w:r w:rsidRPr="00380C5F">
        <w:tab/>
        <w:t>This document presents the Annual Report of the Secretary-General for 2016.  Annex III to this document reports on the results achieved during 2016 according to the structure of the Program and Budget for the 2016-2017 Biennium (document C/49/4 Rev.).  A list of acronyms and abbreviations is provided in the appendix.</w:t>
      </w:r>
    </w:p>
    <w:p w:rsidR="00E52C92" w:rsidRPr="00380C5F" w:rsidRDefault="00E52C92" w:rsidP="00E52C92"/>
    <w:p w:rsidR="00E52C92" w:rsidRPr="00380C5F" w:rsidRDefault="00E52C92" w:rsidP="00E52C92"/>
    <w:p w:rsidR="00E52C92" w:rsidRPr="00380C5F" w:rsidRDefault="00E52C92" w:rsidP="00E52C92">
      <w:r w:rsidRPr="00380C5F">
        <w:t>EXECUTIVE SUMMARY</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 xml:space="preserve">The following is a summary of some of the key elements of the report. </w:t>
      </w:r>
    </w:p>
    <w:p w:rsidR="00E52C92" w:rsidRPr="00380C5F" w:rsidRDefault="00E52C92" w:rsidP="00E52C92"/>
    <w:p w:rsidR="00E52C92" w:rsidRPr="00380C5F" w:rsidRDefault="00E52C92" w:rsidP="00E52C92">
      <w:pPr>
        <w:rPr>
          <w:u w:val="single"/>
        </w:rPr>
      </w:pPr>
      <w:r w:rsidRPr="00380C5F">
        <w:rPr>
          <w:u w:val="single"/>
        </w:rPr>
        <w:t>Composition of the Union</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r>
      <w:r w:rsidR="00BB4AB6" w:rsidRPr="00380C5F">
        <w:t>As of December 31, 2016, the Union comprised 74 members.  Fifty-six members were bound by the 1991 Act of the UPOV Convention, 17 members were bound by the 1978 Act and one member was bound by the 1961 Convention as amended by the 1972 Act.  Annex I provides the status of the members of the Union in relation to the Convention and its various Acts, as of December 31, 2016.</w:t>
      </w:r>
    </w:p>
    <w:p w:rsidR="000A1DB7" w:rsidRPr="00380C5F" w:rsidRDefault="000A1DB7" w:rsidP="00E52C92"/>
    <w:p w:rsidR="00E52C92" w:rsidRPr="00380C5F" w:rsidRDefault="00E52C92" w:rsidP="00E52C92">
      <w:pPr>
        <w:rPr>
          <w:u w:val="single"/>
        </w:rPr>
      </w:pPr>
      <w:r w:rsidRPr="00380C5F">
        <w:rPr>
          <w:u w:val="single"/>
        </w:rPr>
        <w:t>Sessions of the Council and its Subsidiary Bodies</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r>
      <w:r w:rsidR="002862C6" w:rsidRPr="00380C5F">
        <w:t xml:space="preserve">The Council held an extraordinary session in March 2016, under the chairmanship of Mr. Luis Salaices (Spain), President of the Council.  The session was attended by 35 members of the Union, one observer State and five observer organizations.  </w:t>
      </w:r>
      <w:r w:rsidRPr="00380C5F">
        <w:t>The Council held an ordinary session in October 201</w:t>
      </w:r>
      <w:r w:rsidR="002862C6" w:rsidRPr="00380C5F">
        <w:t>6</w:t>
      </w:r>
      <w:r w:rsidRPr="00380C5F">
        <w:t xml:space="preserve">, under the chairmanship of </w:t>
      </w:r>
      <w:r w:rsidR="002862C6" w:rsidRPr="00380C5F">
        <w:t>Mr. Raimundo Lavignolle (Argentina)</w:t>
      </w:r>
      <w:r w:rsidRPr="00380C5F">
        <w:t xml:space="preserve">, </w:t>
      </w:r>
      <w:r w:rsidR="002862C6" w:rsidRPr="00380C5F">
        <w:t>Vice-</w:t>
      </w:r>
      <w:r w:rsidRPr="00380C5F">
        <w:t>President of the Council.  The session was attended by 4</w:t>
      </w:r>
      <w:r w:rsidR="002862C6" w:rsidRPr="00380C5F">
        <w:t>3</w:t>
      </w:r>
      <w:r w:rsidRPr="00380C5F">
        <w:t xml:space="preserve"> members of the Union, </w:t>
      </w:r>
      <w:r w:rsidR="002862C6" w:rsidRPr="00380C5F">
        <w:t>3</w:t>
      </w:r>
      <w:r w:rsidRPr="00380C5F">
        <w:t xml:space="preserve"> observer States and </w:t>
      </w:r>
      <w:r w:rsidR="002862C6" w:rsidRPr="00380C5F">
        <w:t>4</w:t>
      </w:r>
      <w:r w:rsidRPr="00380C5F">
        <w:t xml:space="preserve"> observer organizations.  The Consultative Committee held two ses</w:t>
      </w:r>
      <w:r w:rsidR="002862C6" w:rsidRPr="00380C5F">
        <w:t>sions, in March 2016 under the chairmanship of Mr. Salaices, and in October 2016</w:t>
      </w:r>
      <w:r w:rsidRPr="00380C5F">
        <w:t xml:space="preserve">, </w:t>
      </w:r>
      <w:r w:rsidR="002862C6" w:rsidRPr="00380C5F">
        <w:t xml:space="preserve">under the chairmanship of Mr. Lavignolle.  A </w:t>
      </w:r>
      <w:r w:rsidRPr="00380C5F">
        <w:t>summary of the results achieved by the Council an</w:t>
      </w:r>
      <w:r w:rsidR="002862C6" w:rsidRPr="00380C5F">
        <w:t>d Consultative Committee in 2016</w:t>
      </w:r>
      <w:r w:rsidRPr="00380C5F">
        <w:t xml:space="preserve"> is provided in Annex III to this document, u</w:t>
      </w:r>
      <w:r w:rsidR="002862C6" w:rsidRPr="00380C5F">
        <w:t>nder Sub-program UV.1:  Overall </w:t>
      </w:r>
      <w:r w:rsidRPr="00380C5F">
        <w:t>Policy on Plant Variety Protection.</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 xml:space="preserve">The CAJ held </w:t>
      </w:r>
      <w:r w:rsidR="002862C6" w:rsidRPr="00380C5F">
        <w:t>one</w:t>
      </w:r>
      <w:r w:rsidRPr="00380C5F">
        <w:t xml:space="preserve"> session in October</w:t>
      </w:r>
      <w:r w:rsidR="002862C6" w:rsidRPr="00380C5F">
        <w:t xml:space="preserve"> 2016</w:t>
      </w:r>
      <w:r w:rsidRPr="00380C5F">
        <w:t>, the TC held one session in March</w:t>
      </w:r>
      <w:r w:rsidR="002862C6" w:rsidRPr="00380C5F">
        <w:t xml:space="preserve"> 2016</w:t>
      </w:r>
      <w:r w:rsidRPr="00380C5F">
        <w:t>.  The TC-EDC held meetings in January and March.  The timing and location of the TWP sessions and their associated preparatory workshops were as follows:</w:t>
      </w:r>
    </w:p>
    <w:p w:rsidR="00E52C92" w:rsidRPr="00380C5F" w:rsidRDefault="00E52C92" w:rsidP="00E52C92"/>
    <w:p w:rsidR="00484CEC" w:rsidRPr="00380C5F" w:rsidRDefault="00484CEC" w:rsidP="00E52C92">
      <w:pPr>
        <w:pStyle w:val="ListParagraph"/>
        <w:numPr>
          <w:ilvl w:val="0"/>
          <w:numId w:val="24"/>
        </w:numPr>
      </w:pPr>
      <w:r w:rsidRPr="00380C5F">
        <w:t>BMT:</w:t>
      </w:r>
      <w:r w:rsidRPr="00380C5F">
        <w:tab/>
        <w:t>Moscow, Russian Federation (May)</w:t>
      </w:r>
    </w:p>
    <w:p w:rsidR="00E52C92" w:rsidRPr="00380C5F" w:rsidRDefault="00E52C92" w:rsidP="00E52C92">
      <w:pPr>
        <w:pStyle w:val="ListParagraph"/>
        <w:numPr>
          <w:ilvl w:val="0"/>
          <w:numId w:val="24"/>
        </w:numPr>
      </w:pPr>
      <w:r w:rsidRPr="00380C5F">
        <w:t>TWC:</w:t>
      </w:r>
      <w:r w:rsidRPr="00380C5F">
        <w:tab/>
      </w:r>
      <w:r w:rsidR="002862C6" w:rsidRPr="00380C5F">
        <w:t>Shanghai, China</w:t>
      </w:r>
      <w:r w:rsidRPr="00380C5F">
        <w:t xml:space="preserve"> (June)</w:t>
      </w:r>
    </w:p>
    <w:p w:rsidR="00484CEC" w:rsidRPr="00380C5F" w:rsidRDefault="00484CEC" w:rsidP="00484CEC">
      <w:pPr>
        <w:pStyle w:val="ListParagraph"/>
        <w:numPr>
          <w:ilvl w:val="0"/>
          <w:numId w:val="24"/>
        </w:numPr>
      </w:pPr>
      <w:r w:rsidRPr="00380C5F">
        <w:t>TWO:</w:t>
      </w:r>
      <w:r w:rsidRPr="00380C5F">
        <w:tab/>
      </w:r>
      <w:proofErr w:type="spellStart"/>
      <w:r w:rsidRPr="00380C5F">
        <w:t>Gimcheon</w:t>
      </w:r>
      <w:proofErr w:type="spellEnd"/>
      <w:r w:rsidRPr="00380C5F">
        <w:t xml:space="preserve"> City, Republic of Korea (June)</w:t>
      </w:r>
    </w:p>
    <w:p w:rsidR="00484CEC" w:rsidRPr="00380C5F" w:rsidRDefault="00484CEC" w:rsidP="00484CEC">
      <w:pPr>
        <w:pStyle w:val="ListParagraph"/>
        <w:numPr>
          <w:ilvl w:val="0"/>
          <w:numId w:val="24"/>
        </w:numPr>
      </w:pPr>
      <w:r w:rsidRPr="00380C5F">
        <w:t>TWV:</w:t>
      </w:r>
      <w:r w:rsidRPr="00380C5F">
        <w:tab/>
        <w:t>Brno, Czech Republic (June</w:t>
      </w:r>
      <w:r w:rsidR="006962DE" w:rsidRPr="00380C5F">
        <w:t>/July</w:t>
      </w:r>
      <w:r w:rsidRPr="00380C5F">
        <w:t>)</w:t>
      </w:r>
    </w:p>
    <w:p w:rsidR="00484CEC" w:rsidRPr="00380C5F" w:rsidRDefault="00484CEC" w:rsidP="00484CEC">
      <w:pPr>
        <w:pStyle w:val="ListParagraph"/>
        <w:numPr>
          <w:ilvl w:val="0"/>
          <w:numId w:val="24"/>
        </w:numPr>
      </w:pPr>
      <w:r w:rsidRPr="00380C5F">
        <w:t>TWA:</w:t>
      </w:r>
      <w:r w:rsidRPr="00380C5F">
        <w:tab/>
        <w:t>Mexico City, Mexico (July)</w:t>
      </w:r>
    </w:p>
    <w:p w:rsidR="00E52C92" w:rsidRPr="00380C5F" w:rsidRDefault="00E52C92" w:rsidP="00E52C92">
      <w:pPr>
        <w:pStyle w:val="ListParagraph"/>
        <w:numPr>
          <w:ilvl w:val="0"/>
          <w:numId w:val="24"/>
        </w:numPr>
      </w:pPr>
      <w:r w:rsidRPr="00380C5F">
        <w:t>TWF:</w:t>
      </w:r>
      <w:r w:rsidRPr="00380C5F">
        <w:tab/>
      </w:r>
      <w:r w:rsidR="002862C6" w:rsidRPr="00380C5F">
        <w:t>Angers, France</w:t>
      </w:r>
      <w:r w:rsidRPr="00380C5F">
        <w:t xml:space="preserve"> (</w:t>
      </w:r>
      <w:r w:rsidR="002862C6" w:rsidRPr="00380C5F">
        <w:t>November</w:t>
      </w:r>
      <w:r w:rsidRPr="00380C5F">
        <w:t>)</w:t>
      </w:r>
    </w:p>
    <w:p w:rsidR="00E52C92" w:rsidRPr="00380C5F" w:rsidRDefault="00E52C92" w:rsidP="00E52C92"/>
    <w:p w:rsidR="00E52C92" w:rsidRPr="00380C5F" w:rsidRDefault="00E52C92" w:rsidP="00E52C92">
      <w:r w:rsidRPr="00380C5F">
        <w:t>4.</w:t>
      </w:r>
      <w:r w:rsidRPr="00380C5F">
        <w:tab/>
        <w:t>A summary of the results achieved by the CAJ, TC and TWPs in 201</w:t>
      </w:r>
      <w:r w:rsidR="00484CEC" w:rsidRPr="00380C5F">
        <w:t>6</w:t>
      </w:r>
      <w:r w:rsidRPr="00380C5F">
        <w:t xml:space="preserve"> is provided in Annex III to this document, under Sub-program UV.2:  Services to the Union for enhancing the Effectiveness of the UPOV System.</w:t>
      </w:r>
    </w:p>
    <w:p w:rsidR="00E52C92" w:rsidRPr="00380C5F" w:rsidRDefault="00E52C92" w:rsidP="00E52C92"/>
    <w:p w:rsidR="00E52C92" w:rsidRPr="00380C5F" w:rsidRDefault="00E52C92" w:rsidP="00D534B9">
      <w:pPr>
        <w:keepNext/>
        <w:rPr>
          <w:u w:val="single"/>
        </w:rPr>
      </w:pPr>
      <w:r w:rsidRPr="00380C5F">
        <w:rPr>
          <w:u w:val="single"/>
        </w:rPr>
        <w:lastRenderedPageBreak/>
        <w:t>Courses, Seminars, Workshops, Missions, Important Contacts</w:t>
      </w:r>
      <w:r w:rsidRPr="00380C5F">
        <w:rPr>
          <w:u w:val="single"/>
        </w:rPr>
        <w:tab/>
      </w:r>
    </w:p>
    <w:p w:rsidR="00E52C92" w:rsidRPr="00380C5F" w:rsidRDefault="00E52C92" w:rsidP="00D534B9">
      <w:pPr>
        <w:keepNext/>
      </w:pPr>
    </w:p>
    <w:p w:rsidR="00E52C92" w:rsidRPr="00380C5F" w:rsidRDefault="00E52C92" w:rsidP="00E52C92">
      <w:r w:rsidRPr="00380C5F">
        <w:fldChar w:fldCharType="begin"/>
      </w:r>
      <w:r w:rsidRPr="00380C5F">
        <w:instrText xml:space="preserve"> AUTONUM  </w:instrText>
      </w:r>
      <w:r w:rsidRPr="00380C5F">
        <w:fldChar w:fldCharType="end"/>
      </w:r>
      <w:r w:rsidRPr="00380C5F">
        <w:tab/>
        <w:t>In 201</w:t>
      </w:r>
      <w:r w:rsidR="00484CEC" w:rsidRPr="00380C5F">
        <w:t>6</w:t>
      </w:r>
      <w:r w:rsidRPr="00380C5F">
        <w:t xml:space="preserve">, the Office undertook a total of </w:t>
      </w:r>
      <w:r w:rsidR="005F6EA4" w:rsidRPr="00380C5F">
        <w:t xml:space="preserve">94 </w:t>
      </w:r>
      <w:r w:rsidRPr="00380C5F">
        <w:t>missions</w:t>
      </w:r>
      <w:r w:rsidR="00ED39B6" w:rsidRPr="00380C5F">
        <w:t xml:space="preserve"> (</w:t>
      </w:r>
      <w:r w:rsidR="00107FE2" w:rsidRPr="00380C5F">
        <w:t>7</w:t>
      </w:r>
      <w:r w:rsidR="00197AB1" w:rsidRPr="00380C5F">
        <w:t>3</w:t>
      </w:r>
      <w:r w:rsidR="00ED39B6" w:rsidRPr="00380C5F">
        <w:t xml:space="preserve"> outside Geneva and </w:t>
      </w:r>
      <w:r w:rsidR="005F6EA4" w:rsidRPr="00380C5F">
        <w:t xml:space="preserve">21 </w:t>
      </w:r>
      <w:r w:rsidR="00ED39B6" w:rsidRPr="00380C5F">
        <w:t>in Geneva)</w:t>
      </w:r>
      <w:r w:rsidR="00A87DA9" w:rsidRPr="00380C5F">
        <w:t>,</w:t>
      </w:r>
      <w:r w:rsidRPr="00380C5F">
        <w:t xml:space="preserve"> </w:t>
      </w:r>
      <w:r w:rsidR="00A87DA9" w:rsidRPr="00380C5F">
        <w:t>a</w:t>
      </w:r>
      <w:r w:rsidRPr="00380C5F">
        <w:t xml:space="preserve"> list of </w:t>
      </w:r>
      <w:r w:rsidR="00A87DA9" w:rsidRPr="00380C5F">
        <w:t xml:space="preserve">which </w:t>
      </w:r>
      <w:r w:rsidRPr="00380C5F">
        <w:t xml:space="preserve">is provided in Annex II to this document.  Missions between </w:t>
      </w:r>
      <w:r w:rsidR="00ED39B6" w:rsidRPr="00380C5F">
        <w:t xml:space="preserve">January and September are reported in document </w:t>
      </w:r>
      <w:hyperlink r:id="rId9" w:history="1">
        <w:r w:rsidR="00ED39B6" w:rsidRPr="00380C5F">
          <w:rPr>
            <w:rStyle w:val="Hyperlink"/>
          </w:rPr>
          <w:t>C/50/3</w:t>
        </w:r>
      </w:hyperlink>
      <w:r w:rsidR="00ED39B6" w:rsidRPr="00380C5F">
        <w:t xml:space="preserve"> </w:t>
      </w:r>
      <w:r w:rsidR="00D2402B" w:rsidRPr="00380C5F">
        <w:t>“</w:t>
      </w:r>
      <w:r w:rsidR="00ED39B6" w:rsidRPr="00380C5F">
        <w:t>Report on activities during the first nine months of 2016</w:t>
      </w:r>
      <w:r w:rsidR="00D2402B" w:rsidRPr="00380C5F">
        <w:t>”</w:t>
      </w:r>
      <w:r w:rsidR="00ED39B6" w:rsidRPr="00380C5F">
        <w:t xml:space="preserve">, and missions between </w:t>
      </w:r>
      <w:r w:rsidRPr="00380C5F">
        <w:t>October and December</w:t>
      </w:r>
      <w:r w:rsidR="00ED39B6" w:rsidRPr="00380C5F">
        <w:t xml:space="preserve"> </w:t>
      </w:r>
      <w:r w:rsidRPr="00380C5F">
        <w:t xml:space="preserve">are reported in paragraphs </w:t>
      </w:r>
      <w:r w:rsidR="00052BBC" w:rsidRPr="00380C5F">
        <w:t>28</w:t>
      </w:r>
      <w:r w:rsidR="00ED39B6" w:rsidRPr="00380C5F">
        <w:t xml:space="preserve"> to </w:t>
      </w:r>
      <w:r w:rsidR="005F6EA4" w:rsidRPr="00380C5F">
        <w:t>61</w:t>
      </w:r>
      <w:r w:rsidR="00DF4A4A" w:rsidRPr="00380C5F">
        <w:t>.</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r>
      <w:r w:rsidR="002B415E" w:rsidRPr="00380C5F">
        <w:t>Two</w:t>
      </w:r>
      <w:r w:rsidRPr="00380C5F">
        <w:t xml:space="preserve"> session</w:t>
      </w:r>
      <w:r w:rsidR="002B415E" w:rsidRPr="00380C5F">
        <w:t>s</w:t>
      </w:r>
      <w:r w:rsidRPr="00380C5F">
        <w:t xml:space="preserve"> of each of the UPOV Distance Learning Courses DL-205 </w:t>
      </w:r>
      <w:r w:rsidR="00D2402B" w:rsidRPr="00380C5F">
        <w:t>“</w:t>
      </w:r>
      <w:r w:rsidRPr="00380C5F">
        <w:t>Introduction to the UPOV System of Plant Variety Protection under the UPOV Convention</w:t>
      </w:r>
      <w:r w:rsidR="00D2402B" w:rsidRPr="00380C5F">
        <w:t>”</w:t>
      </w:r>
      <w:r w:rsidRPr="00380C5F">
        <w:t xml:space="preserve">, DL-305 </w:t>
      </w:r>
      <w:r w:rsidR="00D2402B" w:rsidRPr="00380C5F">
        <w:t>“</w:t>
      </w:r>
      <w:r w:rsidRPr="00380C5F">
        <w:t>Examination of applications for plant breeders’ rights</w:t>
      </w:r>
      <w:r w:rsidR="00D2402B" w:rsidRPr="00380C5F">
        <w:t>”</w:t>
      </w:r>
      <w:r w:rsidRPr="00380C5F">
        <w:t xml:space="preserve"> (DL-305A and DL305B in one course), DL-305A </w:t>
      </w:r>
      <w:r w:rsidR="00D2402B" w:rsidRPr="00380C5F">
        <w:t>“</w:t>
      </w:r>
      <w:r w:rsidRPr="00380C5F">
        <w:t>Administration of Plant Breeders’ Rights</w:t>
      </w:r>
      <w:r w:rsidR="00D2402B" w:rsidRPr="00380C5F">
        <w:t>”</w:t>
      </w:r>
      <w:r w:rsidRPr="00380C5F">
        <w:t xml:space="preserve"> and DL-305B </w:t>
      </w:r>
      <w:r w:rsidR="00D2402B" w:rsidRPr="00380C5F">
        <w:t>“</w:t>
      </w:r>
      <w:r w:rsidRPr="00380C5F">
        <w:t>DUS Examination</w:t>
      </w:r>
      <w:r w:rsidR="00D2402B" w:rsidRPr="00380C5F">
        <w:t>”</w:t>
      </w:r>
      <w:r w:rsidRPr="00380C5F">
        <w:t xml:space="preserve"> </w:t>
      </w:r>
      <w:r w:rsidR="002B415E" w:rsidRPr="00380C5F">
        <w:t>were</w:t>
      </w:r>
      <w:r w:rsidRPr="00380C5F">
        <w:t xml:space="preserve"> organized in English, French </w:t>
      </w:r>
      <w:r w:rsidR="002B415E" w:rsidRPr="00380C5F">
        <w:t xml:space="preserve">German </w:t>
      </w:r>
      <w:r w:rsidRPr="00380C5F">
        <w:t xml:space="preserve">and Spanish.  </w:t>
      </w:r>
      <w:r w:rsidR="002B415E" w:rsidRPr="00380C5F">
        <w:t>A </w:t>
      </w:r>
      <w:r w:rsidRPr="00380C5F">
        <w:t>breakdown of the students participating in the UPOV distance learning courses DL-205 and DL-305 is included in Annex</w:t>
      </w:r>
      <w:r w:rsidR="0057307D" w:rsidRPr="00380C5F">
        <w:t> </w:t>
      </w:r>
      <w:r w:rsidRPr="00380C5F">
        <w:t xml:space="preserve">III, Sub-Program UV.3, performance indicator 4(a) </w:t>
      </w:r>
      <w:r w:rsidR="00D2402B" w:rsidRPr="00380C5F">
        <w:t>“</w:t>
      </w:r>
      <w:r w:rsidRPr="00380C5F">
        <w:t>Participation in distance learning courses</w:t>
      </w:r>
      <w:r w:rsidR="00D2402B" w:rsidRPr="00380C5F">
        <w:t>”</w:t>
      </w:r>
      <w:r w:rsidRPr="00380C5F">
        <w:t>.</w:t>
      </w:r>
      <w:r w:rsidR="00AD4F52" w:rsidRPr="00380C5F">
        <w:t xml:space="preserve"> </w:t>
      </w:r>
    </w:p>
    <w:p w:rsidR="00E52C92" w:rsidRPr="00380C5F" w:rsidRDefault="00E52C92" w:rsidP="00E52C92"/>
    <w:p w:rsidR="00E52C92" w:rsidRPr="00380C5F" w:rsidRDefault="00E52C92" w:rsidP="00E52C92">
      <w:pPr>
        <w:rPr>
          <w:u w:val="single"/>
        </w:rPr>
      </w:pPr>
      <w:r w:rsidRPr="00380C5F">
        <w:rPr>
          <w:u w:val="single"/>
        </w:rPr>
        <w:t>Relations with States and Organizations</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 xml:space="preserve">The Office provided assistance on plant variety protection legislation to </w:t>
      </w:r>
      <w:r w:rsidR="00AE0DF9" w:rsidRPr="00380C5F">
        <w:t>five</w:t>
      </w:r>
      <w:r w:rsidRPr="00380C5F">
        <w:t xml:space="preserve"> members of the Union and provided information on the elements required for the deposit of an instrument of accession to, or ratification of the 1991 Act of the UPOV Convention, to </w:t>
      </w:r>
      <w:r w:rsidR="00F42EFF" w:rsidRPr="00380C5F">
        <w:t>two</w:t>
      </w:r>
      <w:r w:rsidRPr="00380C5F">
        <w:t xml:space="preserve"> members of the Union.  It also provided advice and assistance on the development of plant variety protection legislation according to the 1991 Act of the UPOV Convention and/or on the procedure to accede to the UPOV Convention to </w:t>
      </w:r>
      <w:r w:rsidR="00665331" w:rsidRPr="00380C5F">
        <w:t>20</w:t>
      </w:r>
      <w:r w:rsidR="00C169D0" w:rsidRPr="00380C5F">
        <w:t xml:space="preserve"> potential members of the </w:t>
      </w:r>
      <w:r w:rsidRPr="00380C5F">
        <w:t>Union.</w:t>
      </w:r>
      <w:r w:rsidR="00643BBE" w:rsidRPr="00380C5F">
        <w:t xml:space="preserve"> </w:t>
      </w:r>
    </w:p>
    <w:p w:rsidR="00E52C92" w:rsidRPr="00380C5F" w:rsidRDefault="00E52C92" w:rsidP="00E52C92"/>
    <w:p w:rsidR="00E52C92" w:rsidRPr="00380C5F" w:rsidRDefault="00E52C92" w:rsidP="00E52C92">
      <w:r w:rsidRPr="00380C5F">
        <w:t>4.</w:t>
      </w:r>
      <w:r w:rsidRPr="00380C5F">
        <w:tab/>
        <w:t xml:space="preserve">The Office met with representatives of </w:t>
      </w:r>
      <w:r w:rsidR="00665331" w:rsidRPr="00380C5F">
        <w:t>13</w:t>
      </w:r>
      <w:r w:rsidRPr="00380C5F">
        <w:t xml:space="preserve"> intergovernmental organizations to coordinate activities or to provide information on UPOV and participated in events organized by </w:t>
      </w:r>
      <w:r w:rsidR="00665331" w:rsidRPr="00380C5F">
        <w:t>six</w:t>
      </w:r>
      <w:r w:rsidRPr="00380C5F">
        <w:t xml:space="preserve"> professional associations in order to follow developments in the practical application of plant variety protection at a global and regional level.</w:t>
      </w:r>
      <w:r w:rsidR="00643BBE" w:rsidRPr="00380C5F">
        <w:t xml:space="preserve"> </w:t>
      </w:r>
    </w:p>
    <w:p w:rsidR="00E52C92" w:rsidRPr="00380C5F" w:rsidRDefault="00E52C92" w:rsidP="00E52C92"/>
    <w:p w:rsidR="00E52C92" w:rsidRPr="00380C5F" w:rsidRDefault="00E52C92" w:rsidP="00E52C92">
      <w:pPr>
        <w:rPr>
          <w:u w:val="single"/>
        </w:rPr>
      </w:pPr>
      <w:r w:rsidRPr="00380C5F">
        <w:rPr>
          <w:u w:val="single"/>
        </w:rPr>
        <w:t>Publications</w:t>
      </w:r>
    </w:p>
    <w:p w:rsidR="00E52C92" w:rsidRPr="00380C5F" w:rsidRDefault="00E52C92" w:rsidP="00E52C92">
      <w:pPr>
        <w:rPr>
          <w:u w:val="single"/>
        </w:rPr>
      </w:pPr>
    </w:p>
    <w:p w:rsidR="00E52C92" w:rsidRPr="00380C5F" w:rsidRDefault="00E52C92" w:rsidP="00E52C92">
      <w:pPr>
        <w:keepNext/>
      </w:pPr>
      <w:r w:rsidRPr="00380C5F">
        <w:fldChar w:fldCharType="begin"/>
      </w:r>
      <w:r w:rsidRPr="00380C5F">
        <w:instrText xml:space="preserve"> AUTONUM  </w:instrText>
      </w:r>
      <w:r w:rsidRPr="00380C5F">
        <w:fldChar w:fldCharType="end"/>
      </w:r>
      <w:r w:rsidRPr="00380C5F">
        <w:tab/>
        <w:t xml:space="preserve">The Office published:  </w:t>
      </w:r>
      <w:r w:rsidR="0078563C" w:rsidRPr="00380C5F">
        <w:t>109</w:t>
      </w:r>
      <w:r w:rsidRPr="00380C5F">
        <w:rPr>
          <w:rFonts w:cs="Arial"/>
        </w:rPr>
        <w:t> updates of the Plant Variety Database (PLUTO)</w:t>
      </w:r>
      <w:r w:rsidR="002F13E9" w:rsidRPr="00380C5F">
        <w:rPr>
          <w:rFonts w:cs="Arial"/>
        </w:rPr>
        <w:t>,</w:t>
      </w:r>
      <w:r w:rsidRPr="00380C5F">
        <w:rPr>
          <w:rFonts w:cs="Arial"/>
        </w:rPr>
        <w:t xml:space="preserve"> </w:t>
      </w:r>
      <w:r w:rsidR="00904106" w:rsidRPr="00380C5F">
        <w:rPr>
          <w:rFonts w:cs="Arial"/>
        </w:rPr>
        <w:t>six </w:t>
      </w:r>
      <w:r w:rsidRPr="00380C5F">
        <w:t>documen</w:t>
      </w:r>
      <w:r w:rsidR="00C30443" w:rsidRPr="00380C5F">
        <w:t>ts adopted by the Council</w:t>
      </w:r>
      <w:r w:rsidR="002F13E9" w:rsidRPr="00380C5F">
        <w:t>,</w:t>
      </w:r>
      <w:r w:rsidR="00C30443" w:rsidRPr="00380C5F">
        <w:t xml:space="preserve"> and </w:t>
      </w:r>
      <w:r w:rsidR="00DD0370" w:rsidRPr="00380C5F">
        <w:t>seven</w:t>
      </w:r>
      <w:r w:rsidRPr="00380C5F">
        <w:t xml:space="preserve"> new or revised adopted Test Guidelines.</w:t>
      </w:r>
    </w:p>
    <w:p w:rsidR="00E52C92" w:rsidRDefault="00E52C92" w:rsidP="00E52C92"/>
    <w:p w:rsidR="00754F6F" w:rsidRPr="00380C5F" w:rsidRDefault="00754F6F" w:rsidP="00E52C92"/>
    <w:p w:rsidR="00E52C92" w:rsidRPr="00380C5F" w:rsidRDefault="00E52C92" w:rsidP="00E52C92">
      <w:pPr>
        <w:keepNext/>
        <w:rPr>
          <w:u w:val="single"/>
        </w:rPr>
      </w:pPr>
      <w:r w:rsidRPr="00380C5F">
        <w:rPr>
          <w:u w:val="single"/>
        </w:rPr>
        <w:t>Table of contents</w:t>
      </w:r>
    </w:p>
    <w:p w:rsidR="006D49FD" w:rsidRPr="00380C5F" w:rsidRDefault="006D49FD" w:rsidP="00E52C92">
      <w:pPr>
        <w:keepNext/>
      </w:pPr>
    </w:p>
    <w:p w:rsidR="00A10B4E" w:rsidRDefault="00E52C92">
      <w:pPr>
        <w:pStyle w:val="TOC1"/>
        <w:rPr>
          <w:rFonts w:asciiTheme="minorHAnsi" w:hAnsiTheme="minorHAnsi" w:cstheme="minorBidi"/>
          <w:caps w:val="0"/>
          <w:noProof/>
          <w:sz w:val="22"/>
          <w:szCs w:val="22"/>
        </w:rPr>
      </w:pPr>
      <w:r w:rsidRPr="00380C5F">
        <w:rPr>
          <w:szCs w:val="22"/>
        </w:rPr>
        <w:fldChar w:fldCharType="begin"/>
      </w:r>
      <w:r w:rsidRPr="00380C5F">
        <w:rPr>
          <w:szCs w:val="22"/>
        </w:rPr>
        <w:instrText xml:space="preserve"> TOC \o "1-2" \h \z </w:instrText>
      </w:r>
      <w:r w:rsidRPr="00380C5F">
        <w:rPr>
          <w:szCs w:val="22"/>
        </w:rPr>
        <w:fldChar w:fldCharType="separate"/>
      </w:r>
      <w:hyperlink w:anchor="_Toc495507874" w:history="1">
        <w:r w:rsidR="00A10B4E" w:rsidRPr="00801473">
          <w:rPr>
            <w:rStyle w:val="Hyperlink"/>
            <w:noProof/>
          </w:rPr>
          <w:t>I.</w:t>
        </w:r>
        <w:r w:rsidR="00A10B4E">
          <w:rPr>
            <w:rFonts w:asciiTheme="minorHAnsi" w:hAnsiTheme="minorHAnsi" w:cstheme="minorBidi"/>
            <w:caps w:val="0"/>
            <w:noProof/>
            <w:sz w:val="22"/>
            <w:szCs w:val="22"/>
          </w:rPr>
          <w:tab/>
        </w:r>
        <w:r w:rsidR="00A10B4E" w:rsidRPr="00801473">
          <w:rPr>
            <w:rStyle w:val="Hyperlink"/>
            <w:noProof/>
          </w:rPr>
          <w:t>COMPOSITION OF THE UNION</w:t>
        </w:r>
        <w:r w:rsidR="00A10B4E">
          <w:rPr>
            <w:noProof/>
            <w:webHidden/>
          </w:rPr>
          <w:tab/>
        </w:r>
        <w:r w:rsidR="00A10B4E">
          <w:rPr>
            <w:noProof/>
            <w:webHidden/>
          </w:rPr>
          <w:fldChar w:fldCharType="begin"/>
        </w:r>
        <w:r w:rsidR="00A10B4E">
          <w:rPr>
            <w:noProof/>
            <w:webHidden/>
          </w:rPr>
          <w:instrText xml:space="preserve"> PAGEREF _Toc495507874 \h </w:instrText>
        </w:r>
        <w:r w:rsidR="00A10B4E">
          <w:rPr>
            <w:noProof/>
            <w:webHidden/>
          </w:rPr>
        </w:r>
        <w:r w:rsidR="00A10B4E">
          <w:rPr>
            <w:noProof/>
            <w:webHidden/>
          </w:rPr>
          <w:fldChar w:fldCharType="separate"/>
        </w:r>
        <w:r w:rsidR="00817EDC">
          <w:rPr>
            <w:noProof/>
            <w:webHidden/>
          </w:rPr>
          <w:t>3</w:t>
        </w:r>
        <w:r w:rsidR="00A10B4E">
          <w:rPr>
            <w:noProof/>
            <w:webHidden/>
          </w:rPr>
          <w:fldChar w:fldCharType="end"/>
        </w:r>
      </w:hyperlink>
    </w:p>
    <w:p w:rsidR="00A10B4E" w:rsidRDefault="00AF41D0">
      <w:pPr>
        <w:pStyle w:val="TOC2"/>
        <w:rPr>
          <w:rFonts w:asciiTheme="minorHAnsi" w:hAnsiTheme="minorHAnsi" w:cstheme="minorBidi"/>
          <w:noProof/>
          <w:sz w:val="22"/>
          <w:szCs w:val="22"/>
        </w:rPr>
      </w:pPr>
      <w:hyperlink w:anchor="_Toc495507875" w:history="1">
        <w:r w:rsidR="00A10B4E" w:rsidRPr="00801473">
          <w:rPr>
            <w:rStyle w:val="Hyperlink"/>
            <w:noProof/>
          </w:rPr>
          <w:t>Members</w:t>
        </w:r>
        <w:r w:rsidR="00A10B4E">
          <w:rPr>
            <w:noProof/>
            <w:webHidden/>
          </w:rPr>
          <w:tab/>
        </w:r>
        <w:r w:rsidR="00A10B4E">
          <w:rPr>
            <w:noProof/>
            <w:webHidden/>
          </w:rPr>
          <w:fldChar w:fldCharType="begin"/>
        </w:r>
        <w:r w:rsidR="00A10B4E">
          <w:rPr>
            <w:noProof/>
            <w:webHidden/>
          </w:rPr>
          <w:instrText xml:space="preserve"> PAGEREF _Toc495507875 \h </w:instrText>
        </w:r>
        <w:r w:rsidR="00A10B4E">
          <w:rPr>
            <w:noProof/>
            <w:webHidden/>
          </w:rPr>
        </w:r>
        <w:r w:rsidR="00A10B4E">
          <w:rPr>
            <w:noProof/>
            <w:webHidden/>
          </w:rPr>
          <w:fldChar w:fldCharType="separate"/>
        </w:r>
        <w:r w:rsidR="00817EDC">
          <w:rPr>
            <w:noProof/>
            <w:webHidden/>
          </w:rPr>
          <w:t>3</w:t>
        </w:r>
        <w:r w:rsidR="00A10B4E">
          <w:rPr>
            <w:noProof/>
            <w:webHidden/>
          </w:rPr>
          <w:fldChar w:fldCharType="end"/>
        </w:r>
      </w:hyperlink>
    </w:p>
    <w:p w:rsidR="00A10B4E" w:rsidRDefault="00AF41D0">
      <w:pPr>
        <w:pStyle w:val="TOC2"/>
        <w:rPr>
          <w:rFonts w:asciiTheme="minorHAnsi" w:hAnsiTheme="minorHAnsi" w:cstheme="minorBidi"/>
          <w:noProof/>
          <w:sz w:val="22"/>
          <w:szCs w:val="22"/>
        </w:rPr>
      </w:pPr>
      <w:hyperlink w:anchor="_Toc495507876" w:history="1">
        <w:r w:rsidR="00A10B4E" w:rsidRPr="00801473">
          <w:rPr>
            <w:rStyle w:val="Hyperlink"/>
            <w:noProof/>
          </w:rPr>
          <w:t>Situation in Relation to the Various Acts of the Convention</w:t>
        </w:r>
        <w:r w:rsidR="00A10B4E">
          <w:rPr>
            <w:noProof/>
            <w:webHidden/>
          </w:rPr>
          <w:tab/>
        </w:r>
        <w:r w:rsidR="00A10B4E">
          <w:rPr>
            <w:noProof/>
            <w:webHidden/>
          </w:rPr>
          <w:fldChar w:fldCharType="begin"/>
        </w:r>
        <w:r w:rsidR="00A10B4E">
          <w:rPr>
            <w:noProof/>
            <w:webHidden/>
          </w:rPr>
          <w:instrText xml:space="preserve"> PAGEREF _Toc495507876 \h </w:instrText>
        </w:r>
        <w:r w:rsidR="00A10B4E">
          <w:rPr>
            <w:noProof/>
            <w:webHidden/>
          </w:rPr>
        </w:r>
        <w:r w:rsidR="00A10B4E">
          <w:rPr>
            <w:noProof/>
            <w:webHidden/>
          </w:rPr>
          <w:fldChar w:fldCharType="separate"/>
        </w:r>
        <w:r w:rsidR="00817EDC">
          <w:rPr>
            <w:noProof/>
            <w:webHidden/>
          </w:rPr>
          <w:t>3</w:t>
        </w:r>
        <w:r w:rsidR="00A10B4E">
          <w:rPr>
            <w:noProof/>
            <w:webHidden/>
          </w:rPr>
          <w:fldChar w:fldCharType="end"/>
        </w:r>
      </w:hyperlink>
    </w:p>
    <w:p w:rsidR="00A10B4E" w:rsidRDefault="00AF41D0">
      <w:pPr>
        <w:pStyle w:val="TOC2"/>
        <w:rPr>
          <w:rFonts w:asciiTheme="minorHAnsi" w:hAnsiTheme="minorHAnsi" w:cstheme="minorBidi"/>
          <w:noProof/>
          <w:sz w:val="22"/>
          <w:szCs w:val="22"/>
        </w:rPr>
      </w:pPr>
      <w:hyperlink w:anchor="_Toc495507877" w:history="1">
        <w:r w:rsidR="00A10B4E" w:rsidRPr="00801473">
          <w:rPr>
            <w:rStyle w:val="Hyperlink"/>
            <w:noProof/>
          </w:rPr>
          <w:t>States/organizations that have initiated the procedure to become a member of the Union</w:t>
        </w:r>
        <w:r w:rsidR="00A10B4E">
          <w:rPr>
            <w:noProof/>
            <w:webHidden/>
          </w:rPr>
          <w:tab/>
        </w:r>
        <w:r w:rsidR="00A10B4E">
          <w:rPr>
            <w:noProof/>
            <w:webHidden/>
          </w:rPr>
          <w:fldChar w:fldCharType="begin"/>
        </w:r>
        <w:r w:rsidR="00A10B4E">
          <w:rPr>
            <w:noProof/>
            <w:webHidden/>
          </w:rPr>
          <w:instrText xml:space="preserve"> PAGEREF _Toc495507877 \h </w:instrText>
        </w:r>
        <w:r w:rsidR="00A10B4E">
          <w:rPr>
            <w:noProof/>
            <w:webHidden/>
          </w:rPr>
        </w:r>
        <w:r w:rsidR="00A10B4E">
          <w:rPr>
            <w:noProof/>
            <w:webHidden/>
          </w:rPr>
          <w:fldChar w:fldCharType="separate"/>
        </w:r>
        <w:r w:rsidR="00817EDC">
          <w:rPr>
            <w:noProof/>
            <w:webHidden/>
          </w:rPr>
          <w:t>3</w:t>
        </w:r>
        <w:r w:rsidR="00A10B4E">
          <w:rPr>
            <w:noProof/>
            <w:webHidden/>
          </w:rPr>
          <w:fldChar w:fldCharType="end"/>
        </w:r>
      </w:hyperlink>
    </w:p>
    <w:p w:rsidR="00A10B4E" w:rsidRDefault="00AF41D0">
      <w:pPr>
        <w:pStyle w:val="TOC1"/>
        <w:rPr>
          <w:rFonts w:asciiTheme="minorHAnsi" w:hAnsiTheme="minorHAnsi" w:cstheme="minorBidi"/>
          <w:caps w:val="0"/>
          <w:noProof/>
          <w:sz w:val="22"/>
          <w:szCs w:val="22"/>
        </w:rPr>
      </w:pPr>
      <w:hyperlink w:anchor="_Toc495507878" w:history="1">
        <w:r w:rsidR="00A10B4E" w:rsidRPr="00801473">
          <w:rPr>
            <w:rStyle w:val="Hyperlink"/>
            <w:noProof/>
          </w:rPr>
          <w:t>II.</w:t>
        </w:r>
        <w:r w:rsidR="00A10B4E">
          <w:rPr>
            <w:rFonts w:asciiTheme="minorHAnsi" w:hAnsiTheme="minorHAnsi" w:cstheme="minorBidi"/>
            <w:caps w:val="0"/>
            <w:noProof/>
            <w:sz w:val="22"/>
            <w:szCs w:val="22"/>
          </w:rPr>
          <w:tab/>
        </w:r>
        <w:r w:rsidR="00A10B4E" w:rsidRPr="00801473">
          <w:rPr>
            <w:rStyle w:val="Hyperlink"/>
            <w:noProof/>
          </w:rPr>
          <w:t>SESSIONS OF THE COUNCIL AND ITS SUBSIDIARY BODIES</w:t>
        </w:r>
        <w:r w:rsidR="00A10B4E">
          <w:rPr>
            <w:noProof/>
            <w:webHidden/>
          </w:rPr>
          <w:tab/>
        </w:r>
        <w:r w:rsidR="00A10B4E">
          <w:rPr>
            <w:noProof/>
            <w:webHidden/>
          </w:rPr>
          <w:fldChar w:fldCharType="begin"/>
        </w:r>
        <w:r w:rsidR="00A10B4E">
          <w:rPr>
            <w:noProof/>
            <w:webHidden/>
          </w:rPr>
          <w:instrText xml:space="preserve"> PAGEREF _Toc495507878 \h </w:instrText>
        </w:r>
        <w:r w:rsidR="00A10B4E">
          <w:rPr>
            <w:noProof/>
            <w:webHidden/>
          </w:rPr>
        </w:r>
        <w:r w:rsidR="00A10B4E">
          <w:rPr>
            <w:noProof/>
            <w:webHidden/>
          </w:rPr>
          <w:fldChar w:fldCharType="separate"/>
        </w:r>
        <w:r w:rsidR="00817EDC">
          <w:rPr>
            <w:noProof/>
            <w:webHidden/>
          </w:rPr>
          <w:t>3</w:t>
        </w:r>
        <w:r w:rsidR="00A10B4E">
          <w:rPr>
            <w:noProof/>
            <w:webHidden/>
          </w:rPr>
          <w:fldChar w:fldCharType="end"/>
        </w:r>
      </w:hyperlink>
    </w:p>
    <w:p w:rsidR="00A10B4E" w:rsidRDefault="00AF41D0">
      <w:pPr>
        <w:pStyle w:val="TOC2"/>
        <w:rPr>
          <w:rFonts w:asciiTheme="minorHAnsi" w:hAnsiTheme="minorHAnsi" w:cstheme="minorBidi"/>
          <w:noProof/>
          <w:sz w:val="22"/>
          <w:szCs w:val="22"/>
        </w:rPr>
      </w:pPr>
      <w:hyperlink w:anchor="_Toc495507879" w:history="1">
        <w:r w:rsidR="00A10B4E" w:rsidRPr="00801473">
          <w:rPr>
            <w:rStyle w:val="Hyperlink"/>
            <w:noProof/>
          </w:rPr>
          <w:t>Council</w:t>
        </w:r>
        <w:r w:rsidR="00A10B4E">
          <w:rPr>
            <w:noProof/>
            <w:webHidden/>
          </w:rPr>
          <w:tab/>
        </w:r>
        <w:r w:rsidR="00A10B4E">
          <w:rPr>
            <w:noProof/>
            <w:webHidden/>
          </w:rPr>
          <w:fldChar w:fldCharType="begin"/>
        </w:r>
        <w:r w:rsidR="00A10B4E">
          <w:rPr>
            <w:noProof/>
            <w:webHidden/>
          </w:rPr>
          <w:instrText xml:space="preserve"> PAGEREF _Toc495507879 \h </w:instrText>
        </w:r>
        <w:r w:rsidR="00A10B4E">
          <w:rPr>
            <w:noProof/>
            <w:webHidden/>
          </w:rPr>
        </w:r>
        <w:r w:rsidR="00A10B4E">
          <w:rPr>
            <w:noProof/>
            <w:webHidden/>
          </w:rPr>
          <w:fldChar w:fldCharType="separate"/>
        </w:r>
        <w:r w:rsidR="00817EDC">
          <w:rPr>
            <w:noProof/>
            <w:webHidden/>
          </w:rPr>
          <w:t>3</w:t>
        </w:r>
        <w:r w:rsidR="00A10B4E">
          <w:rPr>
            <w:noProof/>
            <w:webHidden/>
          </w:rPr>
          <w:fldChar w:fldCharType="end"/>
        </w:r>
      </w:hyperlink>
    </w:p>
    <w:p w:rsidR="00A10B4E" w:rsidRDefault="00AF41D0">
      <w:pPr>
        <w:pStyle w:val="TOC2"/>
        <w:rPr>
          <w:rFonts w:asciiTheme="minorHAnsi" w:hAnsiTheme="minorHAnsi" w:cstheme="minorBidi"/>
          <w:noProof/>
          <w:sz w:val="22"/>
          <w:szCs w:val="22"/>
        </w:rPr>
      </w:pPr>
      <w:hyperlink w:anchor="_Toc495507880" w:history="1">
        <w:r w:rsidR="00A10B4E" w:rsidRPr="00801473">
          <w:rPr>
            <w:rStyle w:val="Hyperlink"/>
            <w:noProof/>
          </w:rPr>
          <w:t>Consultative Committee</w:t>
        </w:r>
        <w:r w:rsidR="00A10B4E">
          <w:rPr>
            <w:noProof/>
            <w:webHidden/>
          </w:rPr>
          <w:tab/>
        </w:r>
        <w:r w:rsidR="00A10B4E">
          <w:rPr>
            <w:noProof/>
            <w:webHidden/>
          </w:rPr>
          <w:fldChar w:fldCharType="begin"/>
        </w:r>
        <w:r w:rsidR="00A10B4E">
          <w:rPr>
            <w:noProof/>
            <w:webHidden/>
          </w:rPr>
          <w:instrText xml:space="preserve"> PAGEREF _Toc495507880 \h </w:instrText>
        </w:r>
        <w:r w:rsidR="00A10B4E">
          <w:rPr>
            <w:noProof/>
            <w:webHidden/>
          </w:rPr>
        </w:r>
        <w:r w:rsidR="00A10B4E">
          <w:rPr>
            <w:noProof/>
            <w:webHidden/>
          </w:rPr>
          <w:fldChar w:fldCharType="separate"/>
        </w:r>
        <w:r w:rsidR="00817EDC">
          <w:rPr>
            <w:noProof/>
            <w:webHidden/>
          </w:rPr>
          <w:t>4</w:t>
        </w:r>
        <w:r w:rsidR="00A10B4E">
          <w:rPr>
            <w:noProof/>
            <w:webHidden/>
          </w:rPr>
          <w:fldChar w:fldCharType="end"/>
        </w:r>
      </w:hyperlink>
    </w:p>
    <w:p w:rsidR="00A10B4E" w:rsidRDefault="00AF41D0">
      <w:pPr>
        <w:pStyle w:val="TOC2"/>
        <w:rPr>
          <w:rFonts w:asciiTheme="minorHAnsi" w:hAnsiTheme="minorHAnsi" w:cstheme="minorBidi"/>
          <w:noProof/>
          <w:sz w:val="22"/>
          <w:szCs w:val="22"/>
        </w:rPr>
      </w:pPr>
      <w:hyperlink w:anchor="_Toc495507881" w:history="1">
        <w:r w:rsidR="00A10B4E" w:rsidRPr="00801473">
          <w:rPr>
            <w:rStyle w:val="Hyperlink"/>
            <w:noProof/>
          </w:rPr>
          <w:t>Administrative and Legal Committee, Technical Committee, Technical Working Parties and Working Group on Biochemical and Molecular Techniques, and DNA-Profiling in Particular</w:t>
        </w:r>
        <w:r w:rsidR="00A10B4E">
          <w:rPr>
            <w:noProof/>
            <w:webHidden/>
          </w:rPr>
          <w:tab/>
        </w:r>
        <w:r w:rsidR="00A10B4E">
          <w:rPr>
            <w:noProof/>
            <w:webHidden/>
          </w:rPr>
          <w:fldChar w:fldCharType="begin"/>
        </w:r>
        <w:r w:rsidR="00A10B4E">
          <w:rPr>
            <w:noProof/>
            <w:webHidden/>
          </w:rPr>
          <w:instrText xml:space="preserve"> PAGEREF _Toc495507881 \h </w:instrText>
        </w:r>
        <w:r w:rsidR="00A10B4E">
          <w:rPr>
            <w:noProof/>
            <w:webHidden/>
          </w:rPr>
        </w:r>
        <w:r w:rsidR="00A10B4E">
          <w:rPr>
            <w:noProof/>
            <w:webHidden/>
          </w:rPr>
          <w:fldChar w:fldCharType="separate"/>
        </w:r>
        <w:r w:rsidR="00817EDC">
          <w:rPr>
            <w:noProof/>
            <w:webHidden/>
          </w:rPr>
          <w:t>4</w:t>
        </w:r>
        <w:r w:rsidR="00A10B4E">
          <w:rPr>
            <w:noProof/>
            <w:webHidden/>
          </w:rPr>
          <w:fldChar w:fldCharType="end"/>
        </w:r>
      </w:hyperlink>
    </w:p>
    <w:p w:rsidR="00A10B4E" w:rsidRDefault="00AF41D0">
      <w:pPr>
        <w:pStyle w:val="TOC1"/>
        <w:rPr>
          <w:rFonts w:asciiTheme="minorHAnsi" w:hAnsiTheme="minorHAnsi" w:cstheme="minorBidi"/>
          <w:caps w:val="0"/>
          <w:noProof/>
          <w:sz w:val="22"/>
          <w:szCs w:val="22"/>
        </w:rPr>
      </w:pPr>
      <w:hyperlink w:anchor="_Toc495507882" w:history="1">
        <w:r w:rsidR="00A10B4E" w:rsidRPr="00801473">
          <w:rPr>
            <w:rStyle w:val="Hyperlink"/>
            <w:noProof/>
          </w:rPr>
          <w:t>III.</w:t>
        </w:r>
        <w:r w:rsidR="00A10B4E">
          <w:rPr>
            <w:rFonts w:asciiTheme="minorHAnsi" w:hAnsiTheme="minorHAnsi" w:cstheme="minorBidi"/>
            <w:caps w:val="0"/>
            <w:noProof/>
            <w:sz w:val="22"/>
            <w:szCs w:val="22"/>
          </w:rPr>
          <w:tab/>
        </w:r>
        <w:r w:rsidR="00A10B4E" w:rsidRPr="00801473">
          <w:rPr>
            <w:rStyle w:val="Hyperlink"/>
            <w:noProof/>
          </w:rPr>
          <w:t>COURSES, SEMINARS, WORKSHOPS, MISSIONS, IMPORTANT CONTACTS</w:t>
        </w:r>
        <w:r w:rsidR="00A10B4E">
          <w:rPr>
            <w:noProof/>
            <w:webHidden/>
          </w:rPr>
          <w:tab/>
        </w:r>
        <w:r w:rsidR="00A10B4E">
          <w:rPr>
            <w:noProof/>
            <w:webHidden/>
          </w:rPr>
          <w:fldChar w:fldCharType="begin"/>
        </w:r>
        <w:r w:rsidR="00A10B4E">
          <w:rPr>
            <w:noProof/>
            <w:webHidden/>
          </w:rPr>
          <w:instrText xml:space="preserve"> PAGEREF _Toc495507882 \h </w:instrText>
        </w:r>
        <w:r w:rsidR="00A10B4E">
          <w:rPr>
            <w:noProof/>
            <w:webHidden/>
          </w:rPr>
        </w:r>
        <w:r w:rsidR="00A10B4E">
          <w:rPr>
            <w:noProof/>
            <w:webHidden/>
          </w:rPr>
          <w:fldChar w:fldCharType="separate"/>
        </w:r>
        <w:r w:rsidR="00817EDC">
          <w:rPr>
            <w:noProof/>
            <w:webHidden/>
          </w:rPr>
          <w:t>4</w:t>
        </w:r>
        <w:r w:rsidR="00A10B4E">
          <w:rPr>
            <w:noProof/>
            <w:webHidden/>
          </w:rPr>
          <w:fldChar w:fldCharType="end"/>
        </w:r>
      </w:hyperlink>
    </w:p>
    <w:p w:rsidR="00A10B4E" w:rsidRDefault="00AF41D0">
      <w:pPr>
        <w:pStyle w:val="TOC2"/>
        <w:rPr>
          <w:rFonts w:asciiTheme="minorHAnsi" w:hAnsiTheme="minorHAnsi" w:cstheme="minorBidi"/>
          <w:noProof/>
          <w:sz w:val="22"/>
          <w:szCs w:val="22"/>
        </w:rPr>
      </w:pPr>
      <w:hyperlink w:anchor="_Toc495507883" w:history="1">
        <w:r w:rsidR="00A10B4E" w:rsidRPr="00801473">
          <w:rPr>
            <w:rStyle w:val="Hyperlink"/>
            <w:noProof/>
          </w:rPr>
          <w:t>Individual activities</w:t>
        </w:r>
        <w:r w:rsidR="00A10B4E">
          <w:rPr>
            <w:noProof/>
            <w:webHidden/>
          </w:rPr>
          <w:tab/>
        </w:r>
        <w:r w:rsidR="00A10B4E">
          <w:rPr>
            <w:noProof/>
            <w:webHidden/>
          </w:rPr>
          <w:fldChar w:fldCharType="begin"/>
        </w:r>
        <w:r w:rsidR="00A10B4E">
          <w:rPr>
            <w:noProof/>
            <w:webHidden/>
          </w:rPr>
          <w:instrText xml:space="preserve"> PAGEREF _Toc495507883 \h </w:instrText>
        </w:r>
        <w:r w:rsidR="00A10B4E">
          <w:rPr>
            <w:noProof/>
            <w:webHidden/>
          </w:rPr>
        </w:r>
        <w:r w:rsidR="00A10B4E">
          <w:rPr>
            <w:noProof/>
            <w:webHidden/>
          </w:rPr>
          <w:fldChar w:fldCharType="separate"/>
        </w:r>
        <w:r w:rsidR="00817EDC">
          <w:rPr>
            <w:noProof/>
            <w:webHidden/>
          </w:rPr>
          <w:t>4</w:t>
        </w:r>
        <w:r w:rsidR="00A10B4E">
          <w:rPr>
            <w:noProof/>
            <w:webHidden/>
          </w:rPr>
          <w:fldChar w:fldCharType="end"/>
        </w:r>
      </w:hyperlink>
    </w:p>
    <w:p w:rsidR="00A10B4E" w:rsidRDefault="00AF41D0">
      <w:pPr>
        <w:pStyle w:val="TOC2"/>
        <w:rPr>
          <w:rFonts w:asciiTheme="minorHAnsi" w:hAnsiTheme="minorHAnsi" w:cstheme="minorBidi"/>
          <w:noProof/>
          <w:sz w:val="22"/>
          <w:szCs w:val="22"/>
        </w:rPr>
      </w:pPr>
      <w:hyperlink w:anchor="_Toc495507884" w:history="1">
        <w:r w:rsidR="00A10B4E" w:rsidRPr="00801473">
          <w:rPr>
            <w:rStyle w:val="Hyperlink"/>
            <w:noProof/>
          </w:rPr>
          <w:t>Distance Learning Courses</w:t>
        </w:r>
        <w:r w:rsidR="00A10B4E">
          <w:rPr>
            <w:noProof/>
            <w:webHidden/>
          </w:rPr>
          <w:tab/>
        </w:r>
        <w:r w:rsidR="00A10B4E">
          <w:rPr>
            <w:noProof/>
            <w:webHidden/>
          </w:rPr>
          <w:fldChar w:fldCharType="begin"/>
        </w:r>
        <w:r w:rsidR="00A10B4E">
          <w:rPr>
            <w:noProof/>
            <w:webHidden/>
          </w:rPr>
          <w:instrText xml:space="preserve"> PAGEREF _Toc495507884 \h </w:instrText>
        </w:r>
        <w:r w:rsidR="00A10B4E">
          <w:rPr>
            <w:noProof/>
            <w:webHidden/>
          </w:rPr>
        </w:r>
        <w:r w:rsidR="00A10B4E">
          <w:rPr>
            <w:noProof/>
            <w:webHidden/>
          </w:rPr>
          <w:fldChar w:fldCharType="separate"/>
        </w:r>
        <w:r w:rsidR="00817EDC">
          <w:rPr>
            <w:noProof/>
            <w:webHidden/>
          </w:rPr>
          <w:t>7</w:t>
        </w:r>
        <w:r w:rsidR="00A10B4E">
          <w:rPr>
            <w:noProof/>
            <w:webHidden/>
          </w:rPr>
          <w:fldChar w:fldCharType="end"/>
        </w:r>
      </w:hyperlink>
    </w:p>
    <w:p w:rsidR="00A10B4E" w:rsidRDefault="00AF41D0">
      <w:pPr>
        <w:pStyle w:val="TOC1"/>
        <w:rPr>
          <w:rFonts w:asciiTheme="minorHAnsi" w:hAnsiTheme="minorHAnsi" w:cstheme="minorBidi"/>
          <w:caps w:val="0"/>
          <w:noProof/>
          <w:sz w:val="22"/>
          <w:szCs w:val="22"/>
        </w:rPr>
      </w:pPr>
      <w:hyperlink w:anchor="_Toc495507885" w:history="1">
        <w:r w:rsidR="00A10B4E" w:rsidRPr="00801473">
          <w:rPr>
            <w:rStyle w:val="Hyperlink"/>
            <w:noProof/>
          </w:rPr>
          <w:t>IV.</w:t>
        </w:r>
        <w:r w:rsidR="00A10B4E">
          <w:rPr>
            <w:rFonts w:asciiTheme="minorHAnsi" w:hAnsiTheme="minorHAnsi" w:cstheme="minorBidi"/>
            <w:caps w:val="0"/>
            <w:noProof/>
            <w:sz w:val="22"/>
            <w:szCs w:val="22"/>
          </w:rPr>
          <w:tab/>
        </w:r>
        <w:r w:rsidR="00A10B4E" w:rsidRPr="00801473">
          <w:rPr>
            <w:rStyle w:val="Hyperlink"/>
            <w:noProof/>
          </w:rPr>
          <w:t>RELATIONS WITH STATES AND ORGANIZATIONS</w:t>
        </w:r>
        <w:r w:rsidR="00A10B4E">
          <w:rPr>
            <w:noProof/>
            <w:webHidden/>
          </w:rPr>
          <w:tab/>
        </w:r>
        <w:r w:rsidR="00A10B4E">
          <w:rPr>
            <w:noProof/>
            <w:webHidden/>
          </w:rPr>
          <w:fldChar w:fldCharType="begin"/>
        </w:r>
        <w:r w:rsidR="00A10B4E">
          <w:rPr>
            <w:noProof/>
            <w:webHidden/>
          </w:rPr>
          <w:instrText xml:space="preserve"> PAGEREF _Toc495507885 \h </w:instrText>
        </w:r>
        <w:r w:rsidR="00A10B4E">
          <w:rPr>
            <w:noProof/>
            <w:webHidden/>
          </w:rPr>
        </w:r>
        <w:r w:rsidR="00A10B4E">
          <w:rPr>
            <w:noProof/>
            <w:webHidden/>
          </w:rPr>
          <w:fldChar w:fldCharType="separate"/>
        </w:r>
        <w:r w:rsidR="00817EDC">
          <w:rPr>
            <w:noProof/>
            <w:webHidden/>
          </w:rPr>
          <w:t>7</w:t>
        </w:r>
        <w:r w:rsidR="00A10B4E">
          <w:rPr>
            <w:noProof/>
            <w:webHidden/>
          </w:rPr>
          <w:fldChar w:fldCharType="end"/>
        </w:r>
      </w:hyperlink>
    </w:p>
    <w:p w:rsidR="00A10B4E" w:rsidRDefault="00AF41D0">
      <w:pPr>
        <w:pStyle w:val="TOC1"/>
        <w:rPr>
          <w:rFonts w:asciiTheme="minorHAnsi" w:hAnsiTheme="minorHAnsi" w:cstheme="minorBidi"/>
          <w:caps w:val="0"/>
          <w:noProof/>
          <w:sz w:val="22"/>
          <w:szCs w:val="22"/>
        </w:rPr>
      </w:pPr>
      <w:hyperlink w:anchor="_Toc495507886" w:history="1">
        <w:r w:rsidR="00A10B4E" w:rsidRPr="00801473">
          <w:rPr>
            <w:rStyle w:val="Hyperlink"/>
            <w:noProof/>
          </w:rPr>
          <w:t>V.</w:t>
        </w:r>
        <w:r w:rsidR="00A10B4E">
          <w:rPr>
            <w:rFonts w:asciiTheme="minorHAnsi" w:hAnsiTheme="minorHAnsi" w:cstheme="minorBidi"/>
            <w:caps w:val="0"/>
            <w:noProof/>
            <w:sz w:val="22"/>
            <w:szCs w:val="22"/>
          </w:rPr>
          <w:tab/>
        </w:r>
        <w:r w:rsidR="00A10B4E" w:rsidRPr="00801473">
          <w:rPr>
            <w:rStyle w:val="Hyperlink"/>
            <w:noProof/>
          </w:rPr>
          <w:t>PUBLICATIONS</w:t>
        </w:r>
        <w:r w:rsidR="00A10B4E">
          <w:rPr>
            <w:noProof/>
            <w:webHidden/>
          </w:rPr>
          <w:tab/>
        </w:r>
        <w:r w:rsidR="00A10B4E">
          <w:rPr>
            <w:noProof/>
            <w:webHidden/>
          </w:rPr>
          <w:fldChar w:fldCharType="begin"/>
        </w:r>
        <w:r w:rsidR="00A10B4E">
          <w:rPr>
            <w:noProof/>
            <w:webHidden/>
          </w:rPr>
          <w:instrText xml:space="preserve"> PAGEREF _Toc495507886 \h </w:instrText>
        </w:r>
        <w:r w:rsidR="00A10B4E">
          <w:rPr>
            <w:noProof/>
            <w:webHidden/>
          </w:rPr>
        </w:r>
        <w:r w:rsidR="00A10B4E">
          <w:rPr>
            <w:noProof/>
            <w:webHidden/>
          </w:rPr>
          <w:fldChar w:fldCharType="separate"/>
        </w:r>
        <w:r w:rsidR="00817EDC">
          <w:rPr>
            <w:noProof/>
            <w:webHidden/>
          </w:rPr>
          <w:t>8</w:t>
        </w:r>
        <w:r w:rsidR="00A10B4E">
          <w:rPr>
            <w:noProof/>
            <w:webHidden/>
          </w:rPr>
          <w:fldChar w:fldCharType="end"/>
        </w:r>
      </w:hyperlink>
    </w:p>
    <w:p w:rsidR="00E52C92" w:rsidRPr="00380C5F" w:rsidRDefault="00E52C92" w:rsidP="00E52C92">
      <w:r w:rsidRPr="00380C5F">
        <w:fldChar w:fldCharType="end"/>
      </w:r>
    </w:p>
    <w:p w:rsidR="00E52C92" w:rsidRPr="00380C5F" w:rsidRDefault="00E52C92" w:rsidP="00E52C92">
      <w:pPr>
        <w:spacing w:before="120"/>
        <w:ind w:left="1701" w:hanging="1275"/>
        <w:rPr>
          <w:noProof/>
        </w:rPr>
      </w:pPr>
      <w:r w:rsidRPr="00380C5F">
        <w:t>ANNEX I:</w:t>
      </w:r>
      <w:r w:rsidRPr="00380C5F">
        <w:tab/>
      </w:r>
      <w:r w:rsidRPr="00380C5F">
        <w:rPr>
          <w:noProof/>
        </w:rPr>
        <w:t>Members of the Union</w:t>
      </w:r>
    </w:p>
    <w:p w:rsidR="00E52C92" w:rsidRPr="00380C5F" w:rsidRDefault="00E52C92" w:rsidP="00E52C92">
      <w:pPr>
        <w:spacing w:before="120"/>
        <w:ind w:left="1701" w:hanging="1275"/>
        <w:rPr>
          <w:noProof/>
        </w:rPr>
      </w:pPr>
      <w:r w:rsidRPr="00380C5F">
        <w:rPr>
          <w:noProof/>
        </w:rPr>
        <w:t>ANNEX II:</w:t>
      </w:r>
      <w:r w:rsidRPr="00380C5F">
        <w:rPr>
          <w:noProof/>
        </w:rPr>
        <w:tab/>
      </w:r>
      <w:r w:rsidR="006D49FD" w:rsidRPr="00380C5F">
        <w:t>Overview of missions in 2016</w:t>
      </w:r>
    </w:p>
    <w:p w:rsidR="00E52C92" w:rsidRPr="00380C5F" w:rsidRDefault="00E52C92" w:rsidP="00E52C92">
      <w:pPr>
        <w:spacing w:before="120"/>
        <w:ind w:left="1701" w:hanging="1275"/>
        <w:rPr>
          <w:noProof/>
        </w:rPr>
      </w:pPr>
      <w:r w:rsidRPr="00380C5F">
        <w:rPr>
          <w:noProof/>
        </w:rPr>
        <w:t>ANNEX III:</w:t>
      </w:r>
      <w:r w:rsidRPr="00380C5F">
        <w:rPr>
          <w:noProof/>
        </w:rPr>
        <w:tab/>
        <w:t>Results and</w:t>
      </w:r>
      <w:r w:rsidR="006D49FD" w:rsidRPr="00380C5F">
        <w:rPr>
          <w:noProof/>
        </w:rPr>
        <w:t xml:space="preserve"> performance indicators for 2016</w:t>
      </w:r>
    </w:p>
    <w:p w:rsidR="00E52C92" w:rsidRPr="00380C5F" w:rsidRDefault="00E52C92" w:rsidP="00E52C92">
      <w:pPr>
        <w:spacing w:before="120"/>
        <w:ind w:left="1701" w:hanging="1275"/>
        <w:rPr>
          <w:noProof/>
        </w:rPr>
      </w:pPr>
      <w:r w:rsidRPr="00380C5F">
        <w:rPr>
          <w:noProof/>
        </w:rPr>
        <w:t>Appendix:</w:t>
      </w:r>
      <w:r w:rsidRPr="00380C5F">
        <w:rPr>
          <w:noProof/>
        </w:rPr>
        <w:tab/>
        <w:t>Acronyms and abbreviations</w:t>
      </w:r>
    </w:p>
    <w:p w:rsidR="00E52C92" w:rsidRPr="00380C5F" w:rsidRDefault="00E52C92" w:rsidP="00E52C92">
      <w:pPr>
        <w:keepNext/>
        <w:rPr>
          <w:noProof/>
        </w:rPr>
      </w:pPr>
      <w:r w:rsidRPr="00380C5F">
        <w:rPr>
          <w:szCs w:val="24"/>
          <w:u w:val="single"/>
        </w:rPr>
        <w:br w:type="page"/>
      </w:r>
    </w:p>
    <w:p w:rsidR="00E52C92" w:rsidRPr="00380C5F" w:rsidRDefault="00E52C92" w:rsidP="00E52C92">
      <w:pPr>
        <w:pStyle w:val="Heading1"/>
      </w:pPr>
      <w:bookmarkStart w:id="3" w:name="_Toc495507874"/>
      <w:r w:rsidRPr="00380C5F">
        <w:lastRenderedPageBreak/>
        <w:t>I.</w:t>
      </w:r>
      <w:r w:rsidRPr="00380C5F">
        <w:tab/>
        <w:t>COMPOSITION OF THE UNION</w:t>
      </w:r>
      <w:bookmarkEnd w:id="3"/>
    </w:p>
    <w:p w:rsidR="00E52C92" w:rsidRPr="00380C5F" w:rsidRDefault="00E52C92" w:rsidP="00E52C92"/>
    <w:p w:rsidR="00E52C92" w:rsidRPr="00380C5F" w:rsidRDefault="00E52C92" w:rsidP="00E52C92">
      <w:pPr>
        <w:pStyle w:val="Heading2"/>
      </w:pPr>
      <w:bookmarkStart w:id="4" w:name="_Toc338777560"/>
      <w:bookmarkStart w:id="5" w:name="_Toc495507875"/>
      <w:r w:rsidRPr="00380C5F">
        <w:t>Members</w:t>
      </w:r>
      <w:bookmarkEnd w:id="4"/>
      <w:bookmarkEnd w:id="5"/>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As of December 31, 201</w:t>
      </w:r>
      <w:r w:rsidR="00D54ACF" w:rsidRPr="00380C5F">
        <w:t>6</w:t>
      </w:r>
      <w:r w:rsidRPr="00380C5F">
        <w:t>, the Union comprised 74 members:  African Intellectual Property Organization, Albania, Argentina, Australia, Austria, Azerbaijan, Belarus, Belgium, Bolivia (</w:t>
      </w:r>
      <w:proofErr w:type="spellStart"/>
      <w:r w:rsidRPr="00380C5F">
        <w:t>Plurinational</w:t>
      </w:r>
      <w:proofErr w:type="spellEnd"/>
      <w:r w:rsidRPr="00380C5F">
        <w:t xml:space="preserve"> State of), Brazil, Bulgaria, Canada, Chile, China, Colombia, Costa Rica, Croatia, Czech Republic, Denmark, Dominican Republic, Ecuador, Estonia, European Union, Finland, France, Georgia, Germany, Hungary, Iceland, Ireland, Israel, Italy, Japan, Jordan, Kenya, Kyrgyzstan, Latvia, Lithuania, Mexico, Montenegro, Morocco, Netherlands, New Zealand, Nicaragua, Norway, Oman, Panama, Paraguay, Peru, Poland, Portugal, Republic of Korea, Republic of Moldova, Romania, Russian Federation, Serbia, Singapore, Slovakia, Slovenia, South Africa, Spain, Sweden, Switzerland, the former Yugoslav Republic of Macedonia, Trinidad and Tobago, Tunisia, Turkey, Ukraine, United Kingdom, United Republic of Tanzania, United States of America, Uruguay, Uzbekistan and Viet Nam. </w:t>
      </w:r>
    </w:p>
    <w:p w:rsidR="00E52C92" w:rsidRPr="00380C5F" w:rsidRDefault="00E52C92" w:rsidP="00E52C92"/>
    <w:p w:rsidR="00E52C92" w:rsidRPr="00380C5F" w:rsidRDefault="00E52C92" w:rsidP="00E52C92">
      <w:pPr>
        <w:tabs>
          <w:tab w:val="left" w:pos="567"/>
          <w:tab w:val="left" w:pos="1134"/>
        </w:tabs>
      </w:pPr>
    </w:p>
    <w:p w:rsidR="00E52C92" w:rsidRPr="00380C5F" w:rsidRDefault="00E52C92" w:rsidP="00E52C92">
      <w:pPr>
        <w:pStyle w:val="Heading2"/>
      </w:pPr>
      <w:bookmarkStart w:id="6" w:name="_Toc338777561"/>
      <w:bookmarkStart w:id="7" w:name="_Toc495507876"/>
      <w:r w:rsidRPr="00380C5F">
        <w:t>Situation in Relation to the Various Acts of the Convention</w:t>
      </w:r>
      <w:bookmarkEnd w:id="6"/>
      <w:bookmarkEnd w:id="7"/>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On December 31, 201</w:t>
      </w:r>
      <w:r w:rsidR="00D54ACF" w:rsidRPr="00380C5F">
        <w:t>6</w:t>
      </w:r>
      <w:r w:rsidRPr="00380C5F">
        <w:t xml:space="preserve">, the situation of the members of the Union in relation to the Convention and its various Acts was as follows: </w:t>
      </w:r>
    </w:p>
    <w:p w:rsidR="00E52C92" w:rsidRPr="00380C5F" w:rsidRDefault="00E52C92" w:rsidP="00E52C92"/>
    <w:p w:rsidR="005119A3" w:rsidRPr="00380C5F" w:rsidRDefault="005119A3" w:rsidP="005119A3">
      <w:r w:rsidRPr="00380C5F">
        <w:tab/>
        <w:t>(a)</w:t>
      </w:r>
      <w:r w:rsidRPr="00380C5F">
        <w:tab/>
        <w:t>56 members were bound by the 1991 Act, namely:  African Intellectual Property Organization, Albania, Australia, Austria, Azerbaijan, Belarus, Bulgaria, Canada, Costa Rica, Croatia, Czech Republic, Denmark, Dominican Republic, Estonia, European Union, France, Finland, Georgia, Germany, Hungary, Iceland, Ireland, Israel, Japan, Jordan, Kenya, Kyrgyzstan, Latvia, Lithuania, Montenegro, Morocco, Netherlands, Oman, Panama, Peru, Poland, Republic of Korea, Republic of Moldova, Romania, Russian Federation, Serbia, Singapore, Slovakia, Slovenia, Spain, Sweden, Switzerland, the former Yugoslav Republic of Macedonia, Tunisia, Turkey, Ukraine, United Kingdom, United Republic of Tanzania, United States of America, Uzbekistan and Viet Nam;</w:t>
      </w:r>
    </w:p>
    <w:p w:rsidR="005119A3" w:rsidRPr="00380C5F" w:rsidRDefault="005119A3" w:rsidP="005119A3"/>
    <w:p w:rsidR="005119A3" w:rsidRPr="00380C5F" w:rsidRDefault="005119A3" w:rsidP="005119A3">
      <w:r w:rsidRPr="00380C5F">
        <w:tab/>
        <w:t>(b)</w:t>
      </w:r>
      <w:r w:rsidRPr="00380C5F">
        <w:tab/>
        <w:t>17 members were bound by the 1978 Act, namely:  Argentina, Bolivia</w:t>
      </w:r>
      <w:r w:rsidR="00681400" w:rsidRPr="00380C5F">
        <w:t xml:space="preserve"> (</w:t>
      </w:r>
      <w:proofErr w:type="spellStart"/>
      <w:r w:rsidR="00681400" w:rsidRPr="00380C5F">
        <w:t>Plurinational</w:t>
      </w:r>
      <w:proofErr w:type="spellEnd"/>
      <w:r w:rsidR="00681400" w:rsidRPr="00380C5F">
        <w:t xml:space="preserve"> State of)</w:t>
      </w:r>
      <w:r w:rsidRPr="00380C5F">
        <w:t>, Brazil, Chile, China, Colombia, Ecuador, Italy, Mexico, New Zealand, Nicaragua, Norway, Paraguay, Portugal, South Africa, Trinidad and Tobago and Uruguay;</w:t>
      </w:r>
    </w:p>
    <w:p w:rsidR="005119A3" w:rsidRPr="00380C5F" w:rsidRDefault="005119A3" w:rsidP="005119A3"/>
    <w:p w:rsidR="00E52C92" w:rsidRPr="00380C5F" w:rsidRDefault="00E52C92" w:rsidP="00E52C92">
      <w:r w:rsidRPr="00380C5F">
        <w:tab/>
        <w:t>(</w:t>
      </w:r>
      <w:r w:rsidR="005119A3" w:rsidRPr="00380C5F">
        <w:t>c</w:t>
      </w:r>
      <w:r w:rsidRPr="00380C5F">
        <w:t>)</w:t>
      </w:r>
      <w:r w:rsidRPr="00380C5F">
        <w:tab/>
        <w:t>Belgium was bound by the 1961 Convention as amended by the 1972 Act;</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Annex I provides the status of the members of the Union in relation to the Convention and its various Acts, as of December 31, 201</w:t>
      </w:r>
      <w:r w:rsidR="005A0854" w:rsidRPr="00380C5F">
        <w:t>6</w:t>
      </w:r>
      <w:r w:rsidRPr="00380C5F">
        <w:t>.</w:t>
      </w:r>
    </w:p>
    <w:p w:rsidR="00E52C92" w:rsidRPr="00380C5F" w:rsidRDefault="00E52C92" w:rsidP="00E52C92"/>
    <w:p w:rsidR="00E52C92" w:rsidRPr="00380C5F" w:rsidRDefault="00E52C92" w:rsidP="00E52C92"/>
    <w:p w:rsidR="00E52C92" w:rsidRPr="00380C5F" w:rsidRDefault="00E52C92" w:rsidP="00E52C92">
      <w:pPr>
        <w:pStyle w:val="Heading2"/>
      </w:pPr>
      <w:bookmarkStart w:id="8" w:name="_Toc495507877"/>
      <w:r w:rsidRPr="00380C5F">
        <w:t>States/organizations that have initiated the procedure to become a member of the Union</w:t>
      </w:r>
      <w:bookmarkEnd w:id="8"/>
    </w:p>
    <w:p w:rsidR="00E52C92" w:rsidRPr="00380C5F" w:rsidRDefault="00E52C92" w:rsidP="00E52C92">
      <w:pPr>
        <w:keepNext/>
      </w:pPr>
    </w:p>
    <w:p w:rsidR="00E52C92" w:rsidRPr="00380C5F" w:rsidRDefault="00E52C92" w:rsidP="00E52C92">
      <w:r w:rsidRPr="00380C5F">
        <w:fldChar w:fldCharType="begin"/>
      </w:r>
      <w:r w:rsidRPr="00380C5F">
        <w:instrText xml:space="preserve"> AUTONUM  </w:instrText>
      </w:r>
      <w:r w:rsidRPr="00380C5F">
        <w:fldChar w:fldCharType="end"/>
      </w:r>
      <w:r w:rsidRPr="00380C5F">
        <w:tab/>
        <w:t xml:space="preserve">Under Article 34(3) of the 1991 Act, </w:t>
      </w:r>
      <w:r w:rsidR="00D2402B" w:rsidRPr="00380C5F">
        <w:t>“</w:t>
      </w:r>
      <w:r w:rsidRPr="00380C5F">
        <w:t>[a]</w:t>
      </w:r>
      <w:proofErr w:type="spellStart"/>
      <w:r w:rsidRPr="00380C5F">
        <w:t>ny</w:t>
      </w:r>
      <w:proofErr w:type="spellEnd"/>
      <w:r w:rsidRPr="00380C5F">
        <w:t xml:space="preserve"> State which is not a member of the Union and any intergovernmental organization shall, before depositing its instrument of accession, ask the Council to advise it in respect of the conformity of its laws with the provisions of this Convention.</w:t>
      </w:r>
      <w:r w:rsidR="00D2402B" w:rsidRPr="00380C5F">
        <w:t>”</w:t>
      </w:r>
    </w:p>
    <w:p w:rsidR="00E52C92" w:rsidRPr="00380C5F" w:rsidRDefault="00E52C92" w:rsidP="00E52C92"/>
    <w:p w:rsidR="00517641" w:rsidRPr="00380C5F" w:rsidRDefault="00517641" w:rsidP="00517641">
      <w:pPr>
        <w:rPr>
          <w:rFonts w:cstheme="minorBidi"/>
          <w:szCs w:val="22"/>
        </w:rPr>
      </w:pPr>
      <w:r w:rsidRPr="00380C5F">
        <w:fldChar w:fldCharType="begin"/>
      </w:r>
      <w:r w:rsidRPr="00380C5F">
        <w:instrText xml:space="preserve"> AUTONUM  </w:instrText>
      </w:r>
      <w:r w:rsidRPr="00380C5F">
        <w:fldChar w:fldCharType="end"/>
      </w:r>
      <w:r w:rsidRPr="00380C5F">
        <w:tab/>
        <w:t>No requests were received for examination of laws by the Council in 2016.</w:t>
      </w:r>
      <w:r w:rsidR="00AD3E0A" w:rsidRPr="00380C5F">
        <w:t xml:space="preserve"> </w:t>
      </w:r>
    </w:p>
    <w:p w:rsidR="00E52C92" w:rsidRPr="00380C5F" w:rsidRDefault="00E52C92" w:rsidP="00E52C92"/>
    <w:p w:rsidR="00E52C92" w:rsidRPr="00380C5F" w:rsidRDefault="00E52C92" w:rsidP="00E52C92"/>
    <w:p w:rsidR="00E52C92" w:rsidRPr="00380C5F" w:rsidRDefault="00E52C92" w:rsidP="00E52C92">
      <w:pPr>
        <w:pStyle w:val="Heading1"/>
      </w:pPr>
      <w:bookmarkStart w:id="9" w:name="_Toc495507878"/>
      <w:r w:rsidRPr="00380C5F">
        <w:t>II.</w:t>
      </w:r>
      <w:r w:rsidRPr="00380C5F">
        <w:tab/>
        <w:t>SESSIONS OF THE COUNCIL AND ITS SUBSIDIARY BODIES</w:t>
      </w:r>
      <w:bookmarkEnd w:id="9"/>
    </w:p>
    <w:p w:rsidR="00E52C92" w:rsidRPr="00380C5F" w:rsidRDefault="00E52C92" w:rsidP="00E52C92">
      <w:pPr>
        <w:keepNext/>
      </w:pPr>
    </w:p>
    <w:p w:rsidR="00E52C92" w:rsidRPr="00380C5F" w:rsidRDefault="00E52C92" w:rsidP="00E52C92">
      <w:pPr>
        <w:pStyle w:val="Heading2"/>
      </w:pPr>
      <w:bookmarkStart w:id="10" w:name="_Toc495507879"/>
      <w:r w:rsidRPr="00380C5F">
        <w:t>Council</w:t>
      </w:r>
      <w:bookmarkEnd w:id="10"/>
    </w:p>
    <w:p w:rsidR="00E52C92" w:rsidRPr="00380C5F" w:rsidRDefault="00E52C92" w:rsidP="00E52C92">
      <w:pPr>
        <w:keepNext/>
      </w:pPr>
    </w:p>
    <w:p w:rsidR="00E52C92" w:rsidRPr="00380C5F" w:rsidRDefault="00E52C92" w:rsidP="00E52C92">
      <w:r w:rsidRPr="00380C5F">
        <w:fldChar w:fldCharType="begin"/>
      </w:r>
      <w:r w:rsidRPr="00380C5F">
        <w:instrText xml:space="preserve"> AUTONUM  </w:instrText>
      </w:r>
      <w:r w:rsidRPr="00380C5F">
        <w:fldChar w:fldCharType="end"/>
      </w:r>
      <w:r w:rsidRPr="00380C5F">
        <w:tab/>
      </w:r>
      <w:r w:rsidR="00AD3E0A" w:rsidRPr="00380C5F">
        <w:t xml:space="preserve">The Council held its thirty-third extraordinary session on March 17, 2016, under the chairmanship of </w:t>
      </w:r>
      <w:r w:rsidR="00AD3E0A" w:rsidRPr="00380C5F">
        <w:rPr>
          <w:lang w:eastAsia="fr-FR"/>
        </w:rPr>
        <w:t>Mr. Luis Salaices (Spain)</w:t>
      </w:r>
      <w:r w:rsidR="00AD3E0A" w:rsidRPr="00380C5F">
        <w:t xml:space="preserve">, President of the Council.  The session was attended by 35 members of the Union, one observer State and five observer organizations.  </w:t>
      </w:r>
      <w:r w:rsidRPr="00380C5F">
        <w:t xml:space="preserve">The </w:t>
      </w:r>
      <w:r w:rsidR="00AD3E0A" w:rsidRPr="00380C5F">
        <w:t>r</w:t>
      </w:r>
      <w:r w:rsidRPr="00380C5F">
        <w:t xml:space="preserve">eport </w:t>
      </w:r>
      <w:r w:rsidR="00AD3E0A" w:rsidRPr="00380C5F">
        <w:t xml:space="preserve">on the decisions </w:t>
      </w:r>
      <w:r w:rsidRPr="00380C5F">
        <w:t>of that session is presented in document C(Extr.)/3</w:t>
      </w:r>
      <w:r w:rsidR="00AD3E0A" w:rsidRPr="00380C5F">
        <w:t>3</w:t>
      </w:r>
      <w:r w:rsidRPr="00380C5F">
        <w:t>/</w:t>
      </w:r>
      <w:r w:rsidR="00AD3E0A" w:rsidRPr="00380C5F">
        <w:t>6</w:t>
      </w:r>
      <w:r w:rsidRPr="00380C5F">
        <w:t>.</w:t>
      </w:r>
    </w:p>
    <w:p w:rsidR="00E52C92" w:rsidRPr="00380C5F" w:rsidRDefault="00E52C92" w:rsidP="00E52C92"/>
    <w:p w:rsidR="00E52C92" w:rsidRPr="00380C5F" w:rsidRDefault="00E52C92" w:rsidP="00E52C92">
      <w:pPr>
        <w:ind w:right="-1"/>
        <w:rPr>
          <w:strike/>
        </w:rPr>
      </w:pPr>
      <w:r w:rsidRPr="00380C5F">
        <w:fldChar w:fldCharType="begin"/>
      </w:r>
      <w:r w:rsidRPr="00380C5F">
        <w:instrText xml:space="preserve"> AUTONUM  </w:instrText>
      </w:r>
      <w:r w:rsidRPr="00380C5F">
        <w:fldChar w:fldCharType="end"/>
      </w:r>
      <w:r w:rsidRPr="00380C5F">
        <w:tab/>
        <w:t xml:space="preserve">The Council held its </w:t>
      </w:r>
      <w:r w:rsidR="00AD3E0A" w:rsidRPr="00380C5F">
        <w:t>fiftieth</w:t>
      </w:r>
      <w:r w:rsidRPr="00380C5F">
        <w:t xml:space="preserve"> ordinary session on October 2</w:t>
      </w:r>
      <w:r w:rsidR="00AD3E0A" w:rsidRPr="00380C5F">
        <w:t>8</w:t>
      </w:r>
      <w:r w:rsidRPr="00380C5F">
        <w:t>, 201</w:t>
      </w:r>
      <w:r w:rsidR="00AD3E0A" w:rsidRPr="00380C5F">
        <w:t>6</w:t>
      </w:r>
      <w:r w:rsidRPr="00380C5F">
        <w:t xml:space="preserve">, under the chairmanship of </w:t>
      </w:r>
      <w:r w:rsidR="00AD3E0A" w:rsidRPr="00380C5F">
        <w:t>Mr. Raimundo Lavignolle (Argentina), Vice-President of the Council</w:t>
      </w:r>
      <w:r w:rsidRPr="00380C5F">
        <w:t xml:space="preserve">. </w:t>
      </w:r>
      <w:r w:rsidR="00D12AB2" w:rsidRPr="00380C5F">
        <w:t xml:space="preserve"> </w:t>
      </w:r>
      <w:r w:rsidR="00AD3E0A" w:rsidRPr="00380C5F">
        <w:t xml:space="preserve">The session was attended by 43 members of the Union, 3 observer States and 4 observer organizations. </w:t>
      </w:r>
      <w:r w:rsidR="00D12AB2" w:rsidRPr="00380C5F">
        <w:t xml:space="preserve"> </w:t>
      </w:r>
      <w:r w:rsidRPr="00380C5F">
        <w:t>The report of that session is presented in document C/</w:t>
      </w:r>
      <w:r w:rsidR="00AD3E0A" w:rsidRPr="00380C5F">
        <w:t>50</w:t>
      </w:r>
      <w:r w:rsidRPr="00380C5F">
        <w:t>/</w:t>
      </w:r>
      <w:r w:rsidR="00AD3E0A" w:rsidRPr="00380C5F">
        <w:t>20</w:t>
      </w:r>
      <w:r w:rsidR="00D12AB2" w:rsidRPr="00380C5F">
        <w:t>.</w:t>
      </w:r>
    </w:p>
    <w:p w:rsidR="00E52C92" w:rsidRPr="00380C5F" w:rsidRDefault="00E52C92" w:rsidP="00E52C92">
      <w:pPr>
        <w:tabs>
          <w:tab w:val="left" w:pos="567"/>
          <w:tab w:val="num" w:pos="1134"/>
        </w:tabs>
      </w:pPr>
      <w:r w:rsidRPr="00380C5F">
        <w:fldChar w:fldCharType="begin"/>
      </w:r>
      <w:r w:rsidRPr="00380C5F">
        <w:instrText xml:space="preserve"> AUTONUM  </w:instrText>
      </w:r>
      <w:r w:rsidRPr="00380C5F">
        <w:fldChar w:fldCharType="end"/>
      </w:r>
      <w:r w:rsidRPr="00380C5F">
        <w:tab/>
        <w:t>A summary of the results achieved by the Council in 201</w:t>
      </w:r>
      <w:r w:rsidR="007B2B72" w:rsidRPr="00380C5F">
        <w:t>6</w:t>
      </w:r>
      <w:r w:rsidRPr="00380C5F">
        <w:t xml:space="preserve"> is provided in Annex III to this document, under Sub-program UV.1:  Overall Policy on Plant Variety Protection.</w:t>
      </w:r>
    </w:p>
    <w:p w:rsidR="00E52C92" w:rsidRPr="00380C5F" w:rsidRDefault="00E52C92" w:rsidP="00E52C92"/>
    <w:p w:rsidR="00E52C92" w:rsidRPr="00380C5F" w:rsidRDefault="00E52C92" w:rsidP="00E52C92"/>
    <w:p w:rsidR="00E52C92" w:rsidRPr="00380C5F" w:rsidRDefault="00E52C92" w:rsidP="00E52C92">
      <w:pPr>
        <w:pStyle w:val="Heading2"/>
      </w:pPr>
      <w:bookmarkStart w:id="11" w:name="_Toc495507880"/>
      <w:r w:rsidRPr="00380C5F">
        <w:t>Consultative Committee</w:t>
      </w:r>
      <w:bookmarkEnd w:id="11"/>
    </w:p>
    <w:p w:rsidR="00E52C92" w:rsidRPr="00380C5F" w:rsidRDefault="00E52C92" w:rsidP="00E52C92">
      <w:pPr>
        <w:keepNext/>
        <w:ind w:left="567" w:hanging="567"/>
      </w:pPr>
    </w:p>
    <w:p w:rsidR="00E52C92" w:rsidRPr="00380C5F" w:rsidRDefault="00E52C92" w:rsidP="00E52C92">
      <w:pPr>
        <w:rPr>
          <w:strike/>
          <w:snapToGrid w:val="0"/>
        </w:rPr>
      </w:pPr>
      <w:r w:rsidRPr="00380C5F">
        <w:fldChar w:fldCharType="begin"/>
      </w:r>
      <w:r w:rsidRPr="00380C5F">
        <w:instrText xml:space="preserve"> AUTONUM  </w:instrText>
      </w:r>
      <w:r w:rsidRPr="00380C5F">
        <w:fldChar w:fldCharType="end"/>
      </w:r>
      <w:r w:rsidRPr="00380C5F">
        <w:tab/>
        <w:t>The Consultative Committee held its nin</w:t>
      </w:r>
      <w:r w:rsidR="007B2B72" w:rsidRPr="00380C5F">
        <w:t>ety-first</w:t>
      </w:r>
      <w:r w:rsidRPr="00380C5F">
        <w:t xml:space="preserve"> session on March </w:t>
      </w:r>
      <w:r w:rsidR="007B2B72" w:rsidRPr="00380C5F">
        <w:t>1</w:t>
      </w:r>
      <w:r w:rsidRPr="00380C5F">
        <w:t>7, 201</w:t>
      </w:r>
      <w:r w:rsidR="007B2B72" w:rsidRPr="00380C5F">
        <w:t>6</w:t>
      </w:r>
      <w:r w:rsidRPr="00380C5F">
        <w:t xml:space="preserve">, under the chairmanship of </w:t>
      </w:r>
      <w:r w:rsidR="007B2B72" w:rsidRPr="00380C5F">
        <w:t>Mr. Luis Salaices (Spain)</w:t>
      </w:r>
      <w:r w:rsidRPr="00380C5F">
        <w:t xml:space="preserve">.  </w:t>
      </w:r>
      <w:r w:rsidRPr="00380C5F">
        <w:rPr>
          <w:snapToGrid w:val="0"/>
        </w:rPr>
        <w:t xml:space="preserve">A report on the work of the </w:t>
      </w:r>
      <w:r w:rsidR="007B2B72" w:rsidRPr="00380C5F">
        <w:t xml:space="preserve">ninety-first </w:t>
      </w:r>
      <w:r w:rsidRPr="00380C5F">
        <w:t xml:space="preserve">session </w:t>
      </w:r>
      <w:r w:rsidRPr="00380C5F">
        <w:rPr>
          <w:snapToGrid w:val="0"/>
        </w:rPr>
        <w:t>is contained in document C(Extr.)/3</w:t>
      </w:r>
      <w:r w:rsidR="007B2B72" w:rsidRPr="00380C5F">
        <w:rPr>
          <w:snapToGrid w:val="0"/>
        </w:rPr>
        <w:t>3</w:t>
      </w:r>
      <w:r w:rsidRPr="00380C5F">
        <w:rPr>
          <w:snapToGrid w:val="0"/>
        </w:rPr>
        <w:t>/</w:t>
      </w:r>
      <w:r w:rsidR="007B2B72" w:rsidRPr="00380C5F">
        <w:rPr>
          <w:snapToGrid w:val="0"/>
        </w:rPr>
        <w:t>3</w:t>
      </w:r>
      <w:r w:rsidRPr="00380C5F">
        <w:rPr>
          <w:snapToGrid w:val="0"/>
        </w:rPr>
        <w:t>.</w:t>
      </w:r>
    </w:p>
    <w:p w:rsidR="00E52C92" w:rsidRPr="00380C5F" w:rsidRDefault="00E52C92" w:rsidP="00E52C92">
      <w:pPr>
        <w:rPr>
          <w:snapToGrid w:val="0"/>
        </w:rPr>
      </w:pPr>
    </w:p>
    <w:p w:rsidR="00E52C92" w:rsidRPr="00380C5F" w:rsidRDefault="00E52C92" w:rsidP="00E52C92">
      <w:pPr>
        <w:rPr>
          <w:snapToGrid w:val="0"/>
        </w:rPr>
      </w:pPr>
      <w:r w:rsidRPr="00380C5F">
        <w:fldChar w:fldCharType="begin"/>
      </w:r>
      <w:r w:rsidRPr="00380C5F">
        <w:instrText xml:space="preserve"> AUTONUM  </w:instrText>
      </w:r>
      <w:r w:rsidRPr="00380C5F">
        <w:fldChar w:fldCharType="end"/>
      </w:r>
      <w:r w:rsidRPr="00380C5F">
        <w:tab/>
        <w:t>The Consultative Committee held its ninet</w:t>
      </w:r>
      <w:r w:rsidR="007B2B72" w:rsidRPr="00380C5F">
        <w:t>y-second</w:t>
      </w:r>
      <w:r w:rsidRPr="00380C5F">
        <w:t xml:space="preserve"> session on October 2</w:t>
      </w:r>
      <w:r w:rsidR="007B2B72" w:rsidRPr="00380C5F">
        <w:t>7, and on t</w:t>
      </w:r>
      <w:r w:rsidR="00E37EDF" w:rsidRPr="00380C5F">
        <w:t>he morning of October </w:t>
      </w:r>
      <w:r w:rsidR="007B2B72" w:rsidRPr="00380C5F">
        <w:t>28</w:t>
      </w:r>
      <w:r w:rsidRPr="00380C5F">
        <w:t>, 201</w:t>
      </w:r>
      <w:r w:rsidR="007B2B72" w:rsidRPr="00380C5F">
        <w:t>6</w:t>
      </w:r>
      <w:r w:rsidRPr="00380C5F">
        <w:t>, under the chairmanship of</w:t>
      </w:r>
      <w:r w:rsidR="007B2B72" w:rsidRPr="00380C5F">
        <w:t xml:space="preserve"> Mr. Raimundo Lavignolle (Argentina)</w:t>
      </w:r>
      <w:r w:rsidRPr="00380C5F">
        <w:t xml:space="preserve">.  </w:t>
      </w:r>
      <w:r w:rsidRPr="00380C5F">
        <w:rPr>
          <w:snapToGrid w:val="0"/>
        </w:rPr>
        <w:t xml:space="preserve">A report on the work of the </w:t>
      </w:r>
      <w:r w:rsidR="00E37EDF" w:rsidRPr="00380C5F">
        <w:t>ninety-second</w:t>
      </w:r>
      <w:r w:rsidRPr="00380C5F">
        <w:t xml:space="preserve"> session </w:t>
      </w:r>
      <w:r w:rsidRPr="00380C5F">
        <w:rPr>
          <w:snapToGrid w:val="0"/>
        </w:rPr>
        <w:t>is contained in document C/</w:t>
      </w:r>
      <w:r w:rsidR="00E37EDF" w:rsidRPr="00380C5F">
        <w:rPr>
          <w:snapToGrid w:val="0"/>
        </w:rPr>
        <w:t>50</w:t>
      </w:r>
      <w:r w:rsidRPr="00380C5F">
        <w:rPr>
          <w:snapToGrid w:val="0"/>
        </w:rPr>
        <w:t>/1</w:t>
      </w:r>
      <w:r w:rsidR="00E37EDF" w:rsidRPr="00380C5F">
        <w:rPr>
          <w:snapToGrid w:val="0"/>
        </w:rPr>
        <w:t>7</w:t>
      </w:r>
      <w:r w:rsidRPr="00380C5F">
        <w:rPr>
          <w:snapToGrid w:val="0"/>
        </w:rPr>
        <w:t>.</w:t>
      </w:r>
    </w:p>
    <w:p w:rsidR="00E52C92" w:rsidRPr="00380C5F" w:rsidRDefault="00E52C92" w:rsidP="00E52C92">
      <w:pPr>
        <w:rPr>
          <w:color w:val="000000"/>
        </w:rPr>
      </w:pPr>
    </w:p>
    <w:p w:rsidR="00E52C92" w:rsidRPr="00380C5F" w:rsidRDefault="00E52C92" w:rsidP="00E52C92">
      <w:pPr>
        <w:tabs>
          <w:tab w:val="left" w:pos="567"/>
          <w:tab w:val="num" w:pos="1134"/>
        </w:tabs>
      </w:pPr>
      <w:r w:rsidRPr="00380C5F">
        <w:fldChar w:fldCharType="begin"/>
      </w:r>
      <w:r w:rsidRPr="00380C5F">
        <w:instrText xml:space="preserve"> AUTONUM  </w:instrText>
      </w:r>
      <w:r w:rsidRPr="00380C5F">
        <w:fldChar w:fldCharType="end"/>
      </w:r>
      <w:r w:rsidRPr="00380C5F">
        <w:tab/>
        <w:t>A summary of the results achieved by the Consultative Committee in 201</w:t>
      </w:r>
      <w:r w:rsidR="00E37EDF" w:rsidRPr="00380C5F">
        <w:t>6</w:t>
      </w:r>
      <w:r w:rsidRPr="00380C5F">
        <w:t xml:space="preserve"> is provided in Annex III to this document, under Sub-program UV.1:  Overall Policy on Plant Variety Protection.</w:t>
      </w:r>
    </w:p>
    <w:p w:rsidR="00E52C92" w:rsidRPr="00380C5F" w:rsidRDefault="00E52C92" w:rsidP="00E52C92"/>
    <w:p w:rsidR="00E52C92" w:rsidRPr="00380C5F" w:rsidRDefault="00E52C92" w:rsidP="00E52C92">
      <w:pPr>
        <w:rPr>
          <w:color w:val="000000"/>
        </w:rPr>
      </w:pPr>
    </w:p>
    <w:p w:rsidR="00E52C92" w:rsidRPr="00380C5F" w:rsidRDefault="00E52C92" w:rsidP="00E52C92">
      <w:pPr>
        <w:pStyle w:val="Heading2"/>
      </w:pPr>
      <w:bookmarkStart w:id="12" w:name="_Toc495507881"/>
      <w:r w:rsidRPr="00380C5F">
        <w:t>Administrative and Legal Committee, Technical Committee, Technical Working Parties and Working Group on Biochemical and Molecular Techniques, and DNA-Profiling in Particular</w:t>
      </w:r>
      <w:bookmarkEnd w:id="12"/>
    </w:p>
    <w:p w:rsidR="00E52C92" w:rsidRPr="00380C5F" w:rsidRDefault="00E52C92" w:rsidP="00E52C92">
      <w:pPr>
        <w:keepNext/>
        <w:rPr>
          <w:u w:val="single"/>
        </w:rPr>
      </w:pPr>
    </w:p>
    <w:p w:rsidR="00E52C92" w:rsidRPr="00380C5F" w:rsidRDefault="00E52C92" w:rsidP="00E52C92">
      <w:r w:rsidRPr="00380C5F">
        <w:fldChar w:fldCharType="begin"/>
      </w:r>
      <w:r w:rsidRPr="00380C5F">
        <w:instrText xml:space="preserve"> AUTONUM  </w:instrText>
      </w:r>
      <w:r w:rsidRPr="00380C5F">
        <w:fldChar w:fldCharType="end"/>
      </w:r>
      <w:r w:rsidRPr="00380C5F">
        <w:tab/>
        <w:t>The CAJ held its seventy-</w:t>
      </w:r>
      <w:r w:rsidR="000E3F0F" w:rsidRPr="00380C5F">
        <w:t>third</w:t>
      </w:r>
      <w:r w:rsidRPr="00380C5F">
        <w:t xml:space="preserve"> session on October 2</w:t>
      </w:r>
      <w:r w:rsidR="000E3F0F" w:rsidRPr="00380C5F">
        <w:t>5, 2016</w:t>
      </w:r>
      <w:r w:rsidRPr="00380C5F">
        <w:t>.</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The TC held its fifty-</w:t>
      </w:r>
      <w:r w:rsidR="000E3F0F" w:rsidRPr="00380C5F">
        <w:t>second</w:t>
      </w:r>
      <w:r w:rsidRPr="00380C5F">
        <w:t xml:space="preserve"> session from March </w:t>
      </w:r>
      <w:r w:rsidR="000E3F0F" w:rsidRPr="00380C5F">
        <w:t>14</w:t>
      </w:r>
      <w:r w:rsidRPr="00380C5F">
        <w:t xml:space="preserve"> to </w:t>
      </w:r>
      <w:r w:rsidR="000E3F0F" w:rsidRPr="00380C5F">
        <w:t>16</w:t>
      </w:r>
      <w:r w:rsidRPr="00380C5F">
        <w:t>, 201</w:t>
      </w:r>
      <w:r w:rsidR="000E3F0F" w:rsidRPr="00380C5F">
        <w:t>6</w:t>
      </w:r>
      <w:r w:rsidRPr="00380C5F">
        <w:t xml:space="preserve">.  The TC-EDC held meetings on </w:t>
      </w:r>
      <w:r w:rsidRPr="00380C5F">
        <w:rPr>
          <w:szCs w:val="24"/>
        </w:rPr>
        <w:t>January </w:t>
      </w:r>
      <w:r w:rsidR="000E3F0F" w:rsidRPr="00380C5F">
        <w:rPr>
          <w:szCs w:val="24"/>
        </w:rPr>
        <w:t>6</w:t>
      </w:r>
      <w:r w:rsidRPr="00380C5F">
        <w:rPr>
          <w:szCs w:val="24"/>
        </w:rPr>
        <w:t xml:space="preserve"> and </w:t>
      </w:r>
      <w:r w:rsidR="000E3F0F" w:rsidRPr="00380C5F">
        <w:rPr>
          <w:szCs w:val="24"/>
        </w:rPr>
        <w:t>7</w:t>
      </w:r>
      <w:r w:rsidRPr="00380C5F">
        <w:rPr>
          <w:szCs w:val="24"/>
        </w:rPr>
        <w:t xml:space="preserve"> and on March </w:t>
      </w:r>
      <w:r w:rsidR="000E3F0F" w:rsidRPr="00380C5F">
        <w:rPr>
          <w:szCs w:val="24"/>
        </w:rPr>
        <w:t>14</w:t>
      </w:r>
      <w:r w:rsidRPr="00380C5F">
        <w:rPr>
          <w:szCs w:val="24"/>
        </w:rPr>
        <w:t xml:space="preserve"> and </w:t>
      </w:r>
      <w:r w:rsidR="000E3F0F" w:rsidRPr="00380C5F">
        <w:rPr>
          <w:szCs w:val="24"/>
        </w:rPr>
        <w:t>15</w:t>
      </w:r>
      <w:r w:rsidRPr="00380C5F">
        <w:rPr>
          <w:szCs w:val="24"/>
        </w:rPr>
        <w:t>, 201</w:t>
      </w:r>
      <w:r w:rsidR="000E3F0F" w:rsidRPr="00380C5F">
        <w:rPr>
          <w:szCs w:val="24"/>
        </w:rPr>
        <w:t>6</w:t>
      </w:r>
      <w:r w:rsidRPr="00380C5F">
        <w:rPr>
          <w:szCs w:val="24"/>
        </w:rPr>
        <w:t xml:space="preserve">.  </w:t>
      </w:r>
      <w:r w:rsidRPr="00380C5F">
        <w:t>The TWA held its forty-</w:t>
      </w:r>
      <w:r w:rsidR="000E3F0F" w:rsidRPr="00380C5F">
        <w:t>fift</w:t>
      </w:r>
      <w:r w:rsidRPr="00380C5F">
        <w:t xml:space="preserve">h session in </w:t>
      </w:r>
      <w:r w:rsidR="000E3F0F" w:rsidRPr="00380C5F">
        <w:t>Mexico City</w:t>
      </w:r>
      <w:r w:rsidRPr="00380C5F">
        <w:t xml:space="preserve">, </w:t>
      </w:r>
      <w:r w:rsidR="000E3F0F" w:rsidRPr="00380C5F">
        <w:t>Mexico</w:t>
      </w:r>
      <w:r w:rsidRPr="00380C5F">
        <w:t xml:space="preserve">, </w:t>
      </w:r>
      <w:r w:rsidRPr="00380C5F">
        <w:rPr>
          <w:spacing w:val="-2"/>
        </w:rPr>
        <w:t xml:space="preserve">from July </w:t>
      </w:r>
      <w:r w:rsidR="000E3F0F" w:rsidRPr="00380C5F">
        <w:rPr>
          <w:spacing w:val="-2"/>
        </w:rPr>
        <w:t>11</w:t>
      </w:r>
      <w:r w:rsidRPr="00380C5F">
        <w:rPr>
          <w:spacing w:val="-2"/>
        </w:rPr>
        <w:t xml:space="preserve"> to 1</w:t>
      </w:r>
      <w:r w:rsidR="000E3F0F" w:rsidRPr="00380C5F">
        <w:rPr>
          <w:spacing w:val="-2"/>
        </w:rPr>
        <w:t>5</w:t>
      </w:r>
      <w:r w:rsidRPr="00380C5F">
        <w:rPr>
          <w:spacing w:val="-2"/>
        </w:rPr>
        <w:t>, 201</w:t>
      </w:r>
      <w:r w:rsidR="000E3F0F" w:rsidRPr="00380C5F">
        <w:rPr>
          <w:spacing w:val="-2"/>
        </w:rPr>
        <w:t>6</w:t>
      </w:r>
      <w:r w:rsidRPr="00380C5F">
        <w:rPr>
          <w:spacing w:val="-2"/>
        </w:rPr>
        <w:t>.  The TWC held its thirty-</w:t>
      </w:r>
      <w:r w:rsidR="000E3F0F" w:rsidRPr="00380C5F">
        <w:rPr>
          <w:spacing w:val="-2"/>
        </w:rPr>
        <w:t>fourth</w:t>
      </w:r>
      <w:r w:rsidRPr="00380C5F">
        <w:rPr>
          <w:spacing w:val="-2"/>
        </w:rPr>
        <w:t xml:space="preserve"> session in </w:t>
      </w:r>
      <w:r w:rsidR="000E3F0F" w:rsidRPr="00380C5F">
        <w:rPr>
          <w:spacing w:val="-2"/>
        </w:rPr>
        <w:t>Shanghai, China</w:t>
      </w:r>
      <w:r w:rsidRPr="00380C5F">
        <w:rPr>
          <w:spacing w:val="-2"/>
        </w:rPr>
        <w:t>, from June </w:t>
      </w:r>
      <w:r w:rsidR="000E3F0F" w:rsidRPr="00380C5F">
        <w:rPr>
          <w:spacing w:val="-2"/>
        </w:rPr>
        <w:t>7</w:t>
      </w:r>
      <w:r w:rsidRPr="00380C5F">
        <w:rPr>
          <w:spacing w:val="-2"/>
        </w:rPr>
        <w:t xml:space="preserve"> to </w:t>
      </w:r>
      <w:r w:rsidR="000E3F0F" w:rsidRPr="00380C5F">
        <w:rPr>
          <w:spacing w:val="-2"/>
        </w:rPr>
        <w:t>10</w:t>
      </w:r>
      <w:r w:rsidRPr="00380C5F">
        <w:rPr>
          <w:spacing w:val="-2"/>
        </w:rPr>
        <w:t>, 201</w:t>
      </w:r>
      <w:r w:rsidR="000E3F0F" w:rsidRPr="00380C5F">
        <w:rPr>
          <w:spacing w:val="-2"/>
        </w:rPr>
        <w:t>6</w:t>
      </w:r>
      <w:r w:rsidRPr="00380C5F">
        <w:rPr>
          <w:spacing w:val="-2"/>
        </w:rPr>
        <w:t xml:space="preserve">.  </w:t>
      </w:r>
      <w:r w:rsidRPr="00380C5F">
        <w:t>The TWF held its forty</w:t>
      </w:r>
      <w:r w:rsidRPr="00380C5F">
        <w:noBreakHyphen/>
        <w:t>s</w:t>
      </w:r>
      <w:r w:rsidR="000E3F0F" w:rsidRPr="00380C5F">
        <w:t>even</w:t>
      </w:r>
      <w:r w:rsidRPr="00380C5F">
        <w:t xml:space="preserve">th session in </w:t>
      </w:r>
      <w:r w:rsidR="000E3F0F" w:rsidRPr="00380C5F">
        <w:t>Angers, France</w:t>
      </w:r>
      <w:r w:rsidRPr="00380C5F">
        <w:t xml:space="preserve">, from </w:t>
      </w:r>
      <w:r w:rsidR="000E3F0F" w:rsidRPr="00380C5F">
        <w:t>November 14 to 18</w:t>
      </w:r>
      <w:r w:rsidRPr="00380C5F">
        <w:t>, 201</w:t>
      </w:r>
      <w:r w:rsidR="000E3F0F" w:rsidRPr="00380C5F">
        <w:t>6</w:t>
      </w:r>
      <w:r w:rsidRPr="00380C5F">
        <w:t xml:space="preserve">.  The TWO held </w:t>
      </w:r>
      <w:r w:rsidRPr="00380C5F">
        <w:rPr>
          <w:spacing w:val="-2"/>
        </w:rPr>
        <w:t>its forty</w:t>
      </w:r>
      <w:r w:rsidRPr="00380C5F">
        <w:rPr>
          <w:spacing w:val="-2"/>
        </w:rPr>
        <w:noBreakHyphen/>
      </w:r>
      <w:r w:rsidR="000E3F0F" w:rsidRPr="00380C5F">
        <w:rPr>
          <w:spacing w:val="-2"/>
        </w:rPr>
        <w:t>nin</w:t>
      </w:r>
      <w:r w:rsidRPr="00380C5F">
        <w:rPr>
          <w:spacing w:val="-2"/>
        </w:rPr>
        <w:t xml:space="preserve">th session in </w:t>
      </w:r>
      <w:proofErr w:type="spellStart"/>
      <w:r w:rsidR="000E3F0F" w:rsidRPr="00380C5F">
        <w:rPr>
          <w:spacing w:val="-2"/>
        </w:rPr>
        <w:t>Gimcheon</w:t>
      </w:r>
      <w:proofErr w:type="spellEnd"/>
      <w:r w:rsidR="000E3F0F" w:rsidRPr="00380C5F">
        <w:rPr>
          <w:spacing w:val="-2"/>
        </w:rPr>
        <w:t xml:space="preserve"> City, Republic of Korea</w:t>
      </w:r>
      <w:r w:rsidRPr="00380C5F">
        <w:rPr>
          <w:spacing w:val="-2"/>
        </w:rPr>
        <w:t xml:space="preserve">, from </w:t>
      </w:r>
      <w:r w:rsidR="000E3F0F" w:rsidRPr="00380C5F">
        <w:rPr>
          <w:spacing w:val="-2"/>
        </w:rPr>
        <w:t>June 13 to 17</w:t>
      </w:r>
      <w:r w:rsidRPr="00380C5F">
        <w:rPr>
          <w:spacing w:val="-2"/>
        </w:rPr>
        <w:t>, 201</w:t>
      </w:r>
      <w:r w:rsidR="000E3F0F" w:rsidRPr="00380C5F">
        <w:rPr>
          <w:spacing w:val="-2"/>
        </w:rPr>
        <w:t>6</w:t>
      </w:r>
      <w:r w:rsidRPr="00380C5F">
        <w:rPr>
          <w:spacing w:val="-2"/>
        </w:rPr>
        <w:t xml:space="preserve">.  </w:t>
      </w:r>
      <w:r w:rsidRPr="00380C5F">
        <w:rPr>
          <w:spacing w:val="-2"/>
          <w:szCs w:val="24"/>
        </w:rPr>
        <w:t>The TWV</w:t>
      </w:r>
      <w:r w:rsidRPr="00380C5F">
        <w:rPr>
          <w:spacing w:val="-2"/>
        </w:rPr>
        <w:t xml:space="preserve"> held its </w:t>
      </w:r>
      <w:r w:rsidR="000E3F0F" w:rsidRPr="00380C5F">
        <w:rPr>
          <w:spacing w:val="-2"/>
        </w:rPr>
        <w:t xml:space="preserve">fiftieth </w:t>
      </w:r>
      <w:r w:rsidRPr="00380C5F">
        <w:rPr>
          <w:spacing w:val="-2"/>
        </w:rPr>
        <w:t xml:space="preserve">session </w:t>
      </w:r>
      <w:r w:rsidRPr="00380C5F">
        <w:t xml:space="preserve">in </w:t>
      </w:r>
      <w:r w:rsidR="000E3F0F" w:rsidRPr="00380C5F">
        <w:t>Brno, Czech Republic</w:t>
      </w:r>
      <w:r w:rsidRPr="00380C5F">
        <w:t xml:space="preserve">, from June </w:t>
      </w:r>
      <w:r w:rsidR="000E3F0F" w:rsidRPr="00380C5F">
        <w:t>27</w:t>
      </w:r>
      <w:r w:rsidRPr="00380C5F">
        <w:t xml:space="preserve"> to </w:t>
      </w:r>
      <w:r w:rsidR="000E3F0F" w:rsidRPr="00380C5F">
        <w:t xml:space="preserve">July </w:t>
      </w:r>
      <w:r w:rsidRPr="00380C5F">
        <w:t>1, 201</w:t>
      </w:r>
      <w:r w:rsidR="000E3F0F" w:rsidRPr="00380C5F">
        <w:t>6</w:t>
      </w:r>
      <w:r w:rsidRPr="00380C5F">
        <w:t xml:space="preserve">.  </w:t>
      </w:r>
      <w:r w:rsidR="000E3F0F" w:rsidRPr="00380C5F">
        <w:t xml:space="preserve">The BMT held its fifteenth session in Moscow, Russian Federation, from May 24 to 27, 2016.  </w:t>
      </w:r>
      <w:r w:rsidRPr="00380C5F">
        <w:t>Each of the TWP sessions was preceded by a preparatory workshop.</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Further information on the work of the CAJ, TC and TWPs is contained in documents C/</w:t>
      </w:r>
      <w:r w:rsidR="000E3F0F" w:rsidRPr="00380C5F">
        <w:t>50</w:t>
      </w:r>
      <w:r w:rsidRPr="00380C5F">
        <w:t>/9 and C/5</w:t>
      </w:r>
      <w:r w:rsidR="000E3F0F" w:rsidRPr="00380C5F">
        <w:t>1</w:t>
      </w:r>
      <w:r w:rsidRPr="00380C5F">
        <w:t xml:space="preserve">/9 </w:t>
      </w:r>
      <w:r w:rsidR="00D2402B" w:rsidRPr="00380C5F">
        <w:t>“</w:t>
      </w:r>
      <w:r w:rsidRPr="00380C5F">
        <w:t>Progress report of the work of the Administrative and Legal Committee</w:t>
      </w:r>
      <w:r w:rsidR="00D2402B" w:rsidRPr="00380C5F">
        <w:t>”</w:t>
      </w:r>
      <w:r w:rsidRPr="00380C5F">
        <w:t>, and C/</w:t>
      </w:r>
      <w:r w:rsidR="000E3F0F" w:rsidRPr="00380C5F">
        <w:t>50</w:t>
      </w:r>
      <w:r w:rsidRPr="00380C5F">
        <w:t>/10 and C/5</w:t>
      </w:r>
      <w:r w:rsidR="000E3F0F" w:rsidRPr="00380C5F">
        <w:t>1</w:t>
      </w:r>
      <w:r w:rsidRPr="00380C5F">
        <w:t xml:space="preserve">/10 </w:t>
      </w:r>
      <w:r w:rsidR="00D2402B" w:rsidRPr="00380C5F">
        <w:t>“</w:t>
      </w:r>
      <w:r w:rsidRPr="00380C5F">
        <w:t>Progress report of the work of the Technical Committee, the Technical Working Parties and the Working Group on Biochemical and Molecular Techniques, and DNA-Profiling in Particular</w:t>
      </w:r>
      <w:r w:rsidR="00D2402B" w:rsidRPr="00380C5F">
        <w:t>”</w:t>
      </w:r>
      <w:r w:rsidRPr="00380C5F">
        <w:t>.</w:t>
      </w:r>
    </w:p>
    <w:p w:rsidR="00E52C92" w:rsidRPr="00380C5F" w:rsidRDefault="00E52C92" w:rsidP="00E52C92"/>
    <w:p w:rsidR="00E52C92" w:rsidRPr="00380C5F" w:rsidRDefault="00E52C92" w:rsidP="00E52C92">
      <w:pPr>
        <w:tabs>
          <w:tab w:val="left" w:pos="567"/>
          <w:tab w:val="num" w:pos="1134"/>
        </w:tabs>
      </w:pPr>
      <w:r w:rsidRPr="00380C5F">
        <w:fldChar w:fldCharType="begin"/>
      </w:r>
      <w:r w:rsidRPr="00380C5F">
        <w:instrText xml:space="preserve"> AUTONUM  </w:instrText>
      </w:r>
      <w:r w:rsidRPr="00380C5F">
        <w:fldChar w:fldCharType="end"/>
      </w:r>
      <w:r w:rsidRPr="00380C5F">
        <w:tab/>
        <w:t>A summary of the results achieved by the CAJ, TC and TWPs in 201</w:t>
      </w:r>
      <w:r w:rsidR="00251D8E" w:rsidRPr="00380C5F">
        <w:t>6</w:t>
      </w:r>
      <w:r w:rsidRPr="00380C5F">
        <w:t xml:space="preserve"> is provided in Annex III to this document, under Sub-program UV.2:  Services to the Union for enhancing the Effectiveness of the UPOV System.</w:t>
      </w:r>
    </w:p>
    <w:p w:rsidR="00E52C92" w:rsidRPr="00380C5F" w:rsidRDefault="00E52C92" w:rsidP="00E52C92"/>
    <w:p w:rsidR="00E52C92" w:rsidRPr="00380C5F" w:rsidRDefault="00E52C92" w:rsidP="00E52C92"/>
    <w:p w:rsidR="00E52C92" w:rsidRPr="00380C5F" w:rsidRDefault="00E52C92" w:rsidP="00E52C92">
      <w:pPr>
        <w:pStyle w:val="Heading1"/>
      </w:pPr>
      <w:bookmarkStart w:id="13" w:name="_Toc495507882"/>
      <w:r w:rsidRPr="00380C5F">
        <w:t>III.</w:t>
      </w:r>
      <w:r w:rsidRPr="00380C5F">
        <w:tab/>
        <w:t>COURSES, SEMINARS, WORKSHOPS, MISSIONS</w:t>
      </w:r>
      <w:r w:rsidRPr="00380C5F">
        <w:rPr>
          <w:rStyle w:val="FootnoteReference"/>
        </w:rPr>
        <w:footnoteReference w:customMarkFollows="1" w:id="2"/>
        <w:t>*</w:t>
      </w:r>
      <w:r w:rsidRPr="00380C5F">
        <w:t>, IMPORTANT CONTACTS</w:t>
      </w:r>
      <w:bookmarkEnd w:id="13"/>
    </w:p>
    <w:p w:rsidR="00E52C92" w:rsidRPr="00380C5F" w:rsidRDefault="00E52C92" w:rsidP="00E52C92">
      <w:pPr>
        <w:keepNext/>
      </w:pPr>
    </w:p>
    <w:p w:rsidR="00E52C92" w:rsidRPr="00380C5F" w:rsidRDefault="00E52C92" w:rsidP="00E52C92">
      <w:pPr>
        <w:pStyle w:val="Heading2"/>
      </w:pPr>
      <w:bookmarkStart w:id="14" w:name="_Toc495507883"/>
      <w:r w:rsidRPr="00380C5F">
        <w:t>Individual activities</w:t>
      </w:r>
      <w:bookmarkEnd w:id="14"/>
    </w:p>
    <w:p w:rsidR="00E52C92" w:rsidRPr="00380C5F" w:rsidRDefault="00E52C92" w:rsidP="00E52C92">
      <w:pPr>
        <w:keepNext/>
        <w:rPr>
          <w:szCs w:val="24"/>
        </w:rPr>
      </w:pPr>
    </w:p>
    <w:p w:rsidR="00E52C92" w:rsidRPr="00380C5F" w:rsidRDefault="00E52C92" w:rsidP="00E52C92">
      <w:r w:rsidRPr="00380C5F">
        <w:fldChar w:fldCharType="begin"/>
      </w:r>
      <w:r w:rsidRPr="00380C5F">
        <w:instrText xml:space="preserve"> AUTONUM  </w:instrText>
      </w:r>
      <w:r w:rsidRPr="00380C5F">
        <w:fldChar w:fldCharType="end"/>
      </w:r>
      <w:r w:rsidRPr="00380C5F">
        <w:tab/>
        <w:t>A detailed report on activities of the Office from January 1 to September 30, 201</w:t>
      </w:r>
      <w:r w:rsidR="0009590D" w:rsidRPr="00380C5F">
        <w:t>6</w:t>
      </w:r>
      <w:r w:rsidRPr="00380C5F">
        <w:t xml:space="preserve"> is available in </w:t>
      </w:r>
      <w:r w:rsidRPr="00380C5F">
        <w:rPr>
          <w:spacing w:val="-2"/>
        </w:rPr>
        <w:t xml:space="preserve">document </w:t>
      </w:r>
      <w:hyperlink r:id="rId10" w:history="1">
        <w:r w:rsidR="0009590D" w:rsidRPr="00380C5F">
          <w:rPr>
            <w:rStyle w:val="Hyperlink"/>
            <w:rFonts w:eastAsiaTheme="minorEastAsia"/>
            <w:spacing w:val="-2"/>
          </w:rPr>
          <w:t>C/50/3</w:t>
        </w:r>
      </w:hyperlink>
      <w:r w:rsidRPr="00380C5F">
        <w:rPr>
          <w:spacing w:val="-2"/>
        </w:rPr>
        <w:t xml:space="preserve"> </w:t>
      </w:r>
      <w:r w:rsidR="00D2402B" w:rsidRPr="00380C5F">
        <w:rPr>
          <w:spacing w:val="-2"/>
        </w:rPr>
        <w:t>“</w:t>
      </w:r>
      <w:r w:rsidRPr="00380C5F">
        <w:rPr>
          <w:spacing w:val="-2"/>
        </w:rPr>
        <w:t>Report on activities during the first nine months of 201</w:t>
      </w:r>
      <w:r w:rsidR="0009590D" w:rsidRPr="00380C5F">
        <w:rPr>
          <w:spacing w:val="-2"/>
        </w:rPr>
        <w:t>6</w:t>
      </w:r>
      <w:r w:rsidR="00D2402B" w:rsidRPr="00380C5F">
        <w:rPr>
          <w:spacing w:val="-2"/>
        </w:rPr>
        <w:t>”</w:t>
      </w:r>
      <w:r w:rsidR="0009590D" w:rsidRPr="00380C5F">
        <w:rPr>
          <w:spacing w:val="-2"/>
        </w:rPr>
        <w:t xml:space="preserve">, paragraphs </w:t>
      </w:r>
      <w:r w:rsidRPr="00380C5F">
        <w:rPr>
          <w:spacing w:val="-2"/>
        </w:rPr>
        <w:t>1</w:t>
      </w:r>
      <w:r w:rsidR="0009590D" w:rsidRPr="00380C5F">
        <w:rPr>
          <w:spacing w:val="-2"/>
        </w:rPr>
        <w:t>8</w:t>
      </w:r>
      <w:r w:rsidRPr="00380C5F">
        <w:rPr>
          <w:spacing w:val="-2"/>
        </w:rPr>
        <w:t xml:space="preserve"> to </w:t>
      </w:r>
      <w:r w:rsidR="0009590D" w:rsidRPr="00380C5F">
        <w:rPr>
          <w:spacing w:val="-2"/>
        </w:rPr>
        <w:t xml:space="preserve">103.  A </w:t>
      </w:r>
      <w:r w:rsidRPr="00380C5F">
        <w:rPr>
          <w:spacing w:val="-2"/>
        </w:rPr>
        <w:t xml:space="preserve">summary </w:t>
      </w:r>
      <w:r w:rsidRPr="00380C5F">
        <w:t>of those activities is also provided in Annex III to this document, under Sub-Program UV.3:  Assistance in the Introduction and Implementation of the UPOV System.</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A list of missions by the Office in 201</w:t>
      </w:r>
      <w:r w:rsidR="005B0EF2" w:rsidRPr="00380C5F">
        <w:t>6</w:t>
      </w:r>
      <w:r w:rsidRPr="00380C5F">
        <w:t xml:space="preserve"> is available in Annex II to this document.</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The following paragraphs report on activities from October 1 to December 31, 201</w:t>
      </w:r>
      <w:r w:rsidR="005B0EF2" w:rsidRPr="00380C5F">
        <w:t>6</w:t>
      </w:r>
      <w:r w:rsidRPr="00380C5F">
        <w:t>.</w:t>
      </w:r>
    </w:p>
    <w:p w:rsidR="00E52C92" w:rsidRPr="00380C5F" w:rsidRDefault="00E52C92" w:rsidP="00E52C92"/>
    <w:p w:rsidR="0008709E" w:rsidRPr="00380C5F" w:rsidRDefault="00D31C28" w:rsidP="00D31C28">
      <w:r w:rsidRPr="00380C5F">
        <w:fldChar w:fldCharType="begin"/>
      </w:r>
      <w:r w:rsidRPr="00380C5F">
        <w:instrText xml:space="preserve"> AUTONUM  </w:instrText>
      </w:r>
      <w:r w:rsidRPr="00380C5F">
        <w:fldChar w:fldCharType="end"/>
      </w:r>
      <w:r w:rsidRPr="00380C5F">
        <w:tab/>
      </w:r>
      <w:r w:rsidR="0008709E" w:rsidRPr="00380C5F">
        <w:t xml:space="preserve">On October 4, in Geneva, the Office met with </w:t>
      </w:r>
      <w:r w:rsidR="000C229D" w:rsidRPr="00380C5F">
        <w:t xml:space="preserve">Mr. </w:t>
      </w:r>
      <w:r w:rsidR="0008709E" w:rsidRPr="00380C5F">
        <w:t xml:space="preserve">Denis </w:t>
      </w:r>
      <w:proofErr w:type="spellStart"/>
      <w:r w:rsidR="0008709E" w:rsidRPr="00380C5F">
        <w:t>Loukou</w:t>
      </w:r>
      <w:proofErr w:type="spellEnd"/>
      <w:r w:rsidR="0008709E" w:rsidRPr="00380C5F">
        <w:t xml:space="preserve"> </w:t>
      </w:r>
      <w:proofErr w:type="spellStart"/>
      <w:r w:rsidR="0008709E" w:rsidRPr="00380C5F">
        <w:t>Bohousou</w:t>
      </w:r>
      <w:proofErr w:type="spellEnd"/>
      <w:r w:rsidR="0008709E" w:rsidRPr="00380C5F">
        <w:t>, Director General, Intellectual Property Office of Côte d’Ivoire, to discuss the procedure for becoming a UPOV member.</w:t>
      </w:r>
    </w:p>
    <w:p w:rsidR="0008709E" w:rsidRPr="00380C5F" w:rsidRDefault="0008709E" w:rsidP="00D31C28"/>
    <w:p w:rsidR="00D31C28" w:rsidRPr="00380C5F" w:rsidRDefault="0008709E" w:rsidP="00D31C28">
      <w:r w:rsidRPr="00380C5F">
        <w:fldChar w:fldCharType="begin"/>
      </w:r>
      <w:r w:rsidRPr="00380C5F">
        <w:instrText xml:space="preserve"> AUTONUM  </w:instrText>
      </w:r>
      <w:r w:rsidRPr="00380C5F">
        <w:fldChar w:fldCharType="end"/>
      </w:r>
      <w:r w:rsidRPr="00380C5F">
        <w:tab/>
      </w:r>
      <w:r w:rsidR="00D31C28" w:rsidRPr="00380C5F">
        <w:t>On October 4</w:t>
      </w:r>
      <w:r w:rsidR="005E2D73" w:rsidRPr="00380C5F">
        <w:t xml:space="preserve"> and 5</w:t>
      </w:r>
      <w:r w:rsidR="00D31C28" w:rsidRPr="00380C5F">
        <w:t>,</w:t>
      </w:r>
      <w:r w:rsidR="005E2D73" w:rsidRPr="00380C5F">
        <w:t xml:space="preserve"> respectively,</w:t>
      </w:r>
      <w:r w:rsidR="00D31C28" w:rsidRPr="00380C5F">
        <w:t xml:space="preserve"> in Angers, France, the Office participated in a meeting of the CPVO Administrative Council</w:t>
      </w:r>
      <w:r w:rsidR="005E2D73" w:rsidRPr="00380C5F">
        <w:t xml:space="preserve"> and in the second meeting of the CPVO Working Group for the Revision of the Variety Denominations Explanatory Notes and Guidelines</w:t>
      </w:r>
      <w:r w:rsidR="00800C22" w:rsidRPr="00380C5F">
        <w:t>.</w:t>
      </w:r>
    </w:p>
    <w:p w:rsidR="00CA2566" w:rsidRPr="00380C5F" w:rsidRDefault="00CA2566" w:rsidP="00CA2566"/>
    <w:p w:rsidR="000801AE" w:rsidRPr="00380C5F" w:rsidRDefault="000801AE" w:rsidP="000801AE">
      <w:r w:rsidRPr="00380C5F">
        <w:fldChar w:fldCharType="begin"/>
      </w:r>
      <w:r w:rsidRPr="00380C5F">
        <w:instrText xml:space="preserve"> AUTONUM  </w:instrText>
      </w:r>
      <w:r w:rsidRPr="00380C5F">
        <w:fldChar w:fldCharType="end"/>
      </w:r>
      <w:r w:rsidRPr="00380C5F">
        <w:tab/>
        <w:t>On October 6, at WIPO headquarters</w:t>
      </w:r>
      <w:r w:rsidR="00B93516" w:rsidRPr="00380C5F">
        <w:t xml:space="preserve"> in Geneva</w:t>
      </w:r>
      <w:r w:rsidRPr="00380C5F">
        <w:t xml:space="preserve">, the Office made a presentation via video conferencing on the </w:t>
      </w:r>
      <w:r w:rsidR="00D2402B" w:rsidRPr="00380C5F">
        <w:t>“</w:t>
      </w:r>
      <w:r w:rsidRPr="00380C5F">
        <w:t>Implementation of the International Convention for the Protection of New Varieties of Plants (UPOV)</w:t>
      </w:r>
      <w:r w:rsidR="00D2402B" w:rsidRPr="00380C5F">
        <w:t>”</w:t>
      </w:r>
      <w:r w:rsidRPr="00380C5F">
        <w:t xml:space="preserve"> to participants of the 2016 Edition of the Master of Laws (LL.M.) in Intellectual Property, organized by WIPO and the University of Turin, in cooperation with the International Training Centre of the ILO.  The presentation was attended by </w:t>
      </w:r>
      <w:r w:rsidR="00396EED" w:rsidRPr="00380C5F">
        <w:t>37</w:t>
      </w:r>
      <w:r w:rsidRPr="00380C5F">
        <w:t xml:space="preserve"> participants from </w:t>
      </w:r>
      <w:r w:rsidR="00396EED" w:rsidRPr="00380C5F">
        <w:t>Argentina, Bahamas, Belize, Brazil, Colombia, Croatia, Egypt, Ecuador, France, Germany, India, Italy, Jordan, Kyrgyzstan, Lithuania, Luxembourg, Malaysia, Montenegro, Myanmar, Nigeria, Philippines, Poland, Republic of Moldova, Russian Federation, Samoa, Sudan, Tajikistan, United States of America, Uzbekistan and Viet Nam</w:t>
      </w:r>
      <w:r w:rsidR="00800C22" w:rsidRPr="00380C5F">
        <w:t>.</w:t>
      </w:r>
    </w:p>
    <w:p w:rsidR="000801AE" w:rsidRPr="00380C5F" w:rsidRDefault="000801AE" w:rsidP="00CA2566"/>
    <w:p w:rsidR="00B93516" w:rsidRPr="00380C5F" w:rsidRDefault="00B93516" w:rsidP="00CA2566">
      <w:r w:rsidRPr="00380C5F">
        <w:fldChar w:fldCharType="begin"/>
      </w:r>
      <w:r w:rsidRPr="00380C5F">
        <w:instrText xml:space="preserve"> AUTONUM  </w:instrText>
      </w:r>
      <w:r w:rsidRPr="00380C5F">
        <w:fldChar w:fldCharType="end"/>
      </w:r>
      <w:r w:rsidRPr="00380C5F">
        <w:tab/>
        <w:t>On October 6, at WIPO headquarters in Geneva, the Office participated in a meeting</w:t>
      </w:r>
      <w:r w:rsidR="00396EED" w:rsidRPr="00380C5F">
        <w:t xml:space="preserve"> of Heads of </w:t>
      </w:r>
      <w:r w:rsidR="00B269E3" w:rsidRPr="00380C5F">
        <w:t>Intellectual Property</w:t>
      </w:r>
      <w:r w:rsidR="00396EED" w:rsidRPr="00380C5F">
        <w:t> Offices of Caribbean countries, organized by WIPO</w:t>
      </w:r>
      <w:r w:rsidR="00B269E3" w:rsidRPr="00380C5F">
        <w:t xml:space="preserve">, with participants from </w:t>
      </w:r>
      <w:r w:rsidR="00403EB4" w:rsidRPr="00380C5F">
        <w:br/>
        <w:t>Antigua and Barbuda, Barbados, Grenada, Jamaica, Saint Kitts and Nevis, Saint Lucia, Saint Vincent and the Grenadines, and Trinidad and Tobago</w:t>
      </w:r>
      <w:r w:rsidR="00800C22" w:rsidRPr="00380C5F">
        <w:t>.</w:t>
      </w:r>
    </w:p>
    <w:p w:rsidR="00B93516" w:rsidRPr="00380C5F" w:rsidRDefault="00B93516" w:rsidP="00CA2566"/>
    <w:p w:rsidR="00B7097A" w:rsidRPr="00380C5F" w:rsidRDefault="00B7097A" w:rsidP="00CA2566">
      <w:r w:rsidRPr="00380C5F">
        <w:fldChar w:fldCharType="begin"/>
      </w:r>
      <w:r w:rsidRPr="00380C5F">
        <w:instrText xml:space="preserve"> AUTONUM  </w:instrText>
      </w:r>
      <w:r w:rsidRPr="00380C5F">
        <w:fldChar w:fldCharType="end"/>
      </w:r>
      <w:r w:rsidRPr="00380C5F">
        <w:tab/>
        <w:t xml:space="preserve">On October 6, in Geneva, the Office met with </w:t>
      </w:r>
      <w:r w:rsidR="00991B0F" w:rsidRPr="00380C5F">
        <w:t xml:space="preserve">Mr. Denis </w:t>
      </w:r>
      <w:proofErr w:type="spellStart"/>
      <w:r w:rsidR="00991B0F" w:rsidRPr="00380C5F">
        <w:t>Croze</w:t>
      </w:r>
      <w:proofErr w:type="spellEnd"/>
      <w:r w:rsidR="00991B0F" w:rsidRPr="00380C5F">
        <w:t xml:space="preserve">, Director, and Mr. </w:t>
      </w:r>
      <w:proofErr w:type="spellStart"/>
      <w:r w:rsidR="00991B0F" w:rsidRPr="00380C5F">
        <w:t>Candra</w:t>
      </w:r>
      <w:proofErr w:type="spellEnd"/>
      <w:r w:rsidR="00991B0F" w:rsidRPr="00380C5F">
        <w:t xml:space="preserve"> </w:t>
      </w:r>
      <w:proofErr w:type="spellStart"/>
      <w:r w:rsidR="00991B0F" w:rsidRPr="00380C5F">
        <w:t>Darusman</w:t>
      </w:r>
      <w:proofErr w:type="spellEnd"/>
      <w:r w:rsidR="00991B0F" w:rsidRPr="00380C5F">
        <w:t xml:space="preserve">, Deputy Director, WIPO Singapore Office, to discuss latest developments </w:t>
      </w:r>
      <w:r w:rsidR="00800C22" w:rsidRPr="00380C5F">
        <w:t>in the Asia and Pacific Region.</w:t>
      </w:r>
    </w:p>
    <w:p w:rsidR="00B7097A" w:rsidRPr="00380C5F" w:rsidRDefault="00B7097A" w:rsidP="00CA2566"/>
    <w:p w:rsidR="005C15BE" w:rsidRPr="00380C5F" w:rsidRDefault="005C15BE" w:rsidP="00CA2566">
      <w:r w:rsidRPr="00380C5F">
        <w:fldChar w:fldCharType="begin"/>
      </w:r>
      <w:r w:rsidRPr="00380C5F">
        <w:instrText xml:space="preserve"> AUTONUM  </w:instrText>
      </w:r>
      <w:r w:rsidRPr="00380C5F">
        <w:fldChar w:fldCharType="end"/>
      </w:r>
      <w:r w:rsidRPr="00380C5F">
        <w:tab/>
        <w:t xml:space="preserve">On October 7, at WIPO headquarters in Geneva, the Office attended </w:t>
      </w:r>
      <w:r w:rsidR="00F514EC" w:rsidRPr="00380C5F">
        <w:t xml:space="preserve">a </w:t>
      </w:r>
      <w:r w:rsidRPr="00380C5F">
        <w:t xml:space="preserve">panel discussion on developing </w:t>
      </w:r>
      <w:r w:rsidRPr="00380C5F">
        <w:rPr>
          <w:i/>
        </w:rPr>
        <w:t>sui generis</w:t>
      </w:r>
      <w:r w:rsidRPr="00380C5F">
        <w:t xml:space="preserve"> options for plant variety protection and the role of WIPO, organized by the Third World Network (TWN), APBREBES and South Centre as a sid</w:t>
      </w:r>
      <w:r w:rsidR="00800C22" w:rsidRPr="00380C5F">
        <w:t>e event during WIPO Assemblies.</w:t>
      </w:r>
    </w:p>
    <w:p w:rsidR="005C15BE" w:rsidRPr="00380C5F" w:rsidRDefault="005C15BE" w:rsidP="00CA2566"/>
    <w:p w:rsidR="00275FA1" w:rsidRPr="00380C5F" w:rsidRDefault="00275FA1" w:rsidP="00275FA1">
      <w:r w:rsidRPr="00380C5F">
        <w:fldChar w:fldCharType="begin"/>
      </w:r>
      <w:r w:rsidRPr="00380C5F">
        <w:instrText xml:space="preserve"> AUTONUM  </w:instrText>
      </w:r>
      <w:r w:rsidRPr="00380C5F">
        <w:fldChar w:fldCharType="end"/>
      </w:r>
      <w:r w:rsidRPr="00380C5F">
        <w:tab/>
        <w:t xml:space="preserve">On October 7, the Office participated in an electronic meeting with representatives of the World Seed Project Steering Committee to discuss progress on the World Seed Project.  </w:t>
      </w:r>
      <w:r w:rsidR="002F239F" w:rsidRPr="00380C5F">
        <w:t>Another electronic meeting</w:t>
      </w:r>
      <w:r w:rsidRPr="00380C5F">
        <w:t xml:space="preserve"> took place on November 25.</w:t>
      </w:r>
    </w:p>
    <w:p w:rsidR="00275FA1" w:rsidRPr="00380C5F" w:rsidRDefault="00275FA1" w:rsidP="00CA2566"/>
    <w:p w:rsidR="00EC6292" w:rsidRPr="00380C5F" w:rsidRDefault="00EC6292" w:rsidP="00EC6292">
      <w:r w:rsidRPr="00380C5F">
        <w:fldChar w:fldCharType="begin"/>
      </w:r>
      <w:r w:rsidRPr="00380C5F">
        <w:instrText xml:space="preserve"> AUTONUM  </w:instrText>
      </w:r>
      <w:r w:rsidRPr="00380C5F">
        <w:fldChar w:fldCharType="end"/>
      </w:r>
      <w:r w:rsidRPr="00380C5F">
        <w:tab/>
        <w:t xml:space="preserve">From October 9 to 11, in Rome, Italy, the Office attended the ESA </w:t>
      </w:r>
      <w:r w:rsidRPr="00380C5F">
        <w:rPr>
          <w:snapToGrid w:val="0"/>
        </w:rPr>
        <w:t>Annual Meeting</w:t>
      </w:r>
      <w:r w:rsidR="00800C22" w:rsidRPr="00380C5F">
        <w:t>.</w:t>
      </w:r>
    </w:p>
    <w:p w:rsidR="005D5DBE" w:rsidRPr="00380C5F" w:rsidRDefault="005D5DBE" w:rsidP="00EC6292"/>
    <w:p w:rsidR="005D5DBE" w:rsidRPr="00380C5F" w:rsidRDefault="005D5DBE" w:rsidP="005D5DBE">
      <w:r w:rsidRPr="00380C5F">
        <w:fldChar w:fldCharType="begin"/>
      </w:r>
      <w:r w:rsidRPr="00380C5F">
        <w:instrText xml:space="preserve"> AUTONUM  </w:instrText>
      </w:r>
      <w:r w:rsidRPr="00380C5F">
        <w:fldChar w:fldCharType="end"/>
      </w:r>
      <w:r w:rsidRPr="00380C5F">
        <w:tab/>
        <w:t>On October 10, in Geneva, the Office received the visit of Ms. Heather Clarke, Registrar/Director, Corporate Affairs and Intellectual Property Office, Barbados, to discuss proposa</w:t>
      </w:r>
      <w:r w:rsidR="00800796" w:rsidRPr="00380C5F">
        <w:t>ls to amend the legislation on plant variety p</w:t>
      </w:r>
      <w:r w:rsidRPr="00380C5F">
        <w:t xml:space="preserve">rotection </w:t>
      </w:r>
      <w:r w:rsidR="00800796" w:rsidRPr="00380C5F">
        <w:t>and the procedure to become a member of the Union</w:t>
      </w:r>
      <w:r w:rsidRPr="00380C5F">
        <w:t xml:space="preserve">. </w:t>
      </w:r>
    </w:p>
    <w:p w:rsidR="005D5DBE" w:rsidRPr="00380C5F" w:rsidRDefault="005D5DBE" w:rsidP="005D5DBE"/>
    <w:p w:rsidR="005D5DBE" w:rsidRPr="00380C5F" w:rsidRDefault="005D5DBE" w:rsidP="005D5DBE">
      <w:r w:rsidRPr="00380C5F">
        <w:fldChar w:fldCharType="begin"/>
      </w:r>
      <w:r w:rsidRPr="00380C5F">
        <w:instrText xml:space="preserve"> AUTONUM  </w:instrText>
      </w:r>
      <w:r w:rsidRPr="00380C5F">
        <w:fldChar w:fldCharType="end"/>
      </w:r>
      <w:r w:rsidRPr="00380C5F">
        <w:tab/>
        <w:t>On October 10, in Geneva, the Office received the visit of Mr. Richard Aching, Manager, Technical Examination, Intellectual Property Office, Trinidad and Tobago, to discuss proposa</w:t>
      </w:r>
      <w:r w:rsidR="00800796" w:rsidRPr="00380C5F">
        <w:t>ls to amend the legislation on plant variety p</w:t>
      </w:r>
      <w:r w:rsidRPr="00380C5F">
        <w:t xml:space="preserve">rotection </w:t>
      </w:r>
      <w:r w:rsidR="00800796" w:rsidRPr="00380C5F">
        <w:t>and the procedure to accede to</w:t>
      </w:r>
      <w:r w:rsidRPr="00380C5F">
        <w:t xml:space="preserve"> the 1991 Act of the UPOV Convention. </w:t>
      </w:r>
    </w:p>
    <w:p w:rsidR="00A337E8" w:rsidRPr="00380C5F" w:rsidRDefault="00A337E8" w:rsidP="00A337E8"/>
    <w:p w:rsidR="00A337E8" w:rsidRPr="00380C5F" w:rsidRDefault="00EC6292" w:rsidP="00A337E8">
      <w:r w:rsidRPr="00380C5F">
        <w:fldChar w:fldCharType="begin"/>
      </w:r>
      <w:r w:rsidRPr="00380C5F">
        <w:instrText xml:space="preserve"> AUTONUM  </w:instrText>
      </w:r>
      <w:r w:rsidRPr="00380C5F">
        <w:fldChar w:fldCharType="end"/>
      </w:r>
      <w:r w:rsidRPr="00380C5F">
        <w:tab/>
        <w:t xml:space="preserve">On October 11 and 12, in Des Moines, United States of America, the Office participated in the </w:t>
      </w:r>
      <w:r w:rsidR="00A337E8" w:rsidRPr="00380C5F">
        <w:t>Seed Security for Food Security Forum</w:t>
      </w:r>
      <w:r w:rsidRPr="00380C5F">
        <w:t>,</w:t>
      </w:r>
      <w:r w:rsidR="00A337E8" w:rsidRPr="00380C5F">
        <w:t xml:space="preserve"> </w:t>
      </w:r>
      <w:r w:rsidR="000725BB" w:rsidRPr="00380C5F">
        <w:t xml:space="preserve">where it made a presentation on </w:t>
      </w:r>
      <w:r w:rsidR="00D2402B" w:rsidRPr="00380C5F">
        <w:t>“</w:t>
      </w:r>
      <w:r w:rsidR="000725BB" w:rsidRPr="00380C5F">
        <w:t>The role of UPOV in seed security</w:t>
      </w:r>
      <w:r w:rsidR="00D2402B" w:rsidRPr="00380C5F">
        <w:t>”</w:t>
      </w:r>
      <w:r w:rsidR="000725BB" w:rsidRPr="00380C5F">
        <w:t xml:space="preserve"> </w:t>
      </w:r>
      <w:r w:rsidR="00A337E8" w:rsidRPr="00380C5F">
        <w:t>and visit</w:t>
      </w:r>
      <w:r w:rsidRPr="00380C5F">
        <w:t>ed the premises of</w:t>
      </w:r>
      <w:r w:rsidR="00A337E8" w:rsidRPr="00380C5F">
        <w:t xml:space="preserve"> </w:t>
      </w:r>
      <w:r w:rsidR="00800C22" w:rsidRPr="00380C5F">
        <w:t>DuPont Pioneer.</w:t>
      </w:r>
    </w:p>
    <w:p w:rsidR="00A337E8" w:rsidRPr="00380C5F" w:rsidRDefault="00A337E8" w:rsidP="00A337E8"/>
    <w:p w:rsidR="00A337E8" w:rsidRPr="00380C5F" w:rsidRDefault="00504DB4" w:rsidP="00A337E8">
      <w:r w:rsidRPr="00380C5F">
        <w:fldChar w:fldCharType="begin"/>
      </w:r>
      <w:r w:rsidRPr="00380C5F">
        <w:instrText xml:space="preserve"> AUTONUM  </w:instrText>
      </w:r>
      <w:r w:rsidRPr="00380C5F">
        <w:fldChar w:fldCharType="end"/>
      </w:r>
      <w:r w:rsidRPr="00380C5F">
        <w:tab/>
        <w:t xml:space="preserve">On October 17, in Beauvais, France, </w:t>
      </w:r>
      <w:r w:rsidR="00134CDC" w:rsidRPr="00380C5F">
        <w:t xml:space="preserve">the Office made presentations on </w:t>
      </w:r>
      <w:r w:rsidR="00D2402B" w:rsidRPr="00380C5F">
        <w:t>“</w:t>
      </w:r>
      <w:r w:rsidR="00467251" w:rsidRPr="00380C5F">
        <w:t>Introduction to UPOV &amp; benefits of UPOV PVP system</w:t>
      </w:r>
      <w:r w:rsidR="00D2402B" w:rsidRPr="00380C5F">
        <w:t>”</w:t>
      </w:r>
      <w:r w:rsidR="00467251" w:rsidRPr="00380C5F">
        <w:t xml:space="preserve">, </w:t>
      </w:r>
      <w:r w:rsidR="00D2402B" w:rsidRPr="00380C5F">
        <w:t>“</w:t>
      </w:r>
      <w:r w:rsidR="00467251" w:rsidRPr="00380C5F">
        <w:t>Key Provisions of the UPOV Convention</w:t>
      </w:r>
      <w:r w:rsidR="00D2402B" w:rsidRPr="00380C5F">
        <w:t>”</w:t>
      </w:r>
      <w:r w:rsidR="00467251" w:rsidRPr="00380C5F">
        <w:t xml:space="preserve">, </w:t>
      </w:r>
      <w:r w:rsidR="00D2402B" w:rsidRPr="00380C5F">
        <w:t>“</w:t>
      </w:r>
      <w:r w:rsidR="00467251" w:rsidRPr="00380C5F">
        <w:t>Arrangements for DUS examinations</w:t>
      </w:r>
      <w:r w:rsidR="00D2402B" w:rsidRPr="00380C5F">
        <w:t>”</w:t>
      </w:r>
      <w:r w:rsidR="00467251" w:rsidRPr="00380C5F">
        <w:t xml:space="preserve"> and </w:t>
      </w:r>
      <w:r w:rsidR="00D2402B" w:rsidRPr="00380C5F">
        <w:t>“</w:t>
      </w:r>
      <w:r w:rsidR="00467251" w:rsidRPr="00380C5F">
        <w:t>Relationship between the UPOV Convention and other International Treaties</w:t>
      </w:r>
      <w:r w:rsidR="00D2402B" w:rsidRPr="00380C5F">
        <w:t>”</w:t>
      </w:r>
      <w:r w:rsidR="00467251" w:rsidRPr="00380C5F">
        <w:t xml:space="preserve"> </w:t>
      </w:r>
      <w:r w:rsidR="00134CDC" w:rsidRPr="00380C5F">
        <w:t xml:space="preserve">to students at the Plant Breeding Master Program of the </w:t>
      </w:r>
      <w:proofErr w:type="spellStart"/>
      <w:r w:rsidR="00134CDC" w:rsidRPr="00380C5F">
        <w:rPr>
          <w:i/>
        </w:rPr>
        <w:t>Institut</w:t>
      </w:r>
      <w:proofErr w:type="spellEnd"/>
      <w:r w:rsidR="00134CDC" w:rsidRPr="00380C5F">
        <w:rPr>
          <w:i/>
        </w:rPr>
        <w:t xml:space="preserve"> </w:t>
      </w:r>
      <w:proofErr w:type="spellStart"/>
      <w:r w:rsidR="00134CDC" w:rsidRPr="00380C5F">
        <w:rPr>
          <w:i/>
        </w:rPr>
        <w:t>Polytechnique</w:t>
      </w:r>
      <w:proofErr w:type="spellEnd"/>
      <w:r w:rsidR="00134CDC" w:rsidRPr="00380C5F">
        <w:rPr>
          <w:i/>
        </w:rPr>
        <w:t xml:space="preserve"> LaSalle Beauvais</w:t>
      </w:r>
      <w:r w:rsidR="00134CDC" w:rsidRPr="00380C5F">
        <w:t xml:space="preserve">.  Students from the following countries took the UPOV distance learning course DL-205 as a part of the Program: </w:t>
      </w:r>
      <w:r w:rsidR="008172B8" w:rsidRPr="00380C5F">
        <w:t xml:space="preserve"> </w:t>
      </w:r>
      <w:r w:rsidR="00467251" w:rsidRPr="00380C5F">
        <w:t xml:space="preserve">Ethiopia, France, Ghana, Kenya, Liberia, Malawi, Pakistan, Romania, Spain, </w:t>
      </w:r>
      <w:r w:rsidR="008172B8" w:rsidRPr="00380C5F">
        <w:t xml:space="preserve">Sweden and </w:t>
      </w:r>
      <w:r w:rsidR="00467251" w:rsidRPr="00380C5F">
        <w:t>Turkey</w:t>
      </w:r>
      <w:r w:rsidR="008172B8" w:rsidRPr="00380C5F">
        <w:t>.</w:t>
      </w:r>
    </w:p>
    <w:p w:rsidR="00A337E8" w:rsidRPr="00380C5F" w:rsidRDefault="00A337E8" w:rsidP="00A337E8"/>
    <w:p w:rsidR="00A337E8" w:rsidRPr="00380C5F" w:rsidRDefault="00F3773A" w:rsidP="00A337E8">
      <w:r w:rsidRPr="00380C5F">
        <w:fldChar w:fldCharType="begin"/>
      </w:r>
      <w:r w:rsidRPr="00380C5F">
        <w:instrText xml:space="preserve"> AUTONUM  </w:instrText>
      </w:r>
      <w:r w:rsidRPr="00380C5F">
        <w:fldChar w:fldCharType="end"/>
      </w:r>
      <w:r w:rsidRPr="00380C5F">
        <w:tab/>
      </w:r>
      <w:r w:rsidR="00B101A1" w:rsidRPr="00380C5F">
        <w:t xml:space="preserve">On October 18 and 19, in Belgrade, Serbia, the Office made presentations on </w:t>
      </w:r>
      <w:r w:rsidR="000475A2" w:rsidRPr="00380C5F">
        <w:t xml:space="preserve">the </w:t>
      </w:r>
      <w:r w:rsidR="00D2402B" w:rsidRPr="00380C5F">
        <w:t>“</w:t>
      </w:r>
      <w:r w:rsidR="000475A2" w:rsidRPr="00380C5F">
        <w:t>Impact of plant variety protection under the UPOV Convention</w:t>
      </w:r>
      <w:r w:rsidR="00D2402B" w:rsidRPr="00380C5F">
        <w:t>”</w:t>
      </w:r>
      <w:r w:rsidR="000475A2" w:rsidRPr="00380C5F">
        <w:t xml:space="preserve"> and </w:t>
      </w:r>
      <w:r w:rsidR="00D2402B" w:rsidRPr="00380C5F">
        <w:t>“</w:t>
      </w:r>
      <w:r w:rsidR="000475A2" w:rsidRPr="00380C5F">
        <w:t>Scope and exceptions of Breeders’ Rights under the UPOV Convention</w:t>
      </w:r>
      <w:r w:rsidR="00D2402B" w:rsidRPr="00380C5F">
        <w:t>”</w:t>
      </w:r>
      <w:r w:rsidR="000475A2" w:rsidRPr="00380C5F">
        <w:t xml:space="preserve"> </w:t>
      </w:r>
      <w:r w:rsidR="00B101A1" w:rsidRPr="00380C5F">
        <w:t>at the TAIEX </w:t>
      </w:r>
      <w:r w:rsidR="00A337E8" w:rsidRPr="00380C5F">
        <w:t xml:space="preserve">Workshop on </w:t>
      </w:r>
      <w:r w:rsidR="00B101A1" w:rsidRPr="00380C5F">
        <w:t xml:space="preserve">the </w:t>
      </w:r>
      <w:r w:rsidR="00A337E8" w:rsidRPr="00380C5F">
        <w:t>importance and value of plant breeders' rights for farmers and growers</w:t>
      </w:r>
      <w:r w:rsidR="00800C22" w:rsidRPr="00380C5F">
        <w:t>.</w:t>
      </w:r>
    </w:p>
    <w:p w:rsidR="00A337E8" w:rsidRPr="00380C5F" w:rsidRDefault="00A337E8" w:rsidP="00A337E8"/>
    <w:p w:rsidR="00A337E8" w:rsidRPr="00380C5F" w:rsidRDefault="007A71E6" w:rsidP="00A337E8">
      <w:r w:rsidRPr="00380C5F">
        <w:fldChar w:fldCharType="begin"/>
      </w:r>
      <w:r w:rsidRPr="00380C5F">
        <w:instrText xml:space="preserve"> AUTONUM  </w:instrText>
      </w:r>
      <w:r w:rsidRPr="00380C5F">
        <w:fldChar w:fldCharType="end"/>
      </w:r>
      <w:r w:rsidRPr="00380C5F">
        <w:tab/>
        <w:t xml:space="preserve">On October 22, in Vienna, Austria, the Office participated in the </w:t>
      </w:r>
      <w:r w:rsidR="00A337E8" w:rsidRPr="00380C5F">
        <w:t xml:space="preserve">Fourth meeting of the Platform for the Co-Development and Transfer of Technologies, organized by </w:t>
      </w:r>
      <w:r w:rsidRPr="00380C5F">
        <w:t xml:space="preserve">the </w:t>
      </w:r>
      <w:r w:rsidR="00A337E8" w:rsidRPr="00380C5F">
        <w:t>ITPGRFA</w:t>
      </w:r>
      <w:r w:rsidR="00800C22" w:rsidRPr="00380C5F">
        <w:t>.</w:t>
      </w:r>
    </w:p>
    <w:p w:rsidR="00393FD4" w:rsidRPr="00380C5F" w:rsidRDefault="00393FD4" w:rsidP="00A337E8"/>
    <w:p w:rsidR="00A337E8" w:rsidRPr="00380C5F" w:rsidRDefault="00393FD4" w:rsidP="00A337E8">
      <w:r w:rsidRPr="00380C5F">
        <w:fldChar w:fldCharType="begin"/>
      </w:r>
      <w:r w:rsidRPr="00380C5F">
        <w:instrText xml:space="preserve"> AUTONUM  </w:instrText>
      </w:r>
      <w:r w:rsidRPr="00380C5F">
        <w:fldChar w:fldCharType="end"/>
      </w:r>
      <w:r w:rsidRPr="00380C5F">
        <w:tab/>
        <w:t xml:space="preserve">On October 24, in Geneva, the Office organized a </w:t>
      </w:r>
      <w:r w:rsidR="00D2402B" w:rsidRPr="00380C5F">
        <w:t>“</w:t>
      </w:r>
      <w:r w:rsidRPr="00380C5F">
        <w:t>Seminar on propagating and harvested material in the context of the UPOV Convention</w:t>
      </w:r>
      <w:r w:rsidR="00D2402B" w:rsidRPr="00380C5F">
        <w:t>”</w:t>
      </w:r>
      <w:r w:rsidRPr="00380C5F">
        <w:t xml:space="preserve">, which was attended by </w:t>
      </w:r>
      <w:r w:rsidR="00E41B20" w:rsidRPr="00380C5F">
        <w:t>101</w:t>
      </w:r>
      <w:r w:rsidRPr="00380C5F">
        <w:t> participants</w:t>
      </w:r>
      <w:r w:rsidR="00E41B20" w:rsidRPr="00380C5F">
        <w:t xml:space="preserve">, 12 </w:t>
      </w:r>
      <w:r w:rsidR="00C023BA" w:rsidRPr="00380C5F">
        <w:t>speakers</w:t>
      </w:r>
      <w:r w:rsidR="006D5CBE" w:rsidRPr="00380C5F">
        <w:t xml:space="preserve"> and 4 </w:t>
      </w:r>
      <w:r w:rsidR="00E41B20" w:rsidRPr="00380C5F">
        <w:t>moderators</w:t>
      </w:r>
      <w:r w:rsidRPr="00380C5F">
        <w:t>.</w:t>
      </w:r>
    </w:p>
    <w:p w:rsidR="00393FD4" w:rsidRPr="00380C5F" w:rsidRDefault="00393FD4" w:rsidP="00A337E8"/>
    <w:p w:rsidR="00393FD4" w:rsidRPr="00380C5F" w:rsidRDefault="00393FD4" w:rsidP="00A337E8">
      <w:r w:rsidRPr="00380C5F">
        <w:fldChar w:fldCharType="begin"/>
      </w:r>
      <w:r w:rsidRPr="00380C5F">
        <w:instrText xml:space="preserve"> AUTONUM  </w:instrText>
      </w:r>
      <w:r w:rsidRPr="00380C5F">
        <w:fldChar w:fldCharType="end"/>
      </w:r>
      <w:r w:rsidRPr="00380C5F">
        <w:tab/>
        <w:t xml:space="preserve">On October 26, in Geneva, the Office </w:t>
      </w:r>
      <w:r w:rsidR="00FA75E9" w:rsidRPr="00380C5F">
        <w:t xml:space="preserve">and the Secretariat of the ITPGRFA </w:t>
      </w:r>
      <w:r w:rsidR="00491D18" w:rsidRPr="00380C5F">
        <w:t xml:space="preserve">jointly </w:t>
      </w:r>
      <w:r w:rsidR="00FA75E9" w:rsidRPr="00380C5F">
        <w:t xml:space="preserve">organized a </w:t>
      </w:r>
      <w:r w:rsidR="00D2402B" w:rsidRPr="00380C5F">
        <w:t>“</w:t>
      </w:r>
      <w:r w:rsidRPr="00380C5F">
        <w:t>Symposium on possible interrelations between the International Treaty on Plant Genetic Resources for Food and Agriculture (ITPGRFA) and the International Convention for the Protection of New Varieties of Plants (UPOV Convention)</w:t>
      </w:r>
      <w:r w:rsidR="00D2402B" w:rsidRPr="00380C5F">
        <w:t>”</w:t>
      </w:r>
      <w:r w:rsidR="00FA75E9" w:rsidRPr="00380C5F">
        <w:t xml:space="preserve">.  The symposium was attended by </w:t>
      </w:r>
      <w:r w:rsidR="00C023BA" w:rsidRPr="00380C5F">
        <w:t>1</w:t>
      </w:r>
      <w:r w:rsidR="000475A2" w:rsidRPr="00380C5F">
        <w:t>21</w:t>
      </w:r>
      <w:r w:rsidR="00FA75E9" w:rsidRPr="00380C5F">
        <w:t> participants</w:t>
      </w:r>
      <w:r w:rsidR="00C023BA" w:rsidRPr="00380C5F">
        <w:t>, 14 speakers and 2 co</w:t>
      </w:r>
      <w:r w:rsidR="00C023BA" w:rsidRPr="00380C5F">
        <w:noBreakHyphen/>
        <w:t>moderators.</w:t>
      </w:r>
    </w:p>
    <w:p w:rsidR="00B05A03" w:rsidRPr="00380C5F" w:rsidRDefault="00B05A03" w:rsidP="00A337E8"/>
    <w:p w:rsidR="00B05A03" w:rsidRPr="00380C5F" w:rsidRDefault="00B05A03" w:rsidP="00A337E8">
      <w:r w:rsidRPr="00380C5F">
        <w:fldChar w:fldCharType="begin"/>
      </w:r>
      <w:r w:rsidRPr="00380C5F">
        <w:instrText xml:space="preserve"> AUTONUM  </w:instrText>
      </w:r>
      <w:r w:rsidRPr="00380C5F">
        <w:fldChar w:fldCharType="end"/>
      </w:r>
      <w:r w:rsidRPr="00380C5F">
        <w:tab/>
        <w:t>On October 26, in Geneva, at the fringes of the UPOV sessions, the Office participated in a meeting with representatives of OAPI, CPVO, France and the Netherlands to discuss</w:t>
      </w:r>
      <w:r w:rsidR="00F514EC" w:rsidRPr="00380C5F">
        <w:t xml:space="preserve"> training and assistance for </w:t>
      </w:r>
      <w:r w:rsidRPr="00380C5F">
        <w:t>OAPI.</w:t>
      </w:r>
    </w:p>
    <w:p w:rsidR="00393FD4" w:rsidRPr="00380C5F" w:rsidRDefault="00393FD4" w:rsidP="00A337E8"/>
    <w:p w:rsidR="002D4A05" w:rsidRPr="00380C5F" w:rsidRDefault="002D4A05" w:rsidP="002D4A05">
      <w:r w:rsidRPr="00380C5F">
        <w:fldChar w:fldCharType="begin"/>
      </w:r>
      <w:r w:rsidRPr="00380C5F">
        <w:instrText xml:space="preserve"> AUTONUM  </w:instrText>
      </w:r>
      <w:r w:rsidRPr="00380C5F">
        <w:fldChar w:fldCharType="end"/>
      </w:r>
      <w:r w:rsidRPr="00380C5F">
        <w:tab/>
        <w:t>On November 8 and 9, at WTO headquarters in Geneva, the Office attended the relevant parts of the meeting of the Council for TRIPS.</w:t>
      </w:r>
    </w:p>
    <w:p w:rsidR="002D4A05" w:rsidRPr="00380C5F" w:rsidRDefault="002D4A05" w:rsidP="002D4A05"/>
    <w:p w:rsidR="00432761" w:rsidRPr="00380C5F" w:rsidRDefault="00453E39" w:rsidP="00A337E8">
      <w:r w:rsidRPr="00380C5F">
        <w:fldChar w:fldCharType="begin"/>
      </w:r>
      <w:r w:rsidRPr="00380C5F">
        <w:instrText xml:space="preserve"> AUTONUM  </w:instrText>
      </w:r>
      <w:r w:rsidRPr="00380C5F">
        <w:fldChar w:fldCharType="end"/>
      </w:r>
      <w:r w:rsidRPr="00380C5F">
        <w:tab/>
        <w:t>On November 9, in Incheon, Republic of Korea, the Office attended the Asian Seed Congress 2016 and the APSA Standing Committee on Intellectual Property Rights &amp; Biodiversity</w:t>
      </w:r>
      <w:r w:rsidR="00D84EFB" w:rsidRPr="00380C5F">
        <w:t>, where it made a presentation on recent developments in UPOV</w:t>
      </w:r>
      <w:r w:rsidRPr="00380C5F">
        <w:t>.</w:t>
      </w:r>
    </w:p>
    <w:p w:rsidR="00A337E8" w:rsidRPr="00380C5F" w:rsidRDefault="00A337E8" w:rsidP="00A337E8"/>
    <w:p w:rsidR="00C77817" w:rsidRPr="00380C5F" w:rsidRDefault="00C77817" w:rsidP="00C77817">
      <w:r w:rsidRPr="00380C5F">
        <w:fldChar w:fldCharType="begin"/>
      </w:r>
      <w:r w:rsidRPr="00380C5F">
        <w:instrText xml:space="preserve"> AUTONUM  </w:instrText>
      </w:r>
      <w:r w:rsidRPr="00380C5F">
        <w:fldChar w:fldCharType="end"/>
      </w:r>
      <w:r w:rsidRPr="00380C5F">
        <w:tab/>
        <w:t xml:space="preserve">On November 9 and 10, in Alicante, Spain, the Office made presentations on UPOV and the UPOV Convention at the </w:t>
      </w:r>
      <w:r w:rsidR="00D2402B" w:rsidRPr="00380C5F">
        <w:t>“</w:t>
      </w:r>
      <w:r w:rsidRPr="00380C5F">
        <w:t>III Plant Variety Rights Intensive Module on Plant Variety Protection</w:t>
      </w:r>
      <w:r w:rsidR="00D2402B" w:rsidRPr="00380C5F">
        <w:t>”</w:t>
      </w:r>
      <w:r w:rsidRPr="00380C5F">
        <w:t xml:space="preserve">, as part of the Master of Intellectual Property (Magister </w:t>
      </w:r>
      <w:proofErr w:type="spellStart"/>
      <w:r w:rsidRPr="00380C5F">
        <w:t>Lvcentinvs</w:t>
      </w:r>
      <w:proofErr w:type="spellEnd"/>
      <w:r w:rsidRPr="00380C5F">
        <w:t>) of the University of Alicante.</w:t>
      </w:r>
    </w:p>
    <w:p w:rsidR="00C77817" w:rsidRPr="00380C5F" w:rsidRDefault="00C77817" w:rsidP="00A337E8"/>
    <w:p w:rsidR="00A337E8" w:rsidRPr="00380C5F" w:rsidRDefault="00222964" w:rsidP="00A337E8">
      <w:r w:rsidRPr="00380C5F">
        <w:fldChar w:fldCharType="begin"/>
      </w:r>
      <w:r w:rsidRPr="00380C5F">
        <w:instrText xml:space="preserve"> AUTONUM  </w:instrText>
      </w:r>
      <w:r w:rsidRPr="00380C5F">
        <w:fldChar w:fldCharType="end"/>
      </w:r>
      <w:r w:rsidRPr="00380C5F">
        <w:tab/>
        <w:t xml:space="preserve">On November 18 and 19, in Sochi, </w:t>
      </w:r>
      <w:r w:rsidR="003A0A70" w:rsidRPr="00380C5F">
        <w:t>Russian Federation</w:t>
      </w:r>
      <w:r w:rsidRPr="00380C5F">
        <w:t xml:space="preserve">, the Office attended the </w:t>
      </w:r>
      <w:r w:rsidR="00A337E8" w:rsidRPr="00380C5F">
        <w:t>Second World Grain Forum</w:t>
      </w:r>
      <w:r w:rsidR="00800C22" w:rsidRPr="00380C5F">
        <w:t xml:space="preserve"> and made presentations on UPOV.</w:t>
      </w:r>
    </w:p>
    <w:p w:rsidR="00A337E8" w:rsidRPr="00380C5F" w:rsidRDefault="00A337E8" w:rsidP="00A337E8"/>
    <w:p w:rsidR="00440C20" w:rsidRPr="00380C5F" w:rsidRDefault="00440C20" w:rsidP="00A337E8">
      <w:r w:rsidRPr="00380C5F">
        <w:fldChar w:fldCharType="begin"/>
      </w:r>
      <w:r w:rsidRPr="00380C5F">
        <w:instrText xml:space="preserve"> AUTONUM  </w:instrText>
      </w:r>
      <w:r w:rsidRPr="00380C5F">
        <w:fldChar w:fldCharType="end"/>
      </w:r>
      <w:r w:rsidRPr="00380C5F">
        <w:tab/>
        <w:t>On November 24, at WIPO headquarters in Geneva, the Office made presentation</w:t>
      </w:r>
      <w:r w:rsidR="002E0728" w:rsidRPr="00380C5F">
        <w:t>s</w:t>
      </w:r>
      <w:r w:rsidRPr="00380C5F">
        <w:t xml:space="preserve"> on UPOV during a study visit of parliamentarians from Chile and the Dominican Republic.</w:t>
      </w:r>
    </w:p>
    <w:p w:rsidR="00440C20" w:rsidRPr="00380C5F" w:rsidRDefault="00440C20" w:rsidP="00A337E8"/>
    <w:p w:rsidR="005E3C67" w:rsidRPr="00380C5F" w:rsidRDefault="005E3C67" w:rsidP="00A337E8">
      <w:r w:rsidRPr="00380C5F">
        <w:fldChar w:fldCharType="begin"/>
      </w:r>
      <w:r w:rsidRPr="00380C5F">
        <w:instrText xml:space="preserve"> AUTONUM  </w:instrText>
      </w:r>
      <w:r w:rsidRPr="00380C5F">
        <w:fldChar w:fldCharType="end"/>
      </w:r>
      <w:r w:rsidRPr="00380C5F">
        <w:tab/>
        <w:t>On November 28, in Geneva, the Office met with Mr. Michael Keller, Secretary General of ISF, to discuss recen</w:t>
      </w:r>
      <w:r w:rsidR="00800C22" w:rsidRPr="00380C5F">
        <w:t>t developments in ISF and UPOV.</w:t>
      </w:r>
    </w:p>
    <w:p w:rsidR="005E3C67" w:rsidRPr="00380C5F" w:rsidRDefault="005E3C67" w:rsidP="00A337E8"/>
    <w:p w:rsidR="002D3FE4" w:rsidRPr="00380C5F" w:rsidRDefault="008D675F" w:rsidP="00F834F8">
      <w:r w:rsidRPr="00380C5F">
        <w:fldChar w:fldCharType="begin"/>
      </w:r>
      <w:r w:rsidRPr="00380C5F">
        <w:instrText xml:space="preserve"> AUTONUM  </w:instrText>
      </w:r>
      <w:r w:rsidRPr="00380C5F">
        <w:fldChar w:fldCharType="end"/>
      </w:r>
      <w:r w:rsidRPr="00380C5F">
        <w:tab/>
        <w:t xml:space="preserve">From November 28 to December 2, in Geneva, a Train the Trainer Course on Plant Variety Protection under the UPOV Convention was organized in French by UPOV, in cooperation with </w:t>
      </w:r>
      <w:r w:rsidR="00B24F95" w:rsidRPr="00380C5F">
        <w:t xml:space="preserve">the Ministry of Economic Affairs of the Netherlands and </w:t>
      </w:r>
      <w:r w:rsidRPr="00380C5F">
        <w:t xml:space="preserve">WIPO.  </w:t>
      </w:r>
      <w:r w:rsidR="002D3FE4" w:rsidRPr="00380C5F">
        <w:t xml:space="preserve">Eighteen </w:t>
      </w:r>
      <w:r w:rsidR="00B24F95" w:rsidRPr="00380C5F">
        <w:t>speakers</w:t>
      </w:r>
      <w:r w:rsidR="002D3FE4" w:rsidRPr="00380C5F">
        <w:t xml:space="preserve"> and</w:t>
      </w:r>
      <w:r w:rsidR="00B24F95" w:rsidRPr="00380C5F">
        <w:t xml:space="preserve"> one trainer </w:t>
      </w:r>
      <w:r w:rsidR="002D3FE4" w:rsidRPr="00380C5F">
        <w:t xml:space="preserve">provided lectures to </w:t>
      </w:r>
      <w:r w:rsidR="00B24F95" w:rsidRPr="00380C5F">
        <w:t>14</w:t>
      </w:r>
      <w:r w:rsidR="002D3FE4" w:rsidRPr="00380C5F">
        <w:t> </w:t>
      </w:r>
      <w:r w:rsidRPr="00380C5F">
        <w:t>participants</w:t>
      </w:r>
      <w:r w:rsidR="00B24F95" w:rsidRPr="00380C5F">
        <w:t>:</w:t>
      </w:r>
      <w:r w:rsidRPr="00380C5F">
        <w:t xml:space="preserve"> </w:t>
      </w:r>
      <w:r w:rsidR="002D3FE4" w:rsidRPr="00380C5F">
        <w:t xml:space="preserve">two </w:t>
      </w:r>
      <w:r w:rsidR="004C5DA0" w:rsidRPr="00380C5F">
        <w:t xml:space="preserve">from </w:t>
      </w:r>
      <w:r w:rsidR="00F514EC" w:rsidRPr="00380C5F">
        <w:t>the OAPI Secretariat, 10</w:t>
      </w:r>
      <w:r w:rsidR="00F834F8" w:rsidRPr="00380C5F">
        <w:t xml:space="preserve"> </w:t>
      </w:r>
      <w:r w:rsidR="002D3FE4" w:rsidRPr="00380C5F">
        <w:t>focal points for OAPI in OAPI Member States (</w:t>
      </w:r>
      <w:r w:rsidR="002D3FE4" w:rsidRPr="00380C5F">
        <w:rPr>
          <w:rFonts w:eastAsia="SimSun"/>
          <w:lang w:eastAsia="zh-CN"/>
        </w:rPr>
        <w:t xml:space="preserve">Benin, Burkina Faso, Cameroon, </w:t>
      </w:r>
      <w:r w:rsidR="002D3FE4" w:rsidRPr="00380C5F">
        <w:t xml:space="preserve">Central African Republic, </w:t>
      </w:r>
      <w:r w:rsidR="002D3FE4" w:rsidRPr="00380C5F">
        <w:rPr>
          <w:rFonts w:eastAsia="SimSun"/>
          <w:lang w:eastAsia="zh-CN"/>
        </w:rPr>
        <w:t xml:space="preserve">Côte d’Ivoire, Gabon, Guinea-Bissau, Mali, Mauritania, Senegal), </w:t>
      </w:r>
      <w:r w:rsidR="004C5DA0" w:rsidRPr="00380C5F">
        <w:rPr>
          <w:rFonts w:eastAsia="SimSun"/>
          <w:lang w:eastAsia="zh-CN"/>
        </w:rPr>
        <w:t xml:space="preserve">one </w:t>
      </w:r>
      <w:r w:rsidRPr="00380C5F">
        <w:rPr>
          <w:rFonts w:eastAsia="SimSun"/>
          <w:lang w:eastAsia="zh-CN"/>
        </w:rPr>
        <w:t xml:space="preserve">from France and </w:t>
      </w:r>
      <w:r w:rsidR="004C5DA0" w:rsidRPr="00380C5F">
        <w:rPr>
          <w:rFonts w:eastAsia="SimSun"/>
          <w:lang w:eastAsia="zh-CN"/>
        </w:rPr>
        <w:t xml:space="preserve">one from </w:t>
      </w:r>
      <w:r w:rsidR="002D3FE4" w:rsidRPr="00380C5F">
        <w:rPr>
          <w:rFonts w:eastAsia="SimSun"/>
          <w:lang w:eastAsia="zh-CN"/>
        </w:rPr>
        <w:t>the International Potato Center (CIP) in Peru</w:t>
      </w:r>
      <w:r w:rsidRPr="00380C5F">
        <w:rPr>
          <w:rFonts w:eastAsia="SimSun"/>
          <w:lang w:eastAsia="zh-CN"/>
        </w:rPr>
        <w:t>.</w:t>
      </w:r>
      <w:r w:rsidR="008F1131" w:rsidRPr="00380C5F">
        <w:rPr>
          <w:rFonts w:eastAsia="SimSun"/>
          <w:lang w:eastAsia="zh-CN"/>
        </w:rPr>
        <w:t xml:space="preserve"> </w:t>
      </w:r>
      <w:r w:rsidR="00F834F8" w:rsidRPr="00380C5F">
        <w:rPr>
          <w:rFonts w:eastAsia="SimSun"/>
          <w:lang w:eastAsia="zh-CN"/>
        </w:rPr>
        <w:t xml:space="preserve"> </w:t>
      </w:r>
      <w:r w:rsidR="00F834F8" w:rsidRPr="00380C5F">
        <w:t>Participants were invited to take the UPOV Distance Learning Course DL-205 in advance of the training.</w:t>
      </w:r>
    </w:p>
    <w:p w:rsidR="002D3FE4" w:rsidRPr="00380C5F" w:rsidRDefault="002D3FE4" w:rsidP="008D675F"/>
    <w:p w:rsidR="001B58C0" w:rsidRPr="00380C5F" w:rsidRDefault="001B58C0" w:rsidP="001B58C0">
      <w:r w:rsidRPr="00380C5F">
        <w:fldChar w:fldCharType="begin"/>
      </w:r>
      <w:r w:rsidRPr="00380C5F">
        <w:instrText xml:space="preserve"> AUTONUM  </w:instrText>
      </w:r>
      <w:r w:rsidRPr="00380C5F">
        <w:fldChar w:fldCharType="end"/>
      </w:r>
      <w:r w:rsidRPr="00380C5F">
        <w:tab/>
        <w:t>Between November 28 and December 2, in Geneva, the Office attended relevant parts of the thirty</w:t>
      </w:r>
      <w:r w:rsidRPr="00380C5F">
        <w:noBreakHyphen/>
        <w:t>second session of the WIPO IGC.</w:t>
      </w:r>
    </w:p>
    <w:p w:rsidR="008D675F" w:rsidRPr="00380C5F" w:rsidRDefault="008D675F" w:rsidP="00A337E8"/>
    <w:p w:rsidR="00081359" w:rsidRPr="00380C5F" w:rsidRDefault="00081359" w:rsidP="00081359">
      <w:pPr>
        <w:pStyle w:val="BodyText"/>
        <w:rPr>
          <w:rFonts w:eastAsiaTheme="minorEastAsia"/>
          <w:snapToGrid w:val="0"/>
          <w:lang w:eastAsia="ja-JP"/>
        </w:rPr>
      </w:pPr>
      <w:r w:rsidRPr="00380C5F">
        <w:fldChar w:fldCharType="begin"/>
      </w:r>
      <w:r w:rsidRPr="00380C5F">
        <w:instrText xml:space="preserve"> AUTONUM  </w:instrText>
      </w:r>
      <w:r w:rsidRPr="00380C5F">
        <w:fldChar w:fldCharType="end"/>
      </w:r>
      <w:r w:rsidRPr="00380C5F">
        <w:tab/>
      </w:r>
      <w:r w:rsidRPr="00380C5F">
        <w:rPr>
          <w:rFonts w:eastAsiaTheme="minorEastAsia"/>
          <w:lang w:eastAsia="ja-JP"/>
        </w:rPr>
        <w:t>On</w:t>
      </w:r>
      <w:r w:rsidRPr="00380C5F">
        <w:t xml:space="preserve"> </w:t>
      </w:r>
      <w:r w:rsidRPr="00380C5F">
        <w:rPr>
          <w:rFonts w:eastAsiaTheme="minorEastAsia"/>
          <w:lang w:eastAsia="ja-JP"/>
        </w:rPr>
        <w:t>December 5</w:t>
      </w:r>
      <w:r w:rsidRPr="00380C5F">
        <w:t xml:space="preserve">, in </w:t>
      </w:r>
      <w:r w:rsidRPr="00380C5F">
        <w:rPr>
          <w:rFonts w:eastAsiaTheme="minorEastAsia"/>
          <w:lang w:eastAsia="ja-JP"/>
        </w:rPr>
        <w:t xml:space="preserve">Nay </w:t>
      </w:r>
      <w:proofErr w:type="spellStart"/>
      <w:r w:rsidRPr="00380C5F">
        <w:rPr>
          <w:rFonts w:eastAsiaTheme="minorEastAsia"/>
          <w:lang w:eastAsia="ja-JP"/>
        </w:rPr>
        <w:t>Pyi</w:t>
      </w:r>
      <w:proofErr w:type="spellEnd"/>
      <w:r w:rsidRPr="00380C5F">
        <w:rPr>
          <w:rFonts w:eastAsiaTheme="minorEastAsia"/>
          <w:lang w:eastAsia="ja-JP"/>
        </w:rPr>
        <w:t xml:space="preserve"> Taw</w:t>
      </w:r>
      <w:r w:rsidRPr="00380C5F">
        <w:t xml:space="preserve">, </w:t>
      </w:r>
      <w:r w:rsidRPr="00380C5F">
        <w:rPr>
          <w:rFonts w:eastAsiaTheme="minorEastAsia"/>
          <w:lang w:eastAsia="ja-JP"/>
        </w:rPr>
        <w:t>Myanmar</w:t>
      </w:r>
      <w:r w:rsidRPr="00380C5F">
        <w:t xml:space="preserve">, the Office participated </w:t>
      </w:r>
      <w:r w:rsidR="006B5001" w:rsidRPr="00380C5F">
        <w:t xml:space="preserve">in a </w:t>
      </w:r>
      <w:r w:rsidRPr="00380C5F">
        <w:rPr>
          <w:lang w:eastAsia="ja-JP"/>
        </w:rPr>
        <w:t>Seminar on Awareness Raising on the UPOV System of Plant Variety Protection</w:t>
      </w:r>
      <w:r w:rsidRPr="00380C5F">
        <w:rPr>
          <w:rFonts w:eastAsiaTheme="minorEastAsia"/>
          <w:snapToGrid w:val="0"/>
          <w:lang w:eastAsia="ja-JP"/>
        </w:rPr>
        <w:t xml:space="preserve">, </w:t>
      </w:r>
      <w:r w:rsidR="00660869" w:rsidRPr="00380C5F">
        <w:rPr>
          <w:rFonts w:eastAsiaTheme="minorEastAsia"/>
          <w:snapToGrid w:val="0"/>
          <w:lang w:eastAsia="ja-JP"/>
        </w:rPr>
        <w:t>organized by the MAFF of Japan in cooperation with UPOV</w:t>
      </w:r>
      <w:r w:rsidR="00FF03B2" w:rsidRPr="00380C5F">
        <w:rPr>
          <w:rFonts w:eastAsiaTheme="minorEastAsia"/>
          <w:snapToGrid w:val="0"/>
          <w:lang w:eastAsia="ja-JP"/>
        </w:rPr>
        <w:t xml:space="preserve"> and USPTO</w:t>
      </w:r>
      <w:r w:rsidR="00660869" w:rsidRPr="00380C5F">
        <w:rPr>
          <w:rFonts w:eastAsiaTheme="minorEastAsia"/>
          <w:snapToGrid w:val="0"/>
          <w:lang w:eastAsia="ja-JP"/>
        </w:rPr>
        <w:t xml:space="preserve">.  The Office </w:t>
      </w:r>
      <w:r w:rsidRPr="00380C5F">
        <w:t>made presentation</w:t>
      </w:r>
      <w:r w:rsidRPr="00380C5F">
        <w:rPr>
          <w:rFonts w:eastAsiaTheme="minorEastAsia"/>
          <w:lang w:eastAsia="ja-JP"/>
        </w:rPr>
        <w:t>s</w:t>
      </w:r>
      <w:r w:rsidRPr="00380C5F">
        <w:t xml:space="preserve"> on </w:t>
      </w:r>
      <w:r w:rsidR="00D2402B" w:rsidRPr="00380C5F">
        <w:t>“</w:t>
      </w:r>
      <w:r w:rsidRPr="00380C5F">
        <w:t>Basic Principles of the UPOV Convention and Benefits of UPOV membership</w:t>
      </w:r>
      <w:r w:rsidR="00D2402B" w:rsidRPr="00380C5F">
        <w:t>”</w:t>
      </w:r>
      <w:r w:rsidRPr="00380C5F">
        <w:t xml:space="preserve"> and </w:t>
      </w:r>
      <w:r w:rsidR="00D2402B" w:rsidRPr="00380C5F">
        <w:t>“</w:t>
      </w:r>
      <w:r w:rsidRPr="00380C5F">
        <w:t>Tools for UPOV members for international cooperation and harmonization</w:t>
      </w:r>
      <w:r w:rsidR="00D2402B" w:rsidRPr="00380C5F">
        <w:t>”</w:t>
      </w:r>
      <w:r w:rsidRPr="00380C5F">
        <w:rPr>
          <w:snapToGrid w:val="0"/>
        </w:rPr>
        <w:t>.</w:t>
      </w:r>
    </w:p>
    <w:p w:rsidR="00081359" w:rsidRPr="00380C5F" w:rsidRDefault="00081359" w:rsidP="00081359">
      <w:pPr>
        <w:pStyle w:val="BodyText"/>
        <w:rPr>
          <w:rFonts w:eastAsiaTheme="minorEastAsia"/>
          <w:snapToGrid w:val="0"/>
          <w:lang w:eastAsia="ja-JP"/>
        </w:rPr>
      </w:pPr>
    </w:p>
    <w:p w:rsidR="0033478F" w:rsidRPr="00380C5F" w:rsidRDefault="0033478F" w:rsidP="0033478F">
      <w:r w:rsidRPr="00380C5F">
        <w:fldChar w:fldCharType="begin"/>
      </w:r>
      <w:r w:rsidRPr="00380C5F">
        <w:instrText xml:space="preserve"> AUTONUM  </w:instrText>
      </w:r>
      <w:r w:rsidRPr="00380C5F">
        <w:fldChar w:fldCharType="end"/>
      </w:r>
      <w:r w:rsidRPr="00380C5F">
        <w:tab/>
      </w:r>
      <w:r w:rsidRPr="00380C5F">
        <w:rPr>
          <w:rFonts w:cs="Arial"/>
          <w:noProof/>
          <w:color w:val="000000"/>
          <w:lang w:eastAsia="ja-JP" w:bidi="km-KH"/>
        </w:rPr>
        <w:t xml:space="preserve">On December 5 and 6, in Chicago, United States of America, the Office participated in the United States Department of Agriculture (USDA) Plant Variety Protection (PVP) Board meeting, where it made </w:t>
      </w:r>
      <w:r w:rsidR="004C72B3" w:rsidRPr="00380C5F">
        <w:rPr>
          <w:rFonts w:cs="Arial"/>
          <w:noProof/>
          <w:color w:val="000000"/>
          <w:lang w:eastAsia="ja-JP" w:bidi="km-KH"/>
        </w:rPr>
        <w:t xml:space="preserve">a </w:t>
      </w:r>
      <w:r w:rsidRPr="00380C5F">
        <w:rPr>
          <w:rFonts w:cs="Arial"/>
          <w:noProof/>
          <w:color w:val="000000"/>
          <w:lang w:eastAsia="ja-JP" w:bidi="km-KH"/>
        </w:rPr>
        <w:t xml:space="preserve">presentation on </w:t>
      </w:r>
      <w:r w:rsidR="00D2402B" w:rsidRPr="00380C5F">
        <w:rPr>
          <w:rFonts w:cs="Arial"/>
          <w:noProof/>
          <w:color w:val="000000"/>
          <w:lang w:eastAsia="ja-JP" w:bidi="km-KH"/>
        </w:rPr>
        <w:t>“</w:t>
      </w:r>
      <w:r w:rsidR="004C72B3" w:rsidRPr="00380C5F">
        <w:rPr>
          <w:rFonts w:cs="Arial"/>
          <w:noProof/>
          <w:color w:val="000000"/>
          <w:lang w:eastAsia="ja-JP" w:bidi="km-KH"/>
        </w:rPr>
        <w:t xml:space="preserve">The </w:t>
      </w:r>
      <w:r w:rsidRPr="00380C5F">
        <w:rPr>
          <w:rFonts w:cs="Arial"/>
          <w:noProof/>
          <w:color w:val="000000"/>
          <w:lang w:eastAsia="ja-JP" w:bidi="km-KH"/>
        </w:rPr>
        <w:t>UPOV system, the Electronic Application Form and a possible International System of Cooperation</w:t>
      </w:r>
      <w:r w:rsidR="00D2402B" w:rsidRPr="00380C5F">
        <w:rPr>
          <w:rFonts w:cs="Arial"/>
          <w:noProof/>
          <w:color w:val="000000"/>
          <w:lang w:eastAsia="ja-JP" w:bidi="km-KH"/>
        </w:rPr>
        <w:t>”</w:t>
      </w:r>
      <w:r w:rsidR="00321021" w:rsidRPr="00380C5F">
        <w:rPr>
          <w:rFonts w:cs="Arial"/>
          <w:noProof/>
          <w:color w:val="000000"/>
          <w:lang w:eastAsia="ja-JP" w:bidi="km-KH"/>
        </w:rPr>
        <w:t>.</w:t>
      </w:r>
    </w:p>
    <w:p w:rsidR="0033478F" w:rsidRPr="00380C5F" w:rsidRDefault="0033478F" w:rsidP="0033478F"/>
    <w:p w:rsidR="00081359" w:rsidRPr="00380C5F" w:rsidRDefault="00081359" w:rsidP="00081359">
      <w:pPr>
        <w:pStyle w:val="BodyText"/>
        <w:rPr>
          <w:rFonts w:eastAsiaTheme="minorEastAsia"/>
          <w:lang w:eastAsia="ja-JP"/>
        </w:rPr>
      </w:pPr>
      <w:r w:rsidRPr="00380C5F">
        <w:fldChar w:fldCharType="begin"/>
      </w:r>
      <w:r w:rsidRPr="00380C5F">
        <w:instrText xml:space="preserve"> AUTONUM  </w:instrText>
      </w:r>
      <w:r w:rsidRPr="00380C5F">
        <w:fldChar w:fldCharType="end"/>
      </w:r>
      <w:r w:rsidRPr="00380C5F">
        <w:tab/>
      </w:r>
      <w:r w:rsidRPr="00380C5F">
        <w:rPr>
          <w:rFonts w:eastAsiaTheme="minorEastAsia"/>
          <w:lang w:eastAsia="ja-JP"/>
        </w:rPr>
        <w:t>On</w:t>
      </w:r>
      <w:r w:rsidRPr="00380C5F">
        <w:t xml:space="preserve"> </w:t>
      </w:r>
      <w:r w:rsidRPr="00380C5F">
        <w:rPr>
          <w:rFonts w:eastAsiaTheme="minorEastAsia"/>
          <w:lang w:eastAsia="ja-JP"/>
        </w:rPr>
        <w:t>December 6</w:t>
      </w:r>
      <w:r w:rsidRPr="00380C5F">
        <w:t xml:space="preserve">, in </w:t>
      </w:r>
      <w:r w:rsidRPr="00380C5F">
        <w:rPr>
          <w:rFonts w:eastAsiaTheme="minorEastAsia"/>
          <w:lang w:eastAsia="ja-JP"/>
        </w:rPr>
        <w:t xml:space="preserve">Nay </w:t>
      </w:r>
      <w:proofErr w:type="spellStart"/>
      <w:r w:rsidRPr="00380C5F">
        <w:rPr>
          <w:rFonts w:eastAsiaTheme="minorEastAsia"/>
          <w:lang w:eastAsia="ja-JP"/>
        </w:rPr>
        <w:t>Pyi</w:t>
      </w:r>
      <w:proofErr w:type="spellEnd"/>
      <w:r w:rsidRPr="00380C5F">
        <w:rPr>
          <w:rFonts w:eastAsiaTheme="minorEastAsia"/>
          <w:lang w:eastAsia="ja-JP"/>
        </w:rPr>
        <w:t xml:space="preserve"> Taw</w:t>
      </w:r>
      <w:r w:rsidRPr="00380C5F">
        <w:t xml:space="preserve">, </w:t>
      </w:r>
      <w:r w:rsidR="0033478F" w:rsidRPr="00380C5F">
        <w:rPr>
          <w:rFonts w:eastAsiaTheme="minorEastAsia"/>
          <w:lang w:eastAsia="ja-JP"/>
        </w:rPr>
        <w:t>Myanmar</w:t>
      </w:r>
      <w:r w:rsidR="0033478F" w:rsidRPr="00380C5F">
        <w:t xml:space="preserve">, </w:t>
      </w:r>
      <w:r w:rsidRPr="00380C5F">
        <w:t>the Office</w:t>
      </w:r>
      <w:r w:rsidRPr="00380C5F">
        <w:rPr>
          <w:rFonts w:eastAsiaTheme="minorEastAsia"/>
          <w:lang w:eastAsia="ja-JP"/>
        </w:rPr>
        <w:t xml:space="preserve"> </w:t>
      </w:r>
      <w:r w:rsidR="006B5001" w:rsidRPr="00380C5F">
        <w:rPr>
          <w:rFonts w:eastAsiaTheme="minorEastAsia"/>
          <w:lang w:eastAsia="ja-JP"/>
        </w:rPr>
        <w:t xml:space="preserve">participated in </w:t>
      </w:r>
      <w:r w:rsidRPr="00380C5F">
        <w:rPr>
          <w:rFonts w:eastAsiaTheme="minorEastAsia"/>
          <w:lang w:eastAsia="ja-JP"/>
        </w:rPr>
        <w:t xml:space="preserve">a legal consultation with </w:t>
      </w:r>
      <w:r w:rsidR="006B5001" w:rsidRPr="00380C5F">
        <w:rPr>
          <w:rFonts w:eastAsiaTheme="minorEastAsia"/>
          <w:lang w:eastAsia="ja-JP"/>
        </w:rPr>
        <w:t xml:space="preserve">relevant officials of the </w:t>
      </w:r>
      <w:r w:rsidR="00660869" w:rsidRPr="00380C5F">
        <w:rPr>
          <w:rFonts w:eastAsiaTheme="minorEastAsia"/>
          <w:lang w:eastAsia="ja-JP"/>
        </w:rPr>
        <w:t xml:space="preserve">Ministry of Agriculture </w:t>
      </w:r>
      <w:r w:rsidR="006B5001" w:rsidRPr="00380C5F">
        <w:rPr>
          <w:rFonts w:eastAsiaTheme="minorEastAsia"/>
          <w:lang w:eastAsia="ja-JP"/>
        </w:rPr>
        <w:t xml:space="preserve">of </w:t>
      </w:r>
      <w:r w:rsidRPr="00380C5F">
        <w:rPr>
          <w:rFonts w:eastAsiaTheme="minorEastAsia"/>
          <w:lang w:eastAsia="ja-JP"/>
        </w:rPr>
        <w:t xml:space="preserve">Myanmar </w:t>
      </w:r>
      <w:r w:rsidR="00660869" w:rsidRPr="00380C5F">
        <w:rPr>
          <w:rFonts w:eastAsiaTheme="minorEastAsia"/>
          <w:lang w:eastAsia="ja-JP"/>
        </w:rPr>
        <w:t xml:space="preserve">concerning </w:t>
      </w:r>
      <w:r w:rsidRPr="00380C5F">
        <w:rPr>
          <w:rFonts w:eastAsiaTheme="minorEastAsia"/>
          <w:lang w:eastAsia="ja-JP"/>
        </w:rPr>
        <w:t>the proposed amendment</w:t>
      </w:r>
      <w:r w:rsidR="00660869" w:rsidRPr="00380C5F">
        <w:rPr>
          <w:rFonts w:eastAsiaTheme="minorEastAsia"/>
          <w:lang w:eastAsia="ja-JP"/>
        </w:rPr>
        <w:t>s</w:t>
      </w:r>
      <w:r w:rsidRPr="00380C5F">
        <w:rPr>
          <w:rFonts w:eastAsiaTheme="minorEastAsia"/>
          <w:lang w:eastAsia="ja-JP"/>
        </w:rPr>
        <w:t xml:space="preserve"> </w:t>
      </w:r>
      <w:r w:rsidR="00660869" w:rsidRPr="00380C5F">
        <w:rPr>
          <w:rFonts w:eastAsiaTheme="minorEastAsia"/>
          <w:lang w:eastAsia="ja-JP"/>
        </w:rPr>
        <w:t xml:space="preserve">to </w:t>
      </w:r>
      <w:r w:rsidRPr="00380C5F">
        <w:rPr>
          <w:rFonts w:eastAsiaTheme="minorEastAsia"/>
          <w:lang w:eastAsia="ja-JP"/>
        </w:rPr>
        <w:t xml:space="preserve">the Plant Variety </w:t>
      </w:r>
      <w:r w:rsidR="00660869" w:rsidRPr="00380C5F">
        <w:rPr>
          <w:rFonts w:eastAsiaTheme="minorEastAsia"/>
          <w:lang w:eastAsia="ja-JP"/>
        </w:rPr>
        <w:t xml:space="preserve">Protection </w:t>
      </w:r>
      <w:r w:rsidRPr="00380C5F">
        <w:rPr>
          <w:rFonts w:eastAsiaTheme="minorEastAsia"/>
          <w:lang w:eastAsia="ja-JP"/>
        </w:rPr>
        <w:t>Law of Myanmar.</w:t>
      </w:r>
    </w:p>
    <w:p w:rsidR="00081359" w:rsidRPr="00380C5F" w:rsidRDefault="00081359" w:rsidP="00081359">
      <w:pPr>
        <w:pStyle w:val="BodyText"/>
        <w:rPr>
          <w:rFonts w:eastAsiaTheme="minorEastAsia"/>
          <w:lang w:eastAsia="ja-JP"/>
        </w:rPr>
      </w:pPr>
    </w:p>
    <w:p w:rsidR="0033478F" w:rsidRPr="00380C5F" w:rsidRDefault="0033478F" w:rsidP="0033478F">
      <w:r w:rsidRPr="00380C5F">
        <w:fldChar w:fldCharType="begin"/>
      </w:r>
      <w:r w:rsidRPr="00380C5F">
        <w:instrText xml:space="preserve"> AUTONUM  </w:instrText>
      </w:r>
      <w:r w:rsidRPr="00380C5F">
        <w:fldChar w:fldCharType="end"/>
      </w:r>
      <w:r w:rsidRPr="00380C5F">
        <w:tab/>
        <w:t>On December 6 and 7, in Nouakchott, Mauritania, the Office part</w:t>
      </w:r>
      <w:r w:rsidR="006D658F" w:rsidRPr="00380C5F">
        <w:t>icipated in the Fifty-</w:t>
      </w:r>
      <w:r w:rsidRPr="00380C5F">
        <w:t>Sixth Session of t</w:t>
      </w:r>
      <w:r w:rsidR="00321021" w:rsidRPr="00380C5F">
        <w:t>he OAPI Administrative Council.</w:t>
      </w:r>
    </w:p>
    <w:p w:rsidR="0033478F" w:rsidRPr="00380C5F" w:rsidRDefault="0033478F" w:rsidP="0033478F"/>
    <w:p w:rsidR="0033478F" w:rsidRPr="00380C5F" w:rsidRDefault="0033478F" w:rsidP="0033478F">
      <w:pPr>
        <w:pStyle w:val="BodyText"/>
        <w:rPr>
          <w:rFonts w:eastAsiaTheme="minorEastAsia"/>
          <w:lang w:eastAsia="ja-JP"/>
        </w:rPr>
      </w:pPr>
      <w:r w:rsidRPr="00380C5F">
        <w:fldChar w:fldCharType="begin"/>
      </w:r>
      <w:r w:rsidRPr="00380C5F">
        <w:instrText xml:space="preserve"> AUTONUM  </w:instrText>
      </w:r>
      <w:r w:rsidRPr="00380C5F">
        <w:fldChar w:fldCharType="end"/>
      </w:r>
      <w:r w:rsidRPr="00380C5F">
        <w:tab/>
      </w:r>
      <w:r w:rsidR="00FB204A" w:rsidRPr="00380C5F">
        <w:rPr>
          <w:rFonts w:eastAsiaTheme="minorEastAsia"/>
          <w:lang w:eastAsia="ja-JP"/>
        </w:rPr>
        <w:t>On</w:t>
      </w:r>
      <w:r w:rsidR="00FB204A" w:rsidRPr="00380C5F">
        <w:t xml:space="preserve"> </w:t>
      </w:r>
      <w:r w:rsidR="00FB204A" w:rsidRPr="00380C5F">
        <w:rPr>
          <w:rFonts w:eastAsiaTheme="minorEastAsia"/>
          <w:lang w:eastAsia="ja-JP"/>
        </w:rPr>
        <w:t>December 7</w:t>
      </w:r>
      <w:r w:rsidR="00FB204A" w:rsidRPr="00380C5F">
        <w:t xml:space="preserve">, in </w:t>
      </w:r>
      <w:r w:rsidR="00FB204A" w:rsidRPr="00380C5F">
        <w:rPr>
          <w:rFonts w:eastAsiaTheme="minorEastAsia"/>
          <w:lang w:eastAsia="ja-JP"/>
        </w:rPr>
        <w:t>Bangkok,</w:t>
      </w:r>
      <w:r w:rsidR="00FB204A" w:rsidRPr="00380C5F">
        <w:t xml:space="preserve"> </w:t>
      </w:r>
      <w:r w:rsidR="00FB204A" w:rsidRPr="00380C5F">
        <w:rPr>
          <w:rFonts w:eastAsiaTheme="minorEastAsia"/>
          <w:lang w:eastAsia="ja-JP"/>
        </w:rPr>
        <w:t>Thailand</w:t>
      </w:r>
      <w:r w:rsidR="00FB204A" w:rsidRPr="00380C5F">
        <w:t>, the Office</w:t>
      </w:r>
      <w:r w:rsidR="00FB204A" w:rsidRPr="00380C5F">
        <w:rPr>
          <w:rFonts w:eastAsiaTheme="minorEastAsia"/>
          <w:lang w:eastAsia="ja-JP"/>
        </w:rPr>
        <w:t xml:space="preserve"> met with the Director General of the Ministry of Agriculture of Thailand to discuss </w:t>
      </w:r>
      <w:r w:rsidR="00FB204A" w:rsidRPr="00380C5F">
        <w:rPr>
          <w:rFonts w:eastAsiaTheme="minorEastAsia"/>
          <w:snapToGrid w:val="0"/>
          <w:lang w:eastAsia="ja-JP"/>
        </w:rPr>
        <w:t>plant variety protection</w:t>
      </w:r>
      <w:r w:rsidR="00FB204A" w:rsidRPr="00380C5F">
        <w:rPr>
          <w:rFonts w:eastAsiaTheme="minorEastAsia"/>
          <w:lang w:eastAsia="ja-JP"/>
        </w:rPr>
        <w:t xml:space="preserve"> developments in UPOV and in Thailand.</w:t>
      </w:r>
    </w:p>
    <w:p w:rsidR="0033478F" w:rsidRPr="00380C5F" w:rsidRDefault="0033478F" w:rsidP="0033478F">
      <w:pPr>
        <w:pStyle w:val="BodyText"/>
        <w:rPr>
          <w:rFonts w:eastAsiaTheme="minorEastAsia"/>
          <w:lang w:eastAsia="ja-JP"/>
        </w:rPr>
      </w:pPr>
    </w:p>
    <w:p w:rsidR="00081359" w:rsidRPr="00380C5F" w:rsidRDefault="00081359" w:rsidP="00081359">
      <w:pPr>
        <w:pStyle w:val="BodyText"/>
        <w:rPr>
          <w:rFonts w:eastAsiaTheme="minorEastAsia"/>
          <w:lang w:eastAsia="ja-JP"/>
        </w:rPr>
      </w:pPr>
      <w:r w:rsidRPr="00380C5F">
        <w:fldChar w:fldCharType="begin"/>
      </w:r>
      <w:r w:rsidRPr="00380C5F">
        <w:instrText xml:space="preserve"> AUTONUM  </w:instrText>
      </w:r>
      <w:r w:rsidRPr="00380C5F">
        <w:fldChar w:fldCharType="end"/>
      </w:r>
      <w:r w:rsidRPr="00380C5F">
        <w:tab/>
      </w:r>
      <w:r w:rsidR="00CD2B64" w:rsidRPr="00380C5F">
        <w:rPr>
          <w:rFonts w:eastAsiaTheme="minorEastAsia"/>
          <w:lang w:eastAsia="ja-JP"/>
        </w:rPr>
        <w:t>On</w:t>
      </w:r>
      <w:r w:rsidR="00CD2B64" w:rsidRPr="00380C5F">
        <w:t xml:space="preserve"> </w:t>
      </w:r>
      <w:r w:rsidR="00CD2B64" w:rsidRPr="00380C5F">
        <w:rPr>
          <w:rFonts w:eastAsiaTheme="minorEastAsia"/>
          <w:lang w:eastAsia="ja-JP"/>
        </w:rPr>
        <w:t>December 7 and 8</w:t>
      </w:r>
      <w:r w:rsidR="00CD2B64" w:rsidRPr="00380C5F">
        <w:t xml:space="preserve">, </w:t>
      </w:r>
      <w:r w:rsidR="00CD2B64" w:rsidRPr="00380C5F">
        <w:rPr>
          <w:rFonts w:eastAsiaTheme="minorEastAsia"/>
          <w:lang w:eastAsia="ja-JP"/>
        </w:rPr>
        <w:t>in Tokyo, Japan, the Office met with MAFF officials to discuss plans for the</w:t>
      </w:r>
      <w:r w:rsidR="00140727" w:rsidRPr="00380C5F">
        <w:rPr>
          <w:rFonts w:eastAsiaTheme="minorEastAsia"/>
          <w:lang w:eastAsia="ja-JP"/>
        </w:rPr>
        <w:t xml:space="preserve"> Fund-in-Trust of Japan.</w:t>
      </w:r>
    </w:p>
    <w:p w:rsidR="00081359" w:rsidRPr="00380C5F" w:rsidRDefault="00081359" w:rsidP="00A337E8"/>
    <w:p w:rsidR="0033478F" w:rsidRPr="00380C5F" w:rsidRDefault="0033478F" w:rsidP="0033478F">
      <w:r w:rsidRPr="00380C5F">
        <w:fldChar w:fldCharType="begin"/>
      </w:r>
      <w:r w:rsidRPr="00380C5F">
        <w:instrText xml:space="preserve"> AUTONUM  </w:instrText>
      </w:r>
      <w:r w:rsidRPr="00380C5F">
        <w:fldChar w:fldCharType="end"/>
      </w:r>
      <w:r w:rsidRPr="00380C5F">
        <w:tab/>
        <w:t>On December 7 and 8, in Angers, France, the Office attended the Twentieth Annual Meeting between CPVO and its Examination Offices.</w:t>
      </w:r>
    </w:p>
    <w:p w:rsidR="00A337E8" w:rsidRPr="00380C5F" w:rsidRDefault="00A337E8" w:rsidP="00A337E8"/>
    <w:p w:rsidR="0033478F" w:rsidRPr="00380C5F" w:rsidRDefault="0033478F" w:rsidP="0033478F">
      <w:r w:rsidRPr="00380C5F">
        <w:fldChar w:fldCharType="begin"/>
      </w:r>
      <w:r w:rsidRPr="00380C5F">
        <w:instrText xml:space="preserve"> AUTONUM  </w:instrText>
      </w:r>
      <w:r w:rsidRPr="00380C5F">
        <w:fldChar w:fldCharType="end"/>
      </w:r>
      <w:r w:rsidRPr="00380C5F">
        <w:tab/>
        <w:t xml:space="preserve">From December 12 to 16, in Montevideo, Uruguay, the Office, in collaboration with AECID, OEVV, USPTO and WIPO, organized a Workshop on the benefits of the 1991 Act of the UPOV Convention for policies related to agriculture and food security.  The workshop was attended by </w:t>
      </w:r>
      <w:r w:rsidR="008E6008" w:rsidRPr="00380C5F">
        <w:t>20</w:t>
      </w:r>
      <w:r w:rsidRPr="00380C5F">
        <w:t xml:space="preserve"> experts from </w:t>
      </w:r>
      <w:r w:rsidR="008E6008" w:rsidRPr="00380C5F">
        <w:t>16 </w:t>
      </w:r>
      <w:r w:rsidRPr="00380C5F">
        <w:t xml:space="preserve">countries:  </w:t>
      </w:r>
      <w:r w:rsidR="008E6008" w:rsidRPr="00380C5F">
        <w:t>Argentina, Bolivia (</w:t>
      </w:r>
      <w:proofErr w:type="spellStart"/>
      <w:r w:rsidR="008E6008" w:rsidRPr="00380C5F">
        <w:t>Plurinational</w:t>
      </w:r>
      <w:proofErr w:type="spellEnd"/>
      <w:r w:rsidR="008E6008" w:rsidRPr="00380C5F">
        <w:t xml:space="preserve"> State of), Brazil, Chile, Colombia, Costa Rica, Cuba, Ecuador, El Salvador, Guatemala, Honduras, Mexico, Nicaragua, Paraguay, Peru and Uruguay</w:t>
      </w:r>
      <w:r w:rsidRPr="00380C5F">
        <w:t xml:space="preserve">.  Lectures were given by speakers from </w:t>
      </w:r>
      <w:r w:rsidR="008E6008" w:rsidRPr="00380C5F">
        <w:t>Chile, Peru, Spain, CPVO, UPOV, USPTO and WIPO</w:t>
      </w:r>
      <w:r w:rsidRPr="00380C5F">
        <w:t>.  Participants were invited to take the UPOV Distance Learning Course DL-205 in advance of the training.</w:t>
      </w:r>
    </w:p>
    <w:p w:rsidR="00A337E8" w:rsidRPr="00380C5F" w:rsidRDefault="00A337E8" w:rsidP="00A337E8"/>
    <w:p w:rsidR="00613A2F" w:rsidRPr="00380C5F" w:rsidRDefault="00613A2F" w:rsidP="00A337E8">
      <w:r w:rsidRPr="00380C5F">
        <w:fldChar w:fldCharType="begin"/>
      </w:r>
      <w:r w:rsidRPr="00380C5F">
        <w:instrText xml:space="preserve"> AUTONUM  </w:instrText>
      </w:r>
      <w:r w:rsidRPr="00380C5F">
        <w:fldChar w:fldCharType="end"/>
      </w:r>
      <w:r w:rsidRPr="00380C5F">
        <w:tab/>
        <w:t xml:space="preserve">On December 16, at WIPO headquarters in Geneva, the Office presented an </w:t>
      </w:r>
      <w:r w:rsidR="00D2402B" w:rsidRPr="00380C5F">
        <w:t>“</w:t>
      </w:r>
      <w:r w:rsidRPr="00380C5F">
        <w:t>Overview of the Importance and Impact of Plant Variety Protection with Specific Reference to Africa</w:t>
      </w:r>
      <w:r w:rsidR="00D2402B" w:rsidRPr="00380C5F">
        <w:t>”</w:t>
      </w:r>
      <w:r w:rsidRPr="00380C5F">
        <w:t xml:space="preserve"> during a study visit of senior government officials of</w:t>
      </w:r>
      <w:r w:rsidR="00140727" w:rsidRPr="00380C5F">
        <w:t xml:space="preserve"> Ethiopia.</w:t>
      </w:r>
    </w:p>
    <w:p w:rsidR="00E52C92" w:rsidRPr="00380C5F" w:rsidRDefault="00E52C92" w:rsidP="00E52C92"/>
    <w:p w:rsidR="00613A2F" w:rsidRPr="00380C5F" w:rsidRDefault="00613A2F" w:rsidP="00E52C92"/>
    <w:p w:rsidR="00E52C92" w:rsidRPr="00380C5F" w:rsidRDefault="00E52C92" w:rsidP="00E52C92">
      <w:pPr>
        <w:pStyle w:val="Heading2"/>
      </w:pPr>
      <w:bookmarkStart w:id="15" w:name="_Toc367779772"/>
      <w:bookmarkStart w:id="16" w:name="_Toc495507884"/>
      <w:r w:rsidRPr="00380C5F">
        <w:t>Distance Learning Course</w:t>
      </w:r>
      <w:bookmarkEnd w:id="15"/>
      <w:r w:rsidRPr="00380C5F">
        <w:t>s</w:t>
      </w:r>
      <w:bookmarkEnd w:id="16"/>
    </w:p>
    <w:p w:rsidR="00E52C92" w:rsidRPr="00380C5F" w:rsidRDefault="00E52C92" w:rsidP="00E52C92">
      <w:pPr>
        <w:keepNext/>
        <w:rPr>
          <w:szCs w:val="24"/>
        </w:rPr>
      </w:pPr>
    </w:p>
    <w:p w:rsidR="00C22E39" w:rsidRPr="00380C5F" w:rsidRDefault="00C22E39" w:rsidP="00C22E39">
      <w:r w:rsidRPr="00380C5F">
        <w:fldChar w:fldCharType="begin"/>
      </w:r>
      <w:r w:rsidRPr="00380C5F">
        <w:instrText xml:space="preserve"> AUTONUM  </w:instrText>
      </w:r>
      <w:r w:rsidRPr="00380C5F">
        <w:fldChar w:fldCharType="end"/>
      </w:r>
      <w:r w:rsidRPr="00380C5F">
        <w:tab/>
      </w:r>
      <w:r w:rsidR="002B415E" w:rsidRPr="00380C5F">
        <w:t xml:space="preserve">Two </w:t>
      </w:r>
      <w:r w:rsidRPr="00380C5F">
        <w:t>session</w:t>
      </w:r>
      <w:r w:rsidR="002B415E" w:rsidRPr="00380C5F">
        <w:t>s</w:t>
      </w:r>
      <w:r w:rsidRPr="00380C5F">
        <w:t xml:space="preserve"> of each of the following UPOV Distance Learning Courses were held in English, French, German and Spanish from February 15 to March 20, 2016</w:t>
      </w:r>
      <w:r w:rsidR="002B415E" w:rsidRPr="00380C5F">
        <w:t xml:space="preserve"> and </w:t>
      </w:r>
      <w:r w:rsidR="002F741A" w:rsidRPr="00380C5F">
        <w:t xml:space="preserve">from </w:t>
      </w:r>
      <w:r w:rsidR="002B415E" w:rsidRPr="00380C5F">
        <w:t>September 26 to October 30, 2016</w:t>
      </w:r>
      <w:r w:rsidRPr="00380C5F">
        <w:t>:</w:t>
      </w:r>
    </w:p>
    <w:p w:rsidR="00C22E39" w:rsidRPr="00380C5F" w:rsidRDefault="00C22E39" w:rsidP="00C22E39"/>
    <w:p w:rsidR="00C22E39" w:rsidRPr="00380C5F" w:rsidRDefault="00C22E39" w:rsidP="00C22E39">
      <w:pPr>
        <w:pStyle w:val="ListParagraph"/>
        <w:numPr>
          <w:ilvl w:val="0"/>
          <w:numId w:val="26"/>
        </w:numPr>
        <w:spacing w:after="120"/>
        <w:ind w:left="714" w:hanging="357"/>
        <w:contextualSpacing w:val="0"/>
      </w:pPr>
      <w:r w:rsidRPr="00380C5F">
        <w:rPr>
          <w:rFonts w:cs="Arial"/>
        </w:rPr>
        <w:t xml:space="preserve">DL-205 </w:t>
      </w:r>
      <w:r w:rsidR="00D2402B" w:rsidRPr="00380C5F">
        <w:rPr>
          <w:rFonts w:cs="Arial"/>
        </w:rPr>
        <w:t>“</w:t>
      </w:r>
      <w:r w:rsidRPr="00380C5F">
        <w:rPr>
          <w:rFonts w:cs="Arial"/>
        </w:rPr>
        <w:t>Introduction to the UPOV System of Plant Variety Protection under the UPOV Convention</w:t>
      </w:r>
      <w:r w:rsidR="00D2402B" w:rsidRPr="00380C5F">
        <w:rPr>
          <w:rFonts w:cs="Arial"/>
        </w:rPr>
        <w:t>”</w:t>
      </w:r>
      <w:r w:rsidRPr="00380C5F">
        <w:t>;</w:t>
      </w:r>
    </w:p>
    <w:p w:rsidR="00C22E39" w:rsidRPr="00380C5F" w:rsidRDefault="00C22E39" w:rsidP="00C22E39">
      <w:pPr>
        <w:pStyle w:val="ListParagraph"/>
        <w:numPr>
          <w:ilvl w:val="0"/>
          <w:numId w:val="26"/>
        </w:numPr>
        <w:spacing w:after="120"/>
        <w:ind w:left="714" w:hanging="357"/>
        <w:contextualSpacing w:val="0"/>
      </w:pPr>
      <w:r w:rsidRPr="00380C5F">
        <w:rPr>
          <w:rFonts w:cs="Arial"/>
        </w:rPr>
        <w:t xml:space="preserve">DL-305 </w:t>
      </w:r>
      <w:r w:rsidR="00D2402B" w:rsidRPr="00380C5F">
        <w:rPr>
          <w:rFonts w:cs="Arial"/>
        </w:rPr>
        <w:t>“</w:t>
      </w:r>
      <w:r w:rsidRPr="00380C5F">
        <w:rPr>
          <w:rFonts w:cs="Arial"/>
        </w:rPr>
        <w:t>Examination of applications for plant breeders’ rights</w:t>
      </w:r>
      <w:r w:rsidR="00D2402B" w:rsidRPr="00380C5F">
        <w:rPr>
          <w:rFonts w:cs="Arial"/>
        </w:rPr>
        <w:t>”</w:t>
      </w:r>
      <w:r w:rsidRPr="00380C5F">
        <w:t>;</w:t>
      </w:r>
    </w:p>
    <w:p w:rsidR="00C22E39" w:rsidRPr="00380C5F" w:rsidRDefault="00C22E39" w:rsidP="00C22E39">
      <w:pPr>
        <w:pStyle w:val="ListParagraph"/>
        <w:numPr>
          <w:ilvl w:val="0"/>
          <w:numId w:val="26"/>
        </w:numPr>
        <w:spacing w:after="120"/>
        <w:ind w:left="714" w:hanging="357"/>
        <w:contextualSpacing w:val="0"/>
      </w:pPr>
      <w:r w:rsidRPr="00380C5F">
        <w:rPr>
          <w:rFonts w:cs="Arial"/>
        </w:rPr>
        <w:t xml:space="preserve">DL-305A </w:t>
      </w:r>
      <w:r w:rsidR="00D2402B" w:rsidRPr="00380C5F">
        <w:rPr>
          <w:rFonts w:cs="Arial"/>
        </w:rPr>
        <w:t>“</w:t>
      </w:r>
      <w:r w:rsidRPr="00380C5F">
        <w:rPr>
          <w:rFonts w:cs="Arial"/>
        </w:rPr>
        <w:t>Administration of Plant Breeders’ Rights (Part A of DL-305 course: Examination of applications for plant breeders’ rights)</w:t>
      </w:r>
      <w:r w:rsidR="00D2402B" w:rsidRPr="00380C5F">
        <w:rPr>
          <w:rFonts w:cs="Arial"/>
        </w:rPr>
        <w:t>”</w:t>
      </w:r>
      <w:r w:rsidRPr="00380C5F">
        <w:t>;</w:t>
      </w:r>
    </w:p>
    <w:p w:rsidR="00C22E39" w:rsidRPr="00380C5F" w:rsidRDefault="00C22E39" w:rsidP="00C22E39">
      <w:pPr>
        <w:pStyle w:val="ListParagraph"/>
        <w:numPr>
          <w:ilvl w:val="0"/>
          <w:numId w:val="26"/>
        </w:numPr>
        <w:ind w:left="714" w:hanging="357"/>
        <w:contextualSpacing w:val="0"/>
      </w:pPr>
      <w:r w:rsidRPr="00380C5F">
        <w:rPr>
          <w:rFonts w:cs="Arial"/>
        </w:rPr>
        <w:t xml:space="preserve">DL-305B </w:t>
      </w:r>
      <w:r w:rsidR="00D2402B" w:rsidRPr="00380C5F">
        <w:rPr>
          <w:rFonts w:cs="Arial"/>
        </w:rPr>
        <w:t>“</w:t>
      </w:r>
      <w:r w:rsidRPr="00380C5F">
        <w:rPr>
          <w:rFonts w:cs="Arial"/>
        </w:rPr>
        <w:t>DUS Examination (Part B of DL-305 course: Examination of applications for plant breeders’ rights)</w:t>
      </w:r>
      <w:r w:rsidR="00D2402B" w:rsidRPr="00380C5F">
        <w:rPr>
          <w:rFonts w:cs="Arial"/>
        </w:rPr>
        <w:t>”</w:t>
      </w:r>
      <w:r w:rsidRPr="00380C5F">
        <w:t>.</w:t>
      </w:r>
    </w:p>
    <w:p w:rsidR="00E52C92" w:rsidRPr="00380C5F" w:rsidRDefault="00E52C92" w:rsidP="00E52C92"/>
    <w:p w:rsidR="00E52C92" w:rsidRPr="00380C5F" w:rsidRDefault="00E52C92" w:rsidP="00E52C92">
      <w:r w:rsidRPr="00380C5F">
        <w:fldChar w:fldCharType="begin"/>
      </w:r>
      <w:r w:rsidRPr="00380C5F">
        <w:instrText xml:space="preserve"> AUTONUM  </w:instrText>
      </w:r>
      <w:r w:rsidRPr="00380C5F">
        <w:fldChar w:fldCharType="end"/>
      </w:r>
      <w:r w:rsidRPr="00380C5F">
        <w:tab/>
        <w:t xml:space="preserve">A breakdown of the students participating in the UPOV distance learning courses DL-205 and DL-305 is included in Annex III, Sub-Program UV.3, performance indicator 4(a) </w:t>
      </w:r>
      <w:r w:rsidR="00D2402B" w:rsidRPr="00380C5F">
        <w:t>“</w:t>
      </w:r>
      <w:r w:rsidRPr="00380C5F">
        <w:t>Participation in distance learning courses</w:t>
      </w:r>
      <w:r w:rsidR="00D2402B" w:rsidRPr="00380C5F">
        <w:t>”</w:t>
      </w:r>
      <w:r w:rsidRPr="00380C5F">
        <w:t>.</w:t>
      </w:r>
    </w:p>
    <w:p w:rsidR="00E52C92" w:rsidRPr="00380C5F" w:rsidRDefault="00E52C92" w:rsidP="00E52C92">
      <w:pPr>
        <w:rPr>
          <w:szCs w:val="24"/>
        </w:rPr>
      </w:pPr>
    </w:p>
    <w:p w:rsidR="00E52C92" w:rsidRPr="00380C5F" w:rsidRDefault="00E52C92" w:rsidP="00E52C92">
      <w:pPr>
        <w:rPr>
          <w:szCs w:val="24"/>
        </w:rPr>
      </w:pPr>
    </w:p>
    <w:p w:rsidR="00E52C92" w:rsidRPr="00380C5F" w:rsidRDefault="00E52C92" w:rsidP="00E52C92">
      <w:pPr>
        <w:rPr>
          <w:szCs w:val="24"/>
        </w:rPr>
      </w:pPr>
    </w:p>
    <w:p w:rsidR="00E52C92" w:rsidRPr="00380C5F" w:rsidRDefault="00E52C92" w:rsidP="00E52C92">
      <w:pPr>
        <w:pStyle w:val="Heading1"/>
      </w:pPr>
      <w:bookmarkStart w:id="17" w:name="_Toc367779773"/>
      <w:bookmarkStart w:id="18" w:name="_Toc495507885"/>
      <w:r w:rsidRPr="00380C5F">
        <w:t>IV.</w:t>
      </w:r>
      <w:r w:rsidRPr="00380C5F">
        <w:tab/>
        <w:t>RELATIONS WITH STATES AND ORGANIZATIONS</w:t>
      </w:r>
      <w:bookmarkEnd w:id="17"/>
      <w:bookmarkEnd w:id="18"/>
    </w:p>
    <w:p w:rsidR="00E52C92" w:rsidRPr="00380C5F" w:rsidRDefault="00E52C92" w:rsidP="00E52C92">
      <w:pPr>
        <w:pStyle w:val="BodyText"/>
        <w:keepNext/>
      </w:pPr>
    </w:p>
    <w:p w:rsidR="007D0824" w:rsidRPr="00380C5F" w:rsidRDefault="007D0824" w:rsidP="007D0824">
      <w:pPr>
        <w:pStyle w:val="BodyText"/>
        <w:rPr>
          <w:rFonts w:eastAsiaTheme="minorEastAsia"/>
        </w:rPr>
      </w:pPr>
      <w:r w:rsidRPr="00380C5F">
        <w:fldChar w:fldCharType="begin"/>
      </w:r>
      <w:r w:rsidRPr="00380C5F">
        <w:instrText xml:space="preserve"> AUTONUM  </w:instrText>
      </w:r>
      <w:r w:rsidRPr="00380C5F">
        <w:fldChar w:fldCharType="end"/>
      </w:r>
      <w:r w:rsidRPr="00380C5F">
        <w:tab/>
        <w:t xml:space="preserve">The Office provided assistance on plant variety protection legislation to the following members:  </w:t>
      </w:r>
      <w:r w:rsidR="001D7468" w:rsidRPr="00380C5F">
        <w:t xml:space="preserve">Azerbaijan, </w:t>
      </w:r>
      <w:r w:rsidR="002A028E" w:rsidRPr="00380C5F">
        <w:t xml:space="preserve">Chile, </w:t>
      </w:r>
      <w:r w:rsidRPr="00380C5F">
        <w:t xml:space="preserve">Dominican Republic, </w:t>
      </w:r>
      <w:r w:rsidR="00AE0DF9" w:rsidRPr="00380C5F">
        <w:t xml:space="preserve">New Zealand, </w:t>
      </w:r>
      <w:r w:rsidRPr="00380C5F">
        <w:t>Switzerland and Trinidad and Tobago.</w:t>
      </w:r>
    </w:p>
    <w:p w:rsidR="007D0824" w:rsidRPr="00380C5F" w:rsidRDefault="007D0824" w:rsidP="007D0824">
      <w:pPr>
        <w:pStyle w:val="BodyText"/>
      </w:pPr>
    </w:p>
    <w:p w:rsidR="007D0824" w:rsidRPr="00380C5F" w:rsidRDefault="007D0824" w:rsidP="007D0824">
      <w:pPr>
        <w:pStyle w:val="BodyText"/>
        <w:rPr>
          <w:rFonts w:eastAsiaTheme="minorEastAsia"/>
        </w:rPr>
      </w:pPr>
      <w:r w:rsidRPr="00380C5F">
        <w:fldChar w:fldCharType="begin"/>
      </w:r>
      <w:r w:rsidRPr="00380C5F">
        <w:instrText xml:space="preserve"> AUTONUM  </w:instrText>
      </w:r>
      <w:r w:rsidRPr="00380C5F">
        <w:fldChar w:fldCharType="end"/>
      </w:r>
      <w:r w:rsidRPr="00380C5F">
        <w:tab/>
        <w:t>The Office provided information on the elements required for the deposit of an instrument of accession to, or ratification of the 1991 Act of the UPOV Convention, to the following members:  Kenya and Trinidad and Tobago.</w:t>
      </w:r>
      <w:r w:rsidR="00CB4462" w:rsidRPr="00380C5F">
        <w:t xml:space="preserve"> </w:t>
      </w:r>
    </w:p>
    <w:p w:rsidR="007D0824" w:rsidRPr="00380C5F" w:rsidRDefault="007D0824" w:rsidP="007D0824"/>
    <w:p w:rsidR="007D0824" w:rsidRPr="00380C5F" w:rsidRDefault="007D0824" w:rsidP="007D0824">
      <w:pPr>
        <w:rPr>
          <w:rFonts w:eastAsiaTheme="minorEastAsia"/>
        </w:rPr>
      </w:pPr>
      <w:r w:rsidRPr="00380C5F">
        <w:fldChar w:fldCharType="begin"/>
      </w:r>
      <w:r w:rsidRPr="00380C5F">
        <w:instrText xml:space="preserve"> AUTONUM  </w:instrText>
      </w:r>
      <w:r w:rsidRPr="00380C5F">
        <w:fldChar w:fldCharType="end"/>
      </w:r>
      <w:r w:rsidRPr="00380C5F">
        <w:tab/>
        <w:t xml:space="preserve">The Office provided advice and assistance on the development of plant variety protection legislation according to the 1991 Act of the UPOV Convention and/or on the procedure to accede to the UPOV Convention to </w:t>
      </w:r>
      <w:r w:rsidRPr="00380C5F">
        <w:rPr>
          <w:rFonts w:eastAsiaTheme="minorEastAsia"/>
        </w:rPr>
        <w:t xml:space="preserve">ARIPO, Barbados, Brunei Darussalam, Côte d’Ivoire, Egypt, </w:t>
      </w:r>
      <w:r w:rsidR="00AE0DF9" w:rsidRPr="00380C5F">
        <w:rPr>
          <w:rFonts w:eastAsiaTheme="minorEastAsia"/>
        </w:rPr>
        <w:t xml:space="preserve">Ethiopia, </w:t>
      </w:r>
      <w:r w:rsidRPr="00380C5F">
        <w:rPr>
          <w:rFonts w:eastAsiaTheme="minorEastAsia"/>
        </w:rPr>
        <w:t xml:space="preserve">Iran (Islamic Republic of), Ghana, Guatemala, Jamaica, Kazakhstan, Lao People’s Democratic Republic, Liechtenstein, Malaysia, Myanmar, Saudi Arabia, </w:t>
      </w:r>
      <w:r w:rsidRPr="00380C5F">
        <w:rPr>
          <w:rFonts w:cs="Arial"/>
        </w:rPr>
        <w:t>Tajikistan</w:t>
      </w:r>
      <w:r w:rsidRPr="00380C5F">
        <w:rPr>
          <w:rFonts w:eastAsiaTheme="minorEastAsia"/>
        </w:rPr>
        <w:t>, Thailand, Togo and the United Arab Emirates.</w:t>
      </w:r>
      <w:r w:rsidR="00CB4462" w:rsidRPr="00380C5F">
        <w:rPr>
          <w:rFonts w:eastAsiaTheme="minorEastAsia"/>
        </w:rPr>
        <w:t xml:space="preserve"> </w:t>
      </w:r>
    </w:p>
    <w:p w:rsidR="007D0824" w:rsidRPr="00380C5F" w:rsidRDefault="007D0824" w:rsidP="007D0824"/>
    <w:p w:rsidR="007D0824" w:rsidRPr="00380C5F" w:rsidRDefault="007D0824" w:rsidP="008F4315">
      <w:pPr>
        <w:keepLines/>
        <w:rPr>
          <w:rFonts w:eastAsiaTheme="minorEastAsia"/>
        </w:rPr>
      </w:pPr>
      <w:r w:rsidRPr="00380C5F">
        <w:fldChar w:fldCharType="begin"/>
      </w:r>
      <w:r w:rsidRPr="00380C5F">
        <w:instrText xml:space="preserve"> AUTONUM  </w:instrText>
      </w:r>
      <w:r w:rsidRPr="00380C5F">
        <w:fldChar w:fldCharType="end"/>
      </w:r>
      <w:r w:rsidRPr="00380C5F">
        <w:tab/>
        <w:t xml:space="preserve">The Office met with representatives of intergovernmental organizations to coordinate activities or to provide information on UPOV.  </w:t>
      </w:r>
      <w:r w:rsidRPr="00380C5F">
        <w:rPr>
          <w:rFonts w:eastAsiaTheme="minorEastAsia"/>
        </w:rPr>
        <w:t>The Office participated in meetings of, or had meetings with</w:t>
      </w:r>
      <w:r w:rsidRPr="00380C5F">
        <w:t xml:space="preserve"> </w:t>
      </w:r>
      <w:r w:rsidR="002A028E" w:rsidRPr="00380C5F">
        <w:t xml:space="preserve">APEC, </w:t>
      </w:r>
      <w:r w:rsidRPr="00380C5F">
        <w:rPr>
          <w:rFonts w:eastAsiaTheme="minorEastAsia"/>
        </w:rPr>
        <w:t xml:space="preserve">ARIPO, CARICOM, CGIAR, </w:t>
      </w:r>
      <w:r w:rsidR="00AE0DF9" w:rsidRPr="00380C5F">
        <w:rPr>
          <w:rFonts w:eastAsiaTheme="minorEastAsia"/>
        </w:rPr>
        <w:t xml:space="preserve">CIP, </w:t>
      </w:r>
      <w:r w:rsidRPr="00380C5F">
        <w:rPr>
          <w:rFonts w:eastAsiaTheme="minorEastAsia"/>
        </w:rPr>
        <w:t>European Union (CPVO), FAO, ISTA, ITPGRFA, OAPI, OECD, United Nations, WIPO and WTO.</w:t>
      </w:r>
      <w:r w:rsidR="00CB4462" w:rsidRPr="00380C5F">
        <w:rPr>
          <w:rFonts w:eastAsiaTheme="minorEastAsia"/>
        </w:rPr>
        <w:t xml:space="preserve"> </w:t>
      </w:r>
    </w:p>
    <w:p w:rsidR="007D0824" w:rsidRPr="00380C5F" w:rsidRDefault="007D0824" w:rsidP="007D0824">
      <w:pPr>
        <w:rPr>
          <w:rFonts w:eastAsiaTheme="minorEastAsia"/>
        </w:rPr>
      </w:pPr>
    </w:p>
    <w:p w:rsidR="007D0824" w:rsidRPr="00380C5F" w:rsidRDefault="007D0824" w:rsidP="007D0824">
      <w:pPr>
        <w:rPr>
          <w:rFonts w:eastAsiaTheme="minorEastAsia"/>
        </w:rPr>
      </w:pPr>
      <w:r w:rsidRPr="00380C5F">
        <w:fldChar w:fldCharType="begin"/>
      </w:r>
      <w:r w:rsidRPr="00380C5F">
        <w:instrText xml:space="preserve"> AUTONUM  </w:instrText>
      </w:r>
      <w:r w:rsidRPr="00380C5F">
        <w:fldChar w:fldCharType="end"/>
      </w:r>
      <w:r w:rsidRPr="00380C5F">
        <w:tab/>
      </w:r>
      <w:r w:rsidRPr="00380C5F">
        <w:rPr>
          <w:rFonts w:eastAsiaTheme="minorEastAsia"/>
        </w:rPr>
        <w:t>The Office participated in events organized by the following organizations in order to follow developments in the practical application of plant variety protection at a global and regional level:  AFSTA,</w:t>
      </w:r>
      <w:r w:rsidR="00AE0DF9" w:rsidRPr="00380C5F">
        <w:rPr>
          <w:rFonts w:eastAsiaTheme="minorEastAsia"/>
        </w:rPr>
        <w:t xml:space="preserve"> APSA, </w:t>
      </w:r>
      <w:r w:rsidRPr="00380C5F">
        <w:rPr>
          <w:rFonts w:eastAsiaTheme="minorEastAsia"/>
        </w:rPr>
        <w:t>CIOPORA,</w:t>
      </w:r>
      <w:r w:rsidR="00B03B76" w:rsidRPr="00380C5F">
        <w:rPr>
          <w:rFonts w:eastAsiaTheme="minorEastAsia"/>
        </w:rPr>
        <w:t xml:space="preserve"> ESA,</w:t>
      </w:r>
      <w:r w:rsidRPr="00380C5F">
        <w:rPr>
          <w:rFonts w:eastAsiaTheme="minorEastAsia"/>
        </w:rPr>
        <w:t xml:space="preserve"> ISF and WFO.</w:t>
      </w:r>
      <w:r w:rsidR="00CB4462" w:rsidRPr="00380C5F">
        <w:rPr>
          <w:rFonts w:eastAsiaTheme="minorEastAsia"/>
        </w:rPr>
        <w:t xml:space="preserve"> </w:t>
      </w:r>
    </w:p>
    <w:p w:rsidR="00E52C92" w:rsidRPr="00380C5F" w:rsidRDefault="00E52C92" w:rsidP="00E52C92"/>
    <w:p w:rsidR="00E52C92" w:rsidRPr="00380C5F" w:rsidRDefault="00E52C92" w:rsidP="00E52C92">
      <w:pPr>
        <w:pStyle w:val="Heading1"/>
      </w:pPr>
      <w:bookmarkStart w:id="19" w:name="_Toc367779774"/>
      <w:bookmarkStart w:id="20" w:name="_Toc495507886"/>
      <w:r w:rsidRPr="00380C5F">
        <w:t>V.</w:t>
      </w:r>
      <w:r w:rsidRPr="00380C5F">
        <w:tab/>
        <w:t>PUBLICATIONS</w:t>
      </w:r>
      <w:bookmarkEnd w:id="19"/>
      <w:bookmarkEnd w:id="20"/>
    </w:p>
    <w:p w:rsidR="00E52C92" w:rsidRPr="00380C5F" w:rsidRDefault="00E52C92" w:rsidP="00E52C92">
      <w:pPr>
        <w:keepNext/>
      </w:pPr>
    </w:p>
    <w:p w:rsidR="00E52C92" w:rsidRPr="00380C5F" w:rsidRDefault="00E52C92" w:rsidP="00E52C92">
      <w:pPr>
        <w:keepNext/>
      </w:pPr>
      <w:r w:rsidRPr="00380C5F">
        <w:fldChar w:fldCharType="begin"/>
      </w:r>
      <w:r w:rsidRPr="00380C5F">
        <w:instrText xml:space="preserve"> AUTONUM  </w:instrText>
      </w:r>
      <w:r w:rsidRPr="00380C5F">
        <w:fldChar w:fldCharType="end"/>
      </w:r>
      <w:r w:rsidRPr="00380C5F">
        <w:tab/>
        <w:t>The Office published:</w:t>
      </w:r>
    </w:p>
    <w:p w:rsidR="00E52C92" w:rsidRPr="00380C5F" w:rsidRDefault="00E52C92" w:rsidP="00E52C92">
      <w:pPr>
        <w:keepNext/>
      </w:pPr>
    </w:p>
    <w:p w:rsidR="00E52C92" w:rsidRPr="00380C5F" w:rsidRDefault="00E52C92" w:rsidP="00E52C92">
      <w:pPr>
        <w:rPr>
          <w:rFonts w:cs="Arial"/>
        </w:rPr>
      </w:pPr>
      <w:r w:rsidRPr="00380C5F">
        <w:tab/>
        <w:t>(</w:t>
      </w:r>
      <w:r w:rsidR="00B0617B" w:rsidRPr="00380C5F">
        <w:t>a</w:t>
      </w:r>
      <w:r w:rsidRPr="00380C5F">
        <w:t>)</w:t>
      </w:r>
      <w:r w:rsidRPr="00380C5F">
        <w:tab/>
      </w:r>
      <w:r w:rsidR="005D1E66" w:rsidRPr="00380C5F">
        <w:t>109</w:t>
      </w:r>
      <w:r w:rsidRPr="00380C5F">
        <w:rPr>
          <w:rFonts w:cs="Arial"/>
        </w:rPr>
        <w:t xml:space="preserve"> updates of the Plant Variety Database (PLUTO);</w:t>
      </w:r>
    </w:p>
    <w:p w:rsidR="00E52C92" w:rsidRPr="00380C5F" w:rsidRDefault="00E52C92" w:rsidP="00E52C92">
      <w:pPr>
        <w:rPr>
          <w:rFonts w:cs="Arial"/>
        </w:rPr>
      </w:pPr>
    </w:p>
    <w:p w:rsidR="00E52C92" w:rsidRPr="00380C5F" w:rsidRDefault="00E52C92" w:rsidP="00E52C92">
      <w:pPr>
        <w:keepNext/>
        <w:ind w:firstLine="567"/>
      </w:pPr>
      <w:r w:rsidRPr="00380C5F">
        <w:t>(</w:t>
      </w:r>
      <w:r w:rsidR="00545425" w:rsidRPr="00380C5F">
        <w:t>b</w:t>
      </w:r>
      <w:r w:rsidRPr="00380C5F">
        <w:t>)</w:t>
      </w:r>
      <w:r w:rsidRPr="00380C5F">
        <w:tab/>
      </w:r>
      <w:r w:rsidR="00B0617B" w:rsidRPr="00380C5F">
        <w:t xml:space="preserve">six </w:t>
      </w:r>
      <w:r w:rsidRPr="00380C5F">
        <w:t xml:space="preserve">documents adopted by the Council at its </w:t>
      </w:r>
      <w:r w:rsidR="00B0617B" w:rsidRPr="00380C5F">
        <w:t xml:space="preserve">fiftieth </w:t>
      </w:r>
      <w:r w:rsidRPr="00380C5F">
        <w:t>ordi</w:t>
      </w:r>
      <w:r w:rsidR="00B0617B" w:rsidRPr="00380C5F">
        <w:t>nary session, held on October 28</w:t>
      </w:r>
      <w:r w:rsidRPr="00380C5F">
        <w:t>, 201</w:t>
      </w:r>
      <w:r w:rsidR="00B0617B" w:rsidRPr="00380C5F">
        <w:t>6</w:t>
      </w:r>
      <w:r w:rsidRPr="00380C5F">
        <w:t>:</w:t>
      </w:r>
    </w:p>
    <w:p w:rsidR="00E52C92" w:rsidRPr="00380C5F" w:rsidRDefault="00E52C92" w:rsidP="00E52C92">
      <w:pPr>
        <w:keepNext/>
        <w:ind w:firstLine="567"/>
      </w:pPr>
    </w:p>
    <w:p w:rsidR="00E52C92" w:rsidRPr="00380C5F" w:rsidRDefault="00E52C92" w:rsidP="00141266">
      <w:pPr>
        <w:spacing w:after="120"/>
        <w:ind w:left="2410" w:hanging="1837"/>
      </w:pPr>
      <w:r w:rsidRPr="00380C5F">
        <w:t>TGP/</w:t>
      </w:r>
      <w:r w:rsidR="00B0617B" w:rsidRPr="00380C5F">
        <w:t>7</w:t>
      </w:r>
      <w:r w:rsidRPr="00380C5F">
        <w:tab/>
      </w:r>
      <w:r w:rsidR="00B0617B" w:rsidRPr="00380C5F">
        <w:t>Development of Test Guidelines (Revision)</w:t>
      </w:r>
    </w:p>
    <w:p w:rsidR="00E52C92" w:rsidRPr="00380C5F" w:rsidRDefault="00E52C92" w:rsidP="00141266">
      <w:pPr>
        <w:spacing w:after="120"/>
        <w:ind w:left="2410" w:hanging="1837"/>
      </w:pPr>
      <w:r w:rsidRPr="00380C5F">
        <w:t>TGP/</w:t>
      </w:r>
      <w:r w:rsidR="00B0617B" w:rsidRPr="00380C5F">
        <w:t>8</w:t>
      </w:r>
      <w:r w:rsidRPr="00380C5F">
        <w:tab/>
      </w:r>
      <w:r w:rsidR="00B0617B" w:rsidRPr="00380C5F">
        <w:t>Trial Design and Techniques Used in the Examination of Distinctness, Uniformity and</w:t>
      </w:r>
      <w:r w:rsidR="00630671" w:rsidRPr="00380C5F">
        <w:t xml:space="preserve"> </w:t>
      </w:r>
      <w:r w:rsidR="00B0617B" w:rsidRPr="00380C5F">
        <w:t>Stability (Revision)</w:t>
      </w:r>
    </w:p>
    <w:p w:rsidR="00E52C92" w:rsidRPr="00380C5F" w:rsidRDefault="00E52C92" w:rsidP="00141266">
      <w:pPr>
        <w:spacing w:after="120"/>
        <w:ind w:left="2410" w:hanging="1837"/>
      </w:pPr>
      <w:r w:rsidRPr="00380C5F">
        <w:t>TGP/0</w:t>
      </w:r>
      <w:r w:rsidRPr="00380C5F">
        <w:tab/>
        <w:t>List of TGP documents and latest issue dates (Revision)</w:t>
      </w:r>
    </w:p>
    <w:p w:rsidR="00E52C92" w:rsidRPr="00380C5F" w:rsidRDefault="00E52C92" w:rsidP="00141266">
      <w:pPr>
        <w:spacing w:after="120"/>
        <w:ind w:left="2410" w:hanging="1837"/>
      </w:pPr>
      <w:r w:rsidRPr="00380C5F">
        <w:t>UPOV/INF/16</w:t>
      </w:r>
      <w:r w:rsidRPr="00380C5F">
        <w:tab/>
        <w:t>Exchangeable Software (Revision)</w:t>
      </w:r>
    </w:p>
    <w:p w:rsidR="00E52C92" w:rsidRPr="00380C5F" w:rsidRDefault="00E52C92" w:rsidP="00141266">
      <w:pPr>
        <w:spacing w:after="120"/>
        <w:ind w:left="2410" w:hanging="1837"/>
      </w:pPr>
      <w:r w:rsidRPr="00380C5F">
        <w:t>UPOV/INF/22</w:t>
      </w:r>
      <w:r w:rsidRPr="00380C5F">
        <w:tab/>
        <w:t>Software and Equipment Used by Members of the Union (Revision)</w:t>
      </w:r>
    </w:p>
    <w:p w:rsidR="00E52C92" w:rsidRPr="00380C5F" w:rsidRDefault="00E52C92" w:rsidP="00141266">
      <w:pPr>
        <w:ind w:left="2410" w:hanging="1837"/>
      </w:pPr>
      <w:r w:rsidRPr="00380C5F">
        <w:t>UPOV/INF-EXN</w:t>
      </w:r>
      <w:r w:rsidRPr="00380C5F">
        <w:tab/>
        <w:t>List of INF-EXN Documents and Latest Issue Dates (Revision)</w:t>
      </w:r>
    </w:p>
    <w:p w:rsidR="00E52C92" w:rsidRPr="00380C5F" w:rsidRDefault="00E52C92" w:rsidP="00E52C92"/>
    <w:p w:rsidR="00E52C92" w:rsidRPr="00380C5F" w:rsidRDefault="00E52C92" w:rsidP="00E52C92">
      <w:pPr>
        <w:keepNext/>
      </w:pPr>
      <w:r w:rsidRPr="00380C5F">
        <w:fldChar w:fldCharType="begin"/>
      </w:r>
      <w:r w:rsidRPr="00380C5F">
        <w:instrText xml:space="preserve"> AUTONUM  </w:instrText>
      </w:r>
      <w:r w:rsidRPr="00380C5F">
        <w:fldChar w:fldCharType="end"/>
      </w:r>
      <w:r w:rsidRPr="00380C5F">
        <w:tab/>
      </w:r>
      <w:r w:rsidR="00E95D8F" w:rsidRPr="00380C5F">
        <w:t>The following Test Guidelines were adopted by the TC at its fifty-second session, held from March 14 to 16, 2016, and have been, or will be, published on the website:</w:t>
      </w:r>
    </w:p>
    <w:p w:rsidR="00E95D8F" w:rsidRPr="00380C5F" w:rsidRDefault="00E95D8F" w:rsidP="00E95D8F">
      <w:pPr>
        <w:rPr>
          <w:rFonts w:cs="Arial"/>
          <w:snapToGrid w:val="0"/>
        </w:rPr>
      </w:pPr>
    </w:p>
    <w:tbl>
      <w:tblPr>
        <w:tblW w:w="9934" w:type="dxa"/>
        <w:tblInd w:w="-85" w:type="dxa"/>
        <w:tblLayout w:type="fixed"/>
        <w:tblCellMar>
          <w:left w:w="57" w:type="dxa"/>
          <w:right w:w="57" w:type="dxa"/>
        </w:tblCellMar>
        <w:tblLook w:val="0020" w:firstRow="1" w:lastRow="0" w:firstColumn="0" w:lastColumn="0" w:noHBand="0" w:noVBand="0"/>
      </w:tblPr>
      <w:tblGrid>
        <w:gridCol w:w="484"/>
        <w:gridCol w:w="590"/>
        <w:gridCol w:w="1490"/>
        <w:gridCol w:w="142"/>
        <w:gridCol w:w="1275"/>
        <w:gridCol w:w="1418"/>
        <w:gridCol w:w="1417"/>
        <w:gridCol w:w="1418"/>
        <w:gridCol w:w="1700"/>
      </w:tblGrid>
      <w:tr w:rsidR="00E95D8F" w:rsidRPr="00380C5F" w:rsidTr="00013688">
        <w:trPr>
          <w:cantSplit/>
          <w:trHeight w:val="1050"/>
          <w:tblHeader/>
        </w:trPr>
        <w:tc>
          <w:tcPr>
            <w:tcW w:w="484" w:type="dxa"/>
            <w:tcBorders>
              <w:top w:val="single" w:sz="4" w:space="0" w:color="auto"/>
              <w:bottom w:val="single" w:sz="4" w:space="0" w:color="auto"/>
            </w:tcBorders>
            <w:shd w:val="clear" w:color="auto" w:fill="D9D9D9"/>
            <w:noWrap/>
            <w:vAlign w:val="center"/>
          </w:tcPr>
          <w:p w:rsidR="00E95D8F" w:rsidRPr="00380C5F" w:rsidRDefault="00E95D8F" w:rsidP="00DB3A94">
            <w:pPr>
              <w:jc w:val="left"/>
              <w:rPr>
                <w:rFonts w:eastAsia="MS Mincho" w:cs="Arial"/>
                <w:bCs/>
                <w:sz w:val="16"/>
                <w:szCs w:val="16"/>
                <w:lang w:eastAsia="ja-JP"/>
              </w:rPr>
            </w:pPr>
            <w:r w:rsidRPr="00380C5F">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E95D8F" w:rsidRPr="00380C5F" w:rsidRDefault="00E95D8F" w:rsidP="00DB3A94">
            <w:pPr>
              <w:jc w:val="left"/>
              <w:rPr>
                <w:rFonts w:eastAsia="MS Mincho" w:cs="Arial"/>
                <w:bCs/>
                <w:sz w:val="16"/>
                <w:szCs w:val="16"/>
                <w:lang w:eastAsia="ja-JP"/>
              </w:rPr>
            </w:pPr>
            <w:r w:rsidRPr="00380C5F">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E95D8F" w:rsidRPr="00380C5F" w:rsidRDefault="00E95D8F" w:rsidP="00DB3A94">
            <w:pPr>
              <w:ind w:left="-36"/>
              <w:jc w:val="left"/>
              <w:rPr>
                <w:rFonts w:eastAsia="MS Mincho" w:cs="Arial"/>
                <w:bCs/>
                <w:sz w:val="16"/>
                <w:szCs w:val="16"/>
                <w:lang w:eastAsia="ja-JP"/>
              </w:rPr>
            </w:pPr>
            <w:r w:rsidRPr="00380C5F">
              <w:rPr>
                <w:rFonts w:eastAsia="MS Mincho" w:cs="Arial"/>
                <w:bCs/>
                <w:sz w:val="16"/>
                <w:szCs w:val="16"/>
                <w:lang w:eastAsia="ja-JP"/>
              </w:rPr>
              <w:t xml:space="preserve">Document No. </w:t>
            </w:r>
            <w:r w:rsidRPr="00380C5F">
              <w:rPr>
                <w:rFonts w:eastAsia="MS Mincho" w:cs="Arial"/>
                <w:bCs/>
                <w:sz w:val="16"/>
                <w:szCs w:val="16"/>
                <w:lang w:eastAsia="ja-JP"/>
              </w:rPr>
              <w:br/>
              <w:t xml:space="preserve">No. du document </w:t>
            </w:r>
            <w:r w:rsidRPr="00380C5F">
              <w:rPr>
                <w:rFonts w:eastAsia="MS Mincho" w:cs="Arial"/>
                <w:bCs/>
                <w:sz w:val="16"/>
                <w:szCs w:val="16"/>
                <w:lang w:eastAsia="ja-JP"/>
              </w:rPr>
              <w:br/>
            </w:r>
            <w:proofErr w:type="spellStart"/>
            <w:r w:rsidRPr="00380C5F">
              <w:rPr>
                <w:rFonts w:eastAsia="MS Mincho" w:cs="Arial"/>
                <w:bCs/>
                <w:sz w:val="16"/>
                <w:szCs w:val="16"/>
                <w:lang w:eastAsia="ja-JP"/>
              </w:rPr>
              <w:t>Dokument-Nr</w:t>
            </w:r>
            <w:proofErr w:type="spellEnd"/>
            <w:r w:rsidRPr="00380C5F">
              <w:rPr>
                <w:rFonts w:eastAsia="MS Mincho" w:cs="Arial"/>
                <w:bCs/>
                <w:sz w:val="16"/>
                <w:szCs w:val="16"/>
                <w:lang w:eastAsia="ja-JP"/>
              </w:rPr>
              <w:t xml:space="preserve">. </w:t>
            </w:r>
            <w:r w:rsidRPr="00380C5F">
              <w:rPr>
                <w:rFonts w:eastAsia="MS Mincho" w:cs="Arial"/>
                <w:bCs/>
                <w:sz w:val="16"/>
                <w:szCs w:val="16"/>
                <w:lang w:eastAsia="ja-JP"/>
              </w:rPr>
              <w:br/>
              <w:t xml:space="preserve">No del </w:t>
            </w:r>
            <w:proofErr w:type="spellStart"/>
            <w:r w:rsidRPr="00380C5F">
              <w:rPr>
                <w:rFonts w:eastAsia="MS Mincho" w:cs="Arial"/>
                <w:bCs/>
                <w:sz w:val="16"/>
                <w:szCs w:val="16"/>
                <w:lang w:eastAsia="ja-JP"/>
              </w:rPr>
              <w:t>documento</w:t>
            </w:r>
            <w:proofErr w:type="spellEnd"/>
          </w:p>
        </w:tc>
        <w:tc>
          <w:tcPr>
            <w:tcW w:w="1417" w:type="dxa"/>
            <w:gridSpan w:val="2"/>
            <w:tcBorders>
              <w:top w:val="single" w:sz="4" w:space="0" w:color="auto"/>
              <w:bottom w:val="single" w:sz="4" w:space="0" w:color="auto"/>
            </w:tcBorders>
            <w:shd w:val="clear" w:color="auto" w:fill="D9D9D9"/>
            <w:vAlign w:val="center"/>
          </w:tcPr>
          <w:p w:rsidR="00E95D8F" w:rsidRPr="00380C5F" w:rsidRDefault="00E95D8F" w:rsidP="00DB3A94">
            <w:pPr>
              <w:jc w:val="left"/>
              <w:rPr>
                <w:rFonts w:eastAsia="MS Mincho" w:cs="Arial"/>
                <w:bCs/>
                <w:sz w:val="16"/>
                <w:szCs w:val="16"/>
                <w:lang w:eastAsia="ja-JP"/>
              </w:rPr>
            </w:pPr>
            <w:r w:rsidRPr="00380C5F">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E95D8F" w:rsidRPr="00380C5F" w:rsidRDefault="00E95D8F" w:rsidP="00DB3A94">
            <w:pPr>
              <w:jc w:val="left"/>
              <w:rPr>
                <w:rFonts w:eastAsia="MS Mincho" w:cs="Arial"/>
                <w:sz w:val="16"/>
                <w:szCs w:val="16"/>
                <w:lang w:eastAsia="ja-JP"/>
              </w:rPr>
            </w:pPr>
            <w:proofErr w:type="spellStart"/>
            <w:r w:rsidRPr="00380C5F">
              <w:rPr>
                <w:rFonts w:eastAsia="MS Mincho" w:cs="Arial"/>
                <w:sz w:val="16"/>
                <w:szCs w:val="16"/>
                <w:lang w:eastAsia="ja-JP"/>
              </w:rPr>
              <w:t>Français</w:t>
            </w:r>
            <w:proofErr w:type="spellEnd"/>
          </w:p>
        </w:tc>
        <w:tc>
          <w:tcPr>
            <w:tcW w:w="1417" w:type="dxa"/>
            <w:tcBorders>
              <w:top w:val="single" w:sz="4" w:space="0" w:color="auto"/>
              <w:bottom w:val="single" w:sz="4" w:space="0" w:color="auto"/>
            </w:tcBorders>
            <w:shd w:val="clear" w:color="auto" w:fill="D9D9D9"/>
            <w:vAlign w:val="center"/>
          </w:tcPr>
          <w:p w:rsidR="00E95D8F" w:rsidRPr="00380C5F" w:rsidRDefault="00E95D8F" w:rsidP="00DB3A94">
            <w:pPr>
              <w:jc w:val="left"/>
              <w:rPr>
                <w:rFonts w:eastAsia="MS Mincho" w:cs="Arial"/>
                <w:sz w:val="16"/>
                <w:szCs w:val="16"/>
                <w:lang w:eastAsia="ja-JP"/>
              </w:rPr>
            </w:pPr>
            <w:r w:rsidRPr="00380C5F">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E95D8F" w:rsidRPr="00380C5F" w:rsidRDefault="00E95D8F" w:rsidP="00DB3A94">
            <w:pPr>
              <w:jc w:val="left"/>
              <w:rPr>
                <w:rFonts w:eastAsia="MS Mincho" w:cs="Arial"/>
                <w:sz w:val="16"/>
                <w:szCs w:val="16"/>
                <w:lang w:eastAsia="ja-JP"/>
              </w:rPr>
            </w:pPr>
            <w:proofErr w:type="spellStart"/>
            <w:r w:rsidRPr="00380C5F">
              <w:rPr>
                <w:rFonts w:eastAsia="MS Mincho" w:cs="Arial"/>
                <w:sz w:val="16"/>
                <w:szCs w:val="16"/>
                <w:lang w:eastAsia="ja-JP"/>
              </w:rPr>
              <w:t>Español</w:t>
            </w:r>
            <w:proofErr w:type="spellEnd"/>
          </w:p>
        </w:tc>
        <w:tc>
          <w:tcPr>
            <w:tcW w:w="1700" w:type="dxa"/>
            <w:tcBorders>
              <w:top w:val="single" w:sz="4" w:space="0" w:color="auto"/>
              <w:bottom w:val="single" w:sz="4" w:space="0" w:color="auto"/>
            </w:tcBorders>
            <w:shd w:val="clear" w:color="auto" w:fill="D9D9D9"/>
            <w:vAlign w:val="center"/>
          </w:tcPr>
          <w:p w:rsidR="00E95D8F" w:rsidRPr="00380C5F" w:rsidRDefault="00E95D8F" w:rsidP="00DB3A94">
            <w:pPr>
              <w:jc w:val="left"/>
              <w:rPr>
                <w:rFonts w:eastAsia="MS Mincho" w:cs="Arial"/>
                <w:sz w:val="16"/>
                <w:szCs w:val="16"/>
                <w:lang w:eastAsia="ja-JP"/>
              </w:rPr>
            </w:pPr>
            <w:r w:rsidRPr="00380C5F">
              <w:rPr>
                <w:rFonts w:eastAsia="MS Mincho" w:cs="Arial"/>
                <w:sz w:val="16"/>
                <w:szCs w:val="16"/>
                <w:lang w:eastAsia="ja-JP"/>
              </w:rPr>
              <w:t>Botanical name</w:t>
            </w:r>
          </w:p>
        </w:tc>
      </w:tr>
      <w:tr w:rsidR="00E95D8F" w:rsidRPr="00380C5F" w:rsidTr="00013688">
        <w:trPr>
          <w:cantSplit/>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spacing w:before="120" w:after="120"/>
              <w:ind w:left="-36"/>
              <w:jc w:val="left"/>
              <w:rPr>
                <w:rFonts w:eastAsia="MS Mincho" w:cs="Arial"/>
                <w:bCs/>
                <w:sz w:val="16"/>
                <w:szCs w:val="16"/>
                <w:u w:val="single"/>
                <w:lang w:eastAsia="ja-JP"/>
              </w:rPr>
            </w:pPr>
            <w:r w:rsidRPr="00380C5F">
              <w:rPr>
                <w:rFonts w:cs="Arial"/>
                <w:bCs/>
                <w:sz w:val="16"/>
                <w:szCs w:val="16"/>
                <w:u w:val="single"/>
              </w:rPr>
              <w:t>NEW TEST GUIDELINES / NOUVEAUX PRINCIPES DIRECTEURS D’EXAMEN / NEUE PRÜFUNGSRICHTILINIEN /</w:t>
            </w:r>
            <w:r w:rsidRPr="00380C5F">
              <w:rPr>
                <w:rFonts w:cs="Arial"/>
                <w:bCs/>
                <w:sz w:val="16"/>
                <w:szCs w:val="16"/>
                <w:u w:val="single"/>
              </w:rPr>
              <w:br/>
              <w:t>NUEVAS DIRECTRICES DE EXAMEN</w:t>
            </w:r>
          </w:p>
        </w:tc>
      </w:tr>
      <w:tr w:rsidR="00E95D8F" w:rsidRPr="00380C5F"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szCs w:val="16"/>
              </w:rPr>
            </w:pPr>
            <w:r w:rsidRPr="00380C5F">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color w:val="000000"/>
                <w:sz w:val="16"/>
                <w:szCs w:val="16"/>
              </w:rPr>
            </w:pPr>
            <w:r w:rsidRPr="00380C5F">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E212FE">
            <w:pPr>
              <w:ind w:left="-36"/>
              <w:jc w:val="left"/>
              <w:rPr>
                <w:rFonts w:cs="Arial"/>
                <w:spacing w:val="-6"/>
                <w:sz w:val="16"/>
                <w:szCs w:val="16"/>
              </w:rPr>
            </w:pPr>
            <w:r w:rsidRPr="00380C5F">
              <w:rPr>
                <w:rFonts w:cs="Arial"/>
                <w:spacing w:val="-6"/>
                <w:sz w:val="16"/>
                <w:szCs w:val="16"/>
              </w:rPr>
              <w:t>TG/</w:t>
            </w:r>
            <w:r w:rsidR="00E212FE" w:rsidRPr="00380C5F">
              <w:rPr>
                <w:rFonts w:cs="Arial"/>
                <w:spacing w:val="-6"/>
                <w:sz w:val="16"/>
                <w:szCs w:val="16"/>
              </w:rPr>
              <w:t>314/1</w:t>
            </w:r>
          </w:p>
        </w:tc>
        <w:tc>
          <w:tcPr>
            <w:tcW w:w="1417"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r w:rsidRPr="00380C5F">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Cocotier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Kokosnuß</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Cocotero</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r w:rsidRPr="00380C5F">
              <w:rPr>
                <w:rFonts w:cs="Arial"/>
                <w:sz w:val="16"/>
                <w:szCs w:val="16"/>
              </w:rPr>
              <w:t xml:space="preserve">Cocos </w:t>
            </w:r>
            <w:proofErr w:type="spellStart"/>
            <w:r w:rsidRPr="00380C5F">
              <w:rPr>
                <w:rFonts w:cs="Arial"/>
                <w:sz w:val="16"/>
                <w:szCs w:val="16"/>
              </w:rPr>
              <w:t>nucifera</w:t>
            </w:r>
            <w:proofErr w:type="spellEnd"/>
            <w:r w:rsidRPr="00380C5F">
              <w:rPr>
                <w:rFonts w:cs="Arial"/>
                <w:sz w:val="16"/>
                <w:szCs w:val="16"/>
              </w:rPr>
              <w:t xml:space="preserve"> L.</w:t>
            </w:r>
          </w:p>
        </w:tc>
      </w:tr>
      <w:tr w:rsidR="0072305E" w:rsidRPr="00380C5F"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2305E" w:rsidRPr="00380C5F" w:rsidRDefault="0072305E" w:rsidP="0072305E">
            <w:pPr>
              <w:rPr>
                <w:rFonts w:cs="Arial"/>
                <w:sz w:val="16"/>
                <w:szCs w:val="16"/>
              </w:rPr>
            </w:pPr>
            <w:r w:rsidRPr="00380C5F">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rPr>
                <w:rFonts w:cs="Arial"/>
                <w:color w:val="000000"/>
                <w:sz w:val="16"/>
                <w:szCs w:val="16"/>
              </w:rPr>
            </w:pPr>
            <w:r w:rsidRPr="00380C5F">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ind w:left="-36"/>
              <w:jc w:val="left"/>
              <w:rPr>
                <w:rFonts w:cs="Arial"/>
                <w:sz w:val="16"/>
                <w:szCs w:val="16"/>
              </w:rPr>
            </w:pPr>
            <w:r w:rsidRPr="00380C5F">
              <w:rPr>
                <w:rFonts w:cs="Arial"/>
                <w:sz w:val="16"/>
                <w:szCs w:val="16"/>
              </w:rPr>
              <w:t>TG/315/1</w:t>
            </w:r>
          </w:p>
        </w:tc>
        <w:tc>
          <w:tcPr>
            <w:tcW w:w="1417" w:type="dxa"/>
            <w:gridSpan w:val="2"/>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proofErr w:type="spellStart"/>
            <w:r w:rsidRPr="00380C5F">
              <w:rPr>
                <w:rFonts w:cs="Arial"/>
                <w:sz w:val="16"/>
                <w:szCs w:val="16"/>
              </w:rPr>
              <w:t>Plectranthus</w:t>
            </w:r>
            <w:proofErr w:type="spellEnd"/>
            <w:r w:rsidRPr="00380C5F">
              <w:rPr>
                <w:rFonts w:cs="Arial"/>
                <w:sz w:val="16"/>
                <w:szCs w:val="16"/>
              </w:rPr>
              <w:t>, Spur Flower</w:t>
            </w:r>
          </w:p>
        </w:tc>
        <w:tc>
          <w:tcPr>
            <w:tcW w:w="1418"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proofErr w:type="spellStart"/>
            <w:r w:rsidRPr="00380C5F">
              <w:rPr>
                <w:rFonts w:cs="Arial"/>
                <w:sz w:val="16"/>
                <w:szCs w:val="16"/>
              </w:rPr>
              <w:t>Plectranthe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proofErr w:type="spellStart"/>
            <w:r w:rsidRPr="00380C5F">
              <w:rPr>
                <w:rFonts w:cs="Arial"/>
                <w:sz w:val="16"/>
                <w:szCs w:val="16"/>
              </w:rPr>
              <w:t>Harfenstrauch</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proofErr w:type="spellStart"/>
            <w:r w:rsidRPr="00380C5F">
              <w:rPr>
                <w:rFonts w:cs="Arial"/>
                <w:sz w:val="16"/>
                <w:szCs w:val="16"/>
              </w:rPr>
              <w:t>Plectranthus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proofErr w:type="spellStart"/>
            <w:r w:rsidRPr="00380C5F">
              <w:rPr>
                <w:rFonts w:cs="Arial"/>
                <w:sz w:val="16"/>
                <w:szCs w:val="16"/>
              </w:rPr>
              <w:t>Plectranthus</w:t>
            </w:r>
            <w:proofErr w:type="spellEnd"/>
            <w:r w:rsidRPr="00380C5F">
              <w:rPr>
                <w:rFonts w:cs="Arial"/>
                <w:sz w:val="16"/>
                <w:szCs w:val="16"/>
              </w:rPr>
              <w:t xml:space="preserve"> </w:t>
            </w:r>
            <w:proofErr w:type="spellStart"/>
            <w:r w:rsidRPr="00380C5F">
              <w:rPr>
                <w:rFonts w:cs="Arial"/>
                <w:sz w:val="16"/>
                <w:szCs w:val="16"/>
              </w:rPr>
              <w:t>L’Hér</w:t>
            </w:r>
            <w:proofErr w:type="spellEnd"/>
            <w:r w:rsidRPr="00380C5F">
              <w:rPr>
                <w:rFonts w:cs="Arial"/>
                <w:sz w:val="16"/>
                <w:szCs w:val="16"/>
              </w:rPr>
              <w:t xml:space="preserve">. excluding P. </w:t>
            </w:r>
            <w:proofErr w:type="spellStart"/>
            <w:r w:rsidRPr="00380C5F">
              <w:rPr>
                <w:rFonts w:cs="Arial"/>
                <w:sz w:val="16"/>
                <w:szCs w:val="16"/>
              </w:rPr>
              <w:t>scutellarioides</w:t>
            </w:r>
            <w:proofErr w:type="spellEnd"/>
          </w:p>
        </w:tc>
      </w:tr>
      <w:tr w:rsidR="0072305E" w:rsidRPr="00380C5F"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72305E" w:rsidRPr="00380C5F" w:rsidRDefault="0072305E" w:rsidP="0072305E">
            <w:pPr>
              <w:rPr>
                <w:rFonts w:cs="Arial"/>
                <w:sz w:val="16"/>
                <w:szCs w:val="16"/>
              </w:rPr>
            </w:pPr>
            <w:r w:rsidRPr="00380C5F">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rPr>
                <w:rFonts w:cs="Arial"/>
                <w:color w:val="000000"/>
                <w:sz w:val="16"/>
                <w:szCs w:val="16"/>
              </w:rPr>
            </w:pPr>
            <w:r w:rsidRPr="00380C5F">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ind w:left="-36"/>
              <w:jc w:val="left"/>
              <w:rPr>
                <w:rFonts w:cs="Arial"/>
                <w:sz w:val="16"/>
                <w:szCs w:val="16"/>
              </w:rPr>
            </w:pPr>
            <w:r w:rsidRPr="00380C5F">
              <w:rPr>
                <w:rFonts w:cs="Arial"/>
                <w:sz w:val="16"/>
                <w:szCs w:val="16"/>
              </w:rPr>
              <w:t>TG/316/1</w:t>
            </w:r>
          </w:p>
        </w:tc>
        <w:tc>
          <w:tcPr>
            <w:tcW w:w="1417" w:type="dxa"/>
            <w:gridSpan w:val="2"/>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r w:rsidRPr="00380C5F">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proofErr w:type="spellStart"/>
            <w:r w:rsidRPr="00380C5F">
              <w:rPr>
                <w:rFonts w:cs="Arial"/>
                <w:sz w:val="16"/>
                <w:szCs w:val="16"/>
              </w:rPr>
              <w:t>Sauge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proofErr w:type="spellStart"/>
            <w:r w:rsidRPr="00380C5F">
              <w:rPr>
                <w:rFonts w:cs="Arial"/>
                <w:sz w:val="16"/>
                <w:szCs w:val="16"/>
              </w:rPr>
              <w:t>Salbei</w:t>
            </w:r>
            <w:proofErr w:type="spellEnd"/>
            <w:r w:rsidRPr="00380C5F">
              <w:rPr>
                <w:rFonts w:cs="Arial"/>
                <w:sz w:val="16"/>
                <w:szCs w:val="16"/>
              </w:rPr>
              <w:t xml:space="preserve">; </w:t>
            </w:r>
            <w:proofErr w:type="spellStart"/>
            <w:r w:rsidRPr="00380C5F">
              <w:rPr>
                <w:rFonts w:cs="Arial"/>
                <w:sz w:val="16"/>
                <w:szCs w:val="16"/>
              </w:rPr>
              <w:t>Salvie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r w:rsidRPr="00380C5F">
              <w:rPr>
                <w:rFonts w:cs="Arial"/>
                <w:sz w:val="16"/>
                <w:szCs w:val="16"/>
              </w:rPr>
              <w:t xml:space="preserve">Salvia </w:t>
            </w:r>
          </w:p>
        </w:tc>
        <w:tc>
          <w:tcPr>
            <w:tcW w:w="1700" w:type="dxa"/>
            <w:tcBorders>
              <w:top w:val="single" w:sz="4" w:space="0" w:color="auto"/>
              <w:left w:val="nil"/>
              <w:bottom w:val="single" w:sz="4" w:space="0" w:color="auto"/>
              <w:right w:val="single" w:sz="4" w:space="0" w:color="auto"/>
            </w:tcBorders>
            <w:shd w:val="clear" w:color="auto" w:fill="auto"/>
          </w:tcPr>
          <w:p w:rsidR="0072305E" w:rsidRPr="00380C5F" w:rsidRDefault="0072305E" w:rsidP="0072305E">
            <w:pPr>
              <w:jc w:val="left"/>
              <w:rPr>
                <w:rFonts w:cs="Arial"/>
                <w:sz w:val="16"/>
                <w:szCs w:val="16"/>
              </w:rPr>
            </w:pPr>
            <w:r w:rsidRPr="00380C5F">
              <w:rPr>
                <w:rFonts w:cs="Arial"/>
                <w:sz w:val="16"/>
                <w:szCs w:val="16"/>
              </w:rPr>
              <w:t>Salvia L.</w:t>
            </w:r>
          </w:p>
        </w:tc>
      </w:tr>
      <w:tr w:rsidR="00E95D8F" w:rsidRPr="00380C5F"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szCs w:val="16"/>
              </w:rPr>
            </w:pPr>
            <w:r w:rsidRPr="00380C5F">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color w:val="000000"/>
                <w:sz w:val="16"/>
                <w:szCs w:val="16"/>
              </w:rPr>
            </w:pPr>
            <w:r w:rsidRPr="00380C5F">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80317C">
            <w:pPr>
              <w:ind w:left="-36"/>
              <w:jc w:val="left"/>
              <w:rPr>
                <w:rFonts w:cs="Arial"/>
                <w:spacing w:val="-6"/>
                <w:sz w:val="16"/>
                <w:szCs w:val="16"/>
              </w:rPr>
            </w:pPr>
            <w:r w:rsidRPr="00380C5F">
              <w:rPr>
                <w:rFonts w:cs="Arial"/>
                <w:spacing w:val="-6"/>
                <w:sz w:val="16"/>
                <w:szCs w:val="16"/>
              </w:rPr>
              <w:t>TG/</w:t>
            </w:r>
            <w:r w:rsidR="0080317C" w:rsidRPr="00380C5F">
              <w:rPr>
                <w:rFonts w:cs="Arial"/>
                <w:spacing w:val="-6"/>
                <w:sz w:val="16"/>
                <w:szCs w:val="16"/>
              </w:rPr>
              <w:t>317/1</w:t>
            </w:r>
          </w:p>
        </w:tc>
        <w:tc>
          <w:tcPr>
            <w:tcW w:w="1417"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Cordyline</w:t>
            </w:r>
            <w:proofErr w:type="spellEnd"/>
            <w:r w:rsidRPr="00380C5F">
              <w:rPr>
                <w:rFonts w:cs="Arial"/>
                <w:sz w:val="16"/>
                <w:szCs w:val="16"/>
              </w:rPr>
              <w:t xml:space="preserve">, Cabbage Tree, </w:t>
            </w:r>
            <w:proofErr w:type="spellStart"/>
            <w:r w:rsidRPr="00380C5F">
              <w:rPr>
                <w:rFonts w:cs="Arial"/>
                <w:sz w:val="16"/>
                <w:szCs w:val="16"/>
              </w:rPr>
              <w:t>Torquay</w:t>
            </w:r>
            <w:proofErr w:type="spellEnd"/>
            <w:r w:rsidRPr="00380C5F">
              <w:rPr>
                <w:rFonts w:cs="Arial"/>
                <w:sz w:val="16"/>
                <w:szCs w:val="16"/>
              </w:rPr>
              <w:t xml:space="preserve"> Palm</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Cordyline</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Cordyline</w:t>
            </w:r>
            <w:proofErr w:type="spellEnd"/>
            <w:r w:rsidRPr="00380C5F">
              <w:rPr>
                <w:rFonts w:cs="Arial"/>
                <w:sz w:val="16"/>
                <w:szCs w:val="16"/>
              </w:rPr>
              <w:t xml:space="preserve">; </w:t>
            </w:r>
            <w:proofErr w:type="spellStart"/>
            <w:r w:rsidRPr="00380C5F">
              <w:rPr>
                <w:rFonts w:cs="Arial"/>
                <w:sz w:val="16"/>
                <w:szCs w:val="16"/>
              </w:rPr>
              <w:t>Keulenbaum</w:t>
            </w:r>
            <w:proofErr w:type="spellEnd"/>
            <w:r w:rsidRPr="00380C5F">
              <w:rPr>
                <w:rFonts w:cs="Arial"/>
                <w:sz w:val="16"/>
                <w:szCs w:val="16"/>
              </w:rPr>
              <w:t xml:space="preserve">; </w:t>
            </w:r>
            <w:proofErr w:type="spellStart"/>
            <w:r w:rsidRPr="00380C5F">
              <w:rPr>
                <w:rFonts w:cs="Arial"/>
                <w:sz w:val="16"/>
                <w:szCs w:val="16"/>
              </w:rPr>
              <w:t>Keulenlilie</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Cordyline</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Cordyline</w:t>
            </w:r>
            <w:proofErr w:type="spellEnd"/>
            <w:r w:rsidRPr="00380C5F">
              <w:rPr>
                <w:rFonts w:cs="Arial"/>
                <w:sz w:val="16"/>
                <w:szCs w:val="16"/>
              </w:rPr>
              <w:t xml:space="preserve"> Comm. ex </w:t>
            </w:r>
            <w:proofErr w:type="spellStart"/>
            <w:r w:rsidRPr="00380C5F">
              <w:rPr>
                <w:rFonts w:cs="Arial"/>
                <w:sz w:val="16"/>
                <w:szCs w:val="16"/>
              </w:rPr>
              <w:t>Juss</w:t>
            </w:r>
            <w:proofErr w:type="spellEnd"/>
            <w:r w:rsidRPr="00380C5F">
              <w:rPr>
                <w:rFonts w:cs="Arial"/>
                <w:sz w:val="16"/>
                <w:szCs w:val="16"/>
              </w:rPr>
              <w:t xml:space="preserve">. excluding C. </w:t>
            </w:r>
            <w:proofErr w:type="spellStart"/>
            <w:r w:rsidRPr="00380C5F">
              <w:rPr>
                <w:rFonts w:cs="Arial"/>
                <w:sz w:val="16"/>
                <w:szCs w:val="16"/>
              </w:rPr>
              <w:t>brasiliensis</w:t>
            </w:r>
            <w:proofErr w:type="spellEnd"/>
            <w:r w:rsidRPr="00380C5F">
              <w:rPr>
                <w:rFonts w:cs="Arial"/>
                <w:sz w:val="16"/>
                <w:szCs w:val="16"/>
              </w:rPr>
              <w:t xml:space="preserve"> Planch. and C. </w:t>
            </w:r>
            <w:proofErr w:type="spellStart"/>
            <w:r w:rsidRPr="00380C5F">
              <w:rPr>
                <w:rFonts w:cs="Arial"/>
                <w:sz w:val="16"/>
                <w:szCs w:val="16"/>
              </w:rPr>
              <w:t>fruticosa</w:t>
            </w:r>
            <w:proofErr w:type="spellEnd"/>
            <w:r w:rsidRPr="00380C5F">
              <w:rPr>
                <w:rFonts w:cs="Arial"/>
                <w:sz w:val="16"/>
                <w:szCs w:val="16"/>
              </w:rPr>
              <w:t xml:space="preserve"> (L.) A. Chev.</w:t>
            </w:r>
          </w:p>
        </w:tc>
      </w:tr>
      <w:tr w:rsidR="00E95D8F" w:rsidRPr="00380C5F" w:rsidTr="00013688">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szCs w:val="16"/>
              </w:rPr>
            </w:pPr>
            <w:r w:rsidRPr="00380C5F">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color w:val="000000"/>
                <w:sz w:val="16"/>
                <w:szCs w:val="16"/>
              </w:rPr>
            </w:pPr>
            <w:r w:rsidRPr="00380C5F">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80317C">
            <w:pPr>
              <w:ind w:left="-36"/>
              <w:jc w:val="left"/>
              <w:rPr>
                <w:rFonts w:cs="Arial"/>
                <w:sz w:val="16"/>
                <w:szCs w:val="16"/>
              </w:rPr>
            </w:pPr>
            <w:r w:rsidRPr="00380C5F">
              <w:rPr>
                <w:rFonts w:cs="Arial"/>
                <w:sz w:val="16"/>
                <w:szCs w:val="16"/>
              </w:rPr>
              <w:t>TG/</w:t>
            </w:r>
            <w:r w:rsidR="0080317C" w:rsidRPr="00380C5F">
              <w:rPr>
                <w:rFonts w:cs="Arial"/>
                <w:sz w:val="16"/>
                <w:szCs w:val="16"/>
              </w:rPr>
              <w:t>318/1</w:t>
            </w:r>
          </w:p>
        </w:tc>
        <w:tc>
          <w:tcPr>
            <w:tcW w:w="1417"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r w:rsidRPr="00380C5F">
              <w:rPr>
                <w:rFonts w:cs="Arial"/>
                <w:sz w:val="16"/>
                <w:szCs w:val="16"/>
              </w:rPr>
              <w:t xml:space="preserve">Avocado; </w:t>
            </w:r>
            <w:proofErr w:type="spellStart"/>
            <w:r w:rsidRPr="00380C5F">
              <w:rPr>
                <w:rFonts w:cs="Arial"/>
                <w:sz w:val="16"/>
                <w:szCs w:val="16"/>
              </w:rPr>
              <w:t>Coyo</w:t>
            </w:r>
            <w:proofErr w:type="spellEnd"/>
            <w:r w:rsidRPr="00380C5F">
              <w:rPr>
                <w:rFonts w:cs="Arial"/>
                <w:sz w:val="16"/>
                <w:szCs w:val="16"/>
              </w:rPr>
              <w:t xml:space="preserve"> avocado (rootstock)</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Avocatier</w:t>
            </w:r>
            <w:proofErr w:type="spellEnd"/>
            <w:r w:rsidRPr="00380C5F">
              <w:rPr>
                <w:rFonts w:cs="Arial"/>
                <w:sz w:val="16"/>
                <w:szCs w:val="16"/>
              </w:rPr>
              <w:t xml:space="preserve"> (Porte-</w:t>
            </w:r>
            <w:proofErr w:type="spellStart"/>
            <w:r w:rsidRPr="00380C5F">
              <w:rPr>
                <w:rFonts w:cs="Arial"/>
                <w:sz w:val="16"/>
                <w:szCs w:val="16"/>
              </w:rPr>
              <w:t>greffe</w:t>
            </w:r>
            <w:proofErr w:type="spellEnd"/>
            <w:r w:rsidRPr="00380C5F">
              <w:rPr>
                <w:rFonts w:cs="Arial"/>
                <w:sz w:val="16"/>
                <w:szCs w:val="16"/>
              </w:rPr>
              <w:t>)</w:t>
            </w:r>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r w:rsidRPr="00380C5F">
              <w:rPr>
                <w:rFonts w:cs="Arial"/>
                <w:sz w:val="16"/>
                <w:szCs w:val="16"/>
              </w:rPr>
              <w:t xml:space="preserve">Avocado; </w:t>
            </w:r>
            <w:proofErr w:type="spellStart"/>
            <w:r w:rsidRPr="00380C5F">
              <w:rPr>
                <w:rFonts w:cs="Arial"/>
                <w:sz w:val="16"/>
                <w:szCs w:val="16"/>
              </w:rPr>
              <w:t>wilde</w:t>
            </w:r>
            <w:proofErr w:type="spellEnd"/>
            <w:r w:rsidRPr="00380C5F">
              <w:rPr>
                <w:rFonts w:cs="Arial"/>
                <w:sz w:val="16"/>
                <w:szCs w:val="16"/>
              </w:rPr>
              <w:t xml:space="preserve"> Avocado (</w:t>
            </w:r>
            <w:proofErr w:type="spellStart"/>
            <w:r w:rsidRPr="00380C5F">
              <w:rPr>
                <w:rFonts w:cs="Arial"/>
                <w:sz w:val="16"/>
                <w:szCs w:val="16"/>
              </w:rPr>
              <w:t>Unterlagen</w:t>
            </w:r>
            <w:proofErr w:type="spellEnd"/>
            <w:r w:rsidRPr="00380C5F">
              <w:rPr>
                <w:rFonts w:cs="Arial"/>
                <w:sz w:val="16"/>
                <w:szCs w:val="16"/>
              </w:rPr>
              <w:t>)</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Aguacate</w:t>
            </w:r>
            <w:proofErr w:type="spellEnd"/>
            <w:r w:rsidRPr="00380C5F">
              <w:rPr>
                <w:rFonts w:cs="Arial"/>
                <w:sz w:val="16"/>
                <w:szCs w:val="16"/>
              </w:rPr>
              <w:t xml:space="preserve">, </w:t>
            </w:r>
            <w:proofErr w:type="spellStart"/>
            <w:r w:rsidRPr="00380C5F">
              <w:rPr>
                <w:rFonts w:cs="Arial"/>
                <w:sz w:val="16"/>
                <w:szCs w:val="16"/>
              </w:rPr>
              <w:t>Palta</w:t>
            </w:r>
            <w:proofErr w:type="spellEnd"/>
            <w:r w:rsidRPr="00380C5F">
              <w:rPr>
                <w:rFonts w:cs="Arial"/>
                <w:sz w:val="16"/>
                <w:szCs w:val="16"/>
              </w:rPr>
              <w:t xml:space="preserve">;  </w:t>
            </w:r>
            <w:proofErr w:type="spellStart"/>
            <w:r w:rsidRPr="00380C5F">
              <w:rPr>
                <w:rFonts w:cs="Arial"/>
                <w:sz w:val="16"/>
                <w:szCs w:val="16"/>
              </w:rPr>
              <w:t>Chinini</w:t>
            </w:r>
            <w:proofErr w:type="spellEnd"/>
            <w:r w:rsidRPr="00380C5F">
              <w:rPr>
                <w:rFonts w:cs="Arial"/>
                <w:sz w:val="16"/>
                <w:szCs w:val="16"/>
              </w:rPr>
              <w:t xml:space="preserve">; </w:t>
            </w:r>
            <w:proofErr w:type="spellStart"/>
            <w:r w:rsidRPr="00380C5F">
              <w:rPr>
                <w:rFonts w:cs="Arial"/>
                <w:sz w:val="16"/>
                <w:szCs w:val="16"/>
              </w:rPr>
              <w:t>Coyó</w:t>
            </w:r>
            <w:proofErr w:type="spellEnd"/>
            <w:r w:rsidRPr="00380C5F">
              <w:rPr>
                <w:rFonts w:cs="Arial"/>
                <w:sz w:val="16"/>
                <w:szCs w:val="16"/>
              </w:rPr>
              <w:t xml:space="preserve"> (Porta </w:t>
            </w:r>
            <w:proofErr w:type="spellStart"/>
            <w:r w:rsidRPr="00380C5F">
              <w:rPr>
                <w:rFonts w:cs="Arial"/>
                <w:sz w:val="16"/>
                <w:szCs w:val="16"/>
              </w:rPr>
              <w:t>injerto</w:t>
            </w:r>
            <w:proofErr w:type="spellEnd"/>
            <w:r w:rsidRPr="00380C5F">
              <w:rPr>
                <w:rFonts w:cs="Arial"/>
                <w:sz w:val="16"/>
                <w:szCs w:val="16"/>
              </w:rPr>
              <w:t>)</w:t>
            </w:r>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szCs w:val="16"/>
              </w:rPr>
            </w:pPr>
            <w:proofErr w:type="spellStart"/>
            <w:r w:rsidRPr="00380C5F">
              <w:rPr>
                <w:rFonts w:cs="Arial"/>
                <w:sz w:val="16"/>
                <w:szCs w:val="16"/>
              </w:rPr>
              <w:t>Persea</w:t>
            </w:r>
            <w:proofErr w:type="spellEnd"/>
            <w:r w:rsidRPr="00380C5F">
              <w:rPr>
                <w:rFonts w:cs="Arial"/>
                <w:sz w:val="16"/>
                <w:szCs w:val="16"/>
              </w:rPr>
              <w:t xml:space="preserve"> </w:t>
            </w:r>
            <w:proofErr w:type="spellStart"/>
            <w:r w:rsidRPr="00380C5F">
              <w:rPr>
                <w:rFonts w:cs="Arial"/>
                <w:sz w:val="16"/>
                <w:szCs w:val="16"/>
              </w:rPr>
              <w:t>americana</w:t>
            </w:r>
            <w:proofErr w:type="spellEnd"/>
            <w:r w:rsidRPr="00380C5F">
              <w:rPr>
                <w:rFonts w:cs="Arial"/>
                <w:sz w:val="16"/>
                <w:szCs w:val="16"/>
              </w:rPr>
              <w:t xml:space="preserve"> Mill.; </w:t>
            </w:r>
            <w:proofErr w:type="spellStart"/>
            <w:r w:rsidRPr="00380C5F">
              <w:rPr>
                <w:rFonts w:cs="Arial"/>
                <w:sz w:val="16"/>
                <w:szCs w:val="16"/>
              </w:rPr>
              <w:t>Persea</w:t>
            </w:r>
            <w:proofErr w:type="spellEnd"/>
            <w:r w:rsidRPr="00380C5F">
              <w:rPr>
                <w:rFonts w:cs="Arial"/>
                <w:sz w:val="16"/>
                <w:szCs w:val="16"/>
              </w:rPr>
              <w:t xml:space="preserve"> </w:t>
            </w:r>
            <w:proofErr w:type="spellStart"/>
            <w:r w:rsidRPr="00380C5F">
              <w:rPr>
                <w:rFonts w:cs="Arial"/>
                <w:sz w:val="16"/>
                <w:szCs w:val="16"/>
              </w:rPr>
              <w:t>schiedeana</w:t>
            </w:r>
            <w:proofErr w:type="spellEnd"/>
            <w:r w:rsidRPr="00380C5F">
              <w:rPr>
                <w:rFonts w:cs="Arial"/>
                <w:sz w:val="16"/>
                <w:szCs w:val="16"/>
              </w:rPr>
              <w:t xml:space="preserve"> </w:t>
            </w:r>
            <w:proofErr w:type="spellStart"/>
            <w:r w:rsidRPr="00380C5F">
              <w:rPr>
                <w:rFonts w:cs="Arial"/>
                <w:sz w:val="16"/>
                <w:szCs w:val="16"/>
              </w:rPr>
              <w:t>Nees</w:t>
            </w:r>
            <w:proofErr w:type="spellEnd"/>
            <w:r w:rsidRPr="00380C5F">
              <w:rPr>
                <w:rFonts w:cs="Arial"/>
                <w:sz w:val="16"/>
                <w:szCs w:val="16"/>
              </w:rPr>
              <w:t xml:space="preserve"> (Rootstock)</w:t>
            </w:r>
          </w:p>
        </w:tc>
      </w:tr>
      <w:tr w:rsidR="00E95D8F" w:rsidRPr="00380C5F" w:rsidTr="00013688">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95D8F" w:rsidRPr="00380C5F" w:rsidRDefault="00E95D8F" w:rsidP="00DB3A94">
            <w:pPr>
              <w:spacing w:before="60" w:after="120"/>
              <w:ind w:left="-36"/>
              <w:jc w:val="left"/>
              <w:rPr>
                <w:rFonts w:eastAsia="MS Mincho" w:cs="Arial"/>
                <w:bCs/>
                <w:sz w:val="16"/>
                <w:szCs w:val="16"/>
                <w:u w:val="single"/>
                <w:lang w:eastAsia="ja-JP"/>
              </w:rPr>
            </w:pPr>
            <w:r w:rsidRPr="00380C5F">
              <w:rPr>
                <w:rFonts w:eastAsia="MS Mincho" w:cs="Arial"/>
                <w:b/>
                <w:bCs/>
                <w:sz w:val="16"/>
                <w:szCs w:val="16"/>
                <w:u w:val="single"/>
                <w:lang w:eastAsia="ja-JP"/>
              </w:rPr>
              <w:t> </w:t>
            </w:r>
            <w:r w:rsidRPr="00380C5F">
              <w:rPr>
                <w:rFonts w:cs="Arial"/>
                <w:bCs/>
                <w:sz w:val="16"/>
                <w:szCs w:val="16"/>
                <w:u w:val="single"/>
              </w:rPr>
              <w:t xml:space="preserve">REVISIONS OF TEST GUIDELINES / </w:t>
            </w:r>
            <w:r w:rsidRPr="00380C5F">
              <w:rPr>
                <w:rFonts w:cs="Arial"/>
                <w:sz w:val="16"/>
                <w:szCs w:val="16"/>
                <w:u w:val="single"/>
              </w:rPr>
              <w:t>RÉVISIONS DE PRINCIPES DIRECTEURS D’EXAMEN ADOPTÉS / REVISIONEN ANGENOMMENER PRÜFUNGSRICHTLINIEN / REVISIONES DE DIRECTRICES DE EXAMEN ADOPTADAS</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72305E">
            <w:pPr>
              <w:ind w:left="-36"/>
              <w:rPr>
                <w:rFonts w:cs="Arial"/>
                <w:sz w:val="16"/>
              </w:rPr>
            </w:pPr>
            <w:r w:rsidRPr="00380C5F">
              <w:rPr>
                <w:rFonts w:cs="Arial"/>
                <w:sz w:val="16"/>
              </w:rPr>
              <w:t>TG/200/2</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Basilic</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Basilikum</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Albahaca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Ocimum</w:t>
            </w:r>
            <w:proofErr w:type="spellEnd"/>
            <w:r w:rsidRPr="00380C5F">
              <w:rPr>
                <w:rFonts w:cs="Arial"/>
                <w:sz w:val="16"/>
              </w:rPr>
              <w:t xml:space="preserve"> </w:t>
            </w:r>
            <w:proofErr w:type="spellStart"/>
            <w:r w:rsidRPr="00380C5F">
              <w:rPr>
                <w:rFonts w:cs="Arial"/>
                <w:sz w:val="16"/>
              </w:rPr>
              <w:t>basilicum</w:t>
            </w:r>
            <w:proofErr w:type="spellEnd"/>
            <w:r w:rsidRPr="00380C5F">
              <w:rPr>
                <w:rFonts w:cs="Arial"/>
                <w:sz w:val="16"/>
              </w:rPr>
              <w:t xml:space="preserve"> L.</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72305E" w:rsidP="00DB3A94">
            <w:pPr>
              <w:ind w:left="-36"/>
              <w:rPr>
                <w:rFonts w:cs="Arial"/>
                <w:sz w:val="16"/>
              </w:rPr>
            </w:pPr>
            <w:r w:rsidRPr="00380C5F">
              <w:rPr>
                <w:rFonts w:cs="Arial"/>
                <w:sz w:val="16"/>
              </w:rPr>
              <w:t>TG/207/2</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Calibrachoa</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Calibrachoa</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Calibrachoa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Calibrachoa</w:t>
            </w:r>
            <w:proofErr w:type="spellEnd"/>
            <w:r w:rsidRPr="00380C5F">
              <w:rPr>
                <w:rFonts w:cs="Arial"/>
                <w:sz w:val="16"/>
              </w:rPr>
              <w:t xml:space="preserve"> </w:t>
            </w:r>
            <w:proofErr w:type="spellStart"/>
            <w:r w:rsidRPr="00380C5F">
              <w:rPr>
                <w:rFonts w:cs="Arial"/>
                <w:sz w:val="16"/>
              </w:rPr>
              <w:t>Cerv</w:t>
            </w:r>
            <w:proofErr w:type="spellEnd"/>
            <w:r w:rsidRPr="00380C5F">
              <w:rPr>
                <w:rFonts w:cs="Arial"/>
                <w:sz w:val="16"/>
              </w:rPr>
              <w:t>.</w:t>
            </w:r>
          </w:p>
        </w:tc>
      </w:tr>
      <w:tr w:rsidR="00E95D8F" w:rsidRPr="00380C5F" w:rsidTr="00013688">
        <w:tblPrEx>
          <w:tblLook w:val="0000" w:firstRow="0" w:lastRow="0" w:firstColumn="0" w:lastColumn="0" w:noHBand="0" w:noVBand="0"/>
        </w:tblPrEx>
        <w:trPr>
          <w:cantSplit/>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E95D8F" w:rsidRPr="00380C5F" w:rsidRDefault="00E95D8F" w:rsidP="00DB3A94">
            <w:pPr>
              <w:keepNext/>
              <w:spacing w:before="60" w:after="120"/>
              <w:ind w:left="-36"/>
              <w:jc w:val="left"/>
              <w:rPr>
                <w:rFonts w:eastAsia="MS Mincho" w:cs="Arial"/>
                <w:bCs/>
                <w:sz w:val="16"/>
                <w:szCs w:val="16"/>
                <w:u w:val="single"/>
                <w:lang w:eastAsia="ja-JP"/>
              </w:rPr>
            </w:pPr>
            <w:r w:rsidRPr="00380C5F">
              <w:rPr>
                <w:rFonts w:cs="Arial"/>
                <w:bCs/>
                <w:sz w:val="16"/>
                <w:szCs w:val="16"/>
                <w:u w:val="single"/>
              </w:rPr>
              <w:t xml:space="preserve">PARTIAL REVISIONS OF TEST GUIDELINES / </w:t>
            </w:r>
            <w:r w:rsidRPr="00380C5F">
              <w:rPr>
                <w:rFonts w:cs="Arial"/>
                <w:sz w:val="16"/>
                <w:szCs w:val="16"/>
                <w:u w:val="single"/>
              </w:rPr>
              <w:t>RÉVISIONS PARTIELLES DE PRINCIPES DIRECTEURS D’EXAMEN ADOPTÉS /</w:t>
            </w:r>
            <w:r w:rsidRPr="00380C5F">
              <w:rPr>
                <w:rFonts w:cs="Arial"/>
                <w:sz w:val="16"/>
                <w:szCs w:val="16"/>
                <w:u w:val="single"/>
              </w:rPr>
              <w:br/>
              <w:t>TEILREVISIONEN ANGENOMMENER PRÜFUNGSRICHTLINIEN / REVISIONES PARCIALES DE DIRECTRICES DE EXAMEN ADOPTADAS</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72305E">
            <w:pPr>
              <w:jc w:val="left"/>
              <w:rPr>
                <w:rFonts w:cs="Arial"/>
                <w:sz w:val="16"/>
              </w:rPr>
            </w:pPr>
            <w:r w:rsidRPr="00380C5F">
              <w:rPr>
                <w:rFonts w:cs="Arial"/>
                <w:sz w:val="16"/>
              </w:rPr>
              <w:t xml:space="preserve">TG/45/7 </w:t>
            </w:r>
            <w:r w:rsidR="0072305E" w:rsidRPr="00380C5F">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Cauliflower</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sz w:val="16"/>
              </w:rPr>
              <w:t>Chou-fleur</w:t>
            </w:r>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sz w:val="16"/>
              </w:rPr>
              <w:t>Blumenkohl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sz w:val="16"/>
              </w:rPr>
              <w:t>Coliflor</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Brassica </w:t>
            </w:r>
            <w:proofErr w:type="spellStart"/>
            <w:r w:rsidRPr="00380C5F">
              <w:rPr>
                <w:rFonts w:cs="Arial"/>
                <w:sz w:val="16"/>
              </w:rPr>
              <w:t>oleracea</w:t>
            </w:r>
            <w:proofErr w:type="spellEnd"/>
            <w:r w:rsidRPr="00380C5F">
              <w:rPr>
                <w:rFonts w:cs="Arial"/>
                <w:sz w:val="16"/>
              </w:rPr>
              <w:t xml:space="preserve"> L. </w:t>
            </w:r>
            <w:proofErr w:type="spellStart"/>
            <w:r w:rsidRPr="00380C5F">
              <w:rPr>
                <w:rFonts w:cs="Arial"/>
                <w:sz w:val="16"/>
              </w:rPr>
              <w:t>convar</w:t>
            </w:r>
            <w:proofErr w:type="spellEnd"/>
            <w:r w:rsidRPr="00380C5F">
              <w:rPr>
                <w:rFonts w:cs="Arial"/>
                <w:sz w:val="16"/>
              </w:rPr>
              <w:t xml:space="preserve">. botrytis (L.) </w:t>
            </w:r>
            <w:proofErr w:type="spellStart"/>
            <w:r w:rsidRPr="00380C5F">
              <w:rPr>
                <w:rFonts w:cs="Arial"/>
                <w:sz w:val="16"/>
              </w:rPr>
              <w:t>Alef</w:t>
            </w:r>
            <w:proofErr w:type="spellEnd"/>
            <w:r w:rsidRPr="00380C5F">
              <w:rPr>
                <w:rFonts w:cs="Arial"/>
                <w:sz w:val="16"/>
              </w:rPr>
              <w:t>. var. botrytis,</w:t>
            </w:r>
          </w:p>
          <w:p w:rsidR="00E95D8F" w:rsidRPr="00380C5F" w:rsidRDefault="00E95D8F" w:rsidP="00DB3A94">
            <w:pPr>
              <w:jc w:val="left"/>
              <w:rPr>
                <w:rFonts w:cs="Arial"/>
                <w:sz w:val="16"/>
              </w:rPr>
            </w:pPr>
            <w:r w:rsidRPr="00380C5F">
              <w:rPr>
                <w:rFonts w:cs="Arial"/>
                <w:sz w:val="16"/>
              </w:rPr>
              <w:t xml:space="preserve">Brassica </w:t>
            </w:r>
            <w:proofErr w:type="spellStart"/>
            <w:r w:rsidRPr="00380C5F">
              <w:rPr>
                <w:rFonts w:cs="Arial"/>
                <w:sz w:val="16"/>
              </w:rPr>
              <w:t>caulifloria</w:t>
            </w:r>
            <w:proofErr w:type="spellEnd"/>
            <w:r w:rsidRPr="00380C5F">
              <w:rPr>
                <w:rFonts w:cs="Arial"/>
                <w:sz w:val="16"/>
              </w:rPr>
              <w:t xml:space="preserve"> </w:t>
            </w:r>
            <w:proofErr w:type="spellStart"/>
            <w:r w:rsidRPr="00380C5F">
              <w:rPr>
                <w:rFonts w:cs="Arial"/>
                <w:sz w:val="16"/>
              </w:rPr>
              <w:t>Lizg</w:t>
            </w:r>
            <w:proofErr w:type="spellEnd"/>
            <w:r w:rsidRPr="00380C5F">
              <w:rPr>
                <w:rFonts w:cs="Arial"/>
                <w:sz w:val="16"/>
              </w:rPr>
              <w:t>.</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72305E">
            <w:pPr>
              <w:jc w:val="left"/>
              <w:rPr>
                <w:rFonts w:cs="Arial"/>
                <w:sz w:val="16"/>
              </w:rPr>
            </w:pPr>
            <w:r w:rsidRPr="00380C5F">
              <w:rPr>
                <w:rFonts w:cs="Arial"/>
                <w:sz w:val="16"/>
              </w:rPr>
              <w:t xml:space="preserve">TG/48/7 </w:t>
            </w:r>
            <w:r w:rsidR="0072305E" w:rsidRPr="00380C5F">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Chou </w:t>
            </w:r>
            <w:proofErr w:type="spellStart"/>
            <w:r w:rsidRPr="00380C5F">
              <w:rPr>
                <w:rFonts w:cs="Arial"/>
                <w:sz w:val="16"/>
              </w:rPr>
              <w:t>pommé</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Kopfkohl</w:t>
            </w:r>
            <w:proofErr w:type="spellEnd"/>
            <w:r w:rsidRPr="00380C5F">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Col, </w:t>
            </w:r>
            <w:proofErr w:type="spellStart"/>
            <w:r w:rsidRPr="00380C5F">
              <w:rPr>
                <w:rFonts w:cs="Arial"/>
                <w:sz w:val="16"/>
              </w:rPr>
              <w:t>Repollo</w:t>
            </w:r>
            <w:proofErr w:type="spellEnd"/>
            <w:r w:rsidRPr="00380C5F">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Brassica </w:t>
            </w:r>
            <w:proofErr w:type="spellStart"/>
            <w:r w:rsidRPr="00380C5F">
              <w:rPr>
                <w:rFonts w:cs="Arial"/>
                <w:sz w:val="16"/>
              </w:rPr>
              <w:t>oleracea</w:t>
            </w:r>
            <w:proofErr w:type="spellEnd"/>
            <w:r w:rsidRPr="00380C5F">
              <w:rPr>
                <w:rFonts w:cs="Arial"/>
                <w:sz w:val="16"/>
              </w:rPr>
              <w:t xml:space="preserve"> L. </w:t>
            </w:r>
            <w:proofErr w:type="spellStart"/>
            <w:r w:rsidRPr="00380C5F">
              <w:rPr>
                <w:rFonts w:cs="Arial"/>
                <w:sz w:val="16"/>
              </w:rPr>
              <w:t>convar</w:t>
            </w:r>
            <w:proofErr w:type="spellEnd"/>
            <w:r w:rsidRPr="00380C5F">
              <w:rPr>
                <w:rFonts w:cs="Arial"/>
                <w:sz w:val="16"/>
              </w:rPr>
              <w:t xml:space="preserve">. </w:t>
            </w:r>
            <w:proofErr w:type="spellStart"/>
            <w:r w:rsidRPr="00380C5F">
              <w:rPr>
                <w:rFonts w:cs="Arial"/>
                <w:sz w:val="16"/>
              </w:rPr>
              <w:t>capitata</w:t>
            </w:r>
            <w:proofErr w:type="spellEnd"/>
            <w:r w:rsidRPr="00380C5F">
              <w:rPr>
                <w:rFonts w:cs="Arial"/>
                <w:sz w:val="16"/>
              </w:rPr>
              <w:t xml:space="preserve"> (L.) </w:t>
            </w:r>
            <w:proofErr w:type="spellStart"/>
            <w:r w:rsidRPr="00380C5F">
              <w:rPr>
                <w:rFonts w:cs="Arial"/>
                <w:sz w:val="16"/>
              </w:rPr>
              <w:t>Alef</w:t>
            </w:r>
            <w:proofErr w:type="spellEnd"/>
            <w:r w:rsidRPr="00380C5F">
              <w:rPr>
                <w:rFonts w:cs="Arial"/>
                <w:sz w:val="16"/>
              </w:rPr>
              <w:t>.</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72305E">
            <w:pPr>
              <w:jc w:val="left"/>
              <w:rPr>
                <w:rFonts w:cs="Arial"/>
                <w:sz w:val="16"/>
              </w:rPr>
            </w:pPr>
            <w:r w:rsidRPr="00380C5F">
              <w:rPr>
                <w:rFonts w:cs="Arial"/>
                <w:sz w:val="16"/>
              </w:rPr>
              <w:t>TG/54/7</w:t>
            </w:r>
            <w:r w:rsidR="0072305E" w:rsidRPr="00380C5F">
              <w:rPr>
                <w:rFonts w:cs="Arial"/>
                <w:sz w:val="16"/>
              </w:rPr>
              <w:t xml:space="preserve"> Rev.</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Chou de </w:t>
            </w:r>
            <w:proofErr w:type="spellStart"/>
            <w:r w:rsidRPr="00380C5F">
              <w:rPr>
                <w:rFonts w:cs="Arial"/>
                <w:sz w:val="16"/>
              </w:rPr>
              <w:t>Bruxelles</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Rosenkohl</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Col de </w:t>
            </w:r>
            <w:proofErr w:type="spellStart"/>
            <w:r w:rsidRPr="00380C5F">
              <w:rPr>
                <w:rFonts w:cs="Arial"/>
                <w:sz w:val="16"/>
              </w:rPr>
              <w:t>Bruselas</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Brassica </w:t>
            </w:r>
            <w:proofErr w:type="spellStart"/>
            <w:r w:rsidRPr="00380C5F">
              <w:rPr>
                <w:rFonts w:cs="Arial"/>
                <w:sz w:val="16"/>
              </w:rPr>
              <w:t>oleracea</w:t>
            </w:r>
            <w:proofErr w:type="spellEnd"/>
            <w:r w:rsidRPr="00380C5F">
              <w:rPr>
                <w:rFonts w:cs="Arial"/>
                <w:sz w:val="16"/>
              </w:rPr>
              <w:t xml:space="preserve"> L. var. </w:t>
            </w:r>
            <w:proofErr w:type="spellStart"/>
            <w:r w:rsidRPr="00380C5F">
              <w:rPr>
                <w:rFonts w:cs="Arial"/>
                <w:sz w:val="16"/>
              </w:rPr>
              <w:t>gemmifera</w:t>
            </w:r>
            <w:proofErr w:type="spellEnd"/>
            <w:r w:rsidRPr="00380C5F">
              <w:rPr>
                <w:rFonts w:cs="Arial"/>
                <w:sz w:val="16"/>
              </w:rPr>
              <w:t xml:space="preserve"> DC.</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90123D">
            <w:pPr>
              <w:jc w:val="left"/>
              <w:rPr>
                <w:rFonts w:cs="Arial"/>
                <w:sz w:val="16"/>
              </w:rPr>
            </w:pPr>
            <w:r w:rsidRPr="00380C5F">
              <w:rPr>
                <w:rFonts w:cs="Arial"/>
                <w:sz w:val="16"/>
              </w:rPr>
              <w:t xml:space="preserve">TG/55/7 Rev. </w:t>
            </w:r>
            <w:r w:rsidR="0090123D" w:rsidRPr="00380C5F">
              <w:rPr>
                <w:rFonts w:cs="Arial"/>
                <w:sz w:val="16"/>
              </w:rPr>
              <w:t>4</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Épinard</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Spinat</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Espinaca</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Spinacia</w:t>
            </w:r>
            <w:proofErr w:type="spellEnd"/>
            <w:r w:rsidRPr="00380C5F">
              <w:rPr>
                <w:rFonts w:cs="Arial"/>
                <w:sz w:val="16"/>
              </w:rPr>
              <w:t xml:space="preserve"> </w:t>
            </w:r>
            <w:proofErr w:type="spellStart"/>
            <w:r w:rsidRPr="00380C5F">
              <w:rPr>
                <w:rFonts w:cs="Arial"/>
                <w:sz w:val="16"/>
              </w:rPr>
              <w:t>oleracea</w:t>
            </w:r>
            <w:proofErr w:type="spellEnd"/>
            <w:r w:rsidRPr="00380C5F">
              <w:rPr>
                <w:rFonts w:cs="Arial"/>
                <w:sz w:val="16"/>
              </w:rPr>
              <w:t xml:space="preserve"> L.</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013688">
            <w:pPr>
              <w:jc w:val="left"/>
              <w:rPr>
                <w:rFonts w:cs="Arial"/>
                <w:sz w:val="16"/>
              </w:rPr>
            </w:pPr>
            <w:r w:rsidRPr="00380C5F">
              <w:rPr>
                <w:rFonts w:cs="Arial"/>
                <w:sz w:val="16"/>
              </w:rPr>
              <w:t xml:space="preserve">TG/63/7-TG/64/7 </w:t>
            </w:r>
            <w:r w:rsidR="00013688" w:rsidRPr="00380C5F">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Radis </w:t>
            </w:r>
            <w:proofErr w:type="spellStart"/>
            <w:r w:rsidRPr="00380C5F">
              <w:rPr>
                <w:rFonts w:cs="Arial"/>
                <w:sz w:val="16"/>
              </w:rPr>
              <w:t>d’été</w:t>
            </w:r>
            <w:proofErr w:type="spellEnd"/>
            <w:r w:rsidRPr="00380C5F">
              <w:rPr>
                <w:rFonts w:cs="Arial"/>
                <w:sz w:val="16"/>
              </w:rPr>
              <w:t xml:space="preserve">, </w:t>
            </w:r>
            <w:proofErr w:type="spellStart"/>
            <w:r w:rsidRPr="00380C5F">
              <w:rPr>
                <w:rFonts w:cs="Arial"/>
                <w:sz w:val="16"/>
              </w:rPr>
              <w:t>d’automne</w:t>
            </w:r>
            <w:proofErr w:type="spellEnd"/>
            <w:r w:rsidRPr="00380C5F">
              <w:rPr>
                <w:rFonts w:cs="Arial"/>
                <w:sz w:val="16"/>
              </w:rPr>
              <w:t xml:space="preserve"> et </w:t>
            </w:r>
            <w:proofErr w:type="spellStart"/>
            <w:r w:rsidRPr="00380C5F">
              <w:rPr>
                <w:rFonts w:cs="Arial"/>
                <w:sz w:val="16"/>
              </w:rPr>
              <w:t>d’hiver</w:t>
            </w:r>
            <w:proofErr w:type="spellEnd"/>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Rettich</w:t>
            </w:r>
            <w:proofErr w:type="spellEnd"/>
            <w:r w:rsidRPr="00380C5F">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Rabano</w:t>
            </w:r>
            <w:proofErr w:type="spellEnd"/>
            <w:r w:rsidRPr="00380C5F">
              <w:rPr>
                <w:rFonts w:cs="Arial"/>
                <w:sz w:val="16"/>
              </w:rPr>
              <w:t xml:space="preserve"> de </w:t>
            </w:r>
            <w:proofErr w:type="spellStart"/>
            <w:r w:rsidRPr="00380C5F">
              <w:rPr>
                <w:rFonts w:cs="Arial"/>
                <w:sz w:val="16"/>
              </w:rPr>
              <w:t>invierno</w:t>
            </w:r>
            <w:proofErr w:type="spellEnd"/>
            <w:r w:rsidRPr="00380C5F">
              <w:rPr>
                <w:rFonts w:cs="Arial"/>
                <w:sz w:val="16"/>
              </w:rPr>
              <w:t>,</w:t>
            </w:r>
            <w:r w:rsidRPr="00380C5F">
              <w:rPr>
                <w:rFonts w:cs="Arial"/>
                <w:sz w:val="16"/>
              </w:rPr>
              <w:br/>
            </w:r>
            <w:proofErr w:type="spellStart"/>
            <w:r w:rsidRPr="00380C5F">
              <w:rPr>
                <w:rFonts w:cs="Arial"/>
                <w:sz w:val="16"/>
              </w:rPr>
              <w:t>Rabano</w:t>
            </w:r>
            <w:proofErr w:type="spellEnd"/>
            <w:r w:rsidRPr="00380C5F">
              <w:rPr>
                <w:rFonts w:cs="Arial"/>
                <w:sz w:val="16"/>
              </w:rPr>
              <w:t xml:space="preserve"> negro</w:t>
            </w:r>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Raphanus</w:t>
            </w:r>
            <w:proofErr w:type="spellEnd"/>
            <w:r w:rsidRPr="00380C5F">
              <w:rPr>
                <w:rFonts w:cs="Arial"/>
                <w:sz w:val="16"/>
              </w:rPr>
              <w:t xml:space="preserve"> </w:t>
            </w:r>
            <w:proofErr w:type="spellStart"/>
            <w:r w:rsidRPr="00380C5F">
              <w:rPr>
                <w:rFonts w:cs="Arial"/>
                <w:sz w:val="16"/>
              </w:rPr>
              <w:t>sativus</w:t>
            </w:r>
            <w:proofErr w:type="spellEnd"/>
            <w:r w:rsidRPr="00380C5F">
              <w:rPr>
                <w:rFonts w:cs="Arial"/>
                <w:sz w:val="16"/>
              </w:rPr>
              <w:t xml:space="preserve"> L. var. </w:t>
            </w:r>
            <w:proofErr w:type="spellStart"/>
            <w:r w:rsidRPr="00380C5F">
              <w:rPr>
                <w:rFonts w:cs="Arial"/>
                <w:sz w:val="16"/>
              </w:rPr>
              <w:t>niger</w:t>
            </w:r>
            <w:proofErr w:type="spellEnd"/>
            <w:r w:rsidRPr="00380C5F">
              <w:rPr>
                <w:rFonts w:cs="Arial"/>
                <w:sz w:val="16"/>
              </w:rPr>
              <w:t xml:space="preserve"> (Mill.) S. </w:t>
            </w:r>
            <w:proofErr w:type="spellStart"/>
            <w:r w:rsidRPr="00380C5F">
              <w:rPr>
                <w:rFonts w:cs="Arial"/>
                <w:sz w:val="16"/>
              </w:rPr>
              <w:t>Kerner</w:t>
            </w:r>
            <w:proofErr w:type="spellEnd"/>
            <w:r w:rsidRPr="00380C5F">
              <w:rPr>
                <w:rFonts w:cs="Arial"/>
                <w:sz w:val="16"/>
              </w:rPr>
              <w:t xml:space="preserve"> (</w:t>
            </w:r>
            <w:proofErr w:type="spellStart"/>
            <w:r w:rsidRPr="00380C5F">
              <w:rPr>
                <w:rFonts w:cs="Arial"/>
                <w:sz w:val="16"/>
              </w:rPr>
              <w:t>Raphanus</w:t>
            </w:r>
            <w:proofErr w:type="spellEnd"/>
            <w:r w:rsidRPr="00380C5F">
              <w:rPr>
                <w:rFonts w:cs="Arial"/>
                <w:sz w:val="16"/>
              </w:rPr>
              <w:t xml:space="preserve"> </w:t>
            </w:r>
            <w:proofErr w:type="spellStart"/>
            <w:r w:rsidRPr="00380C5F">
              <w:rPr>
                <w:rFonts w:cs="Arial"/>
                <w:sz w:val="16"/>
              </w:rPr>
              <w:t>sativus</w:t>
            </w:r>
            <w:proofErr w:type="spellEnd"/>
            <w:r w:rsidRPr="00380C5F">
              <w:rPr>
                <w:rFonts w:cs="Arial"/>
                <w:sz w:val="16"/>
              </w:rPr>
              <w:t xml:space="preserve"> L. var. major A. Voss, </w:t>
            </w:r>
            <w:proofErr w:type="spellStart"/>
            <w:r w:rsidRPr="00380C5F">
              <w:rPr>
                <w:rFonts w:cs="Arial"/>
                <w:sz w:val="16"/>
              </w:rPr>
              <w:t>Raphanus</w:t>
            </w:r>
            <w:proofErr w:type="spellEnd"/>
            <w:r w:rsidRPr="00380C5F">
              <w:rPr>
                <w:rFonts w:cs="Arial"/>
                <w:sz w:val="16"/>
              </w:rPr>
              <w:t xml:space="preserve"> </w:t>
            </w:r>
            <w:proofErr w:type="spellStart"/>
            <w:r w:rsidRPr="00380C5F">
              <w:rPr>
                <w:rFonts w:cs="Arial"/>
                <w:sz w:val="16"/>
              </w:rPr>
              <w:t>sativus</w:t>
            </w:r>
            <w:proofErr w:type="spellEnd"/>
            <w:r w:rsidRPr="00380C5F">
              <w:rPr>
                <w:rFonts w:cs="Arial"/>
                <w:sz w:val="16"/>
              </w:rPr>
              <w:t xml:space="preserve"> L. var.</w:t>
            </w:r>
            <w:r w:rsidRPr="00380C5F">
              <w:rPr>
                <w:rFonts w:cs="Arial"/>
                <w:sz w:val="16"/>
              </w:rPr>
              <w:br/>
            </w:r>
            <w:proofErr w:type="spellStart"/>
            <w:r w:rsidRPr="00380C5F">
              <w:rPr>
                <w:rFonts w:cs="Arial"/>
                <w:sz w:val="16"/>
              </w:rPr>
              <w:t>longipinnatus</w:t>
            </w:r>
            <w:proofErr w:type="spellEnd"/>
            <w:r w:rsidRPr="00380C5F">
              <w:rPr>
                <w:rFonts w:cs="Arial"/>
                <w:sz w:val="16"/>
              </w:rPr>
              <w:t xml:space="preserve"> L.H. Bailey)</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013688">
            <w:pPr>
              <w:jc w:val="left"/>
              <w:rPr>
                <w:rFonts w:cs="Arial"/>
                <w:sz w:val="16"/>
              </w:rPr>
            </w:pPr>
            <w:r w:rsidRPr="00380C5F">
              <w:rPr>
                <w:rFonts w:cs="Arial"/>
                <w:sz w:val="16"/>
              </w:rPr>
              <w:t xml:space="preserve">TG/65/4 </w:t>
            </w:r>
            <w:r w:rsidR="00013688" w:rsidRPr="00380C5F">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Col </w:t>
            </w:r>
            <w:proofErr w:type="spellStart"/>
            <w:r w:rsidRPr="00380C5F">
              <w:rPr>
                <w:rFonts w:cs="Arial"/>
                <w:sz w:val="16"/>
              </w:rPr>
              <w:t>rábano</w:t>
            </w:r>
            <w:proofErr w:type="spellEnd"/>
            <w:r w:rsidRPr="00380C5F">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Brassica </w:t>
            </w:r>
            <w:proofErr w:type="spellStart"/>
            <w:r w:rsidRPr="00380C5F">
              <w:rPr>
                <w:rFonts w:cs="Arial"/>
                <w:sz w:val="16"/>
              </w:rPr>
              <w:t>oleracea</w:t>
            </w:r>
            <w:proofErr w:type="spellEnd"/>
            <w:r w:rsidRPr="00380C5F">
              <w:rPr>
                <w:rFonts w:cs="Arial"/>
                <w:sz w:val="16"/>
              </w:rPr>
              <w:t xml:space="preserve"> L. var. </w:t>
            </w:r>
            <w:proofErr w:type="spellStart"/>
            <w:r w:rsidRPr="00380C5F">
              <w:rPr>
                <w:rFonts w:cs="Arial"/>
                <w:sz w:val="16"/>
              </w:rPr>
              <w:t>gongylodes</w:t>
            </w:r>
            <w:proofErr w:type="spellEnd"/>
            <w:r w:rsidRPr="00380C5F">
              <w:rPr>
                <w:rFonts w:cs="Arial"/>
                <w:sz w:val="16"/>
              </w:rPr>
              <w:t xml:space="preserve"> L.</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013688">
            <w:pPr>
              <w:jc w:val="left"/>
              <w:rPr>
                <w:rFonts w:cs="Arial"/>
                <w:sz w:val="16"/>
              </w:rPr>
            </w:pPr>
            <w:r w:rsidRPr="00380C5F">
              <w:rPr>
                <w:rFonts w:cs="Arial"/>
                <w:sz w:val="16"/>
              </w:rPr>
              <w:t xml:space="preserve">TG/90/6 Corr. </w:t>
            </w:r>
            <w:r w:rsidR="00013688" w:rsidRPr="00380C5F">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Chou </w:t>
            </w:r>
            <w:proofErr w:type="spellStart"/>
            <w:r w:rsidRPr="00380C5F">
              <w:rPr>
                <w:rFonts w:cs="Arial"/>
                <w:sz w:val="16"/>
              </w:rPr>
              <w:t>frisé</w:t>
            </w:r>
            <w:proofErr w:type="spellEnd"/>
            <w:r w:rsidRPr="00380C5F">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Grünkohl</w:t>
            </w:r>
            <w:proofErr w:type="spellEnd"/>
            <w:r w:rsidRPr="00380C5F">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Col </w:t>
            </w:r>
            <w:proofErr w:type="spellStart"/>
            <w:r w:rsidRPr="00380C5F">
              <w:rPr>
                <w:rFonts w:cs="Arial"/>
                <w:sz w:val="16"/>
              </w:rPr>
              <w:t>rizada</w:t>
            </w:r>
            <w:proofErr w:type="spellEnd"/>
            <w:r w:rsidRPr="00380C5F">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Brassica </w:t>
            </w:r>
            <w:proofErr w:type="spellStart"/>
            <w:r w:rsidRPr="00380C5F">
              <w:rPr>
                <w:rFonts w:cs="Arial"/>
                <w:sz w:val="16"/>
              </w:rPr>
              <w:t>oleracea</w:t>
            </w:r>
            <w:proofErr w:type="spellEnd"/>
            <w:r w:rsidRPr="00380C5F">
              <w:rPr>
                <w:rFonts w:cs="Arial"/>
                <w:sz w:val="16"/>
              </w:rPr>
              <w:t xml:space="preserve"> L. var. </w:t>
            </w:r>
            <w:proofErr w:type="spellStart"/>
            <w:r w:rsidRPr="00380C5F">
              <w:rPr>
                <w:rFonts w:cs="Arial"/>
                <w:sz w:val="16"/>
              </w:rPr>
              <w:t>sabellica</w:t>
            </w:r>
            <w:proofErr w:type="spellEnd"/>
            <w:r w:rsidRPr="00380C5F">
              <w:rPr>
                <w:rFonts w:cs="Arial"/>
                <w:sz w:val="16"/>
              </w:rPr>
              <w:t xml:space="preserve"> L.</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013688">
            <w:pPr>
              <w:jc w:val="left"/>
              <w:rPr>
                <w:rFonts w:cs="Arial"/>
                <w:sz w:val="16"/>
              </w:rPr>
            </w:pPr>
            <w:r w:rsidRPr="00380C5F">
              <w:rPr>
                <w:rFonts w:cs="Arial"/>
                <w:sz w:val="16"/>
              </w:rPr>
              <w:t xml:space="preserve">TG/151/4 </w:t>
            </w:r>
            <w:r w:rsidR="00013688" w:rsidRPr="00380C5F">
              <w:rPr>
                <w:rFonts w:cs="Arial"/>
                <w:sz w:val="16"/>
              </w:rPr>
              <w:t>Rev.</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Brokkoli</w:t>
            </w:r>
            <w:proofErr w:type="spellEnd"/>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Bróculi</w:t>
            </w:r>
            <w:proofErr w:type="spellEnd"/>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Brassica </w:t>
            </w:r>
            <w:proofErr w:type="spellStart"/>
            <w:r w:rsidRPr="00380C5F">
              <w:rPr>
                <w:rFonts w:cs="Arial"/>
                <w:sz w:val="16"/>
              </w:rPr>
              <w:t>oleracea</w:t>
            </w:r>
            <w:proofErr w:type="spellEnd"/>
            <w:r w:rsidRPr="00380C5F">
              <w:rPr>
                <w:rFonts w:cs="Arial"/>
                <w:sz w:val="16"/>
              </w:rPr>
              <w:t xml:space="preserve"> L. </w:t>
            </w:r>
            <w:proofErr w:type="spellStart"/>
            <w:r w:rsidRPr="00380C5F">
              <w:rPr>
                <w:rFonts w:cs="Arial"/>
                <w:sz w:val="16"/>
              </w:rPr>
              <w:t>convar</w:t>
            </w:r>
            <w:proofErr w:type="spellEnd"/>
            <w:r w:rsidRPr="00380C5F">
              <w:rPr>
                <w:rFonts w:cs="Arial"/>
                <w:sz w:val="16"/>
              </w:rPr>
              <w:t xml:space="preserve">. botrytis (L.) </w:t>
            </w:r>
            <w:proofErr w:type="spellStart"/>
            <w:r w:rsidRPr="00380C5F">
              <w:rPr>
                <w:rFonts w:cs="Arial"/>
                <w:sz w:val="16"/>
              </w:rPr>
              <w:t>Alef</w:t>
            </w:r>
            <w:proofErr w:type="spellEnd"/>
            <w:r w:rsidRPr="00380C5F">
              <w:rPr>
                <w:rFonts w:cs="Arial"/>
                <w:sz w:val="16"/>
              </w:rPr>
              <w:t xml:space="preserve">. var. </w:t>
            </w:r>
            <w:proofErr w:type="spellStart"/>
            <w:r w:rsidRPr="00380C5F">
              <w:rPr>
                <w:rFonts w:cs="Arial"/>
                <w:sz w:val="16"/>
              </w:rPr>
              <w:t>cymosa</w:t>
            </w:r>
            <w:proofErr w:type="spellEnd"/>
            <w:r w:rsidRPr="00380C5F">
              <w:rPr>
                <w:rFonts w:cs="Arial"/>
                <w:sz w:val="16"/>
              </w:rPr>
              <w:t xml:space="preserve"> </w:t>
            </w:r>
            <w:proofErr w:type="spellStart"/>
            <w:r w:rsidRPr="00380C5F">
              <w:rPr>
                <w:rFonts w:cs="Arial"/>
                <w:sz w:val="16"/>
              </w:rPr>
              <w:t>Duch</w:t>
            </w:r>
            <w:proofErr w:type="spellEnd"/>
            <w:r w:rsidRPr="00380C5F">
              <w:rPr>
                <w:rFonts w:cs="Arial"/>
                <w:sz w:val="16"/>
              </w:rPr>
              <w:t>.</w:t>
            </w:r>
          </w:p>
        </w:tc>
      </w:tr>
      <w:tr w:rsidR="00E95D8F" w:rsidRPr="00380C5F" w:rsidTr="00013688">
        <w:tblPrEx>
          <w:tblLook w:val="0000" w:firstRow="0" w:lastRow="0" w:firstColumn="0" w:lastColumn="0" w:noHBand="0" w:noVBand="0"/>
        </w:tblPrEx>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E95D8F" w:rsidRPr="00380C5F" w:rsidRDefault="00E95D8F" w:rsidP="00DB3A94">
            <w:pPr>
              <w:rPr>
                <w:rFonts w:cs="Arial"/>
                <w:sz w:val="16"/>
              </w:rPr>
            </w:pPr>
            <w:r w:rsidRPr="00380C5F">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rPr>
                <w:rFonts w:cs="Arial"/>
                <w:sz w:val="16"/>
              </w:rPr>
            </w:pPr>
            <w:r w:rsidRPr="00380C5F">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E95D8F" w:rsidRPr="00380C5F" w:rsidRDefault="00E95D8F" w:rsidP="00013688">
            <w:pPr>
              <w:jc w:val="left"/>
              <w:rPr>
                <w:rFonts w:cs="Arial"/>
                <w:sz w:val="16"/>
              </w:rPr>
            </w:pPr>
            <w:r w:rsidRPr="00380C5F">
              <w:rPr>
                <w:rFonts w:cs="Arial"/>
                <w:sz w:val="16"/>
              </w:rPr>
              <w:t xml:space="preserve">TG/294/1 Corr. </w:t>
            </w:r>
            <w:r w:rsidR="00013688" w:rsidRPr="00380C5F">
              <w:rPr>
                <w:rFonts w:cs="Arial"/>
                <w:sz w:val="16"/>
              </w:rPr>
              <w:t>Rev.2</w:t>
            </w:r>
          </w:p>
        </w:tc>
        <w:tc>
          <w:tcPr>
            <w:tcW w:w="1275"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Porte-</w:t>
            </w:r>
            <w:proofErr w:type="spellStart"/>
            <w:r w:rsidRPr="00380C5F">
              <w:rPr>
                <w:rFonts w:cs="Arial"/>
                <w:sz w:val="16"/>
              </w:rPr>
              <w:t>greffe</w:t>
            </w:r>
            <w:proofErr w:type="spellEnd"/>
            <w:r w:rsidRPr="00380C5F">
              <w:rPr>
                <w:rFonts w:cs="Arial"/>
                <w:sz w:val="16"/>
              </w:rPr>
              <w:t xml:space="preserve"> de </w:t>
            </w:r>
            <w:proofErr w:type="spellStart"/>
            <w:r w:rsidRPr="00380C5F">
              <w:rPr>
                <w:rFonts w:cs="Arial"/>
                <w:sz w:val="16"/>
              </w:rPr>
              <w:t>tomate</w:t>
            </w:r>
            <w:proofErr w:type="spellEnd"/>
            <w:r w:rsidRPr="00380C5F">
              <w:rPr>
                <w:rFonts w:cs="Arial"/>
                <w:sz w:val="16"/>
              </w:rPr>
              <w:t xml:space="preserve"> </w:t>
            </w:r>
          </w:p>
        </w:tc>
        <w:tc>
          <w:tcPr>
            <w:tcW w:w="1417"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Tomatenunterlagen</w:t>
            </w:r>
            <w:proofErr w:type="spellEnd"/>
            <w:r w:rsidRPr="00380C5F">
              <w:rPr>
                <w:rFonts w:cs="Arial"/>
                <w:sz w:val="16"/>
              </w:rPr>
              <w:t xml:space="preserve"> </w:t>
            </w:r>
          </w:p>
        </w:tc>
        <w:tc>
          <w:tcPr>
            <w:tcW w:w="1418"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proofErr w:type="spellStart"/>
            <w:r w:rsidRPr="00380C5F">
              <w:rPr>
                <w:rFonts w:cs="Arial"/>
                <w:sz w:val="16"/>
              </w:rPr>
              <w:t>Portainjertos</w:t>
            </w:r>
            <w:proofErr w:type="spellEnd"/>
            <w:r w:rsidRPr="00380C5F">
              <w:rPr>
                <w:rFonts w:cs="Arial"/>
                <w:sz w:val="16"/>
              </w:rPr>
              <w:t xml:space="preserve"> de </w:t>
            </w:r>
            <w:proofErr w:type="spellStart"/>
            <w:r w:rsidRPr="00380C5F">
              <w:rPr>
                <w:rFonts w:cs="Arial"/>
                <w:sz w:val="16"/>
              </w:rPr>
              <w:t>tomate</w:t>
            </w:r>
            <w:proofErr w:type="spellEnd"/>
            <w:r w:rsidRPr="00380C5F">
              <w:rPr>
                <w:rFonts w:cs="Arial"/>
                <w:sz w:val="16"/>
              </w:rPr>
              <w:t xml:space="preserve"> </w:t>
            </w:r>
          </w:p>
        </w:tc>
        <w:tc>
          <w:tcPr>
            <w:tcW w:w="1700" w:type="dxa"/>
            <w:tcBorders>
              <w:top w:val="single" w:sz="4" w:space="0" w:color="auto"/>
              <w:left w:val="nil"/>
              <w:bottom w:val="single" w:sz="4" w:space="0" w:color="auto"/>
              <w:right w:val="single" w:sz="4" w:space="0" w:color="auto"/>
            </w:tcBorders>
            <w:shd w:val="clear" w:color="auto" w:fill="auto"/>
          </w:tcPr>
          <w:p w:rsidR="00E95D8F" w:rsidRPr="00380C5F" w:rsidRDefault="00E95D8F" w:rsidP="00DB3A94">
            <w:pPr>
              <w:jc w:val="left"/>
              <w:rPr>
                <w:rFonts w:cs="Arial"/>
                <w:sz w:val="16"/>
              </w:rPr>
            </w:pPr>
            <w:r w:rsidRPr="00380C5F">
              <w:rPr>
                <w:rFonts w:cs="Arial"/>
                <w:sz w:val="16"/>
              </w:rPr>
              <w:t xml:space="preserve">Solanum </w:t>
            </w:r>
            <w:proofErr w:type="spellStart"/>
            <w:r w:rsidRPr="00380C5F">
              <w:rPr>
                <w:rFonts w:cs="Arial"/>
                <w:sz w:val="16"/>
              </w:rPr>
              <w:t>lycopersicum</w:t>
            </w:r>
            <w:proofErr w:type="spellEnd"/>
            <w:r w:rsidRPr="00380C5F">
              <w:rPr>
                <w:rFonts w:cs="Arial"/>
                <w:sz w:val="16"/>
              </w:rPr>
              <w:t xml:space="preserve"> L. x Solanum </w:t>
            </w:r>
            <w:proofErr w:type="spellStart"/>
            <w:r w:rsidRPr="00380C5F">
              <w:rPr>
                <w:rFonts w:cs="Arial"/>
                <w:sz w:val="16"/>
              </w:rPr>
              <w:t>habrochaites</w:t>
            </w:r>
            <w:proofErr w:type="spellEnd"/>
            <w:r w:rsidRPr="00380C5F">
              <w:rPr>
                <w:rFonts w:cs="Arial"/>
                <w:sz w:val="16"/>
              </w:rPr>
              <w:t xml:space="preserve"> S. Knapp &amp; D.M. Spooner; Solanum </w:t>
            </w:r>
            <w:proofErr w:type="spellStart"/>
            <w:r w:rsidRPr="00380C5F">
              <w:rPr>
                <w:rFonts w:cs="Arial"/>
                <w:sz w:val="16"/>
              </w:rPr>
              <w:t>lycopersicum</w:t>
            </w:r>
            <w:proofErr w:type="spellEnd"/>
            <w:r w:rsidRPr="00380C5F">
              <w:rPr>
                <w:rFonts w:cs="Arial"/>
                <w:sz w:val="16"/>
              </w:rPr>
              <w:t xml:space="preserve"> L. x Solanum </w:t>
            </w:r>
            <w:proofErr w:type="spellStart"/>
            <w:r w:rsidRPr="00380C5F">
              <w:rPr>
                <w:rFonts w:cs="Arial"/>
                <w:sz w:val="16"/>
              </w:rPr>
              <w:t>peruvianum</w:t>
            </w:r>
            <w:proofErr w:type="spellEnd"/>
            <w:r w:rsidRPr="00380C5F">
              <w:rPr>
                <w:rFonts w:cs="Arial"/>
                <w:sz w:val="16"/>
              </w:rPr>
              <w:t xml:space="preserve"> (L.) Mill.; Solanum </w:t>
            </w:r>
            <w:proofErr w:type="spellStart"/>
            <w:r w:rsidRPr="00380C5F">
              <w:rPr>
                <w:rFonts w:cs="Arial"/>
                <w:sz w:val="16"/>
              </w:rPr>
              <w:t>lycopersicum</w:t>
            </w:r>
            <w:proofErr w:type="spellEnd"/>
            <w:r w:rsidRPr="00380C5F">
              <w:rPr>
                <w:rFonts w:cs="Arial"/>
                <w:sz w:val="16"/>
              </w:rPr>
              <w:t xml:space="preserve"> L. x Solanum </w:t>
            </w:r>
            <w:proofErr w:type="spellStart"/>
            <w:r w:rsidRPr="00380C5F">
              <w:rPr>
                <w:rFonts w:cs="Arial"/>
                <w:sz w:val="16"/>
              </w:rPr>
              <w:t>cheesmaniae</w:t>
            </w:r>
            <w:proofErr w:type="spellEnd"/>
            <w:r w:rsidRPr="00380C5F">
              <w:rPr>
                <w:rFonts w:cs="Arial"/>
                <w:sz w:val="16"/>
              </w:rPr>
              <w:t xml:space="preserve"> (L. Ridley) </w:t>
            </w:r>
            <w:proofErr w:type="spellStart"/>
            <w:r w:rsidRPr="00380C5F">
              <w:rPr>
                <w:rFonts w:cs="Arial"/>
                <w:sz w:val="16"/>
              </w:rPr>
              <w:t>Fosberg</w:t>
            </w:r>
            <w:proofErr w:type="spellEnd"/>
          </w:p>
        </w:tc>
      </w:tr>
    </w:tbl>
    <w:p w:rsidR="00E95D8F" w:rsidRPr="00380C5F" w:rsidRDefault="00E95D8F" w:rsidP="00E95D8F"/>
    <w:p w:rsidR="00E52C92" w:rsidRPr="00380C5F" w:rsidRDefault="00E52C92" w:rsidP="00E52C92">
      <w:pPr>
        <w:numPr>
          <w:ilvl w:val="12"/>
          <w:numId w:val="0"/>
        </w:numPr>
        <w:tabs>
          <w:tab w:val="left" w:pos="5387"/>
        </w:tabs>
        <w:ind w:left="4820"/>
        <w:rPr>
          <w:i/>
        </w:rPr>
      </w:pPr>
      <w:r w:rsidRPr="00380C5F">
        <w:rPr>
          <w:i/>
        </w:rPr>
        <w:fldChar w:fldCharType="begin"/>
      </w:r>
      <w:r w:rsidRPr="00380C5F">
        <w:rPr>
          <w:i/>
        </w:rPr>
        <w:instrText xml:space="preserve"> AUTONUM  </w:instrText>
      </w:r>
      <w:r w:rsidRPr="00380C5F">
        <w:rPr>
          <w:i/>
        </w:rPr>
        <w:fldChar w:fldCharType="end"/>
      </w:r>
      <w:r w:rsidRPr="00380C5F">
        <w:rPr>
          <w:i/>
        </w:rPr>
        <w:tab/>
        <w:t>The Council is invited to note this report.</w:t>
      </w:r>
    </w:p>
    <w:p w:rsidR="00E52C92" w:rsidRPr="00380C5F" w:rsidRDefault="00E52C92" w:rsidP="00E52C92"/>
    <w:p w:rsidR="00E52C92" w:rsidRPr="00380C5F" w:rsidRDefault="00E52C92" w:rsidP="00E52C92"/>
    <w:p w:rsidR="00E52C92" w:rsidRPr="00380C5F" w:rsidRDefault="00E52C92" w:rsidP="00E52C92"/>
    <w:p w:rsidR="00E52C92" w:rsidRPr="00380C5F" w:rsidRDefault="00E52C92" w:rsidP="00E52C92">
      <w:pPr>
        <w:jc w:val="right"/>
      </w:pPr>
      <w:r w:rsidRPr="00380C5F">
        <w:t>[Annexes follow]</w:t>
      </w:r>
    </w:p>
    <w:p w:rsidR="00E52C92" w:rsidRPr="00380C5F" w:rsidRDefault="00E52C92" w:rsidP="00E52C92">
      <w:pPr>
        <w:jc w:val="left"/>
        <w:sectPr w:rsidR="00E52C92" w:rsidRPr="00380C5F" w:rsidSect="00BB4AB6">
          <w:headerReference w:type="default" r:id="rId11"/>
          <w:pgSz w:w="11907" w:h="16840" w:code="9"/>
          <w:pgMar w:top="510" w:right="1134" w:bottom="1134" w:left="1134" w:header="510" w:footer="525" w:gutter="0"/>
          <w:cols w:space="720"/>
          <w:titlePg/>
        </w:sectPr>
      </w:pPr>
    </w:p>
    <w:p w:rsidR="00E52C92" w:rsidRPr="00380C5F" w:rsidRDefault="00E52C92" w:rsidP="00E52C92">
      <w:pPr>
        <w:jc w:val="center"/>
      </w:pPr>
      <w:r w:rsidRPr="00380C5F">
        <w:t>C/51/2</w:t>
      </w:r>
    </w:p>
    <w:p w:rsidR="00E52C92" w:rsidRPr="00380C5F" w:rsidRDefault="00E52C92" w:rsidP="00E52C92">
      <w:pPr>
        <w:jc w:val="center"/>
      </w:pPr>
    </w:p>
    <w:p w:rsidR="00E52C92" w:rsidRPr="00380C5F" w:rsidRDefault="00E52C92" w:rsidP="00E52C92">
      <w:pPr>
        <w:jc w:val="center"/>
      </w:pPr>
      <w:bookmarkStart w:id="21" w:name="_Toc207102117"/>
      <w:bookmarkStart w:id="22" w:name="_Toc207164762"/>
      <w:r w:rsidRPr="00380C5F">
        <w:t>ANNEX I</w:t>
      </w:r>
      <w:bookmarkEnd w:id="21"/>
      <w:bookmarkEnd w:id="22"/>
    </w:p>
    <w:p w:rsidR="00E52C92" w:rsidRPr="00380C5F" w:rsidRDefault="00E52C92" w:rsidP="00E52C92">
      <w:pPr>
        <w:jc w:val="center"/>
      </w:pPr>
    </w:p>
    <w:p w:rsidR="00E52C92" w:rsidRPr="00380C5F" w:rsidRDefault="00E52C92" w:rsidP="00E52C92">
      <w:pPr>
        <w:jc w:val="center"/>
      </w:pPr>
    </w:p>
    <w:p w:rsidR="00B36158" w:rsidRPr="00380C5F" w:rsidRDefault="00B36158" w:rsidP="00B36158">
      <w:pPr>
        <w:jc w:val="center"/>
      </w:pPr>
      <w:r w:rsidRPr="00380C5F">
        <w:t>MEMBERS OF THE UNION</w:t>
      </w:r>
    </w:p>
    <w:p w:rsidR="00B36158" w:rsidRPr="00380C5F" w:rsidRDefault="00B36158" w:rsidP="00B36158">
      <w:pPr>
        <w:jc w:val="center"/>
      </w:pPr>
    </w:p>
    <w:p w:rsidR="00B36158" w:rsidRPr="00380C5F" w:rsidRDefault="00B36158" w:rsidP="00B36158">
      <w:pPr>
        <w:jc w:val="center"/>
      </w:pPr>
      <w:r w:rsidRPr="00380C5F">
        <w:t>December 31, 2016</w:t>
      </w:r>
    </w:p>
    <w:p w:rsidR="00B36158" w:rsidRPr="00380C5F" w:rsidRDefault="00B36158" w:rsidP="00B36158">
      <w:pPr>
        <w:jc w:val="center"/>
      </w:pPr>
    </w:p>
    <w:p w:rsidR="00B36158" w:rsidRPr="00380C5F" w:rsidRDefault="00B36158" w:rsidP="00B36158">
      <w:r w:rsidRPr="00380C5F">
        <w:t>This document provides the status of the members of the Union in relation to the Convention and its various Acts, as of December 31, 2016 (see Articles 31 and 32 of the 1961 Convention, Article 32(1) of the 1978 Act and Article 34(2) of the 1991 Act).</w:t>
      </w:r>
    </w:p>
    <w:p w:rsidR="00B36158" w:rsidRPr="00380C5F" w:rsidRDefault="00B36158" w:rsidP="00B36158"/>
    <w:p w:rsidR="00B36158" w:rsidRPr="00380C5F" w:rsidRDefault="00B36158" w:rsidP="00B36158">
      <w:r w:rsidRPr="00380C5F">
        <w:t>- 1</w:t>
      </w:r>
      <w:r w:rsidRPr="00380C5F">
        <w:rPr>
          <w:vertAlign w:val="superscript"/>
        </w:rPr>
        <w:t>st</w:t>
      </w:r>
      <w:r w:rsidRPr="00380C5F">
        <w:t xml:space="preserve"> line:</w:t>
      </w:r>
      <w:r w:rsidRPr="00380C5F">
        <w:tab/>
        <w:t>International Convention for the Protection of New Varieties of Plants of December 2, 1961</w:t>
      </w:r>
    </w:p>
    <w:p w:rsidR="00B36158" w:rsidRPr="00380C5F" w:rsidRDefault="00B36158" w:rsidP="00B36158">
      <w:r w:rsidRPr="00380C5F">
        <w:t>- 2</w:t>
      </w:r>
      <w:r w:rsidRPr="00380C5F">
        <w:rPr>
          <w:vertAlign w:val="superscript"/>
        </w:rPr>
        <w:t>nd</w:t>
      </w:r>
      <w:r w:rsidRPr="00380C5F">
        <w:t xml:space="preserve"> line:</w:t>
      </w:r>
      <w:r w:rsidRPr="00380C5F">
        <w:tab/>
        <w:t>Additional Act of November 10, 1972</w:t>
      </w:r>
    </w:p>
    <w:p w:rsidR="00B36158" w:rsidRPr="00380C5F" w:rsidRDefault="00B36158" w:rsidP="00B36158">
      <w:r w:rsidRPr="00380C5F">
        <w:t>- 3</w:t>
      </w:r>
      <w:r w:rsidRPr="00380C5F">
        <w:rPr>
          <w:vertAlign w:val="superscript"/>
        </w:rPr>
        <w:t>rd</w:t>
      </w:r>
      <w:r w:rsidRPr="00380C5F">
        <w:t xml:space="preserve"> line:</w:t>
      </w:r>
      <w:r w:rsidRPr="00380C5F">
        <w:tab/>
        <w:t>Act of October 23, 1978</w:t>
      </w:r>
    </w:p>
    <w:p w:rsidR="00B36158" w:rsidRPr="00380C5F" w:rsidRDefault="00B36158" w:rsidP="00B36158">
      <w:r w:rsidRPr="00380C5F">
        <w:t>- 4</w:t>
      </w:r>
      <w:r w:rsidRPr="00380C5F">
        <w:rPr>
          <w:vertAlign w:val="superscript"/>
        </w:rPr>
        <w:t>th</w:t>
      </w:r>
      <w:r w:rsidRPr="00380C5F">
        <w:t xml:space="preserve"> line:</w:t>
      </w:r>
      <w:r w:rsidRPr="00380C5F">
        <w:tab/>
        <w:t>Act of March 19, 1991</w:t>
      </w:r>
    </w:p>
    <w:p w:rsidR="00B36158" w:rsidRPr="00380C5F" w:rsidRDefault="00B36158" w:rsidP="00B361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65"/>
        <w:gridCol w:w="2381"/>
        <w:gridCol w:w="2268"/>
        <w:gridCol w:w="2268"/>
      </w:tblGrid>
      <w:tr w:rsidR="00B36158" w:rsidRPr="00380C5F" w:rsidTr="00726361">
        <w:trPr>
          <w:cantSplit/>
          <w:tblHeader/>
          <w:jc w:val="center"/>
        </w:trPr>
        <w:tc>
          <w:tcPr>
            <w:tcW w:w="2665" w:type="dxa"/>
            <w:shd w:val="pct10" w:color="auto" w:fill="FFFFFF"/>
            <w:vAlign w:val="center"/>
          </w:tcPr>
          <w:p w:rsidR="00B36158" w:rsidRPr="00380C5F" w:rsidRDefault="00B36158" w:rsidP="00726361">
            <w:pPr>
              <w:spacing w:before="80" w:after="80"/>
              <w:jc w:val="left"/>
              <w:rPr>
                <w:rFonts w:cs="Arial"/>
                <w:sz w:val="18"/>
                <w:szCs w:val="18"/>
              </w:rPr>
            </w:pPr>
            <w:r w:rsidRPr="00380C5F">
              <w:rPr>
                <w:rFonts w:cs="Arial"/>
                <w:sz w:val="18"/>
                <w:szCs w:val="18"/>
              </w:rPr>
              <w:t>Member</w:t>
            </w:r>
          </w:p>
        </w:tc>
        <w:tc>
          <w:tcPr>
            <w:tcW w:w="2381" w:type="dxa"/>
            <w:shd w:val="pct10" w:color="auto" w:fill="FFFFFF"/>
            <w:vAlign w:val="center"/>
          </w:tcPr>
          <w:p w:rsidR="00B36158" w:rsidRPr="00380C5F" w:rsidRDefault="00B36158" w:rsidP="00726361">
            <w:pPr>
              <w:spacing w:before="80" w:after="80"/>
              <w:jc w:val="left"/>
              <w:rPr>
                <w:rFonts w:cs="Arial"/>
                <w:sz w:val="18"/>
                <w:szCs w:val="18"/>
              </w:rPr>
            </w:pPr>
            <w:r w:rsidRPr="00380C5F">
              <w:rPr>
                <w:rFonts w:cs="Arial"/>
                <w:sz w:val="18"/>
                <w:szCs w:val="18"/>
              </w:rPr>
              <w:t>Date of signature</w:t>
            </w:r>
          </w:p>
        </w:tc>
        <w:tc>
          <w:tcPr>
            <w:tcW w:w="2268" w:type="dxa"/>
            <w:shd w:val="pct10" w:color="auto" w:fill="FFFFFF"/>
            <w:vAlign w:val="center"/>
          </w:tcPr>
          <w:p w:rsidR="00B36158" w:rsidRPr="00380C5F" w:rsidRDefault="00B36158" w:rsidP="00726361">
            <w:pPr>
              <w:spacing w:before="80" w:after="80"/>
              <w:jc w:val="left"/>
              <w:rPr>
                <w:rFonts w:cs="Arial"/>
                <w:sz w:val="18"/>
                <w:szCs w:val="18"/>
              </w:rPr>
            </w:pPr>
            <w:r w:rsidRPr="00380C5F">
              <w:rPr>
                <w:rFonts w:cs="Arial"/>
                <w:sz w:val="18"/>
                <w:szCs w:val="18"/>
              </w:rPr>
              <w:t>Date of deposit of instrument of ratification, acceptance, approval or accession</w:t>
            </w:r>
          </w:p>
        </w:tc>
        <w:tc>
          <w:tcPr>
            <w:tcW w:w="2268" w:type="dxa"/>
            <w:shd w:val="pct10" w:color="auto" w:fill="FFFFFF"/>
            <w:vAlign w:val="center"/>
          </w:tcPr>
          <w:p w:rsidR="00B36158" w:rsidRPr="00380C5F" w:rsidRDefault="00B36158" w:rsidP="00726361">
            <w:pPr>
              <w:spacing w:before="80" w:after="80"/>
              <w:jc w:val="left"/>
              <w:rPr>
                <w:rFonts w:cs="Arial"/>
                <w:sz w:val="18"/>
                <w:szCs w:val="18"/>
              </w:rPr>
            </w:pPr>
            <w:r w:rsidRPr="00380C5F">
              <w:rPr>
                <w:rFonts w:cs="Arial"/>
                <w:sz w:val="18"/>
                <w:szCs w:val="18"/>
              </w:rPr>
              <w:t>Date of entry into force</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African Intellectual Property Organization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June 10, 2014</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July 10, 2014</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Albania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September 15, 2005</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15, 2005</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Argentina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25, 1994</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December 25, 1994</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Australia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February 1, 1989</w:t>
            </w:r>
            <w:r w:rsidRPr="00380C5F">
              <w:rPr>
                <w:rFonts w:cs="Arial"/>
                <w:sz w:val="18"/>
                <w:szCs w:val="18"/>
              </w:rPr>
              <w:br/>
              <w:t>December 20, 1999</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March 1, 1989</w:t>
            </w:r>
            <w:r w:rsidRPr="00380C5F">
              <w:rPr>
                <w:rFonts w:cs="Arial"/>
                <w:sz w:val="18"/>
                <w:szCs w:val="18"/>
              </w:rPr>
              <w:br/>
              <w:t>January 20, 2000</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Austria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June 14, 1994</w:t>
            </w:r>
            <w:r w:rsidRPr="00380C5F">
              <w:rPr>
                <w:rFonts w:cs="Arial"/>
                <w:sz w:val="18"/>
                <w:szCs w:val="18"/>
              </w:rPr>
              <w:br/>
              <w:t>June 1, 2004</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July 14, 1994</w:t>
            </w:r>
            <w:r w:rsidRPr="00380C5F">
              <w:rPr>
                <w:rFonts w:cs="Arial"/>
                <w:sz w:val="18"/>
                <w:szCs w:val="18"/>
              </w:rPr>
              <w:br/>
              <w:t>July 1, 2004</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Azerbaijan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November 9, 2004</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December 9, 2004</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Belarus</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December 5, 2002</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January 5, 2003</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Belgium</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December 2, 1961</w:t>
            </w:r>
            <w:r w:rsidRPr="00380C5F">
              <w:rPr>
                <w:rFonts w:cs="Arial"/>
                <w:sz w:val="18"/>
                <w:szCs w:val="18"/>
              </w:rPr>
              <w:br/>
              <w:t>November 10, 1972</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November 5, 1976</w:t>
            </w:r>
            <w:r w:rsidRPr="00380C5F">
              <w:rPr>
                <w:rFonts w:cs="Arial"/>
                <w:sz w:val="18"/>
                <w:szCs w:val="18"/>
              </w:rPr>
              <w:br/>
              <w:t>November 5, 1976</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December 5, 1976</w:t>
            </w:r>
            <w:r w:rsidRPr="00380C5F">
              <w:rPr>
                <w:rFonts w:cs="Arial"/>
                <w:sz w:val="18"/>
                <w:szCs w:val="18"/>
              </w:rPr>
              <w:br/>
              <w:t>February 11, 1977</w:t>
            </w:r>
            <w:r w:rsidRPr="00380C5F">
              <w:rPr>
                <w:rFonts w:cs="Arial"/>
                <w:sz w:val="18"/>
                <w:szCs w:val="18"/>
              </w:rPr>
              <w:br/>
              <w:t>-</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Bolivia (</w:t>
            </w:r>
            <w:proofErr w:type="spellStart"/>
            <w:r w:rsidRPr="00380C5F">
              <w:rPr>
                <w:rFonts w:cs="Arial"/>
                <w:sz w:val="18"/>
                <w:szCs w:val="18"/>
              </w:rPr>
              <w:t>Plurinational</w:t>
            </w:r>
            <w:proofErr w:type="spellEnd"/>
            <w:r w:rsidRPr="00380C5F">
              <w:rPr>
                <w:rFonts w:cs="Arial"/>
                <w:sz w:val="18"/>
                <w:szCs w:val="18"/>
              </w:rPr>
              <w:t xml:space="preserve"> State of)</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April 21, 1999</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May 21, 1999</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Brazil</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April 23, 1999</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May 23, 1999</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Bulgaria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March 24, 1998</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April 24,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Canada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October 31, 1979</w:t>
            </w:r>
            <w:r w:rsidRPr="00380C5F">
              <w:rPr>
                <w:rFonts w:cs="Arial"/>
                <w:sz w:val="18"/>
                <w:szCs w:val="18"/>
              </w:rPr>
              <w:br/>
              <w:t>March 9, 1992</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February 4, 1991</w:t>
            </w:r>
            <w:r w:rsidRPr="00380C5F">
              <w:rPr>
                <w:rFonts w:cs="Arial"/>
                <w:sz w:val="18"/>
                <w:szCs w:val="18"/>
              </w:rPr>
              <w:br/>
              <w:t>June 19, 2015</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March 4, 1991</w:t>
            </w:r>
            <w:r w:rsidRPr="00380C5F">
              <w:rPr>
                <w:rFonts w:cs="Arial"/>
                <w:sz w:val="18"/>
                <w:szCs w:val="18"/>
              </w:rPr>
              <w:br/>
              <w:t>July 19, 2015</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Chile</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December 5, 1995</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January 5, 1996</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China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March 23, 1999</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April 23, 1999</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pStyle w:val="CommentText"/>
              <w:spacing w:before="80" w:after="80"/>
              <w:rPr>
                <w:rFonts w:ascii="Arial" w:hAnsi="Arial" w:cs="Arial"/>
                <w:sz w:val="18"/>
                <w:szCs w:val="18"/>
              </w:rPr>
            </w:pPr>
            <w:r w:rsidRPr="00380C5F">
              <w:rPr>
                <w:rFonts w:ascii="Arial" w:hAnsi="Arial" w:cs="Arial"/>
                <w:sz w:val="18"/>
                <w:szCs w:val="18"/>
              </w:rPr>
              <w:t>Colombia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August 13, 1996</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September 13, 1996</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Costa Rica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December 12, 2008</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January 12, 2009</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Croatia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August 1, 2001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September 1, 2001</w:t>
            </w:r>
          </w:p>
        </w:tc>
      </w:tr>
      <w:tr w:rsidR="00B36158" w:rsidRPr="00380C5F" w:rsidTr="00726361">
        <w:trPr>
          <w:cantSplit/>
          <w:jc w:val="center"/>
        </w:trPr>
        <w:tc>
          <w:tcPr>
            <w:tcW w:w="2665" w:type="dxa"/>
          </w:tcPr>
          <w:p w:rsidR="00B36158" w:rsidRPr="00380C5F" w:rsidRDefault="00B36158" w:rsidP="00726361">
            <w:pPr>
              <w:keepNext/>
              <w:spacing w:before="80" w:after="80"/>
              <w:jc w:val="left"/>
              <w:rPr>
                <w:rFonts w:cs="Arial"/>
                <w:sz w:val="18"/>
                <w:szCs w:val="18"/>
              </w:rPr>
            </w:pPr>
            <w:r w:rsidRPr="00380C5F">
              <w:rPr>
                <w:rFonts w:cs="Arial"/>
                <w:sz w:val="18"/>
                <w:szCs w:val="18"/>
              </w:rPr>
              <w:t>Czech Republic</w:t>
            </w:r>
            <w:r w:rsidRPr="00380C5F">
              <w:rPr>
                <w:rStyle w:val="FootnoteReference"/>
                <w:rFonts w:cs="Arial"/>
                <w:sz w:val="18"/>
                <w:szCs w:val="18"/>
              </w:rPr>
              <w:footnoteReference w:id="3"/>
            </w:r>
            <w:r w:rsidRPr="00380C5F">
              <w:rPr>
                <w:rFonts w:cs="Arial"/>
                <w:sz w:val="18"/>
                <w:szCs w:val="18"/>
                <w:vertAlign w:val="superscript"/>
              </w:rPr>
              <w:t>/</w:t>
            </w:r>
          </w:p>
        </w:tc>
        <w:tc>
          <w:tcPr>
            <w:tcW w:w="2381" w:type="dxa"/>
          </w:tcPr>
          <w:p w:rsidR="00B36158" w:rsidRPr="00380C5F" w:rsidRDefault="00B36158" w:rsidP="00726361">
            <w:pPr>
              <w:keepNext/>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keepNext/>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24, 2002</w:t>
            </w:r>
          </w:p>
        </w:tc>
        <w:tc>
          <w:tcPr>
            <w:tcW w:w="2268" w:type="dxa"/>
          </w:tcPr>
          <w:p w:rsidR="00B36158" w:rsidRPr="00380C5F" w:rsidRDefault="00B36158" w:rsidP="00726361">
            <w:pPr>
              <w:keepNext/>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January 1, 1993</w:t>
            </w:r>
            <w:r w:rsidRPr="00380C5F">
              <w:rPr>
                <w:rFonts w:cs="Arial"/>
                <w:sz w:val="18"/>
                <w:szCs w:val="18"/>
              </w:rPr>
              <w:br/>
              <w:t>November 24, 2002</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Denmark</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November 26, 1962</w:t>
            </w:r>
            <w:r w:rsidRPr="00380C5F">
              <w:rPr>
                <w:rFonts w:cs="Arial"/>
                <w:sz w:val="18"/>
                <w:szCs w:val="18"/>
              </w:rPr>
              <w:br/>
              <w:t>November 10, 1972</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September 6, 1968</w:t>
            </w:r>
            <w:r w:rsidRPr="00380C5F">
              <w:rPr>
                <w:rFonts w:cs="Arial"/>
                <w:sz w:val="18"/>
                <w:szCs w:val="18"/>
              </w:rPr>
              <w:br/>
              <w:t>February 8, 1974</w:t>
            </w:r>
            <w:r w:rsidRPr="00380C5F">
              <w:rPr>
                <w:rFonts w:cs="Arial"/>
                <w:sz w:val="18"/>
                <w:szCs w:val="18"/>
              </w:rPr>
              <w:br/>
              <w:t>October 8, 1981</w:t>
            </w:r>
            <w:r w:rsidRPr="00380C5F">
              <w:rPr>
                <w:rFonts w:cs="Arial"/>
                <w:sz w:val="18"/>
                <w:szCs w:val="18"/>
              </w:rPr>
              <w:br/>
              <w:t>April 26, 1996</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October 6, 1968</w:t>
            </w:r>
            <w:r w:rsidRPr="00380C5F">
              <w:rPr>
                <w:rFonts w:cs="Arial"/>
                <w:sz w:val="18"/>
                <w:szCs w:val="18"/>
              </w:rPr>
              <w:br/>
              <w:t>February 11, 1977</w:t>
            </w:r>
            <w:r w:rsidRPr="00380C5F">
              <w:rPr>
                <w:rFonts w:cs="Arial"/>
                <w:sz w:val="18"/>
                <w:szCs w:val="18"/>
              </w:rPr>
              <w:br/>
              <w:t>November 8, 1981</w:t>
            </w:r>
            <w:r w:rsidRPr="00380C5F">
              <w:rPr>
                <w:rFonts w:cs="Arial"/>
                <w:sz w:val="18"/>
                <w:szCs w:val="18"/>
              </w:rPr>
              <w:br/>
              <w:t>April 24,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Dominican Republic</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May 16, 2007</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June 16, 2007</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Ecuador</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July 8, 1997</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August 8, 1997</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Estonia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August 24, 2000</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September 24, 2000</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European Union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June 29, 2005</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July 29, 2005</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Finland</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March 16, 1993</w:t>
            </w:r>
            <w:r w:rsidRPr="00380C5F">
              <w:rPr>
                <w:rFonts w:cs="Arial"/>
                <w:sz w:val="18"/>
                <w:szCs w:val="18"/>
              </w:rPr>
              <w:br/>
              <w:t>June 20, 2001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April 16, 1993</w:t>
            </w:r>
            <w:r w:rsidRPr="00380C5F">
              <w:rPr>
                <w:rFonts w:cs="Arial"/>
                <w:sz w:val="18"/>
                <w:szCs w:val="18"/>
              </w:rPr>
              <w:br/>
              <w:t>July 20, 2001</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France</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December 2, 1961</w:t>
            </w:r>
            <w:r w:rsidRPr="00380C5F">
              <w:rPr>
                <w:rFonts w:cs="Arial"/>
                <w:sz w:val="18"/>
                <w:szCs w:val="18"/>
              </w:rPr>
              <w:br/>
              <w:t>November 10, 1972</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September 3, 1971</w:t>
            </w:r>
            <w:r w:rsidRPr="00380C5F">
              <w:rPr>
                <w:rFonts w:cs="Arial"/>
                <w:sz w:val="18"/>
                <w:szCs w:val="18"/>
              </w:rPr>
              <w:br/>
              <w:t>January 22, 1975</w:t>
            </w:r>
            <w:r w:rsidRPr="00380C5F">
              <w:rPr>
                <w:rFonts w:cs="Arial"/>
                <w:sz w:val="18"/>
                <w:szCs w:val="18"/>
              </w:rPr>
              <w:br/>
              <w:t>February 17, 1983</w:t>
            </w:r>
            <w:r w:rsidRPr="00380C5F">
              <w:rPr>
                <w:rFonts w:cs="Arial"/>
                <w:sz w:val="18"/>
                <w:szCs w:val="18"/>
              </w:rPr>
              <w:br/>
              <w:t>April 27, 2012</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October 3, 1971</w:t>
            </w:r>
            <w:r w:rsidRPr="00380C5F">
              <w:rPr>
                <w:rFonts w:cs="Arial"/>
                <w:sz w:val="18"/>
                <w:szCs w:val="18"/>
              </w:rPr>
              <w:br/>
              <w:t>February 11, 1977</w:t>
            </w:r>
            <w:r w:rsidRPr="00380C5F">
              <w:rPr>
                <w:rFonts w:cs="Arial"/>
                <w:sz w:val="18"/>
                <w:szCs w:val="18"/>
              </w:rPr>
              <w:br/>
              <w:t>March 17, 1983</w:t>
            </w:r>
            <w:r w:rsidRPr="00380C5F">
              <w:rPr>
                <w:rFonts w:cs="Arial"/>
                <w:sz w:val="18"/>
                <w:szCs w:val="18"/>
              </w:rPr>
              <w:br/>
              <w:t>May 27, 2012</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Georgia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29, 2008</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November 29, 2008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Germany</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December 2, 1961</w:t>
            </w:r>
            <w:r w:rsidRPr="00380C5F">
              <w:rPr>
                <w:rFonts w:cs="Arial"/>
                <w:sz w:val="18"/>
                <w:szCs w:val="18"/>
              </w:rPr>
              <w:br/>
              <w:t>November 10, 1972</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July 11, 1968</w:t>
            </w:r>
            <w:r w:rsidRPr="00380C5F">
              <w:rPr>
                <w:rFonts w:cs="Arial"/>
                <w:sz w:val="18"/>
                <w:szCs w:val="18"/>
              </w:rPr>
              <w:br/>
              <w:t>July 23, 1976</w:t>
            </w:r>
            <w:r w:rsidRPr="00380C5F">
              <w:rPr>
                <w:rFonts w:cs="Arial"/>
                <w:sz w:val="18"/>
                <w:szCs w:val="18"/>
              </w:rPr>
              <w:br/>
              <w:t>March 12, 1986</w:t>
            </w:r>
            <w:r w:rsidRPr="00380C5F">
              <w:rPr>
                <w:rFonts w:cs="Arial"/>
                <w:sz w:val="18"/>
                <w:szCs w:val="18"/>
              </w:rPr>
              <w:br/>
              <w:t>June 25, 1998</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August 10, 1968</w:t>
            </w:r>
            <w:r w:rsidRPr="00380C5F">
              <w:rPr>
                <w:rFonts w:cs="Arial"/>
                <w:sz w:val="18"/>
                <w:szCs w:val="18"/>
              </w:rPr>
              <w:br/>
              <w:t>February 11, 1977</w:t>
            </w:r>
            <w:r w:rsidRPr="00380C5F">
              <w:rPr>
                <w:rFonts w:cs="Arial"/>
                <w:sz w:val="18"/>
                <w:szCs w:val="18"/>
              </w:rPr>
              <w:br/>
              <w:t>April 12, 1986</w:t>
            </w:r>
            <w:r w:rsidRPr="00380C5F">
              <w:rPr>
                <w:rFonts w:cs="Arial"/>
                <w:sz w:val="18"/>
                <w:szCs w:val="18"/>
              </w:rPr>
              <w:br/>
              <w:t>July 25,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Hungary</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March 16, 1983</w:t>
            </w:r>
            <w:r w:rsidRPr="00380C5F">
              <w:rPr>
                <w:rFonts w:cs="Arial"/>
                <w:sz w:val="18"/>
                <w:szCs w:val="18"/>
              </w:rPr>
              <w:br/>
              <w:t>December 1, 2002</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April 16, 1983</w:t>
            </w:r>
            <w:r w:rsidRPr="00380C5F">
              <w:rPr>
                <w:rFonts w:cs="Arial"/>
                <w:sz w:val="18"/>
                <w:szCs w:val="18"/>
              </w:rPr>
              <w:br/>
              <w:t>January 1, 2003</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Iceland</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April 3, 2006</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May 3, 2006</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Ireland</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September 27, 1979</w:t>
            </w:r>
            <w:r w:rsidRPr="00380C5F">
              <w:rPr>
                <w:rFonts w:cs="Arial"/>
                <w:sz w:val="18"/>
                <w:szCs w:val="18"/>
              </w:rPr>
              <w:br/>
              <w:t>February 21, 1992</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May 19, 1981</w:t>
            </w:r>
            <w:r w:rsidRPr="00380C5F">
              <w:rPr>
                <w:rFonts w:cs="Arial"/>
                <w:sz w:val="18"/>
                <w:szCs w:val="18"/>
              </w:rPr>
              <w:br/>
              <w:t>December 8, 2011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8, 1981</w:t>
            </w:r>
            <w:r w:rsidRPr="00380C5F">
              <w:rPr>
                <w:rFonts w:cs="Arial"/>
                <w:sz w:val="18"/>
                <w:szCs w:val="18"/>
              </w:rPr>
              <w:br/>
              <w:t>January 8, 2012</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Israel</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23,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November 12, 1979</w:t>
            </w:r>
            <w:r w:rsidRPr="00380C5F">
              <w:rPr>
                <w:rFonts w:cs="Arial"/>
                <w:sz w:val="18"/>
                <w:szCs w:val="18"/>
              </w:rPr>
              <w:br/>
              <w:t>November 12, 1979</w:t>
            </w:r>
            <w:r w:rsidRPr="00380C5F">
              <w:rPr>
                <w:rFonts w:cs="Arial"/>
                <w:sz w:val="18"/>
                <w:szCs w:val="18"/>
              </w:rPr>
              <w:br/>
              <w:t>April 12, 1984</w:t>
            </w:r>
            <w:r w:rsidRPr="00380C5F">
              <w:rPr>
                <w:rFonts w:cs="Arial"/>
                <w:sz w:val="18"/>
                <w:szCs w:val="18"/>
              </w:rPr>
              <w:br/>
              <w:t>June 3, 1996</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December 12, 1979</w:t>
            </w:r>
            <w:r w:rsidRPr="00380C5F">
              <w:rPr>
                <w:rFonts w:cs="Arial"/>
                <w:sz w:val="18"/>
                <w:szCs w:val="18"/>
              </w:rPr>
              <w:br/>
              <w:t>December 12, 1979</w:t>
            </w:r>
            <w:r w:rsidRPr="00380C5F">
              <w:rPr>
                <w:rFonts w:cs="Arial"/>
                <w:sz w:val="18"/>
                <w:szCs w:val="18"/>
              </w:rPr>
              <w:br/>
              <w:t>May 12, 1984</w:t>
            </w:r>
            <w:r w:rsidRPr="00380C5F">
              <w:rPr>
                <w:rFonts w:cs="Arial"/>
                <w:sz w:val="18"/>
                <w:szCs w:val="18"/>
              </w:rPr>
              <w:br/>
              <w:t>April 24,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Italy</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December 2, 1961</w:t>
            </w:r>
            <w:r w:rsidRPr="00380C5F">
              <w:rPr>
                <w:rFonts w:cs="Arial"/>
                <w:sz w:val="18"/>
                <w:szCs w:val="18"/>
              </w:rPr>
              <w:br/>
              <w:t>November 10, 1972</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June 1, 1977</w:t>
            </w:r>
            <w:r w:rsidRPr="00380C5F">
              <w:rPr>
                <w:rFonts w:cs="Arial"/>
                <w:sz w:val="18"/>
                <w:szCs w:val="18"/>
              </w:rPr>
              <w:br/>
              <w:t>June 1, 1977</w:t>
            </w:r>
            <w:r w:rsidRPr="00380C5F">
              <w:rPr>
                <w:rFonts w:cs="Arial"/>
                <w:sz w:val="18"/>
                <w:szCs w:val="18"/>
              </w:rPr>
              <w:br/>
              <w:t>April 28, 1986</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July 1, 1977</w:t>
            </w:r>
            <w:r w:rsidRPr="00380C5F">
              <w:rPr>
                <w:rFonts w:cs="Arial"/>
                <w:sz w:val="18"/>
                <w:szCs w:val="18"/>
              </w:rPr>
              <w:br/>
              <w:t>July 1, 1977</w:t>
            </w:r>
            <w:r w:rsidRPr="00380C5F">
              <w:rPr>
                <w:rFonts w:cs="Arial"/>
                <w:sz w:val="18"/>
                <w:szCs w:val="18"/>
              </w:rPr>
              <w:br/>
              <w:t>May 28, 1986</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Japan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October 17, 1979</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August 3, 1982</w:t>
            </w:r>
            <w:r w:rsidRPr="00380C5F">
              <w:rPr>
                <w:rFonts w:cs="Arial"/>
                <w:sz w:val="18"/>
                <w:szCs w:val="18"/>
              </w:rPr>
              <w:br/>
              <w:t>November 24, 1998</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September 3, 1982</w:t>
            </w:r>
            <w:r w:rsidRPr="00380C5F">
              <w:rPr>
                <w:rFonts w:cs="Arial"/>
                <w:sz w:val="18"/>
                <w:szCs w:val="18"/>
              </w:rPr>
              <w:br/>
              <w:t>December 24,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Jordan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September 24, 2004</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24, 2004</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Kenya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April 13, 1999</w:t>
            </w:r>
            <w:r w:rsidRPr="00380C5F">
              <w:rPr>
                <w:rFonts w:cs="Arial"/>
                <w:sz w:val="18"/>
                <w:szCs w:val="18"/>
              </w:rPr>
              <w:br/>
              <w:t>April 11, 2016</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May 13, 1999</w:t>
            </w:r>
            <w:r w:rsidRPr="00380C5F">
              <w:rPr>
                <w:rFonts w:cs="Arial"/>
                <w:sz w:val="18"/>
                <w:szCs w:val="18"/>
              </w:rPr>
              <w:br/>
              <w:t>May 11, 2016</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Kyrgyzstan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May 26, 2000</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June 26, 2000</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Latvia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br/>
              <w:t>-</w:t>
            </w:r>
            <w:r w:rsidRPr="00380C5F">
              <w:rPr>
                <w:rFonts w:cs="Arial"/>
                <w:sz w:val="18"/>
                <w:szCs w:val="18"/>
              </w:rPr>
              <w:br/>
              <w:t>-</w:t>
            </w:r>
            <w:r w:rsidRPr="00380C5F">
              <w:rPr>
                <w:rFonts w:cs="Arial"/>
                <w:sz w:val="18"/>
                <w:szCs w:val="18"/>
              </w:rPr>
              <w:br/>
              <w:t>July 30, 2002</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August 30, 2002</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Lithuania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br/>
              <w:t>-</w:t>
            </w:r>
            <w:r w:rsidRPr="00380C5F">
              <w:rPr>
                <w:rFonts w:cs="Arial"/>
                <w:sz w:val="18"/>
                <w:szCs w:val="18"/>
              </w:rPr>
              <w:br/>
              <w:t>-</w:t>
            </w:r>
            <w:r w:rsidRPr="00380C5F">
              <w:rPr>
                <w:rFonts w:cs="Arial"/>
                <w:sz w:val="18"/>
                <w:szCs w:val="18"/>
              </w:rPr>
              <w:br/>
              <w:t>November 10, 2003</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December 10, 2003</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Mexico</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July 25, 1979</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July 9, 1997</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August 9, 1997</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Montenegro</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August 24, 2015</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September 24, 2015</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Morocco</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br/>
              <w:t>-</w:t>
            </w:r>
            <w:r w:rsidRPr="00380C5F">
              <w:rPr>
                <w:rFonts w:cs="Arial"/>
                <w:sz w:val="18"/>
                <w:szCs w:val="18"/>
              </w:rPr>
              <w:br/>
              <w:t>-</w:t>
            </w:r>
            <w:r w:rsidRPr="00380C5F">
              <w:rPr>
                <w:rFonts w:cs="Arial"/>
                <w:sz w:val="18"/>
                <w:szCs w:val="18"/>
              </w:rPr>
              <w:br/>
              <w:t>September 8, 2006</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8, 2006</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Netherlands</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December 2, 1961</w:t>
            </w:r>
            <w:r w:rsidRPr="00380C5F">
              <w:rPr>
                <w:rFonts w:cs="Arial"/>
                <w:sz w:val="18"/>
                <w:szCs w:val="18"/>
              </w:rPr>
              <w:br/>
              <w:t>November 10, 1972</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August 8, 1967</w:t>
            </w:r>
            <w:r w:rsidRPr="00380C5F">
              <w:rPr>
                <w:rFonts w:cs="Arial"/>
                <w:sz w:val="18"/>
                <w:szCs w:val="18"/>
              </w:rPr>
              <w:br/>
              <w:t>January 12, 1977</w:t>
            </w:r>
            <w:r w:rsidRPr="00380C5F">
              <w:rPr>
                <w:rFonts w:cs="Arial"/>
                <w:sz w:val="18"/>
                <w:szCs w:val="18"/>
              </w:rPr>
              <w:br/>
              <w:t>August 2, 1984</w:t>
            </w:r>
            <w:r w:rsidRPr="00380C5F">
              <w:rPr>
                <w:rFonts w:cs="Arial"/>
                <w:sz w:val="18"/>
                <w:szCs w:val="18"/>
              </w:rPr>
              <w:br/>
              <w:t>October 14, 1996</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August 10, 1968</w:t>
            </w:r>
            <w:r w:rsidRPr="00380C5F">
              <w:rPr>
                <w:rFonts w:cs="Arial"/>
                <w:sz w:val="18"/>
                <w:szCs w:val="18"/>
              </w:rPr>
              <w:br/>
              <w:t>February 11, 1977</w:t>
            </w:r>
            <w:r w:rsidRPr="00380C5F">
              <w:rPr>
                <w:rFonts w:cs="Arial"/>
                <w:sz w:val="18"/>
                <w:szCs w:val="18"/>
              </w:rPr>
              <w:br/>
              <w:t>September 2, 1984</w:t>
            </w:r>
            <w:r w:rsidRPr="00380C5F">
              <w:rPr>
                <w:rFonts w:cs="Arial"/>
                <w:sz w:val="18"/>
                <w:szCs w:val="18"/>
              </w:rPr>
              <w:br/>
              <w:t>April 24,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New Zealand</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July 25, 1979</w:t>
            </w:r>
            <w:r w:rsidRPr="00380C5F">
              <w:rPr>
                <w:rFonts w:cs="Arial"/>
                <w:sz w:val="18"/>
                <w:szCs w:val="18"/>
              </w:rPr>
              <w:br/>
              <w:t>December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3, 1980</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8, 1981</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Nicaragua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August 6, 2001</w:t>
            </w:r>
            <w:r w:rsidRPr="00380C5F">
              <w:rPr>
                <w:rFonts w:cs="Arial"/>
                <w:sz w:val="18"/>
                <w:szCs w:val="18"/>
              </w:rPr>
              <w:tab/>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September 6, 2001</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Norway</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August 13, 1993</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September 13, 1993</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Oman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22, 2009</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November 22, 2009</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Panama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April 23, 1999</w:t>
            </w:r>
            <w:r w:rsidRPr="00380C5F">
              <w:rPr>
                <w:rFonts w:cs="Arial"/>
                <w:sz w:val="18"/>
                <w:szCs w:val="18"/>
              </w:rPr>
              <w:br/>
              <w:t>October 22, 2012</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May 23, 1999</w:t>
            </w:r>
            <w:r w:rsidRPr="00380C5F">
              <w:rPr>
                <w:rFonts w:cs="Arial"/>
                <w:sz w:val="18"/>
                <w:szCs w:val="18"/>
              </w:rPr>
              <w:br/>
              <w:t>November 22, 2012</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Paraguay</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January 8, 1997</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February 8, 1997</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Peru</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July 8, 2011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August 8, 2011</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Poland</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October 11, 1989</w:t>
            </w:r>
            <w:r w:rsidRPr="00380C5F">
              <w:rPr>
                <w:rFonts w:cs="Arial"/>
                <w:sz w:val="18"/>
                <w:szCs w:val="18"/>
              </w:rPr>
              <w:br/>
              <w:t>July 15, 2003</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11, 1989</w:t>
            </w:r>
            <w:r w:rsidRPr="00380C5F">
              <w:rPr>
                <w:rFonts w:cs="Arial"/>
                <w:sz w:val="18"/>
                <w:szCs w:val="18"/>
              </w:rPr>
              <w:br/>
              <w:t>August 15, 2003</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Portugal</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September 14, 1995</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October 14, 1995</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Republic of Korea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December 7, 2001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January 7, 2002</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Republic of Moldova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September 28, 1998</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28,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Romania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February 16, 2001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March 16, 2001</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kern w:val="2"/>
                <w:sz w:val="18"/>
                <w:szCs w:val="18"/>
              </w:rPr>
              <w:t>Russian Federation</w:t>
            </w:r>
          </w:p>
        </w:tc>
        <w:tc>
          <w:tcPr>
            <w:tcW w:w="2381" w:type="dxa"/>
          </w:tcPr>
          <w:p w:rsidR="00B36158" w:rsidRPr="00380C5F" w:rsidRDefault="00B36158" w:rsidP="00726361">
            <w:pPr>
              <w:spacing w:before="80" w:after="80"/>
              <w:jc w:val="left"/>
              <w:rPr>
                <w:rFonts w:cs="Arial"/>
                <w:sz w:val="18"/>
                <w:szCs w:val="18"/>
              </w:rPr>
            </w:pPr>
            <w:r w:rsidRPr="00380C5F">
              <w:rPr>
                <w:rFonts w:cs="Arial"/>
                <w:kern w:val="2"/>
                <w:sz w:val="18"/>
                <w:szCs w:val="18"/>
              </w:rPr>
              <w:t>-</w:t>
            </w:r>
            <w:r w:rsidRPr="00380C5F">
              <w:rPr>
                <w:rFonts w:cs="Arial"/>
                <w:kern w:val="2"/>
                <w:sz w:val="18"/>
                <w:szCs w:val="18"/>
              </w:rPr>
              <w:br/>
              <w:t>-</w:t>
            </w:r>
            <w:r w:rsidRPr="00380C5F">
              <w:rPr>
                <w:rFonts w:cs="Arial"/>
                <w:kern w:val="2"/>
                <w:sz w:val="18"/>
                <w:szCs w:val="18"/>
              </w:rPr>
              <w:br/>
              <w:t>-</w:t>
            </w:r>
            <w:r w:rsidRPr="00380C5F">
              <w:rPr>
                <w:rFonts w:cs="Arial"/>
                <w:kern w:val="2"/>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kern w:val="2"/>
                <w:sz w:val="18"/>
                <w:szCs w:val="18"/>
              </w:rPr>
              <w:t>-</w:t>
            </w:r>
            <w:r w:rsidRPr="00380C5F">
              <w:rPr>
                <w:rFonts w:cs="Arial"/>
                <w:kern w:val="2"/>
                <w:sz w:val="18"/>
                <w:szCs w:val="18"/>
              </w:rPr>
              <w:br/>
              <w:t>-</w:t>
            </w:r>
            <w:r w:rsidRPr="00380C5F">
              <w:rPr>
                <w:rFonts w:cs="Arial"/>
                <w:kern w:val="2"/>
                <w:sz w:val="18"/>
                <w:szCs w:val="18"/>
              </w:rPr>
              <w:br/>
              <w:t>-</w:t>
            </w:r>
            <w:r w:rsidRPr="00380C5F">
              <w:rPr>
                <w:rFonts w:cs="Arial"/>
                <w:kern w:val="2"/>
                <w:sz w:val="18"/>
                <w:szCs w:val="18"/>
              </w:rPr>
              <w:br/>
              <w:t>March 24, 1998</w:t>
            </w:r>
          </w:p>
        </w:tc>
        <w:tc>
          <w:tcPr>
            <w:tcW w:w="2268" w:type="dxa"/>
          </w:tcPr>
          <w:p w:rsidR="00B36158" w:rsidRPr="00380C5F" w:rsidRDefault="00B36158" w:rsidP="00726361">
            <w:pPr>
              <w:spacing w:before="80" w:after="80"/>
              <w:jc w:val="left"/>
              <w:rPr>
                <w:rFonts w:cs="Arial"/>
                <w:sz w:val="18"/>
                <w:szCs w:val="18"/>
              </w:rPr>
            </w:pPr>
            <w:r w:rsidRPr="00380C5F">
              <w:rPr>
                <w:rFonts w:cs="Arial"/>
                <w:kern w:val="2"/>
                <w:sz w:val="18"/>
                <w:szCs w:val="18"/>
              </w:rPr>
              <w:t>-</w:t>
            </w:r>
            <w:r w:rsidRPr="00380C5F">
              <w:rPr>
                <w:rFonts w:cs="Arial"/>
                <w:kern w:val="2"/>
                <w:sz w:val="18"/>
                <w:szCs w:val="18"/>
              </w:rPr>
              <w:br/>
              <w:t>-</w:t>
            </w:r>
            <w:r w:rsidRPr="00380C5F">
              <w:rPr>
                <w:rFonts w:cs="Arial"/>
                <w:kern w:val="2"/>
                <w:sz w:val="18"/>
                <w:szCs w:val="18"/>
              </w:rPr>
              <w:br/>
              <w:t>-</w:t>
            </w:r>
            <w:r w:rsidRPr="00380C5F">
              <w:rPr>
                <w:rFonts w:cs="Arial"/>
                <w:kern w:val="2"/>
                <w:sz w:val="18"/>
                <w:szCs w:val="18"/>
              </w:rPr>
              <w:br/>
              <w:t>April 24,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Serbia</w:t>
            </w:r>
          </w:p>
        </w:tc>
        <w:tc>
          <w:tcPr>
            <w:tcW w:w="2381" w:type="dxa"/>
          </w:tcPr>
          <w:p w:rsidR="00B36158" w:rsidRPr="00380C5F" w:rsidRDefault="00B36158" w:rsidP="00726361">
            <w:pPr>
              <w:spacing w:before="80" w:after="80"/>
              <w:jc w:val="left"/>
              <w:rPr>
                <w:rFonts w:cs="Arial"/>
                <w:sz w:val="18"/>
                <w:szCs w:val="18"/>
              </w:rPr>
            </w:pPr>
            <w:r w:rsidRPr="00380C5F">
              <w:rPr>
                <w:rFonts w:cs="Arial"/>
                <w:kern w:val="2"/>
                <w:sz w:val="18"/>
                <w:szCs w:val="18"/>
              </w:rPr>
              <w:t>-</w:t>
            </w:r>
            <w:r w:rsidRPr="00380C5F">
              <w:rPr>
                <w:rFonts w:cs="Arial"/>
                <w:kern w:val="2"/>
                <w:sz w:val="18"/>
                <w:szCs w:val="18"/>
              </w:rPr>
              <w:br/>
              <w:t>-</w:t>
            </w:r>
            <w:r w:rsidRPr="00380C5F">
              <w:rPr>
                <w:rFonts w:cs="Arial"/>
                <w:kern w:val="2"/>
                <w:sz w:val="18"/>
                <w:szCs w:val="18"/>
              </w:rPr>
              <w:br/>
              <w:t>-</w:t>
            </w:r>
            <w:r w:rsidRPr="00380C5F">
              <w:rPr>
                <w:rFonts w:cs="Arial"/>
                <w:kern w:val="2"/>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kern w:val="2"/>
                <w:sz w:val="18"/>
                <w:szCs w:val="18"/>
              </w:rPr>
              <w:t>-</w:t>
            </w:r>
            <w:r w:rsidRPr="00380C5F">
              <w:rPr>
                <w:rFonts w:cs="Arial"/>
                <w:kern w:val="2"/>
                <w:sz w:val="18"/>
                <w:szCs w:val="18"/>
              </w:rPr>
              <w:br/>
              <w:t>-</w:t>
            </w:r>
            <w:r w:rsidRPr="00380C5F">
              <w:rPr>
                <w:rFonts w:cs="Arial"/>
                <w:kern w:val="2"/>
                <w:sz w:val="18"/>
                <w:szCs w:val="18"/>
              </w:rPr>
              <w:br/>
              <w:t>-</w:t>
            </w:r>
            <w:r w:rsidRPr="00380C5F">
              <w:rPr>
                <w:rFonts w:cs="Arial"/>
                <w:kern w:val="2"/>
                <w:sz w:val="18"/>
                <w:szCs w:val="18"/>
              </w:rPr>
              <w:br/>
              <w:t>December 5, 2012</w:t>
            </w:r>
          </w:p>
        </w:tc>
        <w:tc>
          <w:tcPr>
            <w:tcW w:w="2268" w:type="dxa"/>
          </w:tcPr>
          <w:p w:rsidR="00B36158" w:rsidRPr="00380C5F" w:rsidRDefault="00B36158" w:rsidP="00726361">
            <w:pPr>
              <w:spacing w:before="80" w:after="80"/>
              <w:jc w:val="left"/>
              <w:rPr>
                <w:rFonts w:cs="Arial"/>
                <w:sz w:val="18"/>
                <w:szCs w:val="18"/>
              </w:rPr>
            </w:pPr>
            <w:r w:rsidRPr="00380C5F">
              <w:rPr>
                <w:rFonts w:cs="Arial"/>
                <w:kern w:val="2"/>
                <w:sz w:val="18"/>
                <w:szCs w:val="18"/>
              </w:rPr>
              <w:t>-</w:t>
            </w:r>
            <w:r w:rsidRPr="00380C5F">
              <w:rPr>
                <w:rFonts w:cs="Arial"/>
                <w:kern w:val="2"/>
                <w:sz w:val="18"/>
                <w:szCs w:val="18"/>
              </w:rPr>
              <w:br/>
              <w:t>-</w:t>
            </w:r>
            <w:r w:rsidRPr="00380C5F">
              <w:rPr>
                <w:rFonts w:cs="Arial"/>
                <w:kern w:val="2"/>
                <w:sz w:val="18"/>
                <w:szCs w:val="18"/>
              </w:rPr>
              <w:br/>
              <w:t>-</w:t>
            </w:r>
            <w:r w:rsidRPr="00380C5F">
              <w:rPr>
                <w:rFonts w:cs="Arial"/>
                <w:kern w:val="2"/>
                <w:sz w:val="18"/>
                <w:szCs w:val="18"/>
              </w:rPr>
              <w:br/>
              <w:t>January 5, 2013</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Singapore</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June 30, 2004</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July 30, 2004</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Slovakia</w:t>
            </w:r>
            <w:r w:rsidRPr="00380C5F">
              <w:rPr>
                <w:rStyle w:val="FootnoteReference"/>
                <w:rFonts w:cs="Arial"/>
                <w:sz w:val="18"/>
                <w:szCs w:val="18"/>
              </w:rPr>
              <w:footnoteReference w:customMarkFollows="1" w:id="4"/>
              <w:t>1</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May 12, 2009</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January 1, 1993</w:t>
            </w:r>
            <w:r w:rsidRPr="00380C5F">
              <w:rPr>
                <w:rFonts w:cs="Arial"/>
                <w:sz w:val="18"/>
                <w:szCs w:val="18"/>
              </w:rPr>
              <w:br/>
              <w:t>June 12, 2009</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Slovenia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June 29, 1999</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July 29, 1999</w:t>
            </w:r>
          </w:p>
        </w:tc>
      </w:tr>
      <w:tr w:rsidR="00B36158" w:rsidRPr="00380C5F" w:rsidTr="00726361">
        <w:trPr>
          <w:cantSplit/>
          <w:jc w:val="center"/>
        </w:trPr>
        <w:tc>
          <w:tcPr>
            <w:tcW w:w="2665" w:type="dxa"/>
          </w:tcPr>
          <w:p w:rsidR="00B36158" w:rsidRPr="00380C5F" w:rsidRDefault="00B36158" w:rsidP="00726361">
            <w:pPr>
              <w:pStyle w:val="CommentText"/>
              <w:spacing w:before="80" w:after="80"/>
              <w:rPr>
                <w:rFonts w:ascii="Arial" w:hAnsi="Arial" w:cs="Arial"/>
                <w:sz w:val="18"/>
                <w:szCs w:val="18"/>
              </w:rPr>
            </w:pPr>
            <w:r w:rsidRPr="00380C5F">
              <w:rPr>
                <w:rFonts w:ascii="Arial" w:hAnsi="Arial" w:cs="Arial"/>
                <w:sz w:val="18"/>
                <w:szCs w:val="18"/>
              </w:rPr>
              <w:t>South Africa</w:t>
            </w:r>
          </w:p>
        </w:tc>
        <w:tc>
          <w:tcPr>
            <w:tcW w:w="2381" w:type="dxa"/>
          </w:tcPr>
          <w:p w:rsidR="00B36158" w:rsidRPr="00380C5F" w:rsidRDefault="00B36158" w:rsidP="00726361">
            <w:pPr>
              <w:keepNext/>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keepNext/>
              <w:spacing w:before="80" w:after="80"/>
              <w:jc w:val="left"/>
              <w:rPr>
                <w:rFonts w:cs="Arial"/>
                <w:sz w:val="18"/>
                <w:szCs w:val="18"/>
              </w:rPr>
            </w:pPr>
            <w:r w:rsidRPr="00380C5F">
              <w:rPr>
                <w:rFonts w:cs="Arial"/>
                <w:sz w:val="18"/>
                <w:szCs w:val="18"/>
              </w:rPr>
              <w:t>October 7, 1977</w:t>
            </w:r>
            <w:r w:rsidRPr="00380C5F">
              <w:rPr>
                <w:rFonts w:cs="Arial"/>
                <w:sz w:val="18"/>
                <w:szCs w:val="18"/>
              </w:rPr>
              <w:br/>
              <w:t>October 7, 1977</w:t>
            </w:r>
            <w:r w:rsidRPr="00380C5F">
              <w:rPr>
                <w:rFonts w:cs="Arial"/>
                <w:sz w:val="18"/>
                <w:szCs w:val="18"/>
              </w:rPr>
              <w:br/>
              <w:t>July 21, 1981</w:t>
            </w:r>
            <w:r w:rsidRPr="00380C5F">
              <w:rPr>
                <w:rFonts w:cs="Arial"/>
                <w:sz w:val="18"/>
                <w:szCs w:val="18"/>
              </w:rPr>
              <w:br/>
              <w:t>-</w:t>
            </w:r>
          </w:p>
        </w:tc>
        <w:tc>
          <w:tcPr>
            <w:tcW w:w="2268" w:type="dxa"/>
          </w:tcPr>
          <w:p w:rsidR="00B36158" w:rsidRPr="00380C5F" w:rsidRDefault="00B36158" w:rsidP="00726361">
            <w:pPr>
              <w:keepNext/>
              <w:spacing w:before="80" w:after="80"/>
              <w:jc w:val="left"/>
              <w:rPr>
                <w:rFonts w:cs="Arial"/>
                <w:sz w:val="18"/>
                <w:szCs w:val="18"/>
              </w:rPr>
            </w:pPr>
            <w:r w:rsidRPr="00380C5F">
              <w:rPr>
                <w:rFonts w:cs="Arial"/>
                <w:sz w:val="18"/>
                <w:szCs w:val="18"/>
              </w:rPr>
              <w:t>November 6, 1977</w:t>
            </w:r>
            <w:r w:rsidRPr="00380C5F">
              <w:rPr>
                <w:rFonts w:cs="Arial"/>
                <w:sz w:val="18"/>
                <w:szCs w:val="18"/>
              </w:rPr>
              <w:br/>
              <w:t>November 6, 1977</w:t>
            </w:r>
            <w:r w:rsidRPr="00380C5F">
              <w:rPr>
                <w:rFonts w:cs="Arial"/>
                <w:sz w:val="18"/>
                <w:szCs w:val="18"/>
              </w:rPr>
              <w:br/>
              <w:t>November 8, 1981</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Spain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April 18, 1980</w:t>
            </w:r>
            <w:r w:rsidRPr="00380C5F">
              <w:rPr>
                <w:rFonts w:cs="Arial"/>
                <w:sz w:val="18"/>
                <w:szCs w:val="18"/>
              </w:rPr>
              <w:br/>
              <w:t>April 18, 1980</w:t>
            </w:r>
            <w:r w:rsidRPr="00380C5F">
              <w:rPr>
                <w:rFonts w:cs="Arial"/>
                <w:sz w:val="18"/>
                <w:szCs w:val="18"/>
              </w:rPr>
              <w:br/>
              <w:t>-</w:t>
            </w:r>
            <w:r w:rsidRPr="00380C5F">
              <w:rPr>
                <w:rFonts w:cs="Arial"/>
                <w:sz w:val="18"/>
                <w:szCs w:val="18"/>
              </w:rPr>
              <w:br/>
              <w:t>June 18, 2007</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May 18, 1980</w:t>
            </w:r>
            <w:r w:rsidRPr="00380C5F">
              <w:rPr>
                <w:rFonts w:cs="Arial"/>
                <w:sz w:val="18"/>
                <w:szCs w:val="18"/>
              </w:rPr>
              <w:br/>
              <w:t>May 18, 1980</w:t>
            </w:r>
            <w:r w:rsidRPr="00380C5F">
              <w:rPr>
                <w:rFonts w:cs="Arial"/>
                <w:sz w:val="18"/>
                <w:szCs w:val="18"/>
              </w:rPr>
              <w:br/>
              <w:t>-</w:t>
            </w:r>
            <w:r w:rsidRPr="00380C5F">
              <w:rPr>
                <w:rFonts w:cs="Arial"/>
                <w:sz w:val="18"/>
                <w:szCs w:val="18"/>
              </w:rPr>
              <w:br/>
              <w:t>July 18, 2007</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Sweden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January 11, 1973</w:t>
            </w:r>
            <w:r w:rsidRPr="00380C5F">
              <w:rPr>
                <w:rFonts w:cs="Arial"/>
                <w:sz w:val="18"/>
                <w:szCs w:val="18"/>
              </w:rPr>
              <w:br/>
              <w:t>December 6, 1978</w:t>
            </w:r>
            <w:r w:rsidRPr="00380C5F">
              <w:rPr>
                <w:rFonts w:cs="Arial"/>
                <w:sz w:val="18"/>
                <w:szCs w:val="18"/>
              </w:rPr>
              <w:br/>
              <w:t>December 17,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November 17, 1971</w:t>
            </w:r>
            <w:r w:rsidRPr="00380C5F">
              <w:rPr>
                <w:rFonts w:cs="Arial"/>
                <w:sz w:val="18"/>
                <w:szCs w:val="18"/>
              </w:rPr>
              <w:br/>
              <w:t>January 11, 1973</w:t>
            </w:r>
            <w:r w:rsidRPr="00380C5F">
              <w:rPr>
                <w:rFonts w:cs="Arial"/>
                <w:sz w:val="18"/>
                <w:szCs w:val="18"/>
              </w:rPr>
              <w:br/>
              <w:t>December 1, 1982</w:t>
            </w:r>
            <w:r w:rsidRPr="00380C5F">
              <w:rPr>
                <w:rFonts w:cs="Arial"/>
                <w:sz w:val="18"/>
                <w:szCs w:val="18"/>
              </w:rPr>
              <w:br/>
              <w:t>December 18, 1997</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December 17, 1971</w:t>
            </w:r>
            <w:r w:rsidRPr="00380C5F">
              <w:rPr>
                <w:rFonts w:cs="Arial"/>
                <w:sz w:val="18"/>
                <w:szCs w:val="18"/>
              </w:rPr>
              <w:br/>
              <w:t>February 11, 1977</w:t>
            </w:r>
            <w:r w:rsidRPr="00380C5F">
              <w:rPr>
                <w:rFonts w:cs="Arial"/>
                <w:sz w:val="18"/>
                <w:szCs w:val="18"/>
              </w:rPr>
              <w:br/>
              <w:t>January 1, 1983</w:t>
            </w:r>
            <w:r w:rsidRPr="00380C5F">
              <w:rPr>
                <w:rFonts w:cs="Arial"/>
                <w:sz w:val="18"/>
                <w:szCs w:val="18"/>
              </w:rPr>
              <w:br/>
              <w:t>April 24, 1998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Switzerland</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November 30, 1962</w:t>
            </w:r>
            <w:r w:rsidRPr="00380C5F">
              <w:rPr>
                <w:rFonts w:cs="Arial"/>
                <w:sz w:val="18"/>
                <w:szCs w:val="18"/>
              </w:rPr>
              <w:br/>
              <w:t>November 10, 1972</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June 10, 1977</w:t>
            </w:r>
            <w:r w:rsidRPr="00380C5F">
              <w:rPr>
                <w:rFonts w:cs="Arial"/>
                <w:sz w:val="18"/>
                <w:szCs w:val="18"/>
              </w:rPr>
              <w:br/>
              <w:t>June 10, 1977</w:t>
            </w:r>
            <w:r w:rsidRPr="00380C5F">
              <w:rPr>
                <w:rFonts w:cs="Arial"/>
                <w:sz w:val="18"/>
                <w:szCs w:val="18"/>
              </w:rPr>
              <w:br/>
              <w:t>June 17, 1981</w:t>
            </w:r>
            <w:r w:rsidRPr="00380C5F">
              <w:rPr>
                <w:rFonts w:cs="Arial"/>
                <w:sz w:val="18"/>
                <w:szCs w:val="18"/>
              </w:rPr>
              <w:br/>
              <w:t>August 1, 2008</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July 10, 1977</w:t>
            </w:r>
            <w:r w:rsidRPr="00380C5F">
              <w:rPr>
                <w:rFonts w:cs="Arial"/>
                <w:sz w:val="18"/>
                <w:szCs w:val="18"/>
              </w:rPr>
              <w:br/>
              <w:t>July 10, 1977</w:t>
            </w:r>
            <w:r w:rsidRPr="00380C5F">
              <w:rPr>
                <w:rFonts w:cs="Arial"/>
                <w:sz w:val="18"/>
                <w:szCs w:val="18"/>
              </w:rPr>
              <w:br/>
              <w:t>November 8, 1981</w:t>
            </w:r>
            <w:r w:rsidRPr="00380C5F">
              <w:rPr>
                <w:rFonts w:cs="Arial"/>
                <w:sz w:val="18"/>
                <w:szCs w:val="18"/>
              </w:rPr>
              <w:br/>
              <w:t>September 1, 2008</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The former Yugoslav Republic of Macedonia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April 4, 2011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May 4, 2011</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Trinidad and Tobago</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December 30, 1997</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January 30, 1998</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Tunisia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July 31, 2003</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August 31, 2003</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Turkey</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18, 2007</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November 18, 2007</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Ukraine</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October 3, 1995</w:t>
            </w:r>
            <w:r w:rsidRPr="00380C5F">
              <w:rPr>
                <w:rFonts w:cs="Arial"/>
                <w:sz w:val="18"/>
                <w:szCs w:val="18"/>
              </w:rPr>
              <w:br/>
              <w:t>December 19, 2006</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3, 1995</w:t>
            </w:r>
            <w:r w:rsidRPr="00380C5F">
              <w:rPr>
                <w:rFonts w:cs="Arial"/>
                <w:sz w:val="18"/>
                <w:szCs w:val="18"/>
              </w:rPr>
              <w:br/>
              <w:t>January 19, 2007</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United Kingdom</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November 26, 1962</w:t>
            </w:r>
            <w:r w:rsidRPr="00380C5F">
              <w:rPr>
                <w:rFonts w:cs="Arial"/>
                <w:sz w:val="18"/>
                <w:szCs w:val="18"/>
              </w:rPr>
              <w:br/>
              <w:t>November 10, 1972</w:t>
            </w:r>
            <w:r w:rsidRPr="00380C5F">
              <w:rPr>
                <w:rFonts w:cs="Arial"/>
                <w:sz w:val="18"/>
                <w:szCs w:val="18"/>
              </w:rPr>
              <w:br/>
              <w:t>October 23, 1978</w:t>
            </w:r>
            <w:r w:rsidRPr="00380C5F">
              <w:rPr>
                <w:rFonts w:cs="Arial"/>
                <w:sz w:val="18"/>
                <w:szCs w:val="18"/>
              </w:rPr>
              <w:br/>
              <w:t>March 19,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September 17, 1965</w:t>
            </w:r>
            <w:r w:rsidRPr="00380C5F">
              <w:rPr>
                <w:rFonts w:cs="Arial"/>
                <w:sz w:val="18"/>
                <w:szCs w:val="18"/>
              </w:rPr>
              <w:br/>
              <w:t>July 1, 1980</w:t>
            </w:r>
            <w:r w:rsidRPr="00380C5F">
              <w:rPr>
                <w:rFonts w:cs="Arial"/>
                <w:sz w:val="18"/>
                <w:szCs w:val="18"/>
              </w:rPr>
              <w:br/>
              <w:t>August 24, 1983</w:t>
            </w:r>
            <w:r w:rsidRPr="00380C5F">
              <w:rPr>
                <w:rFonts w:cs="Arial"/>
                <w:sz w:val="18"/>
                <w:szCs w:val="18"/>
              </w:rPr>
              <w:br/>
              <w:t>December 3, 1998</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August 10, 1968</w:t>
            </w:r>
            <w:r w:rsidRPr="00380C5F">
              <w:rPr>
                <w:rFonts w:cs="Arial"/>
                <w:sz w:val="18"/>
                <w:szCs w:val="18"/>
              </w:rPr>
              <w:br/>
              <w:t>July 31, 1980</w:t>
            </w:r>
            <w:r w:rsidRPr="00380C5F">
              <w:rPr>
                <w:rFonts w:cs="Arial"/>
                <w:sz w:val="18"/>
                <w:szCs w:val="18"/>
              </w:rPr>
              <w:br/>
              <w:t>September 24, 1983</w:t>
            </w:r>
            <w:r w:rsidRPr="00380C5F">
              <w:rPr>
                <w:rFonts w:cs="Arial"/>
                <w:sz w:val="18"/>
                <w:szCs w:val="18"/>
              </w:rPr>
              <w:br/>
              <w:t>January 3, 1999</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United Republic of Tanzania</w:t>
            </w:r>
          </w:p>
        </w:tc>
        <w:tc>
          <w:tcPr>
            <w:tcW w:w="2381" w:type="dxa"/>
          </w:tcPr>
          <w:p w:rsidR="00B36158" w:rsidRPr="00380C5F" w:rsidRDefault="00B36158" w:rsidP="00726361">
            <w:pPr>
              <w:spacing w:before="80" w:after="80"/>
              <w:jc w:val="left"/>
              <w:rPr>
                <w:rFonts w:cs="Arial"/>
                <w:sz w:val="18"/>
                <w:szCs w:val="18"/>
              </w:rPr>
            </w:pP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22, 2015</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November 22, 2015</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United States of America</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October 23, 1978</w:t>
            </w:r>
            <w:r w:rsidRPr="00380C5F">
              <w:rPr>
                <w:rFonts w:cs="Arial"/>
                <w:sz w:val="18"/>
                <w:szCs w:val="18"/>
              </w:rPr>
              <w:br/>
              <w:t>October 25, 1991</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12, 1980</w:t>
            </w:r>
            <w:r w:rsidRPr="00380C5F">
              <w:rPr>
                <w:rFonts w:cs="Arial"/>
                <w:sz w:val="18"/>
                <w:szCs w:val="18"/>
              </w:rPr>
              <w:br/>
              <w:t>January 22, 1999</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8, 1981</w:t>
            </w:r>
            <w:r w:rsidRPr="00380C5F">
              <w:rPr>
                <w:rFonts w:cs="Arial"/>
                <w:sz w:val="18"/>
                <w:szCs w:val="18"/>
              </w:rPr>
              <w:br/>
              <w:t>February 22, 1999</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Uruguay</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October 13, 1994</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November 13, 1994</w:t>
            </w:r>
            <w:r w:rsidRPr="00380C5F">
              <w:rPr>
                <w:rFonts w:cs="Arial"/>
                <w:sz w:val="18"/>
                <w:szCs w:val="18"/>
              </w:rPr>
              <w:br/>
              <w:t>-</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Uzbekistan</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October 14, 2004</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November 14, 2004</w:t>
            </w:r>
          </w:p>
        </w:tc>
      </w:tr>
      <w:tr w:rsidR="00B36158" w:rsidRPr="00380C5F" w:rsidTr="00726361">
        <w:trPr>
          <w:cantSplit/>
          <w:jc w:val="center"/>
        </w:trPr>
        <w:tc>
          <w:tcPr>
            <w:tcW w:w="2665" w:type="dxa"/>
          </w:tcPr>
          <w:p w:rsidR="00B36158" w:rsidRPr="00380C5F" w:rsidRDefault="00B36158" w:rsidP="00726361">
            <w:pPr>
              <w:spacing w:before="80" w:after="80"/>
              <w:jc w:val="left"/>
              <w:rPr>
                <w:rFonts w:cs="Arial"/>
                <w:sz w:val="18"/>
                <w:szCs w:val="18"/>
              </w:rPr>
            </w:pPr>
            <w:r w:rsidRPr="00380C5F">
              <w:rPr>
                <w:rFonts w:cs="Arial"/>
                <w:sz w:val="18"/>
                <w:szCs w:val="18"/>
              </w:rPr>
              <w:t>Viet Nam</w:t>
            </w:r>
          </w:p>
        </w:tc>
        <w:tc>
          <w:tcPr>
            <w:tcW w:w="2381"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November 24, 2006</w:t>
            </w:r>
          </w:p>
        </w:tc>
        <w:tc>
          <w:tcPr>
            <w:tcW w:w="2268" w:type="dxa"/>
          </w:tcPr>
          <w:p w:rsidR="00B36158" w:rsidRPr="00380C5F" w:rsidRDefault="00B36158" w:rsidP="00726361">
            <w:pPr>
              <w:spacing w:before="80" w:after="80"/>
              <w:jc w:val="left"/>
              <w:rPr>
                <w:rFonts w:cs="Arial"/>
                <w:sz w:val="18"/>
                <w:szCs w:val="18"/>
              </w:rPr>
            </w:pPr>
            <w:r w:rsidRPr="00380C5F">
              <w:rPr>
                <w:rFonts w:cs="Arial"/>
                <w:sz w:val="18"/>
                <w:szCs w:val="18"/>
              </w:rPr>
              <w:t>-</w:t>
            </w:r>
            <w:r w:rsidRPr="00380C5F">
              <w:rPr>
                <w:rFonts w:cs="Arial"/>
                <w:sz w:val="18"/>
                <w:szCs w:val="18"/>
              </w:rPr>
              <w:br/>
              <w:t>-</w:t>
            </w:r>
            <w:r w:rsidRPr="00380C5F">
              <w:rPr>
                <w:rFonts w:cs="Arial"/>
                <w:sz w:val="18"/>
                <w:szCs w:val="18"/>
              </w:rPr>
              <w:br/>
              <w:t>-</w:t>
            </w:r>
            <w:r w:rsidRPr="00380C5F">
              <w:rPr>
                <w:rFonts w:cs="Arial"/>
                <w:sz w:val="18"/>
                <w:szCs w:val="18"/>
              </w:rPr>
              <w:br/>
              <w:t>December 24, 2006</w:t>
            </w:r>
          </w:p>
        </w:tc>
      </w:tr>
    </w:tbl>
    <w:p w:rsidR="00B36158" w:rsidRPr="00380C5F" w:rsidRDefault="00B36158" w:rsidP="00B36158"/>
    <w:p w:rsidR="00B36158" w:rsidRPr="00380C5F" w:rsidRDefault="00B36158" w:rsidP="00B36158">
      <w:pPr>
        <w:rPr>
          <w:rFonts w:cs="Arial"/>
        </w:rPr>
      </w:pPr>
      <w:r w:rsidRPr="00380C5F">
        <w:rPr>
          <w:rFonts w:cs="Arial"/>
        </w:rPr>
        <w:t>Total:  74 members</w:t>
      </w:r>
    </w:p>
    <w:p w:rsidR="00E52C92" w:rsidRPr="00380C5F" w:rsidRDefault="00E52C92" w:rsidP="00E52C92">
      <w:pPr>
        <w:jc w:val="left"/>
      </w:pPr>
    </w:p>
    <w:p w:rsidR="00D60609" w:rsidRPr="00380C5F" w:rsidRDefault="00D60609" w:rsidP="00E52C92">
      <w:pPr>
        <w:jc w:val="left"/>
      </w:pPr>
    </w:p>
    <w:p w:rsidR="00D60609" w:rsidRPr="00380C5F" w:rsidRDefault="00D60609" w:rsidP="00E52C92">
      <w:pPr>
        <w:jc w:val="left"/>
      </w:pPr>
    </w:p>
    <w:p w:rsidR="00E52C92" w:rsidRPr="00380C5F" w:rsidRDefault="00E52C92" w:rsidP="00E52C92">
      <w:pPr>
        <w:jc w:val="right"/>
      </w:pPr>
      <w:r w:rsidRPr="00380C5F">
        <w:t>[Annex II follows]</w:t>
      </w:r>
    </w:p>
    <w:p w:rsidR="00E52C92" w:rsidRPr="00380C5F" w:rsidRDefault="00E52C92" w:rsidP="00E52C92">
      <w:pPr>
        <w:sectPr w:rsidR="00E52C92" w:rsidRPr="00380C5F" w:rsidSect="00D60609">
          <w:headerReference w:type="default" r:id="rId12"/>
          <w:headerReference w:type="first" r:id="rId13"/>
          <w:footerReference w:type="first" r:id="rId14"/>
          <w:pgSz w:w="11907" w:h="16840" w:code="9"/>
          <w:pgMar w:top="510" w:right="1134" w:bottom="709" w:left="1134" w:header="510" w:footer="510" w:gutter="0"/>
          <w:pgNumType w:start="1"/>
          <w:cols w:space="720"/>
          <w:titlePg/>
        </w:sectPr>
      </w:pPr>
    </w:p>
    <w:p w:rsidR="00E52C92" w:rsidRPr="00380C5F" w:rsidRDefault="00E52C92" w:rsidP="00E52C92">
      <w:pPr>
        <w:jc w:val="center"/>
      </w:pPr>
      <w:r w:rsidRPr="00380C5F">
        <w:t>C/51/2</w:t>
      </w:r>
    </w:p>
    <w:p w:rsidR="00E52C92" w:rsidRPr="00380C5F" w:rsidRDefault="00E52C92" w:rsidP="00E52C92">
      <w:pPr>
        <w:jc w:val="center"/>
      </w:pPr>
    </w:p>
    <w:p w:rsidR="00E52C92" w:rsidRPr="00380C5F" w:rsidRDefault="00E52C92" w:rsidP="00E52C92">
      <w:pPr>
        <w:jc w:val="center"/>
      </w:pPr>
      <w:bookmarkStart w:id="23" w:name="_Toc207102119"/>
      <w:bookmarkStart w:id="24" w:name="_Toc207164764"/>
      <w:r w:rsidRPr="00380C5F">
        <w:t>ANNEX II</w:t>
      </w:r>
      <w:bookmarkEnd w:id="23"/>
      <w:bookmarkEnd w:id="24"/>
      <w:r w:rsidRPr="00380C5F">
        <w:br/>
      </w:r>
      <w:r w:rsidRPr="00380C5F">
        <w:br/>
      </w:r>
      <w:bookmarkStart w:id="25" w:name="_Toc207186208"/>
      <w:r w:rsidRPr="00380C5F">
        <w:t>LIST OF MISSIONS</w:t>
      </w:r>
      <w:r w:rsidRPr="00380C5F">
        <w:rPr>
          <w:rStyle w:val="FootnoteReference"/>
        </w:rPr>
        <w:footnoteReference w:customMarkFollows="1" w:id="5"/>
        <w:t>*</w:t>
      </w:r>
      <w:r w:rsidRPr="00380C5F">
        <w:t xml:space="preserve"> IN 20</w:t>
      </w:r>
      <w:bookmarkEnd w:id="25"/>
      <w:r w:rsidR="00726361" w:rsidRPr="00380C5F">
        <w:t>16</w:t>
      </w:r>
    </w:p>
    <w:p w:rsidR="00A22BA4" w:rsidRPr="00380C5F" w:rsidRDefault="00A22BA4" w:rsidP="00A22BA4"/>
    <w:tbl>
      <w:tblPr>
        <w:tblW w:w="98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202"/>
        <w:gridCol w:w="1276"/>
        <w:gridCol w:w="1276"/>
        <w:gridCol w:w="1300"/>
        <w:gridCol w:w="1818"/>
      </w:tblGrid>
      <w:tr w:rsidR="00A22BA4" w:rsidRPr="00380C5F" w:rsidTr="00873105">
        <w:trPr>
          <w:cantSplit/>
          <w:tblHeader/>
        </w:trPr>
        <w:tc>
          <w:tcPr>
            <w:tcW w:w="4202" w:type="dxa"/>
            <w:shd w:val="clear" w:color="auto" w:fill="auto"/>
            <w:vAlign w:val="bottom"/>
            <w:hideMark/>
          </w:tcPr>
          <w:p w:rsidR="00A22BA4" w:rsidRPr="00380C5F" w:rsidRDefault="00A22BA4" w:rsidP="00873105">
            <w:pPr>
              <w:jc w:val="left"/>
              <w:rPr>
                <w:rFonts w:cs="Arial"/>
                <w:b/>
                <w:bCs/>
                <w:color w:val="000000"/>
              </w:rPr>
            </w:pPr>
            <w:r w:rsidRPr="00380C5F">
              <w:rPr>
                <w:rFonts w:cs="Arial"/>
                <w:b/>
                <w:bCs/>
                <w:color w:val="000000"/>
              </w:rPr>
              <w:t>Mission</w:t>
            </w:r>
          </w:p>
        </w:tc>
        <w:tc>
          <w:tcPr>
            <w:tcW w:w="1276" w:type="dxa"/>
            <w:shd w:val="clear" w:color="auto" w:fill="auto"/>
            <w:vAlign w:val="bottom"/>
            <w:hideMark/>
          </w:tcPr>
          <w:p w:rsidR="00A22BA4" w:rsidRPr="00380C5F" w:rsidRDefault="00A22BA4" w:rsidP="00873105">
            <w:pPr>
              <w:jc w:val="left"/>
              <w:rPr>
                <w:rFonts w:cs="Arial"/>
                <w:b/>
                <w:bCs/>
                <w:color w:val="000000"/>
              </w:rPr>
            </w:pPr>
            <w:r w:rsidRPr="00380C5F">
              <w:rPr>
                <w:rFonts w:cs="Arial"/>
                <w:b/>
                <w:bCs/>
                <w:color w:val="000000"/>
              </w:rPr>
              <w:t>Location (city)</w:t>
            </w:r>
          </w:p>
        </w:tc>
        <w:tc>
          <w:tcPr>
            <w:tcW w:w="1276" w:type="dxa"/>
            <w:shd w:val="clear" w:color="auto" w:fill="auto"/>
            <w:vAlign w:val="bottom"/>
            <w:hideMark/>
          </w:tcPr>
          <w:p w:rsidR="00A22BA4" w:rsidRPr="00380C5F" w:rsidRDefault="00A22BA4" w:rsidP="00873105">
            <w:pPr>
              <w:jc w:val="left"/>
              <w:rPr>
                <w:rFonts w:cs="Arial"/>
                <w:b/>
                <w:bCs/>
                <w:color w:val="000000"/>
              </w:rPr>
            </w:pPr>
            <w:r w:rsidRPr="00380C5F">
              <w:rPr>
                <w:rFonts w:cs="Arial"/>
                <w:b/>
                <w:bCs/>
                <w:color w:val="000000"/>
              </w:rPr>
              <w:t>Location (country)</w:t>
            </w:r>
          </w:p>
        </w:tc>
        <w:tc>
          <w:tcPr>
            <w:tcW w:w="1300" w:type="dxa"/>
            <w:shd w:val="clear" w:color="auto" w:fill="auto"/>
            <w:vAlign w:val="bottom"/>
            <w:hideMark/>
          </w:tcPr>
          <w:p w:rsidR="00A22BA4" w:rsidRPr="00380C5F" w:rsidRDefault="00A22BA4" w:rsidP="00873105">
            <w:pPr>
              <w:jc w:val="left"/>
              <w:rPr>
                <w:rFonts w:cs="Arial"/>
                <w:b/>
                <w:bCs/>
                <w:color w:val="000000"/>
              </w:rPr>
            </w:pPr>
            <w:r w:rsidRPr="00380C5F">
              <w:rPr>
                <w:rFonts w:cs="Arial"/>
                <w:b/>
                <w:bCs/>
                <w:color w:val="000000"/>
              </w:rPr>
              <w:t>Month</w:t>
            </w:r>
          </w:p>
        </w:tc>
        <w:tc>
          <w:tcPr>
            <w:tcW w:w="1818" w:type="dxa"/>
            <w:shd w:val="clear" w:color="auto" w:fill="auto"/>
            <w:vAlign w:val="bottom"/>
            <w:hideMark/>
          </w:tcPr>
          <w:p w:rsidR="00A22BA4" w:rsidRPr="00380C5F" w:rsidRDefault="00A22BA4" w:rsidP="00873105">
            <w:pPr>
              <w:jc w:val="left"/>
              <w:rPr>
                <w:rFonts w:cs="Arial"/>
                <w:b/>
                <w:bCs/>
                <w:color w:val="000000"/>
              </w:rPr>
            </w:pPr>
            <w:r w:rsidRPr="00380C5F">
              <w:rPr>
                <w:rFonts w:cs="Arial"/>
                <w:b/>
                <w:bCs/>
                <w:color w:val="000000"/>
              </w:rPr>
              <w:t>Staff</w:t>
            </w:r>
          </w:p>
        </w:tc>
      </w:tr>
      <w:tr w:rsidR="00A22BA4" w:rsidRPr="00380C5F" w:rsidTr="00873105">
        <w:trPr>
          <w:cantSplit/>
        </w:trPr>
        <w:tc>
          <w:tcPr>
            <w:tcW w:w="4202" w:type="dxa"/>
            <w:shd w:val="clear" w:color="auto" w:fill="auto"/>
            <w:vAlign w:val="bottom"/>
            <w:hideMark/>
          </w:tcPr>
          <w:p w:rsidR="00A22BA4" w:rsidRPr="00380C5F" w:rsidRDefault="00A22BA4" w:rsidP="00873105">
            <w:pPr>
              <w:jc w:val="left"/>
              <w:rPr>
                <w:rFonts w:cs="Arial"/>
                <w:color w:val="000000"/>
              </w:rPr>
            </w:pPr>
            <w:proofErr w:type="spellStart"/>
            <w:r w:rsidRPr="00380C5F">
              <w:rPr>
                <w:rFonts w:cs="Arial"/>
                <w:color w:val="000000"/>
              </w:rPr>
              <w:t>Wageningen</w:t>
            </w:r>
            <w:proofErr w:type="spellEnd"/>
            <w:r w:rsidRPr="00380C5F">
              <w:rPr>
                <w:rFonts w:cs="Arial"/>
                <w:color w:val="000000"/>
              </w:rPr>
              <w:t xml:space="preserve"> University International Food Law Master (WIPO headquarters)</w:t>
            </w:r>
          </w:p>
        </w:tc>
        <w:tc>
          <w:tcPr>
            <w:tcW w:w="1276" w:type="dxa"/>
            <w:shd w:val="clear" w:color="auto" w:fill="auto"/>
            <w:vAlign w:val="bottom"/>
            <w:hideMark/>
          </w:tcPr>
          <w:p w:rsidR="00A22BA4" w:rsidRPr="00380C5F" w:rsidRDefault="00A22BA4" w:rsidP="00873105">
            <w:pPr>
              <w:jc w:val="left"/>
              <w:rPr>
                <w:rFonts w:cs="Arial"/>
                <w:color w:val="000000"/>
              </w:rPr>
            </w:pPr>
            <w:r w:rsidRPr="00380C5F">
              <w:rPr>
                <w:rFonts w:cs="Arial"/>
                <w:color w:val="000000"/>
              </w:rPr>
              <w:t>Geneva</w:t>
            </w:r>
          </w:p>
        </w:tc>
        <w:tc>
          <w:tcPr>
            <w:tcW w:w="1276" w:type="dxa"/>
            <w:shd w:val="clear" w:color="auto" w:fill="auto"/>
            <w:vAlign w:val="bottom"/>
            <w:hideMark/>
          </w:tcPr>
          <w:p w:rsidR="00A22BA4" w:rsidRPr="00380C5F" w:rsidRDefault="00A22BA4" w:rsidP="00873105">
            <w:pPr>
              <w:jc w:val="left"/>
              <w:rPr>
                <w:rFonts w:cs="Arial"/>
                <w:color w:val="000000"/>
              </w:rPr>
            </w:pPr>
            <w:r w:rsidRPr="00380C5F">
              <w:rPr>
                <w:rFonts w:cs="Arial"/>
                <w:color w:val="000000"/>
              </w:rPr>
              <w:t>Switzerland</w:t>
            </w:r>
          </w:p>
        </w:tc>
        <w:tc>
          <w:tcPr>
            <w:tcW w:w="1300" w:type="dxa"/>
            <w:shd w:val="clear" w:color="auto" w:fill="auto"/>
            <w:vAlign w:val="bottom"/>
            <w:hideMark/>
          </w:tcPr>
          <w:p w:rsidR="00A22BA4" w:rsidRPr="00380C5F" w:rsidRDefault="00A22BA4" w:rsidP="00873105">
            <w:pPr>
              <w:jc w:val="left"/>
              <w:rPr>
                <w:rFonts w:cs="Arial"/>
                <w:color w:val="000000"/>
              </w:rPr>
            </w:pPr>
            <w:r w:rsidRPr="00380C5F">
              <w:rPr>
                <w:rFonts w:cs="Arial"/>
                <w:color w:val="000000"/>
              </w:rPr>
              <w:t>January</w:t>
            </w:r>
          </w:p>
        </w:tc>
        <w:tc>
          <w:tcPr>
            <w:tcW w:w="1818" w:type="dxa"/>
            <w:shd w:val="clear" w:color="auto" w:fill="auto"/>
            <w:vAlign w:val="bottom"/>
            <w:hideMark/>
          </w:tcPr>
          <w:p w:rsidR="00A22BA4" w:rsidRPr="00380C5F" w:rsidRDefault="00A22BA4" w:rsidP="00873105">
            <w:pPr>
              <w:jc w:val="left"/>
              <w:rPr>
                <w:rFonts w:cs="Arial"/>
                <w:color w:val="000000"/>
              </w:rPr>
            </w:pPr>
            <w:r w:rsidRPr="00380C5F">
              <w:rPr>
                <w:rFonts w:cs="Arial"/>
                <w:color w:val="000000"/>
              </w:rPr>
              <w:t>Huerta</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Legal Consultation with the Department of Agriculture</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Putrajaya</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Malaysia</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January</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Button, Huerta</w:t>
            </w:r>
          </w:p>
        </w:tc>
      </w:tr>
      <w:tr w:rsidR="00A22BA4" w:rsidRPr="00380C5F" w:rsidTr="00873105">
        <w:trPr>
          <w:cantSplit/>
        </w:trPr>
        <w:tc>
          <w:tcPr>
            <w:tcW w:w="4202" w:type="dxa"/>
            <w:shd w:val="clear" w:color="auto" w:fill="auto"/>
            <w:hideMark/>
          </w:tcPr>
          <w:p w:rsidR="00A22BA4" w:rsidRPr="00380C5F" w:rsidRDefault="00A22BA4" w:rsidP="0009590D">
            <w:pPr>
              <w:jc w:val="left"/>
              <w:rPr>
                <w:rFonts w:cs="Arial"/>
                <w:color w:val="000000"/>
              </w:rPr>
            </w:pPr>
            <w:r w:rsidRPr="00380C5F">
              <w:rPr>
                <w:rFonts w:cs="Arial"/>
                <w:color w:val="000000"/>
              </w:rPr>
              <w:t>Meetings with the MAFF of Japan</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Tokyo</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Japan</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January</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Button, Koide</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 xml:space="preserve">AOHE </w:t>
            </w:r>
            <w:r w:rsidR="0009590D" w:rsidRPr="00380C5F">
              <w:rPr>
                <w:rFonts w:cs="Arial"/>
                <w:color w:val="000000"/>
              </w:rPr>
              <w:t>General Assembly</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Paris</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France</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January</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Rivoire</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 xml:space="preserve">Meeting of the All-Party Parliamentary Group on Science and Technology in Agriculture on the subject of </w:t>
            </w:r>
            <w:r w:rsidR="00D2402B" w:rsidRPr="00380C5F">
              <w:rPr>
                <w:rFonts w:cs="Arial"/>
                <w:color w:val="000000"/>
              </w:rPr>
              <w:t>“</w:t>
            </w:r>
            <w:r w:rsidRPr="00380C5F">
              <w:rPr>
                <w:rFonts w:cs="Arial"/>
                <w:color w:val="000000"/>
              </w:rPr>
              <w:t>IP and Innovation in Agriculture</w:t>
            </w:r>
            <w:r w:rsidR="00D2402B" w:rsidRPr="00380C5F">
              <w:rPr>
                <w:rFonts w:cs="Arial"/>
                <w:color w:val="000000"/>
              </w:rPr>
              <w:t>”</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London</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United Kingdom</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January</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Button</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Twenty-ninth session of the WIPO IGC</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Geneva</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Switzerland</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February</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Koide</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TAIEX Workshop on plant variety protection – Benefit for science, technology transfer, production and consumers</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Belgrade</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Serbia</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February</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Button</w:t>
            </w:r>
          </w:p>
        </w:tc>
      </w:tr>
      <w:tr w:rsidR="00A22BA4" w:rsidRPr="00380C5F" w:rsidTr="00F303D7">
        <w:trPr>
          <w:cantSplit/>
        </w:trPr>
        <w:tc>
          <w:tcPr>
            <w:tcW w:w="4202"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Meetin</w:t>
            </w:r>
            <w:r w:rsidR="0009590D" w:rsidRPr="00380C5F">
              <w:rPr>
                <w:rFonts w:cs="Arial"/>
                <w:color w:val="000000"/>
              </w:rPr>
              <w:t>g of the Council for TRIPS (WTO </w:t>
            </w:r>
            <w:r w:rsidRPr="00380C5F">
              <w:rPr>
                <w:rFonts w:cs="Arial"/>
                <w:color w:val="000000"/>
              </w:rPr>
              <w:t>headquarters)</w:t>
            </w:r>
          </w:p>
        </w:tc>
        <w:tc>
          <w:tcPr>
            <w:tcW w:w="1276"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Geneva</w:t>
            </w:r>
          </w:p>
        </w:tc>
        <w:tc>
          <w:tcPr>
            <w:tcW w:w="1276"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Switzerland</w:t>
            </w:r>
          </w:p>
        </w:tc>
        <w:tc>
          <w:tcPr>
            <w:tcW w:w="1300"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March</w:t>
            </w:r>
          </w:p>
        </w:tc>
        <w:tc>
          <w:tcPr>
            <w:tcW w:w="1818"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Huerta</w:t>
            </w:r>
          </w:p>
        </w:tc>
      </w:tr>
      <w:tr w:rsidR="00A22BA4" w:rsidRPr="00380C5F" w:rsidTr="00F303D7">
        <w:trPr>
          <w:cantSplit/>
        </w:trPr>
        <w:tc>
          <w:tcPr>
            <w:tcW w:w="4202"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Sixteenth AFSTA Annual Congress</w:t>
            </w:r>
          </w:p>
        </w:tc>
        <w:tc>
          <w:tcPr>
            <w:tcW w:w="1276"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Nairobi</w:t>
            </w:r>
          </w:p>
        </w:tc>
        <w:tc>
          <w:tcPr>
            <w:tcW w:w="1276"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Kenya</w:t>
            </w:r>
          </w:p>
        </w:tc>
        <w:tc>
          <w:tcPr>
            <w:tcW w:w="1300"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March</w:t>
            </w:r>
          </w:p>
        </w:tc>
        <w:tc>
          <w:tcPr>
            <w:tcW w:w="1818"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Rivoire</w:t>
            </w:r>
          </w:p>
        </w:tc>
      </w:tr>
      <w:tr w:rsidR="00A22BA4" w:rsidRPr="00380C5F" w:rsidTr="00F303D7">
        <w:trPr>
          <w:cantSplit/>
        </w:trPr>
        <w:tc>
          <w:tcPr>
            <w:tcW w:w="4202" w:type="dxa"/>
            <w:tcBorders>
              <w:top w:val="nil"/>
            </w:tcBorders>
            <w:shd w:val="clear" w:color="auto" w:fill="auto"/>
            <w:hideMark/>
          </w:tcPr>
          <w:p w:rsidR="00A22BA4" w:rsidRPr="00380C5F" w:rsidRDefault="00A22BA4" w:rsidP="00873105">
            <w:pPr>
              <w:jc w:val="left"/>
              <w:rPr>
                <w:rFonts w:cs="Arial"/>
                <w:color w:val="000000"/>
              </w:rPr>
            </w:pPr>
            <w:r w:rsidRPr="00380C5F">
              <w:rPr>
                <w:rFonts w:cs="Arial"/>
                <w:color w:val="000000"/>
              </w:rPr>
              <w:t>KEPHIS Training Workshop on plant variety protection</w:t>
            </w:r>
          </w:p>
        </w:tc>
        <w:tc>
          <w:tcPr>
            <w:tcW w:w="1276" w:type="dxa"/>
            <w:tcBorders>
              <w:top w:val="nil"/>
            </w:tcBorders>
            <w:shd w:val="clear" w:color="auto" w:fill="auto"/>
          </w:tcPr>
          <w:p w:rsidR="00A22BA4" w:rsidRPr="00380C5F" w:rsidRDefault="00A22BA4" w:rsidP="00873105">
            <w:pPr>
              <w:jc w:val="left"/>
              <w:rPr>
                <w:rFonts w:cs="Arial"/>
                <w:color w:val="000000"/>
              </w:rPr>
            </w:pPr>
          </w:p>
        </w:tc>
        <w:tc>
          <w:tcPr>
            <w:tcW w:w="1276" w:type="dxa"/>
            <w:tcBorders>
              <w:top w:val="nil"/>
            </w:tcBorders>
            <w:shd w:val="clear" w:color="auto" w:fill="auto"/>
          </w:tcPr>
          <w:p w:rsidR="00A22BA4" w:rsidRPr="00380C5F" w:rsidRDefault="00A22BA4" w:rsidP="00873105">
            <w:pPr>
              <w:jc w:val="left"/>
              <w:rPr>
                <w:rFonts w:cs="Arial"/>
                <w:color w:val="000000"/>
              </w:rPr>
            </w:pPr>
          </w:p>
        </w:tc>
        <w:tc>
          <w:tcPr>
            <w:tcW w:w="1300" w:type="dxa"/>
            <w:tcBorders>
              <w:top w:val="nil"/>
            </w:tcBorders>
            <w:shd w:val="clear" w:color="auto" w:fill="auto"/>
          </w:tcPr>
          <w:p w:rsidR="00A22BA4" w:rsidRPr="00380C5F" w:rsidRDefault="00A22BA4" w:rsidP="00873105">
            <w:pPr>
              <w:jc w:val="left"/>
              <w:rPr>
                <w:rFonts w:cs="Arial"/>
                <w:color w:val="000000"/>
              </w:rPr>
            </w:pPr>
          </w:p>
        </w:tc>
        <w:tc>
          <w:tcPr>
            <w:tcW w:w="1818" w:type="dxa"/>
            <w:tcBorders>
              <w:top w:val="nil"/>
            </w:tcBorders>
            <w:shd w:val="clear" w:color="auto" w:fill="auto"/>
          </w:tcPr>
          <w:p w:rsidR="00A22BA4" w:rsidRPr="00380C5F" w:rsidRDefault="00A22BA4" w:rsidP="00873105">
            <w:pPr>
              <w:jc w:val="left"/>
              <w:rPr>
                <w:rFonts w:cs="Arial"/>
                <w:color w:val="000000"/>
              </w:rPr>
            </w:pP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WIPO-WTO Advanced Course on Intellectual Property for Government Officials</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Geneva</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Switzerland</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March</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Huerta, Taveira</w:t>
            </w:r>
          </w:p>
        </w:tc>
      </w:tr>
      <w:tr w:rsidR="00A22BA4" w:rsidRPr="00380C5F" w:rsidTr="00873105">
        <w:trPr>
          <w:cantSplit/>
        </w:trPr>
        <w:tc>
          <w:tcPr>
            <w:tcW w:w="4202" w:type="dxa"/>
            <w:shd w:val="clear" w:color="auto" w:fill="auto"/>
            <w:hideMark/>
          </w:tcPr>
          <w:p w:rsidR="00A22BA4" w:rsidRPr="00380C5F" w:rsidRDefault="00A22BA4" w:rsidP="0009590D">
            <w:pPr>
              <w:jc w:val="left"/>
              <w:rPr>
                <w:rFonts w:cs="Arial"/>
                <w:color w:val="000000"/>
              </w:rPr>
            </w:pPr>
            <w:r w:rsidRPr="00380C5F">
              <w:rPr>
                <w:rFonts w:cs="Arial"/>
                <w:color w:val="000000"/>
              </w:rPr>
              <w:t>Meeting with the Sierra Leone Seed Certification Agency (</w:t>
            </w:r>
            <w:proofErr w:type="spellStart"/>
            <w:r w:rsidRPr="00380C5F">
              <w:rPr>
                <w:rFonts w:cs="Arial"/>
                <w:color w:val="000000"/>
              </w:rPr>
              <w:t>SLeSCA</w:t>
            </w:r>
            <w:proofErr w:type="spellEnd"/>
            <w:r w:rsidRPr="00380C5F">
              <w:rPr>
                <w:rFonts w:cs="Arial"/>
                <w:color w:val="000000"/>
              </w:rPr>
              <w:t xml:space="preserve">) and </w:t>
            </w:r>
            <w:r w:rsidR="0009590D" w:rsidRPr="00380C5F">
              <w:rPr>
                <w:rFonts w:cs="Arial"/>
                <w:color w:val="000000"/>
              </w:rPr>
              <w:t>stakeholders in the seed sector</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Freetown</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Sierra Leone</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March</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Rivoire</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 xml:space="preserve">UPOV lecture at </w:t>
            </w:r>
            <w:proofErr w:type="spellStart"/>
            <w:r w:rsidRPr="00380C5F">
              <w:rPr>
                <w:rFonts w:cs="Arial"/>
                <w:color w:val="000000"/>
              </w:rPr>
              <w:t>Institut</w:t>
            </w:r>
            <w:proofErr w:type="spellEnd"/>
            <w:r w:rsidRPr="00380C5F">
              <w:rPr>
                <w:rFonts w:cs="Arial"/>
                <w:color w:val="000000"/>
              </w:rPr>
              <w:t xml:space="preserve"> </w:t>
            </w:r>
            <w:proofErr w:type="spellStart"/>
            <w:r w:rsidRPr="00380C5F">
              <w:rPr>
                <w:rFonts w:cs="Arial"/>
                <w:color w:val="000000"/>
              </w:rPr>
              <w:t>Polytechnique</w:t>
            </w:r>
            <w:proofErr w:type="spellEnd"/>
            <w:r w:rsidRPr="00380C5F">
              <w:rPr>
                <w:rFonts w:cs="Arial"/>
                <w:color w:val="000000"/>
              </w:rPr>
              <w:t xml:space="preserve"> LaSalle</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Beauvais</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France</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April</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Rivoire</w:t>
            </w:r>
          </w:p>
        </w:tc>
      </w:tr>
      <w:tr w:rsidR="00A22BA4" w:rsidRPr="00380C5F" w:rsidTr="00873105">
        <w:trPr>
          <w:cantSplit/>
        </w:trPr>
        <w:tc>
          <w:tcPr>
            <w:tcW w:w="4202" w:type="dxa"/>
            <w:shd w:val="clear" w:color="auto" w:fill="auto"/>
            <w:noWrap/>
            <w:vAlign w:val="bottom"/>
            <w:hideMark/>
          </w:tcPr>
          <w:p w:rsidR="00A22BA4" w:rsidRPr="00380C5F" w:rsidRDefault="00A22BA4" w:rsidP="003A5C9F">
            <w:pPr>
              <w:jc w:val="left"/>
              <w:rPr>
                <w:rFonts w:cs="Arial"/>
                <w:color w:val="000000"/>
              </w:rPr>
            </w:pPr>
            <w:r w:rsidRPr="00380C5F">
              <w:rPr>
                <w:rFonts w:cs="Arial"/>
                <w:color w:val="000000"/>
              </w:rPr>
              <w:t>WIPO International Conference on Intellectual Property and Development</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Geneva</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Switzerland</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April</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Huerta</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2016 Annual Congress of EIPIN</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Alicante</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Spain</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April</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Huerta</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CPVO Administrative Council meeting</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Angers</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France</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April</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Button</w:t>
            </w:r>
          </w:p>
        </w:tc>
      </w:tr>
      <w:tr w:rsidR="00A22BA4" w:rsidRPr="00380C5F" w:rsidTr="00873105">
        <w:trPr>
          <w:cantSplit/>
        </w:trPr>
        <w:tc>
          <w:tcPr>
            <w:tcW w:w="4202" w:type="dxa"/>
            <w:shd w:val="clear" w:color="auto" w:fill="auto"/>
            <w:hideMark/>
          </w:tcPr>
          <w:p w:rsidR="00A22BA4" w:rsidRPr="00380C5F" w:rsidRDefault="00A22BA4" w:rsidP="00873105">
            <w:pPr>
              <w:jc w:val="left"/>
              <w:rPr>
                <w:rFonts w:cs="Arial"/>
                <w:color w:val="000000"/>
              </w:rPr>
            </w:pPr>
            <w:r w:rsidRPr="00380C5F">
              <w:rPr>
                <w:rFonts w:cs="Arial"/>
                <w:color w:val="000000"/>
              </w:rPr>
              <w:t>CIOPORA Annual General Meeting</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Lisbon</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Portugal</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April</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Button</w:t>
            </w:r>
          </w:p>
        </w:tc>
      </w:tr>
      <w:tr w:rsidR="00A22BA4" w:rsidRPr="00380C5F" w:rsidTr="00F303D7">
        <w:trPr>
          <w:cantSplit/>
        </w:trPr>
        <w:tc>
          <w:tcPr>
            <w:tcW w:w="4202"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Training Course on Plant Variety Protection</w:t>
            </w:r>
          </w:p>
        </w:tc>
        <w:tc>
          <w:tcPr>
            <w:tcW w:w="1276" w:type="dxa"/>
            <w:tcBorders>
              <w:bottom w:val="single" w:sz="4" w:space="0" w:color="auto"/>
            </w:tcBorders>
            <w:shd w:val="clear" w:color="auto" w:fill="auto"/>
            <w:hideMark/>
          </w:tcPr>
          <w:p w:rsidR="00A22BA4" w:rsidRPr="00380C5F" w:rsidRDefault="00A22BA4" w:rsidP="00873105">
            <w:pPr>
              <w:jc w:val="left"/>
              <w:rPr>
                <w:rFonts w:cs="Arial"/>
                <w:color w:val="000000"/>
              </w:rPr>
            </w:pPr>
            <w:proofErr w:type="spellStart"/>
            <w:r w:rsidRPr="00380C5F">
              <w:rPr>
                <w:rFonts w:cs="Arial"/>
                <w:color w:val="000000"/>
              </w:rPr>
              <w:t>Musanze</w:t>
            </w:r>
            <w:proofErr w:type="spellEnd"/>
          </w:p>
        </w:tc>
        <w:tc>
          <w:tcPr>
            <w:tcW w:w="1276"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Rwanda</w:t>
            </w:r>
          </w:p>
        </w:tc>
        <w:tc>
          <w:tcPr>
            <w:tcW w:w="1300"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May</w:t>
            </w:r>
          </w:p>
        </w:tc>
        <w:tc>
          <w:tcPr>
            <w:tcW w:w="1818"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Rivoire</w:t>
            </w:r>
          </w:p>
        </w:tc>
      </w:tr>
      <w:tr w:rsidR="00A22BA4" w:rsidRPr="00380C5F" w:rsidTr="00F303D7">
        <w:trPr>
          <w:cantSplit/>
        </w:trPr>
        <w:tc>
          <w:tcPr>
            <w:tcW w:w="4202" w:type="dxa"/>
            <w:tcBorders>
              <w:bottom w:val="nil"/>
            </w:tcBorders>
            <w:shd w:val="clear" w:color="auto" w:fill="auto"/>
            <w:hideMark/>
          </w:tcPr>
          <w:p w:rsidR="00A22BA4" w:rsidRPr="00380C5F" w:rsidRDefault="00A22BA4" w:rsidP="0009590D">
            <w:pPr>
              <w:jc w:val="left"/>
              <w:rPr>
                <w:rFonts w:cs="Arial"/>
                <w:color w:val="000000"/>
              </w:rPr>
            </w:pPr>
            <w:r w:rsidRPr="00380C5F">
              <w:rPr>
                <w:rFonts w:cs="Arial"/>
                <w:color w:val="000000"/>
              </w:rPr>
              <w:t xml:space="preserve">Workshop on innovative solutions to boost </w:t>
            </w:r>
            <w:r w:rsidR="0009590D" w:rsidRPr="00380C5F">
              <w:rPr>
                <w:rFonts w:cs="Arial"/>
                <w:color w:val="000000"/>
              </w:rPr>
              <w:t>sustainable food production</w:t>
            </w:r>
          </w:p>
        </w:tc>
        <w:tc>
          <w:tcPr>
            <w:tcW w:w="1276"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Livingstone</w:t>
            </w:r>
          </w:p>
        </w:tc>
        <w:tc>
          <w:tcPr>
            <w:tcW w:w="1276"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Zambia</w:t>
            </w:r>
          </w:p>
        </w:tc>
        <w:tc>
          <w:tcPr>
            <w:tcW w:w="1300"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May</w:t>
            </w:r>
          </w:p>
        </w:tc>
        <w:tc>
          <w:tcPr>
            <w:tcW w:w="1818"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Button</w:t>
            </w:r>
          </w:p>
        </w:tc>
      </w:tr>
      <w:tr w:rsidR="0009590D" w:rsidRPr="00380C5F" w:rsidTr="00F303D7">
        <w:trPr>
          <w:cantSplit/>
        </w:trPr>
        <w:tc>
          <w:tcPr>
            <w:tcW w:w="4202" w:type="dxa"/>
            <w:tcBorders>
              <w:top w:val="nil"/>
            </w:tcBorders>
            <w:shd w:val="clear" w:color="auto" w:fill="auto"/>
          </w:tcPr>
          <w:p w:rsidR="0009590D" w:rsidRPr="00380C5F" w:rsidRDefault="0009590D" w:rsidP="00873105">
            <w:pPr>
              <w:jc w:val="left"/>
              <w:rPr>
                <w:rFonts w:cs="Arial"/>
                <w:color w:val="000000"/>
              </w:rPr>
            </w:pPr>
            <w:r w:rsidRPr="00380C5F">
              <w:rPr>
                <w:rFonts w:cs="Arial"/>
                <w:color w:val="000000"/>
              </w:rPr>
              <w:t>WFO General Assembly</w:t>
            </w:r>
          </w:p>
        </w:tc>
        <w:tc>
          <w:tcPr>
            <w:tcW w:w="1276" w:type="dxa"/>
            <w:tcBorders>
              <w:top w:val="nil"/>
            </w:tcBorders>
            <w:shd w:val="clear" w:color="auto" w:fill="auto"/>
          </w:tcPr>
          <w:p w:rsidR="0009590D" w:rsidRPr="00380C5F" w:rsidRDefault="0009590D" w:rsidP="00873105">
            <w:pPr>
              <w:jc w:val="left"/>
              <w:rPr>
                <w:rFonts w:cs="Arial"/>
                <w:color w:val="000000"/>
              </w:rPr>
            </w:pPr>
          </w:p>
        </w:tc>
        <w:tc>
          <w:tcPr>
            <w:tcW w:w="1276" w:type="dxa"/>
            <w:tcBorders>
              <w:top w:val="nil"/>
            </w:tcBorders>
            <w:shd w:val="clear" w:color="auto" w:fill="auto"/>
          </w:tcPr>
          <w:p w:rsidR="0009590D" w:rsidRPr="00380C5F" w:rsidRDefault="0009590D" w:rsidP="00873105">
            <w:pPr>
              <w:jc w:val="left"/>
              <w:rPr>
                <w:rFonts w:cs="Arial"/>
                <w:color w:val="000000"/>
              </w:rPr>
            </w:pPr>
          </w:p>
        </w:tc>
        <w:tc>
          <w:tcPr>
            <w:tcW w:w="1300" w:type="dxa"/>
            <w:tcBorders>
              <w:top w:val="nil"/>
            </w:tcBorders>
            <w:shd w:val="clear" w:color="auto" w:fill="auto"/>
          </w:tcPr>
          <w:p w:rsidR="0009590D" w:rsidRPr="00380C5F" w:rsidRDefault="0009590D" w:rsidP="00873105">
            <w:pPr>
              <w:jc w:val="left"/>
              <w:rPr>
                <w:rFonts w:cs="Arial"/>
                <w:color w:val="000000"/>
              </w:rPr>
            </w:pPr>
          </w:p>
        </w:tc>
        <w:tc>
          <w:tcPr>
            <w:tcW w:w="1818" w:type="dxa"/>
            <w:tcBorders>
              <w:top w:val="nil"/>
            </w:tcBorders>
            <w:shd w:val="clear" w:color="auto" w:fill="auto"/>
          </w:tcPr>
          <w:p w:rsidR="0009590D" w:rsidRPr="00380C5F" w:rsidRDefault="0009590D" w:rsidP="00873105">
            <w:pPr>
              <w:jc w:val="left"/>
              <w:rPr>
                <w:rFonts w:cs="Arial"/>
                <w:color w:val="000000"/>
              </w:rPr>
            </w:pPr>
          </w:p>
        </w:tc>
      </w:tr>
      <w:tr w:rsidR="00A22BA4" w:rsidRPr="00380C5F" w:rsidTr="00873105">
        <w:trPr>
          <w:cantSplit/>
        </w:trPr>
        <w:tc>
          <w:tcPr>
            <w:tcW w:w="4202" w:type="dxa"/>
            <w:shd w:val="clear" w:color="auto" w:fill="auto"/>
            <w:hideMark/>
          </w:tcPr>
          <w:p w:rsidR="00A22BA4" w:rsidRPr="00380C5F" w:rsidRDefault="00D2402B" w:rsidP="00873105">
            <w:pPr>
              <w:jc w:val="left"/>
              <w:rPr>
                <w:rFonts w:cs="Arial"/>
                <w:color w:val="000000"/>
              </w:rPr>
            </w:pPr>
            <w:r w:rsidRPr="00380C5F">
              <w:rPr>
                <w:rFonts w:cs="Arial"/>
                <w:color w:val="000000"/>
              </w:rPr>
              <w:t>“</w:t>
            </w:r>
            <w:r w:rsidR="00A22BA4" w:rsidRPr="00380C5F">
              <w:rPr>
                <w:rFonts w:cs="Arial"/>
                <w:color w:val="000000"/>
              </w:rPr>
              <w:t xml:space="preserve">OAPI </w:t>
            </w:r>
            <w:proofErr w:type="spellStart"/>
            <w:r w:rsidR="00A22BA4" w:rsidRPr="00380C5F">
              <w:rPr>
                <w:rFonts w:cs="Arial"/>
                <w:color w:val="000000"/>
              </w:rPr>
              <w:t>Programme</w:t>
            </w:r>
            <w:proofErr w:type="spellEnd"/>
            <w:r w:rsidR="00A22BA4" w:rsidRPr="00380C5F">
              <w:rPr>
                <w:rFonts w:cs="Arial"/>
                <w:color w:val="000000"/>
              </w:rPr>
              <w:t xml:space="preserve"> Master II </w:t>
            </w:r>
            <w:proofErr w:type="spellStart"/>
            <w:r w:rsidR="00A22BA4" w:rsidRPr="00380C5F">
              <w:rPr>
                <w:rFonts w:cs="Arial"/>
                <w:color w:val="000000"/>
              </w:rPr>
              <w:t>en</w:t>
            </w:r>
            <w:proofErr w:type="spellEnd"/>
            <w:r w:rsidR="00A22BA4" w:rsidRPr="00380C5F">
              <w:rPr>
                <w:rFonts w:cs="Arial"/>
                <w:color w:val="000000"/>
              </w:rPr>
              <w:t xml:space="preserve"> </w:t>
            </w:r>
            <w:proofErr w:type="spellStart"/>
            <w:r w:rsidR="00A22BA4" w:rsidRPr="00380C5F">
              <w:rPr>
                <w:rFonts w:cs="Arial"/>
                <w:color w:val="000000"/>
              </w:rPr>
              <w:t>Propriété</w:t>
            </w:r>
            <w:proofErr w:type="spellEnd"/>
            <w:r w:rsidR="00A22BA4" w:rsidRPr="00380C5F">
              <w:rPr>
                <w:rFonts w:cs="Arial"/>
                <w:color w:val="000000"/>
              </w:rPr>
              <w:t xml:space="preserve"> </w:t>
            </w:r>
            <w:proofErr w:type="spellStart"/>
            <w:r w:rsidR="00A22BA4" w:rsidRPr="00380C5F">
              <w:rPr>
                <w:rFonts w:cs="Arial"/>
                <w:color w:val="000000"/>
              </w:rPr>
              <w:t>Intellectuelle</w:t>
            </w:r>
            <w:proofErr w:type="spellEnd"/>
            <w:r w:rsidRPr="00380C5F">
              <w:rPr>
                <w:rFonts w:cs="Arial"/>
                <w:color w:val="000000"/>
              </w:rPr>
              <w:t>”</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Yaoundé</w:t>
            </w:r>
          </w:p>
        </w:tc>
        <w:tc>
          <w:tcPr>
            <w:tcW w:w="1276" w:type="dxa"/>
            <w:shd w:val="clear" w:color="auto" w:fill="auto"/>
            <w:hideMark/>
          </w:tcPr>
          <w:p w:rsidR="00A22BA4" w:rsidRPr="00380C5F" w:rsidRDefault="00A22BA4" w:rsidP="00873105">
            <w:pPr>
              <w:jc w:val="left"/>
              <w:rPr>
                <w:rFonts w:cs="Arial"/>
                <w:color w:val="000000"/>
              </w:rPr>
            </w:pPr>
            <w:r w:rsidRPr="00380C5F">
              <w:rPr>
                <w:rFonts w:cs="Arial"/>
                <w:color w:val="000000"/>
              </w:rPr>
              <w:t>Cameroon</w:t>
            </w:r>
          </w:p>
        </w:tc>
        <w:tc>
          <w:tcPr>
            <w:tcW w:w="1300" w:type="dxa"/>
            <w:shd w:val="clear" w:color="auto" w:fill="auto"/>
            <w:hideMark/>
          </w:tcPr>
          <w:p w:rsidR="00A22BA4" w:rsidRPr="00380C5F" w:rsidRDefault="00A22BA4" w:rsidP="00873105">
            <w:pPr>
              <w:jc w:val="left"/>
              <w:rPr>
                <w:rFonts w:cs="Arial"/>
                <w:color w:val="000000"/>
              </w:rPr>
            </w:pPr>
            <w:r w:rsidRPr="00380C5F">
              <w:rPr>
                <w:rFonts w:cs="Arial"/>
                <w:color w:val="000000"/>
              </w:rPr>
              <w:t>May</w:t>
            </w:r>
          </w:p>
        </w:tc>
        <w:tc>
          <w:tcPr>
            <w:tcW w:w="1818" w:type="dxa"/>
            <w:shd w:val="clear" w:color="auto" w:fill="auto"/>
            <w:hideMark/>
          </w:tcPr>
          <w:p w:rsidR="00A22BA4" w:rsidRPr="00380C5F" w:rsidRDefault="00A22BA4" w:rsidP="00873105">
            <w:pPr>
              <w:jc w:val="left"/>
              <w:rPr>
                <w:rFonts w:cs="Arial"/>
                <w:color w:val="000000"/>
              </w:rPr>
            </w:pPr>
            <w:r w:rsidRPr="00380C5F">
              <w:rPr>
                <w:rFonts w:cs="Arial"/>
                <w:color w:val="000000"/>
              </w:rPr>
              <w:t>Rivoire</w:t>
            </w:r>
          </w:p>
        </w:tc>
      </w:tr>
      <w:tr w:rsidR="00A22BA4" w:rsidRPr="00380C5F" w:rsidTr="001C49DB">
        <w:trPr>
          <w:cantSplit/>
        </w:trPr>
        <w:tc>
          <w:tcPr>
            <w:tcW w:w="4202"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Train-the-Trainer Course on Plant Variety Protection under the UPOV Convention, organized by UPOV, in cooperation with USPTO and WIPO</w:t>
            </w:r>
          </w:p>
        </w:tc>
        <w:tc>
          <w:tcPr>
            <w:tcW w:w="1276"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Geneva</w:t>
            </w:r>
          </w:p>
        </w:tc>
        <w:tc>
          <w:tcPr>
            <w:tcW w:w="1276"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Switzerland</w:t>
            </w:r>
          </w:p>
        </w:tc>
        <w:tc>
          <w:tcPr>
            <w:tcW w:w="1300"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May</w:t>
            </w:r>
          </w:p>
        </w:tc>
        <w:tc>
          <w:tcPr>
            <w:tcW w:w="1818" w:type="dxa"/>
            <w:tcBorders>
              <w:bottom w:val="single" w:sz="4" w:space="0" w:color="auto"/>
            </w:tcBorders>
            <w:shd w:val="clear" w:color="auto" w:fill="auto"/>
            <w:hideMark/>
          </w:tcPr>
          <w:p w:rsidR="00A22BA4" w:rsidRPr="00380C5F" w:rsidRDefault="00A22BA4" w:rsidP="00873105">
            <w:pPr>
              <w:jc w:val="left"/>
              <w:rPr>
                <w:rFonts w:cs="Arial"/>
                <w:color w:val="000000"/>
              </w:rPr>
            </w:pPr>
            <w:r w:rsidRPr="00380C5F">
              <w:rPr>
                <w:rFonts w:cs="Arial"/>
                <w:color w:val="000000"/>
              </w:rPr>
              <w:t>Button, Huerta, Koide, Rivoire, Taveira</w:t>
            </w:r>
          </w:p>
        </w:tc>
      </w:tr>
      <w:tr w:rsidR="00A22BA4" w:rsidRPr="00380C5F" w:rsidTr="001C49DB">
        <w:trPr>
          <w:cantSplit/>
        </w:trPr>
        <w:tc>
          <w:tcPr>
            <w:tcW w:w="4202"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ISF World Seed Congress</w:t>
            </w:r>
          </w:p>
        </w:tc>
        <w:tc>
          <w:tcPr>
            <w:tcW w:w="1276"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Punta del Este</w:t>
            </w:r>
          </w:p>
        </w:tc>
        <w:tc>
          <w:tcPr>
            <w:tcW w:w="1276"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Uruguay</w:t>
            </w:r>
          </w:p>
        </w:tc>
        <w:tc>
          <w:tcPr>
            <w:tcW w:w="1300"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May</w:t>
            </w:r>
          </w:p>
        </w:tc>
        <w:tc>
          <w:tcPr>
            <w:tcW w:w="1818" w:type="dxa"/>
            <w:tcBorders>
              <w:bottom w:val="nil"/>
            </w:tcBorders>
            <w:shd w:val="clear" w:color="auto" w:fill="auto"/>
            <w:hideMark/>
          </w:tcPr>
          <w:p w:rsidR="00A22BA4" w:rsidRPr="00380C5F" w:rsidRDefault="00A22BA4" w:rsidP="00873105">
            <w:pPr>
              <w:jc w:val="left"/>
              <w:rPr>
                <w:rFonts w:cs="Arial"/>
                <w:color w:val="000000"/>
              </w:rPr>
            </w:pPr>
            <w:r w:rsidRPr="00380C5F">
              <w:rPr>
                <w:rFonts w:cs="Arial"/>
                <w:color w:val="000000"/>
              </w:rPr>
              <w:t>Button</w:t>
            </w:r>
          </w:p>
        </w:tc>
      </w:tr>
      <w:tr w:rsidR="00962CEE" w:rsidRPr="00380C5F" w:rsidTr="001C49DB">
        <w:trPr>
          <w:cantSplit/>
        </w:trPr>
        <w:tc>
          <w:tcPr>
            <w:tcW w:w="4202" w:type="dxa"/>
            <w:tcBorders>
              <w:top w:val="nil"/>
            </w:tcBorders>
            <w:shd w:val="clear" w:color="auto" w:fill="auto"/>
          </w:tcPr>
          <w:p w:rsidR="00962CEE" w:rsidRPr="00380C5F" w:rsidRDefault="00962CEE" w:rsidP="00873105">
            <w:pPr>
              <w:jc w:val="left"/>
              <w:rPr>
                <w:rFonts w:cs="Arial"/>
                <w:color w:val="000000"/>
              </w:rPr>
            </w:pPr>
            <w:r w:rsidRPr="00380C5F">
              <w:rPr>
                <w:rFonts w:cs="Arial"/>
                <w:color w:val="000000"/>
              </w:rPr>
              <w:t>Meeting of the World Seed Project Steering Committee</w:t>
            </w:r>
          </w:p>
        </w:tc>
        <w:tc>
          <w:tcPr>
            <w:tcW w:w="1276" w:type="dxa"/>
            <w:tcBorders>
              <w:top w:val="nil"/>
            </w:tcBorders>
            <w:shd w:val="clear" w:color="auto" w:fill="auto"/>
          </w:tcPr>
          <w:p w:rsidR="00962CEE" w:rsidRPr="00380C5F" w:rsidRDefault="00962CEE" w:rsidP="00F77DED">
            <w:pPr>
              <w:jc w:val="left"/>
              <w:rPr>
                <w:rFonts w:cs="Arial"/>
                <w:color w:val="000000"/>
              </w:rPr>
            </w:pPr>
          </w:p>
        </w:tc>
        <w:tc>
          <w:tcPr>
            <w:tcW w:w="1276" w:type="dxa"/>
            <w:tcBorders>
              <w:top w:val="nil"/>
            </w:tcBorders>
            <w:shd w:val="clear" w:color="auto" w:fill="auto"/>
          </w:tcPr>
          <w:p w:rsidR="00962CEE" w:rsidRPr="00380C5F" w:rsidRDefault="00962CEE" w:rsidP="00F77DED">
            <w:pPr>
              <w:jc w:val="left"/>
              <w:rPr>
                <w:rFonts w:cs="Arial"/>
                <w:color w:val="000000"/>
              </w:rPr>
            </w:pPr>
          </w:p>
        </w:tc>
        <w:tc>
          <w:tcPr>
            <w:tcW w:w="1300" w:type="dxa"/>
            <w:tcBorders>
              <w:top w:val="nil"/>
            </w:tcBorders>
            <w:shd w:val="clear" w:color="auto" w:fill="auto"/>
          </w:tcPr>
          <w:p w:rsidR="00962CEE" w:rsidRPr="00380C5F" w:rsidRDefault="00962CEE" w:rsidP="00F77DED">
            <w:pPr>
              <w:jc w:val="left"/>
              <w:rPr>
                <w:rFonts w:cs="Arial"/>
                <w:color w:val="000000"/>
              </w:rPr>
            </w:pPr>
          </w:p>
        </w:tc>
        <w:tc>
          <w:tcPr>
            <w:tcW w:w="1818" w:type="dxa"/>
            <w:tcBorders>
              <w:top w:val="nil"/>
            </w:tcBorders>
            <w:shd w:val="clear" w:color="auto" w:fill="auto"/>
          </w:tcPr>
          <w:p w:rsidR="00962CEE" w:rsidRPr="00380C5F" w:rsidRDefault="00962CEE" w:rsidP="00F77DED">
            <w:pPr>
              <w:jc w:val="left"/>
              <w:rPr>
                <w:rFonts w:cs="Arial"/>
                <w:color w:val="000000"/>
              </w:rPr>
            </w:pP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International Seminar on Plant Variety Protection under the UPOV Convention</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Lima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Peru</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May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Taveira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Training Course on Plant Variety Protection under the UPOV Convention and Technology Transfer</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Cuzco</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Peru</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May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Taveira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Symposium </w:t>
            </w:r>
            <w:r w:rsidR="00D2402B" w:rsidRPr="00380C5F">
              <w:rPr>
                <w:rFonts w:cs="Arial"/>
                <w:color w:val="000000"/>
              </w:rPr>
              <w:t>“</w:t>
            </w:r>
            <w:r w:rsidRPr="00380C5F">
              <w:rPr>
                <w:rFonts w:cs="Arial"/>
                <w:color w:val="000000"/>
              </w:rPr>
              <w:t>Finding the Balance - Exploring solutions in the debate surrounding patents and plant breeders’ rights</w:t>
            </w:r>
            <w:r w:rsidR="00D2402B" w:rsidRPr="00380C5F">
              <w:rPr>
                <w:rFonts w:cs="Arial"/>
                <w:color w:val="000000"/>
              </w:rPr>
              <w:t>”</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Brussels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Belgium</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May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KOICA/KSVS Training Course on Plant Variety Protection and DUS Testing</w:t>
            </w:r>
          </w:p>
        </w:tc>
        <w:tc>
          <w:tcPr>
            <w:tcW w:w="1276" w:type="dxa"/>
            <w:shd w:val="clear" w:color="auto" w:fill="auto"/>
            <w:hideMark/>
          </w:tcPr>
          <w:p w:rsidR="00962CEE" w:rsidRPr="00380C5F" w:rsidRDefault="00962CEE" w:rsidP="00873105">
            <w:pPr>
              <w:jc w:val="left"/>
              <w:rPr>
                <w:rFonts w:cs="Arial"/>
                <w:color w:val="000000"/>
              </w:rPr>
            </w:pPr>
            <w:proofErr w:type="spellStart"/>
            <w:r w:rsidRPr="00380C5F">
              <w:rPr>
                <w:rFonts w:cs="Arial"/>
                <w:color w:val="000000"/>
              </w:rPr>
              <w:t>Seongnam</w:t>
            </w:r>
            <w:proofErr w:type="spellEnd"/>
            <w:r w:rsidRPr="00380C5F">
              <w:rPr>
                <w:rFonts w:cs="Arial"/>
                <w:color w:val="000000"/>
              </w:rPr>
              <w:t xml:space="preserve"> City</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Republic of Korea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May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Rivoire</w:t>
            </w:r>
          </w:p>
        </w:tc>
      </w:tr>
      <w:tr w:rsidR="00962CEE" w:rsidRPr="00380C5F" w:rsidTr="00873105">
        <w:trPr>
          <w:cantSplit/>
        </w:trPr>
        <w:tc>
          <w:tcPr>
            <w:tcW w:w="4202" w:type="dxa"/>
            <w:shd w:val="clear" w:color="auto" w:fill="auto"/>
            <w:hideMark/>
          </w:tcPr>
          <w:p w:rsidR="00962CEE" w:rsidRPr="00380C5F" w:rsidRDefault="00962CEE" w:rsidP="00696E1E">
            <w:pPr>
              <w:jc w:val="left"/>
              <w:rPr>
                <w:rFonts w:cs="Arial"/>
                <w:color w:val="000000"/>
              </w:rPr>
            </w:pPr>
            <w:r w:rsidRPr="00380C5F">
              <w:rPr>
                <w:rFonts w:cs="Arial"/>
                <w:color w:val="000000"/>
              </w:rPr>
              <w:t xml:space="preserve">Event for the celebration of the International Day for Biological Diversity </w:t>
            </w:r>
            <w:r w:rsidR="00D2402B" w:rsidRPr="00380C5F">
              <w:rPr>
                <w:rFonts w:cs="Arial"/>
                <w:color w:val="000000"/>
              </w:rPr>
              <w:t>“</w:t>
            </w:r>
            <w:r w:rsidRPr="00380C5F">
              <w:rPr>
                <w:rFonts w:cs="Arial"/>
                <w:color w:val="000000"/>
              </w:rPr>
              <w:t>I have a seed</w:t>
            </w:r>
            <w:r w:rsidR="00D2402B" w:rsidRPr="00380C5F">
              <w:rPr>
                <w:rFonts w:cs="Arial"/>
                <w:color w:val="000000"/>
              </w:rPr>
              <w:t>”</w:t>
            </w:r>
            <w:r w:rsidRPr="00380C5F">
              <w:rPr>
                <w:rFonts w:cs="Arial"/>
                <w:color w:val="000000"/>
              </w:rPr>
              <w:t>, UN Office in Geneva</w:t>
            </w:r>
            <w:r w:rsidR="00CF135D" w:rsidRPr="00380C5F">
              <w:rPr>
                <w:rFonts w:cs="Arial"/>
                <w:color w:val="000000"/>
              </w:rPr>
              <w:t xml:space="preserve"> </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May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Huerta</w:t>
            </w:r>
          </w:p>
        </w:tc>
      </w:tr>
      <w:tr w:rsidR="00962CEE" w:rsidRPr="00380C5F" w:rsidTr="00F303D7">
        <w:trPr>
          <w:cantSplit/>
        </w:trPr>
        <w:tc>
          <w:tcPr>
            <w:tcW w:w="4202"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WIPO Study Visit of Intellectual Property Focal Persons of the African Regional Economic Communities and Executive Bodies of the African Union</w:t>
            </w:r>
          </w:p>
        </w:tc>
        <w:tc>
          <w:tcPr>
            <w:tcW w:w="1276"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May</w:t>
            </w:r>
          </w:p>
        </w:tc>
        <w:tc>
          <w:tcPr>
            <w:tcW w:w="1818"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Huerta</w:t>
            </w:r>
          </w:p>
        </w:tc>
      </w:tr>
      <w:tr w:rsidR="00962CEE" w:rsidRPr="00380C5F" w:rsidTr="00F303D7">
        <w:trPr>
          <w:cantSplit/>
        </w:trPr>
        <w:tc>
          <w:tcPr>
            <w:tcW w:w="4202" w:type="dxa"/>
            <w:tcBorders>
              <w:bottom w:val="nil"/>
            </w:tcBorders>
            <w:shd w:val="clear" w:color="auto" w:fill="auto"/>
            <w:hideMark/>
          </w:tcPr>
          <w:p w:rsidR="00665331" w:rsidRPr="00380C5F" w:rsidRDefault="00962CEE" w:rsidP="00665331">
            <w:pPr>
              <w:jc w:val="left"/>
              <w:rPr>
                <w:rFonts w:cs="Arial"/>
                <w:color w:val="000000"/>
              </w:rPr>
            </w:pPr>
            <w:r w:rsidRPr="00380C5F">
              <w:rPr>
                <w:rFonts w:cs="Arial"/>
                <w:color w:val="000000"/>
              </w:rPr>
              <w:t>Meetings with the State Commission of the Russian Federation For Selection Achievements Test and Protection</w:t>
            </w:r>
            <w:r w:rsidR="00AF34A6" w:rsidRPr="00380C5F">
              <w:rPr>
                <w:rFonts w:cs="Arial"/>
                <w:color w:val="000000"/>
              </w:rPr>
              <w:t xml:space="preserve"> </w:t>
            </w:r>
          </w:p>
          <w:p w:rsidR="00962CEE" w:rsidRPr="00380C5F" w:rsidRDefault="00F513E0" w:rsidP="00696E1E">
            <w:pPr>
              <w:jc w:val="left"/>
              <w:rPr>
                <w:rFonts w:cs="Arial"/>
                <w:color w:val="000000"/>
              </w:rPr>
            </w:pPr>
            <w:r w:rsidRPr="00380C5F">
              <w:rPr>
                <w:rFonts w:cs="Arial"/>
                <w:color w:val="000000"/>
              </w:rPr>
              <w:t xml:space="preserve">and </w:t>
            </w:r>
            <w:r w:rsidR="00665331" w:rsidRPr="00380C5F">
              <w:rPr>
                <w:rFonts w:cs="Arial"/>
                <w:color w:val="000000"/>
              </w:rPr>
              <w:t>program in Saint Petersburg</w:t>
            </w:r>
            <w:r w:rsidRPr="00380C5F">
              <w:t xml:space="preserve"> to visit the </w:t>
            </w:r>
            <w:r w:rsidRPr="00380C5F">
              <w:rPr>
                <w:rFonts w:cs="Arial"/>
                <w:color w:val="000000"/>
              </w:rPr>
              <w:t xml:space="preserve">Institute of Plant Genetic Resources (VIR) </w:t>
            </w:r>
          </w:p>
        </w:tc>
        <w:tc>
          <w:tcPr>
            <w:tcW w:w="1276"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Moscow</w:t>
            </w:r>
            <w:r w:rsidR="00FE1B79" w:rsidRPr="00380C5F">
              <w:rPr>
                <w:rFonts w:cs="Arial"/>
                <w:color w:val="000000"/>
              </w:rPr>
              <w:t xml:space="preserve"> and Saint Petersburg</w:t>
            </w:r>
          </w:p>
        </w:tc>
        <w:tc>
          <w:tcPr>
            <w:tcW w:w="1276"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Russian Federation</w:t>
            </w:r>
          </w:p>
        </w:tc>
        <w:tc>
          <w:tcPr>
            <w:tcW w:w="1300"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May</w:t>
            </w:r>
          </w:p>
        </w:tc>
        <w:tc>
          <w:tcPr>
            <w:tcW w:w="1818"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Button, Huerta</w:t>
            </w:r>
          </w:p>
        </w:tc>
      </w:tr>
      <w:tr w:rsidR="00962CEE" w:rsidRPr="00380C5F" w:rsidTr="00F303D7">
        <w:trPr>
          <w:cantSplit/>
        </w:trPr>
        <w:tc>
          <w:tcPr>
            <w:tcW w:w="4202" w:type="dxa"/>
            <w:tcBorders>
              <w:top w:val="nil"/>
            </w:tcBorders>
            <w:shd w:val="clear" w:color="auto" w:fill="auto"/>
            <w:hideMark/>
          </w:tcPr>
          <w:p w:rsidR="00962CEE" w:rsidRPr="00380C5F" w:rsidRDefault="00962CEE" w:rsidP="00873105">
            <w:pPr>
              <w:jc w:val="left"/>
              <w:rPr>
                <w:rFonts w:cs="Arial"/>
                <w:color w:val="000000"/>
              </w:rPr>
            </w:pPr>
            <w:r w:rsidRPr="00380C5F">
              <w:rPr>
                <w:rFonts w:cs="Arial"/>
                <w:color w:val="000000"/>
              </w:rPr>
              <w:t>Working Group on Biochemical and Molecular Techniques and DNA-Profiling in Particular (BMT/15) and Preparatory Workshop</w:t>
            </w:r>
          </w:p>
        </w:tc>
        <w:tc>
          <w:tcPr>
            <w:tcW w:w="1276" w:type="dxa"/>
            <w:tcBorders>
              <w:top w:val="nil"/>
            </w:tcBorders>
            <w:shd w:val="clear" w:color="auto" w:fill="auto"/>
          </w:tcPr>
          <w:p w:rsidR="00962CEE" w:rsidRPr="00380C5F" w:rsidRDefault="00962CEE" w:rsidP="00873105">
            <w:pPr>
              <w:jc w:val="left"/>
              <w:rPr>
                <w:rFonts w:cs="Arial"/>
                <w:color w:val="000000"/>
              </w:rPr>
            </w:pPr>
          </w:p>
        </w:tc>
        <w:tc>
          <w:tcPr>
            <w:tcW w:w="1276" w:type="dxa"/>
            <w:tcBorders>
              <w:top w:val="nil"/>
            </w:tcBorders>
            <w:shd w:val="clear" w:color="auto" w:fill="auto"/>
          </w:tcPr>
          <w:p w:rsidR="00962CEE" w:rsidRPr="00380C5F" w:rsidRDefault="00962CEE" w:rsidP="00873105">
            <w:pPr>
              <w:jc w:val="left"/>
              <w:rPr>
                <w:rFonts w:cs="Arial"/>
                <w:color w:val="000000"/>
              </w:rPr>
            </w:pPr>
          </w:p>
        </w:tc>
        <w:tc>
          <w:tcPr>
            <w:tcW w:w="1300" w:type="dxa"/>
            <w:tcBorders>
              <w:top w:val="nil"/>
            </w:tcBorders>
            <w:shd w:val="clear" w:color="auto" w:fill="auto"/>
          </w:tcPr>
          <w:p w:rsidR="00962CEE" w:rsidRPr="00380C5F" w:rsidRDefault="00962CEE" w:rsidP="00873105">
            <w:pPr>
              <w:jc w:val="left"/>
              <w:rPr>
                <w:rFonts w:cs="Arial"/>
                <w:color w:val="000000"/>
              </w:rPr>
            </w:pPr>
          </w:p>
        </w:tc>
        <w:tc>
          <w:tcPr>
            <w:tcW w:w="1818" w:type="dxa"/>
            <w:tcBorders>
              <w:top w:val="nil"/>
            </w:tcBorders>
            <w:shd w:val="clear" w:color="auto" w:fill="auto"/>
            <w:hideMark/>
          </w:tcPr>
          <w:p w:rsidR="00962CEE" w:rsidRPr="00380C5F" w:rsidRDefault="00962CEE" w:rsidP="00873105">
            <w:pPr>
              <w:jc w:val="left"/>
              <w:rPr>
                <w:rFonts w:cs="Arial"/>
                <w:color w:val="000000"/>
              </w:rPr>
            </w:pPr>
            <w:r w:rsidRPr="00380C5F">
              <w:rPr>
                <w:rFonts w:cs="Arial"/>
                <w:color w:val="000000"/>
              </w:rPr>
              <w:t>Button, Huerta, Koide, Taveira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Presentation of UPOV during a study visit of a delegation of the Islamic Republic of Iran</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Paris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France</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May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Rivoire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Thirtieth session of the WIPO IGC</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May-June</w:t>
            </w:r>
          </w:p>
        </w:tc>
        <w:tc>
          <w:tcPr>
            <w:tcW w:w="1818" w:type="dxa"/>
            <w:shd w:val="clear" w:color="auto" w:fill="auto"/>
            <w:hideMark/>
          </w:tcPr>
          <w:p w:rsidR="00962CEE" w:rsidRPr="00380C5F" w:rsidRDefault="00665331" w:rsidP="00873105">
            <w:pPr>
              <w:jc w:val="left"/>
              <w:rPr>
                <w:rFonts w:cs="Arial"/>
                <w:color w:val="000000"/>
              </w:rPr>
            </w:pPr>
            <w:r w:rsidRPr="00380C5F">
              <w:rPr>
                <w:rFonts w:cs="Arial"/>
                <w:color w:val="000000"/>
              </w:rPr>
              <w:t>Huerta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Technical Working Party on Automation and Computer Programs (TWC/34) and Preparatory Workshop </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Shanghai</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China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Koide, Taveira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Meeting of the Council for TRIPS (WTO headquarters)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Huerta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OECD Annual Meeting and Joint OECD/UPOV/ISTA/AOSA Workshop on Biochemical and Molecular Methods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Paris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France</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8th Session of the Intergovernmental Technical Working Group on Plant Genetic Resources for Food and Agriculture of the CGRFA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Rome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Italy</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Huerta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Workshop on Essentially Derived Varieties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Shanghai</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China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Technical Working Party for Ornamental Plants and Forest Trees (TWO/49) and Preparatory Workshop</w:t>
            </w:r>
          </w:p>
        </w:tc>
        <w:tc>
          <w:tcPr>
            <w:tcW w:w="1276" w:type="dxa"/>
            <w:shd w:val="clear" w:color="auto" w:fill="auto"/>
            <w:hideMark/>
          </w:tcPr>
          <w:p w:rsidR="00962CEE" w:rsidRPr="00380C5F" w:rsidRDefault="00962CEE" w:rsidP="00873105">
            <w:pPr>
              <w:jc w:val="left"/>
              <w:rPr>
                <w:rFonts w:cs="Arial"/>
                <w:color w:val="000000"/>
              </w:rPr>
            </w:pPr>
            <w:proofErr w:type="spellStart"/>
            <w:r w:rsidRPr="00380C5F">
              <w:rPr>
                <w:rFonts w:cs="Arial"/>
                <w:color w:val="000000"/>
              </w:rPr>
              <w:t>Gimcheon</w:t>
            </w:r>
            <w:proofErr w:type="spellEnd"/>
            <w:r w:rsidRPr="00380C5F">
              <w:rPr>
                <w:rFonts w:cs="Arial"/>
                <w:color w:val="000000"/>
              </w:rPr>
              <w:t xml:space="preserve"> City</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Republic of Korea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Taveira, Besse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Meeting with officials from the Seed Management Bureau, Ministry of Agriculture and from the State Forestry Administration</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Beijing</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China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Meeting with MAFF officials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Tokyo</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Japan</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Koide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Eighteenth International Course on Plant Variety Protection (</w:t>
            </w:r>
            <w:proofErr w:type="spellStart"/>
            <w:r w:rsidRPr="00380C5F">
              <w:rPr>
                <w:rFonts w:cs="Arial"/>
                <w:color w:val="000000"/>
              </w:rPr>
              <w:t>Naktuinbouw</w:t>
            </w:r>
            <w:proofErr w:type="spellEnd"/>
            <w:r w:rsidRPr="00380C5F">
              <w:rPr>
                <w:rFonts w:cs="Arial"/>
                <w:color w:val="000000"/>
              </w:rPr>
              <w:t>)</w:t>
            </w:r>
          </w:p>
        </w:tc>
        <w:tc>
          <w:tcPr>
            <w:tcW w:w="1276" w:type="dxa"/>
            <w:shd w:val="clear" w:color="auto" w:fill="auto"/>
            <w:hideMark/>
          </w:tcPr>
          <w:p w:rsidR="00962CEE" w:rsidRPr="00380C5F" w:rsidRDefault="00962CEE" w:rsidP="00873105">
            <w:pPr>
              <w:jc w:val="left"/>
              <w:rPr>
                <w:rFonts w:cs="Arial"/>
                <w:color w:val="000000"/>
              </w:rPr>
            </w:pPr>
            <w:proofErr w:type="spellStart"/>
            <w:r w:rsidRPr="00380C5F">
              <w:rPr>
                <w:rFonts w:cs="Arial"/>
                <w:color w:val="000000"/>
              </w:rPr>
              <w:t>Wageningen</w:t>
            </w:r>
            <w:proofErr w:type="spellEnd"/>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Netherlands</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Rivoire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Expert Review Meeting for the Finalization of the Draft Regulations of the Arusha Protocol</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Harare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Zimbabwe</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Huerta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JICA training course on </w:t>
            </w:r>
            <w:r w:rsidR="00D2402B" w:rsidRPr="00380C5F">
              <w:rPr>
                <w:rFonts w:cs="Arial"/>
                <w:color w:val="000000"/>
              </w:rPr>
              <w:t>“</w:t>
            </w:r>
            <w:r w:rsidRPr="00380C5F">
              <w:rPr>
                <w:rFonts w:cs="Arial"/>
                <w:color w:val="000000"/>
              </w:rPr>
              <w:t>Plant Variety Protection and Quality Control System of Seeds and Seedlings to Facilitate Distribution of High Quality Seeds</w:t>
            </w:r>
            <w:r w:rsidR="00D2402B" w:rsidRPr="00380C5F">
              <w:rPr>
                <w:rFonts w:cs="Arial"/>
                <w:color w:val="000000"/>
              </w:rPr>
              <w:t>”</w:t>
            </w:r>
            <w:r w:rsidRPr="00380C5F">
              <w:rPr>
                <w:rFonts w:cs="Arial"/>
                <w:color w:val="000000"/>
              </w:rPr>
              <w:t xml:space="preserve"> </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Tsukuba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Japan</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Koide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Thirty-First Congress of ISTA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Tallinn</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Estonia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WIPO-WTO Colloquium for Teachers of Intellectual Property</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Huerta, Rivoire, Taveira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First Meeting of the CPVO Working Group for the revision of the Variety Denominations Explanatory Notes and Guidelines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Paris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France</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Technical Working Party for Vegetables (TWV/50) and Preparatory Workshop </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Brno</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Czech Republic</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 Rivoire, Oertel</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Legal consultation on the Law of Myanmar on Plant Variety Protection and the 1991 Act of the UPOV Convention</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June</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Huerta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WIPO-UNIGE Summer School on Intellectual Property</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July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Huerta, Taveira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Meeting of the World Seed Project Steering Committee at FAO headquarters to present the World Seed Partnership</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Rome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Italy</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July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Experience-sharing roundtable on feasibility of China’s accession to UPOV ‘91</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Brussels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Belgium</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July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Technical Working Party for Agricultural Crops (TWA/45) and Preparatory Workshop </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Mexico City</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Mexico</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July</w:t>
            </w:r>
          </w:p>
        </w:tc>
        <w:tc>
          <w:tcPr>
            <w:tcW w:w="1818" w:type="dxa"/>
            <w:shd w:val="clear" w:color="auto" w:fill="auto"/>
            <w:hideMark/>
          </w:tcPr>
          <w:p w:rsidR="00690150" w:rsidRPr="00380C5F" w:rsidRDefault="00962CEE" w:rsidP="00873105">
            <w:pPr>
              <w:jc w:val="left"/>
              <w:rPr>
                <w:rFonts w:cs="Arial"/>
                <w:color w:val="000000"/>
              </w:rPr>
            </w:pPr>
            <w:r w:rsidRPr="00380C5F">
              <w:rPr>
                <w:rFonts w:cs="Arial"/>
                <w:color w:val="000000"/>
              </w:rPr>
              <w:t xml:space="preserve">Taveira, </w:t>
            </w:r>
          </w:p>
          <w:p w:rsidR="00962CEE" w:rsidRPr="00380C5F" w:rsidRDefault="00962CEE" w:rsidP="00873105">
            <w:pPr>
              <w:jc w:val="left"/>
              <w:rPr>
                <w:rFonts w:cs="Arial"/>
                <w:color w:val="000000"/>
              </w:rPr>
            </w:pPr>
            <w:r w:rsidRPr="00380C5F">
              <w:rPr>
                <w:rFonts w:cs="Arial"/>
                <w:color w:val="000000"/>
              </w:rPr>
              <w:t>Sanchez-Vizcaino</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USPTO Program on </w:t>
            </w:r>
            <w:r w:rsidR="00D2402B" w:rsidRPr="00380C5F">
              <w:rPr>
                <w:rFonts w:cs="Arial"/>
                <w:color w:val="000000"/>
              </w:rPr>
              <w:t>“</w:t>
            </w:r>
            <w:r w:rsidRPr="00380C5F">
              <w:rPr>
                <w:rFonts w:cs="Arial"/>
                <w:color w:val="000000"/>
              </w:rPr>
              <w:t>Plant-Related Intellectual Property and Related International Developments</w:t>
            </w:r>
            <w:r w:rsidR="00D2402B" w:rsidRPr="00380C5F">
              <w:rPr>
                <w:rFonts w:cs="Arial"/>
                <w:color w:val="000000"/>
              </w:rPr>
              <w:t>”</w:t>
            </w:r>
            <w:r w:rsidRPr="00380C5F">
              <w:rPr>
                <w:rFonts w:cs="Arial"/>
                <w:color w:val="000000"/>
              </w:rPr>
              <w:t xml:space="preserve"> </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Washington D.C.</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United States of America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July</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F303D7">
        <w:trPr>
          <w:cantSplit/>
        </w:trPr>
        <w:tc>
          <w:tcPr>
            <w:tcW w:w="4202"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UPOV speaker at Master of IP Law, Queensland University of Technology</w:t>
            </w:r>
          </w:p>
        </w:tc>
        <w:tc>
          <w:tcPr>
            <w:tcW w:w="1276"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Brisbane</w:t>
            </w:r>
          </w:p>
        </w:tc>
        <w:tc>
          <w:tcPr>
            <w:tcW w:w="1276"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Australia</w:t>
            </w:r>
          </w:p>
        </w:tc>
        <w:tc>
          <w:tcPr>
            <w:tcW w:w="1300"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July</w:t>
            </w:r>
          </w:p>
        </w:tc>
        <w:tc>
          <w:tcPr>
            <w:tcW w:w="1818"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Waterhouse</w:t>
            </w:r>
          </w:p>
        </w:tc>
      </w:tr>
      <w:tr w:rsidR="00962CEE" w:rsidRPr="00380C5F" w:rsidTr="00F303D7">
        <w:trPr>
          <w:cantSplit/>
        </w:trPr>
        <w:tc>
          <w:tcPr>
            <w:tcW w:w="4202"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High-Level Study Tour on Plant Variety Protection</w:t>
            </w:r>
          </w:p>
        </w:tc>
        <w:tc>
          <w:tcPr>
            <w:tcW w:w="1276"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Tokyo and Yamagata Prefecture</w:t>
            </w:r>
          </w:p>
        </w:tc>
        <w:tc>
          <w:tcPr>
            <w:tcW w:w="1276"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Japan</w:t>
            </w:r>
          </w:p>
        </w:tc>
        <w:tc>
          <w:tcPr>
            <w:tcW w:w="1300"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July</w:t>
            </w:r>
          </w:p>
        </w:tc>
        <w:tc>
          <w:tcPr>
            <w:tcW w:w="1818"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Button, Koide</w:t>
            </w:r>
          </w:p>
        </w:tc>
      </w:tr>
      <w:tr w:rsidR="00962CEE" w:rsidRPr="00380C5F" w:rsidTr="00F303D7">
        <w:trPr>
          <w:cantSplit/>
        </w:trPr>
        <w:tc>
          <w:tcPr>
            <w:tcW w:w="4202" w:type="dxa"/>
            <w:tcBorders>
              <w:top w:val="nil"/>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Workshop with students of the JICA Training Course</w:t>
            </w:r>
          </w:p>
        </w:tc>
        <w:tc>
          <w:tcPr>
            <w:tcW w:w="1276" w:type="dxa"/>
            <w:tcBorders>
              <w:top w:val="nil"/>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Tsukuba</w:t>
            </w:r>
          </w:p>
        </w:tc>
        <w:tc>
          <w:tcPr>
            <w:tcW w:w="1276" w:type="dxa"/>
            <w:tcBorders>
              <w:top w:val="nil"/>
              <w:bottom w:val="nil"/>
            </w:tcBorders>
            <w:shd w:val="clear" w:color="auto" w:fill="auto"/>
          </w:tcPr>
          <w:p w:rsidR="00962CEE" w:rsidRPr="00380C5F" w:rsidRDefault="00962CEE" w:rsidP="00873105">
            <w:pPr>
              <w:jc w:val="left"/>
              <w:rPr>
                <w:rFonts w:cs="Arial"/>
                <w:color w:val="000000"/>
              </w:rPr>
            </w:pPr>
          </w:p>
        </w:tc>
        <w:tc>
          <w:tcPr>
            <w:tcW w:w="1300" w:type="dxa"/>
            <w:tcBorders>
              <w:top w:val="nil"/>
              <w:bottom w:val="nil"/>
            </w:tcBorders>
            <w:shd w:val="clear" w:color="auto" w:fill="auto"/>
          </w:tcPr>
          <w:p w:rsidR="00962CEE" w:rsidRPr="00380C5F" w:rsidRDefault="00962CEE" w:rsidP="00873105">
            <w:pPr>
              <w:jc w:val="left"/>
              <w:rPr>
                <w:rFonts w:cs="Arial"/>
                <w:color w:val="000000"/>
              </w:rPr>
            </w:pPr>
          </w:p>
        </w:tc>
        <w:tc>
          <w:tcPr>
            <w:tcW w:w="1818" w:type="dxa"/>
            <w:tcBorders>
              <w:top w:val="nil"/>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F303D7">
        <w:trPr>
          <w:cantSplit/>
        </w:trPr>
        <w:tc>
          <w:tcPr>
            <w:tcW w:w="4202" w:type="dxa"/>
            <w:tcBorders>
              <w:top w:val="nil"/>
            </w:tcBorders>
            <w:shd w:val="clear" w:color="auto" w:fill="auto"/>
            <w:hideMark/>
          </w:tcPr>
          <w:p w:rsidR="00962CEE" w:rsidRPr="00380C5F" w:rsidRDefault="00962CEE" w:rsidP="00873105">
            <w:pPr>
              <w:jc w:val="left"/>
              <w:rPr>
                <w:rFonts w:cs="Arial"/>
                <w:color w:val="000000"/>
              </w:rPr>
            </w:pPr>
            <w:r w:rsidRPr="00380C5F">
              <w:rPr>
                <w:rFonts w:cs="Arial"/>
                <w:color w:val="000000"/>
              </w:rPr>
              <w:t>Meeting with MAFF officials</w:t>
            </w:r>
          </w:p>
        </w:tc>
        <w:tc>
          <w:tcPr>
            <w:tcW w:w="1276" w:type="dxa"/>
            <w:tcBorders>
              <w:top w:val="nil"/>
            </w:tcBorders>
            <w:shd w:val="clear" w:color="auto" w:fill="auto"/>
            <w:hideMark/>
          </w:tcPr>
          <w:p w:rsidR="00962CEE" w:rsidRPr="00380C5F" w:rsidRDefault="00962CEE" w:rsidP="00873105">
            <w:pPr>
              <w:jc w:val="left"/>
              <w:rPr>
                <w:rFonts w:cs="Arial"/>
                <w:color w:val="000000"/>
              </w:rPr>
            </w:pPr>
            <w:r w:rsidRPr="00380C5F">
              <w:rPr>
                <w:rFonts w:cs="Arial"/>
                <w:color w:val="000000"/>
              </w:rPr>
              <w:t>Tokyo</w:t>
            </w:r>
          </w:p>
        </w:tc>
        <w:tc>
          <w:tcPr>
            <w:tcW w:w="1276" w:type="dxa"/>
            <w:tcBorders>
              <w:top w:val="nil"/>
            </w:tcBorders>
            <w:shd w:val="clear" w:color="auto" w:fill="auto"/>
          </w:tcPr>
          <w:p w:rsidR="00962CEE" w:rsidRPr="00380C5F" w:rsidRDefault="00962CEE" w:rsidP="00873105">
            <w:pPr>
              <w:jc w:val="left"/>
              <w:rPr>
                <w:rFonts w:cs="Arial"/>
                <w:color w:val="000000"/>
              </w:rPr>
            </w:pPr>
          </w:p>
        </w:tc>
        <w:tc>
          <w:tcPr>
            <w:tcW w:w="1300" w:type="dxa"/>
            <w:tcBorders>
              <w:top w:val="nil"/>
            </w:tcBorders>
            <w:shd w:val="clear" w:color="auto" w:fill="auto"/>
          </w:tcPr>
          <w:p w:rsidR="00962CEE" w:rsidRPr="00380C5F" w:rsidRDefault="00962CEE" w:rsidP="00873105">
            <w:pPr>
              <w:jc w:val="left"/>
              <w:rPr>
                <w:rFonts w:cs="Arial"/>
                <w:color w:val="000000"/>
              </w:rPr>
            </w:pPr>
          </w:p>
        </w:tc>
        <w:tc>
          <w:tcPr>
            <w:tcW w:w="1818" w:type="dxa"/>
            <w:tcBorders>
              <w:top w:val="nil"/>
            </w:tcBorders>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Training Course for DUS Test of Corn</w:t>
            </w:r>
          </w:p>
        </w:tc>
        <w:tc>
          <w:tcPr>
            <w:tcW w:w="1276" w:type="dxa"/>
            <w:shd w:val="clear" w:color="auto" w:fill="auto"/>
            <w:hideMark/>
          </w:tcPr>
          <w:p w:rsidR="00962CEE" w:rsidRPr="00380C5F" w:rsidRDefault="00962CEE" w:rsidP="00873105">
            <w:pPr>
              <w:jc w:val="left"/>
              <w:rPr>
                <w:rFonts w:cs="Arial"/>
                <w:color w:val="000000"/>
              </w:rPr>
            </w:pPr>
            <w:proofErr w:type="spellStart"/>
            <w:r w:rsidRPr="00380C5F">
              <w:rPr>
                <w:rFonts w:cs="Arial"/>
                <w:color w:val="000000"/>
              </w:rPr>
              <w:t>Vung</w:t>
            </w:r>
            <w:proofErr w:type="spellEnd"/>
            <w:r w:rsidRPr="00380C5F">
              <w:rPr>
                <w:rFonts w:cs="Arial"/>
                <w:color w:val="000000"/>
              </w:rPr>
              <w:t xml:space="preserve"> Tau</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Viet Nam</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August</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Koide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Meeting on </w:t>
            </w:r>
            <w:r w:rsidR="00D2402B" w:rsidRPr="00380C5F">
              <w:rPr>
                <w:rFonts w:cs="Arial"/>
                <w:color w:val="000000"/>
              </w:rPr>
              <w:t>“</w:t>
            </w:r>
            <w:r w:rsidRPr="00380C5F">
              <w:rPr>
                <w:rFonts w:cs="Arial"/>
                <w:color w:val="000000"/>
              </w:rPr>
              <w:t>Plant Variety Protection under the 1991 Act of the UPOV Convention: Views from APEC Economies about Challenges and Opportunities, including for Developing Economies and SMEs</w:t>
            </w:r>
            <w:r w:rsidR="00D2402B" w:rsidRPr="00380C5F">
              <w:rPr>
                <w:rFonts w:cs="Arial"/>
                <w:color w:val="000000"/>
              </w:rPr>
              <w:t>”</w:t>
            </w:r>
            <w:r w:rsidRPr="00380C5F">
              <w:rPr>
                <w:rFonts w:cs="Arial"/>
                <w:color w:val="000000"/>
              </w:rPr>
              <w:t xml:space="preserve"> </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Lima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Peru</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August</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Preparatory and Planning Session for the Fourth Partners’ Meeting of the Platform for the Co-Development and Transfer of Technologies, FAO Liaison Office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August</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Koide</w:t>
            </w:r>
          </w:p>
        </w:tc>
      </w:tr>
      <w:tr w:rsidR="00962CEE" w:rsidRPr="00380C5F" w:rsidTr="00C9274E">
        <w:trPr>
          <w:cantSplit/>
        </w:trPr>
        <w:tc>
          <w:tcPr>
            <w:tcW w:w="4202"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Study visit to WIPO headquarters of journalists from Chile and Peru</w:t>
            </w:r>
          </w:p>
        </w:tc>
        <w:tc>
          <w:tcPr>
            <w:tcW w:w="1276"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August</w:t>
            </w:r>
          </w:p>
        </w:tc>
        <w:tc>
          <w:tcPr>
            <w:tcW w:w="1818"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Huerta, Taveira</w:t>
            </w:r>
          </w:p>
        </w:tc>
      </w:tr>
      <w:tr w:rsidR="00962CEE" w:rsidRPr="00380C5F" w:rsidTr="00C9274E">
        <w:trPr>
          <w:cantSplit/>
        </w:trPr>
        <w:tc>
          <w:tcPr>
            <w:tcW w:w="4202"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Ninth East Asia Plant Variety Protection Forum</w:t>
            </w:r>
            <w:r w:rsidR="00C9274E" w:rsidRPr="00380C5F">
              <w:rPr>
                <w:rFonts w:cs="Arial"/>
                <w:color w:val="000000"/>
              </w:rPr>
              <w:t xml:space="preserve"> Meeting</w:t>
            </w:r>
          </w:p>
        </w:tc>
        <w:tc>
          <w:tcPr>
            <w:tcW w:w="1276"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Hanoi</w:t>
            </w:r>
          </w:p>
        </w:tc>
        <w:tc>
          <w:tcPr>
            <w:tcW w:w="1276"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Viet Nam</w:t>
            </w:r>
          </w:p>
        </w:tc>
        <w:tc>
          <w:tcPr>
            <w:tcW w:w="1300"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September</w:t>
            </w:r>
          </w:p>
        </w:tc>
        <w:tc>
          <w:tcPr>
            <w:tcW w:w="1818"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Button, Huerta, Koide</w:t>
            </w:r>
          </w:p>
        </w:tc>
      </w:tr>
      <w:tr w:rsidR="00962CEE" w:rsidRPr="00380C5F" w:rsidTr="00C9274E">
        <w:trPr>
          <w:cantSplit/>
        </w:trPr>
        <w:tc>
          <w:tcPr>
            <w:tcW w:w="4202" w:type="dxa"/>
            <w:tcBorders>
              <w:top w:val="nil"/>
            </w:tcBorders>
            <w:shd w:val="clear" w:color="auto" w:fill="auto"/>
            <w:hideMark/>
          </w:tcPr>
          <w:p w:rsidR="00962CEE" w:rsidRPr="00380C5F" w:rsidRDefault="00962CEE" w:rsidP="00873105">
            <w:pPr>
              <w:jc w:val="left"/>
              <w:rPr>
                <w:rFonts w:cs="Arial"/>
                <w:color w:val="000000"/>
              </w:rPr>
            </w:pPr>
            <w:r w:rsidRPr="00380C5F">
              <w:rPr>
                <w:rFonts w:cs="Arial"/>
                <w:color w:val="000000"/>
              </w:rPr>
              <w:t>Seminar on the Enforcement of Plant Breeders’ Rights under the UPOV Convention</w:t>
            </w:r>
          </w:p>
        </w:tc>
        <w:tc>
          <w:tcPr>
            <w:tcW w:w="1276" w:type="dxa"/>
            <w:tcBorders>
              <w:top w:val="nil"/>
            </w:tcBorders>
            <w:shd w:val="clear" w:color="auto" w:fill="auto"/>
          </w:tcPr>
          <w:p w:rsidR="00962CEE" w:rsidRPr="00380C5F" w:rsidRDefault="00962CEE" w:rsidP="00873105">
            <w:pPr>
              <w:jc w:val="left"/>
              <w:rPr>
                <w:rFonts w:cs="Arial"/>
                <w:color w:val="000000"/>
              </w:rPr>
            </w:pPr>
          </w:p>
        </w:tc>
        <w:tc>
          <w:tcPr>
            <w:tcW w:w="1276" w:type="dxa"/>
            <w:tcBorders>
              <w:top w:val="nil"/>
            </w:tcBorders>
            <w:shd w:val="clear" w:color="auto" w:fill="auto"/>
          </w:tcPr>
          <w:p w:rsidR="00962CEE" w:rsidRPr="00380C5F" w:rsidRDefault="00962CEE" w:rsidP="00873105">
            <w:pPr>
              <w:jc w:val="left"/>
              <w:rPr>
                <w:rFonts w:cs="Arial"/>
                <w:color w:val="000000"/>
              </w:rPr>
            </w:pPr>
          </w:p>
        </w:tc>
        <w:tc>
          <w:tcPr>
            <w:tcW w:w="1300" w:type="dxa"/>
            <w:tcBorders>
              <w:top w:val="nil"/>
            </w:tcBorders>
            <w:shd w:val="clear" w:color="auto" w:fill="auto"/>
          </w:tcPr>
          <w:p w:rsidR="00962CEE" w:rsidRPr="00380C5F" w:rsidRDefault="00962CEE" w:rsidP="00873105">
            <w:pPr>
              <w:jc w:val="left"/>
              <w:rPr>
                <w:rFonts w:cs="Arial"/>
                <w:color w:val="000000"/>
              </w:rPr>
            </w:pPr>
          </w:p>
        </w:tc>
        <w:tc>
          <w:tcPr>
            <w:tcW w:w="1818" w:type="dxa"/>
            <w:tcBorders>
              <w:top w:val="nil"/>
            </w:tcBorders>
            <w:shd w:val="clear" w:color="auto" w:fill="auto"/>
            <w:hideMark/>
          </w:tcPr>
          <w:p w:rsidR="00962CEE" w:rsidRPr="00380C5F" w:rsidRDefault="00962CEE" w:rsidP="00873105">
            <w:pPr>
              <w:jc w:val="left"/>
              <w:rPr>
                <w:rFonts w:cs="Arial"/>
                <w:color w:val="000000"/>
              </w:rPr>
            </w:pP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Thirty-first session of the WIPO IGC</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September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Koide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Information and Awareness Seminar on the Plant Variety Protection System</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Abidjan</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Côte d'Ivoire</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September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Rivoire</w:t>
            </w:r>
          </w:p>
        </w:tc>
      </w:tr>
      <w:tr w:rsidR="00962CEE" w:rsidRPr="00380C5F" w:rsidTr="00873105">
        <w:trPr>
          <w:cantSplit/>
        </w:trPr>
        <w:tc>
          <w:tcPr>
            <w:tcW w:w="4202" w:type="dxa"/>
            <w:shd w:val="clear" w:color="auto" w:fill="auto"/>
            <w:hideMark/>
          </w:tcPr>
          <w:p w:rsidR="00962CEE" w:rsidRPr="00380C5F" w:rsidRDefault="00962CEE" w:rsidP="006171E1">
            <w:pPr>
              <w:jc w:val="left"/>
              <w:rPr>
                <w:rFonts w:cs="Arial"/>
                <w:color w:val="000000"/>
              </w:rPr>
            </w:pPr>
            <w:r w:rsidRPr="00380C5F">
              <w:rPr>
                <w:rFonts w:cs="Arial"/>
                <w:color w:val="000000"/>
              </w:rPr>
              <w:t xml:space="preserve">Global Consultations </w:t>
            </w:r>
            <w:r w:rsidR="006171E1" w:rsidRPr="00380C5F">
              <w:rPr>
                <w:rFonts w:cs="Arial"/>
                <w:color w:val="000000"/>
              </w:rPr>
              <w:t xml:space="preserve">on </w:t>
            </w:r>
            <w:r w:rsidRPr="00380C5F">
              <w:rPr>
                <w:rFonts w:cs="Arial"/>
                <w:color w:val="000000"/>
              </w:rPr>
              <w:t>Famers’ Rights</w:t>
            </w:r>
            <w:r w:rsidR="006171E1" w:rsidRPr="00380C5F">
              <w:rPr>
                <w:rFonts w:cs="Arial"/>
                <w:color w:val="000000"/>
              </w:rPr>
              <w:t>, organized by ITPGRFA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Nusa </w:t>
            </w:r>
            <w:proofErr w:type="spellStart"/>
            <w:r w:rsidRPr="00380C5F">
              <w:rPr>
                <w:rFonts w:cs="Arial"/>
                <w:color w:val="000000"/>
              </w:rPr>
              <w:t>Dua</w:t>
            </w:r>
            <w:proofErr w:type="spellEnd"/>
            <w:r w:rsidRPr="00380C5F">
              <w:rPr>
                <w:rFonts w:cs="Arial"/>
                <w:color w:val="000000"/>
              </w:rPr>
              <w:t>, Bali</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Indonesia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September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Huerta</w:t>
            </w:r>
          </w:p>
        </w:tc>
      </w:tr>
      <w:tr w:rsidR="00962CEE" w:rsidRPr="00380C5F" w:rsidTr="00873105">
        <w:trPr>
          <w:cantSplit/>
        </w:trPr>
        <w:tc>
          <w:tcPr>
            <w:tcW w:w="4202" w:type="dxa"/>
            <w:shd w:val="clear" w:color="auto" w:fill="auto"/>
            <w:noWrap/>
            <w:hideMark/>
          </w:tcPr>
          <w:p w:rsidR="00962CEE" w:rsidRPr="00380C5F" w:rsidRDefault="00962CEE" w:rsidP="00873105">
            <w:pPr>
              <w:jc w:val="left"/>
              <w:rPr>
                <w:rFonts w:cs="Arial"/>
                <w:color w:val="000000"/>
              </w:rPr>
            </w:pPr>
            <w:r w:rsidRPr="00380C5F">
              <w:rPr>
                <w:rFonts w:cs="Arial"/>
                <w:color w:val="000000"/>
              </w:rPr>
              <w:t>25th session of FAO Committee on Agriculture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Rome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Italy</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September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F303D7">
        <w:trPr>
          <w:cantSplit/>
        </w:trPr>
        <w:tc>
          <w:tcPr>
            <w:tcW w:w="4202"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 xml:space="preserve">Meeting with officials from the </w:t>
            </w:r>
            <w:proofErr w:type="spellStart"/>
            <w:r w:rsidRPr="00380C5F">
              <w:rPr>
                <w:rFonts w:cs="Arial"/>
                <w:color w:val="000000"/>
              </w:rPr>
              <w:t>Institut</w:t>
            </w:r>
            <w:proofErr w:type="spellEnd"/>
            <w:r w:rsidRPr="00380C5F">
              <w:rPr>
                <w:rFonts w:cs="Arial"/>
                <w:color w:val="000000"/>
              </w:rPr>
              <w:t xml:space="preserve"> </w:t>
            </w:r>
            <w:proofErr w:type="spellStart"/>
            <w:r w:rsidRPr="00380C5F">
              <w:rPr>
                <w:rFonts w:cs="Arial"/>
                <w:color w:val="000000"/>
              </w:rPr>
              <w:t>Togolais</w:t>
            </w:r>
            <w:proofErr w:type="spellEnd"/>
            <w:r w:rsidRPr="00380C5F">
              <w:rPr>
                <w:rFonts w:cs="Arial"/>
                <w:color w:val="000000"/>
              </w:rPr>
              <w:t xml:space="preserve"> de la </w:t>
            </w:r>
            <w:proofErr w:type="spellStart"/>
            <w:r w:rsidRPr="00380C5F">
              <w:rPr>
                <w:rFonts w:cs="Arial"/>
                <w:color w:val="000000"/>
              </w:rPr>
              <w:t>Recherche</w:t>
            </w:r>
            <w:proofErr w:type="spellEnd"/>
            <w:r w:rsidRPr="00380C5F">
              <w:rPr>
                <w:rFonts w:cs="Arial"/>
                <w:color w:val="000000"/>
              </w:rPr>
              <w:t xml:space="preserve"> </w:t>
            </w:r>
            <w:proofErr w:type="spellStart"/>
            <w:r w:rsidRPr="00380C5F">
              <w:rPr>
                <w:rFonts w:cs="Arial"/>
                <w:color w:val="000000"/>
              </w:rPr>
              <w:t>Agricole</w:t>
            </w:r>
            <w:proofErr w:type="spellEnd"/>
            <w:r w:rsidRPr="00380C5F">
              <w:rPr>
                <w:rFonts w:cs="Arial"/>
                <w:color w:val="000000"/>
              </w:rPr>
              <w:t xml:space="preserve"> (ITRA) and the Ministry of Agriculture of Togo</w:t>
            </w:r>
          </w:p>
        </w:tc>
        <w:tc>
          <w:tcPr>
            <w:tcW w:w="1276"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Lomé</w:t>
            </w:r>
          </w:p>
        </w:tc>
        <w:tc>
          <w:tcPr>
            <w:tcW w:w="1276"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Togo</w:t>
            </w:r>
          </w:p>
        </w:tc>
        <w:tc>
          <w:tcPr>
            <w:tcW w:w="1300"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September</w:t>
            </w:r>
          </w:p>
        </w:tc>
        <w:tc>
          <w:tcPr>
            <w:tcW w:w="1818" w:type="dxa"/>
            <w:tcBorders>
              <w:bottom w:val="single" w:sz="4" w:space="0" w:color="auto"/>
            </w:tcBorders>
            <w:shd w:val="clear" w:color="auto" w:fill="auto"/>
            <w:hideMark/>
          </w:tcPr>
          <w:p w:rsidR="00962CEE" w:rsidRPr="00380C5F" w:rsidRDefault="00962CEE" w:rsidP="00873105">
            <w:pPr>
              <w:jc w:val="left"/>
              <w:rPr>
                <w:rFonts w:cs="Arial"/>
                <w:color w:val="000000"/>
              </w:rPr>
            </w:pPr>
            <w:r w:rsidRPr="00380C5F">
              <w:rPr>
                <w:rFonts w:cs="Arial"/>
                <w:color w:val="000000"/>
              </w:rPr>
              <w:t>Rivoire</w:t>
            </w:r>
          </w:p>
        </w:tc>
      </w:tr>
      <w:tr w:rsidR="00962CEE" w:rsidRPr="00380C5F" w:rsidTr="00F303D7">
        <w:trPr>
          <w:cantSplit/>
        </w:trPr>
        <w:tc>
          <w:tcPr>
            <w:tcW w:w="4202"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CPVO Administrative Council</w:t>
            </w:r>
          </w:p>
        </w:tc>
        <w:tc>
          <w:tcPr>
            <w:tcW w:w="1276"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Angers</w:t>
            </w:r>
          </w:p>
        </w:tc>
        <w:tc>
          <w:tcPr>
            <w:tcW w:w="1276"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France</w:t>
            </w:r>
          </w:p>
        </w:tc>
        <w:tc>
          <w:tcPr>
            <w:tcW w:w="1300"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October</w:t>
            </w:r>
          </w:p>
        </w:tc>
        <w:tc>
          <w:tcPr>
            <w:tcW w:w="1818" w:type="dxa"/>
            <w:tcBorders>
              <w:bottom w:val="nil"/>
            </w:tcBorders>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F303D7">
        <w:trPr>
          <w:cantSplit/>
        </w:trPr>
        <w:tc>
          <w:tcPr>
            <w:tcW w:w="4202" w:type="dxa"/>
            <w:tcBorders>
              <w:top w:val="nil"/>
            </w:tcBorders>
            <w:shd w:val="clear" w:color="auto" w:fill="auto"/>
            <w:hideMark/>
          </w:tcPr>
          <w:p w:rsidR="00962CEE" w:rsidRPr="00380C5F" w:rsidRDefault="00962CEE" w:rsidP="00873105">
            <w:pPr>
              <w:jc w:val="left"/>
              <w:rPr>
                <w:rFonts w:cs="Arial"/>
                <w:color w:val="000000"/>
              </w:rPr>
            </w:pPr>
            <w:r w:rsidRPr="00380C5F">
              <w:rPr>
                <w:rFonts w:cs="Arial"/>
                <w:color w:val="000000"/>
              </w:rPr>
              <w:t>Second Meeting of the CPVO Working Group for the revision of the Variety Denominations Explanatory Notes and Guidelines</w:t>
            </w:r>
          </w:p>
        </w:tc>
        <w:tc>
          <w:tcPr>
            <w:tcW w:w="1276" w:type="dxa"/>
            <w:tcBorders>
              <w:top w:val="nil"/>
            </w:tcBorders>
            <w:shd w:val="clear" w:color="auto" w:fill="auto"/>
          </w:tcPr>
          <w:p w:rsidR="00962CEE" w:rsidRPr="00380C5F" w:rsidRDefault="00962CEE" w:rsidP="00873105">
            <w:pPr>
              <w:jc w:val="left"/>
              <w:rPr>
                <w:rFonts w:cs="Arial"/>
                <w:color w:val="000000"/>
              </w:rPr>
            </w:pPr>
          </w:p>
        </w:tc>
        <w:tc>
          <w:tcPr>
            <w:tcW w:w="1276" w:type="dxa"/>
            <w:tcBorders>
              <w:top w:val="nil"/>
            </w:tcBorders>
            <w:shd w:val="clear" w:color="auto" w:fill="auto"/>
          </w:tcPr>
          <w:p w:rsidR="00962CEE" w:rsidRPr="00380C5F" w:rsidRDefault="00962CEE" w:rsidP="00873105">
            <w:pPr>
              <w:jc w:val="left"/>
              <w:rPr>
                <w:rFonts w:cs="Arial"/>
                <w:color w:val="000000"/>
              </w:rPr>
            </w:pPr>
          </w:p>
        </w:tc>
        <w:tc>
          <w:tcPr>
            <w:tcW w:w="1300" w:type="dxa"/>
            <w:tcBorders>
              <w:top w:val="nil"/>
            </w:tcBorders>
            <w:shd w:val="clear" w:color="auto" w:fill="auto"/>
          </w:tcPr>
          <w:p w:rsidR="00962CEE" w:rsidRPr="00380C5F" w:rsidRDefault="00962CEE" w:rsidP="00873105">
            <w:pPr>
              <w:jc w:val="left"/>
              <w:rPr>
                <w:rFonts w:cs="Arial"/>
                <w:color w:val="000000"/>
              </w:rPr>
            </w:pPr>
          </w:p>
        </w:tc>
        <w:tc>
          <w:tcPr>
            <w:tcW w:w="1818" w:type="dxa"/>
            <w:tcBorders>
              <w:top w:val="nil"/>
            </w:tcBorders>
            <w:shd w:val="clear" w:color="auto" w:fill="auto"/>
          </w:tcPr>
          <w:p w:rsidR="00962CEE" w:rsidRPr="00380C5F" w:rsidRDefault="00962CEE" w:rsidP="00873105">
            <w:pPr>
              <w:jc w:val="left"/>
              <w:rPr>
                <w:rFonts w:cs="Arial"/>
                <w:color w:val="000000"/>
              </w:rPr>
            </w:pPr>
          </w:p>
        </w:tc>
      </w:tr>
      <w:tr w:rsidR="00962CEE" w:rsidRPr="00380C5F" w:rsidTr="00873105">
        <w:trPr>
          <w:cantSplit/>
        </w:trPr>
        <w:tc>
          <w:tcPr>
            <w:tcW w:w="4202" w:type="dxa"/>
            <w:shd w:val="clear" w:color="auto" w:fill="auto"/>
          </w:tcPr>
          <w:p w:rsidR="00962CEE" w:rsidRPr="00380C5F" w:rsidRDefault="00962CEE" w:rsidP="00873105">
            <w:pPr>
              <w:jc w:val="left"/>
              <w:rPr>
                <w:rFonts w:cs="Arial"/>
                <w:color w:val="000000"/>
              </w:rPr>
            </w:pPr>
            <w:r w:rsidRPr="00380C5F">
              <w:rPr>
                <w:rFonts w:cs="Arial"/>
                <w:color w:val="000000"/>
              </w:rPr>
              <w:t>Master of Laws (LL.M.) in Intellectual Property (WIPO/University of Turin/ITC-ILO)</w:t>
            </w:r>
          </w:p>
        </w:tc>
        <w:tc>
          <w:tcPr>
            <w:tcW w:w="1276" w:type="dxa"/>
            <w:shd w:val="clear" w:color="auto" w:fill="auto"/>
          </w:tcPr>
          <w:p w:rsidR="00962CEE" w:rsidRPr="00380C5F" w:rsidRDefault="00962CEE" w:rsidP="00873105">
            <w:pPr>
              <w:jc w:val="left"/>
              <w:rPr>
                <w:rFonts w:cs="Arial"/>
                <w:color w:val="000000"/>
              </w:rPr>
            </w:pPr>
            <w:r w:rsidRPr="00380C5F">
              <w:rPr>
                <w:rFonts w:cs="Arial"/>
                <w:color w:val="000000"/>
              </w:rPr>
              <w:t>Geneva</w:t>
            </w:r>
          </w:p>
        </w:tc>
        <w:tc>
          <w:tcPr>
            <w:tcW w:w="1276" w:type="dxa"/>
            <w:shd w:val="clear" w:color="auto" w:fill="auto"/>
          </w:tcPr>
          <w:p w:rsidR="00962CEE" w:rsidRPr="00380C5F" w:rsidRDefault="00962CEE" w:rsidP="00873105">
            <w:pPr>
              <w:jc w:val="left"/>
              <w:rPr>
                <w:rFonts w:cs="Arial"/>
                <w:color w:val="000000"/>
              </w:rPr>
            </w:pPr>
            <w:r w:rsidRPr="00380C5F">
              <w:rPr>
                <w:rFonts w:cs="Arial"/>
                <w:color w:val="000000"/>
              </w:rPr>
              <w:t>Switzerland</w:t>
            </w:r>
          </w:p>
        </w:tc>
        <w:tc>
          <w:tcPr>
            <w:tcW w:w="1300" w:type="dxa"/>
            <w:shd w:val="clear" w:color="auto" w:fill="auto"/>
          </w:tcPr>
          <w:p w:rsidR="00962CEE" w:rsidRPr="00380C5F" w:rsidRDefault="00962CEE" w:rsidP="00873105">
            <w:pPr>
              <w:jc w:val="left"/>
              <w:rPr>
                <w:rFonts w:cs="Arial"/>
                <w:color w:val="000000"/>
              </w:rPr>
            </w:pPr>
            <w:r w:rsidRPr="00380C5F">
              <w:rPr>
                <w:rFonts w:cs="Arial"/>
                <w:color w:val="000000"/>
              </w:rPr>
              <w:t>October</w:t>
            </w:r>
          </w:p>
        </w:tc>
        <w:tc>
          <w:tcPr>
            <w:tcW w:w="1818" w:type="dxa"/>
            <w:shd w:val="clear" w:color="auto" w:fill="auto"/>
          </w:tcPr>
          <w:p w:rsidR="00962CEE" w:rsidRPr="00380C5F" w:rsidRDefault="00962CEE" w:rsidP="00873105">
            <w:pPr>
              <w:jc w:val="left"/>
              <w:rPr>
                <w:rFonts w:cs="Arial"/>
                <w:color w:val="000000"/>
              </w:rPr>
            </w:pPr>
            <w:r w:rsidRPr="00380C5F">
              <w:rPr>
                <w:rFonts w:cs="Arial"/>
                <w:color w:val="000000"/>
              </w:rPr>
              <w:t>Huerta, Taveira</w:t>
            </w:r>
          </w:p>
        </w:tc>
      </w:tr>
      <w:tr w:rsidR="00962CEE" w:rsidRPr="00380C5F" w:rsidTr="00873105">
        <w:trPr>
          <w:cantSplit/>
        </w:trPr>
        <w:tc>
          <w:tcPr>
            <w:tcW w:w="4202" w:type="dxa"/>
            <w:shd w:val="clear" w:color="auto" w:fill="auto"/>
          </w:tcPr>
          <w:p w:rsidR="00962CEE" w:rsidRPr="00380C5F" w:rsidRDefault="00962CEE" w:rsidP="00873105">
            <w:pPr>
              <w:jc w:val="left"/>
              <w:rPr>
                <w:rFonts w:cs="Arial"/>
                <w:color w:val="000000"/>
              </w:rPr>
            </w:pPr>
            <w:r w:rsidRPr="00380C5F">
              <w:rPr>
                <w:rFonts w:cs="Arial"/>
                <w:color w:val="000000"/>
              </w:rPr>
              <w:t>Meeting of Heads of Intellectual Property Offices for Caribbean countries</w:t>
            </w:r>
          </w:p>
        </w:tc>
        <w:tc>
          <w:tcPr>
            <w:tcW w:w="1276" w:type="dxa"/>
            <w:shd w:val="clear" w:color="auto" w:fill="auto"/>
          </w:tcPr>
          <w:p w:rsidR="00962CEE" w:rsidRPr="00380C5F" w:rsidRDefault="00962CEE" w:rsidP="00467251">
            <w:pPr>
              <w:jc w:val="left"/>
              <w:rPr>
                <w:rFonts w:cs="Arial"/>
                <w:color w:val="000000"/>
              </w:rPr>
            </w:pPr>
            <w:r w:rsidRPr="00380C5F">
              <w:rPr>
                <w:rFonts w:cs="Arial"/>
                <w:color w:val="000000"/>
              </w:rPr>
              <w:t>Geneva</w:t>
            </w:r>
          </w:p>
        </w:tc>
        <w:tc>
          <w:tcPr>
            <w:tcW w:w="1276" w:type="dxa"/>
            <w:shd w:val="clear" w:color="auto" w:fill="auto"/>
          </w:tcPr>
          <w:p w:rsidR="00962CEE" w:rsidRPr="00380C5F" w:rsidRDefault="00962CEE" w:rsidP="00467251">
            <w:pPr>
              <w:jc w:val="left"/>
              <w:rPr>
                <w:rFonts w:cs="Arial"/>
                <w:color w:val="000000"/>
              </w:rPr>
            </w:pPr>
            <w:r w:rsidRPr="00380C5F">
              <w:rPr>
                <w:rFonts w:cs="Arial"/>
                <w:color w:val="000000"/>
              </w:rPr>
              <w:t>Switzerland</w:t>
            </w:r>
          </w:p>
        </w:tc>
        <w:tc>
          <w:tcPr>
            <w:tcW w:w="1300" w:type="dxa"/>
            <w:shd w:val="clear" w:color="auto" w:fill="auto"/>
          </w:tcPr>
          <w:p w:rsidR="00962CEE" w:rsidRPr="00380C5F" w:rsidRDefault="00962CEE" w:rsidP="00467251">
            <w:pPr>
              <w:jc w:val="left"/>
              <w:rPr>
                <w:rFonts w:cs="Arial"/>
                <w:color w:val="000000"/>
              </w:rPr>
            </w:pPr>
            <w:r w:rsidRPr="00380C5F">
              <w:rPr>
                <w:rFonts w:cs="Arial"/>
                <w:color w:val="000000"/>
              </w:rPr>
              <w:t>October</w:t>
            </w:r>
          </w:p>
        </w:tc>
        <w:tc>
          <w:tcPr>
            <w:tcW w:w="1818" w:type="dxa"/>
            <w:shd w:val="clear" w:color="auto" w:fill="auto"/>
          </w:tcPr>
          <w:p w:rsidR="00962CEE" w:rsidRPr="00380C5F" w:rsidRDefault="00962CEE" w:rsidP="00467251">
            <w:pPr>
              <w:jc w:val="left"/>
              <w:rPr>
                <w:rFonts w:cs="Arial"/>
                <w:color w:val="000000"/>
              </w:rPr>
            </w:pPr>
            <w:r w:rsidRPr="00380C5F">
              <w:rPr>
                <w:rFonts w:cs="Arial"/>
                <w:color w:val="000000"/>
              </w:rPr>
              <w:t>Huerta, Taveira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ESA Annual Meeting</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Rome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Italy</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October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Rivoire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Seed Security for Food Security Forum and visit to DuPont Pioneer premises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Des Moines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United States of America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October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Button</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 xml:space="preserve">Lecture at </w:t>
            </w:r>
            <w:proofErr w:type="spellStart"/>
            <w:r w:rsidRPr="00380C5F">
              <w:rPr>
                <w:rFonts w:cs="Arial"/>
                <w:color w:val="000000"/>
              </w:rPr>
              <w:t>Institut</w:t>
            </w:r>
            <w:proofErr w:type="spellEnd"/>
            <w:r w:rsidRPr="00380C5F">
              <w:rPr>
                <w:rFonts w:cs="Arial"/>
                <w:color w:val="000000"/>
              </w:rPr>
              <w:t xml:space="preserve"> </w:t>
            </w:r>
            <w:proofErr w:type="spellStart"/>
            <w:r w:rsidRPr="00380C5F">
              <w:rPr>
                <w:rFonts w:cs="Arial"/>
                <w:color w:val="000000"/>
              </w:rPr>
              <w:t>Polytechnique</w:t>
            </w:r>
            <w:proofErr w:type="spellEnd"/>
            <w:r w:rsidRPr="00380C5F">
              <w:rPr>
                <w:rFonts w:cs="Arial"/>
                <w:color w:val="000000"/>
              </w:rPr>
              <w:t xml:space="preserve"> LaSalle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Beauvais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France</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October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Rivoire</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TAIEX Workshop on importance and value of plant breeders' rights for farmers and growers</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Belgrade</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Serbia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October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Taveira</w:t>
            </w:r>
          </w:p>
        </w:tc>
      </w:tr>
      <w:tr w:rsidR="00962CEE" w:rsidRPr="00380C5F" w:rsidTr="00873105">
        <w:trPr>
          <w:cantSplit/>
        </w:trPr>
        <w:tc>
          <w:tcPr>
            <w:tcW w:w="4202" w:type="dxa"/>
            <w:shd w:val="clear" w:color="auto" w:fill="auto"/>
            <w:hideMark/>
          </w:tcPr>
          <w:p w:rsidR="00962CEE" w:rsidRPr="00380C5F" w:rsidRDefault="00962CEE" w:rsidP="00873105">
            <w:pPr>
              <w:jc w:val="left"/>
              <w:rPr>
                <w:rFonts w:cs="Arial"/>
                <w:color w:val="000000"/>
              </w:rPr>
            </w:pPr>
            <w:r w:rsidRPr="00380C5F">
              <w:rPr>
                <w:rFonts w:cs="Arial"/>
                <w:color w:val="000000"/>
              </w:rPr>
              <w:t>Fourth meeting of the Platform for the Co-Development and Transfer of Technologies, organized by ITPGRFA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Vienna</w:t>
            </w:r>
          </w:p>
        </w:tc>
        <w:tc>
          <w:tcPr>
            <w:tcW w:w="1276" w:type="dxa"/>
            <w:shd w:val="clear" w:color="auto" w:fill="auto"/>
            <w:hideMark/>
          </w:tcPr>
          <w:p w:rsidR="00962CEE" w:rsidRPr="00380C5F" w:rsidRDefault="00962CEE" w:rsidP="00873105">
            <w:pPr>
              <w:jc w:val="left"/>
              <w:rPr>
                <w:rFonts w:cs="Arial"/>
                <w:color w:val="000000"/>
              </w:rPr>
            </w:pPr>
            <w:r w:rsidRPr="00380C5F">
              <w:rPr>
                <w:rFonts w:cs="Arial"/>
                <w:color w:val="000000"/>
              </w:rPr>
              <w:t>Austria</w:t>
            </w:r>
          </w:p>
        </w:tc>
        <w:tc>
          <w:tcPr>
            <w:tcW w:w="1300" w:type="dxa"/>
            <w:shd w:val="clear" w:color="auto" w:fill="auto"/>
            <w:hideMark/>
          </w:tcPr>
          <w:p w:rsidR="00962CEE" w:rsidRPr="00380C5F" w:rsidRDefault="00962CEE" w:rsidP="00873105">
            <w:pPr>
              <w:jc w:val="left"/>
              <w:rPr>
                <w:rFonts w:cs="Arial"/>
                <w:color w:val="000000"/>
              </w:rPr>
            </w:pPr>
            <w:r w:rsidRPr="00380C5F">
              <w:rPr>
                <w:rFonts w:cs="Arial"/>
                <w:color w:val="000000"/>
              </w:rPr>
              <w:t>October</w:t>
            </w:r>
          </w:p>
        </w:tc>
        <w:tc>
          <w:tcPr>
            <w:tcW w:w="1818" w:type="dxa"/>
            <w:shd w:val="clear" w:color="auto" w:fill="auto"/>
            <w:hideMark/>
          </w:tcPr>
          <w:p w:rsidR="00962CEE" w:rsidRPr="00380C5F" w:rsidRDefault="00962CEE" w:rsidP="00873105">
            <w:pPr>
              <w:jc w:val="left"/>
              <w:rPr>
                <w:rFonts w:cs="Arial"/>
                <w:color w:val="000000"/>
              </w:rPr>
            </w:pPr>
            <w:r w:rsidRPr="00380C5F">
              <w:rPr>
                <w:rFonts w:cs="Arial"/>
                <w:color w:val="000000"/>
              </w:rPr>
              <w:t>Koide</w:t>
            </w:r>
          </w:p>
        </w:tc>
      </w:tr>
      <w:tr w:rsidR="00FE1B79" w:rsidRPr="00380C5F" w:rsidTr="00873105">
        <w:trPr>
          <w:cantSplit/>
        </w:trPr>
        <w:tc>
          <w:tcPr>
            <w:tcW w:w="4202" w:type="dxa"/>
            <w:shd w:val="clear" w:color="auto" w:fill="auto"/>
          </w:tcPr>
          <w:p w:rsidR="00FE1B79" w:rsidRPr="00380C5F" w:rsidRDefault="00FE1B79" w:rsidP="00873105">
            <w:pPr>
              <w:jc w:val="left"/>
              <w:rPr>
                <w:rFonts w:cs="Arial"/>
                <w:color w:val="000000"/>
              </w:rPr>
            </w:pPr>
            <w:r w:rsidRPr="00380C5F">
              <w:rPr>
                <w:rFonts w:cs="Arial"/>
                <w:color w:val="000000"/>
              </w:rPr>
              <w:t>Meeting of the Council for TRIPS (WTO headquarters)</w:t>
            </w:r>
          </w:p>
        </w:tc>
        <w:tc>
          <w:tcPr>
            <w:tcW w:w="1276" w:type="dxa"/>
            <w:shd w:val="clear" w:color="auto" w:fill="auto"/>
          </w:tcPr>
          <w:p w:rsidR="00FE1B79" w:rsidRPr="00380C5F" w:rsidRDefault="00FE1B79" w:rsidP="00873105">
            <w:pPr>
              <w:jc w:val="left"/>
              <w:rPr>
                <w:rFonts w:cs="Arial"/>
                <w:color w:val="000000"/>
              </w:rPr>
            </w:pPr>
            <w:r w:rsidRPr="00380C5F">
              <w:rPr>
                <w:rFonts w:cs="Arial"/>
                <w:color w:val="000000"/>
              </w:rPr>
              <w:t>Geneva</w:t>
            </w:r>
          </w:p>
        </w:tc>
        <w:tc>
          <w:tcPr>
            <w:tcW w:w="1276" w:type="dxa"/>
            <w:shd w:val="clear" w:color="auto" w:fill="auto"/>
          </w:tcPr>
          <w:p w:rsidR="00FE1B79" w:rsidRPr="00380C5F" w:rsidRDefault="00FE1B79" w:rsidP="00873105">
            <w:pPr>
              <w:jc w:val="left"/>
              <w:rPr>
                <w:rFonts w:cs="Arial"/>
                <w:color w:val="000000"/>
              </w:rPr>
            </w:pPr>
            <w:r w:rsidRPr="00380C5F">
              <w:rPr>
                <w:rFonts w:cs="Arial"/>
                <w:color w:val="000000"/>
              </w:rPr>
              <w:t>Switzerland</w:t>
            </w:r>
          </w:p>
        </w:tc>
        <w:tc>
          <w:tcPr>
            <w:tcW w:w="1300" w:type="dxa"/>
            <w:shd w:val="clear" w:color="auto" w:fill="auto"/>
          </w:tcPr>
          <w:p w:rsidR="00FE1B79" w:rsidRPr="00380C5F" w:rsidRDefault="00FE1B79" w:rsidP="00873105">
            <w:pPr>
              <w:jc w:val="left"/>
              <w:rPr>
                <w:rFonts w:cs="Arial"/>
                <w:color w:val="000000"/>
              </w:rPr>
            </w:pPr>
            <w:r w:rsidRPr="00380C5F">
              <w:rPr>
                <w:rFonts w:cs="Arial"/>
                <w:color w:val="000000"/>
              </w:rPr>
              <w:t>November</w:t>
            </w:r>
          </w:p>
        </w:tc>
        <w:tc>
          <w:tcPr>
            <w:tcW w:w="1818" w:type="dxa"/>
            <w:shd w:val="clear" w:color="auto" w:fill="auto"/>
          </w:tcPr>
          <w:p w:rsidR="00FE1B79" w:rsidRPr="00380C5F" w:rsidRDefault="00FE1B79" w:rsidP="00873105">
            <w:pPr>
              <w:jc w:val="left"/>
              <w:rPr>
                <w:rFonts w:cs="Arial"/>
                <w:color w:val="000000"/>
              </w:rPr>
            </w:pPr>
            <w:r w:rsidRPr="00380C5F">
              <w:rPr>
                <w:rFonts w:cs="Arial"/>
                <w:color w:val="000000"/>
              </w:rPr>
              <w:t>Huerta</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APSA Standing Committee on Intellectual Property Rights &amp; Biodiversity (Asian Seed Congress 2016)</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Incheon</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Republic of Korea</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November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Koide</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 xml:space="preserve">III Plant Variety Rights Intensive Module on Plant Variety Protection, Master of Intellectual Property (Magister </w:t>
            </w:r>
            <w:proofErr w:type="spellStart"/>
            <w:r w:rsidRPr="00380C5F">
              <w:rPr>
                <w:rFonts w:cs="Arial"/>
                <w:color w:val="000000"/>
              </w:rPr>
              <w:t>Lvcentinvs</w:t>
            </w:r>
            <w:proofErr w:type="spellEnd"/>
            <w:r w:rsidRPr="00380C5F">
              <w:rPr>
                <w:rFonts w:cs="Arial"/>
                <w:color w:val="000000"/>
              </w:rPr>
              <w:t xml:space="preserve">) of the University of Alicante </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Alicante</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Spain</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November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Huerta</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 xml:space="preserve">Technical Working Party for Fruit Crops (TWF/47) and Preparatory Workshop </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Angers</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France</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November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Rivoire, Oertel</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Second World Grain Forum</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Sochi</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Moscow</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November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Huerta</w:t>
            </w:r>
          </w:p>
        </w:tc>
      </w:tr>
      <w:tr w:rsidR="00FE1B79" w:rsidRPr="00380C5F" w:rsidTr="00873105">
        <w:trPr>
          <w:cantSplit/>
        </w:trPr>
        <w:tc>
          <w:tcPr>
            <w:tcW w:w="4202" w:type="dxa"/>
            <w:shd w:val="clear" w:color="auto" w:fill="auto"/>
            <w:hideMark/>
          </w:tcPr>
          <w:p w:rsidR="00FE1B79" w:rsidRPr="00380C5F" w:rsidRDefault="00FE1B79" w:rsidP="0042446D">
            <w:pPr>
              <w:jc w:val="left"/>
              <w:rPr>
                <w:rFonts w:cs="Arial"/>
                <w:color w:val="000000"/>
              </w:rPr>
            </w:pPr>
            <w:r w:rsidRPr="00380C5F">
              <w:rPr>
                <w:rFonts w:cs="Arial"/>
                <w:color w:val="000000"/>
              </w:rPr>
              <w:t>Train-the-Trainer Course on Plant Variety Protection under the UPOV Convention (in French)</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Geneva</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Switzerland</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November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Button, Huerta, Koide, Rivoire, Taveira</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Thirty-second session of the WIPO IGC</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Geneva</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Switzerland</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November-December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Koide</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Seminar on Awareness Raising on the UPOV System of Plant Variety Protection</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 xml:space="preserve">Nay </w:t>
            </w:r>
            <w:proofErr w:type="spellStart"/>
            <w:r w:rsidRPr="00380C5F">
              <w:rPr>
                <w:rFonts w:cs="Arial"/>
                <w:color w:val="000000"/>
              </w:rPr>
              <w:t>Pyi</w:t>
            </w:r>
            <w:proofErr w:type="spellEnd"/>
            <w:r w:rsidRPr="00380C5F">
              <w:rPr>
                <w:rFonts w:cs="Arial"/>
                <w:color w:val="000000"/>
              </w:rPr>
              <w:t xml:space="preserve"> Taw</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Myanmar</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December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Huerta, Koide</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United States Department of Agriculture Plant Variety Protection Board meeting</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Chicago</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United States of America</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December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Button</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Fifty-Sixth Session of the Administrative Council of OAPI</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Nouakchott</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Mauritania</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December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Rivoire</w:t>
            </w:r>
          </w:p>
        </w:tc>
      </w:tr>
      <w:tr w:rsidR="00FE1B79" w:rsidRPr="00380C5F" w:rsidTr="00873105">
        <w:trPr>
          <w:cantSplit/>
        </w:trPr>
        <w:tc>
          <w:tcPr>
            <w:tcW w:w="4202" w:type="dxa"/>
            <w:shd w:val="clear" w:color="auto" w:fill="auto"/>
            <w:hideMark/>
          </w:tcPr>
          <w:p w:rsidR="00FE1B79" w:rsidRPr="00380C5F" w:rsidRDefault="00FE1B79" w:rsidP="0042446D">
            <w:pPr>
              <w:jc w:val="left"/>
              <w:rPr>
                <w:rFonts w:cs="Arial"/>
                <w:color w:val="000000"/>
              </w:rPr>
            </w:pPr>
            <w:r w:rsidRPr="00380C5F">
              <w:rPr>
                <w:rFonts w:cs="Arial"/>
                <w:color w:val="000000"/>
              </w:rPr>
              <w:t>Meeting with the Director General of the Ministry of Agriculture of Thailand</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Bangkok</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Thailand</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December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Huerta</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20th Annual Meeting between the CPVO and its Examination Offices</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Angers</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France</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December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Taveira</w:t>
            </w:r>
          </w:p>
        </w:tc>
      </w:tr>
      <w:tr w:rsidR="00FE1B79" w:rsidRPr="00380C5F" w:rsidTr="00873105">
        <w:trPr>
          <w:cantSplit/>
        </w:trPr>
        <w:tc>
          <w:tcPr>
            <w:tcW w:w="4202" w:type="dxa"/>
            <w:shd w:val="clear" w:color="auto" w:fill="auto"/>
          </w:tcPr>
          <w:p w:rsidR="00FE1B79" w:rsidRPr="00380C5F" w:rsidRDefault="00FE1B79" w:rsidP="00873105">
            <w:pPr>
              <w:jc w:val="left"/>
              <w:rPr>
                <w:rFonts w:cs="Arial"/>
                <w:color w:val="000000"/>
              </w:rPr>
            </w:pPr>
            <w:r w:rsidRPr="00380C5F">
              <w:rPr>
                <w:rFonts w:cs="Arial"/>
                <w:color w:val="000000"/>
              </w:rPr>
              <w:t>Meeting with MAFF officials</w:t>
            </w:r>
          </w:p>
        </w:tc>
        <w:tc>
          <w:tcPr>
            <w:tcW w:w="1276" w:type="dxa"/>
            <w:shd w:val="clear" w:color="auto" w:fill="auto"/>
          </w:tcPr>
          <w:p w:rsidR="00FE1B79" w:rsidRPr="00380C5F" w:rsidRDefault="00FE1B79" w:rsidP="00873105">
            <w:pPr>
              <w:jc w:val="left"/>
              <w:rPr>
                <w:rFonts w:cs="Arial"/>
                <w:color w:val="000000"/>
              </w:rPr>
            </w:pPr>
            <w:r w:rsidRPr="00380C5F">
              <w:rPr>
                <w:rFonts w:cs="Arial"/>
                <w:color w:val="000000"/>
              </w:rPr>
              <w:t>Tokyo</w:t>
            </w:r>
          </w:p>
        </w:tc>
        <w:tc>
          <w:tcPr>
            <w:tcW w:w="1276" w:type="dxa"/>
            <w:shd w:val="clear" w:color="auto" w:fill="auto"/>
          </w:tcPr>
          <w:p w:rsidR="00FE1B79" w:rsidRPr="00380C5F" w:rsidRDefault="00FE1B79" w:rsidP="00873105">
            <w:pPr>
              <w:jc w:val="left"/>
              <w:rPr>
                <w:rFonts w:cs="Arial"/>
                <w:color w:val="000000"/>
              </w:rPr>
            </w:pPr>
            <w:r w:rsidRPr="00380C5F">
              <w:rPr>
                <w:rFonts w:cs="Arial"/>
                <w:color w:val="000000"/>
              </w:rPr>
              <w:t>Japan</w:t>
            </w:r>
          </w:p>
        </w:tc>
        <w:tc>
          <w:tcPr>
            <w:tcW w:w="1300" w:type="dxa"/>
            <w:shd w:val="clear" w:color="auto" w:fill="auto"/>
          </w:tcPr>
          <w:p w:rsidR="00FE1B79" w:rsidRPr="00380C5F" w:rsidRDefault="00FE1B79" w:rsidP="00873105">
            <w:pPr>
              <w:jc w:val="left"/>
              <w:rPr>
                <w:rFonts w:cs="Arial"/>
                <w:color w:val="000000"/>
              </w:rPr>
            </w:pPr>
            <w:r w:rsidRPr="00380C5F">
              <w:rPr>
                <w:rFonts w:cs="Arial"/>
                <w:color w:val="000000"/>
              </w:rPr>
              <w:t>December</w:t>
            </w:r>
          </w:p>
        </w:tc>
        <w:tc>
          <w:tcPr>
            <w:tcW w:w="1818" w:type="dxa"/>
            <w:shd w:val="clear" w:color="auto" w:fill="auto"/>
          </w:tcPr>
          <w:p w:rsidR="00FE1B79" w:rsidRPr="00380C5F" w:rsidRDefault="00FE1B79" w:rsidP="00873105">
            <w:pPr>
              <w:jc w:val="left"/>
              <w:rPr>
                <w:rFonts w:cs="Arial"/>
                <w:color w:val="000000"/>
              </w:rPr>
            </w:pPr>
            <w:r w:rsidRPr="00380C5F">
              <w:rPr>
                <w:rFonts w:cs="Arial"/>
                <w:color w:val="000000"/>
              </w:rPr>
              <w:t>Koide</w:t>
            </w:r>
          </w:p>
        </w:tc>
      </w:tr>
      <w:tr w:rsidR="00FE1B79" w:rsidRPr="00380C5F" w:rsidTr="00873105">
        <w:trPr>
          <w:cantSplit/>
        </w:trPr>
        <w:tc>
          <w:tcPr>
            <w:tcW w:w="4202" w:type="dxa"/>
            <w:shd w:val="clear" w:color="auto" w:fill="auto"/>
            <w:hideMark/>
          </w:tcPr>
          <w:p w:rsidR="00FE1B79" w:rsidRPr="00380C5F" w:rsidRDefault="00FE1B79" w:rsidP="00873105">
            <w:pPr>
              <w:jc w:val="left"/>
              <w:rPr>
                <w:rFonts w:cs="Arial"/>
                <w:color w:val="000000"/>
              </w:rPr>
            </w:pPr>
            <w:r w:rsidRPr="00380C5F">
              <w:rPr>
                <w:rFonts w:cs="Arial"/>
                <w:color w:val="000000"/>
              </w:rPr>
              <w:t>UPOV-WIPO-USPTO-AECID Workshop on the benefits of the 1991 Act of the UPOV Convention for policies related to agriculture and food security</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Montevideo</w:t>
            </w:r>
          </w:p>
        </w:tc>
        <w:tc>
          <w:tcPr>
            <w:tcW w:w="1276" w:type="dxa"/>
            <w:shd w:val="clear" w:color="auto" w:fill="auto"/>
            <w:hideMark/>
          </w:tcPr>
          <w:p w:rsidR="00FE1B79" w:rsidRPr="00380C5F" w:rsidRDefault="00FE1B79" w:rsidP="00873105">
            <w:pPr>
              <w:jc w:val="left"/>
              <w:rPr>
                <w:rFonts w:cs="Arial"/>
                <w:color w:val="000000"/>
              </w:rPr>
            </w:pPr>
            <w:r w:rsidRPr="00380C5F">
              <w:rPr>
                <w:rFonts w:cs="Arial"/>
                <w:color w:val="000000"/>
              </w:rPr>
              <w:t>Uruguay</w:t>
            </w:r>
          </w:p>
        </w:tc>
        <w:tc>
          <w:tcPr>
            <w:tcW w:w="1300" w:type="dxa"/>
            <w:shd w:val="clear" w:color="auto" w:fill="auto"/>
            <w:hideMark/>
          </w:tcPr>
          <w:p w:rsidR="00FE1B79" w:rsidRPr="00380C5F" w:rsidRDefault="00FE1B79" w:rsidP="00873105">
            <w:pPr>
              <w:jc w:val="left"/>
              <w:rPr>
                <w:rFonts w:cs="Arial"/>
                <w:color w:val="000000"/>
              </w:rPr>
            </w:pPr>
            <w:r w:rsidRPr="00380C5F">
              <w:rPr>
                <w:rFonts w:cs="Arial"/>
                <w:color w:val="000000"/>
              </w:rPr>
              <w:t>December</w:t>
            </w:r>
          </w:p>
        </w:tc>
        <w:tc>
          <w:tcPr>
            <w:tcW w:w="1818" w:type="dxa"/>
            <w:shd w:val="clear" w:color="auto" w:fill="auto"/>
            <w:hideMark/>
          </w:tcPr>
          <w:p w:rsidR="00FE1B79" w:rsidRPr="00380C5F" w:rsidRDefault="00FE1B79" w:rsidP="00873105">
            <w:pPr>
              <w:jc w:val="left"/>
              <w:rPr>
                <w:rFonts w:cs="Arial"/>
                <w:color w:val="000000"/>
              </w:rPr>
            </w:pPr>
            <w:r w:rsidRPr="00380C5F">
              <w:rPr>
                <w:rFonts w:cs="Arial"/>
                <w:color w:val="000000"/>
              </w:rPr>
              <w:t>Taveira</w:t>
            </w:r>
          </w:p>
        </w:tc>
      </w:tr>
    </w:tbl>
    <w:p w:rsidR="00E52C92" w:rsidRPr="00380C5F" w:rsidRDefault="00E52C92" w:rsidP="00B53D0A">
      <w:pPr>
        <w:spacing w:before="120"/>
        <w:jc w:val="right"/>
      </w:pPr>
      <w:r w:rsidRPr="00380C5F">
        <w:t>[Annex III follows]</w:t>
      </w:r>
    </w:p>
    <w:p w:rsidR="00E52C92" w:rsidRPr="00380C5F" w:rsidRDefault="00E52C92" w:rsidP="00E52C92">
      <w:pPr>
        <w:jc w:val="right"/>
        <w:sectPr w:rsidR="00E52C92" w:rsidRPr="00380C5F" w:rsidSect="00B53D0A">
          <w:headerReference w:type="default" r:id="rId15"/>
          <w:footerReference w:type="first" r:id="rId16"/>
          <w:pgSz w:w="11907" w:h="16840" w:code="9"/>
          <w:pgMar w:top="510" w:right="1134" w:bottom="709" w:left="1134" w:header="510" w:footer="513" w:gutter="0"/>
          <w:pgNumType w:start="1"/>
          <w:cols w:space="720"/>
          <w:titlePg/>
        </w:sectPr>
      </w:pPr>
    </w:p>
    <w:p w:rsidR="00E52C92" w:rsidRPr="00380C5F" w:rsidRDefault="00E52C92" w:rsidP="00E52C92">
      <w:pPr>
        <w:jc w:val="center"/>
      </w:pPr>
      <w:r w:rsidRPr="00380C5F">
        <w:t>C/51/2</w:t>
      </w:r>
    </w:p>
    <w:p w:rsidR="00E52C92" w:rsidRPr="00380C5F" w:rsidRDefault="00E52C92" w:rsidP="00E52C92">
      <w:pPr>
        <w:jc w:val="center"/>
      </w:pPr>
    </w:p>
    <w:p w:rsidR="00E52C92" w:rsidRPr="00380C5F" w:rsidRDefault="00E52C92" w:rsidP="00E52C92">
      <w:pPr>
        <w:jc w:val="center"/>
      </w:pPr>
      <w:r w:rsidRPr="00380C5F">
        <w:t>ANNEX III</w:t>
      </w:r>
    </w:p>
    <w:p w:rsidR="00E52C92" w:rsidRPr="00380C5F" w:rsidRDefault="00E52C92" w:rsidP="00E52C92">
      <w:pPr>
        <w:jc w:val="center"/>
      </w:pPr>
    </w:p>
    <w:p w:rsidR="00E52C92" w:rsidRPr="00380C5F" w:rsidRDefault="00E52C92" w:rsidP="00E52C92">
      <w:pPr>
        <w:jc w:val="center"/>
      </w:pPr>
      <w:r w:rsidRPr="00380C5F">
        <w:t>RESULTS AND</w:t>
      </w:r>
      <w:r w:rsidR="000A6CE2" w:rsidRPr="00380C5F">
        <w:t xml:space="preserve"> PERFORMANCE INDICATORS FOR 2016</w:t>
      </w:r>
    </w:p>
    <w:p w:rsidR="00E52C92" w:rsidRPr="00380C5F" w:rsidRDefault="00E52C92" w:rsidP="00E52C92">
      <w:pPr>
        <w:jc w:val="center"/>
      </w:pPr>
    </w:p>
    <w:p w:rsidR="00E52C92" w:rsidRPr="00380C5F" w:rsidRDefault="00E52C92" w:rsidP="00E52C92">
      <w:pPr>
        <w:jc w:val="center"/>
        <w:rPr>
          <w:u w:val="single"/>
        </w:rPr>
      </w:pPr>
      <w:r w:rsidRPr="00380C5F">
        <w:rPr>
          <w:u w:val="single"/>
        </w:rPr>
        <w:t>Table of contents</w:t>
      </w:r>
    </w:p>
    <w:p w:rsidR="00E52C92" w:rsidRPr="00380C5F" w:rsidRDefault="00E52C92" w:rsidP="00E52C92"/>
    <w:p w:rsidR="00817EDC" w:rsidRDefault="00E52C92">
      <w:pPr>
        <w:pStyle w:val="TOC3"/>
        <w:rPr>
          <w:rFonts w:asciiTheme="minorHAnsi" w:hAnsiTheme="minorHAnsi" w:cstheme="minorBidi"/>
          <w:b w:val="0"/>
          <w:noProof/>
          <w:sz w:val="22"/>
          <w:szCs w:val="22"/>
          <w:lang w:val="en-US"/>
        </w:rPr>
      </w:pPr>
      <w:r w:rsidRPr="00380C5F">
        <w:rPr>
          <w:b w:val="0"/>
          <w:caps/>
          <w:highlight w:val="yellow"/>
          <w:lang w:val="en-US"/>
        </w:rPr>
        <w:fldChar w:fldCharType="begin"/>
      </w:r>
      <w:r w:rsidRPr="00380C5F">
        <w:rPr>
          <w:caps/>
          <w:highlight w:val="yellow"/>
          <w:lang w:val="en-US"/>
        </w:rPr>
        <w:instrText xml:space="preserve"> TOC \o "3-9" \u </w:instrText>
      </w:r>
      <w:r w:rsidRPr="00380C5F">
        <w:rPr>
          <w:b w:val="0"/>
          <w:caps/>
          <w:highlight w:val="yellow"/>
          <w:lang w:val="en-US"/>
        </w:rPr>
        <w:fldChar w:fldCharType="separate"/>
      </w:r>
      <w:r w:rsidR="00817EDC">
        <w:rPr>
          <w:noProof/>
        </w:rPr>
        <w:t>INTRODUCTION</w:t>
      </w:r>
      <w:r w:rsidR="00817EDC">
        <w:rPr>
          <w:noProof/>
        </w:rPr>
        <w:tab/>
      </w:r>
      <w:r w:rsidR="00817EDC">
        <w:rPr>
          <w:noProof/>
        </w:rPr>
        <w:fldChar w:fldCharType="begin"/>
      </w:r>
      <w:r w:rsidR="00817EDC">
        <w:rPr>
          <w:noProof/>
        </w:rPr>
        <w:instrText xml:space="preserve"> PAGEREF _Toc495509189 \h </w:instrText>
      </w:r>
      <w:r w:rsidR="00817EDC">
        <w:rPr>
          <w:noProof/>
        </w:rPr>
      </w:r>
      <w:r w:rsidR="00817EDC">
        <w:rPr>
          <w:noProof/>
        </w:rPr>
        <w:fldChar w:fldCharType="separate"/>
      </w:r>
      <w:r w:rsidR="00817EDC">
        <w:rPr>
          <w:noProof/>
        </w:rPr>
        <w:t>4</w:t>
      </w:r>
      <w:r w:rsidR="00817EDC">
        <w:rPr>
          <w:noProof/>
        </w:rPr>
        <w:fldChar w:fldCharType="end"/>
      </w:r>
    </w:p>
    <w:p w:rsidR="00817EDC" w:rsidRDefault="00817EDC">
      <w:pPr>
        <w:pStyle w:val="TOC3"/>
        <w:rPr>
          <w:rFonts w:asciiTheme="minorHAnsi" w:hAnsiTheme="minorHAnsi" w:cstheme="minorBidi"/>
          <w:b w:val="0"/>
          <w:noProof/>
          <w:sz w:val="22"/>
          <w:szCs w:val="22"/>
          <w:lang w:val="en-US"/>
        </w:rPr>
      </w:pPr>
      <w:r>
        <w:rPr>
          <w:noProof/>
        </w:rPr>
        <w:t>Sub-program UV.1:  Overall Policy on Plant Variety Protection</w:t>
      </w:r>
      <w:r>
        <w:rPr>
          <w:noProof/>
        </w:rPr>
        <w:tab/>
      </w:r>
      <w:r>
        <w:rPr>
          <w:noProof/>
        </w:rPr>
        <w:fldChar w:fldCharType="begin"/>
      </w:r>
      <w:r>
        <w:rPr>
          <w:noProof/>
        </w:rPr>
        <w:instrText xml:space="preserve"> PAGEREF _Toc495509190 \h </w:instrText>
      </w:r>
      <w:r>
        <w:rPr>
          <w:noProof/>
        </w:rPr>
      </w:r>
      <w:r>
        <w:rPr>
          <w:noProof/>
        </w:rPr>
        <w:fldChar w:fldCharType="separate"/>
      </w:r>
      <w:r>
        <w:rPr>
          <w:noProof/>
        </w:rPr>
        <w:t>5</w:t>
      </w:r>
      <w:r>
        <w:rPr>
          <w:noProof/>
        </w:rPr>
        <w:fldChar w:fldCharType="end"/>
      </w:r>
    </w:p>
    <w:p w:rsidR="00817EDC" w:rsidRDefault="00817EDC">
      <w:pPr>
        <w:pStyle w:val="TOC5"/>
        <w:rPr>
          <w:rFonts w:asciiTheme="minorHAnsi" w:hAnsiTheme="minorHAnsi" w:cstheme="minorBidi"/>
          <w:sz w:val="22"/>
          <w:szCs w:val="22"/>
          <w:lang w:val="en-US"/>
        </w:rPr>
      </w:pPr>
      <w:r>
        <w:t>Objectives:</w:t>
      </w:r>
      <w:r>
        <w:tab/>
      </w:r>
      <w:r>
        <w:fldChar w:fldCharType="begin"/>
      </w:r>
      <w:r>
        <w:instrText xml:space="preserve"> PAGEREF _Toc495509191 \h </w:instrText>
      </w:r>
      <w:r>
        <w:fldChar w:fldCharType="separate"/>
      </w:r>
      <w:r>
        <w:t>5</w:t>
      </w:r>
      <w:r>
        <w:fldChar w:fldCharType="end"/>
      </w:r>
    </w:p>
    <w:p w:rsidR="00817EDC" w:rsidRDefault="00817EDC">
      <w:pPr>
        <w:pStyle w:val="TOC5"/>
        <w:rPr>
          <w:rFonts w:asciiTheme="minorHAnsi" w:hAnsiTheme="minorHAnsi" w:cstheme="minorBidi"/>
          <w:sz w:val="22"/>
          <w:szCs w:val="22"/>
          <w:lang w:val="en-US"/>
        </w:rPr>
      </w:pPr>
      <w:r>
        <w:t>Expected results</w:t>
      </w:r>
      <w:r>
        <w:tab/>
      </w:r>
      <w:r>
        <w:fldChar w:fldCharType="begin"/>
      </w:r>
      <w:r>
        <w:instrText xml:space="preserve"> PAGEREF _Toc495509192 \h </w:instrText>
      </w:r>
      <w:r>
        <w:fldChar w:fldCharType="separate"/>
      </w:r>
      <w:r>
        <w:t>5</w:t>
      </w:r>
      <w:r>
        <w:fldChar w:fldCharType="end"/>
      </w:r>
    </w:p>
    <w:p w:rsidR="00817EDC" w:rsidRDefault="00817EDC">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_Toc495509193 \h </w:instrText>
      </w:r>
      <w:r>
        <w:fldChar w:fldCharType="separate"/>
      </w:r>
      <w:r>
        <w:t>5</w:t>
      </w:r>
      <w:r>
        <w:fldChar w:fldCharType="end"/>
      </w:r>
    </w:p>
    <w:p w:rsidR="00817EDC" w:rsidRDefault="00817EDC">
      <w:pPr>
        <w:pStyle w:val="TOC6"/>
        <w:rPr>
          <w:rFonts w:asciiTheme="minorHAnsi" w:hAnsiTheme="minorHAnsi" w:cstheme="minorBidi"/>
          <w:sz w:val="22"/>
          <w:szCs w:val="22"/>
        </w:rPr>
      </w:pPr>
      <w:r>
        <w:t>1.  Organization of Council and Consultative Committee sessions</w:t>
      </w:r>
      <w:r>
        <w:tab/>
      </w:r>
      <w:r>
        <w:fldChar w:fldCharType="begin"/>
      </w:r>
      <w:r>
        <w:instrText xml:space="preserve"> PAGEREF _Toc495509194 \h </w:instrText>
      </w:r>
      <w:r>
        <w:fldChar w:fldCharType="separate"/>
      </w:r>
      <w:r>
        <w:t>5</w:t>
      </w:r>
      <w:r>
        <w:fldChar w:fldCharType="end"/>
      </w:r>
    </w:p>
    <w:p w:rsidR="00817EDC" w:rsidRDefault="00817EDC">
      <w:pPr>
        <w:pStyle w:val="TOC8"/>
        <w:rPr>
          <w:rFonts w:asciiTheme="minorHAnsi" w:hAnsiTheme="minorHAnsi" w:cstheme="minorBidi"/>
          <w:i w:val="0"/>
          <w:sz w:val="22"/>
          <w:szCs w:val="22"/>
        </w:rPr>
      </w:pPr>
      <w:r>
        <w:t>(a)  Participation in the sessions of the Council and the Consultative Committee</w:t>
      </w:r>
      <w:r>
        <w:tab/>
      </w:r>
      <w:r>
        <w:fldChar w:fldCharType="begin"/>
      </w:r>
      <w:r>
        <w:instrText xml:space="preserve"> PAGEREF _Toc495509195 \h </w:instrText>
      </w:r>
      <w:r>
        <w:fldChar w:fldCharType="separate"/>
      </w:r>
      <w:r>
        <w:t>5</w:t>
      </w:r>
      <w:r>
        <w:fldChar w:fldCharType="end"/>
      </w:r>
    </w:p>
    <w:p w:rsidR="00817EDC" w:rsidRDefault="00817EDC">
      <w:pPr>
        <w:pStyle w:val="TOC6"/>
        <w:rPr>
          <w:rFonts w:asciiTheme="minorHAnsi" w:hAnsiTheme="minorHAnsi" w:cstheme="minorBidi"/>
          <w:sz w:val="22"/>
          <w:szCs w:val="22"/>
        </w:rPr>
      </w:pPr>
      <w:r>
        <w:t>2.  Organize and monitor the work of UPOV committees</w:t>
      </w:r>
      <w:r>
        <w:tab/>
      </w:r>
      <w:r>
        <w:fldChar w:fldCharType="begin"/>
      </w:r>
      <w:r>
        <w:instrText xml:space="preserve"> PAGEREF _Toc495509196 \h </w:instrText>
      </w:r>
      <w:r>
        <w:fldChar w:fldCharType="separate"/>
      </w:r>
      <w:r>
        <w:t>5</w:t>
      </w:r>
      <w:r>
        <w:fldChar w:fldCharType="end"/>
      </w:r>
    </w:p>
    <w:p w:rsidR="00817EDC" w:rsidRDefault="00817EDC">
      <w:pPr>
        <w:pStyle w:val="TOC8"/>
        <w:rPr>
          <w:rFonts w:asciiTheme="minorHAnsi" w:hAnsiTheme="minorHAnsi" w:cstheme="minorBidi"/>
          <w:i w:val="0"/>
          <w:sz w:val="22"/>
          <w:szCs w:val="22"/>
        </w:rPr>
      </w:pPr>
      <w:r>
        <w:t>(a)  Approve and monitor the work programs of the CAJ, TC, TWPs and ad hoc working groups</w:t>
      </w:r>
      <w:r>
        <w:tab/>
      </w:r>
      <w:r>
        <w:fldChar w:fldCharType="begin"/>
      </w:r>
      <w:r>
        <w:instrText xml:space="preserve"> PAGEREF _Toc495509197 \h </w:instrText>
      </w:r>
      <w:r>
        <w:fldChar w:fldCharType="separate"/>
      </w:r>
      <w:r>
        <w:t>5</w:t>
      </w:r>
      <w:r>
        <w:fldChar w:fldCharType="end"/>
      </w:r>
    </w:p>
    <w:p w:rsidR="00817EDC" w:rsidRDefault="00817EDC">
      <w:pPr>
        <w:pStyle w:val="TOC8"/>
        <w:rPr>
          <w:rFonts w:asciiTheme="minorHAnsi" w:hAnsiTheme="minorHAnsi" w:cstheme="minorBidi"/>
          <w:i w:val="0"/>
          <w:sz w:val="22"/>
          <w:szCs w:val="22"/>
        </w:rPr>
      </w:pPr>
      <w:r>
        <w:t>(b)  Elect Chairs of the CAJ, TC, TWPs and ad hoc working groups and Vice-Chairs of  the CAJ and TC</w:t>
      </w:r>
      <w:r>
        <w:tab/>
      </w:r>
      <w:r>
        <w:fldChar w:fldCharType="begin"/>
      </w:r>
      <w:r>
        <w:instrText xml:space="preserve"> PAGEREF _Toc495509198 \h </w:instrText>
      </w:r>
      <w:r>
        <w:fldChar w:fldCharType="separate"/>
      </w:r>
      <w:r>
        <w:t>5</w:t>
      </w:r>
      <w:r>
        <w:fldChar w:fldCharType="end"/>
      </w:r>
    </w:p>
    <w:p w:rsidR="00817EDC" w:rsidRDefault="00817EDC">
      <w:pPr>
        <w:pStyle w:val="TOC8"/>
        <w:rPr>
          <w:rFonts w:asciiTheme="minorHAnsi" w:hAnsiTheme="minorHAnsi" w:cstheme="minorBidi"/>
          <w:i w:val="0"/>
          <w:sz w:val="22"/>
          <w:szCs w:val="22"/>
        </w:rPr>
      </w:pPr>
      <w:r>
        <w:t>(c)  Approve the annual calendars of meetings</w:t>
      </w:r>
      <w:r>
        <w:tab/>
      </w:r>
      <w:r>
        <w:fldChar w:fldCharType="begin"/>
      </w:r>
      <w:r>
        <w:instrText xml:space="preserve"> PAGEREF _Toc495509199 \h </w:instrText>
      </w:r>
      <w:r>
        <w:fldChar w:fldCharType="separate"/>
      </w:r>
      <w:r>
        <w:t>5</w:t>
      </w:r>
      <w:r>
        <w:fldChar w:fldCharType="end"/>
      </w:r>
    </w:p>
    <w:p w:rsidR="00817EDC" w:rsidRDefault="00817EDC">
      <w:pPr>
        <w:pStyle w:val="TOC6"/>
        <w:rPr>
          <w:rFonts w:asciiTheme="minorHAnsi" w:hAnsiTheme="minorHAnsi" w:cstheme="minorBidi"/>
          <w:sz w:val="22"/>
          <w:szCs w:val="22"/>
        </w:rPr>
      </w:pPr>
      <w:r>
        <w:t>3.  Coordination, monitoring and performance assessment of Program and Budget for the 2016-2017 Biennium</w:t>
      </w:r>
      <w:r>
        <w:tab/>
      </w:r>
      <w:r>
        <w:fldChar w:fldCharType="begin"/>
      </w:r>
      <w:r>
        <w:instrText xml:space="preserve"> PAGEREF _Toc495509200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(a)  Delivery of program within budget for the 2016-2017 Biennium</w:t>
      </w:r>
      <w:r>
        <w:tab/>
      </w:r>
      <w:r>
        <w:fldChar w:fldCharType="begin"/>
      </w:r>
      <w:r>
        <w:instrText xml:space="preserve"> PAGEREF _Toc495509201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(b)  Approve the financial statements</w:t>
      </w:r>
      <w:r>
        <w:tab/>
      </w:r>
      <w:r>
        <w:fldChar w:fldCharType="begin"/>
      </w:r>
      <w:r>
        <w:instrText xml:space="preserve"> PAGEREF _Toc495509202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(c)  Approve the financial management report</w:t>
      </w:r>
      <w:r>
        <w:tab/>
      </w:r>
      <w:r>
        <w:fldChar w:fldCharType="begin"/>
      </w:r>
      <w:r>
        <w:instrText xml:space="preserve"> PAGEREF _Toc495509203 \h </w:instrText>
      </w:r>
      <w:r>
        <w:fldChar w:fldCharType="separate"/>
      </w:r>
      <w:r>
        <w:t>6</w:t>
      </w:r>
      <w:r>
        <w:fldChar w:fldCharType="end"/>
      </w:r>
    </w:p>
    <w:p w:rsidR="00817EDC" w:rsidRDefault="00817EDC">
      <w:pPr>
        <w:pStyle w:val="TOC6"/>
        <w:rPr>
          <w:rFonts w:asciiTheme="minorHAnsi" w:hAnsiTheme="minorHAnsi" w:cstheme="minorBidi"/>
          <w:sz w:val="22"/>
          <w:szCs w:val="22"/>
        </w:rPr>
      </w:pPr>
      <w:r>
        <w:t>4.  Preparation and adoption of the Program and Budget for the 2018</w:t>
      </w:r>
      <w:r>
        <w:noBreakHyphen/>
        <w:t>2019 Biennium</w:t>
      </w:r>
      <w:r>
        <w:tab/>
      </w:r>
      <w:r>
        <w:fldChar w:fldCharType="begin"/>
      </w:r>
      <w:r>
        <w:instrText xml:space="preserve"> PAGEREF _Toc495509204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(a)  Preparation and adoption of the Program and Budget for the 2018-2019 Biennium in accordance with the “Financial Regulations and Rules of UPOV”</w:t>
      </w:r>
      <w:r>
        <w:tab/>
      </w:r>
      <w:r>
        <w:fldChar w:fldCharType="begin"/>
      </w:r>
      <w:r>
        <w:instrText xml:space="preserve"> PAGEREF _Toc495509205 \h </w:instrText>
      </w:r>
      <w:r>
        <w:fldChar w:fldCharType="separate"/>
      </w:r>
      <w:r>
        <w:t>6</w:t>
      </w:r>
      <w:r>
        <w:fldChar w:fldCharType="end"/>
      </w:r>
    </w:p>
    <w:p w:rsidR="00817EDC" w:rsidRDefault="00817EDC">
      <w:pPr>
        <w:pStyle w:val="TOC6"/>
        <w:rPr>
          <w:rFonts w:asciiTheme="minorHAnsi" w:hAnsiTheme="minorHAnsi" w:cstheme="minorBidi"/>
          <w:sz w:val="22"/>
          <w:szCs w:val="22"/>
        </w:rPr>
      </w:pPr>
      <w:r>
        <w:t>5.  Examination of the conformity of laws, or draft laws, with the 1991 Act of the UPOV Convention</w:t>
      </w:r>
      <w:r>
        <w:tab/>
      </w:r>
      <w:r>
        <w:fldChar w:fldCharType="begin"/>
      </w:r>
      <w:r>
        <w:instrText xml:space="preserve"> PAGEREF _Toc495509206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rsidRPr="00AB0D8A">
        <w:rPr>
          <w:rFonts w:cs="Arial"/>
        </w:rPr>
        <w:t>(a)  Recommendations by the Consultative Committee</w:t>
      </w:r>
      <w:r>
        <w:tab/>
      </w:r>
      <w:r>
        <w:fldChar w:fldCharType="begin"/>
      </w:r>
      <w:r>
        <w:instrText xml:space="preserve"> PAGEREF _Toc495509207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rsidRPr="00AB0D8A">
        <w:rPr>
          <w:rFonts w:cs="Arial"/>
        </w:rPr>
        <w:t>(b)  Decisions by the Council</w:t>
      </w:r>
      <w:r>
        <w:tab/>
      </w:r>
      <w:r>
        <w:fldChar w:fldCharType="begin"/>
      </w:r>
      <w:r>
        <w:instrText xml:space="preserve"> PAGEREF _Toc495509208 \h </w:instrText>
      </w:r>
      <w:r>
        <w:fldChar w:fldCharType="separate"/>
      </w:r>
      <w:r>
        <w:t>6</w:t>
      </w:r>
      <w:r>
        <w:fldChar w:fldCharType="end"/>
      </w:r>
    </w:p>
    <w:p w:rsidR="00817EDC" w:rsidRDefault="00817EDC">
      <w:pPr>
        <w:pStyle w:val="TOC6"/>
        <w:rPr>
          <w:rFonts w:asciiTheme="minorHAnsi" w:hAnsiTheme="minorHAnsi" w:cstheme="minorBidi"/>
          <w:sz w:val="22"/>
          <w:szCs w:val="22"/>
        </w:rPr>
      </w:pPr>
      <w:r>
        <w:t>6.  Review of developments concerning applications and grants of plant breeders’ rights</w:t>
      </w:r>
      <w:r>
        <w:tab/>
      </w:r>
      <w:r>
        <w:fldChar w:fldCharType="begin"/>
      </w:r>
      <w:r>
        <w:instrText xml:space="preserve"> PAGEREF _Toc495509209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(a)  Number of applications for plant breeders’ rights</w:t>
      </w:r>
      <w:r>
        <w:tab/>
      </w:r>
      <w:r>
        <w:fldChar w:fldCharType="begin"/>
      </w:r>
      <w:r>
        <w:instrText xml:space="preserve"> PAGEREF _Toc495509210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(b)  Number of titles granted</w:t>
      </w:r>
      <w:r>
        <w:tab/>
      </w:r>
      <w:r>
        <w:fldChar w:fldCharType="begin"/>
      </w:r>
      <w:r>
        <w:instrText xml:space="preserve"> PAGEREF _Toc495509211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(c)  Number of titles in force</w:t>
      </w:r>
      <w:r>
        <w:tab/>
      </w:r>
      <w:r>
        <w:fldChar w:fldCharType="begin"/>
      </w:r>
      <w:r>
        <w:instrText xml:space="preserve"> PAGEREF _Toc495509212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(d)  Number of genera/species protected by members of the Union</w:t>
      </w:r>
      <w:r>
        <w:tab/>
      </w:r>
      <w:r>
        <w:fldChar w:fldCharType="begin"/>
      </w:r>
      <w:r>
        <w:instrText xml:space="preserve"> PAGEREF _Toc495509213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(e)  Number of genera/species for which varieties have been protected</w:t>
      </w:r>
      <w:r>
        <w:tab/>
      </w:r>
      <w:r>
        <w:fldChar w:fldCharType="begin"/>
      </w:r>
      <w:r>
        <w:instrText xml:space="preserve"> PAGEREF _Toc495509214 \h </w:instrText>
      </w:r>
      <w:r>
        <w:fldChar w:fldCharType="separate"/>
      </w:r>
      <w:r>
        <w:t>6</w:t>
      </w:r>
      <w:r>
        <w:fldChar w:fldCharType="end"/>
      </w:r>
    </w:p>
    <w:p w:rsidR="00817EDC" w:rsidRDefault="00817EDC">
      <w:pPr>
        <w:pStyle w:val="TOC8"/>
        <w:rPr>
          <w:rFonts w:asciiTheme="minorHAnsi" w:hAnsiTheme="minorHAnsi" w:cstheme="minorBidi"/>
          <w:i w:val="0"/>
          <w:sz w:val="22"/>
          <w:szCs w:val="22"/>
        </w:rPr>
      </w:pPr>
      <w:r>
        <w:t>(f)  Analysis by crop type</w:t>
      </w:r>
      <w:r>
        <w:tab/>
      </w:r>
      <w:r>
        <w:fldChar w:fldCharType="begin"/>
      </w:r>
      <w:r>
        <w:instrText xml:space="preserve"> PAGEREF _Toc495509215 \h </w:instrText>
      </w:r>
      <w:r>
        <w:fldChar w:fldCharType="separate"/>
      </w:r>
      <w:r>
        <w:t>7</w:t>
      </w:r>
      <w:r>
        <w:fldChar w:fldCharType="end"/>
      </w:r>
    </w:p>
    <w:p w:rsidR="00817EDC" w:rsidRDefault="00817EDC">
      <w:pPr>
        <w:pStyle w:val="TOC6"/>
        <w:rPr>
          <w:rFonts w:asciiTheme="minorHAnsi" w:hAnsiTheme="minorHAnsi" w:cstheme="minorBidi"/>
          <w:sz w:val="22"/>
          <w:szCs w:val="22"/>
        </w:rPr>
      </w:pPr>
      <w:r>
        <w:t>7.  Policy on facilitating applications through the development of an electronic application system and enhancing cooperation in the examination of varieties</w:t>
      </w:r>
      <w:r>
        <w:tab/>
      </w:r>
      <w:r>
        <w:fldChar w:fldCharType="begin"/>
      </w:r>
      <w:r>
        <w:instrText xml:space="preserve"> PAGEREF _Toc495509216 \h </w:instrText>
      </w:r>
      <w:r>
        <w:fldChar w:fldCharType="separate"/>
      </w:r>
      <w:r>
        <w:t>7</w:t>
      </w:r>
      <w:r>
        <w:fldChar w:fldCharType="end"/>
      </w:r>
    </w:p>
    <w:p w:rsidR="00817EDC" w:rsidRDefault="00817EDC">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_Toc495509217 \h </w:instrText>
      </w:r>
      <w:r>
        <w:fldChar w:fldCharType="separate"/>
      </w:r>
      <w:r>
        <w:t>7</w:t>
      </w:r>
      <w:r>
        <w:fldChar w:fldCharType="end"/>
      </w:r>
    </w:p>
    <w:p w:rsidR="00817EDC" w:rsidRDefault="00817EDC">
      <w:pPr>
        <w:pStyle w:val="TOC8"/>
        <w:rPr>
          <w:rFonts w:asciiTheme="minorHAnsi" w:hAnsiTheme="minorHAnsi" w:cstheme="minorBidi"/>
          <w:i w:val="0"/>
          <w:sz w:val="22"/>
          <w:szCs w:val="22"/>
        </w:rPr>
      </w:pPr>
      <w:r>
        <w:t>(b)  Decisions by the Council</w:t>
      </w:r>
      <w:r>
        <w:tab/>
      </w:r>
      <w:r>
        <w:fldChar w:fldCharType="begin"/>
      </w:r>
      <w:r>
        <w:instrText xml:space="preserve"> PAGEREF _Toc495509218 \h </w:instrText>
      </w:r>
      <w:r>
        <w:fldChar w:fldCharType="separate"/>
      </w:r>
      <w:r>
        <w:t>7</w:t>
      </w:r>
      <w:r>
        <w:fldChar w:fldCharType="end"/>
      </w:r>
    </w:p>
    <w:p w:rsidR="00817EDC" w:rsidRDefault="00817EDC">
      <w:pPr>
        <w:pStyle w:val="TOC8"/>
        <w:rPr>
          <w:rFonts w:asciiTheme="minorHAnsi" w:hAnsiTheme="minorHAnsi" w:cstheme="minorBidi"/>
          <w:i w:val="0"/>
          <w:sz w:val="22"/>
          <w:szCs w:val="22"/>
        </w:rPr>
      </w:pPr>
      <w:r>
        <w:t>(c)  Cooperation between members of the Union in the examination of varieties</w:t>
      </w:r>
      <w:r>
        <w:tab/>
      </w:r>
      <w:r>
        <w:fldChar w:fldCharType="begin"/>
      </w:r>
      <w:r>
        <w:instrText xml:space="preserve"> PAGEREF _Toc495509219 \h </w:instrText>
      </w:r>
      <w:r>
        <w:fldChar w:fldCharType="separate"/>
      </w:r>
      <w:r>
        <w:t>7</w:t>
      </w:r>
      <w:r>
        <w:fldChar w:fldCharType="end"/>
      </w:r>
    </w:p>
    <w:p w:rsidR="00817EDC" w:rsidRDefault="00817EDC">
      <w:pPr>
        <w:pStyle w:val="TOC6"/>
        <w:rPr>
          <w:rFonts w:asciiTheme="minorHAnsi" w:hAnsiTheme="minorHAnsi" w:cstheme="minorBidi"/>
          <w:sz w:val="22"/>
          <w:szCs w:val="22"/>
        </w:rPr>
      </w:pPr>
      <w:r>
        <w:t>8.  Monitoring of measures to provide training and assistance in the introduction and implementation of the UPOV system</w:t>
      </w:r>
      <w:r>
        <w:tab/>
      </w:r>
      <w:r>
        <w:fldChar w:fldCharType="begin"/>
      </w:r>
      <w:r>
        <w:instrText xml:space="preserve"> PAGEREF _Toc495509220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t>(a)  Evaluation of annual reports of the Secretary-General, performance reports for the biennia and other information</w:t>
      </w:r>
      <w:r>
        <w:tab/>
      </w:r>
      <w:r>
        <w:fldChar w:fldCharType="begin"/>
      </w:r>
      <w:r>
        <w:instrText xml:space="preserve"> PAGEREF _Toc495509221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t>(b)  States that accede to or ratify the 1991 Act of the UPOV Convention; States and organizations that become members of the Union; and number of genera and species protected by members of the Union</w:t>
      </w:r>
      <w:r>
        <w:tab/>
      </w:r>
      <w:r>
        <w:fldChar w:fldCharType="begin"/>
      </w:r>
      <w:r>
        <w:instrText xml:space="preserve"> PAGEREF _Toc495509222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t>(c)  Measures to provide training and assistance in the introduction and implementation of the UPOV system</w:t>
      </w:r>
      <w:r>
        <w:tab/>
      </w:r>
      <w:r>
        <w:fldChar w:fldCharType="begin"/>
      </w:r>
      <w:r>
        <w:instrText xml:space="preserve"> PAGEREF _Toc495509223 \h </w:instrText>
      </w:r>
      <w:r>
        <w:fldChar w:fldCharType="separate"/>
      </w:r>
      <w:r>
        <w:t>8</w:t>
      </w:r>
      <w:r>
        <w:fldChar w:fldCharType="end"/>
      </w:r>
    </w:p>
    <w:p w:rsidR="00817EDC" w:rsidRDefault="00817EDC">
      <w:pPr>
        <w:pStyle w:val="TOC6"/>
        <w:rPr>
          <w:rFonts w:asciiTheme="minorHAnsi" w:hAnsiTheme="minorHAnsi" w:cstheme="minorBidi"/>
          <w:sz w:val="22"/>
          <w:szCs w:val="22"/>
        </w:rPr>
      </w:pPr>
      <w:r>
        <w:t>9.  Monitoring the implementation of the communication strategy</w:t>
      </w:r>
      <w:r>
        <w:tab/>
      </w:r>
      <w:r>
        <w:fldChar w:fldCharType="begin"/>
      </w:r>
      <w:r>
        <w:instrText xml:space="preserve"> PAGEREF _Toc495509224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t>(a)  Evaluation of annual reports of the Secretary-General, performance reports for the biennia and other information</w:t>
      </w:r>
      <w:r>
        <w:tab/>
      </w:r>
      <w:r>
        <w:fldChar w:fldCharType="begin"/>
      </w:r>
      <w:r>
        <w:instrText xml:space="preserve"> PAGEREF _Toc495509225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t>(b)  Recommendations by the Consultative Committee on the communication strategy</w:t>
      </w:r>
      <w:r>
        <w:tab/>
      </w:r>
      <w:r>
        <w:fldChar w:fldCharType="begin"/>
      </w:r>
      <w:r>
        <w:instrText xml:space="preserve"> PAGEREF _Toc495509226 \h </w:instrText>
      </w:r>
      <w:r>
        <w:fldChar w:fldCharType="separate"/>
      </w:r>
      <w:r>
        <w:t>8</w:t>
      </w:r>
      <w:r>
        <w:fldChar w:fldCharType="end"/>
      </w:r>
    </w:p>
    <w:p w:rsidR="00817EDC" w:rsidRDefault="00817EDC">
      <w:pPr>
        <w:pStyle w:val="TOC6"/>
        <w:rPr>
          <w:rFonts w:asciiTheme="minorHAnsi" w:hAnsiTheme="minorHAnsi" w:cstheme="minorBidi"/>
          <w:sz w:val="22"/>
          <w:szCs w:val="22"/>
        </w:rPr>
      </w:pPr>
      <w:r>
        <w:t>10.  Policy direction on inter-relations with other organizations</w:t>
      </w:r>
      <w:r>
        <w:tab/>
      </w:r>
      <w:r>
        <w:fldChar w:fldCharType="begin"/>
      </w:r>
      <w:r>
        <w:instrText xml:space="preserve"> PAGEREF _Toc495509227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t>(a)  Recommendations by the Consultative Committee</w:t>
      </w:r>
      <w:r>
        <w:tab/>
      </w:r>
      <w:r>
        <w:fldChar w:fldCharType="begin"/>
      </w:r>
      <w:r>
        <w:instrText xml:space="preserve"> PAGEREF _Toc495509228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rsidRPr="00AB0D8A">
        <w:rPr>
          <w:rFonts w:cs="Arial"/>
        </w:rPr>
        <w:t>(b)  Decisions by the Council</w:t>
      </w:r>
      <w:r>
        <w:tab/>
      </w:r>
      <w:r>
        <w:fldChar w:fldCharType="begin"/>
      </w:r>
      <w:r>
        <w:instrText xml:space="preserve"> PAGEREF _Toc495509229 \h </w:instrText>
      </w:r>
      <w:r>
        <w:fldChar w:fldCharType="separate"/>
      </w:r>
      <w:r>
        <w:t>8</w:t>
      </w:r>
      <w:r>
        <w:fldChar w:fldCharType="end"/>
      </w:r>
    </w:p>
    <w:p w:rsidR="00817EDC" w:rsidRDefault="00817EDC">
      <w:pPr>
        <w:pStyle w:val="TOC6"/>
        <w:rPr>
          <w:rFonts w:asciiTheme="minorHAnsi" w:hAnsiTheme="minorHAnsi" w:cstheme="minorBidi"/>
          <w:sz w:val="22"/>
          <w:szCs w:val="22"/>
        </w:rPr>
      </w:pPr>
      <w:r>
        <w:t>11.  Policy on other matters</w:t>
      </w:r>
      <w:r>
        <w:tab/>
      </w:r>
      <w:r>
        <w:fldChar w:fldCharType="begin"/>
      </w:r>
      <w:r>
        <w:instrText xml:space="preserve"> PAGEREF _Toc495509230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rsidRPr="00AB0D8A">
        <w:rPr>
          <w:rFonts w:cs="Arial"/>
        </w:rPr>
        <w:t>(a)  Recommendations by the Consultative Committee</w:t>
      </w:r>
      <w:r>
        <w:tab/>
      </w:r>
      <w:r>
        <w:fldChar w:fldCharType="begin"/>
      </w:r>
      <w:r>
        <w:instrText xml:space="preserve"> PAGEREF _Toc495509231 \h </w:instrText>
      </w:r>
      <w:r>
        <w:fldChar w:fldCharType="separate"/>
      </w:r>
      <w:r>
        <w:t>8</w:t>
      </w:r>
      <w:r>
        <w:fldChar w:fldCharType="end"/>
      </w:r>
    </w:p>
    <w:p w:rsidR="00817EDC" w:rsidRDefault="00817EDC">
      <w:pPr>
        <w:pStyle w:val="TOC8"/>
        <w:rPr>
          <w:rFonts w:asciiTheme="minorHAnsi" w:hAnsiTheme="minorHAnsi" w:cstheme="minorBidi"/>
          <w:i w:val="0"/>
          <w:sz w:val="22"/>
          <w:szCs w:val="22"/>
        </w:rPr>
      </w:pPr>
      <w:r w:rsidRPr="00AB0D8A">
        <w:rPr>
          <w:rFonts w:cs="Arial"/>
        </w:rPr>
        <w:t>(b)  Decisions by the Council</w:t>
      </w:r>
      <w:r>
        <w:tab/>
      </w:r>
      <w:r>
        <w:fldChar w:fldCharType="begin"/>
      </w:r>
      <w:r>
        <w:instrText xml:space="preserve"> PAGEREF _Toc495509232 \h </w:instrText>
      </w:r>
      <w:r>
        <w:fldChar w:fldCharType="separate"/>
      </w:r>
      <w:r>
        <w:t>9</w:t>
      </w:r>
      <w:r>
        <w:fldChar w:fldCharType="end"/>
      </w:r>
    </w:p>
    <w:p w:rsidR="00817EDC" w:rsidRDefault="00817EDC">
      <w:pPr>
        <w:pStyle w:val="TOC8"/>
        <w:rPr>
          <w:rFonts w:asciiTheme="minorHAnsi" w:hAnsiTheme="minorHAnsi" w:cstheme="minorBidi"/>
          <w:i w:val="0"/>
          <w:sz w:val="22"/>
          <w:szCs w:val="22"/>
        </w:rPr>
      </w:pPr>
      <w:r w:rsidRPr="00AB0D8A">
        <w:rPr>
          <w:rFonts w:cs="Arial"/>
        </w:rPr>
        <w:t>(c)  Adoption of information and position papers by the Council</w:t>
      </w:r>
      <w:r>
        <w:tab/>
      </w:r>
      <w:r>
        <w:fldChar w:fldCharType="begin"/>
      </w:r>
      <w:r>
        <w:instrText xml:space="preserve"> PAGEREF _Toc495509233 \h </w:instrText>
      </w:r>
      <w:r>
        <w:fldChar w:fldCharType="separate"/>
      </w:r>
      <w:r>
        <w:t>9</w:t>
      </w:r>
      <w:r>
        <w:fldChar w:fldCharType="end"/>
      </w:r>
    </w:p>
    <w:p w:rsidR="00817EDC" w:rsidRDefault="00817EDC">
      <w:pPr>
        <w:pStyle w:val="TOC3"/>
        <w:rPr>
          <w:rFonts w:asciiTheme="minorHAnsi" w:hAnsiTheme="minorHAnsi" w:cstheme="minorBidi"/>
          <w:b w:val="0"/>
          <w:noProof/>
          <w:sz w:val="22"/>
          <w:szCs w:val="22"/>
          <w:lang w:val="en-US"/>
        </w:rPr>
      </w:pPr>
      <w:r>
        <w:rPr>
          <w:noProof/>
        </w:rPr>
        <w:t>Sub-program UV.2:  Services to the Union for enhancing the Effectiveness of the UPOV System</w:t>
      </w:r>
      <w:r>
        <w:rPr>
          <w:noProof/>
        </w:rPr>
        <w:tab/>
      </w:r>
      <w:r>
        <w:rPr>
          <w:noProof/>
        </w:rPr>
        <w:fldChar w:fldCharType="begin"/>
      </w:r>
      <w:r>
        <w:rPr>
          <w:noProof/>
        </w:rPr>
        <w:instrText xml:space="preserve"> PAGEREF _Toc495509234 \h </w:instrText>
      </w:r>
      <w:r>
        <w:rPr>
          <w:noProof/>
        </w:rPr>
      </w:r>
      <w:r>
        <w:rPr>
          <w:noProof/>
        </w:rPr>
        <w:fldChar w:fldCharType="separate"/>
      </w:r>
      <w:r>
        <w:rPr>
          <w:noProof/>
        </w:rPr>
        <w:t>10</w:t>
      </w:r>
      <w:r>
        <w:rPr>
          <w:noProof/>
        </w:rPr>
        <w:fldChar w:fldCharType="end"/>
      </w:r>
    </w:p>
    <w:p w:rsidR="00817EDC" w:rsidRDefault="00817EDC">
      <w:pPr>
        <w:pStyle w:val="TOC5"/>
        <w:rPr>
          <w:rFonts w:asciiTheme="minorHAnsi" w:hAnsiTheme="minorHAnsi" w:cstheme="minorBidi"/>
          <w:sz w:val="22"/>
          <w:szCs w:val="22"/>
          <w:lang w:val="en-US"/>
        </w:rPr>
      </w:pPr>
      <w:r>
        <w:t>Objectives:</w:t>
      </w:r>
      <w:r>
        <w:tab/>
      </w:r>
      <w:r>
        <w:fldChar w:fldCharType="begin"/>
      </w:r>
      <w:r>
        <w:instrText xml:space="preserve"> PAGEREF _Toc495509235 \h </w:instrText>
      </w:r>
      <w:r>
        <w:fldChar w:fldCharType="separate"/>
      </w:r>
      <w:r>
        <w:t>10</w:t>
      </w:r>
      <w:r>
        <w:fldChar w:fldCharType="end"/>
      </w:r>
    </w:p>
    <w:p w:rsidR="00817EDC" w:rsidRDefault="00817EDC">
      <w:pPr>
        <w:pStyle w:val="TOC5"/>
        <w:rPr>
          <w:rFonts w:asciiTheme="minorHAnsi" w:hAnsiTheme="minorHAnsi" w:cstheme="minorBidi"/>
          <w:sz w:val="22"/>
          <w:szCs w:val="22"/>
          <w:lang w:val="en-US"/>
        </w:rPr>
      </w:pPr>
      <w:r>
        <w:t>Expected results</w:t>
      </w:r>
      <w:r>
        <w:tab/>
      </w:r>
      <w:r>
        <w:fldChar w:fldCharType="begin"/>
      </w:r>
      <w:r>
        <w:instrText xml:space="preserve"> PAGEREF _Toc495509236 \h </w:instrText>
      </w:r>
      <w:r>
        <w:fldChar w:fldCharType="separate"/>
      </w:r>
      <w:r>
        <w:t>10</w:t>
      </w:r>
      <w:r>
        <w:fldChar w:fldCharType="end"/>
      </w:r>
    </w:p>
    <w:p w:rsidR="00817EDC" w:rsidRDefault="00817EDC">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_Toc495509237 \h </w:instrText>
      </w:r>
      <w:r>
        <w:fldChar w:fldCharType="separate"/>
      </w:r>
      <w:r>
        <w:t>10</w:t>
      </w:r>
      <w:r>
        <w:fldChar w:fldCharType="end"/>
      </w:r>
    </w:p>
    <w:p w:rsidR="00817EDC" w:rsidRDefault="00817EDC">
      <w:pPr>
        <w:pStyle w:val="TOC6"/>
        <w:rPr>
          <w:rFonts w:asciiTheme="minorHAnsi" w:hAnsiTheme="minorHAnsi" w:cstheme="minorBidi"/>
          <w:sz w:val="22"/>
          <w:szCs w:val="22"/>
        </w:rPr>
      </w:pPr>
      <w:r>
        <w:t>1.  Participation by members of the Union and observers in the work of the UPOV bodies</w:t>
      </w:r>
      <w:r>
        <w:tab/>
      </w:r>
      <w:r>
        <w:fldChar w:fldCharType="begin"/>
      </w:r>
      <w:r>
        <w:instrText xml:space="preserve"> PAGEREF _Toc495509238 \h </w:instrText>
      </w:r>
      <w:r>
        <w:fldChar w:fldCharType="separate"/>
      </w:r>
      <w:r>
        <w:t>10</w:t>
      </w:r>
      <w:r>
        <w:fldChar w:fldCharType="end"/>
      </w:r>
    </w:p>
    <w:p w:rsidR="00817EDC" w:rsidRDefault="00817EDC">
      <w:pPr>
        <w:pStyle w:val="TOC8"/>
        <w:rPr>
          <w:rFonts w:asciiTheme="minorHAnsi" w:hAnsiTheme="minorHAnsi" w:cstheme="minorBidi"/>
          <w:i w:val="0"/>
          <w:sz w:val="22"/>
          <w:szCs w:val="22"/>
        </w:rPr>
      </w:pPr>
      <w:r>
        <w:t>Participation in the Administrative and Legal Committee</w:t>
      </w:r>
      <w:r>
        <w:tab/>
      </w:r>
      <w:r>
        <w:fldChar w:fldCharType="begin"/>
      </w:r>
      <w:r>
        <w:instrText xml:space="preserve"> PAGEREF _Toc495509239 \h </w:instrText>
      </w:r>
      <w:r>
        <w:fldChar w:fldCharType="separate"/>
      </w:r>
      <w:r>
        <w:t>10</w:t>
      </w:r>
      <w:r>
        <w:fldChar w:fldCharType="end"/>
      </w:r>
    </w:p>
    <w:p w:rsidR="00817EDC" w:rsidRDefault="00817EDC">
      <w:pPr>
        <w:pStyle w:val="TOC8"/>
        <w:rPr>
          <w:rFonts w:asciiTheme="minorHAnsi" w:hAnsiTheme="minorHAnsi" w:cstheme="minorBidi"/>
          <w:i w:val="0"/>
          <w:sz w:val="22"/>
          <w:szCs w:val="22"/>
        </w:rPr>
      </w:pPr>
      <w:r>
        <w:t>Participation in the Technical Committee</w:t>
      </w:r>
      <w:r>
        <w:tab/>
      </w:r>
      <w:r>
        <w:fldChar w:fldCharType="begin"/>
      </w:r>
      <w:r>
        <w:instrText xml:space="preserve"> PAGEREF _Toc495509240 \h </w:instrText>
      </w:r>
      <w:r>
        <w:fldChar w:fldCharType="separate"/>
      </w:r>
      <w:r>
        <w:t>10</w:t>
      </w:r>
      <w:r>
        <w:fldChar w:fldCharType="end"/>
      </w:r>
    </w:p>
    <w:p w:rsidR="00817EDC" w:rsidRDefault="00817EDC">
      <w:pPr>
        <w:pStyle w:val="TOC8"/>
        <w:rPr>
          <w:rFonts w:asciiTheme="minorHAnsi" w:hAnsiTheme="minorHAnsi" w:cstheme="minorBidi"/>
          <w:i w:val="0"/>
          <w:sz w:val="22"/>
          <w:szCs w:val="22"/>
        </w:rPr>
      </w:pPr>
      <w:r>
        <w:t>Participation in Technical Working Party Sessions</w:t>
      </w:r>
      <w:r>
        <w:tab/>
      </w:r>
      <w:r>
        <w:fldChar w:fldCharType="begin"/>
      </w:r>
      <w:r>
        <w:instrText xml:space="preserve"> PAGEREF _Toc495509241 \h </w:instrText>
      </w:r>
      <w:r>
        <w:fldChar w:fldCharType="separate"/>
      </w:r>
      <w:r>
        <w:t>10</w:t>
      </w:r>
      <w:r>
        <w:fldChar w:fldCharType="end"/>
      </w:r>
    </w:p>
    <w:p w:rsidR="00817EDC" w:rsidRDefault="00817EDC">
      <w:pPr>
        <w:pStyle w:val="TOC8"/>
        <w:rPr>
          <w:rFonts w:asciiTheme="minorHAnsi" w:hAnsiTheme="minorHAnsi" w:cstheme="minorBidi"/>
          <w:i w:val="0"/>
          <w:sz w:val="22"/>
          <w:szCs w:val="22"/>
        </w:rPr>
      </w:pPr>
      <w:r>
        <w:t>Participation in Preparatory Workshops for the Technical Working Party Sessions</w:t>
      </w:r>
      <w:r>
        <w:tab/>
      </w:r>
      <w:r>
        <w:fldChar w:fldCharType="begin"/>
      </w:r>
      <w:r>
        <w:instrText xml:space="preserve"> PAGEREF _Toc495509242 \h </w:instrText>
      </w:r>
      <w:r>
        <w:fldChar w:fldCharType="separate"/>
      </w:r>
      <w:r>
        <w:t>10</w:t>
      </w:r>
      <w:r>
        <w:fldChar w:fldCharType="end"/>
      </w:r>
    </w:p>
    <w:p w:rsidR="00817EDC" w:rsidRDefault="00817EDC">
      <w:pPr>
        <w:pStyle w:val="TOC6"/>
        <w:rPr>
          <w:rFonts w:asciiTheme="minorHAnsi" w:hAnsiTheme="minorHAnsi" w:cstheme="minorBidi"/>
          <w:sz w:val="22"/>
          <w:szCs w:val="22"/>
        </w:rPr>
      </w:pPr>
      <w:r>
        <w:t>2.  Guidance on the UPOV Convention and its implementation and information on its application</w:t>
      </w:r>
      <w:r>
        <w:tab/>
      </w:r>
      <w:r>
        <w:fldChar w:fldCharType="begin"/>
      </w:r>
      <w:r>
        <w:instrText xml:space="preserve"> PAGEREF _Toc495509243 \h </w:instrText>
      </w:r>
      <w:r>
        <w:fldChar w:fldCharType="separate"/>
      </w:r>
      <w:r>
        <w:t>11</w:t>
      </w:r>
      <w:r>
        <w:fldChar w:fldCharType="end"/>
      </w:r>
    </w:p>
    <w:p w:rsidR="00817EDC" w:rsidRDefault="00817EDC">
      <w:pPr>
        <w:pStyle w:val="TOC8"/>
        <w:rPr>
          <w:rFonts w:asciiTheme="minorHAnsi" w:hAnsiTheme="minorHAnsi" w:cstheme="minorBidi"/>
          <w:i w:val="0"/>
          <w:sz w:val="22"/>
          <w:szCs w:val="22"/>
        </w:rPr>
      </w:pPr>
      <w:r>
        <w:t>UPOV Collection:  visits to the UPOV website in 2016</w:t>
      </w:r>
      <w:r>
        <w:tab/>
      </w:r>
      <w:r>
        <w:fldChar w:fldCharType="begin"/>
      </w:r>
      <w:r>
        <w:instrText xml:space="preserve"> PAGEREF _Toc495509244 \h </w:instrText>
      </w:r>
      <w:r>
        <w:fldChar w:fldCharType="separate"/>
      </w:r>
      <w:r>
        <w:t>11</w:t>
      </w:r>
      <w:r>
        <w:fldChar w:fldCharType="end"/>
      </w:r>
    </w:p>
    <w:p w:rsidR="00817EDC" w:rsidRDefault="00817EDC">
      <w:pPr>
        <w:pStyle w:val="TOC8"/>
        <w:rPr>
          <w:rFonts w:asciiTheme="minorHAnsi" w:hAnsiTheme="minorHAnsi" w:cstheme="minorBidi"/>
          <w:i w:val="0"/>
          <w:sz w:val="22"/>
          <w:szCs w:val="22"/>
        </w:rPr>
      </w:pPr>
      <w:r>
        <w:t>(a)  Adoption of new or revised information materials concerning the UPOV Convention</w:t>
      </w:r>
      <w:r>
        <w:tab/>
      </w:r>
      <w:r>
        <w:fldChar w:fldCharType="begin"/>
      </w:r>
      <w:r>
        <w:instrText xml:space="preserve"> PAGEREF _Toc495509245 \h </w:instrText>
      </w:r>
      <w:r>
        <w:fldChar w:fldCharType="separate"/>
      </w:r>
      <w:r>
        <w:t>11</w:t>
      </w:r>
      <w:r>
        <w:fldChar w:fldCharType="end"/>
      </w:r>
    </w:p>
    <w:p w:rsidR="00817EDC" w:rsidRDefault="00817EDC">
      <w:pPr>
        <w:pStyle w:val="TOC8"/>
        <w:rPr>
          <w:rFonts w:asciiTheme="minorHAnsi" w:hAnsiTheme="minorHAnsi" w:cstheme="minorBidi"/>
          <w:i w:val="0"/>
          <w:sz w:val="22"/>
          <w:szCs w:val="22"/>
        </w:rPr>
      </w:pPr>
      <w:r>
        <w:t>(b)  Publication of the UPOV Gazette and Newsletter</w:t>
      </w:r>
      <w:r>
        <w:tab/>
      </w:r>
      <w:r>
        <w:fldChar w:fldCharType="begin"/>
      </w:r>
      <w:r>
        <w:instrText xml:space="preserve"> PAGEREF _Toc495509246 \h </w:instrText>
      </w:r>
      <w:r>
        <w:fldChar w:fldCharType="separate"/>
      </w:r>
      <w:r>
        <w:t>11</w:t>
      </w:r>
      <w:r>
        <w:fldChar w:fldCharType="end"/>
      </w:r>
    </w:p>
    <w:p w:rsidR="00817EDC" w:rsidRDefault="00817EDC">
      <w:pPr>
        <w:pStyle w:val="TOC8"/>
        <w:rPr>
          <w:rFonts w:asciiTheme="minorHAnsi" w:hAnsiTheme="minorHAnsi" w:cstheme="minorBidi"/>
          <w:i w:val="0"/>
          <w:sz w:val="22"/>
          <w:szCs w:val="22"/>
        </w:rPr>
      </w:pPr>
      <w:r>
        <w:t>(c)  Inclusion of laws and relevant notifications of members of the Union in UPOV Lex</w:t>
      </w:r>
      <w:r>
        <w:tab/>
      </w:r>
      <w:r>
        <w:fldChar w:fldCharType="begin"/>
      </w:r>
      <w:r>
        <w:instrText xml:space="preserve"> PAGEREF _Toc495509247 \h </w:instrText>
      </w:r>
      <w:r>
        <w:fldChar w:fldCharType="separate"/>
      </w:r>
      <w:r>
        <w:t>11</w:t>
      </w:r>
      <w:r>
        <w:fldChar w:fldCharType="end"/>
      </w:r>
    </w:p>
    <w:p w:rsidR="00817EDC" w:rsidRDefault="00817EDC">
      <w:pPr>
        <w:pStyle w:val="TOC8"/>
        <w:rPr>
          <w:rFonts w:asciiTheme="minorHAnsi" w:hAnsiTheme="minorHAnsi" w:cstheme="minorBidi"/>
          <w:i w:val="0"/>
          <w:sz w:val="22"/>
          <w:szCs w:val="22"/>
        </w:rPr>
      </w:pPr>
      <w:r>
        <w:t>UPOV Lex database:  visits to the UPOV Website in 2016</w:t>
      </w:r>
      <w:r>
        <w:tab/>
      </w:r>
      <w:r>
        <w:fldChar w:fldCharType="begin"/>
      </w:r>
      <w:r>
        <w:instrText xml:space="preserve"> PAGEREF _Toc495509248 \h </w:instrText>
      </w:r>
      <w:r>
        <w:fldChar w:fldCharType="separate"/>
      </w:r>
      <w:r>
        <w:t>11</w:t>
      </w:r>
      <w:r>
        <w:fldChar w:fldCharType="end"/>
      </w:r>
    </w:p>
    <w:p w:rsidR="00817EDC" w:rsidRDefault="00817EDC">
      <w:pPr>
        <w:pStyle w:val="TOC8"/>
        <w:rPr>
          <w:rFonts w:asciiTheme="minorHAnsi" w:hAnsiTheme="minorHAnsi" w:cstheme="minorBidi"/>
          <w:i w:val="0"/>
          <w:sz w:val="22"/>
          <w:szCs w:val="22"/>
        </w:rPr>
      </w:pPr>
      <w:r>
        <w:t>(d)  Availability of UPOV documents and materials in languages other than the UPOV languages (English, French, German and Spanish)</w:t>
      </w:r>
      <w:r>
        <w:tab/>
      </w:r>
      <w:r>
        <w:fldChar w:fldCharType="begin"/>
      </w:r>
      <w:r>
        <w:instrText xml:space="preserve"> PAGEREF _Toc495509249 \h </w:instrText>
      </w:r>
      <w:r>
        <w:fldChar w:fldCharType="separate"/>
      </w:r>
      <w:r>
        <w:t>11</w:t>
      </w:r>
      <w:r>
        <w:fldChar w:fldCharType="end"/>
      </w:r>
    </w:p>
    <w:p w:rsidR="00817EDC" w:rsidRDefault="00817EDC">
      <w:pPr>
        <w:pStyle w:val="TOC6"/>
        <w:rPr>
          <w:rFonts w:asciiTheme="minorHAnsi" w:hAnsiTheme="minorHAnsi" w:cstheme="minorBidi"/>
          <w:sz w:val="22"/>
          <w:szCs w:val="22"/>
        </w:rPr>
      </w:pPr>
      <w:r>
        <w:t>3.  Guidance on the examination of varieties</w:t>
      </w:r>
      <w:r>
        <w:tab/>
      </w:r>
      <w:r>
        <w:fldChar w:fldCharType="begin"/>
      </w:r>
      <w:r>
        <w:instrText xml:space="preserve"> PAGEREF _Toc495509250 \h </w:instrText>
      </w:r>
      <w:r>
        <w:fldChar w:fldCharType="separate"/>
      </w:r>
      <w:r>
        <w:t>12</w:t>
      </w:r>
      <w:r>
        <w:fldChar w:fldCharType="end"/>
      </w:r>
    </w:p>
    <w:p w:rsidR="00817EDC" w:rsidRDefault="00817EDC">
      <w:pPr>
        <w:pStyle w:val="TOC8"/>
        <w:rPr>
          <w:rFonts w:asciiTheme="minorHAnsi" w:hAnsiTheme="minorHAnsi" w:cstheme="minorBidi"/>
          <w:i w:val="0"/>
          <w:sz w:val="22"/>
          <w:szCs w:val="22"/>
        </w:rPr>
      </w:pPr>
      <w:r>
        <w:t>(a)  Adoption of new or revised TGP documents and information materials</w:t>
      </w:r>
      <w:r>
        <w:tab/>
      </w:r>
      <w:r>
        <w:fldChar w:fldCharType="begin"/>
      </w:r>
      <w:r>
        <w:instrText xml:space="preserve"> PAGEREF _Toc495509251 \h </w:instrText>
      </w:r>
      <w:r>
        <w:fldChar w:fldCharType="separate"/>
      </w:r>
      <w:r>
        <w:t>12</w:t>
      </w:r>
      <w:r>
        <w:fldChar w:fldCharType="end"/>
      </w:r>
    </w:p>
    <w:p w:rsidR="00817EDC" w:rsidRDefault="00817EDC">
      <w:pPr>
        <w:pStyle w:val="TOC8"/>
        <w:rPr>
          <w:rFonts w:asciiTheme="minorHAnsi" w:hAnsiTheme="minorHAnsi" w:cstheme="minorBidi"/>
          <w:i w:val="0"/>
          <w:sz w:val="22"/>
          <w:szCs w:val="22"/>
        </w:rPr>
      </w:pPr>
      <w:r>
        <w:t>(b)  Adoption of new or revised Test Guidelines</w:t>
      </w:r>
      <w:r>
        <w:tab/>
      </w:r>
      <w:r>
        <w:fldChar w:fldCharType="begin"/>
      </w:r>
      <w:r>
        <w:instrText xml:space="preserve"> PAGEREF _Toc495509252 \h </w:instrText>
      </w:r>
      <w:r>
        <w:fldChar w:fldCharType="separate"/>
      </w:r>
      <w:r>
        <w:t>12</w:t>
      </w:r>
      <w:r>
        <w:fldChar w:fldCharType="end"/>
      </w:r>
    </w:p>
    <w:p w:rsidR="00817EDC" w:rsidRDefault="00817EDC">
      <w:pPr>
        <w:pStyle w:val="TOC8"/>
        <w:rPr>
          <w:rFonts w:asciiTheme="minorHAnsi" w:hAnsiTheme="minorHAnsi" w:cstheme="minorBidi"/>
          <w:i w:val="0"/>
          <w:sz w:val="22"/>
          <w:szCs w:val="22"/>
        </w:rPr>
      </w:pPr>
      <w:r>
        <w:t>Test Guidelines:  visits to the UPOV Website in 2016</w:t>
      </w:r>
      <w:r>
        <w:tab/>
      </w:r>
      <w:r>
        <w:fldChar w:fldCharType="begin"/>
      </w:r>
      <w:r>
        <w:instrText xml:space="preserve"> PAGEREF _Toc495509253 \h </w:instrText>
      </w:r>
      <w:r>
        <w:fldChar w:fldCharType="separate"/>
      </w:r>
      <w:r>
        <w:t>12</w:t>
      </w:r>
      <w:r>
        <w:fldChar w:fldCharType="end"/>
      </w:r>
    </w:p>
    <w:p w:rsidR="00817EDC" w:rsidRDefault="00817EDC">
      <w:pPr>
        <w:pStyle w:val="TOC8"/>
        <w:rPr>
          <w:rFonts w:asciiTheme="minorHAnsi" w:hAnsiTheme="minorHAnsi" w:cstheme="minorBidi"/>
          <w:i w:val="0"/>
          <w:sz w:val="22"/>
          <w:szCs w:val="22"/>
        </w:rPr>
      </w:pPr>
      <w:r>
        <w:t>(c)  Number of PBR applications covered by adopted Test Guidelines</w:t>
      </w:r>
      <w:r>
        <w:tab/>
      </w:r>
      <w:r>
        <w:fldChar w:fldCharType="begin"/>
      </w:r>
      <w:r>
        <w:instrText xml:space="preserve"> PAGEREF _Toc495509254 \h </w:instrText>
      </w:r>
      <w:r>
        <w:fldChar w:fldCharType="separate"/>
      </w:r>
      <w:r>
        <w:t>12</w:t>
      </w:r>
      <w:r>
        <w:fldChar w:fldCharType="end"/>
      </w:r>
    </w:p>
    <w:p w:rsidR="00817EDC" w:rsidRDefault="00817EDC">
      <w:pPr>
        <w:pStyle w:val="TOC8"/>
        <w:rPr>
          <w:rFonts w:asciiTheme="minorHAnsi" w:hAnsiTheme="minorHAnsi" w:cstheme="minorBidi"/>
          <w:i w:val="0"/>
          <w:sz w:val="22"/>
          <w:szCs w:val="22"/>
        </w:rPr>
      </w:pPr>
      <w:r w:rsidRPr="00AB0D8A">
        <w:rPr>
          <w:color w:val="000000"/>
        </w:rPr>
        <w:t>(d)  Number of Test Guidelines under development in the Technical Working Parties</w:t>
      </w:r>
      <w:r>
        <w:tab/>
      </w:r>
      <w:r>
        <w:fldChar w:fldCharType="begin"/>
      </w:r>
      <w:r>
        <w:instrText xml:space="preserve"> PAGEREF _Toc495509255 \h </w:instrText>
      </w:r>
      <w:r>
        <w:fldChar w:fldCharType="separate"/>
      </w:r>
      <w:r>
        <w:t>12</w:t>
      </w:r>
      <w:r>
        <w:fldChar w:fldCharType="end"/>
      </w:r>
    </w:p>
    <w:p w:rsidR="00817EDC" w:rsidRDefault="00817EDC">
      <w:pPr>
        <w:pStyle w:val="TOC8"/>
        <w:rPr>
          <w:rFonts w:asciiTheme="minorHAnsi" w:hAnsiTheme="minorHAnsi" w:cstheme="minorBidi"/>
          <w:i w:val="0"/>
          <w:sz w:val="22"/>
          <w:szCs w:val="22"/>
        </w:rPr>
      </w:pPr>
      <w:r>
        <w:t>(e)  Participation in the development of Test Guidelines</w:t>
      </w:r>
      <w:r>
        <w:tab/>
      </w:r>
      <w:r>
        <w:fldChar w:fldCharType="begin"/>
      </w:r>
      <w:r>
        <w:instrText xml:space="preserve"> PAGEREF _Toc495509256 \h </w:instrText>
      </w:r>
      <w:r>
        <w:fldChar w:fldCharType="separate"/>
      </w:r>
      <w:r>
        <w:t>13</w:t>
      </w:r>
      <w:r>
        <w:fldChar w:fldCharType="end"/>
      </w:r>
    </w:p>
    <w:p w:rsidR="00817EDC" w:rsidRDefault="00817EDC">
      <w:pPr>
        <w:pStyle w:val="TOC8"/>
        <w:rPr>
          <w:rFonts w:asciiTheme="minorHAnsi" w:hAnsiTheme="minorHAnsi" w:cstheme="minorBidi"/>
          <w:i w:val="0"/>
          <w:sz w:val="22"/>
          <w:szCs w:val="22"/>
        </w:rPr>
      </w:pPr>
      <w:r>
        <w:t>(f)  Development of web-based Test Guidelines Template (TG Template) with facility for:</w:t>
      </w:r>
      <w:r>
        <w:tab/>
      </w:r>
      <w:r>
        <w:fldChar w:fldCharType="begin"/>
      </w:r>
      <w:r>
        <w:instrText xml:space="preserve"> PAGEREF _Toc495509257 \h </w:instrText>
      </w:r>
      <w:r>
        <w:fldChar w:fldCharType="separate"/>
      </w:r>
      <w:r>
        <w:t>13</w:t>
      </w:r>
      <w:r>
        <w:fldChar w:fldCharType="end"/>
      </w:r>
    </w:p>
    <w:p w:rsidR="00817EDC" w:rsidRDefault="00817EDC">
      <w:pPr>
        <w:pStyle w:val="TOC8"/>
        <w:rPr>
          <w:rFonts w:asciiTheme="minorHAnsi" w:hAnsiTheme="minorHAnsi" w:cstheme="minorBidi"/>
          <w:i w:val="0"/>
          <w:sz w:val="22"/>
          <w:szCs w:val="22"/>
        </w:rPr>
      </w:pPr>
      <w:r>
        <w:t>1.  Translation in UPOV languages</w:t>
      </w:r>
      <w:r>
        <w:tab/>
      </w:r>
      <w:r>
        <w:fldChar w:fldCharType="begin"/>
      </w:r>
      <w:r>
        <w:instrText xml:space="preserve"> PAGEREF _Toc495509258 \h </w:instrText>
      </w:r>
      <w:r>
        <w:fldChar w:fldCharType="separate"/>
      </w:r>
      <w:r>
        <w:t>13</w:t>
      </w:r>
      <w:r>
        <w:fldChar w:fldCharType="end"/>
      </w:r>
    </w:p>
    <w:p w:rsidR="00817EDC" w:rsidRDefault="00817EDC">
      <w:pPr>
        <w:pStyle w:val="TOC8"/>
        <w:rPr>
          <w:rFonts w:asciiTheme="minorHAnsi" w:hAnsiTheme="minorHAnsi" w:cstheme="minorBidi"/>
          <w:i w:val="0"/>
          <w:sz w:val="22"/>
          <w:szCs w:val="22"/>
        </w:rPr>
      </w:pPr>
      <w:r>
        <w:t>2.  Use by members of the Union in the preparation of individual authorities’ test guidelines</w:t>
      </w:r>
      <w:r>
        <w:tab/>
      </w:r>
      <w:r>
        <w:fldChar w:fldCharType="begin"/>
      </w:r>
      <w:r>
        <w:instrText xml:space="preserve"> PAGEREF _Toc495509259 \h </w:instrText>
      </w:r>
      <w:r>
        <w:fldChar w:fldCharType="separate"/>
      </w:r>
      <w:r>
        <w:t>13</w:t>
      </w:r>
      <w:r>
        <w:fldChar w:fldCharType="end"/>
      </w:r>
    </w:p>
    <w:p w:rsidR="00817EDC" w:rsidRDefault="00817EDC">
      <w:pPr>
        <w:pStyle w:val="TOC6"/>
        <w:rPr>
          <w:rFonts w:asciiTheme="minorHAnsi" w:hAnsiTheme="minorHAnsi" w:cstheme="minorBidi"/>
          <w:sz w:val="22"/>
          <w:szCs w:val="22"/>
        </w:rPr>
      </w:pPr>
      <w:r>
        <w:t>4.  Cooperation in DUS examination</w:t>
      </w:r>
      <w:r>
        <w:tab/>
      </w:r>
      <w:r>
        <w:fldChar w:fldCharType="begin"/>
      </w:r>
      <w:r>
        <w:instrText xml:space="preserve"> PAGEREF _Toc495509260 \h </w:instrText>
      </w:r>
      <w:r>
        <w:fldChar w:fldCharType="separate"/>
      </w:r>
      <w:r>
        <w:t>14</w:t>
      </w:r>
      <w:r>
        <w:fldChar w:fldCharType="end"/>
      </w:r>
    </w:p>
    <w:p w:rsidR="00817EDC" w:rsidRDefault="00817EDC">
      <w:pPr>
        <w:pStyle w:val="TOC8"/>
        <w:rPr>
          <w:rFonts w:asciiTheme="minorHAnsi" w:hAnsiTheme="minorHAnsi" w:cstheme="minorBidi"/>
          <w:i w:val="0"/>
          <w:sz w:val="22"/>
          <w:szCs w:val="22"/>
        </w:rPr>
      </w:pPr>
      <w:r>
        <w:t>GENIE database: visits to the UPOV Website in 2016</w:t>
      </w:r>
      <w:r>
        <w:tab/>
      </w:r>
      <w:r>
        <w:fldChar w:fldCharType="begin"/>
      </w:r>
      <w:r>
        <w:instrText xml:space="preserve"> PAGEREF _Toc495509261 \h </w:instrText>
      </w:r>
      <w:r>
        <w:fldChar w:fldCharType="separate"/>
      </w:r>
      <w:r>
        <w:t>14</w:t>
      </w:r>
      <w:r>
        <w:fldChar w:fldCharType="end"/>
      </w:r>
    </w:p>
    <w:p w:rsidR="00817EDC" w:rsidRDefault="00817EDC">
      <w:pPr>
        <w:pStyle w:val="TOC8"/>
        <w:rPr>
          <w:rFonts w:asciiTheme="minorHAnsi" w:hAnsiTheme="minorHAnsi" w:cstheme="minorBidi"/>
          <w:i w:val="0"/>
          <w:sz w:val="22"/>
          <w:szCs w:val="22"/>
        </w:rPr>
      </w:pPr>
      <w:r>
        <w:t>(a)  Plant genera and species for which members of the Union have practical experience</w:t>
      </w:r>
      <w:r>
        <w:tab/>
      </w:r>
      <w:r>
        <w:fldChar w:fldCharType="begin"/>
      </w:r>
      <w:r>
        <w:instrText xml:space="preserve"> PAGEREF _Toc495509262 \h </w:instrText>
      </w:r>
      <w:r>
        <w:fldChar w:fldCharType="separate"/>
      </w:r>
      <w:r>
        <w:t>14</w:t>
      </w:r>
      <w:r>
        <w:fldChar w:fldCharType="end"/>
      </w:r>
    </w:p>
    <w:p w:rsidR="00817EDC" w:rsidRDefault="00817EDC">
      <w:pPr>
        <w:pStyle w:val="TOC8"/>
        <w:rPr>
          <w:rFonts w:asciiTheme="minorHAnsi" w:hAnsiTheme="minorHAnsi" w:cstheme="minorBidi"/>
          <w:i w:val="0"/>
          <w:sz w:val="22"/>
          <w:szCs w:val="22"/>
        </w:rPr>
      </w:pPr>
      <w:r>
        <w:t>(b)  Plant genera and species for which members of the Union cooperate in DUS examination, as indicated in GENIE database</w:t>
      </w:r>
      <w:r>
        <w:tab/>
      </w:r>
      <w:r>
        <w:fldChar w:fldCharType="begin"/>
      </w:r>
      <w:r>
        <w:instrText xml:space="preserve"> PAGEREF _Toc495509263 \h </w:instrText>
      </w:r>
      <w:r>
        <w:fldChar w:fldCharType="separate"/>
      </w:r>
      <w:r>
        <w:t>14</w:t>
      </w:r>
      <w:r>
        <w:fldChar w:fldCharType="end"/>
      </w:r>
    </w:p>
    <w:p w:rsidR="00817EDC" w:rsidRDefault="00817EDC">
      <w:pPr>
        <w:pStyle w:val="TOC6"/>
        <w:rPr>
          <w:rFonts w:asciiTheme="minorHAnsi" w:hAnsiTheme="minorHAnsi" w:cstheme="minorBidi"/>
          <w:sz w:val="22"/>
          <w:szCs w:val="22"/>
        </w:rPr>
      </w:pPr>
      <w:r>
        <w:t>5.  Cooperation in examination of variety denominations</w:t>
      </w:r>
      <w:r>
        <w:tab/>
      </w:r>
      <w:r>
        <w:fldChar w:fldCharType="begin"/>
      </w:r>
      <w:r>
        <w:instrText xml:space="preserve"> PAGEREF _Toc495509264 \h </w:instrText>
      </w:r>
      <w:r>
        <w:fldChar w:fldCharType="separate"/>
      </w:r>
      <w:r>
        <w:t>15</w:t>
      </w:r>
      <w:r>
        <w:fldChar w:fldCharType="end"/>
      </w:r>
    </w:p>
    <w:p w:rsidR="00817EDC" w:rsidRDefault="00817EDC">
      <w:pPr>
        <w:pStyle w:val="TOC8"/>
        <w:rPr>
          <w:rFonts w:asciiTheme="minorHAnsi" w:hAnsiTheme="minorHAnsi" w:cstheme="minorBidi"/>
          <w:i w:val="0"/>
          <w:sz w:val="22"/>
          <w:szCs w:val="22"/>
        </w:rPr>
      </w:pPr>
      <w:r>
        <w:t>PLUTO database: visits to the UPOV Website in 2016</w:t>
      </w:r>
      <w:r>
        <w:tab/>
      </w:r>
      <w:r>
        <w:fldChar w:fldCharType="begin"/>
      </w:r>
      <w:r>
        <w:instrText xml:space="preserve"> PAGEREF _Toc495509265 \h </w:instrText>
      </w:r>
      <w:r>
        <w:fldChar w:fldCharType="separate"/>
      </w:r>
      <w:r>
        <w:t>15</w:t>
      </w:r>
      <w:r>
        <w:fldChar w:fldCharType="end"/>
      </w:r>
    </w:p>
    <w:p w:rsidR="00817EDC" w:rsidRDefault="00817EDC">
      <w:pPr>
        <w:pStyle w:val="TOC8"/>
        <w:rPr>
          <w:rFonts w:asciiTheme="minorHAnsi" w:hAnsiTheme="minorHAnsi" w:cstheme="minorBidi"/>
          <w:i w:val="0"/>
          <w:sz w:val="22"/>
          <w:szCs w:val="22"/>
        </w:rPr>
      </w:pPr>
      <w:r>
        <w:t>(a)  Quantity and quality of data in PLUTO database</w:t>
      </w:r>
      <w:r>
        <w:tab/>
      </w:r>
      <w:r>
        <w:fldChar w:fldCharType="begin"/>
      </w:r>
      <w:r>
        <w:instrText xml:space="preserve"> PAGEREF _Toc495509266 \h </w:instrText>
      </w:r>
      <w:r>
        <w:fldChar w:fldCharType="separate"/>
      </w:r>
      <w:r>
        <w:t>15</w:t>
      </w:r>
      <w:r>
        <w:fldChar w:fldCharType="end"/>
      </w:r>
    </w:p>
    <w:p w:rsidR="00817EDC" w:rsidRDefault="00817EDC">
      <w:pPr>
        <w:pStyle w:val="TOC8"/>
        <w:tabs>
          <w:tab w:val="left" w:pos="1701"/>
        </w:tabs>
        <w:rPr>
          <w:rFonts w:asciiTheme="minorHAnsi" w:hAnsiTheme="minorHAnsi" w:cstheme="minorBidi"/>
          <w:i w:val="0"/>
          <w:sz w:val="22"/>
          <w:szCs w:val="22"/>
        </w:rPr>
      </w:pPr>
      <w:r>
        <w:t>1.</w:t>
      </w:r>
      <w:r>
        <w:rPr>
          <w:rFonts w:asciiTheme="minorHAnsi" w:hAnsiTheme="minorHAnsi" w:cstheme="minorBidi"/>
          <w:i w:val="0"/>
          <w:sz w:val="22"/>
          <w:szCs w:val="22"/>
        </w:rPr>
        <w:tab/>
      </w:r>
      <w:r>
        <w:t>Number of contributors</w:t>
      </w:r>
      <w:r>
        <w:tab/>
      </w:r>
      <w:r>
        <w:fldChar w:fldCharType="begin"/>
      </w:r>
      <w:r>
        <w:instrText xml:space="preserve"> PAGEREF _Toc495509267 \h </w:instrText>
      </w:r>
      <w:r>
        <w:fldChar w:fldCharType="separate"/>
      </w:r>
      <w:r>
        <w:t>15</w:t>
      </w:r>
      <w:r>
        <w:fldChar w:fldCharType="end"/>
      </w:r>
    </w:p>
    <w:p w:rsidR="00817EDC" w:rsidRDefault="00817EDC">
      <w:pPr>
        <w:pStyle w:val="TOC8"/>
        <w:tabs>
          <w:tab w:val="left" w:pos="1701"/>
        </w:tabs>
        <w:rPr>
          <w:rFonts w:asciiTheme="minorHAnsi" w:hAnsiTheme="minorHAnsi" w:cstheme="minorBidi"/>
          <w:i w:val="0"/>
          <w:sz w:val="22"/>
          <w:szCs w:val="22"/>
        </w:rPr>
      </w:pPr>
      <w:r>
        <w:t>2.</w:t>
      </w:r>
      <w:r>
        <w:rPr>
          <w:rFonts w:asciiTheme="minorHAnsi" w:hAnsiTheme="minorHAnsi" w:cstheme="minorBidi"/>
          <w:i w:val="0"/>
          <w:sz w:val="22"/>
          <w:szCs w:val="22"/>
        </w:rPr>
        <w:tab/>
      </w:r>
      <w:r>
        <w:t>Number of new submissions</w:t>
      </w:r>
      <w:r>
        <w:tab/>
      </w:r>
      <w:r>
        <w:fldChar w:fldCharType="begin"/>
      </w:r>
      <w:r>
        <w:instrText xml:space="preserve"> PAGEREF _Toc495509268 \h </w:instrText>
      </w:r>
      <w:r>
        <w:fldChar w:fldCharType="separate"/>
      </w:r>
      <w:r>
        <w:t>15</w:t>
      </w:r>
      <w:r>
        <w:fldChar w:fldCharType="end"/>
      </w:r>
    </w:p>
    <w:p w:rsidR="00817EDC" w:rsidRDefault="00817EDC">
      <w:pPr>
        <w:pStyle w:val="TOC8"/>
        <w:tabs>
          <w:tab w:val="left" w:pos="1701"/>
        </w:tabs>
        <w:rPr>
          <w:rFonts w:asciiTheme="minorHAnsi" w:hAnsiTheme="minorHAnsi" w:cstheme="minorBidi"/>
          <w:i w:val="0"/>
          <w:sz w:val="22"/>
          <w:szCs w:val="22"/>
        </w:rPr>
      </w:pPr>
      <w:r>
        <w:t>3.</w:t>
      </w:r>
      <w:r>
        <w:rPr>
          <w:rFonts w:asciiTheme="minorHAnsi" w:hAnsiTheme="minorHAnsi" w:cstheme="minorBidi"/>
          <w:i w:val="0"/>
          <w:sz w:val="22"/>
          <w:szCs w:val="22"/>
        </w:rPr>
        <w:tab/>
      </w:r>
      <w:r>
        <w:t>Number of records</w:t>
      </w:r>
      <w:r>
        <w:tab/>
      </w:r>
      <w:r>
        <w:fldChar w:fldCharType="begin"/>
      </w:r>
      <w:r>
        <w:instrText xml:space="preserve"> PAGEREF _Toc495509269 \h </w:instrText>
      </w:r>
      <w:r>
        <w:fldChar w:fldCharType="separate"/>
      </w:r>
      <w:r>
        <w:t>15</w:t>
      </w:r>
      <w:r>
        <w:fldChar w:fldCharType="end"/>
      </w:r>
    </w:p>
    <w:p w:rsidR="00817EDC" w:rsidRDefault="00817EDC">
      <w:pPr>
        <w:pStyle w:val="TOC8"/>
        <w:tabs>
          <w:tab w:val="left" w:pos="1701"/>
        </w:tabs>
        <w:rPr>
          <w:rFonts w:asciiTheme="minorHAnsi" w:hAnsiTheme="minorHAnsi" w:cstheme="minorBidi"/>
          <w:i w:val="0"/>
          <w:sz w:val="22"/>
          <w:szCs w:val="22"/>
        </w:rPr>
      </w:pPr>
      <w:r>
        <w:t>4.</w:t>
      </w:r>
      <w:r>
        <w:rPr>
          <w:rFonts w:asciiTheme="minorHAnsi" w:hAnsiTheme="minorHAnsi" w:cstheme="minorBidi"/>
          <w:i w:val="0"/>
          <w:sz w:val="22"/>
          <w:szCs w:val="22"/>
        </w:rPr>
        <w:tab/>
      </w:r>
      <w:r>
        <w:t>Number of mandatory items provided</w:t>
      </w:r>
      <w:r>
        <w:tab/>
      </w:r>
      <w:r>
        <w:fldChar w:fldCharType="begin"/>
      </w:r>
      <w:r>
        <w:instrText xml:space="preserve"> PAGEREF _Toc495509270 \h </w:instrText>
      </w:r>
      <w:r>
        <w:fldChar w:fldCharType="separate"/>
      </w:r>
      <w:r>
        <w:t>15</w:t>
      </w:r>
      <w:r>
        <w:fldChar w:fldCharType="end"/>
      </w:r>
    </w:p>
    <w:p w:rsidR="00817EDC" w:rsidRDefault="00817EDC">
      <w:pPr>
        <w:pStyle w:val="TOC8"/>
        <w:tabs>
          <w:tab w:val="left" w:pos="1701"/>
        </w:tabs>
        <w:rPr>
          <w:rFonts w:asciiTheme="minorHAnsi" w:hAnsiTheme="minorHAnsi" w:cstheme="minorBidi"/>
          <w:i w:val="0"/>
          <w:sz w:val="22"/>
          <w:szCs w:val="22"/>
        </w:rPr>
      </w:pPr>
      <w:r>
        <w:t>5.</w:t>
      </w:r>
      <w:r>
        <w:rPr>
          <w:rFonts w:asciiTheme="minorHAnsi" w:hAnsiTheme="minorHAnsi" w:cstheme="minorBidi"/>
          <w:i w:val="0"/>
          <w:sz w:val="22"/>
          <w:szCs w:val="22"/>
        </w:rPr>
        <w:tab/>
      </w:r>
      <w:r>
        <w:t>Number of non-mandatory items provided</w:t>
      </w:r>
      <w:r>
        <w:tab/>
      </w:r>
      <w:r>
        <w:fldChar w:fldCharType="begin"/>
      </w:r>
      <w:r>
        <w:instrText xml:space="preserve"> PAGEREF _Toc495509271 \h </w:instrText>
      </w:r>
      <w:r>
        <w:fldChar w:fldCharType="separate"/>
      </w:r>
      <w:r>
        <w:t>15</w:t>
      </w:r>
      <w:r>
        <w:fldChar w:fldCharType="end"/>
      </w:r>
    </w:p>
    <w:p w:rsidR="00817EDC" w:rsidRDefault="00817EDC">
      <w:pPr>
        <w:pStyle w:val="TOC8"/>
        <w:tabs>
          <w:tab w:val="left" w:pos="1701"/>
        </w:tabs>
        <w:rPr>
          <w:rFonts w:asciiTheme="minorHAnsi" w:hAnsiTheme="minorHAnsi" w:cstheme="minorBidi"/>
          <w:i w:val="0"/>
          <w:sz w:val="22"/>
          <w:szCs w:val="22"/>
        </w:rPr>
      </w:pPr>
      <w:r>
        <w:t>6.</w:t>
      </w:r>
      <w:r>
        <w:rPr>
          <w:rFonts w:asciiTheme="minorHAnsi" w:hAnsiTheme="minorHAnsi" w:cstheme="minorBidi"/>
          <w:i w:val="0"/>
          <w:sz w:val="22"/>
          <w:szCs w:val="22"/>
        </w:rPr>
        <w:tab/>
      </w:r>
      <w:r>
        <w:t>Annual edition of CD-ROM version</w:t>
      </w:r>
      <w:r>
        <w:tab/>
      </w:r>
      <w:r>
        <w:fldChar w:fldCharType="begin"/>
      </w:r>
      <w:r>
        <w:instrText xml:space="preserve"> PAGEREF _Toc495509272 \h </w:instrText>
      </w:r>
      <w:r>
        <w:fldChar w:fldCharType="separate"/>
      </w:r>
      <w:r>
        <w:t>15</w:t>
      </w:r>
      <w:r>
        <w:fldChar w:fldCharType="end"/>
      </w:r>
    </w:p>
    <w:p w:rsidR="00817EDC" w:rsidRDefault="00817EDC">
      <w:pPr>
        <w:pStyle w:val="TOC8"/>
        <w:rPr>
          <w:rFonts w:asciiTheme="minorHAnsi" w:hAnsiTheme="minorHAnsi" w:cstheme="minorBidi"/>
          <w:i w:val="0"/>
          <w:sz w:val="22"/>
          <w:szCs w:val="22"/>
        </w:rPr>
      </w:pPr>
      <w:r>
        <w:t>(b)  Development and approval by the Council of a UPOV similarity search tool for variety denominations and inclusion in PLUTO database</w:t>
      </w:r>
      <w:r>
        <w:tab/>
      </w:r>
      <w:r>
        <w:fldChar w:fldCharType="begin"/>
      </w:r>
      <w:r>
        <w:instrText xml:space="preserve"> PAGEREF _Toc495509273 \h </w:instrText>
      </w:r>
      <w:r>
        <w:fldChar w:fldCharType="separate"/>
      </w:r>
      <w:r>
        <w:t>15</w:t>
      </w:r>
      <w:r>
        <w:fldChar w:fldCharType="end"/>
      </w:r>
    </w:p>
    <w:p w:rsidR="00817EDC" w:rsidRDefault="00817EDC">
      <w:pPr>
        <w:pStyle w:val="TOC6"/>
        <w:rPr>
          <w:rFonts w:asciiTheme="minorHAnsi" w:hAnsiTheme="minorHAnsi" w:cstheme="minorBidi"/>
          <w:sz w:val="22"/>
          <w:szCs w:val="22"/>
        </w:rPr>
      </w:pPr>
      <w:r>
        <w:t>6.  Facilitating applications for plant breeders’ rights</w:t>
      </w:r>
      <w:r>
        <w:tab/>
      </w:r>
      <w:r>
        <w:fldChar w:fldCharType="begin"/>
      </w:r>
      <w:r>
        <w:instrText xml:space="preserve"> PAGEREF _Toc495509274 \h </w:instrText>
      </w:r>
      <w:r>
        <w:fldChar w:fldCharType="separate"/>
      </w:r>
      <w:r>
        <w:t>16</w:t>
      </w:r>
      <w:r>
        <w:fldChar w:fldCharType="end"/>
      </w:r>
    </w:p>
    <w:p w:rsidR="00817EDC" w:rsidRDefault="00817EDC">
      <w:pPr>
        <w:pStyle w:val="TOC8"/>
        <w:rPr>
          <w:rFonts w:asciiTheme="minorHAnsi" w:hAnsiTheme="minorHAnsi" w:cstheme="minorBidi"/>
          <w:i w:val="0"/>
          <w:sz w:val="22"/>
          <w:szCs w:val="22"/>
        </w:rPr>
      </w:pPr>
      <w:r>
        <w:t>(a)  Development and approval by the Council of an electronic application system for selected species and languages, enabling breeders to provide information for PBR applications for participating members of the Union, via the UPOV website</w:t>
      </w:r>
      <w:r>
        <w:tab/>
      </w:r>
      <w:r>
        <w:fldChar w:fldCharType="begin"/>
      </w:r>
      <w:r>
        <w:instrText xml:space="preserve"> PAGEREF _Toc495509275 \h </w:instrText>
      </w:r>
      <w:r>
        <w:fldChar w:fldCharType="separate"/>
      </w:r>
      <w:r>
        <w:t>16</w:t>
      </w:r>
      <w:r>
        <w:fldChar w:fldCharType="end"/>
      </w:r>
    </w:p>
    <w:p w:rsidR="00817EDC" w:rsidRDefault="00817EDC">
      <w:pPr>
        <w:pStyle w:val="TOC8"/>
        <w:rPr>
          <w:rFonts w:asciiTheme="minorHAnsi" w:hAnsiTheme="minorHAnsi" w:cstheme="minorBidi"/>
          <w:i w:val="0"/>
          <w:sz w:val="22"/>
          <w:szCs w:val="22"/>
        </w:rPr>
      </w:pPr>
      <w:r>
        <w:t>(b)  Allocation of crop type(s) for UPOV codes and modification of the GENIE and PLUTO databases to enable statistics to be provided by crop type (agriculture, fruit, ornamentals, vegetables and forest trees)</w:t>
      </w:r>
      <w:r>
        <w:tab/>
      </w:r>
      <w:r>
        <w:fldChar w:fldCharType="begin"/>
      </w:r>
      <w:r>
        <w:instrText xml:space="preserve"> PAGEREF _Toc495509276 \h </w:instrText>
      </w:r>
      <w:r>
        <w:fldChar w:fldCharType="separate"/>
      </w:r>
      <w:r>
        <w:t>16</w:t>
      </w:r>
      <w:r>
        <w:fldChar w:fldCharType="end"/>
      </w:r>
    </w:p>
    <w:p w:rsidR="00817EDC" w:rsidRDefault="00817EDC">
      <w:pPr>
        <w:pStyle w:val="TOC3"/>
        <w:rPr>
          <w:rFonts w:asciiTheme="minorHAnsi" w:hAnsiTheme="minorHAnsi" w:cstheme="minorBidi"/>
          <w:b w:val="0"/>
          <w:noProof/>
          <w:sz w:val="22"/>
          <w:szCs w:val="22"/>
          <w:lang w:val="en-US"/>
        </w:rPr>
      </w:pPr>
      <w:r>
        <w:rPr>
          <w:noProof/>
        </w:rPr>
        <w:t>Sub-Program UV.3:  Assistance in the Introduction and Implementation of the UPOV System</w:t>
      </w:r>
      <w:r>
        <w:rPr>
          <w:noProof/>
        </w:rPr>
        <w:tab/>
      </w:r>
      <w:r>
        <w:rPr>
          <w:noProof/>
        </w:rPr>
        <w:fldChar w:fldCharType="begin"/>
      </w:r>
      <w:r>
        <w:rPr>
          <w:noProof/>
        </w:rPr>
        <w:instrText xml:space="preserve"> PAGEREF _Toc495509277 \h </w:instrText>
      </w:r>
      <w:r>
        <w:rPr>
          <w:noProof/>
        </w:rPr>
      </w:r>
      <w:r>
        <w:rPr>
          <w:noProof/>
        </w:rPr>
        <w:fldChar w:fldCharType="separate"/>
      </w:r>
      <w:r>
        <w:rPr>
          <w:noProof/>
        </w:rPr>
        <w:t>17</w:t>
      </w:r>
      <w:r>
        <w:rPr>
          <w:noProof/>
        </w:rPr>
        <w:fldChar w:fldCharType="end"/>
      </w:r>
    </w:p>
    <w:p w:rsidR="00817EDC" w:rsidRDefault="00817EDC">
      <w:pPr>
        <w:pStyle w:val="TOC5"/>
        <w:rPr>
          <w:rFonts w:asciiTheme="minorHAnsi" w:hAnsiTheme="minorHAnsi" w:cstheme="minorBidi"/>
          <w:sz w:val="22"/>
          <w:szCs w:val="22"/>
          <w:lang w:val="en-US"/>
        </w:rPr>
      </w:pPr>
      <w:r>
        <w:t>Objectives:</w:t>
      </w:r>
      <w:r>
        <w:tab/>
      </w:r>
      <w:r>
        <w:fldChar w:fldCharType="begin"/>
      </w:r>
      <w:r>
        <w:instrText xml:space="preserve"> PAGEREF _Toc495509278 \h </w:instrText>
      </w:r>
      <w:r>
        <w:fldChar w:fldCharType="separate"/>
      </w:r>
      <w:r>
        <w:t>17</w:t>
      </w:r>
      <w:r>
        <w:fldChar w:fldCharType="end"/>
      </w:r>
    </w:p>
    <w:p w:rsidR="00817EDC" w:rsidRDefault="00817EDC">
      <w:pPr>
        <w:pStyle w:val="TOC5"/>
        <w:rPr>
          <w:rFonts w:asciiTheme="minorHAnsi" w:hAnsiTheme="minorHAnsi" w:cstheme="minorBidi"/>
          <w:sz w:val="22"/>
          <w:szCs w:val="22"/>
          <w:lang w:val="en-US"/>
        </w:rPr>
      </w:pPr>
      <w:r>
        <w:t>Expected results</w:t>
      </w:r>
      <w:r>
        <w:tab/>
      </w:r>
      <w:r>
        <w:fldChar w:fldCharType="begin"/>
      </w:r>
      <w:r>
        <w:instrText xml:space="preserve"> PAGEREF _Toc495509279 \h </w:instrText>
      </w:r>
      <w:r>
        <w:fldChar w:fldCharType="separate"/>
      </w:r>
      <w:r>
        <w:t>17</w:t>
      </w:r>
      <w:r>
        <w:fldChar w:fldCharType="end"/>
      </w:r>
    </w:p>
    <w:p w:rsidR="00817EDC" w:rsidRDefault="00817EDC">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_Toc495509280 \h </w:instrText>
      </w:r>
      <w:r>
        <w:fldChar w:fldCharType="separate"/>
      </w:r>
      <w:r>
        <w:t>17</w:t>
      </w:r>
      <w:r>
        <w:fldChar w:fldCharType="end"/>
      </w:r>
    </w:p>
    <w:p w:rsidR="00817EDC" w:rsidRDefault="00817EDC">
      <w:pPr>
        <w:pStyle w:val="TOC6"/>
        <w:rPr>
          <w:rFonts w:asciiTheme="minorHAnsi" w:hAnsiTheme="minorHAnsi" w:cstheme="minorBidi"/>
          <w:sz w:val="22"/>
          <w:szCs w:val="22"/>
        </w:rPr>
      </w:pPr>
      <w:r>
        <w:t>1.  Raising awareness of the role of plant variety protection in accordance with the UPOV Convention</w:t>
      </w:r>
      <w:r>
        <w:tab/>
      </w:r>
      <w:r>
        <w:fldChar w:fldCharType="begin"/>
      </w:r>
      <w:r>
        <w:instrText xml:space="preserve"> PAGEREF _Toc495509281 \h </w:instrText>
      </w:r>
      <w:r>
        <w:fldChar w:fldCharType="separate"/>
      </w:r>
      <w:r>
        <w:t>17</w:t>
      </w:r>
      <w:r>
        <w:fldChar w:fldCharType="end"/>
      </w:r>
    </w:p>
    <w:p w:rsidR="00817EDC" w:rsidRDefault="00817EDC">
      <w:pPr>
        <w:pStyle w:val="TOC8"/>
        <w:rPr>
          <w:rFonts w:asciiTheme="minorHAnsi" w:hAnsiTheme="minorHAnsi" w:cstheme="minorBidi"/>
          <w:i w:val="0"/>
          <w:sz w:val="22"/>
          <w:szCs w:val="22"/>
        </w:rPr>
      </w:pPr>
      <w:r>
        <w:t>(a)  States and organizations provided with information at UPOV activities</w:t>
      </w:r>
      <w:r>
        <w:tab/>
      </w:r>
      <w:r>
        <w:fldChar w:fldCharType="begin"/>
      </w:r>
      <w:r>
        <w:instrText xml:space="preserve"> PAGEREF _Toc495509282 \h </w:instrText>
      </w:r>
      <w:r>
        <w:fldChar w:fldCharType="separate"/>
      </w:r>
      <w:r>
        <w:t>17</w:t>
      </w:r>
      <w:r>
        <w:fldChar w:fldCharType="end"/>
      </w:r>
    </w:p>
    <w:p w:rsidR="00817EDC" w:rsidRDefault="00817EDC">
      <w:pPr>
        <w:pStyle w:val="TOC8"/>
        <w:rPr>
          <w:rFonts w:asciiTheme="minorHAnsi" w:hAnsiTheme="minorHAnsi" w:cstheme="minorBidi"/>
          <w:i w:val="0"/>
          <w:sz w:val="22"/>
          <w:szCs w:val="22"/>
        </w:rPr>
      </w:pPr>
      <w:r>
        <w:t>(b)  States and organizations that contacted the Office of the Union for assistance in the development of legislation on plant variety protection</w:t>
      </w:r>
      <w:r>
        <w:tab/>
      </w:r>
      <w:r>
        <w:fldChar w:fldCharType="begin"/>
      </w:r>
      <w:r>
        <w:instrText xml:space="preserve"> PAGEREF _Toc495509283 \h </w:instrText>
      </w:r>
      <w:r>
        <w:fldChar w:fldCharType="separate"/>
      </w:r>
      <w:r>
        <w:t>17</w:t>
      </w:r>
      <w:r>
        <w:fldChar w:fldCharType="end"/>
      </w:r>
    </w:p>
    <w:p w:rsidR="00817EDC" w:rsidRDefault="00817EDC">
      <w:pPr>
        <w:pStyle w:val="TOC8"/>
        <w:rPr>
          <w:rFonts w:asciiTheme="minorHAnsi" w:hAnsiTheme="minorHAnsi" w:cstheme="minorBidi"/>
          <w:i w:val="0"/>
          <w:sz w:val="22"/>
          <w:szCs w:val="22"/>
        </w:rPr>
      </w:pPr>
      <w:r>
        <w:t>(c)  States and organizations that initiated with the Council of UPOV the procedure for becoming members of the Union</w:t>
      </w:r>
      <w:r>
        <w:tab/>
      </w:r>
      <w:r>
        <w:fldChar w:fldCharType="begin"/>
      </w:r>
      <w:r>
        <w:instrText xml:space="preserve"> PAGEREF _Toc495509284 \h </w:instrText>
      </w:r>
      <w:r>
        <w:fldChar w:fldCharType="separate"/>
      </w:r>
      <w:r>
        <w:t>17</w:t>
      </w:r>
      <w:r>
        <w:fldChar w:fldCharType="end"/>
      </w:r>
    </w:p>
    <w:p w:rsidR="00817EDC" w:rsidRDefault="00817EDC">
      <w:pPr>
        <w:pStyle w:val="TOC8"/>
        <w:rPr>
          <w:rFonts w:asciiTheme="minorHAnsi" w:hAnsiTheme="minorHAnsi" w:cstheme="minorBidi"/>
          <w:i w:val="0"/>
          <w:sz w:val="22"/>
          <w:szCs w:val="22"/>
        </w:rPr>
      </w:pPr>
      <w:r>
        <w:t>(d)  Participation in UPOV awareness-raising activities, or activities involving UPOV staff or UPOV trainers on behalf of UPOV staff</w:t>
      </w:r>
      <w:r>
        <w:tab/>
      </w:r>
      <w:r>
        <w:fldChar w:fldCharType="begin"/>
      </w:r>
      <w:r>
        <w:instrText xml:space="preserve"> PAGEREF _Toc495509285 \h </w:instrText>
      </w:r>
      <w:r>
        <w:fldChar w:fldCharType="separate"/>
      </w:r>
      <w:r>
        <w:t>18</w:t>
      </w:r>
      <w:r>
        <w:fldChar w:fldCharType="end"/>
      </w:r>
    </w:p>
    <w:p w:rsidR="00817EDC" w:rsidRDefault="00817EDC">
      <w:pPr>
        <w:pStyle w:val="TOC6"/>
        <w:rPr>
          <w:rFonts w:asciiTheme="minorHAnsi" w:hAnsiTheme="minorHAnsi" w:cstheme="minorBidi"/>
          <w:sz w:val="22"/>
          <w:szCs w:val="22"/>
        </w:rPr>
      </w:pPr>
      <w:r>
        <w:t>2.  Assistance in drafting legislation on plant variety protection in accordance with the 1991 Act of the UPOV Convention</w:t>
      </w:r>
      <w:r>
        <w:tab/>
      </w:r>
      <w:r>
        <w:fldChar w:fldCharType="begin"/>
      </w:r>
      <w:r>
        <w:instrText xml:space="preserve"> PAGEREF _Toc495509286 \h </w:instrText>
      </w:r>
      <w:r>
        <w:fldChar w:fldCharType="separate"/>
      </w:r>
      <w:r>
        <w:t>19</w:t>
      </w:r>
      <w:r>
        <w:fldChar w:fldCharType="end"/>
      </w:r>
    </w:p>
    <w:p w:rsidR="00817EDC" w:rsidRDefault="00817EDC">
      <w:pPr>
        <w:pStyle w:val="TOC8"/>
        <w:rPr>
          <w:rFonts w:asciiTheme="minorHAnsi" w:hAnsiTheme="minorHAnsi" w:cstheme="minorBidi"/>
          <w:i w:val="0"/>
          <w:sz w:val="22"/>
          <w:szCs w:val="22"/>
        </w:rPr>
      </w:pPr>
      <w:r>
        <w:t>(a)  Meetings with government officials to discuss legislative matters</w:t>
      </w:r>
      <w:r>
        <w:tab/>
      </w:r>
      <w:r>
        <w:fldChar w:fldCharType="begin"/>
      </w:r>
      <w:r>
        <w:instrText xml:space="preserve"> PAGEREF _Toc495509287 \h </w:instrText>
      </w:r>
      <w:r>
        <w:fldChar w:fldCharType="separate"/>
      </w:r>
      <w:r>
        <w:t>19</w:t>
      </w:r>
      <w:r>
        <w:fldChar w:fldCharType="end"/>
      </w:r>
    </w:p>
    <w:p w:rsidR="00817EDC" w:rsidRDefault="00817EDC">
      <w:pPr>
        <w:pStyle w:val="TOC8"/>
        <w:rPr>
          <w:rFonts w:asciiTheme="minorHAnsi" w:hAnsiTheme="minorHAnsi" w:cstheme="minorBidi"/>
          <w:i w:val="0"/>
          <w:sz w:val="22"/>
          <w:szCs w:val="22"/>
        </w:rPr>
      </w:pPr>
      <w:r>
        <w:t>(b)  States and organizations provided with comments on laws</w:t>
      </w:r>
      <w:r>
        <w:tab/>
      </w:r>
      <w:r>
        <w:fldChar w:fldCharType="begin"/>
      </w:r>
      <w:r>
        <w:instrText xml:space="preserve"> PAGEREF _Toc495509288 \h </w:instrText>
      </w:r>
      <w:r>
        <w:fldChar w:fldCharType="separate"/>
      </w:r>
      <w:r>
        <w:t>19</w:t>
      </w:r>
      <w:r>
        <w:fldChar w:fldCharType="end"/>
      </w:r>
    </w:p>
    <w:p w:rsidR="00817EDC" w:rsidRDefault="00817EDC">
      <w:pPr>
        <w:pStyle w:val="TOC8"/>
        <w:rPr>
          <w:rFonts w:asciiTheme="minorHAnsi" w:hAnsiTheme="minorHAnsi" w:cstheme="minorBidi"/>
          <w:i w:val="0"/>
          <w:sz w:val="22"/>
          <w:szCs w:val="22"/>
        </w:rPr>
      </w:pPr>
      <w:r>
        <w:t>(c)  States and organizations which received a positive advice from the Council of UPOV</w:t>
      </w:r>
      <w:r>
        <w:tab/>
      </w:r>
      <w:r>
        <w:fldChar w:fldCharType="begin"/>
      </w:r>
      <w:r>
        <w:instrText xml:space="preserve"> PAGEREF _Toc495509289 \h </w:instrText>
      </w:r>
      <w:r>
        <w:fldChar w:fldCharType="separate"/>
      </w:r>
      <w:r>
        <w:t>19</w:t>
      </w:r>
      <w:r>
        <w:fldChar w:fldCharType="end"/>
      </w:r>
    </w:p>
    <w:p w:rsidR="00817EDC" w:rsidRDefault="00817EDC">
      <w:pPr>
        <w:pStyle w:val="TOC6"/>
        <w:rPr>
          <w:rFonts w:asciiTheme="minorHAnsi" w:hAnsiTheme="minorHAnsi" w:cstheme="minorBidi"/>
          <w:sz w:val="22"/>
          <w:szCs w:val="22"/>
        </w:rPr>
      </w:pPr>
      <w:r>
        <w:t>3.  Assistance to States and organizations in the accession to the 1991 Act of the UPOV Convention</w:t>
      </w:r>
      <w:r>
        <w:tab/>
      </w:r>
      <w:r>
        <w:fldChar w:fldCharType="begin"/>
      </w:r>
      <w:r>
        <w:instrText xml:space="preserve"> PAGEREF _Toc495509290 \h </w:instrText>
      </w:r>
      <w:r>
        <w:fldChar w:fldCharType="separate"/>
      </w:r>
      <w:r>
        <w:t>19</w:t>
      </w:r>
      <w:r>
        <w:fldChar w:fldCharType="end"/>
      </w:r>
    </w:p>
    <w:p w:rsidR="00817EDC" w:rsidRDefault="00817EDC">
      <w:pPr>
        <w:pStyle w:val="TOC8"/>
        <w:rPr>
          <w:rFonts w:asciiTheme="minorHAnsi" w:hAnsiTheme="minorHAnsi" w:cstheme="minorBidi"/>
          <w:i w:val="0"/>
          <w:sz w:val="22"/>
          <w:szCs w:val="22"/>
        </w:rPr>
      </w:pPr>
      <w:r>
        <w:t>(a)  States that acceded to or ratified the 1991 Act of the UPOV Convention</w:t>
      </w:r>
      <w:r>
        <w:tab/>
      </w:r>
      <w:r>
        <w:fldChar w:fldCharType="begin"/>
      </w:r>
      <w:r>
        <w:instrText xml:space="preserve"> PAGEREF _Toc495509291 \h </w:instrText>
      </w:r>
      <w:r>
        <w:fldChar w:fldCharType="separate"/>
      </w:r>
      <w:r>
        <w:t>19</w:t>
      </w:r>
      <w:r>
        <w:fldChar w:fldCharType="end"/>
      </w:r>
    </w:p>
    <w:p w:rsidR="00817EDC" w:rsidRDefault="00817EDC">
      <w:pPr>
        <w:pStyle w:val="TOC8"/>
        <w:rPr>
          <w:rFonts w:asciiTheme="minorHAnsi" w:hAnsiTheme="minorHAnsi" w:cstheme="minorBidi"/>
          <w:i w:val="0"/>
          <w:sz w:val="22"/>
          <w:szCs w:val="22"/>
        </w:rPr>
      </w:pPr>
      <w:r>
        <w:t>(b)  States and organizations that became members of the Union</w:t>
      </w:r>
      <w:r>
        <w:tab/>
      </w:r>
      <w:r>
        <w:fldChar w:fldCharType="begin"/>
      </w:r>
      <w:r>
        <w:instrText xml:space="preserve"> PAGEREF _Toc495509292 \h </w:instrText>
      </w:r>
      <w:r>
        <w:fldChar w:fldCharType="separate"/>
      </w:r>
      <w:r>
        <w:t>19</w:t>
      </w:r>
      <w:r>
        <w:fldChar w:fldCharType="end"/>
      </w:r>
    </w:p>
    <w:p w:rsidR="00817EDC" w:rsidRDefault="00817EDC">
      <w:pPr>
        <w:pStyle w:val="TOC6"/>
        <w:rPr>
          <w:rFonts w:asciiTheme="minorHAnsi" w:hAnsiTheme="minorHAnsi" w:cstheme="minorBidi"/>
          <w:sz w:val="22"/>
          <w:szCs w:val="22"/>
        </w:rPr>
      </w:pPr>
      <w:r>
        <w:t>4.  Assistance in implementing an effective plant variety protection system in accordance with the UPOV Convention</w:t>
      </w:r>
      <w:r>
        <w:tab/>
      </w:r>
      <w:r>
        <w:fldChar w:fldCharType="begin"/>
      </w:r>
      <w:r>
        <w:instrText xml:space="preserve"> PAGEREF _Toc495509293 \h </w:instrText>
      </w:r>
      <w:r>
        <w:fldChar w:fldCharType="separate"/>
      </w:r>
      <w:r>
        <w:t>19</w:t>
      </w:r>
      <w:r>
        <w:fldChar w:fldCharType="end"/>
      </w:r>
    </w:p>
    <w:p w:rsidR="00817EDC" w:rsidRDefault="00817EDC">
      <w:pPr>
        <w:pStyle w:val="TOC8"/>
        <w:rPr>
          <w:rFonts w:asciiTheme="minorHAnsi" w:hAnsiTheme="minorHAnsi" w:cstheme="minorBidi"/>
          <w:i w:val="0"/>
          <w:sz w:val="22"/>
          <w:szCs w:val="22"/>
        </w:rPr>
      </w:pPr>
      <w:r>
        <w:t>(a)  Participation in distance learning courses</w:t>
      </w:r>
      <w:r>
        <w:tab/>
      </w:r>
      <w:r>
        <w:fldChar w:fldCharType="begin"/>
      </w:r>
      <w:r>
        <w:instrText xml:space="preserve"> PAGEREF _Toc495509294 \h </w:instrText>
      </w:r>
      <w:r>
        <w:fldChar w:fldCharType="separate"/>
      </w:r>
      <w:r>
        <w:t>19</w:t>
      </w:r>
      <w:r>
        <w:fldChar w:fldCharType="end"/>
      </w:r>
    </w:p>
    <w:p w:rsidR="00817EDC" w:rsidRDefault="00817EDC">
      <w:pPr>
        <w:pStyle w:val="TOC8"/>
        <w:rPr>
          <w:rFonts w:asciiTheme="minorHAnsi" w:hAnsiTheme="minorHAnsi" w:cstheme="minorBidi"/>
          <w:i w:val="0"/>
          <w:sz w:val="22"/>
          <w:szCs w:val="22"/>
        </w:rPr>
      </w:pPr>
      <w:r>
        <w:t>(b)  Training of trainers</w:t>
      </w:r>
      <w:r>
        <w:tab/>
      </w:r>
      <w:r>
        <w:fldChar w:fldCharType="begin"/>
      </w:r>
      <w:r>
        <w:instrText xml:space="preserve"> PAGEREF _Toc495509295 \h </w:instrText>
      </w:r>
      <w:r>
        <w:fldChar w:fldCharType="separate"/>
      </w:r>
      <w:r>
        <w:t>22</w:t>
      </w:r>
      <w:r>
        <w:fldChar w:fldCharType="end"/>
      </w:r>
    </w:p>
    <w:p w:rsidR="00817EDC" w:rsidRDefault="00817EDC">
      <w:pPr>
        <w:pStyle w:val="TOC8"/>
        <w:rPr>
          <w:rFonts w:asciiTheme="minorHAnsi" w:hAnsiTheme="minorHAnsi" w:cstheme="minorBidi"/>
          <w:i w:val="0"/>
          <w:sz w:val="22"/>
          <w:szCs w:val="22"/>
        </w:rPr>
      </w:pPr>
      <w:r>
        <w:t>(c)  Training activities developed in conjunction with UPOV</w:t>
      </w:r>
      <w:r>
        <w:tab/>
      </w:r>
      <w:r>
        <w:fldChar w:fldCharType="begin"/>
      </w:r>
      <w:r>
        <w:instrText xml:space="preserve"> PAGEREF _Toc495509296 \h </w:instrText>
      </w:r>
      <w:r>
        <w:fldChar w:fldCharType="separate"/>
      </w:r>
      <w:r>
        <w:t>22</w:t>
      </w:r>
      <w:r>
        <w:fldChar w:fldCharType="end"/>
      </w:r>
    </w:p>
    <w:p w:rsidR="00817EDC" w:rsidRDefault="00817EDC">
      <w:pPr>
        <w:pStyle w:val="TOC8"/>
        <w:rPr>
          <w:rFonts w:asciiTheme="minorHAnsi" w:hAnsiTheme="minorHAnsi" w:cstheme="minorBidi"/>
          <w:i w:val="0"/>
          <w:sz w:val="22"/>
          <w:szCs w:val="22"/>
        </w:rPr>
      </w:pPr>
      <w:r>
        <w:t>(d)  Participation by observer States and organizations in the CAJ, TC, TWPs and the associated preparatory workshops</w:t>
      </w:r>
      <w:r>
        <w:tab/>
      </w:r>
      <w:r>
        <w:fldChar w:fldCharType="begin"/>
      </w:r>
      <w:r>
        <w:instrText xml:space="preserve"> PAGEREF _Toc495509297 \h </w:instrText>
      </w:r>
      <w:r>
        <w:fldChar w:fldCharType="separate"/>
      </w:r>
      <w:r>
        <w:t>23</w:t>
      </w:r>
      <w:r>
        <w:fldChar w:fldCharType="end"/>
      </w:r>
    </w:p>
    <w:p w:rsidR="00817EDC" w:rsidRDefault="00817EDC">
      <w:pPr>
        <w:pStyle w:val="TOC8"/>
        <w:rPr>
          <w:rFonts w:asciiTheme="minorHAnsi" w:hAnsiTheme="minorHAnsi" w:cstheme="minorBidi"/>
          <w:i w:val="0"/>
          <w:sz w:val="22"/>
          <w:szCs w:val="22"/>
        </w:rPr>
      </w:pPr>
      <w:r>
        <w:t>Participation in the Technical Committee</w:t>
      </w:r>
      <w:r>
        <w:tab/>
      </w:r>
      <w:r>
        <w:fldChar w:fldCharType="begin"/>
      </w:r>
      <w:r>
        <w:instrText xml:space="preserve"> PAGEREF _Toc495509298 \h </w:instrText>
      </w:r>
      <w:r>
        <w:fldChar w:fldCharType="separate"/>
      </w:r>
      <w:r>
        <w:t>23</w:t>
      </w:r>
      <w:r>
        <w:fldChar w:fldCharType="end"/>
      </w:r>
    </w:p>
    <w:p w:rsidR="00817EDC" w:rsidRDefault="00817EDC">
      <w:pPr>
        <w:pStyle w:val="TOC8"/>
        <w:rPr>
          <w:rFonts w:asciiTheme="minorHAnsi" w:hAnsiTheme="minorHAnsi" w:cstheme="minorBidi"/>
          <w:i w:val="0"/>
          <w:sz w:val="22"/>
          <w:szCs w:val="22"/>
        </w:rPr>
      </w:pPr>
      <w:r>
        <w:t>Participation in Technical Working Party Sessions</w:t>
      </w:r>
      <w:r>
        <w:tab/>
      </w:r>
      <w:r>
        <w:fldChar w:fldCharType="begin"/>
      </w:r>
      <w:r>
        <w:instrText xml:space="preserve"> PAGEREF _Toc495509299 \h </w:instrText>
      </w:r>
      <w:r>
        <w:fldChar w:fldCharType="separate"/>
      </w:r>
      <w:r>
        <w:t>23</w:t>
      </w:r>
      <w:r>
        <w:fldChar w:fldCharType="end"/>
      </w:r>
    </w:p>
    <w:p w:rsidR="00817EDC" w:rsidRDefault="00817EDC">
      <w:pPr>
        <w:pStyle w:val="TOC8"/>
        <w:rPr>
          <w:rFonts w:asciiTheme="minorHAnsi" w:hAnsiTheme="minorHAnsi" w:cstheme="minorBidi"/>
          <w:i w:val="0"/>
          <w:sz w:val="22"/>
          <w:szCs w:val="22"/>
        </w:rPr>
      </w:pPr>
      <w:r>
        <w:t>Participation in Preparatory Workshops for the Technical Working Party Sessions</w:t>
      </w:r>
      <w:r>
        <w:tab/>
      </w:r>
      <w:r>
        <w:fldChar w:fldCharType="begin"/>
      </w:r>
      <w:r>
        <w:instrText xml:space="preserve"> PAGEREF _Toc495509300 \h </w:instrText>
      </w:r>
      <w:r>
        <w:fldChar w:fldCharType="separate"/>
      </w:r>
      <w:r>
        <w:t>23</w:t>
      </w:r>
      <w:r>
        <w:fldChar w:fldCharType="end"/>
      </w:r>
    </w:p>
    <w:p w:rsidR="00817EDC" w:rsidRDefault="00817EDC">
      <w:pPr>
        <w:pStyle w:val="TOC8"/>
        <w:rPr>
          <w:rFonts w:asciiTheme="minorHAnsi" w:hAnsiTheme="minorHAnsi" w:cstheme="minorBidi"/>
          <w:i w:val="0"/>
          <w:sz w:val="22"/>
          <w:szCs w:val="22"/>
        </w:rPr>
      </w:pPr>
      <w:r>
        <w:t>(e)  Participation in UPOV activities</w:t>
      </w:r>
      <w:r>
        <w:tab/>
      </w:r>
      <w:r>
        <w:fldChar w:fldCharType="begin"/>
      </w:r>
      <w:r>
        <w:instrText xml:space="preserve"> PAGEREF _Toc495509301 \h </w:instrText>
      </w:r>
      <w:r>
        <w:fldChar w:fldCharType="separate"/>
      </w:r>
      <w:r>
        <w:t>23</w:t>
      </w:r>
      <w:r>
        <w:fldChar w:fldCharType="end"/>
      </w:r>
    </w:p>
    <w:p w:rsidR="00817EDC" w:rsidRDefault="00817EDC">
      <w:pPr>
        <w:pStyle w:val="TOC8"/>
        <w:rPr>
          <w:rFonts w:asciiTheme="minorHAnsi" w:hAnsiTheme="minorHAnsi" w:cstheme="minorBidi"/>
          <w:i w:val="0"/>
          <w:sz w:val="22"/>
          <w:szCs w:val="22"/>
        </w:rPr>
      </w:pPr>
      <w:r>
        <w:t>(f)  Participation in activities involving UPOV staff or UPOV trainers on behalf of UPOV staff</w:t>
      </w:r>
      <w:r>
        <w:tab/>
      </w:r>
      <w:r>
        <w:fldChar w:fldCharType="begin"/>
      </w:r>
      <w:r>
        <w:instrText xml:space="preserve"> PAGEREF _Toc495509302 \h </w:instrText>
      </w:r>
      <w:r>
        <w:fldChar w:fldCharType="separate"/>
      </w:r>
      <w:r>
        <w:t>23</w:t>
      </w:r>
      <w:r>
        <w:fldChar w:fldCharType="end"/>
      </w:r>
    </w:p>
    <w:p w:rsidR="00817EDC" w:rsidRDefault="00817EDC">
      <w:pPr>
        <w:pStyle w:val="TOC8"/>
        <w:rPr>
          <w:rFonts w:asciiTheme="minorHAnsi" w:hAnsiTheme="minorHAnsi" w:cstheme="minorBidi"/>
          <w:i w:val="0"/>
          <w:sz w:val="22"/>
          <w:szCs w:val="22"/>
        </w:rPr>
      </w:pPr>
      <w:r>
        <w:t>(g)  Academic courses featuring the UPOV system of plant variety protection</w:t>
      </w:r>
      <w:r>
        <w:tab/>
      </w:r>
      <w:r>
        <w:fldChar w:fldCharType="begin"/>
      </w:r>
      <w:r>
        <w:instrText xml:space="preserve"> PAGEREF _Toc495509303 \h </w:instrText>
      </w:r>
      <w:r>
        <w:fldChar w:fldCharType="separate"/>
      </w:r>
      <w:r>
        <w:t>24</w:t>
      </w:r>
      <w:r>
        <w:fldChar w:fldCharType="end"/>
      </w:r>
    </w:p>
    <w:p w:rsidR="00817EDC" w:rsidRDefault="00817EDC">
      <w:pPr>
        <w:pStyle w:val="TOC8"/>
        <w:rPr>
          <w:rFonts w:asciiTheme="minorHAnsi" w:hAnsiTheme="minorHAnsi" w:cstheme="minorBidi"/>
          <w:i w:val="0"/>
          <w:sz w:val="22"/>
          <w:szCs w:val="22"/>
        </w:rPr>
      </w:pPr>
      <w:r>
        <w:t>(h)  Implementation of projects with partner organizations and donors</w:t>
      </w:r>
      <w:r>
        <w:tab/>
      </w:r>
      <w:r>
        <w:fldChar w:fldCharType="begin"/>
      </w:r>
      <w:r>
        <w:instrText xml:space="preserve"> PAGEREF _Toc495509304 \h </w:instrText>
      </w:r>
      <w:r>
        <w:fldChar w:fldCharType="separate"/>
      </w:r>
      <w:r>
        <w:t>24</w:t>
      </w:r>
      <w:r>
        <w:fldChar w:fldCharType="end"/>
      </w:r>
    </w:p>
    <w:p w:rsidR="00817EDC" w:rsidRDefault="00817EDC">
      <w:pPr>
        <w:pStyle w:val="TOC3"/>
        <w:rPr>
          <w:rFonts w:asciiTheme="minorHAnsi" w:hAnsiTheme="minorHAnsi" w:cstheme="minorBidi"/>
          <w:b w:val="0"/>
          <w:noProof/>
          <w:sz w:val="22"/>
          <w:szCs w:val="22"/>
          <w:lang w:val="en-US"/>
        </w:rPr>
      </w:pPr>
      <w:r>
        <w:rPr>
          <w:noProof/>
        </w:rPr>
        <w:t>Sub-Program UV.4:  External Relations</w:t>
      </w:r>
      <w:r>
        <w:rPr>
          <w:noProof/>
        </w:rPr>
        <w:tab/>
      </w:r>
      <w:r>
        <w:rPr>
          <w:noProof/>
        </w:rPr>
        <w:fldChar w:fldCharType="begin"/>
      </w:r>
      <w:r>
        <w:rPr>
          <w:noProof/>
        </w:rPr>
        <w:instrText xml:space="preserve"> PAGEREF _Toc495509305 \h </w:instrText>
      </w:r>
      <w:r>
        <w:rPr>
          <w:noProof/>
        </w:rPr>
      </w:r>
      <w:r>
        <w:rPr>
          <w:noProof/>
        </w:rPr>
        <w:fldChar w:fldCharType="separate"/>
      </w:r>
      <w:r>
        <w:rPr>
          <w:noProof/>
        </w:rPr>
        <w:t>25</w:t>
      </w:r>
      <w:r>
        <w:rPr>
          <w:noProof/>
        </w:rPr>
        <w:fldChar w:fldCharType="end"/>
      </w:r>
    </w:p>
    <w:p w:rsidR="00817EDC" w:rsidRDefault="00817EDC">
      <w:pPr>
        <w:pStyle w:val="TOC5"/>
        <w:rPr>
          <w:rFonts w:asciiTheme="minorHAnsi" w:hAnsiTheme="minorHAnsi" w:cstheme="minorBidi"/>
          <w:sz w:val="22"/>
          <w:szCs w:val="22"/>
          <w:lang w:val="en-US"/>
        </w:rPr>
      </w:pPr>
      <w:r>
        <w:t>Objectives:</w:t>
      </w:r>
      <w:r>
        <w:tab/>
      </w:r>
      <w:r>
        <w:fldChar w:fldCharType="begin"/>
      </w:r>
      <w:r>
        <w:instrText xml:space="preserve"> PAGEREF _Toc495509306 \h </w:instrText>
      </w:r>
      <w:r>
        <w:fldChar w:fldCharType="separate"/>
      </w:r>
      <w:r>
        <w:t>25</w:t>
      </w:r>
      <w:r>
        <w:fldChar w:fldCharType="end"/>
      </w:r>
    </w:p>
    <w:p w:rsidR="00817EDC" w:rsidRDefault="00817EDC">
      <w:pPr>
        <w:pStyle w:val="TOC5"/>
        <w:rPr>
          <w:rFonts w:asciiTheme="minorHAnsi" w:hAnsiTheme="minorHAnsi" w:cstheme="minorBidi"/>
          <w:sz w:val="22"/>
          <w:szCs w:val="22"/>
          <w:lang w:val="en-US"/>
        </w:rPr>
      </w:pPr>
      <w:r>
        <w:t>Expected results</w:t>
      </w:r>
      <w:r>
        <w:tab/>
      </w:r>
      <w:r>
        <w:fldChar w:fldCharType="begin"/>
      </w:r>
      <w:r>
        <w:instrText xml:space="preserve"> PAGEREF _Toc495509307 \h </w:instrText>
      </w:r>
      <w:r>
        <w:fldChar w:fldCharType="separate"/>
      </w:r>
      <w:r>
        <w:t>25</w:t>
      </w:r>
      <w:r>
        <w:fldChar w:fldCharType="end"/>
      </w:r>
    </w:p>
    <w:p w:rsidR="00817EDC" w:rsidRDefault="00817EDC">
      <w:pPr>
        <w:pStyle w:val="TOC7"/>
        <w:rPr>
          <w:rFonts w:asciiTheme="minorHAnsi" w:hAnsiTheme="minorHAnsi" w:cstheme="minorBidi"/>
          <w:i w:val="0"/>
          <w:sz w:val="22"/>
          <w:szCs w:val="22"/>
        </w:rPr>
      </w:pPr>
      <w:r>
        <w:t>Results Achieved:  Selected Performance Indicators</w:t>
      </w:r>
      <w:r>
        <w:tab/>
      </w:r>
      <w:r>
        <w:fldChar w:fldCharType="begin"/>
      </w:r>
      <w:r>
        <w:instrText xml:space="preserve"> PAGEREF _Toc495509308 \h </w:instrText>
      </w:r>
      <w:r>
        <w:fldChar w:fldCharType="separate"/>
      </w:r>
      <w:r>
        <w:t>25</w:t>
      </w:r>
      <w:r>
        <w:fldChar w:fldCharType="end"/>
      </w:r>
    </w:p>
    <w:p w:rsidR="00817EDC" w:rsidRDefault="00817EDC">
      <w:pPr>
        <w:pStyle w:val="TOC6"/>
        <w:rPr>
          <w:rFonts w:asciiTheme="minorHAnsi" w:hAnsiTheme="minorHAnsi" w:cstheme="minorBidi"/>
          <w:sz w:val="22"/>
          <w:szCs w:val="22"/>
        </w:rPr>
      </w:pPr>
      <w:r>
        <w:t>1.  Broaden public understanding of UPOV’s role and activities</w:t>
      </w:r>
      <w:r>
        <w:tab/>
      </w:r>
      <w:r>
        <w:fldChar w:fldCharType="begin"/>
      </w:r>
      <w:r>
        <w:instrText xml:space="preserve"> PAGEREF _Toc495509309 \h </w:instrText>
      </w:r>
      <w:r>
        <w:fldChar w:fldCharType="separate"/>
      </w:r>
      <w:r>
        <w:t>25</w:t>
      </w:r>
      <w:r>
        <w:fldChar w:fldCharType="end"/>
      </w:r>
    </w:p>
    <w:p w:rsidR="00817EDC" w:rsidRDefault="00817EDC">
      <w:pPr>
        <w:pStyle w:val="TOC8"/>
        <w:rPr>
          <w:rFonts w:asciiTheme="minorHAnsi" w:hAnsiTheme="minorHAnsi" w:cstheme="minorBidi"/>
          <w:i w:val="0"/>
          <w:sz w:val="22"/>
          <w:szCs w:val="22"/>
        </w:rPr>
      </w:pPr>
      <w:r>
        <w:t>(a)  Availability of suitable information and materials for the general public, on UPOV website and through other media</w:t>
      </w:r>
      <w:r>
        <w:tab/>
      </w:r>
      <w:r>
        <w:fldChar w:fldCharType="begin"/>
      </w:r>
      <w:r>
        <w:instrText xml:space="preserve"> PAGEREF _Toc495509310 \h </w:instrText>
      </w:r>
      <w:r>
        <w:fldChar w:fldCharType="separate"/>
      </w:r>
      <w:r>
        <w:t>25</w:t>
      </w:r>
      <w:r>
        <w:fldChar w:fldCharType="end"/>
      </w:r>
    </w:p>
    <w:p w:rsidR="00817EDC" w:rsidRDefault="00817EDC">
      <w:pPr>
        <w:pStyle w:val="TOC8"/>
        <w:rPr>
          <w:rFonts w:asciiTheme="minorHAnsi" w:hAnsiTheme="minorHAnsi" w:cstheme="minorBidi"/>
          <w:i w:val="0"/>
          <w:sz w:val="22"/>
          <w:szCs w:val="22"/>
        </w:rPr>
      </w:pPr>
      <w:r>
        <w:t>(b)  Visits to general public features on UPOV website</w:t>
      </w:r>
      <w:r>
        <w:tab/>
      </w:r>
      <w:r>
        <w:fldChar w:fldCharType="begin"/>
      </w:r>
      <w:r>
        <w:instrText xml:space="preserve"> PAGEREF _Toc495509311 \h </w:instrText>
      </w:r>
      <w:r>
        <w:fldChar w:fldCharType="separate"/>
      </w:r>
      <w:r>
        <w:t>25</w:t>
      </w:r>
      <w:r>
        <w:fldChar w:fldCharType="end"/>
      </w:r>
    </w:p>
    <w:p w:rsidR="00817EDC" w:rsidRDefault="00817EDC">
      <w:pPr>
        <w:pStyle w:val="TOC8"/>
        <w:rPr>
          <w:rFonts w:asciiTheme="minorHAnsi" w:hAnsiTheme="minorHAnsi" w:cstheme="minorBidi"/>
          <w:i w:val="0"/>
          <w:sz w:val="22"/>
          <w:szCs w:val="22"/>
        </w:rPr>
      </w:pPr>
      <w:r>
        <w:t>Website Overview – Global Coverage</w:t>
      </w:r>
      <w:r>
        <w:tab/>
      </w:r>
      <w:r>
        <w:fldChar w:fldCharType="begin"/>
      </w:r>
      <w:r>
        <w:instrText xml:space="preserve"> PAGEREF _Toc495509312 \h </w:instrText>
      </w:r>
      <w:r>
        <w:fldChar w:fldCharType="separate"/>
      </w:r>
      <w:r>
        <w:t>25</w:t>
      </w:r>
      <w:r>
        <w:fldChar w:fldCharType="end"/>
      </w:r>
    </w:p>
    <w:p w:rsidR="00817EDC" w:rsidRDefault="00817EDC">
      <w:pPr>
        <w:pStyle w:val="TOC6"/>
        <w:rPr>
          <w:rFonts w:asciiTheme="minorHAnsi" w:hAnsiTheme="minorHAnsi" w:cstheme="minorBidi"/>
          <w:sz w:val="22"/>
          <w:szCs w:val="22"/>
        </w:rPr>
      </w:pPr>
      <w:r>
        <w:t>2.  Enhance understanding of UPOV’s role and activities for stakeholders</w:t>
      </w:r>
      <w:r>
        <w:tab/>
      </w:r>
      <w:r>
        <w:fldChar w:fldCharType="begin"/>
      </w:r>
      <w:r>
        <w:instrText xml:space="preserve"> PAGEREF _Toc495509313 \h </w:instrText>
      </w:r>
      <w:r>
        <w:fldChar w:fldCharType="separate"/>
      </w:r>
      <w:r>
        <w:t>26</w:t>
      </w:r>
      <w:r>
        <w:fldChar w:fldCharType="end"/>
      </w:r>
    </w:p>
    <w:p w:rsidR="00817EDC" w:rsidRDefault="00817EDC">
      <w:pPr>
        <w:pStyle w:val="TOC8"/>
        <w:rPr>
          <w:rFonts w:asciiTheme="minorHAnsi" w:hAnsiTheme="minorHAnsi" w:cstheme="minorBidi"/>
          <w:i w:val="0"/>
          <w:sz w:val="22"/>
          <w:szCs w:val="22"/>
        </w:rPr>
      </w:pPr>
      <w:r>
        <w:t>(a)  Availability of suitable information and materials for breeders, seed producers / plant propagators, farmers, processors/wholesalers/retailers and policy-makers, on UPOV website and through other media</w:t>
      </w:r>
      <w:r>
        <w:tab/>
      </w:r>
      <w:r>
        <w:fldChar w:fldCharType="begin"/>
      </w:r>
      <w:r>
        <w:instrText xml:space="preserve"> PAGEREF _Toc495509314 \h </w:instrText>
      </w:r>
      <w:r>
        <w:fldChar w:fldCharType="separate"/>
      </w:r>
      <w:r>
        <w:t>26</w:t>
      </w:r>
      <w:r>
        <w:fldChar w:fldCharType="end"/>
      </w:r>
    </w:p>
    <w:p w:rsidR="00817EDC" w:rsidRDefault="00817EDC">
      <w:pPr>
        <w:pStyle w:val="TOC8"/>
        <w:rPr>
          <w:rFonts w:asciiTheme="minorHAnsi" w:hAnsiTheme="minorHAnsi" w:cstheme="minorBidi"/>
          <w:i w:val="0"/>
          <w:sz w:val="22"/>
          <w:szCs w:val="22"/>
        </w:rPr>
      </w:pPr>
      <w:r>
        <w:t>(b)  Articles in relevant publications to which UPOV has contributed</w:t>
      </w:r>
      <w:r>
        <w:tab/>
      </w:r>
      <w:r>
        <w:fldChar w:fldCharType="begin"/>
      </w:r>
      <w:r>
        <w:instrText xml:space="preserve"> PAGEREF _Toc495509315 \h </w:instrText>
      </w:r>
      <w:r>
        <w:fldChar w:fldCharType="separate"/>
      </w:r>
      <w:r>
        <w:t>26</w:t>
      </w:r>
      <w:r>
        <w:fldChar w:fldCharType="end"/>
      </w:r>
    </w:p>
    <w:p w:rsidR="00817EDC" w:rsidRDefault="00817EDC">
      <w:pPr>
        <w:pStyle w:val="TOC8"/>
        <w:rPr>
          <w:rFonts w:asciiTheme="minorHAnsi" w:hAnsiTheme="minorHAnsi" w:cstheme="minorBidi"/>
          <w:i w:val="0"/>
          <w:sz w:val="22"/>
          <w:szCs w:val="22"/>
        </w:rPr>
      </w:pPr>
      <w:r>
        <w:t>(c)  Stakeholder-focused features on the UPOV website</w:t>
      </w:r>
      <w:r>
        <w:tab/>
      </w:r>
      <w:r>
        <w:fldChar w:fldCharType="begin"/>
      </w:r>
      <w:r>
        <w:instrText xml:space="preserve"> PAGEREF _Toc495509316 \h </w:instrText>
      </w:r>
      <w:r>
        <w:fldChar w:fldCharType="separate"/>
      </w:r>
      <w:r>
        <w:t>26</w:t>
      </w:r>
      <w:r>
        <w:fldChar w:fldCharType="end"/>
      </w:r>
    </w:p>
    <w:p w:rsidR="00817EDC" w:rsidRDefault="00817EDC">
      <w:pPr>
        <w:pStyle w:val="TOC8"/>
        <w:rPr>
          <w:rFonts w:asciiTheme="minorHAnsi" w:hAnsiTheme="minorHAnsi" w:cstheme="minorBidi"/>
          <w:i w:val="0"/>
          <w:sz w:val="22"/>
          <w:szCs w:val="22"/>
        </w:rPr>
      </w:pPr>
      <w:r>
        <w:t>(d)  Participation by stakeholders in seminars and symposia</w:t>
      </w:r>
      <w:r>
        <w:tab/>
      </w:r>
      <w:r>
        <w:fldChar w:fldCharType="begin"/>
      </w:r>
      <w:r>
        <w:instrText xml:space="preserve"> PAGEREF _Toc495509317 \h </w:instrText>
      </w:r>
      <w:r>
        <w:fldChar w:fldCharType="separate"/>
      </w:r>
      <w:r>
        <w:t>26</w:t>
      </w:r>
      <w:r>
        <w:fldChar w:fldCharType="end"/>
      </w:r>
    </w:p>
    <w:p w:rsidR="00817EDC" w:rsidRDefault="00817EDC">
      <w:pPr>
        <w:pStyle w:val="TOC8"/>
        <w:rPr>
          <w:rFonts w:asciiTheme="minorHAnsi" w:hAnsiTheme="minorHAnsi" w:cstheme="minorBidi"/>
          <w:i w:val="0"/>
          <w:sz w:val="22"/>
          <w:szCs w:val="22"/>
        </w:rPr>
      </w:pPr>
      <w:r>
        <w:t>(e)  Participation at meetings of, and with, relevant stakeholders</w:t>
      </w:r>
      <w:r>
        <w:tab/>
      </w:r>
      <w:r>
        <w:fldChar w:fldCharType="begin"/>
      </w:r>
      <w:r>
        <w:instrText xml:space="preserve"> PAGEREF _Toc495509318 \h </w:instrText>
      </w:r>
      <w:r>
        <w:fldChar w:fldCharType="separate"/>
      </w:r>
      <w:r>
        <w:t>27</w:t>
      </w:r>
      <w:r>
        <w:fldChar w:fldCharType="end"/>
      </w:r>
    </w:p>
    <w:p w:rsidR="00817EDC" w:rsidRDefault="00817EDC">
      <w:pPr>
        <w:pStyle w:val="TOC6"/>
        <w:rPr>
          <w:rFonts w:asciiTheme="minorHAnsi" w:hAnsiTheme="minorHAnsi" w:cstheme="minorBidi"/>
          <w:sz w:val="22"/>
          <w:szCs w:val="22"/>
        </w:rPr>
      </w:pPr>
      <w:r>
        <w:t>3.  Enhance understanding of UPOV’s role and activities with other organizations</w:t>
      </w:r>
      <w:r>
        <w:tab/>
      </w:r>
      <w:r>
        <w:fldChar w:fldCharType="begin"/>
      </w:r>
      <w:r>
        <w:instrText xml:space="preserve"> PAGEREF _Toc495509319 \h </w:instrText>
      </w:r>
      <w:r>
        <w:fldChar w:fldCharType="separate"/>
      </w:r>
      <w:r>
        <w:t>27</w:t>
      </w:r>
      <w:r>
        <w:fldChar w:fldCharType="end"/>
      </w:r>
    </w:p>
    <w:p w:rsidR="00817EDC" w:rsidRDefault="00817EDC">
      <w:pPr>
        <w:pStyle w:val="TOC8"/>
        <w:rPr>
          <w:rFonts w:asciiTheme="minorHAnsi" w:hAnsiTheme="minorHAnsi" w:cstheme="minorBidi"/>
          <w:i w:val="0"/>
          <w:sz w:val="22"/>
          <w:szCs w:val="22"/>
        </w:rPr>
      </w:pPr>
      <w:r>
        <w:t>(a)  Participation at meetings of, and with, relevant organizations</w:t>
      </w:r>
      <w:r>
        <w:tab/>
      </w:r>
      <w:r>
        <w:fldChar w:fldCharType="begin"/>
      </w:r>
      <w:r>
        <w:instrText xml:space="preserve"> PAGEREF _Toc495509320 \h </w:instrText>
      </w:r>
      <w:r>
        <w:fldChar w:fldCharType="separate"/>
      </w:r>
      <w:r>
        <w:t>27</w:t>
      </w:r>
      <w:r>
        <w:fldChar w:fldCharType="end"/>
      </w:r>
    </w:p>
    <w:p w:rsidR="00817EDC" w:rsidRDefault="00817EDC">
      <w:pPr>
        <w:pStyle w:val="TOC8"/>
        <w:rPr>
          <w:rFonts w:asciiTheme="minorHAnsi" w:hAnsiTheme="minorHAnsi" w:cstheme="minorBidi"/>
          <w:i w:val="0"/>
          <w:sz w:val="22"/>
          <w:szCs w:val="22"/>
        </w:rPr>
      </w:pPr>
      <w:r>
        <w:t>(b)  Contributions made to relevant organizations</w:t>
      </w:r>
      <w:r>
        <w:tab/>
      </w:r>
      <w:r>
        <w:fldChar w:fldCharType="begin"/>
      </w:r>
      <w:r>
        <w:instrText xml:space="preserve"> PAGEREF _Toc495509321 \h </w:instrText>
      </w:r>
      <w:r>
        <w:fldChar w:fldCharType="separate"/>
      </w:r>
      <w:r>
        <w:t>28</w:t>
      </w:r>
      <w:r>
        <w:fldChar w:fldCharType="end"/>
      </w:r>
    </w:p>
    <w:p w:rsidR="00E52C92" w:rsidRPr="00380C5F" w:rsidRDefault="00E52C92" w:rsidP="00E52C92">
      <w:pPr>
        <w:pStyle w:val="TOC8"/>
      </w:pPr>
      <w:r w:rsidRPr="00380C5F">
        <w:rPr>
          <w:highlight w:val="yellow"/>
        </w:rPr>
        <w:fldChar w:fldCharType="end"/>
      </w:r>
    </w:p>
    <w:p w:rsidR="00E52C92" w:rsidRPr="00380C5F" w:rsidRDefault="00E52C92" w:rsidP="00E52C92">
      <w:pPr>
        <w:pStyle w:val="Heading3"/>
      </w:pPr>
      <w:r w:rsidRPr="00380C5F">
        <w:br w:type="page"/>
      </w:r>
      <w:bookmarkStart w:id="26" w:name="_Toc495509189"/>
      <w:r w:rsidRPr="00380C5F">
        <w:t>INTRODUCTION</w:t>
      </w:r>
      <w:bookmarkEnd w:id="26"/>
    </w:p>
    <w:p w:rsidR="00E52C92" w:rsidRPr="00380C5F" w:rsidRDefault="00E52C92" w:rsidP="00E52C92">
      <w:pPr>
        <w:rPr>
          <w:caps/>
        </w:rPr>
      </w:pPr>
    </w:p>
    <w:p w:rsidR="00E52C92" w:rsidRPr="00380C5F" w:rsidRDefault="00E52C92" w:rsidP="00E52C92">
      <w:r w:rsidRPr="00380C5F">
        <w:t>1.</w:t>
      </w:r>
      <w:r w:rsidRPr="00380C5F">
        <w:tab/>
        <w:t>This report summarizes achievements during 201</w:t>
      </w:r>
      <w:r w:rsidR="00765304" w:rsidRPr="00380C5F">
        <w:t>6</w:t>
      </w:r>
      <w:r w:rsidRPr="00380C5F">
        <w:t>.  The report is structured to follow the 201</w:t>
      </w:r>
      <w:r w:rsidR="00765304" w:rsidRPr="00380C5F">
        <w:t>6</w:t>
      </w:r>
      <w:r w:rsidRPr="00380C5F">
        <w:noBreakHyphen/>
        <w:t>201</w:t>
      </w:r>
      <w:r w:rsidR="00765304" w:rsidRPr="00380C5F">
        <w:t>7</w:t>
      </w:r>
      <w:r w:rsidRPr="00380C5F">
        <w:t xml:space="preserve"> Program and Budget (document C/4</w:t>
      </w:r>
      <w:r w:rsidR="00765304" w:rsidRPr="00380C5F">
        <w:t>9</w:t>
      </w:r>
      <w:r w:rsidRPr="00380C5F">
        <w:t>/4 Rev.), as adopted by the Council at its forty</w:t>
      </w:r>
      <w:r w:rsidRPr="00380C5F">
        <w:noBreakHyphen/>
      </w:r>
      <w:r w:rsidR="00765304" w:rsidRPr="00380C5F">
        <w:t>nin</w:t>
      </w:r>
      <w:r w:rsidRPr="00380C5F">
        <w:t>th ordinary session, held in Geneva on October 2</w:t>
      </w:r>
      <w:r w:rsidR="00765304" w:rsidRPr="00380C5F">
        <w:t>9</w:t>
      </w:r>
      <w:r w:rsidRPr="00380C5F">
        <w:t>, 201</w:t>
      </w:r>
      <w:r w:rsidR="00765304" w:rsidRPr="00380C5F">
        <w:t>5</w:t>
      </w:r>
      <w:r w:rsidRPr="00380C5F">
        <w:t>.</w:t>
      </w:r>
    </w:p>
    <w:p w:rsidR="00E52C92" w:rsidRPr="00380C5F" w:rsidRDefault="00E52C92" w:rsidP="00E52C92"/>
    <w:p w:rsidR="00E52C92" w:rsidRPr="00380C5F" w:rsidRDefault="00E52C92" w:rsidP="00E52C92">
      <w:r w:rsidRPr="00380C5F">
        <w:t>2.</w:t>
      </w:r>
      <w:r w:rsidRPr="00380C5F">
        <w:tab/>
        <w:t>The text offers a brief summary of the progress made towards the achievements of objectives at the level of sub-programs, followed by performance tables summarizing information on objectives, expected results and performance indicators.</w:t>
      </w:r>
    </w:p>
    <w:p w:rsidR="00E52C92" w:rsidRPr="00380C5F" w:rsidRDefault="00E52C92" w:rsidP="00E52C92"/>
    <w:p w:rsidR="00E52C92" w:rsidRPr="00380C5F" w:rsidRDefault="00E52C92" w:rsidP="00E52C92"/>
    <w:p w:rsidR="00E52C92" w:rsidRPr="00380C5F" w:rsidRDefault="00E52C92" w:rsidP="00E52C92">
      <w:pPr>
        <w:pStyle w:val="Heading3"/>
      </w:pPr>
      <w:r w:rsidRPr="00380C5F">
        <w:br w:type="page"/>
      </w:r>
      <w:bookmarkStart w:id="27" w:name="_Toc495509190"/>
      <w:bookmarkStart w:id="28" w:name="_Toc336331192"/>
      <w:bookmarkStart w:id="29" w:name="_Toc336339182"/>
      <w:r w:rsidRPr="00380C5F">
        <w:t>Sub-program UV.1:  Overall Policy on Plant Variety Protection</w:t>
      </w:r>
      <w:bookmarkEnd w:id="27"/>
    </w:p>
    <w:p w:rsidR="00E52C92" w:rsidRPr="00380C5F" w:rsidRDefault="00E52C92" w:rsidP="00E52C92">
      <w:pPr>
        <w:rPr>
          <w:sz w:val="18"/>
          <w:szCs w:val="18"/>
        </w:rPr>
      </w:pPr>
    </w:p>
    <w:p w:rsidR="00B425E4" w:rsidRPr="00380C5F" w:rsidRDefault="00B425E4" w:rsidP="00B425E4">
      <w:pPr>
        <w:rPr>
          <w:sz w:val="18"/>
          <w:szCs w:val="18"/>
        </w:rPr>
      </w:pPr>
      <w:r w:rsidRPr="00380C5F">
        <w:rPr>
          <w:sz w:val="18"/>
          <w:szCs w:val="18"/>
        </w:rPr>
        <w:t>This sub-program provides the framework for policy making, management and coordination of the activities within UPOV’s overall program, as established by the Council with the guidance of the Consultative Committee.</w:t>
      </w:r>
    </w:p>
    <w:p w:rsidR="00E52C92" w:rsidRPr="00380C5F" w:rsidRDefault="00E52C92" w:rsidP="00E52C92">
      <w:pPr>
        <w:rPr>
          <w:sz w:val="18"/>
          <w:szCs w:val="18"/>
        </w:rPr>
      </w:pPr>
    </w:p>
    <w:p w:rsidR="00E52C92" w:rsidRPr="00380C5F" w:rsidRDefault="00E52C92" w:rsidP="00E52C92">
      <w:pPr>
        <w:rPr>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tcPr>
          <w:p w:rsidR="00C14CE4" w:rsidRPr="00380C5F" w:rsidRDefault="00E52C92" w:rsidP="00094CE4">
            <w:pPr>
              <w:pStyle w:val="Heading5"/>
            </w:pPr>
            <w:bookmarkStart w:id="30" w:name="_Toc495509191"/>
            <w:r w:rsidRPr="00380C5F">
              <w:t>Objectives:</w:t>
            </w:r>
            <w:bookmarkEnd w:id="30"/>
          </w:p>
        </w:tc>
        <w:tc>
          <w:tcPr>
            <w:tcW w:w="7938" w:type="dxa"/>
            <w:vAlign w:val="center"/>
          </w:tcPr>
          <w:p w:rsidR="00E52C92" w:rsidRPr="00380C5F" w:rsidRDefault="00E52C92" w:rsidP="00BB4AB6">
            <w:pPr>
              <w:pStyle w:val="ListParagraph"/>
              <w:keepNext/>
              <w:keepLines/>
              <w:widowControl w:val="0"/>
              <w:numPr>
                <w:ilvl w:val="0"/>
                <w:numId w:val="15"/>
              </w:numPr>
              <w:tabs>
                <w:tab w:val="num" w:pos="360"/>
              </w:tabs>
              <w:jc w:val="left"/>
              <w:rPr>
                <w:sz w:val="18"/>
                <w:szCs w:val="18"/>
              </w:rPr>
            </w:pPr>
            <w:r w:rsidRPr="00380C5F">
              <w:rPr>
                <w:sz w:val="18"/>
                <w:szCs w:val="18"/>
              </w:rPr>
              <w:t>Policy direction and executive management.</w:t>
            </w:r>
          </w:p>
          <w:p w:rsidR="00E52C92" w:rsidRPr="00380C5F" w:rsidRDefault="00E52C92" w:rsidP="00BB4AB6">
            <w:pPr>
              <w:pStyle w:val="ListParagraph"/>
              <w:keepNext/>
              <w:keepLines/>
              <w:widowControl w:val="0"/>
              <w:numPr>
                <w:ilvl w:val="0"/>
                <w:numId w:val="15"/>
              </w:numPr>
              <w:tabs>
                <w:tab w:val="num" w:pos="360"/>
              </w:tabs>
              <w:jc w:val="left"/>
              <w:rPr>
                <w:b/>
                <w:sz w:val="18"/>
                <w:szCs w:val="18"/>
              </w:rPr>
            </w:pPr>
            <w:r w:rsidRPr="00380C5F">
              <w:rPr>
                <w:sz w:val="18"/>
                <w:szCs w:val="18"/>
              </w:rPr>
              <w:t>Planning, implementation and evaluation of program and budget.</w:t>
            </w:r>
          </w:p>
        </w:tc>
      </w:tr>
    </w:tbl>
    <w:p w:rsidR="00E52C92" w:rsidRPr="00380C5F" w:rsidRDefault="00E52C92" w:rsidP="00E52C92">
      <w:pPr>
        <w:rPr>
          <w:sz w:val="18"/>
          <w:szCs w:val="18"/>
        </w:rPr>
      </w:pPr>
    </w:p>
    <w:p w:rsidR="00E52C92" w:rsidRPr="00380C5F" w:rsidRDefault="00E52C92" w:rsidP="00E52C92">
      <w:pPr>
        <w:rPr>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shd w:val="clear" w:color="auto" w:fill="auto"/>
          </w:tcPr>
          <w:p w:rsidR="00E52C92" w:rsidRPr="00380C5F" w:rsidRDefault="00E52C92" w:rsidP="00BB4AB6">
            <w:pPr>
              <w:pStyle w:val="Heading5"/>
            </w:pPr>
            <w:bookmarkStart w:id="31" w:name="_Toc495509192"/>
            <w:r w:rsidRPr="00380C5F">
              <w:t>Expected results</w:t>
            </w:r>
            <w:bookmarkEnd w:id="31"/>
          </w:p>
        </w:tc>
        <w:tc>
          <w:tcPr>
            <w:tcW w:w="7938" w:type="dxa"/>
            <w:shd w:val="clear" w:color="auto" w:fill="auto"/>
          </w:tcPr>
          <w:p w:rsidR="00E52C92" w:rsidRPr="00380C5F" w:rsidRDefault="00E52C92" w:rsidP="00BB4AB6">
            <w:pPr>
              <w:pStyle w:val="Heading7"/>
              <w:rPr>
                <w:szCs w:val="18"/>
              </w:rPr>
            </w:pPr>
            <w:bookmarkStart w:id="32" w:name="_Toc495509193"/>
            <w:r w:rsidRPr="00380C5F">
              <w:rPr>
                <w:szCs w:val="18"/>
              </w:rPr>
              <w:t>Results Achieved:  Selected Performance Indicators</w:t>
            </w:r>
            <w:bookmarkEnd w:id="32"/>
          </w:p>
        </w:tc>
      </w:tr>
      <w:tr w:rsidR="00E52C92" w:rsidRPr="00380C5F" w:rsidTr="00BB4AB6">
        <w:tc>
          <w:tcPr>
            <w:tcW w:w="1951" w:type="dxa"/>
            <w:shd w:val="clear" w:color="auto" w:fill="auto"/>
          </w:tcPr>
          <w:p w:rsidR="00AC679E" w:rsidRPr="00380C5F" w:rsidRDefault="00E52C92" w:rsidP="00094CE4">
            <w:pPr>
              <w:pStyle w:val="Heading6"/>
            </w:pPr>
            <w:bookmarkStart w:id="33" w:name="_Toc495509194"/>
            <w:r w:rsidRPr="00380C5F">
              <w:t>1.  Organization of Council and Consultative Committee sessions</w:t>
            </w:r>
            <w:bookmarkEnd w:id="33"/>
          </w:p>
        </w:tc>
        <w:tc>
          <w:tcPr>
            <w:tcW w:w="7938" w:type="dxa"/>
            <w:shd w:val="clear" w:color="auto" w:fill="auto"/>
          </w:tcPr>
          <w:p w:rsidR="00E52C92" w:rsidRPr="00380C5F" w:rsidRDefault="00E52C92" w:rsidP="00BB4AB6">
            <w:pPr>
              <w:pStyle w:val="Heading8"/>
              <w:rPr>
                <w:szCs w:val="18"/>
              </w:rPr>
            </w:pPr>
            <w:bookmarkStart w:id="34" w:name="_Toc495509195"/>
            <w:r w:rsidRPr="00380C5F">
              <w:rPr>
                <w:szCs w:val="18"/>
              </w:rPr>
              <w:t>(a)  Participation in the sessions of the Council and the Consultative Committee</w:t>
            </w:r>
            <w:bookmarkEnd w:id="34"/>
          </w:p>
          <w:p w:rsidR="00E52C92" w:rsidRPr="00380C5F" w:rsidRDefault="00E52C92" w:rsidP="00BB4AB6">
            <w:pPr>
              <w:rPr>
                <w:i/>
                <w:sz w:val="18"/>
                <w:szCs w:val="18"/>
              </w:rPr>
            </w:pPr>
            <w:r w:rsidRPr="00380C5F">
              <w:rPr>
                <w:i/>
                <w:sz w:val="18"/>
                <w:szCs w:val="18"/>
              </w:rPr>
              <w:t>Council</w:t>
            </w:r>
          </w:p>
          <w:p w:rsidR="00E52C92" w:rsidRPr="00380C5F" w:rsidRDefault="00E52C92" w:rsidP="00BB4AB6">
            <w:pPr>
              <w:rPr>
                <w:sz w:val="18"/>
                <w:szCs w:val="18"/>
              </w:rPr>
            </w:pPr>
          </w:p>
          <w:p w:rsidR="00E52C92" w:rsidRPr="00380C5F" w:rsidRDefault="00E52C92" w:rsidP="00BB4AB6">
            <w:pPr>
              <w:rPr>
                <w:i/>
                <w:sz w:val="18"/>
                <w:szCs w:val="18"/>
              </w:rPr>
            </w:pPr>
            <w:r w:rsidRPr="00380C5F">
              <w:rPr>
                <w:i/>
                <w:sz w:val="18"/>
                <w:szCs w:val="18"/>
              </w:rPr>
              <w:t>Thirty-</w:t>
            </w:r>
            <w:r w:rsidR="00F01CCE" w:rsidRPr="00380C5F">
              <w:rPr>
                <w:i/>
                <w:sz w:val="18"/>
                <w:szCs w:val="18"/>
              </w:rPr>
              <w:t>third</w:t>
            </w:r>
            <w:r w:rsidRPr="00380C5F">
              <w:rPr>
                <w:i/>
                <w:sz w:val="18"/>
                <w:szCs w:val="18"/>
              </w:rPr>
              <w:t xml:space="preserve"> extraordinary session:</w:t>
            </w:r>
            <w:r w:rsidR="0041227D" w:rsidRPr="00380C5F">
              <w:rPr>
                <w:i/>
                <w:sz w:val="18"/>
                <w:szCs w:val="18"/>
              </w:rPr>
              <w:t xml:space="preserve">  </w:t>
            </w:r>
          </w:p>
          <w:p w:rsidR="00E52C92" w:rsidRPr="00380C5F" w:rsidRDefault="00E52C92" w:rsidP="00BB4AB6">
            <w:pPr>
              <w:rPr>
                <w:sz w:val="18"/>
                <w:szCs w:val="18"/>
              </w:rPr>
            </w:pPr>
          </w:p>
          <w:p w:rsidR="00E52C92" w:rsidRPr="00380C5F" w:rsidRDefault="003229DE" w:rsidP="00BB4AB6">
            <w:pPr>
              <w:rPr>
                <w:sz w:val="18"/>
                <w:szCs w:val="18"/>
              </w:rPr>
            </w:pPr>
            <w:r w:rsidRPr="00380C5F">
              <w:rPr>
                <w:sz w:val="18"/>
                <w:szCs w:val="18"/>
              </w:rPr>
              <w:t>75</w:t>
            </w:r>
            <w:r w:rsidR="00F01CCE" w:rsidRPr="00380C5F">
              <w:rPr>
                <w:sz w:val="18"/>
                <w:szCs w:val="18"/>
              </w:rPr>
              <w:t xml:space="preserve"> participants representing 3</w:t>
            </w:r>
            <w:r w:rsidR="00E52C92" w:rsidRPr="00380C5F">
              <w:rPr>
                <w:sz w:val="18"/>
                <w:szCs w:val="18"/>
              </w:rPr>
              <w:t xml:space="preserve">5 members of the Union, </w:t>
            </w:r>
            <w:r w:rsidR="00F01CCE" w:rsidRPr="00380C5F">
              <w:rPr>
                <w:sz w:val="18"/>
                <w:szCs w:val="18"/>
              </w:rPr>
              <w:t>1 observer State</w:t>
            </w:r>
            <w:r w:rsidR="00E52C92" w:rsidRPr="00380C5F">
              <w:rPr>
                <w:sz w:val="18"/>
                <w:szCs w:val="18"/>
              </w:rPr>
              <w:t xml:space="preserve"> and </w:t>
            </w:r>
            <w:r w:rsidR="00F01CCE" w:rsidRPr="00380C5F">
              <w:rPr>
                <w:sz w:val="18"/>
                <w:szCs w:val="18"/>
              </w:rPr>
              <w:t>5</w:t>
            </w:r>
            <w:r w:rsidR="00E52C92" w:rsidRPr="00380C5F">
              <w:rPr>
                <w:sz w:val="18"/>
                <w:szCs w:val="18"/>
              </w:rPr>
              <w:t> observer organizations</w:t>
            </w:r>
          </w:p>
          <w:p w:rsidR="00E52C92" w:rsidRPr="00380C5F" w:rsidRDefault="00E52C92" w:rsidP="00BB4AB6">
            <w:pPr>
              <w:rPr>
                <w:sz w:val="18"/>
                <w:szCs w:val="18"/>
              </w:rPr>
            </w:pPr>
          </w:p>
          <w:p w:rsidR="00E52C92" w:rsidRPr="00380C5F" w:rsidRDefault="00F01CCE" w:rsidP="00BB4AB6">
            <w:pPr>
              <w:rPr>
                <w:i/>
                <w:sz w:val="18"/>
                <w:szCs w:val="18"/>
              </w:rPr>
            </w:pPr>
            <w:r w:rsidRPr="00380C5F">
              <w:rPr>
                <w:i/>
                <w:sz w:val="18"/>
                <w:szCs w:val="18"/>
              </w:rPr>
              <w:t xml:space="preserve">Fiftieth </w:t>
            </w:r>
            <w:r w:rsidR="00E52C92" w:rsidRPr="00380C5F">
              <w:rPr>
                <w:i/>
                <w:sz w:val="18"/>
                <w:szCs w:val="18"/>
              </w:rPr>
              <w:t>ordinary session:</w:t>
            </w:r>
          </w:p>
          <w:p w:rsidR="00E52C92" w:rsidRPr="00380C5F" w:rsidRDefault="00E52C92" w:rsidP="00BB4AB6">
            <w:pPr>
              <w:rPr>
                <w:sz w:val="18"/>
                <w:szCs w:val="18"/>
              </w:rPr>
            </w:pPr>
          </w:p>
          <w:p w:rsidR="00E52C92" w:rsidRPr="00380C5F" w:rsidRDefault="00F27907" w:rsidP="00BB4AB6">
            <w:pPr>
              <w:rPr>
                <w:sz w:val="18"/>
                <w:szCs w:val="18"/>
              </w:rPr>
            </w:pPr>
            <w:r w:rsidRPr="00380C5F">
              <w:rPr>
                <w:sz w:val="18"/>
                <w:szCs w:val="18"/>
              </w:rPr>
              <w:t>90</w:t>
            </w:r>
            <w:r w:rsidR="00E52C92" w:rsidRPr="00380C5F">
              <w:rPr>
                <w:sz w:val="18"/>
                <w:szCs w:val="18"/>
              </w:rPr>
              <w:t xml:space="preserve"> participants representing 4</w:t>
            </w:r>
            <w:r w:rsidR="00F01CCE" w:rsidRPr="00380C5F">
              <w:rPr>
                <w:sz w:val="18"/>
                <w:szCs w:val="18"/>
              </w:rPr>
              <w:t>3</w:t>
            </w:r>
            <w:r w:rsidR="00E52C92" w:rsidRPr="00380C5F">
              <w:rPr>
                <w:sz w:val="18"/>
                <w:szCs w:val="18"/>
              </w:rPr>
              <w:t xml:space="preserve"> members of the Union, </w:t>
            </w:r>
            <w:r w:rsidR="00F01CCE" w:rsidRPr="00380C5F">
              <w:rPr>
                <w:sz w:val="18"/>
                <w:szCs w:val="18"/>
              </w:rPr>
              <w:t>3</w:t>
            </w:r>
            <w:r w:rsidR="00E52C92" w:rsidRPr="00380C5F">
              <w:rPr>
                <w:sz w:val="18"/>
                <w:szCs w:val="18"/>
              </w:rPr>
              <w:t xml:space="preserve"> observer States and </w:t>
            </w:r>
            <w:r w:rsidR="00F01CCE" w:rsidRPr="00380C5F">
              <w:rPr>
                <w:sz w:val="18"/>
                <w:szCs w:val="18"/>
              </w:rPr>
              <w:t>4</w:t>
            </w:r>
            <w:r w:rsidR="00E52C92" w:rsidRPr="00380C5F">
              <w:rPr>
                <w:sz w:val="18"/>
                <w:szCs w:val="18"/>
              </w:rPr>
              <w:t> observer organizations</w:t>
            </w:r>
          </w:p>
          <w:p w:rsidR="00E52C92" w:rsidRPr="00380C5F" w:rsidRDefault="00E52C92" w:rsidP="00BB4AB6">
            <w:pPr>
              <w:rPr>
                <w:sz w:val="18"/>
                <w:szCs w:val="18"/>
              </w:rPr>
            </w:pPr>
          </w:p>
          <w:p w:rsidR="00E52C92" w:rsidRPr="00380C5F" w:rsidRDefault="00E52C92" w:rsidP="00BB4AB6">
            <w:pPr>
              <w:rPr>
                <w:sz w:val="18"/>
                <w:szCs w:val="18"/>
              </w:rPr>
            </w:pPr>
          </w:p>
          <w:p w:rsidR="00E52C92" w:rsidRPr="00380C5F" w:rsidRDefault="00E52C92" w:rsidP="00BB4AB6">
            <w:pPr>
              <w:rPr>
                <w:i/>
                <w:sz w:val="18"/>
                <w:szCs w:val="18"/>
              </w:rPr>
            </w:pPr>
            <w:r w:rsidRPr="00380C5F">
              <w:rPr>
                <w:i/>
                <w:sz w:val="18"/>
                <w:szCs w:val="18"/>
              </w:rPr>
              <w:t>Consultative Committee</w:t>
            </w:r>
          </w:p>
          <w:p w:rsidR="00E52C92" w:rsidRPr="00380C5F" w:rsidRDefault="00E52C92" w:rsidP="00BB4AB6">
            <w:pPr>
              <w:rPr>
                <w:sz w:val="18"/>
                <w:szCs w:val="18"/>
              </w:rPr>
            </w:pPr>
          </w:p>
          <w:p w:rsidR="00E52C92" w:rsidRPr="00380C5F" w:rsidRDefault="00F01CCE" w:rsidP="00BB4AB6">
            <w:pPr>
              <w:rPr>
                <w:i/>
                <w:sz w:val="18"/>
                <w:szCs w:val="18"/>
              </w:rPr>
            </w:pPr>
            <w:r w:rsidRPr="00380C5F">
              <w:rPr>
                <w:i/>
                <w:sz w:val="18"/>
                <w:szCs w:val="18"/>
              </w:rPr>
              <w:t xml:space="preserve">Ninety-first </w:t>
            </w:r>
            <w:r w:rsidR="00E52C92" w:rsidRPr="00380C5F">
              <w:rPr>
                <w:i/>
                <w:sz w:val="18"/>
                <w:szCs w:val="18"/>
              </w:rPr>
              <w:t>session</w:t>
            </w:r>
            <w:r w:rsidR="0041227D" w:rsidRPr="00380C5F">
              <w:rPr>
                <w:i/>
                <w:sz w:val="18"/>
                <w:szCs w:val="18"/>
              </w:rPr>
              <w:t>:</w:t>
            </w:r>
          </w:p>
          <w:p w:rsidR="00E52C92" w:rsidRPr="00380C5F" w:rsidRDefault="00E52C92" w:rsidP="00BB4AB6">
            <w:pPr>
              <w:rPr>
                <w:sz w:val="18"/>
                <w:szCs w:val="18"/>
              </w:rPr>
            </w:pPr>
          </w:p>
          <w:p w:rsidR="00E52C92" w:rsidRPr="00380C5F" w:rsidRDefault="00F27907" w:rsidP="00BB4AB6">
            <w:pPr>
              <w:rPr>
                <w:sz w:val="18"/>
                <w:szCs w:val="18"/>
              </w:rPr>
            </w:pPr>
            <w:r w:rsidRPr="00380C5F">
              <w:rPr>
                <w:sz w:val="18"/>
                <w:szCs w:val="18"/>
              </w:rPr>
              <w:t>89</w:t>
            </w:r>
            <w:r w:rsidR="00E52C92" w:rsidRPr="00380C5F">
              <w:rPr>
                <w:sz w:val="18"/>
                <w:szCs w:val="18"/>
              </w:rPr>
              <w:t xml:space="preserve"> participants representing </w:t>
            </w:r>
            <w:r w:rsidR="0029017C" w:rsidRPr="00380C5F">
              <w:rPr>
                <w:sz w:val="18"/>
                <w:szCs w:val="18"/>
              </w:rPr>
              <w:t>42</w:t>
            </w:r>
            <w:r w:rsidR="00E52C92" w:rsidRPr="00380C5F">
              <w:rPr>
                <w:sz w:val="18"/>
                <w:szCs w:val="18"/>
              </w:rPr>
              <w:t xml:space="preserve"> members of the Union</w:t>
            </w:r>
          </w:p>
          <w:p w:rsidR="00E52C92" w:rsidRPr="00380C5F" w:rsidRDefault="00E52C92" w:rsidP="00BB4AB6">
            <w:pPr>
              <w:rPr>
                <w:sz w:val="18"/>
                <w:szCs w:val="18"/>
              </w:rPr>
            </w:pPr>
          </w:p>
          <w:p w:rsidR="00E52C92" w:rsidRPr="00380C5F" w:rsidRDefault="00E52C92" w:rsidP="00BB4AB6">
            <w:pPr>
              <w:rPr>
                <w:i/>
                <w:sz w:val="18"/>
                <w:szCs w:val="18"/>
              </w:rPr>
            </w:pPr>
            <w:r w:rsidRPr="00380C5F">
              <w:rPr>
                <w:i/>
                <w:sz w:val="18"/>
                <w:szCs w:val="18"/>
              </w:rPr>
              <w:t>Ninet</w:t>
            </w:r>
            <w:r w:rsidR="00A47B2F" w:rsidRPr="00380C5F">
              <w:rPr>
                <w:i/>
                <w:sz w:val="18"/>
                <w:szCs w:val="18"/>
              </w:rPr>
              <w:t>y-second</w:t>
            </w:r>
            <w:r w:rsidRPr="00380C5F">
              <w:rPr>
                <w:i/>
                <w:sz w:val="18"/>
                <w:szCs w:val="18"/>
              </w:rPr>
              <w:t xml:space="preserve"> session</w:t>
            </w:r>
            <w:r w:rsidR="0041227D" w:rsidRPr="00380C5F">
              <w:rPr>
                <w:i/>
                <w:sz w:val="18"/>
                <w:szCs w:val="18"/>
              </w:rPr>
              <w:t>:</w:t>
            </w:r>
          </w:p>
          <w:p w:rsidR="00E52C92" w:rsidRPr="00380C5F" w:rsidRDefault="00E52C92" w:rsidP="00BB4AB6">
            <w:pPr>
              <w:rPr>
                <w:sz w:val="18"/>
                <w:szCs w:val="18"/>
              </w:rPr>
            </w:pPr>
          </w:p>
          <w:p w:rsidR="00E52C92" w:rsidRPr="00380C5F" w:rsidRDefault="00407BD5" w:rsidP="00407BD5">
            <w:pPr>
              <w:rPr>
                <w:sz w:val="18"/>
                <w:szCs w:val="18"/>
              </w:rPr>
            </w:pPr>
            <w:r w:rsidRPr="00380C5F">
              <w:rPr>
                <w:sz w:val="18"/>
                <w:szCs w:val="18"/>
              </w:rPr>
              <w:t>89</w:t>
            </w:r>
            <w:r w:rsidR="00E52C92" w:rsidRPr="00380C5F">
              <w:rPr>
                <w:sz w:val="18"/>
                <w:szCs w:val="18"/>
              </w:rPr>
              <w:t xml:space="preserve"> participants representing </w:t>
            </w:r>
            <w:r w:rsidRPr="00380C5F">
              <w:rPr>
                <w:sz w:val="18"/>
                <w:szCs w:val="18"/>
              </w:rPr>
              <w:t>46</w:t>
            </w:r>
            <w:r w:rsidR="00E52C92" w:rsidRPr="00380C5F">
              <w:rPr>
                <w:sz w:val="18"/>
                <w:szCs w:val="18"/>
              </w:rPr>
              <w:t xml:space="preserve"> members of the Union</w:t>
            </w:r>
          </w:p>
        </w:tc>
      </w:tr>
    </w:tbl>
    <w:p w:rsidR="00E52C92" w:rsidRPr="00380C5F" w:rsidRDefault="00E52C92" w:rsidP="00E52C92"/>
    <w:p w:rsidR="00E52C92" w:rsidRPr="00380C5F" w:rsidRDefault="00E52C92" w:rsidP="00E52C92">
      <w:pPr>
        <w:rPr>
          <w:sz w:val="18"/>
          <w:szCs w:val="18"/>
        </w:rPr>
      </w:pPr>
    </w:p>
    <w:tbl>
      <w:tblPr>
        <w:tblW w:w="9889" w:type="dxa"/>
        <w:tblLayout w:type="fixed"/>
        <w:tblLook w:val="0000" w:firstRow="0" w:lastRow="0" w:firstColumn="0" w:lastColumn="0" w:noHBand="0" w:noVBand="0"/>
      </w:tblPr>
      <w:tblGrid>
        <w:gridCol w:w="1951"/>
        <w:gridCol w:w="7938"/>
      </w:tblGrid>
      <w:tr w:rsidR="008633B1" w:rsidRPr="00380C5F" w:rsidTr="00F77DED">
        <w:tc>
          <w:tcPr>
            <w:tcW w:w="1951" w:type="dxa"/>
            <w:shd w:val="clear" w:color="auto" w:fill="auto"/>
          </w:tcPr>
          <w:p w:rsidR="00CC6C6A" w:rsidRPr="00380C5F" w:rsidRDefault="008633B1" w:rsidP="00094CE4">
            <w:pPr>
              <w:pStyle w:val="Heading6"/>
            </w:pPr>
            <w:bookmarkStart w:id="35" w:name="_Toc495509196"/>
            <w:r w:rsidRPr="00380C5F">
              <w:t>2.  Organize and monitor the work of UPOV committees</w:t>
            </w:r>
            <w:bookmarkEnd w:id="35"/>
          </w:p>
        </w:tc>
        <w:tc>
          <w:tcPr>
            <w:tcW w:w="7938" w:type="dxa"/>
            <w:shd w:val="clear" w:color="auto" w:fill="auto"/>
          </w:tcPr>
          <w:p w:rsidR="008633B1" w:rsidRPr="00380C5F" w:rsidRDefault="008633B1" w:rsidP="00F77DED">
            <w:pPr>
              <w:pStyle w:val="Heading8"/>
              <w:rPr>
                <w:szCs w:val="18"/>
              </w:rPr>
            </w:pPr>
            <w:bookmarkStart w:id="36" w:name="_Toc495509197"/>
            <w:r w:rsidRPr="00380C5F">
              <w:rPr>
                <w:szCs w:val="18"/>
              </w:rPr>
              <w:t>(a)  Approve and monitor the work programs of the CAJ, TC, TWPs and ad hoc working groups</w:t>
            </w:r>
            <w:bookmarkEnd w:id="36"/>
          </w:p>
          <w:p w:rsidR="008633B1" w:rsidRPr="00380C5F" w:rsidRDefault="002A581E" w:rsidP="002A581E">
            <w:pPr>
              <w:ind w:left="317" w:hanging="317"/>
              <w:rPr>
                <w:sz w:val="18"/>
                <w:szCs w:val="18"/>
              </w:rPr>
            </w:pPr>
            <w:r w:rsidRPr="00380C5F">
              <w:rPr>
                <w:sz w:val="18"/>
                <w:szCs w:val="18"/>
              </w:rPr>
              <w:t xml:space="preserve">- </w:t>
            </w:r>
            <w:r w:rsidRPr="00380C5F">
              <w:rPr>
                <w:sz w:val="18"/>
                <w:szCs w:val="18"/>
              </w:rPr>
              <w:tab/>
            </w:r>
            <w:r w:rsidR="008633B1" w:rsidRPr="00380C5F">
              <w:rPr>
                <w:sz w:val="18"/>
                <w:szCs w:val="18"/>
              </w:rPr>
              <w:t>See document</w:t>
            </w:r>
            <w:r w:rsidR="009A38AF" w:rsidRPr="00380C5F">
              <w:rPr>
                <w:sz w:val="18"/>
                <w:szCs w:val="18"/>
              </w:rPr>
              <w:t>s</w:t>
            </w:r>
            <w:r w:rsidR="008633B1" w:rsidRPr="00380C5F">
              <w:rPr>
                <w:sz w:val="18"/>
                <w:szCs w:val="18"/>
              </w:rPr>
              <w:t xml:space="preserve"> C/</w:t>
            </w:r>
            <w:r w:rsidR="009A38AF" w:rsidRPr="00380C5F">
              <w:rPr>
                <w:sz w:val="18"/>
                <w:szCs w:val="18"/>
              </w:rPr>
              <w:t>50</w:t>
            </w:r>
            <w:r w:rsidR="008633B1" w:rsidRPr="00380C5F">
              <w:rPr>
                <w:sz w:val="18"/>
                <w:szCs w:val="18"/>
              </w:rPr>
              <w:t>/</w:t>
            </w:r>
            <w:r w:rsidR="009A38AF" w:rsidRPr="00380C5F">
              <w:rPr>
                <w:sz w:val="18"/>
                <w:szCs w:val="18"/>
              </w:rPr>
              <w:t>9 and C/51/9</w:t>
            </w:r>
            <w:r w:rsidR="008633B1" w:rsidRPr="00380C5F">
              <w:rPr>
                <w:sz w:val="18"/>
                <w:szCs w:val="18"/>
              </w:rPr>
              <w:t xml:space="preserve"> </w:t>
            </w:r>
            <w:r w:rsidR="00D2402B" w:rsidRPr="00380C5F">
              <w:rPr>
                <w:sz w:val="18"/>
                <w:szCs w:val="18"/>
              </w:rPr>
              <w:t>“</w:t>
            </w:r>
            <w:r w:rsidR="009A38AF" w:rsidRPr="00380C5F">
              <w:rPr>
                <w:sz w:val="18"/>
                <w:szCs w:val="18"/>
              </w:rPr>
              <w:t>Progress report of the work of the Administrative and Legal Committee</w:t>
            </w:r>
            <w:r w:rsidR="00D2402B" w:rsidRPr="00380C5F">
              <w:rPr>
                <w:sz w:val="18"/>
                <w:szCs w:val="18"/>
              </w:rPr>
              <w:t>”</w:t>
            </w:r>
          </w:p>
          <w:p w:rsidR="009A38AF" w:rsidRPr="00380C5F" w:rsidRDefault="009A38AF" w:rsidP="002A581E">
            <w:pPr>
              <w:ind w:left="317" w:hanging="317"/>
              <w:rPr>
                <w:sz w:val="18"/>
                <w:szCs w:val="18"/>
              </w:rPr>
            </w:pPr>
          </w:p>
          <w:p w:rsidR="009A38AF" w:rsidRPr="00380C5F" w:rsidRDefault="002A581E" w:rsidP="002A581E">
            <w:pPr>
              <w:ind w:left="317" w:hanging="317"/>
              <w:rPr>
                <w:sz w:val="18"/>
                <w:szCs w:val="18"/>
              </w:rPr>
            </w:pPr>
            <w:r w:rsidRPr="00380C5F">
              <w:rPr>
                <w:sz w:val="18"/>
                <w:szCs w:val="18"/>
              </w:rPr>
              <w:t xml:space="preserve">- </w:t>
            </w:r>
            <w:r w:rsidRPr="00380C5F">
              <w:rPr>
                <w:sz w:val="18"/>
                <w:szCs w:val="18"/>
              </w:rPr>
              <w:tab/>
            </w:r>
            <w:r w:rsidR="009A38AF" w:rsidRPr="00380C5F">
              <w:rPr>
                <w:sz w:val="18"/>
                <w:szCs w:val="18"/>
              </w:rPr>
              <w:t xml:space="preserve">See documents C/50/10 and C/51/10 </w:t>
            </w:r>
            <w:r w:rsidR="00D2402B" w:rsidRPr="00380C5F">
              <w:rPr>
                <w:sz w:val="18"/>
                <w:szCs w:val="18"/>
              </w:rPr>
              <w:t>“</w:t>
            </w:r>
            <w:r w:rsidR="009A38AF" w:rsidRPr="00380C5F">
              <w:rPr>
                <w:sz w:val="18"/>
                <w:szCs w:val="18"/>
              </w:rPr>
              <w:t>Progress report of the work of the Technical Committee, the Technical Working Parties and the Working Group on Biochemical and Molecular Techniques, and DNA-Profiling in Particular</w:t>
            </w:r>
            <w:r w:rsidR="00D2402B" w:rsidRPr="00380C5F">
              <w:rPr>
                <w:sz w:val="18"/>
                <w:szCs w:val="18"/>
              </w:rPr>
              <w:t>”</w:t>
            </w:r>
          </w:p>
          <w:p w:rsidR="008633B1" w:rsidRPr="00380C5F" w:rsidRDefault="008633B1" w:rsidP="00F77DED">
            <w:pPr>
              <w:rPr>
                <w:sz w:val="18"/>
                <w:szCs w:val="18"/>
              </w:rPr>
            </w:pPr>
          </w:p>
          <w:p w:rsidR="008633B1" w:rsidRPr="00380C5F" w:rsidRDefault="008633B1" w:rsidP="008633B1">
            <w:pPr>
              <w:pStyle w:val="Heading8"/>
              <w:rPr>
                <w:szCs w:val="18"/>
              </w:rPr>
            </w:pPr>
            <w:bookmarkStart w:id="37" w:name="_Toc495509198"/>
            <w:r w:rsidRPr="00380C5F">
              <w:rPr>
                <w:szCs w:val="18"/>
              </w:rPr>
              <w:t>(b)  Elect Chairs of the CAJ, TC, TWPs an</w:t>
            </w:r>
            <w:r w:rsidR="002B7694" w:rsidRPr="00380C5F">
              <w:rPr>
                <w:szCs w:val="18"/>
              </w:rPr>
              <w:t>d ad hoc working groups and Vice-</w:t>
            </w:r>
            <w:r w:rsidRPr="00380C5F">
              <w:rPr>
                <w:szCs w:val="18"/>
              </w:rPr>
              <w:t xml:space="preserve">Chairs of </w:t>
            </w:r>
            <w:r w:rsidR="002B7694" w:rsidRPr="00380C5F">
              <w:rPr>
                <w:szCs w:val="18"/>
              </w:rPr>
              <w:br/>
            </w:r>
            <w:r w:rsidRPr="00380C5F">
              <w:rPr>
                <w:szCs w:val="18"/>
              </w:rPr>
              <w:t>the CAJ and TC</w:t>
            </w:r>
            <w:bookmarkEnd w:id="37"/>
          </w:p>
          <w:p w:rsidR="00AA3B4D" w:rsidRPr="00380C5F" w:rsidRDefault="00AA3B4D" w:rsidP="004C7BC1">
            <w:pPr>
              <w:spacing w:after="60"/>
              <w:rPr>
                <w:sz w:val="18"/>
                <w:szCs w:val="18"/>
              </w:rPr>
            </w:pPr>
            <w:r w:rsidRPr="00380C5F">
              <w:rPr>
                <w:sz w:val="18"/>
                <w:szCs w:val="18"/>
              </w:rPr>
              <w:t>The Council elected, in each case for a term of three years ending with the fifty-third ordinary session of the Council, in 2019:</w:t>
            </w:r>
          </w:p>
          <w:p w:rsidR="00AA3B4D" w:rsidRPr="00380C5F" w:rsidRDefault="00AC679E" w:rsidP="00AC679E">
            <w:pPr>
              <w:ind w:left="601" w:hanging="284"/>
              <w:jc w:val="left"/>
              <w:rPr>
                <w:sz w:val="18"/>
                <w:szCs w:val="18"/>
              </w:rPr>
            </w:pPr>
            <w:r w:rsidRPr="00380C5F">
              <w:rPr>
                <w:sz w:val="18"/>
                <w:szCs w:val="18"/>
              </w:rPr>
              <w:t>-</w:t>
            </w:r>
            <w:r w:rsidR="00AA3B4D" w:rsidRPr="00380C5F">
              <w:rPr>
                <w:sz w:val="18"/>
                <w:szCs w:val="18"/>
              </w:rPr>
              <w:tab/>
              <w:t>Mr. Raimundo Lavignolle (Argen</w:t>
            </w:r>
            <w:r w:rsidRPr="00380C5F">
              <w:rPr>
                <w:sz w:val="18"/>
                <w:szCs w:val="18"/>
              </w:rPr>
              <w:t>tina), President of the Council</w:t>
            </w:r>
          </w:p>
          <w:p w:rsidR="00AA3B4D" w:rsidRPr="00380C5F" w:rsidRDefault="00AC679E" w:rsidP="00AC679E">
            <w:pPr>
              <w:ind w:left="601" w:hanging="284"/>
              <w:jc w:val="left"/>
              <w:rPr>
                <w:sz w:val="18"/>
                <w:szCs w:val="18"/>
              </w:rPr>
            </w:pPr>
            <w:r w:rsidRPr="00380C5F">
              <w:rPr>
                <w:sz w:val="18"/>
                <w:szCs w:val="18"/>
              </w:rPr>
              <w:t>-</w:t>
            </w:r>
            <w:r w:rsidR="00AA3B4D" w:rsidRPr="00380C5F">
              <w:rPr>
                <w:sz w:val="18"/>
                <w:szCs w:val="18"/>
              </w:rPr>
              <w:tab/>
              <w:t>Mr. Marien Valstar (Netherlands)</w:t>
            </w:r>
            <w:r w:rsidRPr="00380C5F">
              <w:rPr>
                <w:sz w:val="18"/>
                <w:szCs w:val="18"/>
              </w:rPr>
              <w:t>, Vice-President of the Council</w:t>
            </w:r>
          </w:p>
          <w:p w:rsidR="00AA3B4D" w:rsidRPr="00380C5F" w:rsidRDefault="00AC679E" w:rsidP="00AC679E">
            <w:pPr>
              <w:ind w:left="601" w:hanging="284"/>
              <w:jc w:val="left"/>
              <w:rPr>
                <w:sz w:val="18"/>
                <w:szCs w:val="18"/>
              </w:rPr>
            </w:pPr>
            <w:r w:rsidRPr="00380C5F">
              <w:rPr>
                <w:sz w:val="18"/>
                <w:szCs w:val="18"/>
              </w:rPr>
              <w:t>-</w:t>
            </w:r>
            <w:r w:rsidR="00AA3B4D" w:rsidRPr="00380C5F">
              <w:rPr>
                <w:sz w:val="18"/>
                <w:szCs w:val="18"/>
              </w:rPr>
              <w:tab/>
              <w:t>Mr. Anthony Parker (Canada), Chair of the Adm</w:t>
            </w:r>
            <w:r w:rsidRPr="00380C5F">
              <w:rPr>
                <w:sz w:val="18"/>
                <w:szCs w:val="18"/>
              </w:rPr>
              <w:t>inistrative and Legal Committee</w:t>
            </w:r>
          </w:p>
          <w:p w:rsidR="00AA3B4D" w:rsidRPr="00380C5F" w:rsidRDefault="00AC679E" w:rsidP="00AC679E">
            <w:pPr>
              <w:ind w:left="601" w:hanging="284"/>
              <w:jc w:val="left"/>
              <w:rPr>
                <w:sz w:val="18"/>
                <w:szCs w:val="18"/>
              </w:rPr>
            </w:pPr>
            <w:r w:rsidRPr="00380C5F">
              <w:rPr>
                <w:sz w:val="18"/>
                <w:szCs w:val="18"/>
              </w:rPr>
              <w:t>-</w:t>
            </w:r>
            <w:r w:rsidR="00AA3B4D" w:rsidRPr="00380C5F">
              <w:rPr>
                <w:sz w:val="18"/>
                <w:szCs w:val="18"/>
              </w:rPr>
              <w:tab/>
              <w:t xml:space="preserve">Mr. Patrick </w:t>
            </w:r>
            <w:proofErr w:type="spellStart"/>
            <w:r w:rsidR="00AA3B4D" w:rsidRPr="00380C5F">
              <w:rPr>
                <w:sz w:val="18"/>
                <w:szCs w:val="18"/>
              </w:rPr>
              <w:t>Ngwediagi</w:t>
            </w:r>
            <w:proofErr w:type="spellEnd"/>
            <w:r w:rsidR="00AA3B4D" w:rsidRPr="00380C5F">
              <w:rPr>
                <w:sz w:val="18"/>
                <w:szCs w:val="18"/>
              </w:rPr>
              <w:t xml:space="preserve"> (United Republic of Tanzania), Vice-Chair of the Administrative and Legal </w:t>
            </w:r>
            <w:r w:rsidRPr="00380C5F">
              <w:rPr>
                <w:sz w:val="18"/>
                <w:szCs w:val="18"/>
              </w:rPr>
              <w:t>Committee</w:t>
            </w:r>
          </w:p>
          <w:p w:rsidR="00AA3B4D" w:rsidRPr="00380C5F" w:rsidRDefault="00AC679E" w:rsidP="00AC679E">
            <w:pPr>
              <w:ind w:left="601" w:hanging="284"/>
              <w:jc w:val="left"/>
              <w:rPr>
                <w:sz w:val="18"/>
                <w:szCs w:val="18"/>
              </w:rPr>
            </w:pPr>
            <w:r w:rsidRPr="00380C5F">
              <w:rPr>
                <w:sz w:val="18"/>
                <w:szCs w:val="18"/>
              </w:rPr>
              <w:t>-</w:t>
            </w:r>
            <w:r w:rsidR="00AA3B4D" w:rsidRPr="00380C5F">
              <w:rPr>
                <w:sz w:val="18"/>
                <w:szCs w:val="18"/>
              </w:rPr>
              <w:tab/>
              <w:t xml:space="preserve">Mr. Kees van </w:t>
            </w:r>
            <w:proofErr w:type="spellStart"/>
            <w:r w:rsidR="00AA3B4D" w:rsidRPr="00380C5F">
              <w:rPr>
                <w:sz w:val="18"/>
                <w:szCs w:val="18"/>
              </w:rPr>
              <w:t>Ettekoven</w:t>
            </w:r>
            <w:proofErr w:type="spellEnd"/>
            <w:r w:rsidR="00AA3B4D" w:rsidRPr="00380C5F">
              <w:rPr>
                <w:sz w:val="18"/>
                <w:szCs w:val="18"/>
              </w:rPr>
              <w:t xml:space="preserve"> (Netherlands), </w:t>
            </w:r>
            <w:r w:rsidRPr="00380C5F">
              <w:rPr>
                <w:sz w:val="18"/>
                <w:szCs w:val="18"/>
              </w:rPr>
              <w:t>Chair of the Technical Committee</w:t>
            </w:r>
          </w:p>
          <w:p w:rsidR="008633B1" w:rsidRPr="00380C5F" w:rsidRDefault="00AC679E" w:rsidP="002A581E">
            <w:pPr>
              <w:spacing w:after="60"/>
              <w:ind w:left="601" w:hanging="284"/>
              <w:jc w:val="left"/>
              <w:rPr>
                <w:sz w:val="18"/>
                <w:szCs w:val="18"/>
              </w:rPr>
            </w:pPr>
            <w:r w:rsidRPr="00380C5F">
              <w:rPr>
                <w:sz w:val="18"/>
                <w:szCs w:val="18"/>
              </w:rPr>
              <w:t>-</w:t>
            </w:r>
            <w:r w:rsidR="00AA3B4D" w:rsidRPr="00380C5F">
              <w:rPr>
                <w:sz w:val="18"/>
                <w:szCs w:val="18"/>
              </w:rPr>
              <w:tab/>
              <w:t>Mr. Nik Hulse (Australia), Vice-C</w:t>
            </w:r>
            <w:r w:rsidRPr="00380C5F">
              <w:rPr>
                <w:sz w:val="18"/>
                <w:szCs w:val="18"/>
              </w:rPr>
              <w:t>hair of the Technical Committee</w:t>
            </w:r>
          </w:p>
          <w:p w:rsidR="002A581E" w:rsidRPr="00380C5F" w:rsidRDefault="002A581E" w:rsidP="002A581E">
            <w:pPr>
              <w:spacing w:after="60"/>
              <w:ind w:left="601" w:hanging="284"/>
              <w:jc w:val="left"/>
              <w:rPr>
                <w:sz w:val="18"/>
                <w:szCs w:val="18"/>
              </w:rPr>
            </w:pPr>
          </w:p>
          <w:p w:rsidR="008633B1" w:rsidRPr="00380C5F" w:rsidRDefault="008633B1" w:rsidP="008633B1">
            <w:pPr>
              <w:pStyle w:val="Heading8"/>
              <w:rPr>
                <w:szCs w:val="18"/>
              </w:rPr>
            </w:pPr>
            <w:bookmarkStart w:id="38" w:name="_Toc495509199"/>
            <w:r w:rsidRPr="00380C5F">
              <w:rPr>
                <w:szCs w:val="18"/>
              </w:rPr>
              <w:t>(c)  Approve the annual calendars of meetings</w:t>
            </w:r>
            <w:bookmarkEnd w:id="38"/>
          </w:p>
          <w:p w:rsidR="008633B1" w:rsidRPr="00380C5F" w:rsidRDefault="008633B1" w:rsidP="00D90B29">
            <w:pPr>
              <w:rPr>
                <w:sz w:val="18"/>
                <w:szCs w:val="18"/>
              </w:rPr>
            </w:pPr>
            <w:r w:rsidRPr="00380C5F">
              <w:rPr>
                <w:sz w:val="18"/>
                <w:szCs w:val="18"/>
              </w:rPr>
              <w:t>See document C/</w:t>
            </w:r>
            <w:r w:rsidR="00D90B29" w:rsidRPr="00380C5F">
              <w:rPr>
                <w:sz w:val="18"/>
                <w:szCs w:val="18"/>
              </w:rPr>
              <w:t>49</w:t>
            </w:r>
            <w:r w:rsidRPr="00380C5F">
              <w:rPr>
                <w:sz w:val="18"/>
                <w:szCs w:val="18"/>
              </w:rPr>
              <w:t>/</w:t>
            </w:r>
            <w:r w:rsidR="00D90B29" w:rsidRPr="00380C5F">
              <w:rPr>
                <w:sz w:val="18"/>
                <w:szCs w:val="18"/>
              </w:rPr>
              <w:t>8 Rev.2</w:t>
            </w:r>
            <w:r w:rsidRPr="00380C5F">
              <w:rPr>
                <w:sz w:val="18"/>
                <w:szCs w:val="18"/>
              </w:rPr>
              <w:t xml:space="preserve"> </w:t>
            </w:r>
            <w:r w:rsidR="00D2402B" w:rsidRPr="00380C5F">
              <w:rPr>
                <w:sz w:val="18"/>
                <w:szCs w:val="18"/>
              </w:rPr>
              <w:t>“</w:t>
            </w:r>
            <w:r w:rsidR="00D90B29" w:rsidRPr="00380C5F">
              <w:rPr>
                <w:sz w:val="18"/>
                <w:szCs w:val="18"/>
              </w:rPr>
              <w:t>Revised calendar of meetings in 2016</w:t>
            </w:r>
            <w:r w:rsidR="00D2402B" w:rsidRPr="00380C5F">
              <w:rPr>
                <w:sz w:val="18"/>
                <w:szCs w:val="18"/>
              </w:rPr>
              <w:t>”</w:t>
            </w:r>
          </w:p>
        </w:tc>
      </w:tr>
    </w:tbl>
    <w:p w:rsidR="008633B1" w:rsidRPr="00380C5F" w:rsidRDefault="008633B1" w:rsidP="008633B1"/>
    <w:p w:rsidR="008633B1" w:rsidRPr="00380C5F" w:rsidRDefault="008633B1" w:rsidP="008633B1"/>
    <w:p w:rsidR="009C5C73" w:rsidRPr="00380C5F" w:rsidRDefault="009C5C73">
      <w:r w:rsidRPr="00380C5F">
        <w:rPr>
          <w:bCs/>
          <w:i/>
        </w:rPr>
        <w:br w:type="page"/>
      </w:r>
    </w:p>
    <w:tbl>
      <w:tblPr>
        <w:tblW w:w="9889" w:type="dxa"/>
        <w:tblLayout w:type="fixed"/>
        <w:tblLook w:val="0000" w:firstRow="0" w:lastRow="0" w:firstColumn="0" w:lastColumn="0" w:noHBand="0" w:noVBand="0"/>
      </w:tblPr>
      <w:tblGrid>
        <w:gridCol w:w="1951"/>
        <w:gridCol w:w="7938"/>
      </w:tblGrid>
      <w:tr w:rsidR="009C5C73" w:rsidRPr="00380C5F" w:rsidTr="00F77DED">
        <w:trPr>
          <w:tblHeader/>
        </w:trPr>
        <w:tc>
          <w:tcPr>
            <w:tcW w:w="1951" w:type="dxa"/>
            <w:shd w:val="clear" w:color="auto" w:fill="auto"/>
          </w:tcPr>
          <w:p w:rsidR="009C5C73" w:rsidRPr="00380C5F" w:rsidRDefault="009C5C73" w:rsidP="00F77DED">
            <w:pPr>
              <w:keepNext/>
              <w:rPr>
                <w:b/>
                <w:sz w:val="18"/>
                <w:szCs w:val="18"/>
              </w:rPr>
            </w:pPr>
            <w:r w:rsidRPr="00380C5F">
              <w:rPr>
                <w:b/>
                <w:sz w:val="18"/>
                <w:szCs w:val="18"/>
              </w:rPr>
              <w:t>Expected results</w:t>
            </w:r>
          </w:p>
          <w:p w:rsidR="009C5C73" w:rsidRPr="00380C5F" w:rsidRDefault="009C5C73" w:rsidP="00F77DED">
            <w:pPr>
              <w:keepNext/>
              <w:rPr>
                <w:b/>
                <w:sz w:val="18"/>
                <w:szCs w:val="18"/>
              </w:rPr>
            </w:pPr>
          </w:p>
        </w:tc>
        <w:tc>
          <w:tcPr>
            <w:tcW w:w="7938" w:type="dxa"/>
            <w:shd w:val="clear" w:color="auto" w:fill="auto"/>
          </w:tcPr>
          <w:p w:rsidR="009C5C73" w:rsidRPr="00380C5F" w:rsidRDefault="009C5C73" w:rsidP="00F77DED">
            <w:pPr>
              <w:keepNext/>
              <w:rPr>
                <w:b/>
                <w:sz w:val="18"/>
                <w:szCs w:val="18"/>
              </w:rPr>
            </w:pPr>
            <w:r w:rsidRPr="00380C5F">
              <w:rPr>
                <w:b/>
                <w:sz w:val="18"/>
                <w:szCs w:val="18"/>
              </w:rPr>
              <w:t>Results Achieved:  Selected Performance Indicators</w:t>
            </w:r>
          </w:p>
        </w:tc>
      </w:tr>
      <w:tr w:rsidR="00E52C92" w:rsidRPr="00380C5F" w:rsidTr="00BB4AB6">
        <w:tc>
          <w:tcPr>
            <w:tcW w:w="1951" w:type="dxa"/>
            <w:shd w:val="clear" w:color="auto" w:fill="auto"/>
          </w:tcPr>
          <w:p w:rsidR="00CC6C6A" w:rsidRPr="00380C5F" w:rsidRDefault="008633B1" w:rsidP="00094CE4">
            <w:pPr>
              <w:pStyle w:val="Heading6"/>
            </w:pPr>
            <w:bookmarkStart w:id="39" w:name="_Toc495509200"/>
            <w:r w:rsidRPr="00380C5F">
              <w:t>3</w:t>
            </w:r>
            <w:r w:rsidR="00E52C92" w:rsidRPr="00380C5F">
              <w:t>.  Coordination, monitoring and performance assessment of Program and Budget for the 201</w:t>
            </w:r>
            <w:r w:rsidRPr="00380C5F">
              <w:t>6</w:t>
            </w:r>
            <w:r w:rsidR="00E52C92" w:rsidRPr="00380C5F">
              <w:t>-201</w:t>
            </w:r>
            <w:r w:rsidRPr="00380C5F">
              <w:t>7</w:t>
            </w:r>
            <w:r w:rsidR="00E52C92" w:rsidRPr="00380C5F">
              <w:t xml:space="preserve"> Biennium</w:t>
            </w:r>
            <w:bookmarkEnd w:id="39"/>
          </w:p>
        </w:tc>
        <w:tc>
          <w:tcPr>
            <w:tcW w:w="7938" w:type="dxa"/>
            <w:shd w:val="clear" w:color="auto" w:fill="auto"/>
          </w:tcPr>
          <w:p w:rsidR="00E52C92" w:rsidRPr="00380C5F" w:rsidRDefault="00E52C92" w:rsidP="00BB4AB6">
            <w:pPr>
              <w:pStyle w:val="Heading8"/>
              <w:rPr>
                <w:szCs w:val="18"/>
              </w:rPr>
            </w:pPr>
            <w:bookmarkStart w:id="40" w:name="_Toc495509201"/>
            <w:r w:rsidRPr="00380C5F">
              <w:rPr>
                <w:szCs w:val="18"/>
              </w:rPr>
              <w:t>(a)  Delivery of program within budget for the 201</w:t>
            </w:r>
            <w:r w:rsidR="008633B1" w:rsidRPr="00380C5F">
              <w:rPr>
                <w:szCs w:val="18"/>
              </w:rPr>
              <w:t>6</w:t>
            </w:r>
            <w:r w:rsidRPr="00380C5F">
              <w:rPr>
                <w:szCs w:val="18"/>
              </w:rPr>
              <w:t>-201</w:t>
            </w:r>
            <w:r w:rsidR="008633B1" w:rsidRPr="00380C5F">
              <w:rPr>
                <w:szCs w:val="18"/>
              </w:rPr>
              <w:t>7</w:t>
            </w:r>
            <w:r w:rsidRPr="00380C5F">
              <w:rPr>
                <w:szCs w:val="18"/>
              </w:rPr>
              <w:t xml:space="preserve"> Biennium</w:t>
            </w:r>
            <w:bookmarkEnd w:id="40"/>
          </w:p>
          <w:p w:rsidR="00E52C92" w:rsidRPr="00380C5F" w:rsidRDefault="00E21B79" w:rsidP="00BB4AB6">
            <w:pPr>
              <w:rPr>
                <w:sz w:val="18"/>
                <w:szCs w:val="18"/>
              </w:rPr>
            </w:pPr>
            <w:r w:rsidRPr="00380C5F">
              <w:rPr>
                <w:sz w:val="18"/>
                <w:szCs w:val="18"/>
              </w:rPr>
              <w:t>Results not available until 2018</w:t>
            </w:r>
          </w:p>
          <w:p w:rsidR="008633B1" w:rsidRPr="00380C5F" w:rsidRDefault="008633B1" w:rsidP="00BB4AB6">
            <w:pPr>
              <w:rPr>
                <w:sz w:val="18"/>
                <w:szCs w:val="18"/>
              </w:rPr>
            </w:pPr>
          </w:p>
          <w:p w:rsidR="008633B1" w:rsidRPr="00380C5F" w:rsidRDefault="008633B1" w:rsidP="008633B1">
            <w:pPr>
              <w:pStyle w:val="Heading8"/>
              <w:rPr>
                <w:szCs w:val="18"/>
              </w:rPr>
            </w:pPr>
            <w:bookmarkStart w:id="41" w:name="_Toc495509202"/>
            <w:r w:rsidRPr="00380C5F">
              <w:rPr>
                <w:szCs w:val="18"/>
              </w:rPr>
              <w:t>(b)  Approve the financial statements</w:t>
            </w:r>
            <w:bookmarkEnd w:id="41"/>
          </w:p>
          <w:p w:rsidR="008633B1" w:rsidRPr="00380C5F" w:rsidRDefault="008633B1" w:rsidP="008633B1">
            <w:pPr>
              <w:rPr>
                <w:sz w:val="18"/>
                <w:szCs w:val="18"/>
              </w:rPr>
            </w:pPr>
            <w:r w:rsidRPr="00380C5F">
              <w:rPr>
                <w:sz w:val="18"/>
                <w:szCs w:val="18"/>
              </w:rPr>
              <w:t>See document C/</w:t>
            </w:r>
            <w:r w:rsidR="0093669D" w:rsidRPr="00380C5F">
              <w:rPr>
                <w:sz w:val="18"/>
                <w:szCs w:val="18"/>
              </w:rPr>
              <w:t>51</w:t>
            </w:r>
            <w:r w:rsidRPr="00380C5F">
              <w:rPr>
                <w:sz w:val="18"/>
                <w:szCs w:val="18"/>
              </w:rPr>
              <w:t>/</w:t>
            </w:r>
            <w:r w:rsidR="0093669D" w:rsidRPr="00380C5F">
              <w:rPr>
                <w:sz w:val="18"/>
                <w:szCs w:val="18"/>
              </w:rPr>
              <w:t>12</w:t>
            </w:r>
            <w:r w:rsidRPr="00380C5F">
              <w:rPr>
                <w:sz w:val="18"/>
                <w:szCs w:val="18"/>
              </w:rPr>
              <w:t xml:space="preserve"> </w:t>
            </w:r>
            <w:r w:rsidR="00D2402B" w:rsidRPr="00380C5F">
              <w:rPr>
                <w:sz w:val="18"/>
                <w:szCs w:val="18"/>
              </w:rPr>
              <w:t>“</w:t>
            </w:r>
            <w:r w:rsidR="0093669D" w:rsidRPr="00380C5F">
              <w:rPr>
                <w:sz w:val="18"/>
                <w:szCs w:val="18"/>
              </w:rPr>
              <w:t>Financial statements for 2016</w:t>
            </w:r>
            <w:r w:rsidR="00D2402B" w:rsidRPr="00380C5F">
              <w:rPr>
                <w:sz w:val="18"/>
                <w:szCs w:val="18"/>
              </w:rPr>
              <w:t>”</w:t>
            </w:r>
          </w:p>
          <w:p w:rsidR="008633B1" w:rsidRPr="00380C5F" w:rsidRDefault="008633B1" w:rsidP="00BB4AB6">
            <w:pPr>
              <w:rPr>
                <w:sz w:val="18"/>
                <w:szCs w:val="18"/>
              </w:rPr>
            </w:pPr>
          </w:p>
          <w:p w:rsidR="008633B1" w:rsidRPr="00380C5F" w:rsidRDefault="008633B1" w:rsidP="008633B1">
            <w:pPr>
              <w:pStyle w:val="Heading8"/>
              <w:rPr>
                <w:szCs w:val="18"/>
              </w:rPr>
            </w:pPr>
            <w:bookmarkStart w:id="42" w:name="_Toc495509203"/>
            <w:r w:rsidRPr="00380C5F">
              <w:rPr>
                <w:szCs w:val="18"/>
              </w:rPr>
              <w:t>(c)  Approve the financial management report</w:t>
            </w:r>
            <w:bookmarkEnd w:id="42"/>
          </w:p>
          <w:p w:rsidR="008633B1" w:rsidRPr="00380C5F" w:rsidRDefault="0093669D" w:rsidP="008633B1">
            <w:pPr>
              <w:rPr>
                <w:sz w:val="18"/>
                <w:szCs w:val="18"/>
              </w:rPr>
            </w:pPr>
            <w:r w:rsidRPr="00380C5F">
              <w:rPr>
                <w:sz w:val="18"/>
                <w:szCs w:val="18"/>
              </w:rPr>
              <w:t>Results not available until 2018</w:t>
            </w:r>
          </w:p>
        </w:tc>
      </w:tr>
    </w:tbl>
    <w:p w:rsidR="00E52C92" w:rsidRPr="00380C5F" w:rsidRDefault="00E52C92" w:rsidP="00E52C92"/>
    <w:p w:rsidR="00E52C92" w:rsidRPr="00380C5F" w:rsidRDefault="00E52C92" w:rsidP="00E52C92"/>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shd w:val="clear" w:color="auto" w:fill="auto"/>
          </w:tcPr>
          <w:p w:rsidR="00674875" w:rsidRPr="00380C5F" w:rsidRDefault="002478E4" w:rsidP="00094CE4">
            <w:pPr>
              <w:pStyle w:val="Heading6"/>
            </w:pPr>
            <w:bookmarkStart w:id="43" w:name="_Toc495509204"/>
            <w:r w:rsidRPr="00380C5F">
              <w:t>4</w:t>
            </w:r>
            <w:r w:rsidR="00E52C92" w:rsidRPr="00380C5F">
              <w:t>.  Preparation and adoption of the Program and Budget for the 201</w:t>
            </w:r>
            <w:r w:rsidR="00A8657F" w:rsidRPr="00380C5F">
              <w:t>8</w:t>
            </w:r>
            <w:r w:rsidR="00E52C92" w:rsidRPr="00380C5F">
              <w:noBreakHyphen/>
              <w:t>201</w:t>
            </w:r>
            <w:r w:rsidR="00A8657F" w:rsidRPr="00380C5F">
              <w:t>9</w:t>
            </w:r>
            <w:r w:rsidR="00E52C92" w:rsidRPr="00380C5F">
              <w:t xml:space="preserve"> Biennium</w:t>
            </w:r>
            <w:bookmarkEnd w:id="43"/>
          </w:p>
        </w:tc>
        <w:tc>
          <w:tcPr>
            <w:tcW w:w="7938" w:type="dxa"/>
            <w:shd w:val="clear" w:color="auto" w:fill="auto"/>
          </w:tcPr>
          <w:p w:rsidR="00E52C92" w:rsidRPr="00380C5F" w:rsidRDefault="00E52C92" w:rsidP="00BB4AB6">
            <w:pPr>
              <w:pStyle w:val="Heading8"/>
              <w:rPr>
                <w:szCs w:val="18"/>
              </w:rPr>
            </w:pPr>
            <w:bookmarkStart w:id="44" w:name="_Toc495509205"/>
            <w:r w:rsidRPr="00380C5F">
              <w:rPr>
                <w:szCs w:val="18"/>
              </w:rPr>
              <w:t>(a)  Preparation and adoption of the Program and Budget for the 201</w:t>
            </w:r>
            <w:r w:rsidR="00A8657F" w:rsidRPr="00380C5F">
              <w:rPr>
                <w:szCs w:val="18"/>
              </w:rPr>
              <w:t>8</w:t>
            </w:r>
            <w:r w:rsidRPr="00380C5F">
              <w:rPr>
                <w:szCs w:val="18"/>
              </w:rPr>
              <w:t>-201</w:t>
            </w:r>
            <w:r w:rsidR="00A8657F" w:rsidRPr="00380C5F">
              <w:rPr>
                <w:szCs w:val="18"/>
              </w:rPr>
              <w:t>9</w:t>
            </w:r>
            <w:r w:rsidRPr="00380C5F">
              <w:rPr>
                <w:szCs w:val="18"/>
              </w:rPr>
              <w:t xml:space="preserve"> Biennium in accordance with the </w:t>
            </w:r>
            <w:r w:rsidR="00D2402B" w:rsidRPr="00380C5F">
              <w:rPr>
                <w:szCs w:val="18"/>
              </w:rPr>
              <w:t>“</w:t>
            </w:r>
            <w:r w:rsidRPr="00380C5F">
              <w:rPr>
                <w:szCs w:val="18"/>
              </w:rPr>
              <w:t>Financial Regulations and Rules of UPOV</w:t>
            </w:r>
            <w:r w:rsidR="00D2402B" w:rsidRPr="00380C5F">
              <w:rPr>
                <w:szCs w:val="18"/>
              </w:rPr>
              <w:t>”</w:t>
            </w:r>
            <w:bookmarkEnd w:id="44"/>
          </w:p>
          <w:p w:rsidR="00E52C92" w:rsidRPr="00380C5F" w:rsidRDefault="00AF3C52" w:rsidP="00BB4AB6">
            <w:pPr>
              <w:rPr>
                <w:sz w:val="18"/>
                <w:szCs w:val="18"/>
              </w:rPr>
            </w:pPr>
            <w:r w:rsidRPr="00380C5F">
              <w:rPr>
                <w:sz w:val="18"/>
                <w:szCs w:val="18"/>
              </w:rPr>
              <w:t xml:space="preserve">See document C/51/4 </w:t>
            </w:r>
            <w:r w:rsidR="00D2402B" w:rsidRPr="00380C5F">
              <w:rPr>
                <w:sz w:val="18"/>
                <w:szCs w:val="18"/>
              </w:rPr>
              <w:t>“</w:t>
            </w:r>
            <w:r w:rsidRPr="00380C5F">
              <w:rPr>
                <w:sz w:val="18"/>
                <w:szCs w:val="18"/>
              </w:rPr>
              <w:t>Draft Program and Budget for the 2018-2019 Biennium</w:t>
            </w:r>
            <w:r w:rsidR="00D2402B" w:rsidRPr="00380C5F">
              <w:rPr>
                <w:sz w:val="18"/>
                <w:szCs w:val="18"/>
              </w:rPr>
              <w:t>”</w:t>
            </w:r>
          </w:p>
        </w:tc>
      </w:tr>
    </w:tbl>
    <w:p w:rsidR="00E52C92" w:rsidRPr="00380C5F" w:rsidRDefault="00E52C92" w:rsidP="00E52C92"/>
    <w:p w:rsidR="00E52C92" w:rsidRPr="00380C5F" w:rsidRDefault="00E52C92" w:rsidP="00E52C92"/>
    <w:tbl>
      <w:tblPr>
        <w:tblW w:w="9889" w:type="dxa"/>
        <w:tblLayout w:type="fixed"/>
        <w:tblLook w:val="0000" w:firstRow="0" w:lastRow="0" w:firstColumn="0" w:lastColumn="0" w:noHBand="0" w:noVBand="0"/>
      </w:tblPr>
      <w:tblGrid>
        <w:gridCol w:w="1951"/>
        <w:gridCol w:w="7938"/>
      </w:tblGrid>
      <w:tr w:rsidR="001B6730" w:rsidRPr="00380C5F" w:rsidTr="00F77DED">
        <w:tc>
          <w:tcPr>
            <w:tcW w:w="1951" w:type="dxa"/>
            <w:shd w:val="clear" w:color="auto" w:fill="auto"/>
          </w:tcPr>
          <w:p w:rsidR="001B6730" w:rsidRPr="00380C5F" w:rsidRDefault="001B6730" w:rsidP="00F77DED">
            <w:pPr>
              <w:pStyle w:val="Heading6"/>
            </w:pPr>
            <w:bookmarkStart w:id="45" w:name="_Toc495509206"/>
            <w:r w:rsidRPr="00380C5F">
              <w:t>5.  Examination of the conformity of laws, or draft laws, with the 1991 Act of the UPOV Convention</w:t>
            </w:r>
            <w:bookmarkEnd w:id="45"/>
          </w:p>
          <w:p w:rsidR="001B6730" w:rsidRPr="00380C5F" w:rsidRDefault="001B6730" w:rsidP="001B6730">
            <w:pPr>
              <w:rPr>
                <w:sz w:val="18"/>
                <w:highlight w:val="yellow"/>
              </w:rPr>
            </w:pPr>
          </w:p>
        </w:tc>
        <w:tc>
          <w:tcPr>
            <w:tcW w:w="7938" w:type="dxa"/>
            <w:shd w:val="clear" w:color="auto" w:fill="auto"/>
          </w:tcPr>
          <w:p w:rsidR="001B6730" w:rsidRPr="00380C5F" w:rsidRDefault="001B6730" w:rsidP="001B6730">
            <w:pPr>
              <w:pStyle w:val="Heading8"/>
              <w:jc w:val="both"/>
              <w:rPr>
                <w:rFonts w:cs="Arial"/>
                <w:szCs w:val="18"/>
              </w:rPr>
            </w:pPr>
            <w:bookmarkStart w:id="46" w:name="_Toc495509207"/>
            <w:r w:rsidRPr="00380C5F">
              <w:rPr>
                <w:rFonts w:cs="Arial"/>
                <w:szCs w:val="18"/>
              </w:rPr>
              <w:t>(a)  Recommendations by the Consultative Committee</w:t>
            </w:r>
            <w:bookmarkEnd w:id="46"/>
          </w:p>
          <w:p w:rsidR="001B6730" w:rsidRPr="00380C5F" w:rsidRDefault="001B6730" w:rsidP="001B6730">
            <w:pPr>
              <w:pStyle w:val="Heading8"/>
              <w:jc w:val="both"/>
              <w:rPr>
                <w:rFonts w:cs="Arial"/>
                <w:szCs w:val="18"/>
              </w:rPr>
            </w:pPr>
            <w:bookmarkStart w:id="47" w:name="_Toc495509208"/>
            <w:r w:rsidRPr="00380C5F">
              <w:rPr>
                <w:rFonts w:cs="Arial"/>
                <w:szCs w:val="18"/>
              </w:rPr>
              <w:t>(b)  Decisions by the Council</w:t>
            </w:r>
            <w:bookmarkEnd w:id="47"/>
          </w:p>
          <w:p w:rsidR="001B6730" w:rsidRPr="00380C5F" w:rsidRDefault="002F4575" w:rsidP="002F4575">
            <w:pPr>
              <w:keepNext/>
              <w:spacing w:before="120" w:after="120"/>
              <w:rPr>
                <w:sz w:val="18"/>
                <w:szCs w:val="18"/>
              </w:rPr>
            </w:pPr>
            <w:r w:rsidRPr="00380C5F">
              <w:rPr>
                <w:sz w:val="18"/>
                <w:szCs w:val="18"/>
              </w:rPr>
              <w:t>There was no examination of laws or draft laws in 2016.</w:t>
            </w:r>
          </w:p>
        </w:tc>
      </w:tr>
    </w:tbl>
    <w:p w:rsidR="001B6730" w:rsidRPr="00380C5F" w:rsidRDefault="001B6730" w:rsidP="00E52C92"/>
    <w:p w:rsidR="001B6730" w:rsidRPr="00380C5F" w:rsidRDefault="001B6730" w:rsidP="00E52C92"/>
    <w:tbl>
      <w:tblPr>
        <w:tblW w:w="9889" w:type="dxa"/>
        <w:tblLayout w:type="fixed"/>
        <w:tblLook w:val="0000" w:firstRow="0" w:lastRow="0" w:firstColumn="0" w:lastColumn="0" w:noHBand="0" w:noVBand="0"/>
      </w:tblPr>
      <w:tblGrid>
        <w:gridCol w:w="1951"/>
        <w:gridCol w:w="7938"/>
      </w:tblGrid>
      <w:tr w:rsidR="001B6730" w:rsidRPr="00380C5F" w:rsidTr="00F77DED">
        <w:tc>
          <w:tcPr>
            <w:tcW w:w="1951" w:type="dxa"/>
            <w:shd w:val="clear" w:color="auto" w:fill="auto"/>
          </w:tcPr>
          <w:p w:rsidR="001B6730" w:rsidRPr="00380C5F" w:rsidRDefault="001B6730" w:rsidP="00094CE4">
            <w:pPr>
              <w:pStyle w:val="Heading6"/>
            </w:pPr>
            <w:bookmarkStart w:id="48" w:name="_Toc495509209"/>
            <w:r w:rsidRPr="00380C5F">
              <w:t>6.  Review of developments concerning applications and grants of plant breeders’ rights</w:t>
            </w:r>
            <w:bookmarkEnd w:id="48"/>
          </w:p>
        </w:tc>
        <w:tc>
          <w:tcPr>
            <w:tcW w:w="7938" w:type="dxa"/>
            <w:shd w:val="clear" w:color="auto" w:fill="auto"/>
          </w:tcPr>
          <w:p w:rsidR="00A151B6" w:rsidRPr="00380C5F" w:rsidRDefault="00A151B6" w:rsidP="00A151B6">
            <w:pPr>
              <w:pStyle w:val="Heading8"/>
            </w:pPr>
            <w:bookmarkStart w:id="49" w:name="_Toc336339243"/>
            <w:bookmarkStart w:id="50" w:name="_Toc495509210"/>
            <w:r w:rsidRPr="00380C5F">
              <w:t>(a)  Number of applications for plant breeders’ rights</w:t>
            </w:r>
            <w:bookmarkEnd w:id="49"/>
            <w:bookmarkEnd w:id="50"/>
            <w:r w:rsidRPr="00380C5F">
              <w:t xml:space="preserve"> </w:t>
            </w:r>
          </w:p>
          <w:p w:rsidR="001B6730" w:rsidRPr="00380C5F" w:rsidRDefault="00A151B6" w:rsidP="00094CE4">
            <w:pPr>
              <w:tabs>
                <w:tab w:val="left" w:pos="2410"/>
                <w:tab w:val="left" w:pos="4536"/>
                <w:tab w:val="left" w:pos="9072"/>
              </w:tabs>
              <w:jc w:val="left"/>
              <w:rPr>
                <w:color w:val="000000"/>
                <w:sz w:val="18"/>
                <w:szCs w:val="18"/>
              </w:rPr>
            </w:pPr>
            <w:r w:rsidRPr="00380C5F">
              <w:rPr>
                <w:color w:val="000000"/>
                <w:sz w:val="18"/>
                <w:szCs w:val="18"/>
              </w:rPr>
              <w:t>15,017 applications made with members of the Union in 2015 (</w:t>
            </w:r>
            <w:r w:rsidRPr="00380C5F">
              <w:rPr>
                <w:color w:val="000000"/>
                <w:sz w:val="18"/>
                <w:szCs w:val="18"/>
                <w:lang w:eastAsia="ja-JP"/>
              </w:rPr>
              <w:t>15,511 in 2014;  14,788 in 2013)</w:t>
            </w:r>
            <w:r w:rsidRPr="00380C5F">
              <w:rPr>
                <w:color w:val="000000"/>
                <w:sz w:val="18"/>
                <w:szCs w:val="18"/>
              </w:rPr>
              <w:t xml:space="preserve"> (see document C/50/7)</w:t>
            </w:r>
          </w:p>
        </w:tc>
      </w:tr>
      <w:tr w:rsidR="0086237F" w:rsidRPr="00380C5F" w:rsidTr="006A748B">
        <w:trPr>
          <w:cantSplit/>
        </w:trPr>
        <w:tc>
          <w:tcPr>
            <w:tcW w:w="1951" w:type="dxa"/>
          </w:tcPr>
          <w:p w:rsidR="0086237F" w:rsidRPr="00380C5F" w:rsidRDefault="0086237F" w:rsidP="006A748B"/>
        </w:tc>
        <w:tc>
          <w:tcPr>
            <w:tcW w:w="7938" w:type="dxa"/>
          </w:tcPr>
          <w:p w:rsidR="0086237F" w:rsidRPr="00380C5F" w:rsidRDefault="0086237F" w:rsidP="006A748B">
            <w:pPr>
              <w:pStyle w:val="Heading8"/>
              <w:rPr>
                <w:szCs w:val="18"/>
              </w:rPr>
            </w:pPr>
            <w:bookmarkStart w:id="51" w:name="_Toc495509211"/>
            <w:r w:rsidRPr="00380C5F">
              <w:rPr>
                <w:szCs w:val="18"/>
              </w:rPr>
              <w:t>(b)  Number of titles granted</w:t>
            </w:r>
            <w:bookmarkEnd w:id="51"/>
          </w:p>
          <w:p w:rsidR="0086237F" w:rsidRPr="00380C5F" w:rsidRDefault="0086237F" w:rsidP="006A748B">
            <w:pPr>
              <w:tabs>
                <w:tab w:val="left" w:pos="2410"/>
                <w:tab w:val="left" w:pos="4536"/>
                <w:tab w:val="left" w:pos="9072"/>
              </w:tabs>
              <w:jc w:val="left"/>
              <w:rPr>
                <w:color w:val="000000"/>
                <w:sz w:val="18"/>
                <w:szCs w:val="18"/>
              </w:rPr>
            </w:pPr>
            <w:r w:rsidRPr="00380C5F">
              <w:rPr>
                <w:color w:val="000000"/>
                <w:sz w:val="18"/>
                <w:szCs w:val="18"/>
              </w:rPr>
              <w:t>12,409 titles granted by members of the Union in 2015</w:t>
            </w:r>
            <w:r w:rsidRPr="00380C5F">
              <w:rPr>
                <w:color w:val="000000"/>
                <w:sz w:val="18"/>
                <w:szCs w:val="18"/>
                <w:lang w:eastAsia="ja-JP"/>
              </w:rPr>
              <w:t xml:space="preserve"> </w:t>
            </w:r>
            <w:r w:rsidRPr="00380C5F">
              <w:rPr>
                <w:color w:val="000000"/>
                <w:sz w:val="18"/>
                <w:szCs w:val="18"/>
              </w:rPr>
              <w:t>(</w:t>
            </w:r>
            <w:r w:rsidRPr="00380C5F">
              <w:rPr>
                <w:color w:val="000000"/>
                <w:sz w:val="18"/>
                <w:szCs w:val="18"/>
                <w:lang w:eastAsia="ja-JP"/>
              </w:rPr>
              <w:t xml:space="preserve">11,566 in 2014; </w:t>
            </w:r>
            <w:r w:rsidRPr="00380C5F">
              <w:rPr>
                <w:color w:val="000000"/>
                <w:sz w:val="18"/>
                <w:szCs w:val="18"/>
              </w:rPr>
              <w:t xml:space="preserve"> </w:t>
            </w:r>
            <w:r w:rsidRPr="00380C5F">
              <w:rPr>
                <w:color w:val="000000"/>
                <w:sz w:val="18"/>
                <w:szCs w:val="18"/>
                <w:lang w:eastAsia="ja-JP"/>
              </w:rPr>
              <w:t>10,052 in 2013</w:t>
            </w:r>
            <w:r w:rsidRPr="00380C5F">
              <w:rPr>
                <w:color w:val="000000"/>
                <w:sz w:val="18"/>
                <w:szCs w:val="18"/>
              </w:rPr>
              <w:t>)</w:t>
            </w:r>
          </w:p>
          <w:p w:rsidR="0086237F" w:rsidRPr="00380C5F" w:rsidRDefault="0086237F" w:rsidP="006A748B">
            <w:pPr>
              <w:tabs>
                <w:tab w:val="left" w:pos="2410"/>
                <w:tab w:val="left" w:pos="4536"/>
                <w:tab w:val="left" w:pos="9072"/>
              </w:tabs>
              <w:jc w:val="left"/>
              <w:rPr>
                <w:color w:val="000000"/>
                <w:sz w:val="18"/>
                <w:szCs w:val="18"/>
              </w:rPr>
            </w:pPr>
            <w:r w:rsidRPr="00380C5F">
              <w:rPr>
                <w:color w:val="000000"/>
                <w:sz w:val="18"/>
                <w:szCs w:val="18"/>
              </w:rPr>
              <w:t>(see document C/50/7)</w:t>
            </w:r>
          </w:p>
          <w:p w:rsidR="0086237F" w:rsidRPr="00380C5F" w:rsidRDefault="0086237F" w:rsidP="006A748B">
            <w:pPr>
              <w:rPr>
                <w:sz w:val="18"/>
                <w:szCs w:val="18"/>
              </w:rPr>
            </w:pPr>
          </w:p>
          <w:p w:rsidR="0086237F" w:rsidRPr="00380C5F" w:rsidRDefault="0086237F" w:rsidP="006A748B">
            <w:pPr>
              <w:rPr>
                <w:sz w:val="18"/>
                <w:szCs w:val="18"/>
              </w:rPr>
            </w:pPr>
          </w:p>
        </w:tc>
      </w:tr>
      <w:tr w:rsidR="0086237F" w:rsidRPr="00380C5F" w:rsidTr="006A748B">
        <w:trPr>
          <w:cantSplit/>
        </w:trPr>
        <w:tc>
          <w:tcPr>
            <w:tcW w:w="1951" w:type="dxa"/>
          </w:tcPr>
          <w:p w:rsidR="0086237F" w:rsidRPr="00380C5F" w:rsidRDefault="0086237F" w:rsidP="006A748B"/>
        </w:tc>
        <w:tc>
          <w:tcPr>
            <w:tcW w:w="7938" w:type="dxa"/>
          </w:tcPr>
          <w:p w:rsidR="0086237F" w:rsidRPr="00380C5F" w:rsidRDefault="0086237F" w:rsidP="006A748B">
            <w:pPr>
              <w:pStyle w:val="Heading8"/>
              <w:rPr>
                <w:szCs w:val="18"/>
              </w:rPr>
            </w:pPr>
            <w:bookmarkStart w:id="52" w:name="_Toc495509212"/>
            <w:r w:rsidRPr="00380C5F">
              <w:rPr>
                <w:szCs w:val="18"/>
              </w:rPr>
              <w:t>(c)  Number of titles in force</w:t>
            </w:r>
            <w:bookmarkEnd w:id="52"/>
          </w:p>
          <w:p w:rsidR="0086237F" w:rsidRPr="00380C5F" w:rsidRDefault="0086237F" w:rsidP="006A748B">
            <w:pPr>
              <w:jc w:val="left"/>
              <w:rPr>
                <w:color w:val="000000"/>
                <w:sz w:val="18"/>
                <w:szCs w:val="18"/>
              </w:rPr>
            </w:pPr>
            <w:r w:rsidRPr="00380C5F">
              <w:rPr>
                <w:color w:val="000000"/>
                <w:sz w:val="18"/>
                <w:szCs w:val="18"/>
              </w:rPr>
              <w:t>107,232 titles in force with members of the Union in 2015 (</w:t>
            </w:r>
            <w:r w:rsidRPr="00380C5F">
              <w:rPr>
                <w:color w:val="000000"/>
                <w:sz w:val="18"/>
                <w:szCs w:val="18"/>
                <w:lang w:eastAsia="ja-JP"/>
              </w:rPr>
              <w:t xml:space="preserve">106,575 in 2014; </w:t>
            </w:r>
            <w:r w:rsidRPr="00380C5F">
              <w:rPr>
                <w:color w:val="000000"/>
                <w:sz w:val="18"/>
                <w:szCs w:val="18"/>
              </w:rPr>
              <w:t xml:space="preserve"> </w:t>
            </w:r>
            <w:r w:rsidRPr="00380C5F">
              <w:rPr>
                <w:color w:val="000000"/>
                <w:sz w:val="18"/>
                <w:szCs w:val="18"/>
                <w:lang w:eastAsia="ja-JP"/>
              </w:rPr>
              <w:t>103,261 in 2013)</w:t>
            </w:r>
            <w:r w:rsidRPr="00380C5F">
              <w:rPr>
                <w:color w:val="000000"/>
                <w:sz w:val="18"/>
                <w:szCs w:val="18"/>
              </w:rPr>
              <w:t xml:space="preserve"> (see document C/50/7)</w:t>
            </w:r>
          </w:p>
          <w:p w:rsidR="0086237F" w:rsidRPr="00380C5F" w:rsidRDefault="0086237F" w:rsidP="006A748B">
            <w:pPr>
              <w:jc w:val="left"/>
              <w:rPr>
                <w:color w:val="000000"/>
                <w:sz w:val="18"/>
                <w:szCs w:val="18"/>
              </w:rPr>
            </w:pPr>
          </w:p>
          <w:p w:rsidR="0086237F" w:rsidRPr="00380C5F" w:rsidRDefault="0086237F" w:rsidP="006A748B">
            <w:pPr>
              <w:jc w:val="left"/>
              <w:rPr>
                <w:color w:val="000000"/>
                <w:sz w:val="18"/>
                <w:szCs w:val="18"/>
              </w:rPr>
            </w:pPr>
          </w:p>
        </w:tc>
      </w:tr>
      <w:tr w:rsidR="0086237F" w:rsidRPr="00380C5F" w:rsidTr="006A748B">
        <w:trPr>
          <w:cantSplit/>
        </w:trPr>
        <w:tc>
          <w:tcPr>
            <w:tcW w:w="1951" w:type="dxa"/>
          </w:tcPr>
          <w:p w:rsidR="0086237F" w:rsidRPr="00380C5F" w:rsidRDefault="0086237F" w:rsidP="006A748B"/>
        </w:tc>
        <w:tc>
          <w:tcPr>
            <w:tcW w:w="7938" w:type="dxa"/>
          </w:tcPr>
          <w:p w:rsidR="0086237F" w:rsidRPr="00380C5F" w:rsidRDefault="0086237F" w:rsidP="006A748B">
            <w:pPr>
              <w:pStyle w:val="Heading8"/>
              <w:rPr>
                <w:szCs w:val="18"/>
              </w:rPr>
            </w:pPr>
            <w:bookmarkStart w:id="53" w:name="_Toc495509213"/>
            <w:r w:rsidRPr="00380C5F">
              <w:rPr>
                <w:szCs w:val="18"/>
              </w:rPr>
              <w:t>(d)  Number of genera/species protected by members of the Union</w:t>
            </w:r>
            <w:bookmarkEnd w:id="53"/>
            <w:r w:rsidRPr="00380C5F">
              <w:rPr>
                <w:szCs w:val="18"/>
              </w:rPr>
              <w:t xml:space="preserve"> </w:t>
            </w:r>
          </w:p>
          <w:p w:rsidR="0086237F" w:rsidRPr="00380C5F" w:rsidRDefault="0086237F" w:rsidP="006A748B">
            <w:pPr>
              <w:tabs>
                <w:tab w:val="left" w:pos="2410"/>
                <w:tab w:val="left" w:pos="4536"/>
                <w:tab w:val="left" w:pos="9072"/>
              </w:tabs>
              <w:jc w:val="left"/>
              <w:rPr>
                <w:sz w:val="18"/>
                <w:szCs w:val="18"/>
                <w:lang w:eastAsia="ja-JP"/>
              </w:rPr>
            </w:pPr>
            <w:r w:rsidRPr="00380C5F">
              <w:rPr>
                <w:sz w:val="18"/>
                <w:szCs w:val="18"/>
              </w:rPr>
              <w:t xml:space="preserve">At the end of </w:t>
            </w:r>
            <w:r w:rsidRPr="00380C5F">
              <w:rPr>
                <w:sz w:val="18"/>
                <w:szCs w:val="18"/>
                <w:lang w:eastAsia="ja-JP"/>
              </w:rPr>
              <w:t>2016</w:t>
            </w:r>
            <w:r w:rsidRPr="00380C5F">
              <w:rPr>
                <w:sz w:val="18"/>
                <w:szCs w:val="18"/>
              </w:rPr>
              <w:t xml:space="preserve">, a total of 61 members of the Union offered protection for all plant genera and species (61 in 2015;  </w:t>
            </w:r>
            <w:r w:rsidRPr="00380C5F">
              <w:rPr>
                <w:sz w:val="18"/>
                <w:szCs w:val="18"/>
                <w:lang w:eastAsia="ja-JP"/>
              </w:rPr>
              <w:t>58 in 2014</w:t>
            </w:r>
            <w:r w:rsidRPr="00380C5F">
              <w:rPr>
                <w:sz w:val="18"/>
                <w:szCs w:val="18"/>
              </w:rPr>
              <w:t xml:space="preserve">) and </w:t>
            </w:r>
            <w:r w:rsidRPr="00380C5F">
              <w:rPr>
                <w:sz w:val="18"/>
                <w:szCs w:val="18"/>
                <w:lang w:eastAsia="ja-JP"/>
              </w:rPr>
              <w:t>13</w:t>
            </w:r>
            <w:r w:rsidRPr="00380C5F">
              <w:rPr>
                <w:sz w:val="18"/>
                <w:szCs w:val="18"/>
              </w:rPr>
              <w:t xml:space="preserve"> members of the Union offered protection for a limited number of plant genera and species (13 in 2015;  </w:t>
            </w:r>
            <w:r w:rsidRPr="00380C5F">
              <w:rPr>
                <w:sz w:val="18"/>
                <w:szCs w:val="18"/>
                <w:lang w:eastAsia="ja-JP"/>
              </w:rPr>
              <w:t>14 in 2014</w:t>
            </w:r>
            <w:r w:rsidRPr="00380C5F">
              <w:rPr>
                <w:sz w:val="18"/>
                <w:szCs w:val="18"/>
              </w:rPr>
              <w:t>) (see document C/</w:t>
            </w:r>
            <w:r w:rsidRPr="00380C5F">
              <w:rPr>
                <w:sz w:val="18"/>
                <w:szCs w:val="18"/>
                <w:lang w:eastAsia="ja-JP"/>
              </w:rPr>
              <w:t>50</w:t>
            </w:r>
            <w:r w:rsidRPr="00380C5F">
              <w:rPr>
                <w:sz w:val="18"/>
                <w:szCs w:val="18"/>
              </w:rPr>
              <w:t>/6).</w:t>
            </w:r>
          </w:p>
          <w:p w:rsidR="0086237F" w:rsidRPr="00380C5F" w:rsidRDefault="0086237F" w:rsidP="006A748B">
            <w:pPr>
              <w:tabs>
                <w:tab w:val="left" w:pos="1735"/>
                <w:tab w:val="left" w:pos="2410"/>
                <w:tab w:val="left" w:pos="9072"/>
              </w:tabs>
              <w:jc w:val="left"/>
              <w:rPr>
                <w:sz w:val="18"/>
                <w:szCs w:val="18"/>
              </w:rPr>
            </w:pPr>
          </w:p>
          <w:p w:rsidR="0086237F" w:rsidRPr="00380C5F" w:rsidRDefault="0086237F" w:rsidP="006A748B">
            <w:pPr>
              <w:tabs>
                <w:tab w:val="left" w:pos="1735"/>
                <w:tab w:val="left" w:pos="2410"/>
                <w:tab w:val="left" w:pos="9072"/>
              </w:tabs>
              <w:jc w:val="left"/>
              <w:rPr>
                <w:sz w:val="18"/>
                <w:szCs w:val="18"/>
                <w:lang w:eastAsia="ja-JP"/>
              </w:rPr>
            </w:pPr>
            <w:r w:rsidRPr="00380C5F">
              <w:rPr>
                <w:sz w:val="18"/>
                <w:szCs w:val="18"/>
              </w:rPr>
              <w:t>The following members of the Union notified the extension of protection to additional plant genera and species in 20</w:t>
            </w:r>
            <w:r w:rsidRPr="00380C5F">
              <w:rPr>
                <w:sz w:val="18"/>
                <w:szCs w:val="18"/>
                <w:lang w:eastAsia="ja-JP"/>
              </w:rPr>
              <w:t>16</w:t>
            </w:r>
            <w:r w:rsidRPr="00380C5F">
              <w:rPr>
                <w:sz w:val="18"/>
                <w:szCs w:val="18"/>
              </w:rPr>
              <w:t>:  Brazil, China, Morocco, South Africa and Turkey</w:t>
            </w:r>
          </w:p>
          <w:p w:rsidR="0086237F" w:rsidRPr="00380C5F" w:rsidRDefault="0086237F" w:rsidP="006A748B">
            <w:pPr>
              <w:tabs>
                <w:tab w:val="left" w:pos="1735"/>
                <w:tab w:val="left" w:pos="2410"/>
                <w:tab w:val="left" w:pos="9072"/>
              </w:tabs>
              <w:jc w:val="left"/>
              <w:rPr>
                <w:sz w:val="18"/>
                <w:szCs w:val="18"/>
              </w:rPr>
            </w:pPr>
          </w:p>
          <w:p w:rsidR="0086237F" w:rsidRPr="00380C5F" w:rsidRDefault="0086237F" w:rsidP="006A748B">
            <w:pPr>
              <w:tabs>
                <w:tab w:val="left" w:pos="1735"/>
                <w:tab w:val="left" w:pos="2410"/>
                <w:tab w:val="left" w:pos="9072"/>
              </w:tabs>
              <w:jc w:val="left"/>
              <w:rPr>
                <w:sz w:val="18"/>
                <w:szCs w:val="18"/>
              </w:rPr>
            </w:pPr>
          </w:p>
        </w:tc>
      </w:tr>
    </w:tbl>
    <w:p w:rsidR="00E63410" w:rsidRPr="00380C5F" w:rsidRDefault="00E63410"/>
    <w:tbl>
      <w:tblPr>
        <w:tblW w:w="9889" w:type="dxa"/>
        <w:tblLayout w:type="fixed"/>
        <w:tblLook w:val="0000" w:firstRow="0" w:lastRow="0" w:firstColumn="0" w:lastColumn="0" w:noHBand="0" w:noVBand="0"/>
      </w:tblPr>
      <w:tblGrid>
        <w:gridCol w:w="1951"/>
        <w:gridCol w:w="7938"/>
      </w:tblGrid>
      <w:tr w:rsidR="00E63410" w:rsidRPr="00380C5F" w:rsidTr="006A748B">
        <w:trPr>
          <w:tblHeader/>
        </w:trPr>
        <w:tc>
          <w:tcPr>
            <w:tcW w:w="1951" w:type="dxa"/>
            <w:shd w:val="clear" w:color="auto" w:fill="auto"/>
          </w:tcPr>
          <w:p w:rsidR="00E63410" w:rsidRPr="00380C5F" w:rsidRDefault="00E63410" w:rsidP="006A748B">
            <w:pPr>
              <w:keepNext/>
              <w:rPr>
                <w:b/>
                <w:sz w:val="18"/>
                <w:szCs w:val="18"/>
              </w:rPr>
            </w:pPr>
            <w:r w:rsidRPr="00380C5F">
              <w:rPr>
                <w:b/>
                <w:sz w:val="18"/>
                <w:szCs w:val="18"/>
              </w:rPr>
              <w:t>Expected results</w:t>
            </w:r>
          </w:p>
          <w:p w:rsidR="00E63410" w:rsidRPr="00380C5F" w:rsidRDefault="00E63410" w:rsidP="006A748B">
            <w:pPr>
              <w:keepNext/>
              <w:rPr>
                <w:b/>
                <w:sz w:val="18"/>
                <w:szCs w:val="18"/>
              </w:rPr>
            </w:pPr>
          </w:p>
        </w:tc>
        <w:tc>
          <w:tcPr>
            <w:tcW w:w="7938" w:type="dxa"/>
            <w:shd w:val="clear" w:color="auto" w:fill="auto"/>
          </w:tcPr>
          <w:p w:rsidR="00E63410" w:rsidRPr="00380C5F" w:rsidRDefault="00E63410" w:rsidP="006A748B">
            <w:pPr>
              <w:keepNext/>
              <w:rPr>
                <w:b/>
                <w:sz w:val="18"/>
                <w:szCs w:val="18"/>
              </w:rPr>
            </w:pPr>
            <w:r w:rsidRPr="00380C5F">
              <w:rPr>
                <w:b/>
                <w:sz w:val="18"/>
                <w:szCs w:val="18"/>
              </w:rPr>
              <w:t>Results Achieved:  Selected Performance Indicators</w:t>
            </w:r>
          </w:p>
        </w:tc>
      </w:tr>
      <w:tr w:rsidR="0086237F" w:rsidRPr="00380C5F" w:rsidTr="006A748B">
        <w:trPr>
          <w:cantSplit/>
        </w:trPr>
        <w:tc>
          <w:tcPr>
            <w:tcW w:w="1951" w:type="dxa"/>
          </w:tcPr>
          <w:p w:rsidR="0086237F" w:rsidRPr="00380C5F" w:rsidRDefault="008A1E28" w:rsidP="008A1E28">
            <w:pPr>
              <w:jc w:val="left"/>
              <w:rPr>
                <w:sz w:val="18"/>
              </w:rPr>
            </w:pPr>
            <w:r w:rsidRPr="00380C5F">
              <w:rPr>
                <w:i/>
                <w:sz w:val="18"/>
              </w:rPr>
              <w:t xml:space="preserve">6.  Review of developments concerning applications and grants of plant breeders’ rights </w:t>
            </w:r>
            <w:r w:rsidRPr="00380C5F">
              <w:rPr>
                <w:sz w:val="18"/>
              </w:rPr>
              <w:t>(continued)</w:t>
            </w:r>
          </w:p>
        </w:tc>
        <w:tc>
          <w:tcPr>
            <w:tcW w:w="7938" w:type="dxa"/>
          </w:tcPr>
          <w:p w:rsidR="0086237F" w:rsidRPr="00380C5F" w:rsidRDefault="0086237F" w:rsidP="006A748B">
            <w:pPr>
              <w:pStyle w:val="Heading8"/>
              <w:rPr>
                <w:szCs w:val="18"/>
              </w:rPr>
            </w:pPr>
            <w:bookmarkStart w:id="54" w:name="_Toc495509214"/>
            <w:r w:rsidRPr="00380C5F">
              <w:rPr>
                <w:szCs w:val="18"/>
              </w:rPr>
              <w:t>(e)  Number of genera/species for which varieties have been protected</w:t>
            </w:r>
            <w:bookmarkEnd w:id="54"/>
          </w:p>
          <w:p w:rsidR="0086237F" w:rsidRPr="00380C5F" w:rsidRDefault="0086237F" w:rsidP="006A748B">
            <w:pPr>
              <w:tabs>
                <w:tab w:val="left" w:pos="2410"/>
                <w:tab w:val="left" w:pos="4536"/>
                <w:tab w:val="left" w:pos="9072"/>
              </w:tabs>
              <w:jc w:val="left"/>
              <w:rPr>
                <w:sz w:val="18"/>
                <w:szCs w:val="18"/>
              </w:rPr>
            </w:pPr>
            <w:r w:rsidRPr="00380C5F">
              <w:rPr>
                <w:sz w:val="18"/>
                <w:szCs w:val="18"/>
              </w:rPr>
              <w:t xml:space="preserve">Number of plant genera and species with PBR entries in the Plant Variety Database (PLUTO):  </w:t>
            </w:r>
          </w:p>
          <w:p w:rsidR="0086237F" w:rsidRPr="00380C5F" w:rsidRDefault="0086237F" w:rsidP="006A748B">
            <w:pPr>
              <w:tabs>
                <w:tab w:val="left" w:pos="2410"/>
                <w:tab w:val="left" w:pos="4536"/>
                <w:tab w:val="left" w:pos="9072"/>
              </w:tabs>
              <w:jc w:val="left"/>
              <w:rPr>
                <w:sz w:val="18"/>
                <w:szCs w:val="18"/>
              </w:rPr>
            </w:pPr>
            <w:r w:rsidRPr="00380C5F">
              <w:rPr>
                <w:sz w:val="18"/>
                <w:szCs w:val="18"/>
                <w:lang w:eastAsia="ja-JP"/>
              </w:rPr>
              <w:t>3,661</w:t>
            </w:r>
            <w:r w:rsidRPr="00380C5F">
              <w:rPr>
                <w:sz w:val="18"/>
                <w:szCs w:val="18"/>
                <w:lang w:eastAsia="ja-JP"/>
              </w:rPr>
              <w:br/>
            </w:r>
            <w:r w:rsidRPr="00380C5F">
              <w:rPr>
                <w:sz w:val="18"/>
                <w:szCs w:val="18"/>
              </w:rPr>
              <w:t>(3,</w:t>
            </w:r>
            <w:r w:rsidRPr="00380C5F">
              <w:rPr>
                <w:sz w:val="18"/>
                <w:szCs w:val="18"/>
                <w:lang w:eastAsia="ja-JP"/>
              </w:rPr>
              <w:t>562 in August 2015;  3,454 in August 2014</w:t>
            </w:r>
            <w:r w:rsidRPr="00380C5F">
              <w:rPr>
                <w:sz w:val="18"/>
                <w:szCs w:val="18"/>
              </w:rPr>
              <w:t>)</w:t>
            </w:r>
          </w:p>
          <w:p w:rsidR="0086237F" w:rsidRPr="00380C5F" w:rsidRDefault="0086237F" w:rsidP="006A748B">
            <w:pPr>
              <w:tabs>
                <w:tab w:val="left" w:pos="1735"/>
                <w:tab w:val="left" w:pos="2410"/>
                <w:tab w:val="left" w:pos="9072"/>
              </w:tabs>
              <w:jc w:val="left"/>
              <w:rPr>
                <w:sz w:val="18"/>
                <w:szCs w:val="18"/>
              </w:rPr>
            </w:pPr>
          </w:p>
          <w:p w:rsidR="0086237F" w:rsidRPr="00380C5F" w:rsidRDefault="0086237F" w:rsidP="006A748B">
            <w:pPr>
              <w:tabs>
                <w:tab w:val="left" w:pos="1735"/>
                <w:tab w:val="left" w:pos="2410"/>
                <w:tab w:val="left" w:pos="9072"/>
              </w:tabs>
              <w:jc w:val="left"/>
              <w:rPr>
                <w:sz w:val="18"/>
                <w:szCs w:val="18"/>
              </w:rPr>
            </w:pPr>
          </w:p>
        </w:tc>
      </w:tr>
      <w:tr w:rsidR="0086237F" w:rsidRPr="00380C5F" w:rsidTr="006A748B">
        <w:trPr>
          <w:cantSplit/>
        </w:trPr>
        <w:tc>
          <w:tcPr>
            <w:tcW w:w="1951" w:type="dxa"/>
          </w:tcPr>
          <w:p w:rsidR="0086237F" w:rsidRPr="00380C5F" w:rsidRDefault="0086237F" w:rsidP="006A748B">
            <w:pPr>
              <w:rPr>
                <w:sz w:val="18"/>
              </w:rPr>
            </w:pPr>
          </w:p>
        </w:tc>
        <w:tc>
          <w:tcPr>
            <w:tcW w:w="7938" w:type="dxa"/>
          </w:tcPr>
          <w:p w:rsidR="0086237F" w:rsidRPr="00380C5F" w:rsidRDefault="0086237F" w:rsidP="0086237F">
            <w:pPr>
              <w:pStyle w:val="Heading8"/>
              <w:rPr>
                <w:szCs w:val="18"/>
              </w:rPr>
            </w:pPr>
            <w:bookmarkStart w:id="55" w:name="_Toc495509215"/>
            <w:r w:rsidRPr="00380C5F">
              <w:rPr>
                <w:szCs w:val="18"/>
              </w:rPr>
              <w:t>(f)  Analysis by crop type</w:t>
            </w:r>
            <w:bookmarkEnd w:id="55"/>
          </w:p>
          <w:p w:rsidR="00DF486E" w:rsidRPr="00380C5F" w:rsidRDefault="004172F1" w:rsidP="00AF1DF9">
            <w:pPr>
              <w:tabs>
                <w:tab w:val="left" w:pos="2410"/>
                <w:tab w:val="left" w:pos="4536"/>
                <w:tab w:val="left" w:pos="9072"/>
              </w:tabs>
              <w:jc w:val="left"/>
              <w:rPr>
                <w:sz w:val="18"/>
                <w:szCs w:val="18"/>
              </w:rPr>
            </w:pPr>
            <w:r w:rsidRPr="00380C5F">
              <w:rPr>
                <w:sz w:val="18"/>
                <w:szCs w:val="18"/>
              </w:rPr>
              <w:t>Data from PLUTO database:</w:t>
            </w:r>
          </w:p>
          <w:p w:rsidR="002A3CD8" w:rsidRPr="00380C5F" w:rsidRDefault="002A3CD8" w:rsidP="00AF1DF9">
            <w:pPr>
              <w:tabs>
                <w:tab w:val="left" w:pos="2410"/>
                <w:tab w:val="left" w:pos="4536"/>
                <w:tab w:val="left" w:pos="9072"/>
              </w:tabs>
              <w:jc w:val="left"/>
              <w:rPr>
                <w:sz w:val="18"/>
                <w:szCs w:val="18"/>
              </w:rPr>
            </w:pPr>
          </w:p>
          <w:p w:rsidR="002A3CD8" w:rsidRPr="00380C5F" w:rsidRDefault="002A3CD8" w:rsidP="002A3CD8">
            <w:pPr>
              <w:rPr>
                <w:i/>
                <w:sz w:val="18"/>
                <w:lang w:eastAsia="ja-JP"/>
              </w:rPr>
            </w:pPr>
            <w:r w:rsidRPr="00380C5F">
              <w:rPr>
                <w:i/>
                <w:snapToGrid w:val="0"/>
                <w:sz w:val="18"/>
                <w:lang w:eastAsia="ja-JP"/>
              </w:rPr>
              <w:t>Applications filed by crop type:</w:t>
            </w:r>
          </w:p>
          <w:p w:rsidR="002A3CD8" w:rsidRPr="00380C5F" w:rsidRDefault="002A3CD8" w:rsidP="002A3CD8"/>
          <w:tbl>
            <w:tblPr>
              <w:tblStyle w:val="TableGrid"/>
              <w:tblW w:w="6413" w:type="dxa"/>
              <w:tblLayout w:type="fixed"/>
              <w:tblCellMar>
                <w:top w:w="57" w:type="dxa"/>
                <w:left w:w="28" w:type="dxa"/>
                <w:bottom w:w="28" w:type="dxa"/>
                <w:right w:w="28" w:type="dxa"/>
              </w:tblCellMar>
              <w:tblLook w:val="0000" w:firstRow="0" w:lastRow="0" w:firstColumn="0" w:lastColumn="0" w:noHBand="0" w:noVBand="0"/>
            </w:tblPr>
            <w:tblGrid>
              <w:gridCol w:w="743"/>
              <w:gridCol w:w="1134"/>
              <w:gridCol w:w="1134"/>
              <w:gridCol w:w="1134"/>
              <w:gridCol w:w="1134"/>
              <w:gridCol w:w="1134"/>
            </w:tblGrid>
            <w:tr w:rsidR="002A3CD8" w:rsidRPr="00380C5F" w:rsidTr="009271E7">
              <w:trPr>
                <w:cantSplit/>
              </w:trPr>
              <w:tc>
                <w:tcPr>
                  <w:tcW w:w="743" w:type="dxa"/>
                  <w:tcBorders>
                    <w:top w:val="nil"/>
                    <w:left w:val="nil"/>
                  </w:tcBorders>
                  <w:vAlign w:val="bottom"/>
                </w:tcPr>
                <w:p w:rsidR="002A3CD8" w:rsidRPr="00380C5F" w:rsidRDefault="002A3CD8" w:rsidP="00D2402B">
                  <w:pPr>
                    <w:jc w:val="center"/>
                    <w:rPr>
                      <w:snapToGrid w:val="0"/>
                      <w:sz w:val="18"/>
                      <w:lang w:eastAsia="ja-JP"/>
                    </w:rPr>
                  </w:pPr>
                </w:p>
              </w:tc>
              <w:tc>
                <w:tcPr>
                  <w:tcW w:w="5670" w:type="dxa"/>
                  <w:gridSpan w:val="5"/>
                  <w:vAlign w:val="bottom"/>
                </w:tcPr>
                <w:p w:rsidR="002A3CD8" w:rsidRPr="00380C5F" w:rsidRDefault="002A3CD8" w:rsidP="00D2402B">
                  <w:pPr>
                    <w:jc w:val="center"/>
                    <w:rPr>
                      <w:snapToGrid w:val="0"/>
                      <w:sz w:val="18"/>
                      <w:lang w:eastAsia="ja-JP"/>
                    </w:rPr>
                  </w:pPr>
                  <w:r w:rsidRPr="00380C5F">
                    <w:rPr>
                      <w:snapToGrid w:val="0"/>
                      <w:sz w:val="18"/>
                      <w:lang w:eastAsia="ja-JP"/>
                    </w:rPr>
                    <w:t>Crop type</w:t>
                  </w:r>
                </w:p>
              </w:tc>
            </w:tr>
            <w:tr w:rsidR="002A3CD8" w:rsidRPr="00380C5F" w:rsidTr="009271E7">
              <w:trPr>
                <w:cantSplit/>
              </w:trPr>
              <w:tc>
                <w:tcPr>
                  <w:tcW w:w="743" w:type="dxa"/>
                  <w:vAlign w:val="bottom"/>
                </w:tcPr>
                <w:p w:rsidR="002A3CD8" w:rsidRPr="00380C5F" w:rsidRDefault="002A3CD8" w:rsidP="00D2402B">
                  <w:pPr>
                    <w:jc w:val="center"/>
                    <w:rPr>
                      <w:snapToGrid w:val="0"/>
                      <w:sz w:val="18"/>
                      <w:lang w:eastAsia="ja-JP"/>
                    </w:rPr>
                  </w:pPr>
                  <w:r w:rsidRPr="00380C5F">
                    <w:rPr>
                      <w:snapToGrid w:val="0"/>
                      <w:sz w:val="18"/>
                      <w:lang w:eastAsia="ja-JP"/>
                    </w:rPr>
                    <w:t>Year</w:t>
                  </w:r>
                </w:p>
              </w:tc>
              <w:tc>
                <w:tcPr>
                  <w:tcW w:w="1134" w:type="dxa"/>
                  <w:vAlign w:val="bottom"/>
                </w:tcPr>
                <w:p w:rsidR="002A3CD8" w:rsidRPr="00380C5F" w:rsidRDefault="002A3CD8" w:rsidP="009271E7">
                  <w:pPr>
                    <w:jc w:val="center"/>
                    <w:rPr>
                      <w:snapToGrid w:val="0"/>
                      <w:sz w:val="18"/>
                      <w:lang w:eastAsia="ja-JP"/>
                    </w:rPr>
                  </w:pPr>
                  <w:r w:rsidRPr="00380C5F">
                    <w:rPr>
                      <w:snapToGrid w:val="0"/>
                      <w:sz w:val="18"/>
                      <w:lang w:eastAsia="ja-JP"/>
                    </w:rPr>
                    <w:t>Agriculture</w:t>
                  </w:r>
                </w:p>
              </w:tc>
              <w:tc>
                <w:tcPr>
                  <w:tcW w:w="1134" w:type="dxa"/>
                  <w:vAlign w:val="bottom"/>
                </w:tcPr>
                <w:p w:rsidR="002A3CD8" w:rsidRPr="00380C5F" w:rsidRDefault="002A3CD8" w:rsidP="009271E7">
                  <w:pPr>
                    <w:jc w:val="center"/>
                    <w:rPr>
                      <w:snapToGrid w:val="0"/>
                      <w:sz w:val="18"/>
                      <w:lang w:eastAsia="ja-JP"/>
                    </w:rPr>
                  </w:pPr>
                  <w:r w:rsidRPr="00380C5F">
                    <w:rPr>
                      <w:snapToGrid w:val="0"/>
                      <w:sz w:val="18"/>
                      <w:lang w:eastAsia="ja-JP"/>
                    </w:rPr>
                    <w:t>Forest trees</w:t>
                  </w:r>
                </w:p>
              </w:tc>
              <w:tc>
                <w:tcPr>
                  <w:tcW w:w="1134" w:type="dxa"/>
                  <w:vAlign w:val="bottom"/>
                </w:tcPr>
                <w:p w:rsidR="002A3CD8" w:rsidRPr="00380C5F" w:rsidRDefault="002A3CD8" w:rsidP="00D2402B">
                  <w:pPr>
                    <w:jc w:val="center"/>
                    <w:rPr>
                      <w:snapToGrid w:val="0"/>
                      <w:sz w:val="18"/>
                      <w:lang w:eastAsia="ja-JP"/>
                    </w:rPr>
                  </w:pPr>
                  <w:r w:rsidRPr="00380C5F">
                    <w:rPr>
                      <w:snapToGrid w:val="0"/>
                      <w:sz w:val="18"/>
                      <w:lang w:eastAsia="ja-JP"/>
                    </w:rPr>
                    <w:t>Fruit</w:t>
                  </w:r>
                </w:p>
              </w:tc>
              <w:tc>
                <w:tcPr>
                  <w:tcW w:w="1134" w:type="dxa"/>
                  <w:vAlign w:val="bottom"/>
                </w:tcPr>
                <w:p w:rsidR="002A3CD8" w:rsidRPr="00380C5F" w:rsidRDefault="002A3CD8" w:rsidP="00D2402B">
                  <w:pPr>
                    <w:jc w:val="center"/>
                    <w:rPr>
                      <w:snapToGrid w:val="0"/>
                      <w:sz w:val="18"/>
                      <w:lang w:eastAsia="ja-JP"/>
                    </w:rPr>
                  </w:pPr>
                  <w:r w:rsidRPr="00380C5F">
                    <w:rPr>
                      <w:snapToGrid w:val="0"/>
                      <w:sz w:val="18"/>
                      <w:lang w:eastAsia="ja-JP"/>
                    </w:rPr>
                    <w:t>Ornamental</w:t>
                  </w:r>
                </w:p>
              </w:tc>
              <w:tc>
                <w:tcPr>
                  <w:tcW w:w="1134" w:type="dxa"/>
                  <w:vAlign w:val="bottom"/>
                </w:tcPr>
                <w:p w:rsidR="002A3CD8" w:rsidRPr="00380C5F" w:rsidRDefault="002A3CD8" w:rsidP="009271E7">
                  <w:pPr>
                    <w:jc w:val="center"/>
                    <w:rPr>
                      <w:snapToGrid w:val="0"/>
                      <w:sz w:val="18"/>
                      <w:lang w:eastAsia="ja-JP"/>
                    </w:rPr>
                  </w:pPr>
                  <w:r w:rsidRPr="00380C5F">
                    <w:rPr>
                      <w:snapToGrid w:val="0"/>
                      <w:sz w:val="18"/>
                      <w:lang w:eastAsia="ja-JP"/>
                    </w:rPr>
                    <w:t>Vegetables</w:t>
                  </w:r>
                </w:p>
              </w:tc>
            </w:tr>
            <w:tr w:rsidR="002A3CD8" w:rsidRPr="00380C5F" w:rsidTr="009271E7">
              <w:trPr>
                <w:cantSplit/>
              </w:trPr>
              <w:tc>
                <w:tcPr>
                  <w:tcW w:w="743" w:type="dxa"/>
                </w:tcPr>
                <w:p w:rsidR="002A3CD8" w:rsidRPr="00380C5F" w:rsidRDefault="002A3CD8" w:rsidP="00D2402B">
                  <w:pPr>
                    <w:jc w:val="center"/>
                    <w:rPr>
                      <w:snapToGrid w:val="0"/>
                      <w:sz w:val="18"/>
                      <w:lang w:eastAsia="ja-JP"/>
                    </w:rPr>
                  </w:pPr>
                  <w:r w:rsidRPr="00380C5F">
                    <w:rPr>
                      <w:snapToGrid w:val="0"/>
                      <w:sz w:val="18"/>
                      <w:lang w:eastAsia="ja-JP"/>
                    </w:rPr>
                    <w:t>2012</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27%</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0.9%</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12%</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48%</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12%</w:t>
                  </w:r>
                </w:p>
              </w:tc>
            </w:tr>
            <w:tr w:rsidR="009271E7" w:rsidRPr="00380C5F" w:rsidTr="009271E7">
              <w:trPr>
                <w:cantSplit/>
              </w:trPr>
              <w:tc>
                <w:tcPr>
                  <w:tcW w:w="743" w:type="dxa"/>
                </w:tcPr>
                <w:p w:rsidR="002A3CD8" w:rsidRPr="00380C5F" w:rsidRDefault="002A3CD8" w:rsidP="00D2402B">
                  <w:pPr>
                    <w:jc w:val="center"/>
                    <w:rPr>
                      <w:snapToGrid w:val="0"/>
                      <w:sz w:val="18"/>
                      <w:lang w:eastAsia="ja-JP"/>
                    </w:rPr>
                  </w:pPr>
                  <w:r w:rsidRPr="00380C5F">
                    <w:rPr>
                      <w:snapToGrid w:val="0"/>
                      <w:sz w:val="18"/>
                      <w:lang w:eastAsia="ja-JP"/>
                    </w:rPr>
                    <w:t>2013</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25%</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w:t>
                  </w:r>
                  <w:r w:rsidR="004172F1" w:rsidRPr="00380C5F">
                    <w:rPr>
                      <w:snapToGrid w:val="0"/>
                      <w:sz w:val="18"/>
                      <w:szCs w:val="18"/>
                      <w:lang w:eastAsia="ja-JP"/>
                    </w:rPr>
                    <w:t>.0</w:t>
                  </w:r>
                  <w:r w:rsidRPr="00380C5F">
                    <w:rPr>
                      <w:snapToGrid w:val="0"/>
                      <w:sz w:val="18"/>
                      <w:szCs w:val="18"/>
                      <w:lang w:eastAsia="ja-JP"/>
                    </w:rPr>
                    <w:t>%</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12%</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49%</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11%</w:t>
                  </w:r>
                </w:p>
              </w:tc>
            </w:tr>
            <w:tr w:rsidR="009271E7" w:rsidRPr="00380C5F" w:rsidTr="009271E7">
              <w:trPr>
                <w:cantSplit/>
              </w:trPr>
              <w:tc>
                <w:tcPr>
                  <w:tcW w:w="743" w:type="dxa"/>
                </w:tcPr>
                <w:p w:rsidR="002A3CD8" w:rsidRPr="00380C5F" w:rsidRDefault="002A3CD8" w:rsidP="00D2402B">
                  <w:pPr>
                    <w:jc w:val="center"/>
                    <w:rPr>
                      <w:snapToGrid w:val="0"/>
                      <w:sz w:val="18"/>
                      <w:lang w:eastAsia="ja-JP"/>
                    </w:rPr>
                  </w:pPr>
                  <w:r w:rsidRPr="00380C5F">
                    <w:rPr>
                      <w:snapToGrid w:val="0"/>
                      <w:sz w:val="18"/>
                      <w:lang w:eastAsia="ja-JP"/>
                    </w:rPr>
                    <w:t>2014</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30%</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0.8%</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11%</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47%</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10%</w:t>
                  </w:r>
                </w:p>
              </w:tc>
            </w:tr>
            <w:tr w:rsidR="009271E7" w:rsidRPr="00380C5F" w:rsidTr="009271E7">
              <w:trPr>
                <w:cantSplit/>
              </w:trPr>
              <w:tc>
                <w:tcPr>
                  <w:tcW w:w="743" w:type="dxa"/>
                </w:tcPr>
                <w:p w:rsidR="002A3CD8" w:rsidRPr="00380C5F" w:rsidRDefault="002A3CD8" w:rsidP="00D2402B">
                  <w:pPr>
                    <w:jc w:val="center"/>
                    <w:rPr>
                      <w:snapToGrid w:val="0"/>
                      <w:sz w:val="18"/>
                      <w:lang w:eastAsia="ja-JP"/>
                    </w:rPr>
                  </w:pPr>
                  <w:r w:rsidRPr="00380C5F">
                    <w:rPr>
                      <w:snapToGrid w:val="0"/>
                      <w:sz w:val="18"/>
                      <w:lang w:eastAsia="ja-JP"/>
                    </w:rPr>
                    <w:t>2015</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33%</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0.5%</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14%</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36%</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16%</w:t>
                  </w:r>
                </w:p>
              </w:tc>
            </w:tr>
          </w:tbl>
          <w:p w:rsidR="002A3CD8" w:rsidRPr="00380C5F" w:rsidRDefault="002A3CD8" w:rsidP="00AF1DF9">
            <w:pPr>
              <w:tabs>
                <w:tab w:val="left" w:pos="2410"/>
                <w:tab w:val="left" w:pos="4536"/>
                <w:tab w:val="left" w:pos="9072"/>
              </w:tabs>
              <w:jc w:val="left"/>
              <w:rPr>
                <w:sz w:val="18"/>
                <w:szCs w:val="18"/>
              </w:rPr>
            </w:pPr>
          </w:p>
          <w:p w:rsidR="009271E7" w:rsidRPr="00380C5F" w:rsidRDefault="009271E7" w:rsidP="00AF1DF9">
            <w:pPr>
              <w:tabs>
                <w:tab w:val="left" w:pos="2410"/>
                <w:tab w:val="left" w:pos="4536"/>
                <w:tab w:val="left" w:pos="9072"/>
              </w:tabs>
              <w:jc w:val="left"/>
              <w:rPr>
                <w:sz w:val="18"/>
                <w:szCs w:val="18"/>
              </w:rPr>
            </w:pPr>
          </w:p>
          <w:p w:rsidR="002A3CD8" w:rsidRPr="00380C5F" w:rsidRDefault="002A3CD8" w:rsidP="002A3CD8">
            <w:pPr>
              <w:rPr>
                <w:i/>
              </w:rPr>
            </w:pPr>
            <w:r w:rsidRPr="00380C5F">
              <w:rPr>
                <w:i/>
                <w:snapToGrid w:val="0"/>
                <w:sz w:val="18"/>
                <w:lang w:eastAsia="ja-JP"/>
              </w:rPr>
              <w:t>Titles issued by crop type:</w:t>
            </w:r>
          </w:p>
          <w:p w:rsidR="002A3CD8" w:rsidRPr="00380C5F" w:rsidRDefault="002A3CD8" w:rsidP="002A3CD8"/>
          <w:tbl>
            <w:tblPr>
              <w:tblStyle w:val="TableGrid"/>
              <w:tblW w:w="6413" w:type="dxa"/>
              <w:tblLayout w:type="fixed"/>
              <w:tblCellMar>
                <w:top w:w="57" w:type="dxa"/>
                <w:left w:w="28" w:type="dxa"/>
                <w:bottom w:w="28" w:type="dxa"/>
                <w:right w:w="28" w:type="dxa"/>
              </w:tblCellMar>
              <w:tblLook w:val="0000" w:firstRow="0" w:lastRow="0" w:firstColumn="0" w:lastColumn="0" w:noHBand="0" w:noVBand="0"/>
            </w:tblPr>
            <w:tblGrid>
              <w:gridCol w:w="743"/>
              <w:gridCol w:w="1134"/>
              <w:gridCol w:w="1134"/>
              <w:gridCol w:w="1134"/>
              <w:gridCol w:w="1134"/>
              <w:gridCol w:w="1134"/>
            </w:tblGrid>
            <w:tr w:rsidR="002A3CD8" w:rsidRPr="00380C5F" w:rsidTr="009271E7">
              <w:trPr>
                <w:cantSplit/>
              </w:trPr>
              <w:tc>
                <w:tcPr>
                  <w:tcW w:w="743" w:type="dxa"/>
                  <w:tcBorders>
                    <w:top w:val="nil"/>
                    <w:left w:val="nil"/>
                  </w:tcBorders>
                  <w:vAlign w:val="bottom"/>
                </w:tcPr>
                <w:p w:rsidR="002A3CD8" w:rsidRPr="00380C5F" w:rsidRDefault="002A3CD8" w:rsidP="00D2402B">
                  <w:pPr>
                    <w:jc w:val="center"/>
                    <w:rPr>
                      <w:snapToGrid w:val="0"/>
                      <w:sz w:val="18"/>
                      <w:lang w:eastAsia="ja-JP"/>
                    </w:rPr>
                  </w:pPr>
                </w:p>
              </w:tc>
              <w:tc>
                <w:tcPr>
                  <w:tcW w:w="5670" w:type="dxa"/>
                  <w:gridSpan w:val="5"/>
                  <w:vAlign w:val="bottom"/>
                </w:tcPr>
                <w:p w:rsidR="002A3CD8" w:rsidRPr="00380C5F" w:rsidRDefault="002A3CD8" w:rsidP="00D2402B">
                  <w:pPr>
                    <w:jc w:val="center"/>
                    <w:rPr>
                      <w:snapToGrid w:val="0"/>
                      <w:sz w:val="18"/>
                      <w:lang w:eastAsia="ja-JP"/>
                    </w:rPr>
                  </w:pPr>
                  <w:r w:rsidRPr="00380C5F">
                    <w:rPr>
                      <w:snapToGrid w:val="0"/>
                      <w:sz w:val="18"/>
                      <w:lang w:eastAsia="ja-JP"/>
                    </w:rPr>
                    <w:t>Crop type</w:t>
                  </w:r>
                </w:p>
              </w:tc>
            </w:tr>
            <w:tr w:rsidR="002A3CD8" w:rsidRPr="00380C5F" w:rsidTr="009271E7">
              <w:trPr>
                <w:cantSplit/>
              </w:trPr>
              <w:tc>
                <w:tcPr>
                  <w:tcW w:w="743" w:type="dxa"/>
                  <w:vAlign w:val="bottom"/>
                </w:tcPr>
                <w:p w:rsidR="002A3CD8" w:rsidRPr="00380C5F" w:rsidRDefault="002A3CD8" w:rsidP="009271E7">
                  <w:pPr>
                    <w:jc w:val="center"/>
                    <w:rPr>
                      <w:snapToGrid w:val="0"/>
                      <w:sz w:val="18"/>
                      <w:lang w:eastAsia="ja-JP"/>
                    </w:rPr>
                  </w:pPr>
                  <w:r w:rsidRPr="00380C5F">
                    <w:rPr>
                      <w:snapToGrid w:val="0"/>
                      <w:sz w:val="18"/>
                      <w:lang w:eastAsia="ja-JP"/>
                    </w:rPr>
                    <w:t>Year</w:t>
                  </w:r>
                </w:p>
              </w:tc>
              <w:tc>
                <w:tcPr>
                  <w:tcW w:w="1134" w:type="dxa"/>
                  <w:vAlign w:val="bottom"/>
                </w:tcPr>
                <w:p w:rsidR="002A3CD8" w:rsidRPr="00380C5F" w:rsidRDefault="002A3CD8" w:rsidP="00D2402B">
                  <w:pPr>
                    <w:jc w:val="center"/>
                    <w:rPr>
                      <w:snapToGrid w:val="0"/>
                      <w:sz w:val="18"/>
                      <w:lang w:eastAsia="ja-JP"/>
                    </w:rPr>
                  </w:pPr>
                  <w:r w:rsidRPr="00380C5F">
                    <w:rPr>
                      <w:snapToGrid w:val="0"/>
                      <w:sz w:val="18"/>
                      <w:lang w:eastAsia="ja-JP"/>
                    </w:rPr>
                    <w:t>Agriculture</w:t>
                  </w:r>
                </w:p>
              </w:tc>
              <w:tc>
                <w:tcPr>
                  <w:tcW w:w="1134" w:type="dxa"/>
                  <w:vAlign w:val="bottom"/>
                </w:tcPr>
                <w:p w:rsidR="002A3CD8" w:rsidRPr="00380C5F" w:rsidRDefault="002A3CD8" w:rsidP="009271E7">
                  <w:pPr>
                    <w:jc w:val="center"/>
                    <w:rPr>
                      <w:snapToGrid w:val="0"/>
                      <w:sz w:val="18"/>
                      <w:lang w:eastAsia="ja-JP"/>
                    </w:rPr>
                  </w:pPr>
                  <w:r w:rsidRPr="00380C5F">
                    <w:rPr>
                      <w:snapToGrid w:val="0"/>
                      <w:sz w:val="18"/>
                      <w:lang w:eastAsia="ja-JP"/>
                    </w:rPr>
                    <w:t>Forest trees</w:t>
                  </w:r>
                </w:p>
              </w:tc>
              <w:tc>
                <w:tcPr>
                  <w:tcW w:w="1134" w:type="dxa"/>
                  <w:vAlign w:val="bottom"/>
                </w:tcPr>
                <w:p w:rsidR="002A3CD8" w:rsidRPr="00380C5F" w:rsidRDefault="002A3CD8" w:rsidP="00D2402B">
                  <w:pPr>
                    <w:jc w:val="center"/>
                    <w:rPr>
                      <w:snapToGrid w:val="0"/>
                      <w:sz w:val="18"/>
                      <w:lang w:eastAsia="ja-JP"/>
                    </w:rPr>
                  </w:pPr>
                  <w:r w:rsidRPr="00380C5F">
                    <w:rPr>
                      <w:snapToGrid w:val="0"/>
                      <w:sz w:val="18"/>
                      <w:lang w:eastAsia="ja-JP"/>
                    </w:rPr>
                    <w:t>Fruit</w:t>
                  </w:r>
                </w:p>
              </w:tc>
              <w:tc>
                <w:tcPr>
                  <w:tcW w:w="1134" w:type="dxa"/>
                  <w:vAlign w:val="bottom"/>
                </w:tcPr>
                <w:p w:rsidR="002A3CD8" w:rsidRPr="00380C5F" w:rsidRDefault="002A3CD8" w:rsidP="00D2402B">
                  <w:pPr>
                    <w:jc w:val="center"/>
                    <w:rPr>
                      <w:snapToGrid w:val="0"/>
                      <w:sz w:val="18"/>
                      <w:lang w:eastAsia="ja-JP"/>
                    </w:rPr>
                  </w:pPr>
                  <w:r w:rsidRPr="00380C5F">
                    <w:rPr>
                      <w:snapToGrid w:val="0"/>
                      <w:sz w:val="18"/>
                      <w:lang w:eastAsia="ja-JP"/>
                    </w:rPr>
                    <w:t>Ornamental</w:t>
                  </w:r>
                </w:p>
              </w:tc>
              <w:tc>
                <w:tcPr>
                  <w:tcW w:w="1134" w:type="dxa"/>
                  <w:vAlign w:val="bottom"/>
                </w:tcPr>
                <w:p w:rsidR="002A3CD8" w:rsidRPr="00380C5F" w:rsidRDefault="002A3CD8" w:rsidP="009271E7">
                  <w:pPr>
                    <w:jc w:val="center"/>
                    <w:rPr>
                      <w:snapToGrid w:val="0"/>
                      <w:sz w:val="18"/>
                      <w:lang w:eastAsia="ja-JP"/>
                    </w:rPr>
                  </w:pPr>
                  <w:r w:rsidRPr="00380C5F">
                    <w:rPr>
                      <w:snapToGrid w:val="0"/>
                      <w:sz w:val="18"/>
                      <w:lang w:eastAsia="ja-JP"/>
                    </w:rPr>
                    <w:t>Vegetables</w:t>
                  </w:r>
                </w:p>
              </w:tc>
            </w:tr>
            <w:tr w:rsidR="002A3CD8" w:rsidRPr="00380C5F" w:rsidTr="009271E7">
              <w:trPr>
                <w:cantSplit/>
              </w:trPr>
              <w:tc>
                <w:tcPr>
                  <w:tcW w:w="743" w:type="dxa"/>
                </w:tcPr>
                <w:p w:rsidR="002A3CD8" w:rsidRPr="00380C5F" w:rsidRDefault="002A3CD8" w:rsidP="009271E7">
                  <w:pPr>
                    <w:jc w:val="center"/>
                    <w:rPr>
                      <w:snapToGrid w:val="0"/>
                      <w:sz w:val="18"/>
                      <w:lang w:eastAsia="ja-JP"/>
                    </w:rPr>
                  </w:pPr>
                  <w:r w:rsidRPr="00380C5F">
                    <w:rPr>
                      <w:snapToGrid w:val="0"/>
                      <w:sz w:val="18"/>
                      <w:lang w:eastAsia="ja-JP"/>
                    </w:rPr>
                    <w:t>2012</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26%</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0.7%</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9%</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48%</w:t>
                  </w:r>
                </w:p>
              </w:tc>
              <w:tc>
                <w:tcPr>
                  <w:tcW w:w="1134" w:type="dxa"/>
                </w:tcPr>
                <w:p w:rsidR="002A3CD8" w:rsidRPr="00380C5F" w:rsidRDefault="002A3CD8" w:rsidP="00D2402B">
                  <w:pPr>
                    <w:jc w:val="center"/>
                    <w:rPr>
                      <w:snapToGrid w:val="0"/>
                      <w:sz w:val="18"/>
                      <w:lang w:eastAsia="ja-JP"/>
                    </w:rPr>
                  </w:pPr>
                  <w:r w:rsidRPr="00380C5F">
                    <w:rPr>
                      <w:snapToGrid w:val="0"/>
                      <w:sz w:val="18"/>
                      <w:lang w:eastAsia="ja-JP"/>
                    </w:rPr>
                    <w:t>15%</w:t>
                  </w:r>
                </w:p>
              </w:tc>
            </w:tr>
            <w:tr w:rsidR="002A3CD8" w:rsidRPr="00380C5F" w:rsidTr="009271E7">
              <w:trPr>
                <w:cantSplit/>
              </w:trPr>
              <w:tc>
                <w:tcPr>
                  <w:tcW w:w="743" w:type="dxa"/>
                </w:tcPr>
                <w:p w:rsidR="002A3CD8" w:rsidRPr="00380C5F" w:rsidRDefault="002A3CD8" w:rsidP="009271E7">
                  <w:pPr>
                    <w:jc w:val="center"/>
                    <w:rPr>
                      <w:snapToGrid w:val="0"/>
                      <w:sz w:val="18"/>
                      <w:lang w:eastAsia="ja-JP"/>
                    </w:rPr>
                  </w:pPr>
                  <w:r w:rsidRPr="00380C5F">
                    <w:rPr>
                      <w:snapToGrid w:val="0"/>
                      <w:sz w:val="18"/>
                      <w:lang w:eastAsia="ja-JP"/>
                    </w:rPr>
                    <w:t>2013</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34%</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0.7%</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10%</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42%</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13%</w:t>
                  </w:r>
                </w:p>
              </w:tc>
            </w:tr>
            <w:tr w:rsidR="002A3CD8" w:rsidRPr="00380C5F" w:rsidTr="009271E7">
              <w:trPr>
                <w:cantSplit/>
              </w:trPr>
              <w:tc>
                <w:tcPr>
                  <w:tcW w:w="743" w:type="dxa"/>
                </w:tcPr>
                <w:p w:rsidR="002A3CD8" w:rsidRPr="00380C5F" w:rsidRDefault="002A3CD8" w:rsidP="009271E7">
                  <w:pPr>
                    <w:jc w:val="center"/>
                    <w:rPr>
                      <w:snapToGrid w:val="0"/>
                      <w:sz w:val="18"/>
                      <w:lang w:eastAsia="ja-JP"/>
                    </w:rPr>
                  </w:pPr>
                  <w:r w:rsidRPr="00380C5F">
                    <w:rPr>
                      <w:snapToGrid w:val="0"/>
                      <w:sz w:val="18"/>
                      <w:lang w:eastAsia="ja-JP"/>
                    </w:rPr>
                    <w:t>2014</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35%</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0.6%</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10%</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43%</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12%</w:t>
                  </w:r>
                </w:p>
              </w:tc>
            </w:tr>
            <w:tr w:rsidR="002A3CD8" w:rsidRPr="00380C5F" w:rsidTr="009271E7">
              <w:trPr>
                <w:cantSplit/>
              </w:trPr>
              <w:tc>
                <w:tcPr>
                  <w:tcW w:w="743" w:type="dxa"/>
                </w:tcPr>
                <w:p w:rsidR="002A3CD8" w:rsidRPr="00380C5F" w:rsidRDefault="002A3CD8" w:rsidP="009271E7">
                  <w:pPr>
                    <w:jc w:val="center"/>
                    <w:rPr>
                      <w:snapToGrid w:val="0"/>
                      <w:sz w:val="18"/>
                      <w:lang w:eastAsia="ja-JP"/>
                    </w:rPr>
                  </w:pPr>
                  <w:r w:rsidRPr="00380C5F">
                    <w:rPr>
                      <w:snapToGrid w:val="0"/>
                      <w:sz w:val="18"/>
                      <w:lang w:eastAsia="ja-JP"/>
                    </w:rPr>
                    <w:t>2015</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32%</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0.9%</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10%</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44%</w:t>
                  </w:r>
                </w:p>
              </w:tc>
              <w:tc>
                <w:tcPr>
                  <w:tcW w:w="1134" w:type="dxa"/>
                </w:tcPr>
                <w:p w:rsidR="002A3CD8" w:rsidRPr="00380C5F" w:rsidRDefault="002A3CD8" w:rsidP="00D2402B">
                  <w:pPr>
                    <w:jc w:val="center"/>
                    <w:rPr>
                      <w:snapToGrid w:val="0"/>
                      <w:sz w:val="18"/>
                      <w:szCs w:val="18"/>
                      <w:lang w:eastAsia="ja-JP"/>
                    </w:rPr>
                  </w:pPr>
                  <w:r w:rsidRPr="00380C5F">
                    <w:rPr>
                      <w:snapToGrid w:val="0"/>
                      <w:sz w:val="18"/>
                      <w:szCs w:val="18"/>
                      <w:lang w:eastAsia="ja-JP"/>
                    </w:rPr>
                    <w:t>13%</w:t>
                  </w:r>
                </w:p>
              </w:tc>
            </w:tr>
          </w:tbl>
          <w:p w:rsidR="002A3CD8" w:rsidRPr="00380C5F" w:rsidRDefault="002A3CD8" w:rsidP="00AF1DF9">
            <w:pPr>
              <w:tabs>
                <w:tab w:val="left" w:pos="2410"/>
                <w:tab w:val="left" w:pos="4536"/>
                <w:tab w:val="left" w:pos="9072"/>
              </w:tabs>
              <w:jc w:val="left"/>
              <w:rPr>
                <w:sz w:val="18"/>
                <w:szCs w:val="18"/>
              </w:rPr>
            </w:pPr>
          </w:p>
          <w:p w:rsidR="002A3CD8" w:rsidRPr="00380C5F" w:rsidRDefault="002A3CD8" w:rsidP="00AF1DF9">
            <w:pPr>
              <w:tabs>
                <w:tab w:val="left" w:pos="2410"/>
                <w:tab w:val="left" w:pos="4536"/>
                <w:tab w:val="left" w:pos="9072"/>
              </w:tabs>
              <w:jc w:val="left"/>
              <w:rPr>
                <w:sz w:val="18"/>
                <w:szCs w:val="18"/>
              </w:rPr>
            </w:pPr>
          </w:p>
        </w:tc>
      </w:tr>
    </w:tbl>
    <w:p w:rsidR="001B6730" w:rsidRPr="00380C5F" w:rsidRDefault="001B6730" w:rsidP="00E52C92"/>
    <w:tbl>
      <w:tblPr>
        <w:tblW w:w="9889" w:type="dxa"/>
        <w:tblLayout w:type="fixed"/>
        <w:tblLook w:val="0000" w:firstRow="0" w:lastRow="0" w:firstColumn="0" w:lastColumn="0" w:noHBand="0" w:noVBand="0"/>
      </w:tblPr>
      <w:tblGrid>
        <w:gridCol w:w="1951"/>
        <w:gridCol w:w="7938"/>
      </w:tblGrid>
      <w:tr w:rsidR="001B6730" w:rsidRPr="00380C5F" w:rsidTr="00F77DED">
        <w:tc>
          <w:tcPr>
            <w:tcW w:w="1951" w:type="dxa"/>
            <w:shd w:val="clear" w:color="auto" w:fill="auto"/>
          </w:tcPr>
          <w:p w:rsidR="001B6730" w:rsidRPr="00380C5F" w:rsidRDefault="001B6730" w:rsidP="00094CE4">
            <w:pPr>
              <w:pStyle w:val="Heading6"/>
            </w:pPr>
            <w:bookmarkStart w:id="56" w:name="_Toc495509216"/>
            <w:r w:rsidRPr="00380C5F">
              <w:t>7.  Policy on facilitating applications through the development of an electronic application system and enhancing cooperation in the examination of varieties</w:t>
            </w:r>
            <w:bookmarkEnd w:id="56"/>
          </w:p>
        </w:tc>
        <w:tc>
          <w:tcPr>
            <w:tcW w:w="7938" w:type="dxa"/>
            <w:shd w:val="clear" w:color="auto" w:fill="auto"/>
          </w:tcPr>
          <w:p w:rsidR="001B6730" w:rsidRPr="00380C5F" w:rsidRDefault="001B6730" w:rsidP="00F77DED">
            <w:pPr>
              <w:pStyle w:val="Heading8"/>
              <w:rPr>
                <w:szCs w:val="18"/>
              </w:rPr>
            </w:pPr>
            <w:bookmarkStart w:id="57" w:name="_Toc495509217"/>
            <w:r w:rsidRPr="00380C5F">
              <w:rPr>
                <w:szCs w:val="18"/>
              </w:rPr>
              <w:t xml:space="preserve">(a)  </w:t>
            </w:r>
            <w:r w:rsidR="00BE7EFE" w:rsidRPr="00380C5F">
              <w:rPr>
                <w:szCs w:val="18"/>
              </w:rPr>
              <w:t>Recommendations by the Consultative Committee</w:t>
            </w:r>
            <w:bookmarkEnd w:id="57"/>
          </w:p>
          <w:p w:rsidR="004E67B3" w:rsidRPr="00380C5F" w:rsidRDefault="004E67B3" w:rsidP="004E67B3">
            <w:pPr>
              <w:spacing w:after="120"/>
              <w:rPr>
                <w:rFonts w:cs="Arial"/>
                <w:sz w:val="18"/>
                <w:szCs w:val="18"/>
              </w:rPr>
            </w:pPr>
            <w:r w:rsidRPr="00380C5F">
              <w:rPr>
                <w:rFonts w:cs="Arial"/>
                <w:sz w:val="18"/>
                <w:szCs w:val="18"/>
              </w:rPr>
              <w:t>The Consultative Committee, at its ninety-second session, held in Geneva on October 27, 2016, and on the morning of October 28, 2016:</w:t>
            </w:r>
          </w:p>
          <w:p w:rsidR="004E67B3" w:rsidRPr="00380C5F" w:rsidRDefault="000461F7" w:rsidP="000461F7">
            <w:pPr>
              <w:pStyle w:val="ListParagraph"/>
              <w:numPr>
                <w:ilvl w:val="0"/>
                <w:numId w:val="7"/>
              </w:numPr>
              <w:spacing w:after="60"/>
              <w:contextualSpacing w:val="0"/>
              <w:rPr>
                <w:rFonts w:cs="Arial"/>
                <w:sz w:val="18"/>
                <w:szCs w:val="18"/>
              </w:rPr>
            </w:pPr>
            <w:r w:rsidRPr="00380C5F">
              <w:rPr>
                <w:rFonts w:cs="Arial"/>
                <w:sz w:val="18"/>
                <w:szCs w:val="18"/>
              </w:rPr>
              <w:t>agreed the draft mandate and terms of reference for a Working Group on a Possible International System of Cooperation (WG-ISC).</w:t>
            </w:r>
          </w:p>
          <w:p w:rsidR="004E67B3" w:rsidRPr="00380C5F" w:rsidRDefault="004E67B3" w:rsidP="004E67B3">
            <w:pPr>
              <w:rPr>
                <w:sz w:val="18"/>
              </w:rPr>
            </w:pPr>
          </w:p>
          <w:p w:rsidR="001B6730" w:rsidRPr="00380C5F" w:rsidRDefault="001B6730" w:rsidP="00BE7EFE">
            <w:pPr>
              <w:pStyle w:val="Heading8"/>
              <w:rPr>
                <w:szCs w:val="18"/>
              </w:rPr>
            </w:pPr>
            <w:bookmarkStart w:id="58" w:name="_Toc495509218"/>
            <w:r w:rsidRPr="00380C5F">
              <w:rPr>
                <w:szCs w:val="18"/>
              </w:rPr>
              <w:t>(</w:t>
            </w:r>
            <w:r w:rsidR="00BE7EFE" w:rsidRPr="00380C5F">
              <w:rPr>
                <w:szCs w:val="18"/>
              </w:rPr>
              <w:t>b)  Decisions by the Council</w:t>
            </w:r>
            <w:bookmarkEnd w:id="58"/>
          </w:p>
          <w:p w:rsidR="003C75C5" w:rsidRPr="00380C5F" w:rsidRDefault="003C75C5" w:rsidP="003C75C5">
            <w:pPr>
              <w:keepNext/>
              <w:spacing w:before="120" w:after="120"/>
              <w:rPr>
                <w:rFonts w:cs="Arial"/>
                <w:sz w:val="18"/>
                <w:szCs w:val="18"/>
              </w:rPr>
            </w:pPr>
            <w:r w:rsidRPr="00380C5F">
              <w:rPr>
                <w:rFonts w:cs="Arial"/>
                <w:sz w:val="18"/>
                <w:szCs w:val="18"/>
              </w:rPr>
              <w:t>On the basis of recommendations by the Consultative Committee, the Council, at its fiftieth ordinary session, held in Geneva on October 28, 2016:</w:t>
            </w:r>
          </w:p>
          <w:p w:rsidR="003C75C5" w:rsidRPr="00380C5F" w:rsidRDefault="003C75C5" w:rsidP="003C75C5">
            <w:pPr>
              <w:pStyle w:val="ListParagraph"/>
              <w:numPr>
                <w:ilvl w:val="0"/>
                <w:numId w:val="7"/>
              </w:numPr>
              <w:spacing w:after="60"/>
              <w:contextualSpacing w:val="0"/>
              <w:rPr>
                <w:rFonts w:cs="Arial"/>
                <w:sz w:val="18"/>
                <w:szCs w:val="18"/>
              </w:rPr>
            </w:pPr>
            <w:r w:rsidRPr="00380C5F">
              <w:rPr>
                <w:rFonts w:cs="Arial"/>
                <w:sz w:val="18"/>
                <w:szCs w:val="18"/>
              </w:rPr>
              <w:t>approved the launch of the Electronic Application Form (EAF) in January 2017 for rose, soya bean, lettuce, apple fruit varieties and potato</w:t>
            </w:r>
            <w:r w:rsidR="00607657" w:rsidRPr="00380C5F">
              <w:rPr>
                <w:rFonts w:cs="Arial"/>
                <w:sz w:val="18"/>
                <w:szCs w:val="18"/>
              </w:rPr>
              <w:t>.</w:t>
            </w:r>
          </w:p>
          <w:p w:rsidR="00BE7EFE" w:rsidRPr="00380C5F" w:rsidRDefault="00BE7EFE" w:rsidP="001B6730">
            <w:pPr>
              <w:rPr>
                <w:sz w:val="18"/>
                <w:szCs w:val="18"/>
              </w:rPr>
            </w:pPr>
          </w:p>
          <w:p w:rsidR="001B6730" w:rsidRPr="00380C5F" w:rsidRDefault="00BE7EFE" w:rsidP="00BE7EFE">
            <w:pPr>
              <w:pStyle w:val="Heading8"/>
              <w:rPr>
                <w:szCs w:val="18"/>
              </w:rPr>
            </w:pPr>
            <w:bookmarkStart w:id="59" w:name="_Toc495509219"/>
            <w:r w:rsidRPr="00380C5F">
              <w:rPr>
                <w:szCs w:val="18"/>
              </w:rPr>
              <w:t xml:space="preserve">(c)  Cooperation </w:t>
            </w:r>
            <w:r w:rsidR="001B6730" w:rsidRPr="00380C5F">
              <w:rPr>
                <w:szCs w:val="18"/>
              </w:rPr>
              <w:t xml:space="preserve">between members of the Union </w:t>
            </w:r>
            <w:r w:rsidRPr="00380C5F">
              <w:rPr>
                <w:szCs w:val="18"/>
              </w:rPr>
              <w:t>in the examination of varieties</w:t>
            </w:r>
            <w:bookmarkEnd w:id="59"/>
          </w:p>
          <w:p w:rsidR="00BE7EFE" w:rsidRPr="00380C5F" w:rsidRDefault="0074081F" w:rsidP="0072164E">
            <w:pPr>
              <w:jc w:val="left"/>
              <w:rPr>
                <w:sz w:val="18"/>
                <w:szCs w:val="18"/>
              </w:rPr>
            </w:pPr>
            <w:r w:rsidRPr="00380C5F">
              <w:rPr>
                <w:sz w:val="18"/>
                <w:szCs w:val="18"/>
              </w:rPr>
              <w:t>See Sub-Program UV.2, performance indicator</w:t>
            </w:r>
            <w:r w:rsidR="0072164E" w:rsidRPr="00380C5F">
              <w:rPr>
                <w:sz w:val="18"/>
                <w:szCs w:val="18"/>
              </w:rPr>
              <w:t xml:space="preserve">s </w:t>
            </w:r>
            <w:r w:rsidR="00D2402B" w:rsidRPr="00380C5F">
              <w:rPr>
                <w:sz w:val="18"/>
                <w:szCs w:val="18"/>
              </w:rPr>
              <w:t>“</w:t>
            </w:r>
            <w:r w:rsidRPr="00380C5F">
              <w:rPr>
                <w:sz w:val="18"/>
                <w:szCs w:val="18"/>
              </w:rPr>
              <w:t>4. Cooperation in DUS examination</w:t>
            </w:r>
            <w:r w:rsidR="00D2402B" w:rsidRPr="00380C5F">
              <w:rPr>
                <w:sz w:val="18"/>
                <w:szCs w:val="18"/>
              </w:rPr>
              <w:t>”</w:t>
            </w:r>
            <w:r w:rsidR="001B53E1" w:rsidRPr="00380C5F">
              <w:rPr>
                <w:sz w:val="18"/>
                <w:szCs w:val="18"/>
              </w:rPr>
              <w:t xml:space="preserve"> </w:t>
            </w:r>
            <w:r w:rsidR="0072164E" w:rsidRPr="00380C5F">
              <w:rPr>
                <w:sz w:val="18"/>
                <w:szCs w:val="18"/>
              </w:rPr>
              <w:t xml:space="preserve">and </w:t>
            </w:r>
            <w:r w:rsidR="00D2402B" w:rsidRPr="00380C5F">
              <w:rPr>
                <w:sz w:val="18"/>
                <w:szCs w:val="18"/>
              </w:rPr>
              <w:t>“</w:t>
            </w:r>
            <w:r w:rsidR="0072164E" w:rsidRPr="00380C5F">
              <w:rPr>
                <w:sz w:val="18"/>
                <w:szCs w:val="18"/>
              </w:rPr>
              <w:t>5.  Cooperation in examination of variety denominations</w:t>
            </w:r>
            <w:r w:rsidR="00D2402B" w:rsidRPr="00380C5F">
              <w:rPr>
                <w:sz w:val="18"/>
                <w:szCs w:val="18"/>
              </w:rPr>
              <w:t>”</w:t>
            </w:r>
          </w:p>
        </w:tc>
      </w:tr>
    </w:tbl>
    <w:p w:rsidR="001B6730" w:rsidRPr="00380C5F" w:rsidRDefault="001B6730" w:rsidP="00E52C92"/>
    <w:p w:rsidR="008A1E28" w:rsidRPr="00380C5F" w:rsidRDefault="008A1E28" w:rsidP="00E52C92"/>
    <w:p w:rsidR="008A1E28" w:rsidRPr="00380C5F" w:rsidRDefault="008A1E28">
      <w:r w:rsidRPr="00380C5F">
        <w:br w:type="page"/>
      </w:r>
    </w:p>
    <w:tbl>
      <w:tblPr>
        <w:tblW w:w="9889" w:type="dxa"/>
        <w:tblLayout w:type="fixed"/>
        <w:tblLook w:val="0000" w:firstRow="0" w:lastRow="0" w:firstColumn="0" w:lastColumn="0" w:noHBand="0" w:noVBand="0"/>
      </w:tblPr>
      <w:tblGrid>
        <w:gridCol w:w="1951"/>
        <w:gridCol w:w="7938"/>
      </w:tblGrid>
      <w:tr w:rsidR="008A1E28" w:rsidRPr="00380C5F" w:rsidTr="00D2402B">
        <w:trPr>
          <w:tblHeader/>
        </w:trPr>
        <w:tc>
          <w:tcPr>
            <w:tcW w:w="1951" w:type="dxa"/>
            <w:shd w:val="clear" w:color="auto" w:fill="auto"/>
          </w:tcPr>
          <w:p w:rsidR="008A1E28" w:rsidRPr="00380C5F" w:rsidRDefault="008A1E28" w:rsidP="00D2402B">
            <w:pPr>
              <w:keepNext/>
              <w:rPr>
                <w:b/>
                <w:sz w:val="18"/>
                <w:szCs w:val="18"/>
              </w:rPr>
            </w:pPr>
            <w:r w:rsidRPr="00380C5F">
              <w:rPr>
                <w:b/>
                <w:sz w:val="18"/>
                <w:szCs w:val="18"/>
              </w:rPr>
              <w:t>Expected results</w:t>
            </w:r>
          </w:p>
          <w:p w:rsidR="008A1E28" w:rsidRPr="00380C5F" w:rsidRDefault="008A1E28" w:rsidP="00D2402B">
            <w:pPr>
              <w:keepNext/>
              <w:rPr>
                <w:b/>
                <w:sz w:val="18"/>
                <w:szCs w:val="18"/>
              </w:rPr>
            </w:pPr>
          </w:p>
        </w:tc>
        <w:tc>
          <w:tcPr>
            <w:tcW w:w="7938" w:type="dxa"/>
            <w:shd w:val="clear" w:color="auto" w:fill="auto"/>
          </w:tcPr>
          <w:p w:rsidR="008A1E28" w:rsidRPr="00380C5F" w:rsidRDefault="008A1E28" w:rsidP="00D2402B">
            <w:pPr>
              <w:keepNext/>
              <w:rPr>
                <w:b/>
                <w:sz w:val="18"/>
                <w:szCs w:val="18"/>
              </w:rPr>
            </w:pPr>
            <w:r w:rsidRPr="00380C5F">
              <w:rPr>
                <w:b/>
                <w:sz w:val="18"/>
                <w:szCs w:val="18"/>
              </w:rPr>
              <w:t>Results Achieved:  Selected Performance Indicators</w:t>
            </w:r>
          </w:p>
        </w:tc>
      </w:tr>
      <w:tr w:rsidR="001B6730" w:rsidRPr="00380C5F" w:rsidTr="00F77DED">
        <w:tc>
          <w:tcPr>
            <w:tcW w:w="1951" w:type="dxa"/>
            <w:shd w:val="clear" w:color="auto" w:fill="auto"/>
          </w:tcPr>
          <w:p w:rsidR="00871E9D" w:rsidRPr="00380C5F" w:rsidRDefault="001B6730" w:rsidP="00094CE4">
            <w:pPr>
              <w:pStyle w:val="Heading6"/>
            </w:pPr>
            <w:bookmarkStart w:id="60" w:name="_Toc495509220"/>
            <w:r w:rsidRPr="00380C5F">
              <w:t>8.  Monitoring of measures to provide training and assistance in the introduction and implementation of the UPOV system</w:t>
            </w:r>
            <w:bookmarkEnd w:id="60"/>
          </w:p>
        </w:tc>
        <w:tc>
          <w:tcPr>
            <w:tcW w:w="7938" w:type="dxa"/>
            <w:shd w:val="clear" w:color="auto" w:fill="auto"/>
          </w:tcPr>
          <w:p w:rsidR="001B6730" w:rsidRPr="00380C5F" w:rsidRDefault="001B6730" w:rsidP="00F77DED">
            <w:pPr>
              <w:pStyle w:val="Heading8"/>
              <w:rPr>
                <w:szCs w:val="18"/>
              </w:rPr>
            </w:pPr>
            <w:bookmarkStart w:id="61" w:name="_Toc495509221"/>
            <w:r w:rsidRPr="00380C5F">
              <w:rPr>
                <w:szCs w:val="18"/>
              </w:rPr>
              <w:t xml:space="preserve">(a)  </w:t>
            </w:r>
            <w:r w:rsidR="001E6E2B" w:rsidRPr="00380C5F">
              <w:rPr>
                <w:szCs w:val="18"/>
              </w:rPr>
              <w:t>Evaluation of annual reports of the Secretary-General, performance reports for the biennia and other information</w:t>
            </w:r>
            <w:bookmarkEnd w:id="61"/>
          </w:p>
          <w:p w:rsidR="001E6E2B" w:rsidRPr="00380C5F" w:rsidRDefault="00EC39DC" w:rsidP="001B6730">
            <w:pPr>
              <w:rPr>
                <w:sz w:val="18"/>
                <w:szCs w:val="18"/>
              </w:rPr>
            </w:pPr>
            <w:r w:rsidRPr="00380C5F">
              <w:rPr>
                <w:sz w:val="18"/>
              </w:rPr>
              <w:t>- D</w:t>
            </w:r>
            <w:r w:rsidR="00855862" w:rsidRPr="00380C5F">
              <w:rPr>
                <w:sz w:val="18"/>
              </w:rPr>
              <w:t xml:space="preserve">ocument C/51/2 </w:t>
            </w:r>
            <w:r w:rsidR="00D2402B" w:rsidRPr="00380C5F">
              <w:rPr>
                <w:sz w:val="18"/>
              </w:rPr>
              <w:t>“</w:t>
            </w:r>
            <w:r w:rsidR="00855862" w:rsidRPr="00380C5F">
              <w:rPr>
                <w:sz w:val="18"/>
              </w:rPr>
              <w:t xml:space="preserve">Annual Report </w:t>
            </w:r>
            <w:r w:rsidR="00855862" w:rsidRPr="00380C5F">
              <w:rPr>
                <w:sz w:val="18"/>
                <w:szCs w:val="18"/>
              </w:rPr>
              <w:t>of the Secretary-General for 2016</w:t>
            </w:r>
            <w:r w:rsidR="00D2402B" w:rsidRPr="00380C5F">
              <w:rPr>
                <w:sz w:val="18"/>
                <w:szCs w:val="18"/>
              </w:rPr>
              <w:t>”</w:t>
            </w:r>
            <w:r w:rsidRPr="00380C5F">
              <w:rPr>
                <w:sz w:val="18"/>
                <w:szCs w:val="18"/>
              </w:rPr>
              <w:t xml:space="preserve"> (this document)</w:t>
            </w:r>
          </w:p>
          <w:p w:rsidR="00855862" w:rsidRPr="00380C5F" w:rsidRDefault="00855862" w:rsidP="001B6730">
            <w:pPr>
              <w:rPr>
                <w:sz w:val="18"/>
                <w:szCs w:val="18"/>
              </w:rPr>
            </w:pPr>
          </w:p>
          <w:p w:rsidR="001B6730" w:rsidRPr="00380C5F" w:rsidRDefault="001B6730" w:rsidP="001E6E2B">
            <w:pPr>
              <w:pStyle w:val="Heading8"/>
              <w:rPr>
                <w:szCs w:val="18"/>
              </w:rPr>
            </w:pPr>
            <w:bookmarkStart w:id="62" w:name="_Toc495509222"/>
            <w:r w:rsidRPr="00380C5F">
              <w:rPr>
                <w:szCs w:val="18"/>
              </w:rPr>
              <w:t>(b)</w:t>
            </w:r>
            <w:r w:rsidR="001E6E2B" w:rsidRPr="00380C5F">
              <w:rPr>
                <w:szCs w:val="18"/>
              </w:rPr>
              <w:t xml:space="preserve">  S</w:t>
            </w:r>
            <w:r w:rsidRPr="00380C5F">
              <w:rPr>
                <w:szCs w:val="18"/>
              </w:rPr>
              <w:t>tates that accede to or ratify the 1991 Act of the UPOV Convention; States and organizations that become members of the Union; and number of genera and species protec</w:t>
            </w:r>
            <w:r w:rsidR="001E6E2B" w:rsidRPr="00380C5F">
              <w:rPr>
                <w:szCs w:val="18"/>
              </w:rPr>
              <w:t>ted by members of the Union</w:t>
            </w:r>
            <w:bookmarkEnd w:id="62"/>
          </w:p>
          <w:p w:rsidR="001E6E2B" w:rsidRPr="00380C5F" w:rsidRDefault="00EC39DC" w:rsidP="001B6730">
            <w:pPr>
              <w:rPr>
                <w:sz w:val="18"/>
              </w:rPr>
            </w:pPr>
            <w:r w:rsidRPr="00380C5F">
              <w:rPr>
                <w:sz w:val="18"/>
              </w:rPr>
              <w:t>- D</w:t>
            </w:r>
            <w:r w:rsidR="00304506" w:rsidRPr="00380C5F">
              <w:rPr>
                <w:sz w:val="18"/>
              </w:rPr>
              <w:t xml:space="preserve">ocument C/51/2 </w:t>
            </w:r>
            <w:r w:rsidR="00D2402B" w:rsidRPr="00380C5F">
              <w:rPr>
                <w:sz w:val="18"/>
              </w:rPr>
              <w:t>“</w:t>
            </w:r>
            <w:r w:rsidR="00304506" w:rsidRPr="00380C5F">
              <w:rPr>
                <w:sz w:val="18"/>
              </w:rPr>
              <w:t xml:space="preserve">Annual Report </w:t>
            </w:r>
            <w:r w:rsidR="00304506" w:rsidRPr="00380C5F">
              <w:rPr>
                <w:sz w:val="18"/>
                <w:szCs w:val="18"/>
              </w:rPr>
              <w:t>of the Secretary-General for 2016</w:t>
            </w:r>
            <w:r w:rsidR="00D2402B" w:rsidRPr="00380C5F">
              <w:rPr>
                <w:sz w:val="18"/>
                <w:szCs w:val="18"/>
              </w:rPr>
              <w:t>”</w:t>
            </w:r>
            <w:r w:rsidRPr="00380C5F">
              <w:rPr>
                <w:sz w:val="18"/>
                <w:szCs w:val="18"/>
              </w:rPr>
              <w:t xml:space="preserve"> (this document)</w:t>
            </w:r>
          </w:p>
          <w:p w:rsidR="001E6E2B" w:rsidRPr="00380C5F" w:rsidRDefault="001E6E2B" w:rsidP="001B6730">
            <w:pPr>
              <w:rPr>
                <w:sz w:val="18"/>
                <w:szCs w:val="18"/>
              </w:rPr>
            </w:pPr>
          </w:p>
          <w:p w:rsidR="008B30AD" w:rsidRPr="00380C5F" w:rsidRDefault="00EC39DC" w:rsidP="001B6730">
            <w:pPr>
              <w:rPr>
                <w:sz w:val="18"/>
                <w:szCs w:val="18"/>
              </w:rPr>
            </w:pPr>
            <w:r w:rsidRPr="00380C5F">
              <w:rPr>
                <w:sz w:val="18"/>
                <w:szCs w:val="18"/>
              </w:rPr>
              <w:t xml:space="preserve">- </w:t>
            </w:r>
            <w:r w:rsidR="008B30AD" w:rsidRPr="00380C5F">
              <w:rPr>
                <w:sz w:val="18"/>
                <w:szCs w:val="18"/>
              </w:rPr>
              <w:t xml:space="preserve">See Sub-Program UV.2, performance indicator </w:t>
            </w:r>
            <w:r w:rsidR="00D2402B" w:rsidRPr="00380C5F">
              <w:rPr>
                <w:sz w:val="18"/>
                <w:szCs w:val="18"/>
              </w:rPr>
              <w:t>“</w:t>
            </w:r>
            <w:r w:rsidR="008B30AD" w:rsidRPr="00380C5F">
              <w:rPr>
                <w:sz w:val="18"/>
                <w:szCs w:val="18"/>
              </w:rPr>
              <w:t>6. Review of developments concerning applications and grants of plant breeders’ rights</w:t>
            </w:r>
            <w:r w:rsidR="00D2402B" w:rsidRPr="00380C5F">
              <w:rPr>
                <w:sz w:val="18"/>
                <w:szCs w:val="18"/>
              </w:rPr>
              <w:t>”</w:t>
            </w:r>
            <w:r w:rsidR="008B30AD" w:rsidRPr="00380C5F">
              <w:rPr>
                <w:sz w:val="18"/>
                <w:szCs w:val="18"/>
              </w:rPr>
              <w:t>, section (d)</w:t>
            </w:r>
          </w:p>
          <w:p w:rsidR="00855862" w:rsidRPr="00380C5F" w:rsidRDefault="00855862" w:rsidP="001B6730">
            <w:pPr>
              <w:rPr>
                <w:sz w:val="18"/>
                <w:szCs w:val="18"/>
              </w:rPr>
            </w:pPr>
          </w:p>
          <w:p w:rsidR="001B6730" w:rsidRPr="00380C5F" w:rsidRDefault="001B6730" w:rsidP="001E6E2B">
            <w:pPr>
              <w:pStyle w:val="Heading8"/>
              <w:rPr>
                <w:szCs w:val="18"/>
              </w:rPr>
            </w:pPr>
            <w:bookmarkStart w:id="63" w:name="_Toc495509223"/>
            <w:r w:rsidRPr="00380C5F">
              <w:rPr>
                <w:szCs w:val="18"/>
              </w:rPr>
              <w:t>(c)</w:t>
            </w:r>
            <w:r w:rsidR="001E6E2B" w:rsidRPr="00380C5F">
              <w:rPr>
                <w:szCs w:val="18"/>
              </w:rPr>
              <w:t xml:space="preserve">  Measures </w:t>
            </w:r>
            <w:r w:rsidRPr="00380C5F">
              <w:rPr>
                <w:szCs w:val="18"/>
              </w:rPr>
              <w:t>to provide training and assistance in the introduction and implementation of the UPOV system</w:t>
            </w:r>
            <w:bookmarkEnd w:id="63"/>
          </w:p>
          <w:p w:rsidR="001E6E2B" w:rsidRPr="00380C5F" w:rsidRDefault="00230CEC" w:rsidP="001E6E2B">
            <w:pPr>
              <w:rPr>
                <w:sz w:val="18"/>
                <w:szCs w:val="18"/>
              </w:rPr>
            </w:pPr>
            <w:r>
              <w:rPr>
                <w:sz w:val="18"/>
              </w:rPr>
              <w:t xml:space="preserve">- </w:t>
            </w:r>
            <w:r w:rsidR="00EC39DC" w:rsidRPr="00380C5F">
              <w:rPr>
                <w:sz w:val="18"/>
              </w:rPr>
              <w:t>D</w:t>
            </w:r>
            <w:r w:rsidR="00304506" w:rsidRPr="00380C5F">
              <w:rPr>
                <w:sz w:val="18"/>
              </w:rPr>
              <w:t xml:space="preserve">ocument CC/92/7 </w:t>
            </w:r>
            <w:r w:rsidR="00D2402B" w:rsidRPr="00380C5F">
              <w:rPr>
                <w:sz w:val="18"/>
              </w:rPr>
              <w:t>“</w:t>
            </w:r>
            <w:r w:rsidR="00304506" w:rsidRPr="00380C5F">
              <w:rPr>
                <w:sz w:val="18"/>
              </w:rPr>
              <w:t>Training and assistance strategy</w:t>
            </w:r>
            <w:r w:rsidR="00D2402B" w:rsidRPr="00380C5F">
              <w:rPr>
                <w:sz w:val="18"/>
                <w:szCs w:val="18"/>
              </w:rPr>
              <w:t>”</w:t>
            </w:r>
          </w:p>
        </w:tc>
      </w:tr>
    </w:tbl>
    <w:p w:rsidR="001B6730" w:rsidRPr="00380C5F" w:rsidRDefault="001B6730" w:rsidP="00E52C92"/>
    <w:p w:rsidR="009A21C4" w:rsidRPr="00380C5F" w:rsidRDefault="009A21C4" w:rsidP="00E52C92"/>
    <w:tbl>
      <w:tblPr>
        <w:tblW w:w="9889" w:type="dxa"/>
        <w:tblLayout w:type="fixed"/>
        <w:tblLook w:val="0000" w:firstRow="0" w:lastRow="0" w:firstColumn="0" w:lastColumn="0" w:noHBand="0" w:noVBand="0"/>
      </w:tblPr>
      <w:tblGrid>
        <w:gridCol w:w="1951"/>
        <w:gridCol w:w="7938"/>
      </w:tblGrid>
      <w:tr w:rsidR="001B6730" w:rsidRPr="00380C5F" w:rsidTr="00F77DED">
        <w:tc>
          <w:tcPr>
            <w:tcW w:w="1951" w:type="dxa"/>
            <w:shd w:val="clear" w:color="auto" w:fill="auto"/>
          </w:tcPr>
          <w:p w:rsidR="00AC679E" w:rsidRPr="00380C5F" w:rsidRDefault="001B6730" w:rsidP="00094CE4">
            <w:pPr>
              <w:pStyle w:val="Heading6"/>
            </w:pPr>
            <w:bookmarkStart w:id="64" w:name="_Toc495509224"/>
            <w:r w:rsidRPr="00380C5F">
              <w:t xml:space="preserve">9.  </w:t>
            </w:r>
            <w:r w:rsidR="00F77DED" w:rsidRPr="00380C5F">
              <w:t>Monitoring the implementation of the communication strategy</w:t>
            </w:r>
            <w:bookmarkEnd w:id="64"/>
          </w:p>
        </w:tc>
        <w:tc>
          <w:tcPr>
            <w:tcW w:w="7938" w:type="dxa"/>
            <w:shd w:val="clear" w:color="auto" w:fill="auto"/>
          </w:tcPr>
          <w:p w:rsidR="001B6730" w:rsidRPr="00380C5F" w:rsidRDefault="001B6730" w:rsidP="00F77DED">
            <w:pPr>
              <w:pStyle w:val="Heading8"/>
              <w:rPr>
                <w:szCs w:val="18"/>
              </w:rPr>
            </w:pPr>
            <w:bookmarkStart w:id="65" w:name="_Toc495509225"/>
            <w:r w:rsidRPr="00380C5F">
              <w:rPr>
                <w:szCs w:val="18"/>
              </w:rPr>
              <w:t xml:space="preserve">(a)  </w:t>
            </w:r>
            <w:r w:rsidR="00270432" w:rsidRPr="00380C5F">
              <w:rPr>
                <w:szCs w:val="18"/>
              </w:rPr>
              <w:t>Evaluation of annual reports of the Secretary-General, performance reports for the biennia and other information</w:t>
            </w:r>
            <w:bookmarkEnd w:id="65"/>
          </w:p>
          <w:p w:rsidR="00F77DED" w:rsidRPr="00380C5F" w:rsidRDefault="00230CEC" w:rsidP="00F77DED">
            <w:pPr>
              <w:rPr>
                <w:sz w:val="18"/>
                <w:szCs w:val="18"/>
              </w:rPr>
            </w:pPr>
            <w:r>
              <w:rPr>
                <w:sz w:val="18"/>
                <w:szCs w:val="18"/>
              </w:rPr>
              <w:t xml:space="preserve">- </w:t>
            </w:r>
            <w:r w:rsidR="0016392A" w:rsidRPr="00380C5F">
              <w:rPr>
                <w:sz w:val="18"/>
                <w:szCs w:val="18"/>
              </w:rPr>
              <w:t>D</w:t>
            </w:r>
            <w:r w:rsidR="00676115" w:rsidRPr="00380C5F">
              <w:rPr>
                <w:sz w:val="18"/>
              </w:rPr>
              <w:t xml:space="preserve">ocument CC/92/6 </w:t>
            </w:r>
            <w:r w:rsidR="00D2402B" w:rsidRPr="00380C5F">
              <w:rPr>
                <w:sz w:val="18"/>
              </w:rPr>
              <w:t>“</w:t>
            </w:r>
            <w:r w:rsidR="00676115" w:rsidRPr="00380C5F">
              <w:rPr>
                <w:sz w:val="18"/>
              </w:rPr>
              <w:t>Communication strategy</w:t>
            </w:r>
            <w:r w:rsidR="00D2402B" w:rsidRPr="00380C5F">
              <w:rPr>
                <w:sz w:val="18"/>
                <w:szCs w:val="18"/>
              </w:rPr>
              <w:t>”</w:t>
            </w:r>
          </w:p>
          <w:p w:rsidR="00270432" w:rsidRPr="00380C5F" w:rsidRDefault="00270432" w:rsidP="00F77DED">
            <w:pPr>
              <w:rPr>
                <w:sz w:val="18"/>
                <w:szCs w:val="18"/>
              </w:rPr>
            </w:pPr>
          </w:p>
          <w:p w:rsidR="001B6730" w:rsidRPr="00380C5F" w:rsidRDefault="00F77DED" w:rsidP="00270432">
            <w:pPr>
              <w:pStyle w:val="Heading8"/>
              <w:rPr>
                <w:szCs w:val="18"/>
              </w:rPr>
            </w:pPr>
            <w:bookmarkStart w:id="66" w:name="_Toc495509226"/>
            <w:r w:rsidRPr="00380C5F">
              <w:rPr>
                <w:szCs w:val="18"/>
              </w:rPr>
              <w:t>(b)</w:t>
            </w:r>
            <w:r w:rsidR="00270432" w:rsidRPr="00380C5F">
              <w:rPr>
                <w:szCs w:val="18"/>
              </w:rPr>
              <w:t xml:space="preserve">  Recommendations </w:t>
            </w:r>
            <w:r w:rsidRPr="00380C5F">
              <w:rPr>
                <w:szCs w:val="18"/>
              </w:rPr>
              <w:t>by the Consultative Committe</w:t>
            </w:r>
            <w:r w:rsidR="00270432" w:rsidRPr="00380C5F">
              <w:rPr>
                <w:szCs w:val="18"/>
              </w:rPr>
              <w:t>e on the communication strategy</w:t>
            </w:r>
            <w:bookmarkEnd w:id="66"/>
            <w:r w:rsidR="00B31A26" w:rsidRPr="00380C5F">
              <w:rPr>
                <w:szCs w:val="18"/>
              </w:rPr>
              <w:t xml:space="preserve"> </w:t>
            </w:r>
          </w:p>
          <w:p w:rsidR="00607657" w:rsidRPr="00380C5F" w:rsidRDefault="00607657" w:rsidP="00607657">
            <w:pPr>
              <w:keepNext/>
              <w:spacing w:before="120" w:after="120"/>
              <w:rPr>
                <w:rFonts w:cs="Arial"/>
                <w:sz w:val="18"/>
                <w:szCs w:val="18"/>
              </w:rPr>
            </w:pPr>
            <w:r w:rsidRPr="00380C5F">
              <w:rPr>
                <w:rFonts w:cs="Arial"/>
                <w:sz w:val="18"/>
                <w:szCs w:val="18"/>
              </w:rPr>
              <w:t>On the basis of recommendations by the Consultative Committee, the Council, at its fiftieth ordinary session, held in Geneva on October 28, 2016:</w:t>
            </w:r>
          </w:p>
          <w:p w:rsidR="006372B2" w:rsidRPr="00380C5F" w:rsidRDefault="006372B2" w:rsidP="006372B2">
            <w:pPr>
              <w:pStyle w:val="ListParagraph"/>
              <w:numPr>
                <w:ilvl w:val="0"/>
                <w:numId w:val="7"/>
              </w:numPr>
              <w:spacing w:after="60"/>
              <w:contextualSpacing w:val="0"/>
              <w:rPr>
                <w:rFonts w:cs="Arial"/>
                <w:sz w:val="18"/>
                <w:szCs w:val="18"/>
              </w:rPr>
            </w:pPr>
            <w:r w:rsidRPr="00380C5F">
              <w:rPr>
                <w:rFonts w:cs="Arial"/>
                <w:sz w:val="18"/>
                <w:szCs w:val="18"/>
              </w:rPr>
              <w:t>adopted an FAQ concerning information on the situation in UPOV with regard to the use of molecular techniques for a wider audience (</w:t>
            </w:r>
            <w:r w:rsidR="00D2402B" w:rsidRPr="00380C5F">
              <w:rPr>
                <w:rFonts w:cs="Arial"/>
                <w:sz w:val="18"/>
                <w:szCs w:val="18"/>
              </w:rPr>
              <w:t>“</w:t>
            </w:r>
            <w:r w:rsidRPr="00380C5F">
              <w:rPr>
                <w:rFonts w:cs="Arial"/>
                <w:sz w:val="18"/>
                <w:szCs w:val="18"/>
              </w:rPr>
              <w:t>FAQ on molecular techniques</w:t>
            </w:r>
            <w:r w:rsidR="00D2402B" w:rsidRPr="00380C5F">
              <w:rPr>
                <w:rFonts w:cs="Arial"/>
                <w:sz w:val="18"/>
                <w:szCs w:val="18"/>
              </w:rPr>
              <w:t>”</w:t>
            </w:r>
            <w:r w:rsidRPr="00380C5F">
              <w:rPr>
                <w:rFonts w:cs="Arial"/>
                <w:sz w:val="18"/>
                <w:szCs w:val="18"/>
              </w:rPr>
              <w:t>), including the public in general;</w:t>
            </w:r>
          </w:p>
          <w:p w:rsidR="00607657" w:rsidRPr="00380C5F" w:rsidRDefault="006372B2" w:rsidP="009B6E33">
            <w:pPr>
              <w:pStyle w:val="ListParagraph"/>
              <w:numPr>
                <w:ilvl w:val="0"/>
                <w:numId w:val="7"/>
              </w:numPr>
              <w:spacing w:after="60"/>
              <w:contextualSpacing w:val="0"/>
              <w:rPr>
                <w:rFonts w:cs="Arial"/>
                <w:sz w:val="18"/>
                <w:szCs w:val="18"/>
              </w:rPr>
            </w:pPr>
            <w:r w:rsidRPr="00380C5F">
              <w:rPr>
                <w:rFonts w:cs="Arial"/>
                <w:sz w:val="18"/>
                <w:szCs w:val="18"/>
              </w:rPr>
              <w:t>agreed that the new UPOV logo be introduced on the UPOV website, in conjunction with the introduction of the stakeholder-focused features on the UPOV website and the launch of the UPOV YouTu</w:t>
            </w:r>
            <w:r w:rsidR="009B6E33" w:rsidRPr="00380C5F">
              <w:rPr>
                <w:rFonts w:cs="Arial"/>
                <w:sz w:val="18"/>
                <w:szCs w:val="18"/>
              </w:rPr>
              <w:t>be Channel, on November 8, 2016.</w:t>
            </w:r>
          </w:p>
        </w:tc>
      </w:tr>
    </w:tbl>
    <w:p w:rsidR="001B6730" w:rsidRPr="00380C5F" w:rsidRDefault="001B6730" w:rsidP="00E52C92"/>
    <w:p w:rsidR="001B6730" w:rsidRPr="00380C5F" w:rsidRDefault="001B6730" w:rsidP="00E52C92"/>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shd w:val="clear" w:color="auto" w:fill="auto"/>
          </w:tcPr>
          <w:p w:rsidR="00E52C92" w:rsidRPr="00380C5F" w:rsidRDefault="007A756D" w:rsidP="007A756D">
            <w:pPr>
              <w:pStyle w:val="Heading6"/>
            </w:pPr>
            <w:bookmarkStart w:id="67" w:name="_Toc495509227"/>
            <w:r w:rsidRPr="00380C5F">
              <w:t>10</w:t>
            </w:r>
            <w:r w:rsidR="00E52C92" w:rsidRPr="00380C5F">
              <w:t xml:space="preserve">.  </w:t>
            </w:r>
            <w:r w:rsidRPr="00380C5F">
              <w:t>Policy direction on inter-relations with other organizations</w:t>
            </w:r>
            <w:bookmarkEnd w:id="67"/>
          </w:p>
        </w:tc>
        <w:tc>
          <w:tcPr>
            <w:tcW w:w="7938" w:type="dxa"/>
            <w:shd w:val="clear" w:color="auto" w:fill="auto"/>
          </w:tcPr>
          <w:p w:rsidR="000F508D" w:rsidRPr="00380C5F" w:rsidRDefault="000F508D" w:rsidP="00B31A26">
            <w:pPr>
              <w:pStyle w:val="Heading8"/>
              <w:jc w:val="both"/>
              <w:rPr>
                <w:szCs w:val="18"/>
              </w:rPr>
            </w:pPr>
            <w:bookmarkStart w:id="68" w:name="_Toc495509228"/>
            <w:r w:rsidRPr="00380C5F">
              <w:rPr>
                <w:szCs w:val="18"/>
              </w:rPr>
              <w:t>(a)  Recommendations by the Consultative Committee</w:t>
            </w:r>
            <w:bookmarkEnd w:id="68"/>
            <w:r w:rsidRPr="00380C5F">
              <w:rPr>
                <w:szCs w:val="18"/>
              </w:rPr>
              <w:t xml:space="preserve"> </w:t>
            </w:r>
          </w:p>
          <w:p w:rsidR="00B31A26" w:rsidRPr="00380C5F" w:rsidRDefault="00B31A26" w:rsidP="00B31A26">
            <w:pPr>
              <w:pStyle w:val="Heading8"/>
              <w:jc w:val="both"/>
              <w:rPr>
                <w:rFonts w:cs="Arial"/>
                <w:szCs w:val="18"/>
              </w:rPr>
            </w:pPr>
            <w:bookmarkStart w:id="69" w:name="_Toc495509229"/>
            <w:r w:rsidRPr="00380C5F">
              <w:rPr>
                <w:rFonts w:cs="Arial"/>
                <w:szCs w:val="18"/>
              </w:rPr>
              <w:t>(b)  Decisions by the Council</w:t>
            </w:r>
            <w:bookmarkEnd w:id="69"/>
          </w:p>
          <w:p w:rsidR="00B31A26" w:rsidRPr="00380C5F" w:rsidRDefault="00B31A26" w:rsidP="00B31A26">
            <w:pPr>
              <w:spacing w:after="120"/>
              <w:rPr>
                <w:rFonts w:cs="Arial"/>
                <w:sz w:val="18"/>
                <w:szCs w:val="18"/>
              </w:rPr>
            </w:pPr>
            <w:r w:rsidRPr="00380C5F">
              <w:rPr>
                <w:rFonts w:cs="Arial"/>
                <w:sz w:val="18"/>
                <w:szCs w:val="18"/>
              </w:rPr>
              <w:t>On the basis of recommendations by the Consultative Committee, the Council, at its thirty</w:t>
            </w:r>
            <w:r w:rsidRPr="00380C5F">
              <w:rPr>
                <w:rFonts w:cs="Arial"/>
                <w:sz w:val="18"/>
                <w:szCs w:val="18"/>
              </w:rPr>
              <w:noBreakHyphen/>
              <w:t>third extraordinary session, held in Geneva on March 17, 2016:</w:t>
            </w:r>
          </w:p>
          <w:p w:rsidR="00F430F8" w:rsidRPr="00380C5F" w:rsidRDefault="00B31A26" w:rsidP="00B31A26">
            <w:pPr>
              <w:rPr>
                <w:sz w:val="18"/>
              </w:rPr>
            </w:pPr>
            <w:r w:rsidRPr="00380C5F">
              <w:rPr>
                <w:rFonts w:cs="Arial"/>
                <w:sz w:val="18"/>
                <w:szCs w:val="18"/>
              </w:rPr>
              <w:t xml:space="preserve">approved the organization of a </w:t>
            </w:r>
            <w:r w:rsidR="00D2402B" w:rsidRPr="00380C5F">
              <w:rPr>
                <w:rFonts w:cs="Arial"/>
                <w:sz w:val="18"/>
                <w:szCs w:val="18"/>
              </w:rPr>
              <w:t>“</w:t>
            </w:r>
            <w:r w:rsidRPr="00380C5F">
              <w:rPr>
                <w:rFonts w:cs="Arial"/>
                <w:sz w:val="18"/>
                <w:szCs w:val="18"/>
              </w:rPr>
              <w:t>Symposium on possible interrelations between the International Treaty on Plant Genetic Resources for Food and Agriculture (ITPGRFA) and the International Convention for the Protection of New Varieties of Plants (UPOV Convention)</w:t>
            </w:r>
            <w:r w:rsidR="00D2402B" w:rsidRPr="00380C5F">
              <w:rPr>
                <w:rFonts w:cs="Arial"/>
                <w:sz w:val="18"/>
                <w:szCs w:val="18"/>
              </w:rPr>
              <w:t>”</w:t>
            </w:r>
            <w:r w:rsidRPr="00380C5F">
              <w:rPr>
                <w:rFonts w:cs="Arial"/>
                <w:sz w:val="18"/>
                <w:szCs w:val="18"/>
              </w:rPr>
              <w:t>, to be held at UPOV Headquarters in Geneva, on October 26, 2016.</w:t>
            </w:r>
          </w:p>
        </w:tc>
      </w:tr>
    </w:tbl>
    <w:p w:rsidR="00B007E5" w:rsidRPr="00380C5F" w:rsidRDefault="00B007E5"/>
    <w:p w:rsidR="0095624B" w:rsidRPr="00380C5F" w:rsidRDefault="0095624B" w:rsidP="00E52C92"/>
    <w:tbl>
      <w:tblPr>
        <w:tblW w:w="9889" w:type="dxa"/>
        <w:tblLayout w:type="fixed"/>
        <w:tblLook w:val="0000" w:firstRow="0" w:lastRow="0" w:firstColumn="0" w:lastColumn="0" w:noHBand="0" w:noVBand="0"/>
      </w:tblPr>
      <w:tblGrid>
        <w:gridCol w:w="1951"/>
        <w:gridCol w:w="7938"/>
      </w:tblGrid>
      <w:tr w:rsidR="00F430F8" w:rsidRPr="00380C5F" w:rsidTr="005E2AE1">
        <w:trPr>
          <w:cantSplit/>
        </w:trPr>
        <w:tc>
          <w:tcPr>
            <w:tcW w:w="1951" w:type="dxa"/>
            <w:shd w:val="clear" w:color="auto" w:fill="auto"/>
          </w:tcPr>
          <w:p w:rsidR="00F430F8" w:rsidRPr="00380C5F" w:rsidRDefault="00F430F8" w:rsidP="007A756D">
            <w:pPr>
              <w:pStyle w:val="Heading6"/>
            </w:pPr>
            <w:bookmarkStart w:id="70" w:name="_Toc495509230"/>
            <w:r w:rsidRPr="00380C5F">
              <w:t>11.  Policy on other matters</w:t>
            </w:r>
            <w:bookmarkEnd w:id="70"/>
          </w:p>
        </w:tc>
        <w:tc>
          <w:tcPr>
            <w:tcW w:w="7938" w:type="dxa"/>
            <w:shd w:val="clear" w:color="auto" w:fill="auto"/>
          </w:tcPr>
          <w:p w:rsidR="00F25A24" w:rsidRPr="00380C5F" w:rsidRDefault="00F25A24" w:rsidP="00F25A24">
            <w:pPr>
              <w:pStyle w:val="Heading8"/>
              <w:jc w:val="both"/>
              <w:rPr>
                <w:rFonts w:cs="Arial"/>
                <w:szCs w:val="18"/>
              </w:rPr>
            </w:pPr>
            <w:bookmarkStart w:id="71" w:name="_Toc495509231"/>
            <w:r w:rsidRPr="00380C5F">
              <w:rPr>
                <w:rFonts w:cs="Arial"/>
                <w:szCs w:val="18"/>
              </w:rPr>
              <w:t>(a)  Recommendations by the Consultative Committee</w:t>
            </w:r>
            <w:bookmarkEnd w:id="71"/>
          </w:p>
          <w:p w:rsidR="00F430F8" w:rsidRPr="00380C5F" w:rsidRDefault="00F430F8" w:rsidP="00F25A24">
            <w:pPr>
              <w:spacing w:before="120" w:after="120"/>
              <w:rPr>
                <w:rFonts w:cs="Arial"/>
                <w:sz w:val="18"/>
                <w:szCs w:val="18"/>
              </w:rPr>
            </w:pPr>
            <w:r w:rsidRPr="00380C5F">
              <w:rPr>
                <w:rFonts w:cs="Arial"/>
                <w:sz w:val="18"/>
                <w:szCs w:val="18"/>
              </w:rPr>
              <w:t>The Consultative Committee, at its ninety-second session, held in Geneva on October 27, 2016, and on the morning of October 28, 2016:</w:t>
            </w:r>
          </w:p>
          <w:p w:rsidR="00F430F8" w:rsidRPr="00380C5F" w:rsidRDefault="00F430F8" w:rsidP="006A748B">
            <w:pPr>
              <w:pStyle w:val="ListParagraph"/>
              <w:numPr>
                <w:ilvl w:val="0"/>
                <w:numId w:val="7"/>
              </w:numPr>
              <w:spacing w:after="60"/>
              <w:contextualSpacing w:val="0"/>
              <w:rPr>
                <w:rFonts w:cs="Arial"/>
                <w:sz w:val="18"/>
                <w:szCs w:val="18"/>
              </w:rPr>
            </w:pPr>
            <w:r w:rsidRPr="00380C5F">
              <w:rPr>
                <w:rFonts w:cs="Arial"/>
                <w:sz w:val="18"/>
                <w:szCs w:val="18"/>
              </w:rPr>
              <w:t>in response to the recommendation of the IOD Evaluation Report, approved the proposal of the Office of the Union to prepare a draft Strategic Business Plan to be presented to the Consultative Committee in October/November 2017;</w:t>
            </w:r>
          </w:p>
          <w:p w:rsidR="00F430F8" w:rsidRPr="00380C5F" w:rsidRDefault="00F430F8" w:rsidP="006A748B">
            <w:pPr>
              <w:pStyle w:val="ListParagraph"/>
              <w:numPr>
                <w:ilvl w:val="0"/>
                <w:numId w:val="7"/>
              </w:numPr>
              <w:spacing w:after="60"/>
              <w:contextualSpacing w:val="0"/>
              <w:rPr>
                <w:rFonts w:cs="Arial"/>
                <w:sz w:val="18"/>
                <w:szCs w:val="18"/>
              </w:rPr>
            </w:pPr>
            <w:r w:rsidRPr="00380C5F">
              <w:rPr>
                <w:rFonts w:cs="Arial"/>
                <w:sz w:val="18"/>
                <w:szCs w:val="18"/>
              </w:rPr>
              <w:t>agreed to consider, at its ninety-third session, whether to organize a single set of sessions from 2018, subject to comments from the TC;</w:t>
            </w:r>
          </w:p>
          <w:p w:rsidR="00F430F8" w:rsidRPr="00380C5F" w:rsidRDefault="00F430F8" w:rsidP="006A748B">
            <w:pPr>
              <w:pStyle w:val="ListParagraph"/>
              <w:numPr>
                <w:ilvl w:val="0"/>
                <w:numId w:val="7"/>
              </w:numPr>
              <w:spacing w:after="60"/>
              <w:contextualSpacing w:val="0"/>
              <w:rPr>
                <w:rFonts w:cs="Arial"/>
                <w:sz w:val="18"/>
                <w:szCs w:val="18"/>
              </w:rPr>
            </w:pPr>
            <w:r w:rsidRPr="00380C5F">
              <w:rPr>
                <w:rFonts w:cs="Arial"/>
                <w:sz w:val="18"/>
                <w:szCs w:val="18"/>
              </w:rPr>
              <w:t xml:space="preserve">agreed to include the following item for the program of its ninety-third session: </w:t>
            </w:r>
            <w:r w:rsidR="00D2402B" w:rsidRPr="00380C5F">
              <w:rPr>
                <w:rFonts w:cs="Arial"/>
                <w:sz w:val="18"/>
                <w:szCs w:val="18"/>
              </w:rPr>
              <w:t>“</w:t>
            </w:r>
            <w:r w:rsidRPr="00380C5F">
              <w:rPr>
                <w:rFonts w:cs="Arial"/>
                <w:sz w:val="18"/>
                <w:szCs w:val="18"/>
              </w:rPr>
              <w:t>Possible use of the Russian language in UPOV</w:t>
            </w:r>
            <w:r w:rsidR="00D2402B" w:rsidRPr="00380C5F">
              <w:rPr>
                <w:rFonts w:cs="Arial"/>
                <w:sz w:val="18"/>
                <w:szCs w:val="18"/>
              </w:rPr>
              <w:t>”</w:t>
            </w:r>
            <w:r w:rsidRPr="00380C5F">
              <w:rPr>
                <w:rFonts w:cs="Arial"/>
                <w:sz w:val="18"/>
                <w:szCs w:val="18"/>
              </w:rPr>
              <w:t>.</w:t>
            </w:r>
          </w:p>
        </w:tc>
      </w:tr>
    </w:tbl>
    <w:p w:rsidR="007A756D" w:rsidRPr="00380C5F" w:rsidRDefault="007A756D" w:rsidP="007A756D"/>
    <w:p w:rsidR="00094CE4" w:rsidRPr="00380C5F" w:rsidRDefault="00094CE4" w:rsidP="007A756D"/>
    <w:tbl>
      <w:tblPr>
        <w:tblW w:w="9889" w:type="dxa"/>
        <w:tblLayout w:type="fixed"/>
        <w:tblLook w:val="0000" w:firstRow="0" w:lastRow="0" w:firstColumn="0" w:lastColumn="0" w:noHBand="0" w:noVBand="0"/>
      </w:tblPr>
      <w:tblGrid>
        <w:gridCol w:w="1951"/>
        <w:gridCol w:w="7938"/>
      </w:tblGrid>
      <w:tr w:rsidR="00094CE4" w:rsidRPr="00380C5F" w:rsidTr="00D2402B">
        <w:trPr>
          <w:tblHeader/>
        </w:trPr>
        <w:tc>
          <w:tcPr>
            <w:tcW w:w="1951" w:type="dxa"/>
            <w:shd w:val="clear" w:color="auto" w:fill="auto"/>
          </w:tcPr>
          <w:p w:rsidR="00094CE4" w:rsidRPr="00380C5F" w:rsidRDefault="00094CE4" w:rsidP="00D2402B">
            <w:pPr>
              <w:keepNext/>
              <w:rPr>
                <w:b/>
                <w:sz w:val="18"/>
                <w:szCs w:val="18"/>
              </w:rPr>
            </w:pPr>
            <w:r w:rsidRPr="00380C5F">
              <w:rPr>
                <w:b/>
                <w:sz w:val="18"/>
                <w:szCs w:val="18"/>
              </w:rPr>
              <w:t>Expected results</w:t>
            </w:r>
          </w:p>
          <w:p w:rsidR="00094CE4" w:rsidRPr="00380C5F" w:rsidRDefault="00094CE4" w:rsidP="00D2402B">
            <w:pPr>
              <w:keepNext/>
              <w:rPr>
                <w:b/>
                <w:sz w:val="18"/>
                <w:szCs w:val="18"/>
              </w:rPr>
            </w:pPr>
          </w:p>
        </w:tc>
        <w:tc>
          <w:tcPr>
            <w:tcW w:w="7938" w:type="dxa"/>
            <w:shd w:val="clear" w:color="auto" w:fill="auto"/>
          </w:tcPr>
          <w:p w:rsidR="00094CE4" w:rsidRPr="00380C5F" w:rsidRDefault="00094CE4" w:rsidP="00D2402B">
            <w:pPr>
              <w:keepNext/>
              <w:rPr>
                <w:b/>
                <w:sz w:val="18"/>
                <w:szCs w:val="18"/>
              </w:rPr>
            </w:pPr>
            <w:r w:rsidRPr="00380C5F">
              <w:rPr>
                <w:b/>
                <w:sz w:val="18"/>
                <w:szCs w:val="18"/>
              </w:rPr>
              <w:t>Results Achieved:  Selected Performance Indicators</w:t>
            </w:r>
          </w:p>
        </w:tc>
      </w:tr>
      <w:tr w:rsidR="00F25A24" w:rsidRPr="00380C5F" w:rsidTr="00F25A24">
        <w:tc>
          <w:tcPr>
            <w:tcW w:w="1951" w:type="dxa"/>
            <w:shd w:val="clear" w:color="auto" w:fill="auto"/>
          </w:tcPr>
          <w:p w:rsidR="00F25A24" w:rsidRPr="00380C5F" w:rsidRDefault="00094CE4" w:rsidP="00094CE4">
            <w:pPr>
              <w:jc w:val="left"/>
              <w:rPr>
                <w:sz w:val="18"/>
              </w:rPr>
            </w:pPr>
            <w:r w:rsidRPr="00380C5F">
              <w:rPr>
                <w:i/>
                <w:sz w:val="18"/>
              </w:rPr>
              <w:t>11.  Policy on other matters</w:t>
            </w:r>
            <w:r w:rsidRPr="00380C5F">
              <w:rPr>
                <w:sz w:val="18"/>
              </w:rPr>
              <w:t xml:space="preserve"> (continued)</w:t>
            </w:r>
          </w:p>
        </w:tc>
        <w:tc>
          <w:tcPr>
            <w:tcW w:w="7938" w:type="dxa"/>
            <w:shd w:val="clear" w:color="auto" w:fill="auto"/>
          </w:tcPr>
          <w:p w:rsidR="00F25A24" w:rsidRPr="00380C5F" w:rsidRDefault="00F25A24" w:rsidP="006A748B">
            <w:pPr>
              <w:pStyle w:val="Heading8"/>
              <w:jc w:val="both"/>
              <w:rPr>
                <w:rFonts w:cs="Arial"/>
                <w:szCs w:val="18"/>
              </w:rPr>
            </w:pPr>
            <w:bookmarkStart w:id="72" w:name="_Toc495509232"/>
            <w:r w:rsidRPr="00380C5F">
              <w:rPr>
                <w:rFonts w:cs="Arial"/>
                <w:szCs w:val="18"/>
              </w:rPr>
              <w:t>(b)  Decisions by the Council</w:t>
            </w:r>
            <w:bookmarkEnd w:id="72"/>
          </w:p>
          <w:p w:rsidR="00F25A24" w:rsidRPr="00380C5F" w:rsidRDefault="00F25A24" w:rsidP="00F25A24">
            <w:pPr>
              <w:spacing w:after="120"/>
              <w:rPr>
                <w:rFonts w:cs="Arial"/>
                <w:sz w:val="18"/>
                <w:szCs w:val="18"/>
              </w:rPr>
            </w:pPr>
            <w:r w:rsidRPr="00380C5F">
              <w:rPr>
                <w:rFonts w:cs="Arial"/>
                <w:sz w:val="18"/>
                <w:szCs w:val="18"/>
              </w:rPr>
              <w:t>On the basis of recommendations by the Consultative Committee, the Council, at its thirty</w:t>
            </w:r>
            <w:r w:rsidRPr="00380C5F">
              <w:rPr>
                <w:rFonts w:cs="Arial"/>
                <w:sz w:val="18"/>
                <w:szCs w:val="18"/>
              </w:rPr>
              <w:noBreakHyphen/>
              <w:t>third extraordinary session, held in Geneva on March 17, 2016:</w:t>
            </w:r>
          </w:p>
          <w:p w:rsidR="00F25A24" w:rsidRPr="00380C5F" w:rsidRDefault="00F25A24" w:rsidP="006B620B">
            <w:pPr>
              <w:pStyle w:val="ListParagraph"/>
              <w:numPr>
                <w:ilvl w:val="0"/>
                <w:numId w:val="7"/>
              </w:numPr>
              <w:spacing w:after="60"/>
              <w:contextualSpacing w:val="0"/>
              <w:rPr>
                <w:rFonts w:cs="Arial"/>
                <w:sz w:val="18"/>
                <w:szCs w:val="18"/>
              </w:rPr>
            </w:pPr>
            <w:r w:rsidRPr="00380C5F">
              <w:rPr>
                <w:rFonts w:cs="Arial"/>
                <w:sz w:val="18"/>
                <w:szCs w:val="18"/>
              </w:rPr>
              <w:t xml:space="preserve">decided to establish a separate UPOV bank account to hold funds allocated for financing UPOV’s After-Service Health Insurance (ASHI) liability, and that the amount represented by the provisions for ASHI obligations at the end of the 2014 2015 biennium, together with the balance from the 6 per cent charge after deduction of the respective biennium’s payments, if any, be transferred to that account starting from the 2016-2017 biennium and to apply to that account the investment policy that WIPO applied to the account for </w:t>
            </w:r>
            <w:r w:rsidR="006B620B" w:rsidRPr="00380C5F">
              <w:rPr>
                <w:rFonts w:cs="Arial"/>
                <w:sz w:val="18"/>
                <w:szCs w:val="18"/>
              </w:rPr>
              <w:t>financing WIPO’s ASHI liability.</w:t>
            </w:r>
          </w:p>
        </w:tc>
      </w:tr>
    </w:tbl>
    <w:p w:rsidR="00F21C5E" w:rsidRPr="00380C5F" w:rsidRDefault="00F21C5E"/>
    <w:p w:rsidR="00F25A24" w:rsidRPr="00380C5F" w:rsidRDefault="00F25A24" w:rsidP="007A756D"/>
    <w:tbl>
      <w:tblPr>
        <w:tblW w:w="9889" w:type="dxa"/>
        <w:tblLayout w:type="fixed"/>
        <w:tblLook w:val="0000" w:firstRow="0" w:lastRow="0" w:firstColumn="0" w:lastColumn="0" w:noHBand="0" w:noVBand="0"/>
      </w:tblPr>
      <w:tblGrid>
        <w:gridCol w:w="1951"/>
        <w:gridCol w:w="7938"/>
      </w:tblGrid>
      <w:tr w:rsidR="007A756D" w:rsidRPr="00380C5F" w:rsidTr="00F77DED">
        <w:trPr>
          <w:cantSplit/>
        </w:trPr>
        <w:tc>
          <w:tcPr>
            <w:tcW w:w="1951" w:type="dxa"/>
            <w:shd w:val="clear" w:color="auto" w:fill="auto"/>
          </w:tcPr>
          <w:p w:rsidR="007A756D" w:rsidRPr="00380C5F" w:rsidRDefault="007A756D" w:rsidP="00F77DED">
            <w:pPr>
              <w:pStyle w:val="Heading6"/>
            </w:pPr>
          </w:p>
        </w:tc>
        <w:tc>
          <w:tcPr>
            <w:tcW w:w="7938" w:type="dxa"/>
            <w:shd w:val="clear" w:color="auto" w:fill="auto"/>
          </w:tcPr>
          <w:p w:rsidR="007A756D" w:rsidRPr="00380C5F" w:rsidRDefault="007A756D" w:rsidP="00F77DED">
            <w:pPr>
              <w:pStyle w:val="Heading8"/>
              <w:rPr>
                <w:rFonts w:cs="Arial"/>
                <w:szCs w:val="18"/>
              </w:rPr>
            </w:pPr>
            <w:bookmarkStart w:id="73" w:name="_Toc495509233"/>
            <w:r w:rsidRPr="00380C5F">
              <w:rPr>
                <w:rFonts w:cs="Arial"/>
                <w:szCs w:val="18"/>
              </w:rPr>
              <w:t>(c)  Adoption of information and position papers by the Council</w:t>
            </w:r>
            <w:bookmarkEnd w:id="73"/>
          </w:p>
          <w:p w:rsidR="007A756D" w:rsidRPr="00380C5F" w:rsidRDefault="007A756D" w:rsidP="00F77DED">
            <w:pPr>
              <w:keepNext/>
              <w:rPr>
                <w:rFonts w:cs="Arial"/>
                <w:sz w:val="18"/>
                <w:szCs w:val="18"/>
              </w:rPr>
            </w:pPr>
            <w:r w:rsidRPr="00380C5F">
              <w:rPr>
                <w:rFonts w:cs="Arial"/>
                <w:sz w:val="18"/>
                <w:szCs w:val="18"/>
              </w:rPr>
              <w:t>The adoption of information materials by the Council is reported in Sub-Program UV.2.</w:t>
            </w:r>
          </w:p>
        </w:tc>
      </w:tr>
    </w:tbl>
    <w:p w:rsidR="007A756D" w:rsidRPr="00380C5F" w:rsidRDefault="007A756D" w:rsidP="007A756D"/>
    <w:p w:rsidR="00E047BD" w:rsidRPr="00380C5F" w:rsidRDefault="00E047BD" w:rsidP="007A756D"/>
    <w:p w:rsidR="007A756D" w:rsidRPr="00380C5F" w:rsidRDefault="007A756D">
      <w:pPr>
        <w:jc w:val="left"/>
        <w:rPr>
          <w:rFonts w:eastAsiaTheme="minorEastAsia"/>
          <w:b/>
          <w:caps/>
          <w:sz w:val="18"/>
        </w:rPr>
      </w:pPr>
      <w:r w:rsidRPr="00380C5F">
        <w:br w:type="page"/>
      </w:r>
    </w:p>
    <w:p w:rsidR="00E52C92" w:rsidRPr="00380C5F" w:rsidRDefault="00E52C92" w:rsidP="00E52C92">
      <w:pPr>
        <w:pStyle w:val="Heading3"/>
      </w:pPr>
      <w:bookmarkStart w:id="74" w:name="_Toc495509234"/>
      <w:r w:rsidRPr="00380C5F">
        <w:t>Sub-program UV.2:  Services to the Union for enhancing the Effectiveness of the UPOV System</w:t>
      </w:r>
      <w:bookmarkEnd w:id="28"/>
      <w:bookmarkEnd w:id="29"/>
      <w:bookmarkEnd w:id="74"/>
    </w:p>
    <w:p w:rsidR="00E52C92" w:rsidRPr="00380C5F" w:rsidRDefault="00E52C92" w:rsidP="00E52C92">
      <w:pPr>
        <w:rPr>
          <w:sz w:val="18"/>
          <w:szCs w:val="18"/>
        </w:rPr>
      </w:pPr>
    </w:p>
    <w:p w:rsidR="00C14CE4" w:rsidRPr="00380C5F" w:rsidRDefault="00C14CE4" w:rsidP="00C14CE4">
      <w:pPr>
        <w:tabs>
          <w:tab w:val="left" w:pos="2410"/>
          <w:tab w:val="left" w:pos="4536"/>
          <w:tab w:val="left" w:pos="9072"/>
        </w:tabs>
        <w:rPr>
          <w:sz w:val="18"/>
          <w:szCs w:val="18"/>
        </w:rPr>
      </w:pPr>
      <w:r w:rsidRPr="00380C5F">
        <w:rPr>
          <w:sz w:val="18"/>
          <w:szCs w:val="18"/>
        </w:rPr>
        <w:t>This sub-program covers the provision of guidance, information and resources for the operation of the UPOV system of plant variety protection, support for cooperation between members of the Union, the work of the relevant UPOV bodies and measures to facilitate applications for plant breeders’ rights.</w:t>
      </w:r>
    </w:p>
    <w:p w:rsidR="00E52C92" w:rsidRPr="00380C5F" w:rsidRDefault="00E52C92" w:rsidP="00E52C92">
      <w:pPr>
        <w:tabs>
          <w:tab w:val="left" w:pos="2410"/>
          <w:tab w:val="left" w:pos="4536"/>
          <w:tab w:val="left" w:pos="9072"/>
        </w:tabs>
        <w:rPr>
          <w:sz w:val="18"/>
          <w:szCs w:val="18"/>
        </w:rPr>
      </w:pPr>
    </w:p>
    <w:p w:rsidR="00E52C92" w:rsidRPr="00380C5F" w:rsidRDefault="00E52C92" w:rsidP="00E52C92">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tcPr>
          <w:p w:rsidR="00BC2AEF" w:rsidRPr="00380C5F" w:rsidRDefault="00E52C92" w:rsidP="00094CE4">
            <w:pPr>
              <w:pStyle w:val="Heading5"/>
            </w:pPr>
            <w:bookmarkStart w:id="75" w:name="_Toc336331193"/>
            <w:bookmarkStart w:id="76" w:name="_Toc336339183"/>
            <w:bookmarkStart w:id="77" w:name="_Toc495509235"/>
            <w:r w:rsidRPr="00380C5F">
              <w:t>Objectives:</w:t>
            </w:r>
            <w:bookmarkEnd w:id="75"/>
            <w:bookmarkEnd w:id="76"/>
            <w:bookmarkEnd w:id="77"/>
          </w:p>
        </w:tc>
        <w:tc>
          <w:tcPr>
            <w:tcW w:w="7938" w:type="dxa"/>
            <w:vAlign w:val="center"/>
          </w:tcPr>
          <w:p w:rsidR="00E52C92" w:rsidRPr="00380C5F" w:rsidRDefault="00E52C92" w:rsidP="00BB4AB6">
            <w:pPr>
              <w:keepNext/>
              <w:keepLines/>
              <w:widowControl w:val="0"/>
              <w:numPr>
                <w:ilvl w:val="0"/>
                <w:numId w:val="16"/>
              </w:numPr>
              <w:jc w:val="left"/>
              <w:rPr>
                <w:b/>
                <w:i/>
                <w:sz w:val="18"/>
                <w:szCs w:val="18"/>
              </w:rPr>
            </w:pPr>
            <w:r w:rsidRPr="00380C5F">
              <w:rPr>
                <w:sz w:val="18"/>
                <w:szCs w:val="18"/>
              </w:rPr>
              <w:t>To maintain and improve the effectiveness of the UPOV system.</w:t>
            </w:r>
          </w:p>
          <w:p w:rsidR="00E52C92" w:rsidRPr="00380C5F" w:rsidRDefault="00E52C92" w:rsidP="00BB4AB6">
            <w:pPr>
              <w:keepNext/>
              <w:keepLines/>
              <w:widowControl w:val="0"/>
              <w:numPr>
                <w:ilvl w:val="0"/>
                <w:numId w:val="16"/>
              </w:numPr>
              <w:jc w:val="left"/>
              <w:rPr>
                <w:b/>
                <w:sz w:val="18"/>
                <w:szCs w:val="18"/>
              </w:rPr>
            </w:pPr>
            <w:r w:rsidRPr="00380C5F">
              <w:rPr>
                <w:sz w:val="18"/>
                <w:szCs w:val="18"/>
              </w:rPr>
              <w:t>To provide and develop the legal, administrative and technical basis for international cooperation in plant variety protection according to the UPOV Convention.</w:t>
            </w:r>
          </w:p>
        </w:tc>
      </w:tr>
    </w:tbl>
    <w:p w:rsidR="00E52C92" w:rsidRPr="00380C5F" w:rsidRDefault="00E52C92" w:rsidP="00E52C92">
      <w:pPr>
        <w:rPr>
          <w:sz w:val="18"/>
          <w:szCs w:val="18"/>
        </w:rPr>
      </w:pPr>
    </w:p>
    <w:p w:rsidR="00E52C92" w:rsidRPr="00380C5F" w:rsidRDefault="00E52C92" w:rsidP="00E52C92">
      <w:pPr>
        <w:rPr>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shd w:val="clear" w:color="auto" w:fill="auto"/>
          </w:tcPr>
          <w:p w:rsidR="00E52C92" w:rsidRPr="00380C5F" w:rsidRDefault="00E52C92" w:rsidP="00BB4AB6">
            <w:pPr>
              <w:pStyle w:val="Heading5"/>
            </w:pPr>
            <w:bookmarkStart w:id="78" w:name="_Toc495509236"/>
            <w:r w:rsidRPr="00380C5F">
              <w:t>Expected results</w:t>
            </w:r>
            <w:bookmarkEnd w:id="78"/>
          </w:p>
        </w:tc>
        <w:tc>
          <w:tcPr>
            <w:tcW w:w="7938" w:type="dxa"/>
            <w:shd w:val="clear" w:color="auto" w:fill="auto"/>
          </w:tcPr>
          <w:p w:rsidR="00E52C92" w:rsidRPr="00380C5F" w:rsidRDefault="00E52C92" w:rsidP="00BB4AB6">
            <w:pPr>
              <w:pStyle w:val="Heading7"/>
            </w:pPr>
            <w:bookmarkStart w:id="79" w:name="_Toc495509237"/>
            <w:r w:rsidRPr="00380C5F">
              <w:t>Results Achieved:  Selected Performance Indicators</w:t>
            </w:r>
            <w:bookmarkEnd w:id="79"/>
          </w:p>
        </w:tc>
      </w:tr>
      <w:tr w:rsidR="00094A1A" w:rsidRPr="00380C5F" w:rsidTr="006A748B">
        <w:tc>
          <w:tcPr>
            <w:tcW w:w="1951" w:type="dxa"/>
            <w:shd w:val="clear" w:color="auto" w:fill="auto"/>
          </w:tcPr>
          <w:p w:rsidR="00094A1A" w:rsidRPr="00380C5F" w:rsidRDefault="00094A1A" w:rsidP="006A748B">
            <w:pPr>
              <w:pStyle w:val="Heading6"/>
            </w:pPr>
            <w:bookmarkStart w:id="80" w:name="_Toc495509238"/>
            <w:r w:rsidRPr="00380C5F">
              <w:t>1.  Participation by members of the Union and observers in the work of the UPOV bodies</w:t>
            </w:r>
            <w:bookmarkEnd w:id="80"/>
          </w:p>
        </w:tc>
        <w:tc>
          <w:tcPr>
            <w:tcW w:w="7938" w:type="dxa"/>
            <w:shd w:val="clear" w:color="auto" w:fill="auto"/>
          </w:tcPr>
          <w:p w:rsidR="00094A1A" w:rsidRPr="00380C5F" w:rsidRDefault="00094A1A" w:rsidP="006A748B">
            <w:pPr>
              <w:pStyle w:val="Heading8"/>
            </w:pPr>
            <w:bookmarkStart w:id="81" w:name="_Toc495509239"/>
            <w:r w:rsidRPr="00380C5F">
              <w:t>Participation in the Administrative and Legal Committee</w:t>
            </w:r>
            <w:bookmarkEnd w:id="81"/>
          </w:p>
          <w:p w:rsidR="00DB5375" w:rsidRPr="00380C5F" w:rsidRDefault="00094A1A" w:rsidP="006A748B">
            <w:pPr>
              <w:keepNext/>
              <w:keepLines/>
              <w:tabs>
                <w:tab w:val="left" w:pos="885"/>
              </w:tabs>
              <w:spacing w:after="120"/>
              <w:ind w:left="885" w:hanging="885"/>
              <w:jc w:val="left"/>
              <w:rPr>
                <w:sz w:val="18"/>
                <w:szCs w:val="18"/>
              </w:rPr>
            </w:pPr>
            <w:r w:rsidRPr="00380C5F">
              <w:rPr>
                <w:sz w:val="18"/>
                <w:szCs w:val="18"/>
              </w:rPr>
              <w:t>CAJ/73:</w:t>
            </w:r>
            <w:r w:rsidRPr="00380C5F">
              <w:rPr>
                <w:sz w:val="18"/>
                <w:szCs w:val="18"/>
              </w:rPr>
              <w:tab/>
              <w:t>91 participants representing 44 members of the Union and 7 observer organizations</w:t>
            </w:r>
          </w:p>
        </w:tc>
      </w:tr>
      <w:tr w:rsidR="00094A1A" w:rsidRPr="00380C5F" w:rsidTr="006A748B">
        <w:tc>
          <w:tcPr>
            <w:tcW w:w="1951" w:type="dxa"/>
            <w:shd w:val="clear" w:color="auto" w:fill="auto"/>
          </w:tcPr>
          <w:p w:rsidR="00094A1A" w:rsidRPr="00380C5F" w:rsidRDefault="00094A1A" w:rsidP="006A748B">
            <w:pPr>
              <w:jc w:val="left"/>
              <w:rPr>
                <w:color w:val="000000"/>
                <w:sz w:val="18"/>
                <w:szCs w:val="18"/>
              </w:rPr>
            </w:pPr>
          </w:p>
        </w:tc>
        <w:tc>
          <w:tcPr>
            <w:tcW w:w="7938" w:type="dxa"/>
            <w:shd w:val="clear" w:color="auto" w:fill="auto"/>
          </w:tcPr>
          <w:p w:rsidR="00094A1A" w:rsidRPr="00380C5F" w:rsidRDefault="00094A1A" w:rsidP="006A748B">
            <w:pPr>
              <w:pStyle w:val="Heading8"/>
            </w:pPr>
            <w:bookmarkStart w:id="82" w:name="_Toc495509240"/>
            <w:r w:rsidRPr="00380C5F">
              <w:t>Participation in the Technical Committee</w:t>
            </w:r>
            <w:bookmarkEnd w:id="82"/>
          </w:p>
          <w:p w:rsidR="00094A1A" w:rsidRPr="00380C5F" w:rsidRDefault="00094A1A" w:rsidP="006A748B">
            <w:pPr>
              <w:keepNext/>
              <w:keepLines/>
              <w:tabs>
                <w:tab w:val="left" w:pos="885"/>
              </w:tabs>
              <w:ind w:left="885" w:hanging="885"/>
              <w:jc w:val="left"/>
              <w:rPr>
                <w:sz w:val="18"/>
                <w:szCs w:val="18"/>
              </w:rPr>
            </w:pPr>
            <w:r w:rsidRPr="00380C5F">
              <w:rPr>
                <w:sz w:val="18"/>
                <w:szCs w:val="18"/>
              </w:rPr>
              <w:t>TC/52:</w:t>
            </w:r>
            <w:r w:rsidRPr="00380C5F">
              <w:rPr>
                <w:sz w:val="18"/>
                <w:szCs w:val="18"/>
              </w:rPr>
              <w:tab/>
              <w:t>82 participants representing 40 members of the Union, 2 observer States and</w:t>
            </w:r>
            <w:r w:rsidRPr="00380C5F">
              <w:rPr>
                <w:sz w:val="18"/>
                <w:szCs w:val="18"/>
              </w:rPr>
              <w:br/>
              <w:t>6 observer organizations</w:t>
            </w:r>
          </w:p>
        </w:tc>
      </w:tr>
    </w:tbl>
    <w:p w:rsidR="00094A1A" w:rsidRPr="00380C5F" w:rsidRDefault="00094A1A" w:rsidP="00094A1A"/>
    <w:tbl>
      <w:tblPr>
        <w:tblW w:w="9889" w:type="dxa"/>
        <w:tblLayout w:type="fixed"/>
        <w:tblLook w:val="0000" w:firstRow="0" w:lastRow="0" w:firstColumn="0" w:lastColumn="0" w:noHBand="0" w:noVBand="0"/>
      </w:tblPr>
      <w:tblGrid>
        <w:gridCol w:w="1951"/>
        <w:gridCol w:w="7938"/>
      </w:tblGrid>
      <w:tr w:rsidR="00094A1A" w:rsidRPr="00380C5F" w:rsidTr="006A748B">
        <w:tc>
          <w:tcPr>
            <w:tcW w:w="1951" w:type="dxa"/>
            <w:shd w:val="clear" w:color="auto" w:fill="auto"/>
          </w:tcPr>
          <w:p w:rsidR="00094A1A" w:rsidRPr="00380C5F" w:rsidRDefault="00094A1A" w:rsidP="006A748B">
            <w:pPr>
              <w:jc w:val="left"/>
              <w:rPr>
                <w:sz w:val="18"/>
                <w:szCs w:val="18"/>
              </w:rPr>
            </w:pPr>
          </w:p>
        </w:tc>
        <w:tc>
          <w:tcPr>
            <w:tcW w:w="7938" w:type="dxa"/>
            <w:shd w:val="clear" w:color="auto" w:fill="auto"/>
          </w:tcPr>
          <w:p w:rsidR="00094A1A" w:rsidRPr="00380C5F" w:rsidRDefault="00094A1A" w:rsidP="006A748B">
            <w:pPr>
              <w:pStyle w:val="Heading8"/>
              <w:jc w:val="both"/>
            </w:pPr>
            <w:bookmarkStart w:id="83" w:name="_Toc495509241"/>
            <w:r w:rsidRPr="00380C5F">
              <w:t>Participation in Technical Working Party Sessions</w:t>
            </w:r>
            <w:bookmarkEnd w:id="83"/>
          </w:p>
          <w:p w:rsidR="00094A1A" w:rsidRPr="00380C5F" w:rsidRDefault="00094A1A" w:rsidP="006A748B">
            <w:pPr>
              <w:spacing w:after="120"/>
              <w:rPr>
                <w:i/>
                <w:color w:val="000000"/>
                <w:sz w:val="18"/>
                <w:szCs w:val="18"/>
              </w:rPr>
            </w:pPr>
            <w:r w:rsidRPr="00380C5F">
              <w:rPr>
                <w:color w:val="000000"/>
                <w:sz w:val="18"/>
                <w:szCs w:val="18"/>
              </w:rPr>
              <w:t>449 experts representing 46 members of the Union (members), 2 observer States (</w:t>
            </w:r>
            <w:proofErr w:type="spellStart"/>
            <w:r w:rsidRPr="00380C5F">
              <w:rPr>
                <w:color w:val="000000"/>
                <w:sz w:val="18"/>
                <w:szCs w:val="18"/>
              </w:rPr>
              <w:t>obs</w:t>
            </w:r>
            <w:proofErr w:type="spellEnd"/>
            <w:r w:rsidRPr="00380C5F">
              <w:rPr>
                <w:color w:val="000000"/>
                <w:sz w:val="18"/>
                <w:szCs w:val="18"/>
              </w:rPr>
              <w:t>) and 9 observer organizations (orgs) participated in the Technical Working Parties as follows:</w:t>
            </w:r>
          </w:p>
          <w:p w:rsidR="00094A1A" w:rsidRPr="00380C5F" w:rsidRDefault="00094A1A" w:rsidP="006A748B">
            <w:pPr>
              <w:ind w:left="567"/>
              <w:rPr>
                <w:color w:val="000000"/>
                <w:sz w:val="18"/>
                <w:szCs w:val="18"/>
              </w:rPr>
            </w:pPr>
            <w:r w:rsidRPr="00380C5F">
              <w:rPr>
                <w:color w:val="000000"/>
                <w:sz w:val="18"/>
                <w:szCs w:val="18"/>
              </w:rPr>
              <w:t xml:space="preserve">TWA (Mexico):  </w:t>
            </w:r>
          </w:p>
          <w:p w:rsidR="00094A1A" w:rsidRPr="00380C5F" w:rsidRDefault="00094A1A" w:rsidP="006A748B">
            <w:pPr>
              <w:spacing w:after="40"/>
              <w:ind w:left="567"/>
              <w:rPr>
                <w:color w:val="000000"/>
                <w:sz w:val="18"/>
                <w:szCs w:val="18"/>
              </w:rPr>
            </w:pPr>
            <w:r w:rsidRPr="00380C5F">
              <w:rPr>
                <w:color w:val="000000"/>
                <w:sz w:val="18"/>
                <w:szCs w:val="18"/>
              </w:rPr>
              <w:tab/>
              <w:t xml:space="preserve">19 members (64 participants) / 0 </w:t>
            </w:r>
            <w:proofErr w:type="spellStart"/>
            <w:r w:rsidRPr="00380C5F">
              <w:rPr>
                <w:color w:val="000000"/>
                <w:sz w:val="18"/>
                <w:szCs w:val="18"/>
              </w:rPr>
              <w:t>obs</w:t>
            </w:r>
            <w:proofErr w:type="spellEnd"/>
            <w:r w:rsidRPr="00380C5F">
              <w:rPr>
                <w:color w:val="000000"/>
                <w:sz w:val="18"/>
                <w:szCs w:val="18"/>
              </w:rPr>
              <w:t xml:space="preserve"> (0) / 3 org (4)</w:t>
            </w:r>
          </w:p>
          <w:p w:rsidR="00094A1A" w:rsidRPr="00380C5F" w:rsidRDefault="00094A1A" w:rsidP="006A748B">
            <w:pPr>
              <w:ind w:left="567"/>
              <w:rPr>
                <w:color w:val="000000"/>
                <w:sz w:val="18"/>
                <w:szCs w:val="18"/>
              </w:rPr>
            </w:pPr>
            <w:r w:rsidRPr="00380C5F">
              <w:rPr>
                <w:color w:val="000000"/>
                <w:sz w:val="18"/>
                <w:szCs w:val="18"/>
              </w:rPr>
              <w:t xml:space="preserve">TWC (China):  </w:t>
            </w:r>
          </w:p>
          <w:p w:rsidR="00094A1A" w:rsidRPr="00380C5F" w:rsidRDefault="00094A1A" w:rsidP="006A748B">
            <w:pPr>
              <w:spacing w:after="40"/>
              <w:ind w:left="567"/>
              <w:rPr>
                <w:color w:val="000000"/>
                <w:sz w:val="18"/>
                <w:szCs w:val="18"/>
              </w:rPr>
            </w:pPr>
            <w:r w:rsidRPr="00380C5F">
              <w:rPr>
                <w:color w:val="000000"/>
                <w:sz w:val="18"/>
                <w:szCs w:val="18"/>
              </w:rPr>
              <w:tab/>
              <w:t xml:space="preserve">10 members (34 participants) / 0 </w:t>
            </w:r>
            <w:proofErr w:type="spellStart"/>
            <w:r w:rsidRPr="00380C5F">
              <w:rPr>
                <w:color w:val="000000"/>
                <w:sz w:val="18"/>
                <w:szCs w:val="18"/>
              </w:rPr>
              <w:t>obs</w:t>
            </w:r>
            <w:proofErr w:type="spellEnd"/>
            <w:r w:rsidRPr="00380C5F">
              <w:rPr>
                <w:color w:val="000000"/>
                <w:sz w:val="18"/>
                <w:szCs w:val="18"/>
              </w:rPr>
              <w:t xml:space="preserve"> (0) / 0 org (0)</w:t>
            </w:r>
          </w:p>
          <w:p w:rsidR="00094A1A" w:rsidRPr="00380C5F" w:rsidRDefault="00094A1A" w:rsidP="006A748B">
            <w:pPr>
              <w:ind w:left="567"/>
              <w:rPr>
                <w:color w:val="000000"/>
                <w:sz w:val="18"/>
                <w:szCs w:val="18"/>
              </w:rPr>
            </w:pPr>
            <w:r w:rsidRPr="00380C5F">
              <w:rPr>
                <w:color w:val="000000"/>
                <w:sz w:val="18"/>
                <w:szCs w:val="18"/>
              </w:rPr>
              <w:t xml:space="preserve">TWF (European Union):  </w:t>
            </w:r>
          </w:p>
          <w:p w:rsidR="00094A1A" w:rsidRPr="00380C5F" w:rsidRDefault="00094A1A" w:rsidP="006A748B">
            <w:pPr>
              <w:spacing w:after="40"/>
              <w:ind w:left="567"/>
              <w:rPr>
                <w:color w:val="000000"/>
                <w:sz w:val="18"/>
                <w:szCs w:val="18"/>
              </w:rPr>
            </w:pPr>
            <w:r w:rsidRPr="00380C5F">
              <w:rPr>
                <w:color w:val="000000"/>
                <w:sz w:val="18"/>
                <w:szCs w:val="18"/>
              </w:rPr>
              <w:tab/>
              <w:t xml:space="preserve">23 members (45 participants) / 0 </w:t>
            </w:r>
            <w:proofErr w:type="spellStart"/>
            <w:r w:rsidRPr="00380C5F">
              <w:rPr>
                <w:color w:val="000000"/>
                <w:sz w:val="18"/>
                <w:szCs w:val="18"/>
              </w:rPr>
              <w:t>obs</w:t>
            </w:r>
            <w:proofErr w:type="spellEnd"/>
            <w:r w:rsidRPr="00380C5F">
              <w:rPr>
                <w:color w:val="000000"/>
                <w:sz w:val="18"/>
                <w:szCs w:val="18"/>
              </w:rPr>
              <w:t xml:space="preserve"> (0) / 1 org (4)</w:t>
            </w:r>
          </w:p>
          <w:p w:rsidR="00094A1A" w:rsidRPr="00380C5F" w:rsidRDefault="00094A1A" w:rsidP="006A748B">
            <w:pPr>
              <w:ind w:left="567"/>
              <w:rPr>
                <w:color w:val="000000"/>
                <w:sz w:val="18"/>
                <w:szCs w:val="18"/>
              </w:rPr>
            </w:pPr>
            <w:r w:rsidRPr="00380C5F">
              <w:rPr>
                <w:color w:val="000000"/>
                <w:sz w:val="18"/>
                <w:szCs w:val="18"/>
              </w:rPr>
              <w:t xml:space="preserve">TWO (Republic of Korea):  </w:t>
            </w:r>
          </w:p>
          <w:p w:rsidR="00094A1A" w:rsidRPr="00380C5F" w:rsidRDefault="00094A1A" w:rsidP="006A748B">
            <w:pPr>
              <w:spacing w:after="40"/>
              <w:ind w:left="567"/>
              <w:rPr>
                <w:color w:val="000000"/>
                <w:sz w:val="18"/>
                <w:szCs w:val="18"/>
              </w:rPr>
            </w:pPr>
            <w:r w:rsidRPr="00380C5F">
              <w:rPr>
                <w:color w:val="000000"/>
                <w:sz w:val="18"/>
                <w:szCs w:val="18"/>
              </w:rPr>
              <w:tab/>
              <w:t xml:space="preserve">14 members (52 participants) / 0 </w:t>
            </w:r>
            <w:proofErr w:type="spellStart"/>
            <w:r w:rsidRPr="00380C5F">
              <w:rPr>
                <w:color w:val="000000"/>
                <w:sz w:val="18"/>
                <w:szCs w:val="18"/>
              </w:rPr>
              <w:t>obs</w:t>
            </w:r>
            <w:proofErr w:type="spellEnd"/>
            <w:r w:rsidRPr="00380C5F">
              <w:rPr>
                <w:color w:val="000000"/>
                <w:sz w:val="18"/>
                <w:szCs w:val="18"/>
              </w:rPr>
              <w:t xml:space="preserve"> (0) / 1 org (1)</w:t>
            </w:r>
          </w:p>
          <w:p w:rsidR="00094A1A" w:rsidRPr="00380C5F" w:rsidRDefault="00094A1A" w:rsidP="006A748B">
            <w:pPr>
              <w:ind w:left="567"/>
              <w:rPr>
                <w:color w:val="000000"/>
                <w:sz w:val="18"/>
                <w:szCs w:val="18"/>
              </w:rPr>
            </w:pPr>
            <w:r w:rsidRPr="00380C5F">
              <w:rPr>
                <w:color w:val="000000"/>
                <w:sz w:val="18"/>
                <w:szCs w:val="18"/>
              </w:rPr>
              <w:t xml:space="preserve">TWV (Czech Republic):  </w:t>
            </w:r>
          </w:p>
          <w:p w:rsidR="00094A1A" w:rsidRPr="00380C5F" w:rsidRDefault="00094A1A" w:rsidP="006A748B">
            <w:pPr>
              <w:spacing w:after="40"/>
              <w:ind w:left="567"/>
              <w:rPr>
                <w:color w:val="000000"/>
                <w:sz w:val="18"/>
                <w:szCs w:val="18"/>
              </w:rPr>
            </w:pPr>
            <w:r w:rsidRPr="00380C5F">
              <w:rPr>
                <w:color w:val="000000"/>
                <w:sz w:val="18"/>
                <w:szCs w:val="18"/>
              </w:rPr>
              <w:tab/>
              <w:t xml:space="preserve">15 members (37 participants) / 0 </w:t>
            </w:r>
            <w:proofErr w:type="spellStart"/>
            <w:r w:rsidRPr="00380C5F">
              <w:rPr>
                <w:color w:val="000000"/>
                <w:sz w:val="18"/>
                <w:szCs w:val="18"/>
              </w:rPr>
              <w:t>obs</w:t>
            </w:r>
            <w:proofErr w:type="spellEnd"/>
            <w:r w:rsidRPr="00380C5F">
              <w:rPr>
                <w:color w:val="000000"/>
                <w:sz w:val="18"/>
                <w:szCs w:val="18"/>
              </w:rPr>
              <w:t xml:space="preserve"> (0) / 3 org (8)</w:t>
            </w:r>
          </w:p>
          <w:p w:rsidR="00094A1A" w:rsidRPr="00380C5F" w:rsidRDefault="00094A1A" w:rsidP="006A748B">
            <w:pPr>
              <w:ind w:left="567"/>
              <w:rPr>
                <w:color w:val="000000"/>
                <w:sz w:val="18"/>
                <w:szCs w:val="18"/>
              </w:rPr>
            </w:pPr>
            <w:r w:rsidRPr="00380C5F">
              <w:rPr>
                <w:color w:val="000000"/>
                <w:sz w:val="18"/>
                <w:szCs w:val="18"/>
              </w:rPr>
              <w:t>BMT (Russian Federation):</w:t>
            </w:r>
          </w:p>
          <w:p w:rsidR="00094A1A" w:rsidRPr="00380C5F" w:rsidRDefault="00094A1A" w:rsidP="006A748B">
            <w:pPr>
              <w:ind w:left="567"/>
              <w:rPr>
                <w:color w:val="000000"/>
                <w:sz w:val="18"/>
                <w:szCs w:val="18"/>
              </w:rPr>
            </w:pPr>
            <w:r w:rsidRPr="00380C5F">
              <w:rPr>
                <w:color w:val="000000"/>
                <w:sz w:val="18"/>
                <w:szCs w:val="18"/>
              </w:rPr>
              <w:tab/>
              <w:t xml:space="preserve">15 members (107 participants) / 0 </w:t>
            </w:r>
            <w:proofErr w:type="spellStart"/>
            <w:r w:rsidRPr="00380C5F">
              <w:rPr>
                <w:color w:val="000000"/>
                <w:sz w:val="18"/>
                <w:szCs w:val="18"/>
              </w:rPr>
              <w:t>obs</w:t>
            </w:r>
            <w:proofErr w:type="spellEnd"/>
            <w:r w:rsidRPr="00380C5F">
              <w:rPr>
                <w:color w:val="000000"/>
                <w:sz w:val="18"/>
                <w:szCs w:val="18"/>
              </w:rPr>
              <w:t xml:space="preserve"> (0) / 7 org (10)</w:t>
            </w:r>
          </w:p>
        </w:tc>
      </w:tr>
    </w:tbl>
    <w:p w:rsidR="00094A1A" w:rsidRPr="00380C5F" w:rsidRDefault="00094A1A" w:rsidP="00094A1A"/>
    <w:tbl>
      <w:tblPr>
        <w:tblW w:w="9889" w:type="dxa"/>
        <w:tblLayout w:type="fixed"/>
        <w:tblLook w:val="0000" w:firstRow="0" w:lastRow="0" w:firstColumn="0" w:lastColumn="0" w:noHBand="0" w:noVBand="0"/>
      </w:tblPr>
      <w:tblGrid>
        <w:gridCol w:w="1951"/>
        <w:gridCol w:w="7938"/>
      </w:tblGrid>
      <w:tr w:rsidR="00094A1A" w:rsidRPr="00380C5F" w:rsidTr="006A748B">
        <w:tc>
          <w:tcPr>
            <w:tcW w:w="1951" w:type="dxa"/>
            <w:shd w:val="clear" w:color="auto" w:fill="auto"/>
          </w:tcPr>
          <w:p w:rsidR="00094A1A" w:rsidRPr="00380C5F" w:rsidRDefault="00094A1A" w:rsidP="006A748B">
            <w:pPr>
              <w:jc w:val="left"/>
              <w:rPr>
                <w:sz w:val="18"/>
                <w:szCs w:val="18"/>
              </w:rPr>
            </w:pPr>
          </w:p>
        </w:tc>
        <w:tc>
          <w:tcPr>
            <w:tcW w:w="7938" w:type="dxa"/>
            <w:shd w:val="clear" w:color="auto" w:fill="auto"/>
          </w:tcPr>
          <w:p w:rsidR="00094A1A" w:rsidRPr="00380C5F" w:rsidRDefault="00094A1A" w:rsidP="006A748B">
            <w:pPr>
              <w:pStyle w:val="Heading8"/>
              <w:jc w:val="both"/>
            </w:pPr>
            <w:bookmarkStart w:id="84" w:name="_Toc495509242"/>
            <w:r w:rsidRPr="00380C5F">
              <w:t>Participation in Preparatory Workshops for the Technical Working Party Sessions</w:t>
            </w:r>
            <w:bookmarkEnd w:id="84"/>
          </w:p>
          <w:p w:rsidR="00094A1A" w:rsidRPr="00380C5F" w:rsidRDefault="00094A1A" w:rsidP="006A748B">
            <w:pPr>
              <w:spacing w:after="120"/>
              <w:rPr>
                <w:color w:val="000000"/>
                <w:sz w:val="18"/>
                <w:szCs w:val="18"/>
              </w:rPr>
            </w:pPr>
            <w:r w:rsidRPr="00380C5F">
              <w:rPr>
                <w:color w:val="000000"/>
                <w:sz w:val="18"/>
                <w:szCs w:val="18"/>
              </w:rPr>
              <w:t>150 experts representing 30 members of the Union (members), 0 observer States (</w:t>
            </w:r>
            <w:proofErr w:type="spellStart"/>
            <w:r w:rsidRPr="00380C5F">
              <w:rPr>
                <w:color w:val="000000"/>
                <w:sz w:val="18"/>
                <w:szCs w:val="18"/>
              </w:rPr>
              <w:t>obs</w:t>
            </w:r>
            <w:proofErr w:type="spellEnd"/>
            <w:r w:rsidRPr="00380C5F">
              <w:rPr>
                <w:color w:val="000000"/>
                <w:sz w:val="18"/>
                <w:szCs w:val="18"/>
              </w:rPr>
              <w:t>) and 3 observer organizations (orgs) participated in the Preparatory Workshops as follows:</w:t>
            </w:r>
          </w:p>
          <w:p w:rsidR="00094A1A" w:rsidRPr="00380C5F" w:rsidRDefault="00094A1A" w:rsidP="006A748B">
            <w:pPr>
              <w:spacing w:after="40"/>
              <w:ind w:left="1168" w:hanging="601"/>
              <w:rPr>
                <w:color w:val="000000"/>
                <w:sz w:val="18"/>
                <w:szCs w:val="18"/>
              </w:rPr>
            </w:pPr>
            <w:r w:rsidRPr="00380C5F">
              <w:rPr>
                <w:color w:val="000000"/>
                <w:sz w:val="18"/>
                <w:szCs w:val="18"/>
              </w:rPr>
              <w:t>TWA:</w:t>
            </w:r>
            <w:r w:rsidRPr="00380C5F">
              <w:rPr>
                <w:color w:val="000000"/>
                <w:sz w:val="18"/>
                <w:szCs w:val="18"/>
              </w:rPr>
              <w:tab/>
              <w:t xml:space="preserve">9 members (21 participants) / 0 </w:t>
            </w:r>
            <w:proofErr w:type="spellStart"/>
            <w:r w:rsidRPr="00380C5F">
              <w:rPr>
                <w:color w:val="000000"/>
                <w:sz w:val="18"/>
                <w:szCs w:val="18"/>
              </w:rPr>
              <w:t>obs</w:t>
            </w:r>
            <w:proofErr w:type="spellEnd"/>
            <w:r w:rsidRPr="00380C5F">
              <w:rPr>
                <w:color w:val="000000"/>
                <w:sz w:val="18"/>
                <w:szCs w:val="18"/>
              </w:rPr>
              <w:t xml:space="preserve"> (0) / 1 org (1)</w:t>
            </w:r>
          </w:p>
          <w:p w:rsidR="00094A1A" w:rsidRPr="00380C5F" w:rsidRDefault="00094A1A" w:rsidP="006A748B">
            <w:pPr>
              <w:spacing w:after="40"/>
              <w:ind w:left="1168" w:hanging="601"/>
              <w:rPr>
                <w:color w:val="000000"/>
                <w:sz w:val="18"/>
                <w:szCs w:val="18"/>
              </w:rPr>
            </w:pPr>
            <w:r w:rsidRPr="00380C5F">
              <w:rPr>
                <w:color w:val="000000"/>
                <w:sz w:val="18"/>
                <w:szCs w:val="18"/>
              </w:rPr>
              <w:t>TWC:</w:t>
            </w:r>
            <w:r w:rsidRPr="00380C5F">
              <w:rPr>
                <w:color w:val="000000"/>
                <w:sz w:val="18"/>
                <w:szCs w:val="18"/>
              </w:rPr>
              <w:tab/>
              <w:t xml:space="preserve">5 members (8 participants) / 0 </w:t>
            </w:r>
            <w:proofErr w:type="spellStart"/>
            <w:r w:rsidRPr="00380C5F">
              <w:rPr>
                <w:color w:val="000000"/>
                <w:sz w:val="18"/>
                <w:szCs w:val="18"/>
              </w:rPr>
              <w:t>obs</w:t>
            </w:r>
            <w:proofErr w:type="spellEnd"/>
            <w:r w:rsidRPr="00380C5F">
              <w:rPr>
                <w:color w:val="000000"/>
                <w:sz w:val="18"/>
                <w:szCs w:val="18"/>
              </w:rPr>
              <w:t xml:space="preserve"> (0) / 0 org (0)</w:t>
            </w:r>
          </w:p>
          <w:p w:rsidR="00094A1A" w:rsidRPr="00380C5F" w:rsidRDefault="00094A1A" w:rsidP="006A748B">
            <w:pPr>
              <w:spacing w:after="40"/>
              <w:ind w:left="1168" w:hanging="601"/>
              <w:rPr>
                <w:color w:val="000000"/>
                <w:sz w:val="18"/>
                <w:szCs w:val="18"/>
              </w:rPr>
            </w:pPr>
            <w:r w:rsidRPr="00380C5F">
              <w:rPr>
                <w:color w:val="000000"/>
                <w:sz w:val="18"/>
                <w:szCs w:val="18"/>
              </w:rPr>
              <w:t>TWF:</w:t>
            </w:r>
            <w:r w:rsidRPr="00380C5F">
              <w:rPr>
                <w:color w:val="000000"/>
                <w:sz w:val="18"/>
                <w:szCs w:val="18"/>
              </w:rPr>
              <w:tab/>
              <w:t xml:space="preserve">16 members (21 participants) / 0 </w:t>
            </w:r>
            <w:proofErr w:type="spellStart"/>
            <w:r w:rsidRPr="00380C5F">
              <w:rPr>
                <w:color w:val="000000"/>
                <w:sz w:val="18"/>
                <w:szCs w:val="18"/>
              </w:rPr>
              <w:t>obs</w:t>
            </w:r>
            <w:proofErr w:type="spellEnd"/>
            <w:r w:rsidRPr="00380C5F">
              <w:rPr>
                <w:color w:val="000000"/>
                <w:sz w:val="18"/>
                <w:szCs w:val="18"/>
              </w:rPr>
              <w:t xml:space="preserve"> (0) / 0 org (0)</w:t>
            </w:r>
          </w:p>
          <w:p w:rsidR="00094A1A" w:rsidRPr="00380C5F" w:rsidRDefault="00094A1A" w:rsidP="006A748B">
            <w:pPr>
              <w:spacing w:after="40"/>
              <w:ind w:left="1168" w:hanging="601"/>
              <w:rPr>
                <w:color w:val="000000"/>
                <w:sz w:val="18"/>
                <w:szCs w:val="18"/>
              </w:rPr>
            </w:pPr>
            <w:r w:rsidRPr="00380C5F">
              <w:rPr>
                <w:color w:val="000000"/>
                <w:sz w:val="18"/>
                <w:szCs w:val="18"/>
              </w:rPr>
              <w:t>TWO:</w:t>
            </w:r>
            <w:r w:rsidRPr="00380C5F">
              <w:rPr>
                <w:color w:val="000000"/>
                <w:sz w:val="18"/>
                <w:szCs w:val="18"/>
              </w:rPr>
              <w:tab/>
              <w:t xml:space="preserve">11 members (28 participants) / 0 </w:t>
            </w:r>
            <w:proofErr w:type="spellStart"/>
            <w:r w:rsidRPr="00380C5F">
              <w:rPr>
                <w:color w:val="000000"/>
                <w:sz w:val="18"/>
                <w:szCs w:val="18"/>
              </w:rPr>
              <w:t>obs</w:t>
            </w:r>
            <w:proofErr w:type="spellEnd"/>
            <w:r w:rsidRPr="00380C5F">
              <w:rPr>
                <w:color w:val="000000"/>
                <w:sz w:val="18"/>
                <w:szCs w:val="18"/>
              </w:rPr>
              <w:t xml:space="preserve"> (0) / 1 org (1)</w:t>
            </w:r>
          </w:p>
          <w:p w:rsidR="00094A1A" w:rsidRPr="00380C5F" w:rsidRDefault="00094A1A" w:rsidP="006A748B">
            <w:pPr>
              <w:spacing w:after="40"/>
              <w:ind w:left="1168" w:hanging="601"/>
              <w:rPr>
                <w:color w:val="000000"/>
                <w:sz w:val="18"/>
                <w:szCs w:val="18"/>
              </w:rPr>
            </w:pPr>
            <w:r w:rsidRPr="00380C5F">
              <w:rPr>
                <w:color w:val="000000"/>
                <w:sz w:val="18"/>
                <w:szCs w:val="18"/>
              </w:rPr>
              <w:t>TWV:</w:t>
            </w:r>
            <w:r w:rsidRPr="00380C5F">
              <w:rPr>
                <w:color w:val="000000"/>
                <w:sz w:val="18"/>
                <w:szCs w:val="18"/>
              </w:rPr>
              <w:tab/>
              <w:t xml:space="preserve">8 members (19 participants) / 0 </w:t>
            </w:r>
            <w:proofErr w:type="spellStart"/>
            <w:r w:rsidRPr="00380C5F">
              <w:rPr>
                <w:color w:val="000000"/>
                <w:sz w:val="18"/>
                <w:szCs w:val="18"/>
              </w:rPr>
              <w:t>obs</w:t>
            </w:r>
            <w:proofErr w:type="spellEnd"/>
            <w:r w:rsidRPr="00380C5F">
              <w:rPr>
                <w:color w:val="000000"/>
                <w:sz w:val="18"/>
                <w:szCs w:val="18"/>
              </w:rPr>
              <w:t xml:space="preserve"> (0) / 0 org (0)</w:t>
            </w:r>
          </w:p>
          <w:p w:rsidR="00094A1A" w:rsidRPr="00380C5F" w:rsidRDefault="00094A1A" w:rsidP="006A748B">
            <w:pPr>
              <w:ind w:left="1168" w:hanging="601"/>
              <w:rPr>
                <w:color w:val="000000"/>
                <w:sz w:val="18"/>
                <w:szCs w:val="18"/>
              </w:rPr>
            </w:pPr>
            <w:r w:rsidRPr="00380C5F">
              <w:rPr>
                <w:color w:val="000000"/>
                <w:sz w:val="18"/>
                <w:szCs w:val="18"/>
              </w:rPr>
              <w:t xml:space="preserve">BMT: </w:t>
            </w:r>
            <w:r w:rsidRPr="00380C5F">
              <w:rPr>
                <w:color w:val="000000"/>
                <w:sz w:val="18"/>
                <w:szCs w:val="18"/>
              </w:rPr>
              <w:tab/>
              <w:t xml:space="preserve">12 members (48 participants) / 0 </w:t>
            </w:r>
            <w:proofErr w:type="spellStart"/>
            <w:r w:rsidRPr="00380C5F">
              <w:rPr>
                <w:color w:val="000000"/>
                <w:sz w:val="18"/>
                <w:szCs w:val="18"/>
              </w:rPr>
              <w:t>obs</w:t>
            </w:r>
            <w:proofErr w:type="spellEnd"/>
            <w:r w:rsidRPr="00380C5F">
              <w:rPr>
                <w:color w:val="000000"/>
                <w:sz w:val="18"/>
                <w:szCs w:val="18"/>
              </w:rPr>
              <w:t xml:space="preserve"> (0) / 2 org (3)</w:t>
            </w:r>
          </w:p>
        </w:tc>
      </w:tr>
    </w:tbl>
    <w:p w:rsidR="00094A1A" w:rsidRPr="00380C5F" w:rsidRDefault="00094A1A" w:rsidP="00094A1A"/>
    <w:p w:rsidR="00094A1A" w:rsidRPr="00380C5F" w:rsidRDefault="00094A1A" w:rsidP="00094A1A"/>
    <w:p w:rsidR="00DB5375" w:rsidRPr="00380C5F" w:rsidRDefault="00DB5375">
      <w:r w:rsidRPr="00380C5F">
        <w:br w:type="page"/>
      </w:r>
    </w:p>
    <w:tbl>
      <w:tblPr>
        <w:tblW w:w="9889" w:type="dxa"/>
        <w:tblLayout w:type="fixed"/>
        <w:tblLook w:val="0000" w:firstRow="0" w:lastRow="0" w:firstColumn="0" w:lastColumn="0" w:noHBand="0" w:noVBand="0"/>
      </w:tblPr>
      <w:tblGrid>
        <w:gridCol w:w="1951"/>
        <w:gridCol w:w="4111"/>
        <w:gridCol w:w="3827"/>
      </w:tblGrid>
      <w:tr w:rsidR="00094A1A" w:rsidRPr="00380C5F" w:rsidTr="006A748B">
        <w:trPr>
          <w:tblHeader/>
        </w:trPr>
        <w:tc>
          <w:tcPr>
            <w:tcW w:w="1951" w:type="dxa"/>
            <w:shd w:val="clear" w:color="auto" w:fill="auto"/>
          </w:tcPr>
          <w:p w:rsidR="00094A1A" w:rsidRPr="00380C5F" w:rsidRDefault="00094A1A" w:rsidP="006A748B">
            <w:pPr>
              <w:keepNext/>
              <w:rPr>
                <w:b/>
                <w:sz w:val="18"/>
                <w:szCs w:val="18"/>
              </w:rPr>
            </w:pPr>
            <w:r w:rsidRPr="00380C5F">
              <w:rPr>
                <w:b/>
                <w:sz w:val="18"/>
                <w:szCs w:val="18"/>
              </w:rPr>
              <w:t>Expected results</w:t>
            </w:r>
          </w:p>
          <w:p w:rsidR="00094A1A" w:rsidRPr="00380C5F" w:rsidRDefault="00094A1A" w:rsidP="006A748B">
            <w:pPr>
              <w:keepNext/>
              <w:rPr>
                <w:b/>
                <w:sz w:val="18"/>
                <w:szCs w:val="18"/>
              </w:rPr>
            </w:pPr>
          </w:p>
        </w:tc>
        <w:tc>
          <w:tcPr>
            <w:tcW w:w="7938" w:type="dxa"/>
            <w:gridSpan w:val="2"/>
            <w:shd w:val="clear" w:color="auto" w:fill="auto"/>
          </w:tcPr>
          <w:p w:rsidR="00094A1A" w:rsidRPr="00380C5F" w:rsidRDefault="00094A1A" w:rsidP="006A748B">
            <w:pPr>
              <w:keepNext/>
              <w:rPr>
                <w:b/>
                <w:sz w:val="18"/>
                <w:szCs w:val="18"/>
              </w:rPr>
            </w:pPr>
            <w:r w:rsidRPr="00380C5F">
              <w:rPr>
                <w:b/>
                <w:sz w:val="18"/>
                <w:szCs w:val="18"/>
              </w:rPr>
              <w:t>Results Achieved:  Selected Performance Indicators</w:t>
            </w:r>
          </w:p>
        </w:tc>
      </w:tr>
      <w:tr w:rsidR="00E52C92" w:rsidRPr="00380C5F" w:rsidTr="00BB4AB6">
        <w:tc>
          <w:tcPr>
            <w:tcW w:w="1951" w:type="dxa"/>
            <w:shd w:val="clear" w:color="auto" w:fill="auto"/>
          </w:tcPr>
          <w:p w:rsidR="00E52C92" w:rsidRPr="00380C5F" w:rsidRDefault="00094A1A" w:rsidP="00094CE4">
            <w:pPr>
              <w:pStyle w:val="Heading6"/>
            </w:pPr>
            <w:bookmarkStart w:id="85" w:name="_Toc495509243"/>
            <w:r w:rsidRPr="00380C5F">
              <w:t>2</w:t>
            </w:r>
            <w:r w:rsidR="00E52C92" w:rsidRPr="00380C5F">
              <w:t>.  Guidance on the UPOV Convention and its implementation and information on its application</w:t>
            </w:r>
            <w:bookmarkEnd w:id="85"/>
          </w:p>
        </w:tc>
        <w:tc>
          <w:tcPr>
            <w:tcW w:w="4111" w:type="dxa"/>
            <w:shd w:val="clear" w:color="auto" w:fill="auto"/>
          </w:tcPr>
          <w:p w:rsidR="00E52C92" w:rsidRPr="00380C5F" w:rsidRDefault="00E52C92" w:rsidP="00BB4AB6">
            <w:pPr>
              <w:pStyle w:val="Heading8"/>
            </w:pPr>
            <w:bookmarkStart w:id="86" w:name="_Toc495509244"/>
            <w:r w:rsidRPr="00380C5F">
              <w:t>UPOV Collection:  visits to the UPOV website</w:t>
            </w:r>
            <w:r w:rsidRPr="00380C5F">
              <w:rPr>
                <w:rStyle w:val="EndnoteReference"/>
                <w:sz w:val="20"/>
                <w:szCs w:val="20"/>
              </w:rPr>
              <w:endnoteReference w:id="2"/>
            </w:r>
            <w:r w:rsidRPr="00380C5F">
              <w:t xml:space="preserve"> in 201</w:t>
            </w:r>
            <w:r w:rsidR="00B94AE3" w:rsidRPr="00380C5F">
              <w:t>6</w:t>
            </w:r>
            <w:bookmarkEnd w:id="86"/>
          </w:p>
          <w:p w:rsidR="00B94AE3" w:rsidRPr="00380C5F" w:rsidRDefault="00B94AE3" w:rsidP="00B94AE3">
            <w:pPr>
              <w:tabs>
                <w:tab w:val="left" w:pos="1310"/>
              </w:tabs>
              <w:spacing w:after="60"/>
              <w:jc w:val="left"/>
              <w:rPr>
                <w:sz w:val="18"/>
                <w:szCs w:val="18"/>
              </w:rPr>
            </w:pPr>
            <w:proofErr w:type="spellStart"/>
            <w:r w:rsidRPr="00380C5F">
              <w:rPr>
                <w:sz w:val="18"/>
                <w:szCs w:val="18"/>
              </w:rPr>
              <w:t>Pageviews</w:t>
            </w:r>
            <w:proofErr w:type="spellEnd"/>
            <w:r w:rsidRPr="00380C5F">
              <w:rPr>
                <w:sz w:val="18"/>
                <w:szCs w:val="18"/>
              </w:rPr>
              <w:t xml:space="preserve">:  </w:t>
            </w:r>
            <w:r w:rsidRPr="00380C5F">
              <w:rPr>
                <w:sz w:val="18"/>
                <w:szCs w:val="18"/>
              </w:rPr>
              <w:tab/>
              <w:t>9,525</w:t>
            </w:r>
            <w:r w:rsidRPr="00380C5F">
              <w:rPr>
                <w:sz w:val="18"/>
                <w:szCs w:val="18"/>
              </w:rPr>
              <w:br/>
            </w:r>
            <w:r w:rsidRPr="00380C5F">
              <w:rPr>
                <w:sz w:val="18"/>
                <w:szCs w:val="18"/>
              </w:rPr>
              <w:tab/>
              <w:t>(9,044 in 2015;  9,153 in 2014)</w:t>
            </w:r>
          </w:p>
          <w:p w:rsidR="00B94AE3" w:rsidRPr="00380C5F" w:rsidRDefault="00B94AE3" w:rsidP="00B94AE3">
            <w:pPr>
              <w:tabs>
                <w:tab w:val="left" w:pos="1310"/>
              </w:tabs>
              <w:spacing w:after="60"/>
              <w:jc w:val="left"/>
              <w:rPr>
                <w:sz w:val="18"/>
                <w:szCs w:val="18"/>
              </w:rPr>
            </w:pPr>
          </w:p>
          <w:p w:rsidR="00B94AE3" w:rsidRPr="00380C5F" w:rsidRDefault="00B94AE3" w:rsidP="00B94AE3">
            <w:pPr>
              <w:tabs>
                <w:tab w:val="left" w:pos="1310"/>
              </w:tabs>
              <w:spacing w:after="60"/>
              <w:jc w:val="left"/>
              <w:rPr>
                <w:sz w:val="18"/>
                <w:szCs w:val="18"/>
              </w:rPr>
            </w:pPr>
            <w:r w:rsidRPr="00380C5F">
              <w:rPr>
                <w:sz w:val="18"/>
                <w:szCs w:val="18"/>
              </w:rPr>
              <w:t xml:space="preserve">Unique </w:t>
            </w:r>
            <w:r w:rsidRPr="00380C5F">
              <w:rPr>
                <w:sz w:val="18"/>
                <w:szCs w:val="18"/>
              </w:rPr>
              <w:br/>
            </w:r>
            <w:proofErr w:type="spellStart"/>
            <w:r w:rsidRPr="00380C5F">
              <w:rPr>
                <w:sz w:val="18"/>
                <w:szCs w:val="18"/>
              </w:rPr>
              <w:t>pageviews</w:t>
            </w:r>
            <w:proofErr w:type="spellEnd"/>
            <w:r w:rsidRPr="00380C5F">
              <w:rPr>
                <w:sz w:val="18"/>
                <w:szCs w:val="18"/>
              </w:rPr>
              <w:t xml:space="preserve">: </w:t>
            </w:r>
            <w:r w:rsidRPr="00380C5F">
              <w:rPr>
                <w:sz w:val="18"/>
                <w:szCs w:val="18"/>
              </w:rPr>
              <w:tab/>
              <w:t>6,091</w:t>
            </w:r>
            <w:r w:rsidRPr="00380C5F">
              <w:rPr>
                <w:sz w:val="18"/>
                <w:szCs w:val="18"/>
              </w:rPr>
              <w:br/>
            </w:r>
            <w:r w:rsidRPr="00380C5F">
              <w:rPr>
                <w:sz w:val="18"/>
                <w:szCs w:val="18"/>
              </w:rPr>
              <w:tab/>
              <w:t>(5,653 in 2015;  6,064 in 2014)</w:t>
            </w:r>
          </w:p>
          <w:p w:rsidR="00E52C92" w:rsidRPr="00380C5F" w:rsidRDefault="00E52C92" w:rsidP="00BB4AB6">
            <w:pPr>
              <w:tabs>
                <w:tab w:val="left" w:pos="1310"/>
              </w:tabs>
              <w:spacing w:after="60"/>
              <w:rPr>
                <w:sz w:val="18"/>
                <w:szCs w:val="18"/>
              </w:rPr>
            </w:pPr>
          </w:p>
          <w:p w:rsidR="000D2205" w:rsidRPr="00380C5F" w:rsidRDefault="000D2205" w:rsidP="00BB4AB6">
            <w:pPr>
              <w:tabs>
                <w:tab w:val="left" w:pos="1310"/>
              </w:tabs>
              <w:spacing w:after="60"/>
              <w:rPr>
                <w:sz w:val="18"/>
                <w:szCs w:val="18"/>
              </w:rPr>
            </w:pPr>
          </w:p>
        </w:tc>
        <w:tc>
          <w:tcPr>
            <w:tcW w:w="3827" w:type="dxa"/>
            <w:shd w:val="clear" w:color="auto" w:fill="auto"/>
          </w:tcPr>
          <w:tbl>
            <w:tblPr>
              <w:tblpPr w:leftFromText="181" w:rightFromText="181" w:vertAnchor="text" w:horzAnchor="margin" w:tblpX="143" w:tblpY="1"/>
              <w:tblOverlap w:val="never"/>
              <w:tblW w:w="339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29"/>
              <w:gridCol w:w="1134"/>
              <w:gridCol w:w="1134"/>
            </w:tblGrid>
            <w:tr w:rsidR="00E52C92" w:rsidRPr="00380C5F" w:rsidTr="00BB4AB6">
              <w:trPr>
                <w:trHeight w:val="143"/>
              </w:trPr>
              <w:tc>
                <w:tcPr>
                  <w:tcW w:w="1129" w:type="dxa"/>
                </w:tcPr>
                <w:p w:rsidR="00E52C92" w:rsidRPr="00380C5F" w:rsidRDefault="00E52C92" w:rsidP="00BB4AB6">
                  <w:pPr>
                    <w:autoSpaceDE w:val="0"/>
                    <w:autoSpaceDN w:val="0"/>
                    <w:adjustRightInd w:val="0"/>
                    <w:ind w:left="157" w:hanging="157"/>
                    <w:jc w:val="center"/>
                    <w:rPr>
                      <w:rFonts w:cs="Arial"/>
                      <w:color w:val="000000"/>
                      <w:sz w:val="18"/>
                      <w:szCs w:val="22"/>
                    </w:rPr>
                  </w:pPr>
                  <w:r w:rsidRPr="00380C5F">
                    <w:rPr>
                      <w:rFonts w:cs="Arial"/>
                      <w:bCs/>
                      <w:color w:val="000000"/>
                      <w:sz w:val="18"/>
                      <w:szCs w:val="22"/>
                    </w:rPr>
                    <w:t>Language</w:t>
                  </w:r>
                </w:p>
              </w:tc>
              <w:tc>
                <w:tcPr>
                  <w:tcW w:w="1134" w:type="dxa"/>
                </w:tcPr>
                <w:p w:rsidR="00E52C92" w:rsidRPr="00380C5F" w:rsidRDefault="00E52C92" w:rsidP="00BB4AB6">
                  <w:pPr>
                    <w:autoSpaceDE w:val="0"/>
                    <w:autoSpaceDN w:val="0"/>
                    <w:adjustRightInd w:val="0"/>
                    <w:jc w:val="center"/>
                    <w:rPr>
                      <w:rFonts w:cs="Arial"/>
                      <w:color w:val="000000"/>
                      <w:sz w:val="18"/>
                      <w:szCs w:val="22"/>
                    </w:rPr>
                  </w:pPr>
                  <w:proofErr w:type="spellStart"/>
                  <w:r w:rsidRPr="00380C5F">
                    <w:rPr>
                      <w:rFonts w:cs="Arial"/>
                      <w:bCs/>
                      <w:color w:val="000000"/>
                      <w:sz w:val="18"/>
                      <w:szCs w:val="22"/>
                    </w:rPr>
                    <w:t>Pageviews</w:t>
                  </w:r>
                  <w:proofErr w:type="spellEnd"/>
                </w:p>
              </w:tc>
              <w:tc>
                <w:tcPr>
                  <w:tcW w:w="1134" w:type="dxa"/>
                </w:tcPr>
                <w:p w:rsidR="00E52C92" w:rsidRPr="00380C5F" w:rsidRDefault="00E52C92" w:rsidP="00BB4AB6">
                  <w:pPr>
                    <w:autoSpaceDE w:val="0"/>
                    <w:autoSpaceDN w:val="0"/>
                    <w:adjustRightInd w:val="0"/>
                    <w:spacing w:after="60"/>
                    <w:jc w:val="center"/>
                    <w:rPr>
                      <w:rFonts w:cs="Arial"/>
                      <w:bCs/>
                      <w:color w:val="000000"/>
                      <w:sz w:val="18"/>
                      <w:szCs w:val="22"/>
                    </w:rPr>
                  </w:pPr>
                  <w:r w:rsidRPr="00380C5F">
                    <w:rPr>
                      <w:rFonts w:cs="Arial"/>
                      <w:bCs/>
                      <w:color w:val="000000"/>
                      <w:sz w:val="18"/>
                      <w:szCs w:val="22"/>
                    </w:rPr>
                    <w:t xml:space="preserve">Unique </w:t>
                  </w:r>
                  <w:proofErr w:type="spellStart"/>
                  <w:r w:rsidRPr="00380C5F">
                    <w:rPr>
                      <w:rFonts w:cs="Arial"/>
                      <w:bCs/>
                      <w:color w:val="000000"/>
                      <w:sz w:val="18"/>
                      <w:szCs w:val="22"/>
                    </w:rPr>
                    <w:t>pageviews</w:t>
                  </w:r>
                  <w:proofErr w:type="spellEnd"/>
                </w:p>
              </w:tc>
            </w:tr>
            <w:tr w:rsidR="00B94AE3" w:rsidRPr="00380C5F" w:rsidTr="00BB4AB6">
              <w:trPr>
                <w:trHeight w:val="148"/>
              </w:trPr>
              <w:tc>
                <w:tcPr>
                  <w:tcW w:w="1129" w:type="dxa"/>
                </w:tcPr>
                <w:p w:rsidR="00B94AE3" w:rsidRPr="00380C5F" w:rsidRDefault="00B94AE3" w:rsidP="00B94AE3">
                  <w:pPr>
                    <w:autoSpaceDE w:val="0"/>
                    <w:autoSpaceDN w:val="0"/>
                    <w:adjustRightInd w:val="0"/>
                    <w:jc w:val="left"/>
                    <w:rPr>
                      <w:rFonts w:cs="Arial"/>
                      <w:color w:val="000000"/>
                      <w:sz w:val="18"/>
                      <w:szCs w:val="22"/>
                    </w:rPr>
                  </w:pPr>
                  <w:r w:rsidRPr="00380C5F">
                    <w:rPr>
                      <w:rFonts w:cs="Arial"/>
                      <w:color w:val="000000"/>
                      <w:sz w:val="18"/>
                      <w:szCs w:val="22"/>
                    </w:rPr>
                    <w:t xml:space="preserve">English </w:t>
                  </w:r>
                </w:p>
              </w:tc>
              <w:tc>
                <w:tcPr>
                  <w:tcW w:w="1134" w:type="dxa"/>
                </w:tcPr>
                <w:p w:rsidR="00B94AE3" w:rsidRPr="00380C5F" w:rsidRDefault="00B94AE3" w:rsidP="00B94AE3">
                  <w:pPr>
                    <w:pStyle w:val="Default"/>
                    <w:tabs>
                      <w:tab w:val="decimal" w:pos="849"/>
                    </w:tabs>
                    <w:rPr>
                      <w:sz w:val="18"/>
                      <w:szCs w:val="18"/>
                    </w:rPr>
                  </w:pPr>
                  <w:r w:rsidRPr="00380C5F">
                    <w:rPr>
                      <w:sz w:val="18"/>
                      <w:szCs w:val="18"/>
                    </w:rPr>
                    <w:t xml:space="preserve">6,701 </w:t>
                  </w:r>
                </w:p>
              </w:tc>
              <w:tc>
                <w:tcPr>
                  <w:tcW w:w="1134" w:type="dxa"/>
                </w:tcPr>
                <w:p w:rsidR="00B94AE3" w:rsidRPr="00380C5F" w:rsidRDefault="00B94AE3" w:rsidP="00B94AE3">
                  <w:pPr>
                    <w:pStyle w:val="Default"/>
                    <w:tabs>
                      <w:tab w:val="decimal" w:pos="740"/>
                    </w:tabs>
                    <w:rPr>
                      <w:sz w:val="18"/>
                      <w:szCs w:val="18"/>
                    </w:rPr>
                  </w:pPr>
                  <w:r w:rsidRPr="00380C5F">
                    <w:rPr>
                      <w:sz w:val="18"/>
                      <w:szCs w:val="18"/>
                    </w:rPr>
                    <w:t>4,456</w:t>
                  </w:r>
                </w:p>
              </w:tc>
            </w:tr>
            <w:tr w:rsidR="00B94AE3" w:rsidRPr="00380C5F" w:rsidTr="00BB4AB6">
              <w:trPr>
                <w:trHeight w:val="142"/>
              </w:trPr>
              <w:tc>
                <w:tcPr>
                  <w:tcW w:w="1129" w:type="dxa"/>
                </w:tcPr>
                <w:p w:rsidR="00B94AE3" w:rsidRPr="00380C5F" w:rsidRDefault="00B94AE3" w:rsidP="00B94AE3">
                  <w:pPr>
                    <w:autoSpaceDE w:val="0"/>
                    <w:autoSpaceDN w:val="0"/>
                    <w:adjustRightInd w:val="0"/>
                    <w:jc w:val="left"/>
                    <w:rPr>
                      <w:rFonts w:cs="Arial"/>
                      <w:color w:val="000000"/>
                      <w:sz w:val="18"/>
                      <w:szCs w:val="22"/>
                    </w:rPr>
                  </w:pPr>
                  <w:r w:rsidRPr="00380C5F">
                    <w:rPr>
                      <w:rFonts w:cs="Arial"/>
                      <w:color w:val="000000"/>
                      <w:sz w:val="18"/>
                      <w:szCs w:val="22"/>
                    </w:rPr>
                    <w:t xml:space="preserve">Spanish </w:t>
                  </w:r>
                </w:p>
              </w:tc>
              <w:tc>
                <w:tcPr>
                  <w:tcW w:w="1134" w:type="dxa"/>
                </w:tcPr>
                <w:p w:rsidR="00B94AE3" w:rsidRPr="00380C5F" w:rsidRDefault="00B94AE3" w:rsidP="00B94AE3">
                  <w:pPr>
                    <w:pStyle w:val="Default"/>
                    <w:tabs>
                      <w:tab w:val="decimal" w:pos="849"/>
                    </w:tabs>
                    <w:rPr>
                      <w:sz w:val="18"/>
                      <w:szCs w:val="18"/>
                    </w:rPr>
                  </w:pPr>
                  <w:r w:rsidRPr="00380C5F">
                    <w:rPr>
                      <w:sz w:val="18"/>
                      <w:szCs w:val="18"/>
                    </w:rPr>
                    <w:t>1,907</w:t>
                  </w:r>
                </w:p>
              </w:tc>
              <w:tc>
                <w:tcPr>
                  <w:tcW w:w="1134" w:type="dxa"/>
                </w:tcPr>
                <w:p w:rsidR="00B94AE3" w:rsidRPr="00380C5F" w:rsidRDefault="00B94AE3" w:rsidP="00B94AE3">
                  <w:pPr>
                    <w:pStyle w:val="Default"/>
                    <w:tabs>
                      <w:tab w:val="decimal" w:pos="740"/>
                    </w:tabs>
                    <w:rPr>
                      <w:sz w:val="18"/>
                      <w:szCs w:val="18"/>
                    </w:rPr>
                  </w:pPr>
                  <w:r w:rsidRPr="00380C5F">
                    <w:rPr>
                      <w:sz w:val="18"/>
                      <w:szCs w:val="18"/>
                    </w:rPr>
                    <w:t>1,054</w:t>
                  </w:r>
                </w:p>
              </w:tc>
            </w:tr>
            <w:tr w:rsidR="00B94AE3" w:rsidRPr="00380C5F" w:rsidTr="00BB4AB6">
              <w:trPr>
                <w:trHeight w:val="148"/>
              </w:trPr>
              <w:tc>
                <w:tcPr>
                  <w:tcW w:w="1129" w:type="dxa"/>
                </w:tcPr>
                <w:p w:rsidR="00B94AE3" w:rsidRPr="00380C5F" w:rsidRDefault="00B94AE3" w:rsidP="00B94AE3">
                  <w:pPr>
                    <w:autoSpaceDE w:val="0"/>
                    <w:autoSpaceDN w:val="0"/>
                    <w:adjustRightInd w:val="0"/>
                    <w:jc w:val="left"/>
                    <w:rPr>
                      <w:rFonts w:cs="Arial"/>
                      <w:color w:val="000000"/>
                      <w:sz w:val="18"/>
                      <w:szCs w:val="22"/>
                    </w:rPr>
                  </w:pPr>
                  <w:r w:rsidRPr="00380C5F">
                    <w:rPr>
                      <w:rFonts w:cs="Arial"/>
                      <w:color w:val="000000"/>
                      <w:sz w:val="18"/>
                      <w:szCs w:val="22"/>
                    </w:rPr>
                    <w:t xml:space="preserve">French </w:t>
                  </w:r>
                </w:p>
              </w:tc>
              <w:tc>
                <w:tcPr>
                  <w:tcW w:w="1134" w:type="dxa"/>
                </w:tcPr>
                <w:p w:rsidR="00B94AE3" w:rsidRPr="00380C5F" w:rsidRDefault="00B94AE3" w:rsidP="00B94AE3">
                  <w:pPr>
                    <w:pStyle w:val="Default"/>
                    <w:tabs>
                      <w:tab w:val="decimal" w:pos="849"/>
                    </w:tabs>
                    <w:rPr>
                      <w:sz w:val="18"/>
                      <w:szCs w:val="18"/>
                    </w:rPr>
                  </w:pPr>
                  <w:r w:rsidRPr="00380C5F">
                    <w:rPr>
                      <w:sz w:val="18"/>
                      <w:szCs w:val="18"/>
                    </w:rPr>
                    <w:t>574</w:t>
                  </w:r>
                </w:p>
              </w:tc>
              <w:tc>
                <w:tcPr>
                  <w:tcW w:w="1134" w:type="dxa"/>
                </w:tcPr>
                <w:p w:rsidR="00B94AE3" w:rsidRPr="00380C5F" w:rsidRDefault="00B94AE3" w:rsidP="00B94AE3">
                  <w:pPr>
                    <w:pStyle w:val="Default"/>
                    <w:tabs>
                      <w:tab w:val="decimal" w:pos="740"/>
                    </w:tabs>
                    <w:rPr>
                      <w:sz w:val="18"/>
                      <w:szCs w:val="18"/>
                    </w:rPr>
                  </w:pPr>
                  <w:r w:rsidRPr="00380C5F">
                    <w:rPr>
                      <w:sz w:val="18"/>
                      <w:szCs w:val="18"/>
                    </w:rPr>
                    <w:t>352</w:t>
                  </w:r>
                </w:p>
              </w:tc>
            </w:tr>
            <w:tr w:rsidR="00B94AE3" w:rsidRPr="00380C5F" w:rsidTr="00BB4AB6">
              <w:trPr>
                <w:trHeight w:val="142"/>
              </w:trPr>
              <w:tc>
                <w:tcPr>
                  <w:tcW w:w="1129" w:type="dxa"/>
                </w:tcPr>
                <w:p w:rsidR="00B94AE3" w:rsidRPr="00380C5F" w:rsidRDefault="00B94AE3" w:rsidP="00B94AE3">
                  <w:pPr>
                    <w:autoSpaceDE w:val="0"/>
                    <w:autoSpaceDN w:val="0"/>
                    <w:adjustRightInd w:val="0"/>
                    <w:jc w:val="left"/>
                    <w:rPr>
                      <w:rFonts w:cs="Arial"/>
                      <w:color w:val="000000"/>
                      <w:sz w:val="18"/>
                      <w:szCs w:val="22"/>
                    </w:rPr>
                  </w:pPr>
                  <w:r w:rsidRPr="00380C5F">
                    <w:rPr>
                      <w:rFonts w:cs="Arial"/>
                      <w:color w:val="000000"/>
                      <w:sz w:val="18"/>
                      <w:szCs w:val="22"/>
                    </w:rPr>
                    <w:t xml:space="preserve">German </w:t>
                  </w:r>
                </w:p>
              </w:tc>
              <w:tc>
                <w:tcPr>
                  <w:tcW w:w="1134" w:type="dxa"/>
                </w:tcPr>
                <w:p w:rsidR="00B94AE3" w:rsidRPr="00380C5F" w:rsidRDefault="00B94AE3" w:rsidP="00B94AE3">
                  <w:pPr>
                    <w:pStyle w:val="Default"/>
                    <w:tabs>
                      <w:tab w:val="decimal" w:pos="849"/>
                    </w:tabs>
                    <w:rPr>
                      <w:sz w:val="18"/>
                      <w:szCs w:val="18"/>
                    </w:rPr>
                  </w:pPr>
                  <w:r w:rsidRPr="00380C5F">
                    <w:rPr>
                      <w:sz w:val="18"/>
                      <w:szCs w:val="18"/>
                    </w:rPr>
                    <w:t>335</w:t>
                  </w:r>
                </w:p>
              </w:tc>
              <w:tc>
                <w:tcPr>
                  <w:tcW w:w="1134" w:type="dxa"/>
                </w:tcPr>
                <w:p w:rsidR="00B94AE3" w:rsidRPr="00380C5F" w:rsidRDefault="00B94AE3" w:rsidP="00B94AE3">
                  <w:pPr>
                    <w:pStyle w:val="Default"/>
                    <w:tabs>
                      <w:tab w:val="decimal" w:pos="740"/>
                    </w:tabs>
                    <w:rPr>
                      <w:sz w:val="18"/>
                      <w:szCs w:val="18"/>
                    </w:rPr>
                  </w:pPr>
                  <w:r w:rsidRPr="00380C5F">
                    <w:rPr>
                      <w:sz w:val="18"/>
                      <w:szCs w:val="18"/>
                    </w:rPr>
                    <w:t>222</w:t>
                  </w:r>
                </w:p>
              </w:tc>
            </w:tr>
          </w:tbl>
          <w:p w:rsidR="00E52C92" w:rsidRPr="00380C5F" w:rsidRDefault="00E52C92" w:rsidP="00BB4AB6">
            <w:pPr>
              <w:spacing w:after="120"/>
              <w:jc w:val="left"/>
              <w:rPr>
                <w:iCs/>
                <w:sz w:val="18"/>
                <w:szCs w:val="18"/>
              </w:rPr>
            </w:pPr>
          </w:p>
        </w:tc>
      </w:tr>
      <w:tr w:rsidR="00E52C92" w:rsidRPr="00380C5F" w:rsidTr="00BB4AB6">
        <w:tc>
          <w:tcPr>
            <w:tcW w:w="1951" w:type="dxa"/>
            <w:shd w:val="clear" w:color="auto" w:fill="auto"/>
          </w:tcPr>
          <w:p w:rsidR="00866701" w:rsidRPr="00380C5F" w:rsidRDefault="00866701" w:rsidP="00BB4AB6">
            <w:pPr>
              <w:rPr>
                <w:sz w:val="18"/>
              </w:rPr>
            </w:pPr>
          </w:p>
          <w:p w:rsidR="00866701" w:rsidRPr="00380C5F" w:rsidRDefault="00866701" w:rsidP="004D309F">
            <w:pPr>
              <w:rPr>
                <w:sz w:val="18"/>
                <w:highlight w:val="yellow"/>
              </w:rPr>
            </w:pPr>
          </w:p>
        </w:tc>
        <w:tc>
          <w:tcPr>
            <w:tcW w:w="7938" w:type="dxa"/>
            <w:gridSpan w:val="2"/>
            <w:shd w:val="clear" w:color="auto" w:fill="auto"/>
          </w:tcPr>
          <w:p w:rsidR="00E52C92" w:rsidRPr="00380C5F" w:rsidRDefault="00E52C92" w:rsidP="00BB4AB6">
            <w:pPr>
              <w:pStyle w:val="Heading8"/>
              <w:rPr>
                <w:szCs w:val="18"/>
              </w:rPr>
            </w:pPr>
            <w:bookmarkStart w:id="87" w:name="_Toc495509245"/>
            <w:r w:rsidRPr="00380C5F">
              <w:rPr>
                <w:szCs w:val="18"/>
              </w:rPr>
              <w:t>(a)  Adoption of new or revised information materials concerning the UPOV Convention</w:t>
            </w:r>
            <w:bookmarkEnd w:id="87"/>
          </w:p>
          <w:p w:rsidR="00E52C92" w:rsidRPr="00380C5F" w:rsidRDefault="00E52C92" w:rsidP="00BB4AB6">
            <w:pPr>
              <w:tabs>
                <w:tab w:val="left" w:pos="317"/>
              </w:tabs>
              <w:spacing w:after="60"/>
              <w:rPr>
                <w:sz w:val="18"/>
                <w:szCs w:val="18"/>
              </w:rPr>
            </w:pPr>
            <w:r w:rsidRPr="00380C5F">
              <w:rPr>
                <w:sz w:val="18"/>
                <w:szCs w:val="18"/>
              </w:rPr>
              <w:t>Information materials concerning the UPOV Convention adopted by the Council in 201</w:t>
            </w:r>
            <w:r w:rsidR="00A81B34" w:rsidRPr="00380C5F">
              <w:rPr>
                <w:sz w:val="18"/>
                <w:szCs w:val="18"/>
              </w:rPr>
              <w:t>6</w:t>
            </w:r>
            <w:r w:rsidRPr="00380C5F">
              <w:rPr>
                <w:sz w:val="18"/>
                <w:szCs w:val="18"/>
              </w:rPr>
              <w:t>:</w:t>
            </w:r>
          </w:p>
          <w:p w:rsidR="00E52C92" w:rsidRPr="00380C5F" w:rsidRDefault="00E52C92" w:rsidP="00BB4AB6">
            <w:pPr>
              <w:tabs>
                <w:tab w:val="num" w:pos="2302"/>
              </w:tabs>
              <w:spacing w:after="60"/>
              <w:ind w:left="2302" w:hanging="1735"/>
              <w:jc w:val="left"/>
              <w:rPr>
                <w:sz w:val="18"/>
                <w:szCs w:val="18"/>
              </w:rPr>
            </w:pPr>
            <w:r w:rsidRPr="00380C5F">
              <w:rPr>
                <w:sz w:val="18"/>
                <w:szCs w:val="18"/>
              </w:rPr>
              <w:t>UPOV/INF/16/</w:t>
            </w:r>
            <w:r w:rsidR="00A81B34" w:rsidRPr="00380C5F">
              <w:rPr>
                <w:sz w:val="18"/>
                <w:szCs w:val="18"/>
              </w:rPr>
              <w:t>6</w:t>
            </w:r>
            <w:r w:rsidRPr="00380C5F">
              <w:rPr>
                <w:sz w:val="18"/>
                <w:szCs w:val="18"/>
              </w:rPr>
              <w:tab/>
              <w:t>Exchangeable Software (Revision)</w:t>
            </w:r>
          </w:p>
          <w:p w:rsidR="00E52C92" w:rsidRPr="00380C5F" w:rsidRDefault="00A81B34" w:rsidP="00BB4AB6">
            <w:pPr>
              <w:tabs>
                <w:tab w:val="num" w:pos="2302"/>
              </w:tabs>
              <w:spacing w:after="60"/>
              <w:ind w:left="2302" w:hanging="1735"/>
              <w:jc w:val="left"/>
              <w:rPr>
                <w:sz w:val="18"/>
                <w:szCs w:val="18"/>
              </w:rPr>
            </w:pPr>
            <w:r w:rsidRPr="00380C5F">
              <w:rPr>
                <w:sz w:val="18"/>
                <w:szCs w:val="18"/>
              </w:rPr>
              <w:t>UPOV/INF/22/3</w:t>
            </w:r>
            <w:r w:rsidR="00E52C92" w:rsidRPr="00380C5F">
              <w:rPr>
                <w:sz w:val="18"/>
                <w:szCs w:val="18"/>
              </w:rPr>
              <w:tab/>
              <w:t>Software and equipment used by members of the Union (Revision)</w:t>
            </w:r>
          </w:p>
          <w:p w:rsidR="00E52C92" w:rsidRPr="00380C5F" w:rsidRDefault="00E52C92" w:rsidP="00BB4AB6">
            <w:pPr>
              <w:tabs>
                <w:tab w:val="num" w:pos="2302"/>
              </w:tabs>
              <w:spacing w:after="60"/>
              <w:ind w:left="2302" w:hanging="1735"/>
              <w:jc w:val="left"/>
              <w:rPr>
                <w:sz w:val="18"/>
                <w:szCs w:val="18"/>
              </w:rPr>
            </w:pPr>
            <w:r w:rsidRPr="00380C5F">
              <w:rPr>
                <w:sz w:val="18"/>
                <w:szCs w:val="18"/>
              </w:rPr>
              <w:t>UPOV/INF-EXN/</w:t>
            </w:r>
            <w:r w:rsidR="00A81B34" w:rsidRPr="00380C5F">
              <w:rPr>
                <w:sz w:val="18"/>
                <w:szCs w:val="18"/>
              </w:rPr>
              <w:t>9</w:t>
            </w:r>
            <w:r w:rsidRPr="00380C5F">
              <w:rPr>
                <w:sz w:val="18"/>
                <w:szCs w:val="18"/>
              </w:rPr>
              <w:tab/>
              <w:t>List of INF-EXN Documents and Latest Issue Dates (Revision)</w:t>
            </w:r>
          </w:p>
          <w:p w:rsidR="00DD53F3" w:rsidRPr="00380C5F" w:rsidRDefault="00DD53F3" w:rsidP="00210837">
            <w:pPr>
              <w:rPr>
                <w:sz w:val="18"/>
                <w:szCs w:val="18"/>
              </w:rPr>
            </w:pPr>
          </w:p>
          <w:p w:rsidR="00DD53F3" w:rsidRPr="00380C5F" w:rsidRDefault="00DD53F3" w:rsidP="00DD53F3">
            <w:pPr>
              <w:pStyle w:val="Heading8"/>
              <w:keepNext/>
              <w:rPr>
                <w:szCs w:val="18"/>
              </w:rPr>
            </w:pPr>
            <w:bookmarkStart w:id="88" w:name="_Toc495509246"/>
            <w:r w:rsidRPr="00380C5F">
              <w:rPr>
                <w:szCs w:val="18"/>
              </w:rPr>
              <w:t>(b)  Publication of the UPOV Gazette and Newsletter</w:t>
            </w:r>
            <w:bookmarkEnd w:id="88"/>
          </w:p>
          <w:p w:rsidR="00E52C92" w:rsidRPr="00380C5F" w:rsidRDefault="00DD53F3" w:rsidP="00210837">
            <w:pPr>
              <w:keepNext/>
              <w:keepLines/>
              <w:spacing w:after="120"/>
              <w:ind w:right="176"/>
              <w:jc w:val="left"/>
              <w:rPr>
                <w:color w:val="000000"/>
                <w:sz w:val="18"/>
                <w:szCs w:val="18"/>
              </w:rPr>
            </w:pPr>
            <w:r w:rsidRPr="00380C5F">
              <w:rPr>
                <w:color w:val="000000"/>
                <w:sz w:val="18"/>
                <w:szCs w:val="18"/>
              </w:rPr>
              <w:t>There was no issue of the UPOV Gazette and Newsletter in 2016.</w:t>
            </w:r>
          </w:p>
          <w:p w:rsidR="00210837" w:rsidRPr="00380C5F" w:rsidRDefault="00210837" w:rsidP="00210837">
            <w:pPr>
              <w:rPr>
                <w:sz w:val="18"/>
                <w:szCs w:val="18"/>
              </w:rPr>
            </w:pPr>
          </w:p>
          <w:p w:rsidR="00210837" w:rsidRPr="00380C5F" w:rsidRDefault="00210837" w:rsidP="00210837">
            <w:pPr>
              <w:pStyle w:val="Heading8"/>
              <w:keepNext/>
              <w:rPr>
                <w:szCs w:val="18"/>
              </w:rPr>
            </w:pPr>
            <w:bookmarkStart w:id="89" w:name="_Toc495509247"/>
            <w:r w:rsidRPr="00380C5F">
              <w:rPr>
                <w:szCs w:val="18"/>
              </w:rPr>
              <w:t xml:space="preserve">(c)  Inclusion of laws </w:t>
            </w:r>
            <w:r w:rsidR="002A60F2" w:rsidRPr="00380C5F">
              <w:rPr>
                <w:szCs w:val="18"/>
              </w:rPr>
              <w:t xml:space="preserve">and relevant notifications </w:t>
            </w:r>
            <w:r w:rsidRPr="00380C5F">
              <w:rPr>
                <w:szCs w:val="18"/>
              </w:rPr>
              <w:t>of members of the Union in UPOV Lex</w:t>
            </w:r>
            <w:bookmarkEnd w:id="89"/>
          </w:p>
          <w:p w:rsidR="00CA41E3" w:rsidRPr="00380C5F" w:rsidRDefault="00F513E0" w:rsidP="00C42600">
            <w:pPr>
              <w:pStyle w:val="ListParagraph"/>
              <w:keepNext/>
              <w:keepLines/>
              <w:numPr>
                <w:ilvl w:val="0"/>
                <w:numId w:val="18"/>
              </w:numPr>
              <w:spacing w:after="120"/>
              <w:ind w:right="176"/>
              <w:jc w:val="left"/>
              <w:rPr>
                <w:sz w:val="18"/>
                <w:szCs w:val="18"/>
              </w:rPr>
            </w:pPr>
            <w:r w:rsidRPr="00380C5F">
              <w:rPr>
                <w:sz w:val="18"/>
                <w:szCs w:val="18"/>
              </w:rPr>
              <w:t xml:space="preserve">Belarus, Kenya, France (English translation), Montenegro, </w:t>
            </w:r>
            <w:r w:rsidR="00F27798" w:rsidRPr="00380C5F">
              <w:rPr>
                <w:sz w:val="18"/>
                <w:szCs w:val="18"/>
              </w:rPr>
              <w:t>Panama, Peru, Republic </w:t>
            </w:r>
            <w:r w:rsidRPr="00380C5F">
              <w:rPr>
                <w:sz w:val="18"/>
                <w:szCs w:val="18"/>
              </w:rPr>
              <w:t>of Korea, United Republic of Tanzania</w:t>
            </w:r>
          </w:p>
        </w:tc>
      </w:tr>
    </w:tbl>
    <w:p w:rsidR="00E52C92" w:rsidRPr="00380C5F" w:rsidRDefault="00E52C92" w:rsidP="00E52C92"/>
    <w:tbl>
      <w:tblPr>
        <w:tblW w:w="9889" w:type="dxa"/>
        <w:tblLayout w:type="fixed"/>
        <w:tblLook w:val="0000" w:firstRow="0" w:lastRow="0" w:firstColumn="0" w:lastColumn="0" w:noHBand="0" w:noVBand="0"/>
      </w:tblPr>
      <w:tblGrid>
        <w:gridCol w:w="1951"/>
        <w:gridCol w:w="4253"/>
        <w:gridCol w:w="3685"/>
      </w:tblGrid>
      <w:tr w:rsidR="009B48B6" w:rsidRPr="00380C5F" w:rsidTr="00D44001">
        <w:tc>
          <w:tcPr>
            <w:tcW w:w="1951" w:type="dxa"/>
            <w:vMerge w:val="restart"/>
            <w:shd w:val="clear" w:color="auto" w:fill="auto"/>
          </w:tcPr>
          <w:p w:rsidR="009B48B6" w:rsidRPr="00380C5F" w:rsidRDefault="009B48B6" w:rsidP="00BB4AB6">
            <w:pPr>
              <w:jc w:val="left"/>
              <w:rPr>
                <w:sz w:val="18"/>
              </w:rPr>
            </w:pPr>
          </w:p>
        </w:tc>
        <w:tc>
          <w:tcPr>
            <w:tcW w:w="7938" w:type="dxa"/>
            <w:gridSpan w:val="2"/>
            <w:shd w:val="clear" w:color="auto" w:fill="auto"/>
          </w:tcPr>
          <w:p w:rsidR="009B48B6" w:rsidRPr="00380C5F" w:rsidRDefault="009B48B6" w:rsidP="00D44001">
            <w:pPr>
              <w:pStyle w:val="Heading8"/>
            </w:pPr>
            <w:bookmarkStart w:id="90" w:name="_Toc495509248"/>
            <w:r w:rsidRPr="00380C5F">
              <w:t>UPOV Lex database:  visits to the UPOV Website in 2016</w:t>
            </w:r>
            <w:bookmarkEnd w:id="90"/>
          </w:p>
        </w:tc>
      </w:tr>
      <w:tr w:rsidR="009B48B6" w:rsidRPr="00380C5F" w:rsidTr="009B48B6">
        <w:trPr>
          <w:trHeight w:val="727"/>
        </w:trPr>
        <w:tc>
          <w:tcPr>
            <w:tcW w:w="1951" w:type="dxa"/>
            <w:vMerge/>
            <w:shd w:val="clear" w:color="auto" w:fill="auto"/>
          </w:tcPr>
          <w:p w:rsidR="009B48B6" w:rsidRPr="00380C5F" w:rsidRDefault="009B48B6" w:rsidP="00BB4AB6">
            <w:pPr>
              <w:jc w:val="left"/>
              <w:rPr>
                <w:i/>
                <w:sz w:val="18"/>
              </w:rPr>
            </w:pPr>
          </w:p>
        </w:tc>
        <w:tc>
          <w:tcPr>
            <w:tcW w:w="4253" w:type="dxa"/>
            <w:shd w:val="clear" w:color="auto" w:fill="auto"/>
          </w:tcPr>
          <w:p w:rsidR="009B48B6" w:rsidRPr="00380C5F" w:rsidRDefault="009B48B6" w:rsidP="009B48B6">
            <w:pPr>
              <w:tabs>
                <w:tab w:val="left" w:pos="1168"/>
              </w:tabs>
              <w:spacing w:after="60"/>
              <w:rPr>
                <w:sz w:val="18"/>
                <w:szCs w:val="18"/>
              </w:rPr>
            </w:pPr>
            <w:proofErr w:type="spellStart"/>
            <w:r w:rsidRPr="00380C5F">
              <w:rPr>
                <w:sz w:val="18"/>
                <w:szCs w:val="18"/>
              </w:rPr>
              <w:t>Pageviews</w:t>
            </w:r>
            <w:proofErr w:type="spellEnd"/>
            <w:r w:rsidRPr="00380C5F">
              <w:rPr>
                <w:sz w:val="18"/>
                <w:szCs w:val="18"/>
              </w:rPr>
              <w:t xml:space="preserve">:  </w:t>
            </w:r>
            <w:r w:rsidRPr="00380C5F">
              <w:rPr>
                <w:sz w:val="18"/>
                <w:szCs w:val="18"/>
              </w:rPr>
              <w:tab/>
              <w:t>85,374</w:t>
            </w:r>
            <w:r w:rsidRPr="00380C5F">
              <w:rPr>
                <w:sz w:val="18"/>
                <w:szCs w:val="22"/>
              </w:rPr>
              <w:br/>
            </w:r>
            <w:r w:rsidRPr="00380C5F">
              <w:rPr>
                <w:sz w:val="18"/>
                <w:szCs w:val="22"/>
              </w:rPr>
              <w:tab/>
            </w:r>
            <w:r w:rsidRPr="00380C5F">
              <w:rPr>
                <w:sz w:val="18"/>
                <w:szCs w:val="18"/>
              </w:rPr>
              <w:t>(</w:t>
            </w:r>
            <w:r w:rsidRPr="00380C5F">
              <w:rPr>
                <w:sz w:val="18"/>
                <w:szCs w:val="22"/>
              </w:rPr>
              <w:t xml:space="preserve">80,460 in 2015;  </w:t>
            </w:r>
            <w:r w:rsidRPr="00380C5F">
              <w:rPr>
                <w:sz w:val="18"/>
                <w:szCs w:val="18"/>
              </w:rPr>
              <w:t>88,305 in 2014)</w:t>
            </w:r>
          </w:p>
          <w:p w:rsidR="009B48B6" w:rsidRPr="00380C5F" w:rsidRDefault="009B48B6" w:rsidP="009B48B6">
            <w:pPr>
              <w:tabs>
                <w:tab w:val="left" w:pos="1168"/>
              </w:tabs>
              <w:spacing w:after="60"/>
              <w:rPr>
                <w:sz w:val="18"/>
                <w:szCs w:val="18"/>
              </w:rPr>
            </w:pPr>
          </w:p>
          <w:p w:rsidR="009B48B6" w:rsidRPr="00380C5F" w:rsidRDefault="009B48B6" w:rsidP="009B48B6">
            <w:pPr>
              <w:tabs>
                <w:tab w:val="left" w:pos="1168"/>
              </w:tabs>
              <w:rPr>
                <w:sz w:val="18"/>
                <w:szCs w:val="18"/>
              </w:rPr>
            </w:pPr>
            <w:r w:rsidRPr="00380C5F">
              <w:rPr>
                <w:sz w:val="18"/>
                <w:szCs w:val="18"/>
              </w:rPr>
              <w:t xml:space="preserve">Unique </w:t>
            </w:r>
            <w:r w:rsidRPr="00380C5F">
              <w:rPr>
                <w:sz w:val="18"/>
                <w:szCs w:val="18"/>
              </w:rPr>
              <w:br/>
            </w:r>
            <w:proofErr w:type="spellStart"/>
            <w:r w:rsidRPr="00380C5F">
              <w:rPr>
                <w:sz w:val="18"/>
                <w:szCs w:val="18"/>
              </w:rPr>
              <w:t>pageviews</w:t>
            </w:r>
            <w:proofErr w:type="spellEnd"/>
            <w:r w:rsidRPr="00380C5F">
              <w:rPr>
                <w:sz w:val="18"/>
                <w:szCs w:val="18"/>
              </w:rPr>
              <w:t xml:space="preserve">: </w:t>
            </w:r>
            <w:r w:rsidRPr="00380C5F">
              <w:rPr>
                <w:sz w:val="18"/>
                <w:szCs w:val="18"/>
              </w:rPr>
              <w:tab/>
              <w:t>60,294</w:t>
            </w:r>
            <w:r w:rsidRPr="00380C5F">
              <w:rPr>
                <w:sz w:val="18"/>
                <w:szCs w:val="22"/>
              </w:rPr>
              <w:br/>
            </w:r>
            <w:r w:rsidRPr="00380C5F">
              <w:rPr>
                <w:sz w:val="18"/>
                <w:szCs w:val="22"/>
              </w:rPr>
              <w:tab/>
            </w:r>
            <w:r w:rsidRPr="00380C5F">
              <w:rPr>
                <w:sz w:val="18"/>
                <w:szCs w:val="18"/>
              </w:rPr>
              <w:t>(55</w:t>
            </w:r>
            <w:r w:rsidRPr="00380C5F">
              <w:rPr>
                <w:sz w:val="18"/>
                <w:szCs w:val="22"/>
              </w:rPr>
              <w:t xml:space="preserve">,991 in 2015;  </w:t>
            </w:r>
            <w:r w:rsidRPr="00380C5F">
              <w:rPr>
                <w:sz w:val="18"/>
                <w:szCs w:val="18"/>
              </w:rPr>
              <w:t>60,439 in 2014)</w:t>
            </w:r>
          </w:p>
          <w:p w:rsidR="009B48B6" w:rsidRPr="00380C5F" w:rsidRDefault="009B48B6" w:rsidP="00576324">
            <w:pPr>
              <w:rPr>
                <w:sz w:val="18"/>
              </w:rPr>
            </w:pPr>
          </w:p>
          <w:p w:rsidR="00576324" w:rsidRPr="00380C5F" w:rsidRDefault="00576324" w:rsidP="00576324">
            <w:pPr>
              <w:rPr>
                <w:sz w:val="18"/>
              </w:rPr>
            </w:pPr>
          </w:p>
        </w:tc>
        <w:tc>
          <w:tcPr>
            <w:tcW w:w="3685" w:type="dxa"/>
            <w:shd w:val="clear" w:color="auto" w:fill="auto"/>
          </w:tcPr>
          <w:tbl>
            <w:tblPr>
              <w:tblW w:w="3349"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81"/>
              <w:gridCol w:w="1134"/>
              <w:gridCol w:w="1134"/>
            </w:tblGrid>
            <w:tr w:rsidR="009B48B6" w:rsidRPr="00380C5F" w:rsidTr="009B48B6">
              <w:trPr>
                <w:trHeight w:val="143"/>
              </w:trPr>
              <w:tc>
                <w:tcPr>
                  <w:tcW w:w="1081" w:type="dxa"/>
                </w:tcPr>
                <w:p w:rsidR="009B48B6" w:rsidRPr="00380C5F" w:rsidRDefault="009B48B6" w:rsidP="000801AE">
                  <w:pPr>
                    <w:autoSpaceDE w:val="0"/>
                    <w:autoSpaceDN w:val="0"/>
                    <w:adjustRightInd w:val="0"/>
                    <w:jc w:val="center"/>
                    <w:rPr>
                      <w:rFonts w:cs="Arial"/>
                      <w:color w:val="000000"/>
                      <w:sz w:val="18"/>
                      <w:szCs w:val="22"/>
                    </w:rPr>
                  </w:pPr>
                  <w:r w:rsidRPr="00380C5F">
                    <w:rPr>
                      <w:rFonts w:cs="Arial"/>
                      <w:bCs/>
                      <w:color w:val="000000"/>
                      <w:sz w:val="18"/>
                      <w:szCs w:val="22"/>
                    </w:rPr>
                    <w:t>Language</w:t>
                  </w:r>
                </w:p>
              </w:tc>
              <w:tc>
                <w:tcPr>
                  <w:tcW w:w="1134" w:type="dxa"/>
                </w:tcPr>
                <w:p w:rsidR="009B48B6" w:rsidRPr="00380C5F" w:rsidRDefault="009B48B6" w:rsidP="000801AE">
                  <w:pPr>
                    <w:autoSpaceDE w:val="0"/>
                    <w:autoSpaceDN w:val="0"/>
                    <w:adjustRightInd w:val="0"/>
                    <w:jc w:val="center"/>
                    <w:rPr>
                      <w:rFonts w:cs="Arial"/>
                      <w:color w:val="000000"/>
                      <w:sz w:val="18"/>
                      <w:szCs w:val="22"/>
                    </w:rPr>
                  </w:pPr>
                  <w:proofErr w:type="spellStart"/>
                  <w:r w:rsidRPr="00380C5F">
                    <w:rPr>
                      <w:rFonts w:cs="Arial"/>
                      <w:bCs/>
                      <w:color w:val="000000"/>
                      <w:sz w:val="18"/>
                      <w:szCs w:val="22"/>
                    </w:rPr>
                    <w:t>Pageviews</w:t>
                  </w:r>
                  <w:proofErr w:type="spellEnd"/>
                </w:p>
              </w:tc>
              <w:tc>
                <w:tcPr>
                  <w:tcW w:w="1134" w:type="dxa"/>
                </w:tcPr>
                <w:p w:rsidR="009B48B6" w:rsidRPr="00380C5F" w:rsidRDefault="009B48B6" w:rsidP="000801AE">
                  <w:pPr>
                    <w:autoSpaceDE w:val="0"/>
                    <w:autoSpaceDN w:val="0"/>
                    <w:adjustRightInd w:val="0"/>
                    <w:jc w:val="center"/>
                    <w:rPr>
                      <w:rFonts w:cs="Arial"/>
                      <w:bCs/>
                      <w:color w:val="000000"/>
                      <w:sz w:val="18"/>
                      <w:szCs w:val="22"/>
                    </w:rPr>
                  </w:pPr>
                  <w:r w:rsidRPr="00380C5F">
                    <w:rPr>
                      <w:rFonts w:cs="Arial"/>
                      <w:bCs/>
                      <w:color w:val="000000"/>
                      <w:sz w:val="18"/>
                      <w:szCs w:val="22"/>
                    </w:rPr>
                    <w:t xml:space="preserve">Unique </w:t>
                  </w:r>
                  <w:r w:rsidRPr="00380C5F">
                    <w:rPr>
                      <w:rFonts w:cs="Arial"/>
                      <w:bCs/>
                      <w:color w:val="000000"/>
                      <w:sz w:val="18"/>
                      <w:szCs w:val="22"/>
                    </w:rPr>
                    <w:br/>
                  </w:r>
                  <w:proofErr w:type="spellStart"/>
                  <w:r w:rsidRPr="00380C5F">
                    <w:rPr>
                      <w:rFonts w:cs="Arial"/>
                      <w:bCs/>
                      <w:color w:val="000000"/>
                      <w:sz w:val="18"/>
                      <w:szCs w:val="22"/>
                    </w:rPr>
                    <w:t>pageviews</w:t>
                  </w:r>
                  <w:proofErr w:type="spellEnd"/>
                </w:p>
                <w:p w:rsidR="009B48B6" w:rsidRPr="00380C5F" w:rsidRDefault="009B48B6" w:rsidP="000801AE">
                  <w:pPr>
                    <w:autoSpaceDE w:val="0"/>
                    <w:autoSpaceDN w:val="0"/>
                    <w:adjustRightInd w:val="0"/>
                    <w:jc w:val="center"/>
                    <w:rPr>
                      <w:rFonts w:cs="Arial"/>
                      <w:color w:val="000000"/>
                      <w:sz w:val="18"/>
                      <w:szCs w:val="22"/>
                    </w:rPr>
                  </w:pPr>
                </w:p>
              </w:tc>
            </w:tr>
            <w:tr w:rsidR="009B48B6" w:rsidRPr="00380C5F" w:rsidTr="009B48B6">
              <w:trPr>
                <w:trHeight w:val="148"/>
              </w:trPr>
              <w:tc>
                <w:tcPr>
                  <w:tcW w:w="1081" w:type="dxa"/>
                </w:tcPr>
                <w:p w:rsidR="009B48B6" w:rsidRPr="00380C5F" w:rsidRDefault="009B48B6" w:rsidP="000801AE">
                  <w:pPr>
                    <w:autoSpaceDE w:val="0"/>
                    <w:autoSpaceDN w:val="0"/>
                    <w:adjustRightInd w:val="0"/>
                    <w:jc w:val="left"/>
                    <w:rPr>
                      <w:rFonts w:cs="Arial"/>
                      <w:color w:val="000000"/>
                      <w:sz w:val="18"/>
                      <w:szCs w:val="22"/>
                    </w:rPr>
                  </w:pPr>
                  <w:r w:rsidRPr="00380C5F">
                    <w:rPr>
                      <w:rFonts w:cs="Arial"/>
                      <w:color w:val="000000"/>
                      <w:sz w:val="18"/>
                      <w:szCs w:val="22"/>
                    </w:rPr>
                    <w:t xml:space="preserve">English </w:t>
                  </w:r>
                </w:p>
              </w:tc>
              <w:tc>
                <w:tcPr>
                  <w:tcW w:w="1134" w:type="dxa"/>
                </w:tcPr>
                <w:p w:rsidR="009B48B6" w:rsidRPr="00380C5F" w:rsidRDefault="009B48B6" w:rsidP="000801AE">
                  <w:pPr>
                    <w:pStyle w:val="Default"/>
                    <w:tabs>
                      <w:tab w:val="decimal" w:pos="849"/>
                    </w:tabs>
                    <w:rPr>
                      <w:sz w:val="18"/>
                      <w:szCs w:val="18"/>
                    </w:rPr>
                  </w:pPr>
                  <w:r w:rsidRPr="00380C5F">
                    <w:rPr>
                      <w:sz w:val="18"/>
                      <w:szCs w:val="18"/>
                    </w:rPr>
                    <w:t>56,865</w:t>
                  </w:r>
                </w:p>
              </w:tc>
              <w:tc>
                <w:tcPr>
                  <w:tcW w:w="1134" w:type="dxa"/>
                </w:tcPr>
                <w:p w:rsidR="009B48B6" w:rsidRPr="00380C5F" w:rsidRDefault="009B48B6" w:rsidP="000801AE">
                  <w:pPr>
                    <w:pStyle w:val="Default"/>
                    <w:tabs>
                      <w:tab w:val="decimal" w:pos="835"/>
                    </w:tabs>
                    <w:rPr>
                      <w:sz w:val="18"/>
                      <w:szCs w:val="18"/>
                    </w:rPr>
                  </w:pPr>
                  <w:r w:rsidRPr="00380C5F">
                    <w:rPr>
                      <w:sz w:val="18"/>
                      <w:szCs w:val="18"/>
                    </w:rPr>
                    <w:t>40,056</w:t>
                  </w:r>
                </w:p>
              </w:tc>
            </w:tr>
            <w:tr w:rsidR="009B48B6" w:rsidRPr="00380C5F" w:rsidTr="009B48B6">
              <w:trPr>
                <w:trHeight w:val="142"/>
              </w:trPr>
              <w:tc>
                <w:tcPr>
                  <w:tcW w:w="1081" w:type="dxa"/>
                </w:tcPr>
                <w:p w:rsidR="009B48B6" w:rsidRPr="00380C5F" w:rsidRDefault="009B48B6" w:rsidP="000801AE">
                  <w:pPr>
                    <w:autoSpaceDE w:val="0"/>
                    <w:autoSpaceDN w:val="0"/>
                    <w:adjustRightInd w:val="0"/>
                    <w:jc w:val="left"/>
                    <w:rPr>
                      <w:rFonts w:cs="Arial"/>
                      <w:color w:val="000000"/>
                      <w:sz w:val="18"/>
                      <w:szCs w:val="22"/>
                    </w:rPr>
                  </w:pPr>
                  <w:r w:rsidRPr="00380C5F">
                    <w:rPr>
                      <w:rFonts w:cs="Arial"/>
                      <w:color w:val="000000"/>
                      <w:sz w:val="18"/>
                      <w:szCs w:val="22"/>
                    </w:rPr>
                    <w:t xml:space="preserve">Spanish </w:t>
                  </w:r>
                </w:p>
              </w:tc>
              <w:tc>
                <w:tcPr>
                  <w:tcW w:w="1134" w:type="dxa"/>
                </w:tcPr>
                <w:p w:rsidR="009B48B6" w:rsidRPr="00380C5F" w:rsidRDefault="009B48B6" w:rsidP="000801AE">
                  <w:pPr>
                    <w:pStyle w:val="Default"/>
                    <w:tabs>
                      <w:tab w:val="decimal" w:pos="849"/>
                    </w:tabs>
                    <w:rPr>
                      <w:sz w:val="18"/>
                      <w:szCs w:val="18"/>
                    </w:rPr>
                  </w:pPr>
                  <w:r w:rsidRPr="00380C5F">
                    <w:rPr>
                      <w:sz w:val="18"/>
                      <w:szCs w:val="18"/>
                    </w:rPr>
                    <w:t>19,295</w:t>
                  </w:r>
                </w:p>
              </w:tc>
              <w:tc>
                <w:tcPr>
                  <w:tcW w:w="1134" w:type="dxa"/>
                </w:tcPr>
                <w:p w:rsidR="009B48B6" w:rsidRPr="00380C5F" w:rsidRDefault="009B48B6" w:rsidP="000801AE">
                  <w:pPr>
                    <w:pStyle w:val="Default"/>
                    <w:tabs>
                      <w:tab w:val="decimal" w:pos="835"/>
                    </w:tabs>
                    <w:rPr>
                      <w:sz w:val="18"/>
                      <w:szCs w:val="18"/>
                    </w:rPr>
                  </w:pPr>
                  <w:r w:rsidRPr="00380C5F">
                    <w:rPr>
                      <w:sz w:val="18"/>
                      <w:szCs w:val="18"/>
                    </w:rPr>
                    <w:t>13,357</w:t>
                  </w:r>
                </w:p>
              </w:tc>
            </w:tr>
            <w:tr w:rsidR="009B48B6" w:rsidRPr="00380C5F" w:rsidTr="009B48B6">
              <w:trPr>
                <w:trHeight w:val="148"/>
              </w:trPr>
              <w:tc>
                <w:tcPr>
                  <w:tcW w:w="1081" w:type="dxa"/>
                </w:tcPr>
                <w:p w:rsidR="009B48B6" w:rsidRPr="00380C5F" w:rsidRDefault="009B48B6" w:rsidP="000801AE">
                  <w:pPr>
                    <w:autoSpaceDE w:val="0"/>
                    <w:autoSpaceDN w:val="0"/>
                    <w:adjustRightInd w:val="0"/>
                    <w:jc w:val="left"/>
                    <w:rPr>
                      <w:rFonts w:cs="Arial"/>
                      <w:color w:val="000000"/>
                      <w:sz w:val="18"/>
                      <w:szCs w:val="22"/>
                    </w:rPr>
                  </w:pPr>
                  <w:r w:rsidRPr="00380C5F">
                    <w:rPr>
                      <w:rFonts w:cs="Arial"/>
                      <w:color w:val="000000"/>
                      <w:sz w:val="18"/>
                      <w:szCs w:val="22"/>
                    </w:rPr>
                    <w:t xml:space="preserve">French </w:t>
                  </w:r>
                </w:p>
              </w:tc>
              <w:tc>
                <w:tcPr>
                  <w:tcW w:w="1134" w:type="dxa"/>
                </w:tcPr>
                <w:p w:rsidR="009B48B6" w:rsidRPr="00380C5F" w:rsidRDefault="009B48B6" w:rsidP="000801AE">
                  <w:pPr>
                    <w:pStyle w:val="Default"/>
                    <w:tabs>
                      <w:tab w:val="decimal" w:pos="849"/>
                    </w:tabs>
                    <w:rPr>
                      <w:sz w:val="18"/>
                      <w:szCs w:val="18"/>
                    </w:rPr>
                  </w:pPr>
                  <w:r w:rsidRPr="00380C5F">
                    <w:rPr>
                      <w:sz w:val="18"/>
                      <w:szCs w:val="18"/>
                    </w:rPr>
                    <w:t>6,435</w:t>
                  </w:r>
                </w:p>
              </w:tc>
              <w:tc>
                <w:tcPr>
                  <w:tcW w:w="1134" w:type="dxa"/>
                </w:tcPr>
                <w:p w:rsidR="009B48B6" w:rsidRPr="00380C5F" w:rsidRDefault="009B48B6" w:rsidP="000801AE">
                  <w:pPr>
                    <w:pStyle w:val="Default"/>
                    <w:tabs>
                      <w:tab w:val="decimal" w:pos="835"/>
                    </w:tabs>
                    <w:rPr>
                      <w:sz w:val="18"/>
                      <w:szCs w:val="18"/>
                    </w:rPr>
                  </w:pPr>
                  <w:r w:rsidRPr="00380C5F">
                    <w:rPr>
                      <w:sz w:val="18"/>
                      <w:szCs w:val="18"/>
                    </w:rPr>
                    <w:t>4,600</w:t>
                  </w:r>
                </w:p>
              </w:tc>
            </w:tr>
            <w:tr w:rsidR="009B48B6" w:rsidRPr="00380C5F" w:rsidTr="009B48B6">
              <w:trPr>
                <w:trHeight w:val="142"/>
              </w:trPr>
              <w:tc>
                <w:tcPr>
                  <w:tcW w:w="1081" w:type="dxa"/>
                </w:tcPr>
                <w:p w:rsidR="009B48B6" w:rsidRPr="00380C5F" w:rsidRDefault="009B48B6" w:rsidP="000801AE">
                  <w:pPr>
                    <w:autoSpaceDE w:val="0"/>
                    <w:autoSpaceDN w:val="0"/>
                    <w:adjustRightInd w:val="0"/>
                    <w:jc w:val="left"/>
                    <w:rPr>
                      <w:rFonts w:cs="Arial"/>
                      <w:color w:val="000000"/>
                      <w:sz w:val="18"/>
                      <w:szCs w:val="22"/>
                    </w:rPr>
                  </w:pPr>
                  <w:r w:rsidRPr="00380C5F">
                    <w:rPr>
                      <w:rFonts w:cs="Arial"/>
                      <w:color w:val="000000"/>
                      <w:sz w:val="18"/>
                      <w:szCs w:val="22"/>
                    </w:rPr>
                    <w:t xml:space="preserve">German </w:t>
                  </w:r>
                </w:p>
              </w:tc>
              <w:tc>
                <w:tcPr>
                  <w:tcW w:w="1134" w:type="dxa"/>
                </w:tcPr>
                <w:p w:rsidR="009B48B6" w:rsidRPr="00380C5F" w:rsidRDefault="009B48B6" w:rsidP="000801AE">
                  <w:pPr>
                    <w:pStyle w:val="Default"/>
                    <w:tabs>
                      <w:tab w:val="decimal" w:pos="849"/>
                    </w:tabs>
                    <w:rPr>
                      <w:sz w:val="18"/>
                      <w:szCs w:val="18"/>
                    </w:rPr>
                  </w:pPr>
                  <w:r w:rsidRPr="00380C5F">
                    <w:rPr>
                      <w:sz w:val="18"/>
                      <w:szCs w:val="18"/>
                    </w:rPr>
                    <w:t>2,730</w:t>
                  </w:r>
                </w:p>
              </w:tc>
              <w:tc>
                <w:tcPr>
                  <w:tcW w:w="1134" w:type="dxa"/>
                </w:tcPr>
                <w:p w:rsidR="009B48B6" w:rsidRPr="00380C5F" w:rsidRDefault="009B48B6" w:rsidP="000801AE">
                  <w:pPr>
                    <w:pStyle w:val="Default"/>
                    <w:tabs>
                      <w:tab w:val="decimal" w:pos="835"/>
                    </w:tabs>
                    <w:rPr>
                      <w:sz w:val="18"/>
                      <w:szCs w:val="18"/>
                    </w:rPr>
                  </w:pPr>
                  <w:r w:rsidRPr="00380C5F">
                    <w:rPr>
                      <w:sz w:val="18"/>
                      <w:szCs w:val="18"/>
                    </w:rPr>
                    <w:t>2,255</w:t>
                  </w:r>
                </w:p>
              </w:tc>
            </w:tr>
          </w:tbl>
          <w:p w:rsidR="009B48B6" w:rsidRPr="00380C5F" w:rsidRDefault="009B48B6" w:rsidP="009B48B6">
            <w:pPr>
              <w:pStyle w:val="Heading8"/>
            </w:pPr>
          </w:p>
        </w:tc>
      </w:tr>
    </w:tbl>
    <w:p w:rsidR="004D309F" w:rsidRPr="00380C5F" w:rsidRDefault="004D309F"/>
    <w:tbl>
      <w:tblPr>
        <w:tblW w:w="9889" w:type="dxa"/>
        <w:tblLayout w:type="fixed"/>
        <w:tblLook w:val="0000" w:firstRow="0" w:lastRow="0" w:firstColumn="0" w:lastColumn="0" w:noHBand="0" w:noVBand="0"/>
      </w:tblPr>
      <w:tblGrid>
        <w:gridCol w:w="1951"/>
        <w:gridCol w:w="7938"/>
      </w:tblGrid>
      <w:tr w:rsidR="004D309F" w:rsidRPr="00380C5F" w:rsidTr="006A748B">
        <w:tc>
          <w:tcPr>
            <w:tcW w:w="1951" w:type="dxa"/>
            <w:shd w:val="clear" w:color="auto" w:fill="auto"/>
          </w:tcPr>
          <w:p w:rsidR="009A1FDE" w:rsidRPr="00380C5F" w:rsidRDefault="009A1FDE" w:rsidP="006A748B">
            <w:pPr>
              <w:jc w:val="left"/>
              <w:rPr>
                <w:i/>
                <w:sz w:val="18"/>
                <w:szCs w:val="18"/>
              </w:rPr>
            </w:pPr>
          </w:p>
        </w:tc>
        <w:tc>
          <w:tcPr>
            <w:tcW w:w="7938" w:type="dxa"/>
            <w:shd w:val="clear" w:color="auto" w:fill="auto"/>
          </w:tcPr>
          <w:p w:rsidR="00F27798" w:rsidRPr="00380C5F" w:rsidRDefault="004D309F" w:rsidP="00F27798">
            <w:pPr>
              <w:pStyle w:val="Heading8"/>
              <w:keepNext/>
              <w:rPr>
                <w:szCs w:val="18"/>
              </w:rPr>
            </w:pPr>
            <w:bookmarkStart w:id="91" w:name="_Toc495509249"/>
            <w:r w:rsidRPr="00380C5F">
              <w:rPr>
                <w:szCs w:val="18"/>
              </w:rPr>
              <w:t>(d)  Availability of UPOV documents and materials in languages other than the UPOV languages (English, French, German and Spanish)</w:t>
            </w:r>
            <w:bookmarkEnd w:id="91"/>
          </w:p>
          <w:p w:rsidR="004D309F" w:rsidRPr="00380C5F" w:rsidRDefault="009A1FDE" w:rsidP="00380C5F">
            <w:pPr>
              <w:jc w:val="left"/>
            </w:pPr>
            <w:r w:rsidRPr="00380C5F">
              <w:rPr>
                <w:sz w:val="18"/>
              </w:rPr>
              <w:t xml:space="preserve">The 1991 Act of the UPOV Convention </w:t>
            </w:r>
            <w:r w:rsidR="002A028E" w:rsidRPr="00380C5F">
              <w:rPr>
                <w:sz w:val="18"/>
              </w:rPr>
              <w:t>and document UPOV/INF/6 “</w:t>
            </w:r>
            <w:r w:rsidR="006532C3" w:rsidRPr="00380C5F">
              <w:rPr>
                <w:sz w:val="18"/>
              </w:rPr>
              <w:t>Guidance for the Preparation of Laws Based on the 1991 Act of the UPOV Convention</w:t>
            </w:r>
            <w:r w:rsidR="002A028E" w:rsidRPr="00380C5F">
              <w:rPr>
                <w:sz w:val="18"/>
              </w:rPr>
              <w:t xml:space="preserve">” </w:t>
            </w:r>
            <w:r w:rsidRPr="00380C5F">
              <w:rPr>
                <w:sz w:val="18"/>
              </w:rPr>
              <w:t>w</w:t>
            </w:r>
            <w:r w:rsidR="00C42600" w:rsidRPr="00380C5F">
              <w:rPr>
                <w:sz w:val="18"/>
              </w:rPr>
              <w:t>ere</w:t>
            </w:r>
            <w:r w:rsidRPr="00380C5F">
              <w:rPr>
                <w:sz w:val="18"/>
              </w:rPr>
              <w:t xml:space="preserve"> translated into Khmer and published on the UPOV website. </w:t>
            </w:r>
          </w:p>
        </w:tc>
      </w:tr>
    </w:tbl>
    <w:p w:rsidR="00E52C92" w:rsidRPr="009078F6" w:rsidRDefault="00E52C92" w:rsidP="00E52C92">
      <w:pPr>
        <w:rPr>
          <w:sz w:val="18"/>
        </w:rPr>
      </w:pPr>
    </w:p>
    <w:p w:rsidR="009A1FDE" w:rsidRPr="00380C5F" w:rsidRDefault="009A1FDE" w:rsidP="009A1FDE">
      <w:pPr>
        <w:rPr>
          <w:sz w:val="18"/>
          <w:szCs w:val="18"/>
        </w:rPr>
      </w:pPr>
    </w:p>
    <w:p w:rsidR="009A1FDE" w:rsidRPr="009078F6" w:rsidRDefault="009A1FDE" w:rsidP="00E52C92"/>
    <w:p w:rsidR="00A34523" w:rsidRPr="00380C5F" w:rsidRDefault="00A34523">
      <w:r w:rsidRPr="00380C5F">
        <w:br w:type="page"/>
      </w:r>
    </w:p>
    <w:tbl>
      <w:tblPr>
        <w:tblW w:w="9889" w:type="dxa"/>
        <w:tblLayout w:type="fixed"/>
        <w:tblLook w:val="0000" w:firstRow="0" w:lastRow="0" w:firstColumn="0" w:lastColumn="0" w:noHBand="0" w:noVBand="0"/>
      </w:tblPr>
      <w:tblGrid>
        <w:gridCol w:w="1951"/>
        <w:gridCol w:w="4253"/>
        <w:gridCol w:w="3685"/>
      </w:tblGrid>
      <w:tr w:rsidR="00A34523" w:rsidRPr="00380C5F" w:rsidTr="006A748B">
        <w:trPr>
          <w:tblHeader/>
        </w:trPr>
        <w:tc>
          <w:tcPr>
            <w:tcW w:w="1951" w:type="dxa"/>
            <w:shd w:val="clear" w:color="auto" w:fill="auto"/>
          </w:tcPr>
          <w:p w:rsidR="00A34523" w:rsidRPr="00380C5F" w:rsidRDefault="00A34523" w:rsidP="006A748B">
            <w:pPr>
              <w:keepNext/>
              <w:rPr>
                <w:b/>
                <w:sz w:val="18"/>
                <w:szCs w:val="18"/>
              </w:rPr>
            </w:pPr>
            <w:r w:rsidRPr="00380C5F">
              <w:rPr>
                <w:b/>
                <w:sz w:val="18"/>
                <w:szCs w:val="18"/>
              </w:rPr>
              <w:t>Expected results</w:t>
            </w:r>
          </w:p>
          <w:p w:rsidR="00A34523" w:rsidRPr="00380C5F" w:rsidRDefault="00A34523" w:rsidP="006A748B">
            <w:pPr>
              <w:keepNext/>
              <w:rPr>
                <w:b/>
                <w:sz w:val="18"/>
                <w:szCs w:val="18"/>
              </w:rPr>
            </w:pPr>
          </w:p>
        </w:tc>
        <w:tc>
          <w:tcPr>
            <w:tcW w:w="7938" w:type="dxa"/>
            <w:gridSpan w:val="2"/>
            <w:shd w:val="clear" w:color="auto" w:fill="auto"/>
          </w:tcPr>
          <w:p w:rsidR="00A34523" w:rsidRPr="00380C5F" w:rsidRDefault="00A34523" w:rsidP="006A748B">
            <w:pPr>
              <w:keepNext/>
              <w:rPr>
                <w:b/>
                <w:sz w:val="18"/>
                <w:szCs w:val="18"/>
              </w:rPr>
            </w:pPr>
            <w:r w:rsidRPr="00380C5F">
              <w:rPr>
                <w:b/>
                <w:sz w:val="18"/>
                <w:szCs w:val="18"/>
              </w:rPr>
              <w:t>Results Achieved:  Selected Performance Indicators</w:t>
            </w:r>
          </w:p>
        </w:tc>
      </w:tr>
      <w:tr w:rsidR="00E52C92" w:rsidRPr="00380C5F" w:rsidTr="00BB4AB6">
        <w:tc>
          <w:tcPr>
            <w:tcW w:w="1951" w:type="dxa"/>
            <w:shd w:val="clear" w:color="auto" w:fill="auto"/>
          </w:tcPr>
          <w:p w:rsidR="00E52C92" w:rsidRPr="00380C5F" w:rsidRDefault="00725DD4" w:rsidP="00BB4AB6">
            <w:pPr>
              <w:pStyle w:val="Heading6"/>
            </w:pPr>
            <w:bookmarkStart w:id="92" w:name="OLE_LINK1"/>
            <w:bookmarkStart w:id="93" w:name="OLE_LINK2"/>
            <w:bookmarkStart w:id="94" w:name="_Toc336331199"/>
            <w:bookmarkStart w:id="95" w:name="_Toc336339190"/>
            <w:bookmarkStart w:id="96" w:name="_Toc495509250"/>
            <w:r w:rsidRPr="00380C5F">
              <w:t>3</w:t>
            </w:r>
            <w:r w:rsidR="00E52C92" w:rsidRPr="00380C5F">
              <w:t>.  Guidance on the examination of varieties</w:t>
            </w:r>
            <w:bookmarkEnd w:id="92"/>
            <w:bookmarkEnd w:id="93"/>
            <w:bookmarkEnd w:id="94"/>
            <w:bookmarkEnd w:id="95"/>
            <w:bookmarkEnd w:id="96"/>
          </w:p>
          <w:p w:rsidR="008C24CC" w:rsidRPr="00380C5F" w:rsidRDefault="008C24CC" w:rsidP="008C24CC"/>
        </w:tc>
        <w:tc>
          <w:tcPr>
            <w:tcW w:w="7938" w:type="dxa"/>
            <w:gridSpan w:val="2"/>
            <w:shd w:val="clear" w:color="auto" w:fill="auto"/>
          </w:tcPr>
          <w:p w:rsidR="00E52C92" w:rsidRPr="00380C5F" w:rsidRDefault="00E52C92" w:rsidP="00BB4AB6">
            <w:pPr>
              <w:pStyle w:val="Heading8"/>
            </w:pPr>
            <w:bookmarkStart w:id="97" w:name="_Toc336331200"/>
            <w:bookmarkStart w:id="98" w:name="_Toc336339191"/>
            <w:bookmarkStart w:id="99" w:name="_Toc495509251"/>
            <w:r w:rsidRPr="00380C5F">
              <w:t>(a)  Adoption of new or revised TGP documents and information materials</w:t>
            </w:r>
            <w:bookmarkEnd w:id="97"/>
            <w:bookmarkEnd w:id="98"/>
            <w:bookmarkEnd w:id="99"/>
          </w:p>
          <w:p w:rsidR="00E52C92" w:rsidRPr="00380C5F" w:rsidRDefault="00E52C92" w:rsidP="00091169">
            <w:pPr>
              <w:tabs>
                <w:tab w:val="num" w:pos="2160"/>
              </w:tabs>
              <w:spacing w:after="60"/>
              <w:ind w:left="2160" w:hanging="1593"/>
              <w:jc w:val="left"/>
              <w:rPr>
                <w:sz w:val="18"/>
                <w:szCs w:val="18"/>
              </w:rPr>
            </w:pPr>
            <w:r w:rsidRPr="00380C5F">
              <w:rPr>
                <w:sz w:val="18"/>
                <w:szCs w:val="18"/>
              </w:rPr>
              <w:t>TGP/</w:t>
            </w:r>
            <w:r w:rsidR="00056328" w:rsidRPr="00380C5F">
              <w:rPr>
                <w:sz w:val="18"/>
                <w:szCs w:val="18"/>
              </w:rPr>
              <w:t>7</w:t>
            </w:r>
            <w:r w:rsidRPr="00380C5F">
              <w:rPr>
                <w:sz w:val="18"/>
                <w:szCs w:val="18"/>
              </w:rPr>
              <w:t>/</w:t>
            </w:r>
            <w:r w:rsidR="00056328" w:rsidRPr="00380C5F">
              <w:rPr>
                <w:sz w:val="18"/>
                <w:szCs w:val="18"/>
              </w:rPr>
              <w:t>5</w:t>
            </w:r>
            <w:r w:rsidRPr="00380C5F">
              <w:rPr>
                <w:sz w:val="18"/>
                <w:szCs w:val="18"/>
              </w:rPr>
              <w:tab/>
            </w:r>
            <w:r w:rsidR="00056328" w:rsidRPr="00380C5F">
              <w:rPr>
                <w:sz w:val="18"/>
                <w:szCs w:val="18"/>
              </w:rPr>
              <w:t xml:space="preserve">Development of Test Guidelines </w:t>
            </w:r>
            <w:r w:rsidRPr="00380C5F">
              <w:rPr>
                <w:sz w:val="18"/>
                <w:szCs w:val="18"/>
              </w:rPr>
              <w:t>(Revision)</w:t>
            </w:r>
          </w:p>
          <w:p w:rsidR="00E52C92" w:rsidRPr="00380C5F" w:rsidRDefault="00E52C92" w:rsidP="00091169">
            <w:pPr>
              <w:tabs>
                <w:tab w:val="num" w:pos="2160"/>
              </w:tabs>
              <w:spacing w:after="60"/>
              <w:ind w:left="2160" w:hanging="1593"/>
              <w:jc w:val="left"/>
              <w:rPr>
                <w:sz w:val="18"/>
                <w:szCs w:val="18"/>
              </w:rPr>
            </w:pPr>
            <w:r w:rsidRPr="00380C5F">
              <w:rPr>
                <w:sz w:val="18"/>
                <w:szCs w:val="18"/>
              </w:rPr>
              <w:t>TGP/</w:t>
            </w:r>
            <w:r w:rsidR="00056328" w:rsidRPr="00380C5F">
              <w:rPr>
                <w:sz w:val="18"/>
                <w:szCs w:val="18"/>
              </w:rPr>
              <w:t>8</w:t>
            </w:r>
            <w:r w:rsidRPr="00380C5F">
              <w:rPr>
                <w:sz w:val="18"/>
                <w:szCs w:val="18"/>
              </w:rPr>
              <w:t>/3</w:t>
            </w:r>
            <w:r w:rsidRPr="00380C5F">
              <w:rPr>
                <w:sz w:val="18"/>
                <w:szCs w:val="18"/>
              </w:rPr>
              <w:tab/>
            </w:r>
            <w:r w:rsidR="00056328" w:rsidRPr="00380C5F">
              <w:rPr>
                <w:sz w:val="18"/>
                <w:szCs w:val="18"/>
              </w:rPr>
              <w:t>Trial Design and Techniques Used in the Examination of Distinctness, Uniformity and Stability (Revision)</w:t>
            </w:r>
          </w:p>
          <w:p w:rsidR="00E52C92" w:rsidRPr="00380C5F" w:rsidRDefault="00E52C92" w:rsidP="003A1B81">
            <w:pPr>
              <w:tabs>
                <w:tab w:val="num" w:pos="2160"/>
              </w:tabs>
              <w:ind w:left="2160" w:hanging="1593"/>
              <w:jc w:val="left"/>
              <w:rPr>
                <w:sz w:val="18"/>
                <w:szCs w:val="18"/>
              </w:rPr>
            </w:pPr>
            <w:r w:rsidRPr="00380C5F">
              <w:rPr>
                <w:sz w:val="18"/>
                <w:szCs w:val="18"/>
              </w:rPr>
              <w:t>TGP/0/</w:t>
            </w:r>
            <w:r w:rsidR="00056328" w:rsidRPr="00380C5F">
              <w:rPr>
                <w:sz w:val="18"/>
                <w:szCs w:val="18"/>
              </w:rPr>
              <w:t>9</w:t>
            </w:r>
            <w:r w:rsidRPr="00380C5F">
              <w:rPr>
                <w:sz w:val="18"/>
                <w:szCs w:val="18"/>
              </w:rPr>
              <w:tab/>
              <w:t>List of TGP Documents and</w:t>
            </w:r>
            <w:r w:rsidR="003A1B81" w:rsidRPr="00380C5F">
              <w:rPr>
                <w:sz w:val="18"/>
                <w:szCs w:val="18"/>
              </w:rPr>
              <w:t xml:space="preserve"> Latest Issue Dates (Revision) </w:t>
            </w:r>
          </w:p>
          <w:p w:rsidR="003A1B81" w:rsidRPr="00380C5F" w:rsidRDefault="003A1B81" w:rsidP="003A1B81">
            <w:pPr>
              <w:tabs>
                <w:tab w:val="num" w:pos="2160"/>
              </w:tabs>
              <w:ind w:left="2160" w:hanging="1593"/>
              <w:jc w:val="left"/>
              <w:rPr>
                <w:sz w:val="18"/>
                <w:szCs w:val="18"/>
              </w:rPr>
            </w:pPr>
          </w:p>
          <w:p w:rsidR="003A1B81" w:rsidRPr="00380C5F" w:rsidRDefault="003A1B81" w:rsidP="003A1B81">
            <w:pPr>
              <w:tabs>
                <w:tab w:val="num" w:pos="2160"/>
              </w:tabs>
              <w:ind w:left="2160" w:hanging="1593"/>
              <w:jc w:val="left"/>
              <w:rPr>
                <w:sz w:val="18"/>
                <w:szCs w:val="18"/>
              </w:rPr>
            </w:pPr>
          </w:p>
        </w:tc>
      </w:tr>
      <w:tr w:rsidR="00972312" w:rsidRPr="00380C5F" w:rsidTr="00D2402B">
        <w:tc>
          <w:tcPr>
            <w:tcW w:w="1951" w:type="dxa"/>
            <w:shd w:val="clear" w:color="auto" w:fill="auto"/>
          </w:tcPr>
          <w:p w:rsidR="00972312" w:rsidRPr="00380C5F" w:rsidRDefault="00972312" w:rsidP="00D2402B">
            <w:pPr>
              <w:jc w:val="left"/>
              <w:rPr>
                <w:sz w:val="18"/>
                <w:szCs w:val="18"/>
              </w:rPr>
            </w:pPr>
          </w:p>
        </w:tc>
        <w:tc>
          <w:tcPr>
            <w:tcW w:w="7938" w:type="dxa"/>
            <w:gridSpan w:val="2"/>
            <w:shd w:val="clear" w:color="auto" w:fill="auto"/>
          </w:tcPr>
          <w:p w:rsidR="00972312" w:rsidRPr="00380C5F" w:rsidRDefault="00972312" w:rsidP="00D2402B">
            <w:pPr>
              <w:pStyle w:val="Heading8"/>
              <w:keepNext/>
            </w:pPr>
            <w:bookmarkStart w:id="100" w:name="_Toc495509252"/>
            <w:r w:rsidRPr="00380C5F">
              <w:t>(b)  Adoption of new or revised Test Guidelines</w:t>
            </w:r>
            <w:bookmarkEnd w:id="100"/>
          </w:p>
          <w:p w:rsidR="00972312" w:rsidRPr="00380C5F" w:rsidRDefault="00972312" w:rsidP="00D2402B">
            <w:pPr>
              <w:keepNext/>
              <w:keepLines/>
              <w:spacing w:after="120"/>
              <w:jc w:val="left"/>
              <w:rPr>
                <w:i/>
                <w:color w:val="000000"/>
                <w:sz w:val="18"/>
                <w:szCs w:val="18"/>
              </w:rPr>
            </w:pPr>
            <w:r w:rsidRPr="00380C5F">
              <w:rPr>
                <w:color w:val="000000"/>
                <w:sz w:val="18"/>
                <w:szCs w:val="18"/>
              </w:rPr>
              <w:t xml:space="preserve">16 Test Guidelines adopted by the TC, comprising: </w:t>
            </w:r>
          </w:p>
          <w:p w:rsidR="00972312" w:rsidRPr="00380C5F" w:rsidRDefault="00972312" w:rsidP="00D2402B">
            <w:pPr>
              <w:spacing w:after="60"/>
              <w:ind w:left="743" w:hanging="386"/>
              <w:jc w:val="left"/>
              <w:rPr>
                <w:i/>
                <w:color w:val="000000"/>
                <w:sz w:val="18"/>
                <w:szCs w:val="18"/>
              </w:rPr>
            </w:pPr>
            <w:r w:rsidRPr="00380C5F">
              <w:rPr>
                <w:color w:val="000000"/>
                <w:sz w:val="18"/>
                <w:szCs w:val="18"/>
              </w:rPr>
              <w:t>–</w:t>
            </w:r>
            <w:r w:rsidRPr="00380C5F">
              <w:rPr>
                <w:color w:val="000000"/>
                <w:sz w:val="18"/>
                <w:szCs w:val="18"/>
              </w:rPr>
              <w:tab/>
              <w:t>5 new Test Guidelines: TWF (2), TWO (3)</w:t>
            </w:r>
          </w:p>
          <w:p w:rsidR="00972312" w:rsidRPr="00380C5F" w:rsidRDefault="00972312" w:rsidP="00565FAD">
            <w:pPr>
              <w:spacing w:after="60"/>
              <w:ind w:left="743" w:hanging="386"/>
              <w:jc w:val="left"/>
              <w:rPr>
                <w:color w:val="000000"/>
                <w:sz w:val="18"/>
                <w:szCs w:val="18"/>
              </w:rPr>
            </w:pPr>
            <w:r w:rsidRPr="00380C5F">
              <w:rPr>
                <w:color w:val="000000"/>
                <w:sz w:val="18"/>
                <w:szCs w:val="18"/>
              </w:rPr>
              <w:t>–</w:t>
            </w:r>
            <w:r w:rsidRPr="00380C5F">
              <w:rPr>
                <w:color w:val="000000"/>
                <w:sz w:val="18"/>
                <w:szCs w:val="18"/>
              </w:rPr>
              <w:tab/>
              <w:t>2 revised Test Guidelines:  TWO (1), TWV (1)</w:t>
            </w:r>
          </w:p>
          <w:p w:rsidR="00972312" w:rsidRPr="00380C5F" w:rsidRDefault="00972312" w:rsidP="00972312">
            <w:pPr>
              <w:spacing w:after="120"/>
              <w:ind w:left="743" w:hanging="386"/>
              <w:jc w:val="left"/>
              <w:rPr>
                <w:color w:val="000000"/>
                <w:sz w:val="18"/>
                <w:szCs w:val="18"/>
              </w:rPr>
            </w:pPr>
            <w:r w:rsidRPr="00380C5F">
              <w:rPr>
                <w:color w:val="000000"/>
                <w:sz w:val="18"/>
                <w:szCs w:val="18"/>
              </w:rPr>
              <w:t>–</w:t>
            </w:r>
            <w:r w:rsidRPr="00380C5F">
              <w:rPr>
                <w:color w:val="000000"/>
                <w:sz w:val="18"/>
                <w:szCs w:val="18"/>
              </w:rPr>
              <w:tab/>
              <w:t>9 partially revised Test Guidelines: TWV (9)</w:t>
            </w:r>
          </w:p>
          <w:p w:rsidR="00972312" w:rsidRPr="00380C5F" w:rsidRDefault="00972312" w:rsidP="00972312">
            <w:pPr>
              <w:rPr>
                <w:color w:val="000000"/>
                <w:sz w:val="18"/>
                <w:szCs w:val="18"/>
              </w:rPr>
            </w:pPr>
            <w:r w:rsidRPr="00380C5F">
              <w:rPr>
                <w:color w:val="000000"/>
                <w:sz w:val="18"/>
                <w:szCs w:val="18"/>
              </w:rPr>
              <w:t>Total number of adopted Test Guidelines at the end of 2016:   316</w:t>
            </w:r>
          </w:p>
          <w:p w:rsidR="00972312" w:rsidRPr="00380C5F" w:rsidRDefault="00972312" w:rsidP="00972312">
            <w:pPr>
              <w:rPr>
                <w:color w:val="000000"/>
                <w:sz w:val="18"/>
                <w:szCs w:val="18"/>
              </w:rPr>
            </w:pPr>
          </w:p>
          <w:p w:rsidR="00972312" w:rsidRPr="00380C5F" w:rsidRDefault="00972312" w:rsidP="00972312">
            <w:pPr>
              <w:rPr>
                <w:color w:val="000000"/>
                <w:sz w:val="18"/>
                <w:szCs w:val="18"/>
              </w:rPr>
            </w:pPr>
          </w:p>
        </w:tc>
      </w:tr>
      <w:tr w:rsidR="00E52C92" w:rsidRPr="00380C5F" w:rsidTr="00BB4AB6">
        <w:tc>
          <w:tcPr>
            <w:tcW w:w="1951" w:type="dxa"/>
            <w:shd w:val="clear" w:color="auto" w:fill="auto"/>
          </w:tcPr>
          <w:p w:rsidR="00E52C92" w:rsidRPr="00380C5F" w:rsidRDefault="00E52C92" w:rsidP="00BB4AB6">
            <w:pPr>
              <w:jc w:val="left"/>
              <w:rPr>
                <w:sz w:val="18"/>
                <w:szCs w:val="18"/>
              </w:rPr>
            </w:pPr>
          </w:p>
        </w:tc>
        <w:tc>
          <w:tcPr>
            <w:tcW w:w="7938" w:type="dxa"/>
            <w:gridSpan w:val="2"/>
            <w:shd w:val="clear" w:color="auto" w:fill="auto"/>
          </w:tcPr>
          <w:p w:rsidR="00E52C92" w:rsidRPr="00380C5F" w:rsidRDefault="00E52C92" w:rsidP="00BB4AB6">
            <w:pPr>
              <w:pStyle w:val="Heading8"/>
              <w:keepNext/>
            </w:pPr>
            <w:bookmarkStart w:id="101" w:name="_Toc495509253"/>
            <w:r w:rsidRPr="00380C5F">
              <w:t>Test Guidelines:  visits to the UPOV Website in 201</w:t>
            </w:r>
            <w:r w:rsidR="006367E5" w:rsidRPr="00380C5F">
              <w:t>6</w:t>
            </w:r>
            <w:bookmarkEnd w:id="101"/>
          </w:p>
        </w:tc>
      </w:tr>
      <w:tr w:rsidR="00E52C92" w:rsidRPr="009078F6" w:rsidTr="00BB4AB6">
        <w:tc>
          <w:tcPr>
            <w:tcW w:w="1951" w:type="dxa"/>
            <w:shd w:val="clear" w:color="auto" w:fill="auto"/>
          </w:tcPr>
          <w:p w:rsidR="00E52C92" w:rsidRPr="009078F6" w:rsidRDefault="00E52C92" w:rsidP="00BB4AB6">
            <w:pPr>
              <w:jc w:val="left"/>
              <w:rPr>
                <w:sz w:val="18"/>
                <w:szCs w:val="18"/>
              </w:rPr>
            </w:pPr>
          </w:p>
        </w:tc>
        <w:tc>
          <w:tcPr>
            <w:tcW w:w="4253" w:type="dxa"/>
            <w:shd w:val="clear" w:color="auto" w:fill="auto"/>
          </w:tcPr>
          <w:p w:rsidR="006367E5" w:rsidRPr="009078F6" w:rsidRDefault="006367E5" w:rsidP="006367E5">
            <w:pPr>
              <w:tabs>
                <w:tab w:val="left" w:pos="1168"/>
              </w:tabs>
              <w:spacing w:after="60"/>
              <w:rPr>
                <w:sz w:val="18"/>
                <w:szCs w:val="18"/>
              </w:rPr>
            </w:pPr>
            <w:proofErr w:type="spellStart"/>
            <w:r w:rsidRPr="009078F6">
              <w:rPr>
                <w:sz w:val="18"/>
                <w:szCs w:val="18"/>
              </w:rPr>
              <w:t>Pageviews</w:t>
            </w:r>
            <w:proofErr w:type="spellEnd"/>
            <w:r w:rsidRPr="009078F6">
              <w:rPr>
                <w:sz w:val="18"/>
                <w:szCs w:val="18"/>
              </w:rPr>
              <w:t xml:space="preserve">:  </w:t>
            </w:r>
            <w:r w:rsidRPr="009078F6">
              <w:rPr>
                <w:sz w:val="18"/>
                <w:szCs w:val="18"/>
              </w:rPr>
              <w:tab/>
              <w:t>61,966</w:t>
            </w:r>
            <w:r w:rsidRPr="009078F6">
              <w:rPr>
                <w:sz w:val="18"/>
                <w:szCs w:val="18"/>
              </w:rPr>
              <w:br/>
            </w:r>
            <w:r w:rsidRPr="009078F6">
              <w:rPr>
                <w:sz w:val="18"/>
                <w:szCs w:val="18"/>
              </w:rPr>
              <w:tab/>
              <w:t>(64,425 in 2015;  67,900 in 2014)</w:t>
            </w:r>
          </w:p>
          <w:p w:rsidR="006367E5" w:rsidRPr="009078F6" w:rsidRDefault="006367E5" w:rsidP="006367E5">
            <w:pPr>
              <w:tabs>
                <w:tab w:val="left" w:pos="1168"/>
              </w:tabs>
              <w:spacing w:after="60"/>
              <w:rPr>
                <w:sz w:val="18"/>
                <w:szCs w:val="18"/>
              </w:rPr>
            </w:pPr>
          </w:p>
          <w:p w:rsidR="006367E5" w:rsidRPr="009078F6" w:rsidRDefault="006367E5" w:rsidP="006367E5">
            <w:pPr>
              <w:tabs>
                <w:tab w:val="left" w:pos="1168"/>
              </w:tabs>
              <w:rPr>
                <w:sz w:val="18"/>
                <w:szCs w:val="18"/>
              </w:rPr>
            </w:pPr>
            <w:r w:rsidRPr="009078F6">
              <w:rPr>
                <w:sz w:val="18"/>
                <w:szCs w:val="18"/>
              </w:rPr>
              <w:t xml:space="preserve">Unique </w:t>
            </w:r>
          </w:p>
          <w:p w:rsidR="006367E5" w:rsidRPr="009078F6" w:rsidRDefault="006367E5" w:rsidP="006367E5">
            <w:pPr>
              <w:tabs>
                <w:tab w:val="left" w:pos="1168"/>
              </w:tabs>
              <w:rPr>
                <w:sz w:val="18"/>
                <w:szCs w:val="18"/>
              </w:rPr>
            </w:pPr>
            <w:proofErr w:type="spellStart"/>
            <w:r w:rsidRPr="009078F6">
              <w:rPr>
                <w:sz w:val="18"/>
                <w:szCs w:val="18"/>
              </w:rPr>
              <w:t>pageviews</w:t>
            </w:r>
            <w:proofErr w:type="spellEnd"/>
            <w:r w:rsidRPr="009078F6">
              <w:rPr>
                <w:sz w:val="18"/>
                <w:szCs w:val="18"/>
              </w:rPr>
              <w:t xml:space="preserve">: </w:t>
            </w:r>
            <w:r w:rsidRPr="009078F6">
              <w:rPr>
                <w:sz w:val="18"/>
                <w:szCs w:val="18"/>
              </w:rPr>
              <w:tab/>
              <w:t>38,054</w:t>
            </w:r>
            <w:r w:rsidRPr="009078F6">
              <w:rPr>
                <w:sz w:val="18"/>
                <w:szCs w:val="18"/>
              </w:rPr>
              <w:br/>
            </w:r>
            <w:r w:rsidRPr="009078F6">
              <w:rPr>
                <w:sz w:val="18"/>
                <w:szCs w:val="18"/>
              </w:rPr>
              <w:tab/>
              <w:t>(38,144 in 2015;  40,102 in 2014)</w:t>
            </w:r>
          </w:p>
          <w:p w:rsidR="00D95607" w:rsidRPr="009078F6" w:rsidRDefault="00D95607" w:rsidP="00D95607">
            <w:pPr>
              <w:keepNext/>
              <w:keepLines/>
              <w:jc w:val="left"/>
              <w:rPr>
                <w:sz w:val="18"/>
              </w:rPr>
            </w:pPr>
          </w:p>
          <w:p w:rsidR="00D95607" w:rsidRPr="009078F6" w:rsidRDefault="00D95607" w:rsidP="00BB4AB6">
            <w:pPr>
              <w:keepNext/>
              <w:keepLines/>
              <w:spacing w:after="120"/>
              <w:jc w:val="left"/>
              <w:rPr>
                <w:sz w:val="18"/>
              </w:rPr>
            </w:pPr>
          </w:p>
        </w:tc>
        <w:tc>
          <w:tcPr>
            <w:tcW w:w="3685" w:type="dxa"/>
            <w:shd w:val="clear" w:color="auto" w:fill="auto"/>
          </w:tcPr>
          <w:tbl>
            <w:tblPr>
              <w:tblW w:w="3363" w:type="dxa"/>
              <w:tblInd w:w="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058"/>
              <w:gridCol w:w="1134"/>
              <w:gridCol w:w="1171"/>
            </w:tblGrid>
            <w:tr w:rsidR="00E52C92" w:rsidRPr="009078F6" w:rsidTr="00BB4AB6">
              <w:trPr>
                <w:trHeight w:val="143"/>
              </w:trPr>
              <w:tc>
                <w:tcPr>
                  <w:tcW w:w="1058" w:type="dxa"/>
                </w:tcPr>
                <w:p w:rsidR="00E52C92" w:rsidRPr="009078F6" w:rsidRDefault="00E52C92" w:rsidP="00BB4AB6">
                  <w:pPr>
                    <w:autoSpaceDE w:val="0"/>
                    <w:autoSpaceDN w:val="0"/>
                    <w:adjustRightInd w:val="0"/>
                    <w:jc w:val="center"/>
                    <w:rPr>
                      <w:rFonts w:cs="Arial"/>
                      <w:color w:val="000000"/>
                      <w:sz w:val="18"/>
                      <w:szCs w:val="22"/>
                    </w:rPr>
                  </w:pPr>
                  <w:r w:rsidRPr="009078F6">
                    <w:rPr>
                      <w:rFonts w:cs="Arial"/>
                      <w:bCs/>
                      <w:color w:val="000000"/>
                      <w:sz w:val="18"/>
                      <w:szCs w:val="22"/>
                    </w:rPr>
                    <w:t>Language</w:t>
                  </w:r>
                </w:p>
              </w:tc>
              <w:tc>
                <w:tcPr>
                  <w:tcW w:w="1134" w:type="dxa"/>
                </w:tcPr>
                <w:p w:rsidR="00E52C92" w:rsidRPr="009078F6" w:rsidRDefault="00E52C92" w:rsidP="00BB4AB6">
                  <w:pPr>
                    <w:autoSpaceDE w:val="0"/>
                    <w:autoSpaceDN w:val="0"/>
                    <w:adjustRightInd w:val="0"/>
                    <w:jc w:val="center"/>
                    <w:rPr>
                      <w:rFonts w:cs="Arial"/>
                      <w:color w:val="000000"/>
                      <w:sz w:val="18"/>
                      <w:szCs w:val="22"/>
                    </w:rPr>
                  </w:pPr>
                  <w:proofErr w:type="spellStart"/>
                  <w:r w:rsidRPr="009078F6">
                    <w:rPr>
                      <w:rFonts w:cs="Arial"/>
                      <w:bCs/>
                      <w:color w:val="000000"/>
                      <w:sz w:val="18"/>
                      <w:szCs w:val="22"/>
                    </w:rPr>
                    <w:t>Pageviews</w:t>
                  </w:r>
                  <w:proofErr w:type="spellEnd"/>
                </w:p>
              </w:tc>
              <w:tc>
                <w:tcPr>
                  <w:tcW w:w="1171" w:type="dxa"/>
                </w:tcPr>
                <w:p w:rsidR="00E52C92" w:rsidRPr="009078F6" w:rsidRDefault="00E52C92" w:rsidP="00BB4AB6">
                  <w:pPr>
                    <w:autoSpaceDE w:val="0"/>
                    <w:autoSpaceDN w:val="0"/>
                    <w:adjustRightInd w:val="0"/>
                    <w:jc w:val="center"/>
                    <w:rPr>
                      <w:rFonts w:cs="Arial"/>
                      <w:bCs/>
                      <w:color w:val="000000"/>
                      <w:sz w:val="18"/>
                      <w:szCs w:val="22"/>
                    </w:rPr>
                  </w:pPr>
                  <w:r w:rsidRPr="009078F6">
                    <w:rPr>
                      <w:rFonts w:cs="Arial"/>
                      <w:bCs/>
                      <w:color w:val="000000"/>
                      <w:sz w:val="18"/>
                      <w:szCs w:val="22"/>
                    </w:rPr>
                    <w:t>Unique</w:t>
                  </w:r>
                  <w:r w:rsidRPr="009078F6">
                    <w:rPr>
                      <w:rFonts w:cs="Arial"/>
                      <w:bCs/>
                      <w:color w:val="000000"/>
                      <w:sz w:val="18"/>
                      <w:szCs w:val="22"/>
                    </w:rPr>
                    <w:br/>
                  </w:r>
                  <w:proofErr w:type="spellStart"/>
                  <w:r w:rsidRPr="009078F6">
                    <w:rPr>
                      <w:rFonts w:cs="Arial"/>
                      <w:bCs/>
                      <w:color w:val="000000"/>
                      <w:sz w:val="18"/>
                      <w:szCs w:val="22"/>
                    </w:rPr>
                    <w:t>pageviews</w:t>
                  </w:r>
                  <w:proofErr w:type="spellEnd"/>
                </w:p>
                <w:p w:rsidR="00E52C92" w:rsidRPr="009078F6" w:rsidRDefault="00E52C92" w:rsidP="00BB4AB6">
                  <w:pPr>
                    <w:autoSpaceDE w:val="0"/>
                    <w:autoSpaceDN w:val="0"/>
                    <w:adjustRightInd w:val="0"/>
                    <w:jc w:val="center"/>
                    <w:rPr>
                      <w:rFonts w:cs="Arial"/>
                      <w:color w:val="000000"/>
                      <w:sz w:val="18"/>
                      <w:szCs w:val="22"/>
                    </w:rPr>
                  </w:pPr>
                </w:p>
              </w:tc>
            </w:tr>
            <w:tr w:rsidR="006367E5" w:rsidRPr="009078F6" w:rsidTr="00BB4AB6">
              <w:trPr>
                <w:trHeight w:val="148"/>
              </w:trPr>
              <w:tc>
                <w:tcPr>
                  <w:tcW w:w="1058" w:type="dxa"/>
                </w:tcPr>
                <w:p w:rsidR="006367E5" w:rsidRPr="009078F6" w:rsidRDefault="006367E5" w:rsidP="00BB4AB6">
                  <w:pPr>
                    <w:autoSpaceDE w:val="0"/>
                    <w:autoSpaceDN w:val="0"/>
                    <w:adjustRightInd w:val="0"/>
                    <w:jc w:val="left"/>
                    <w:rPr>
                      <w:rFonts w:cs="Arial"/>
                      <w:color w:val="000000"/>
                      <w:sz w:val="18"/>
                      <w:szCs w:val="22"/>
                    </w:rPr>
                  </w:pPr>
                  <w:r w:rsidRPr="009078F6">
                    <w:rPr>
                      <w:rFonts w:cs="Arial"/>
                      <w:color w:val="000000"/>
                      <w:sz w:val="18"/>
                      <w:szCs w:val="22"/>
                    </w:rPr>
                    <w:t xml:space="preserve">English </w:t>
                  </w:r>
                </w:p>
              </w:tc>
              <w:tc>
                <w:tcPr>
                  <w:tcW w:w="1134" w:type="dxa"/>
                </w:tcPr>
                <w:p w:rsidR="006367E5" w:rsidRPr="009078F6" w:rsidRDefault="006367E5" w:rsidP="00EF2672">
                  <w:pPr>
                    <w:pStyle w:val="Default"/>
                    <w:tabs>
                      <w:tab w:val="decimal" w:pos="849"/>
                    </w:tabs>
                    <w:rPr>
                      <w:sz w:val="18"/>
                      <w:szCs w:val="18"/>
                    </w:rPr>
                  </w:pPr>
                  <w:r w:rsidRPr="009078F6">
                    <w:rPr>
                      <w:sz w:val="18"/>
                      <w:szCs w:val="18"/>
                    </w:rPr>
                    <w:t>49,189</w:t>
                  </w:r>
                </w:p>
              </w:tc>
              <w:tc>
                <w:tcPr>
                  <w:tcW w:w="1171" w:type="dxa"/>
                </w:tcPr>
                <w:p w:rsidR="006367E5" w:rsidRPr="009078F6" w:rsidRDefault="006367E5" w:rsidP="00EF2672">
                  <w:pPr>
                    <w:pStyle w:val="Default"/>
                    <w:tabs>
                      <w:tab w:val="decimal" w:pos="792"/>
                    </w:tabs>
                    <w:rPr>
                      <w:sz w:val="18"/>
                      <w:szCs w:val="18"/>
                    </w:rPr>
                  </w:pPr>
                  <w:r w:rsidRPr="009078F6">
                    <w:rPr>
                      <w:sz w:val="18"/>
                      <w:szCs w:val="18"/>
                    </w:rPr>
                    <w:t>30,220</w:t>
                  </w:r>
                </w:p>
              </w:tc>
            </w:tr>
            <w:tr w:rsidR="006367E5" w:rsidRPr="009078F6" w:rsidTr="00BB4AB6">
              <w:trPr>
                <w:trHeight w:val="142"/>
              </w:trPr>
              <w:tc>
                <w:tcPr>
                  <w:tcW w:w="1058" w:type="dxa"/>
                </w:tcPr>
                <w:p w:rsidR="006367E5" w:rsidRPr="009078F6" w:rsidRDefault="006367E5" w:rsidP="00BB4AB6">
                  <w:pPr>
                    <w:autoSpaceDE w:val="0"/>
                    <w:autoSpaceDN w:val="0"/>
                    <w:adjustRightInd w:val="0"/>
                    <w:jc w:val="left"/>
                    <w:rPr>
                      <w:rFonts w:cs="Arial"/>
                      <w:color w:val="000000"/>
                      <w:sz w:val="18"/>
                      <w:szCs w:val="22"/>
                    </w:rPr>
                  </w:pPr>
                  <w:r w:rsidRPr="009078F6">
                    <w:rPr>
                      <w:rFonts w:cs="Arial"/>
                      <w:color w:val="000000"/>
                      <w:sz w:val="18"/>
                      <w:szCs w:val="22"/>
                    </w:rPr>
                    <w:t xml:space="preserve">Spanish </w:t>
                  </w:r>
                </w:p>
              </w:tc>
              <w:tc>
                <w:tcPr>
                  <w:tcW w:w="1134" w:type="dxa"/>
                </w:tcPr>
                <w:p w:rsidR="006367E5" w:rsidRPr="009078F6" w:rsidRDefault="006367E5" w:rsidP="00EF2672">
                  <w:pPr>
                    <w:pStyle w:val="Default"/>
                    <w:tabs>
                      <w:tab w:val="decimal" w:pos="849"/>
                    </w:tabs>
                    <w:rPr>
                      <w:sz w:val="18"/>
                      <w:szCs w:val="18"/>
                    </w:rPr>
                  </w:pPr>
                  <w:r w:rsidRPr="009078F6">
                    <w:rPr>
                      <w:sz w:val="18"/>
                      <w:szCs w:val="18"/>
                    </w:rPr>
                    <w:t>8,220</w:t>
                  </w:r>
                </w:p>
              </w:tc>
              <w:tc>
                <w:tcPr>
                  <w:tcW w:w="1171" w:type="dxa"/>
                </w:tcPr>
                <w:p w:rsidR="006367E5" w:rsidRPr="009078F6" w:rsidRDefault="006367E5" w:rsidP="00EF2672">
                  <w:pPr>
                    <w:pStyle w:val="Default"/>
                    <w:tabs>
                      <w:tab w:val="decimal" w:pos="792"/>
                    </w:tabs>
                    <w:rPr>
                      <w:sz w:val="18"/>
                      <w:szCs w:val="18"/>
                    </w:rPr>
                  </w:pPr>
                  <w:r w:rsidRPr="009078F6">
                    <w:rPr>
                      <w:sz w:val="18"/>
                      <w:szCs w:val="18"/>
                    </w:rPr>
                    <w:t>4,977</w:t>
                  </w:r>
                </w:p>
              </w:tc>
            </w:tr>
            <w:tr w:rsidR="006367E5" w:rsidRPr="009078F6" w:rsidTr="00BB4AB6">
              <w:trPr>
                <w:trHeight w:val="148"/>
              </w:trPr>
              <w:tc>
                <w:tcPr>
                  <w:tcW w:w="1058" w:type="dxa"/>
                </w:tcPr>
                <w:p w:rsidR="006367E5" w:rsidRPr="009078F6" w:rsidRDefault="006367E5" w:rsidP="00BB4AB6">
                  <w:pPr>
                    <w:autoSpaceDE w:val="0"/>
                    <w:autoSpaceDN w:val="0"/>
                    <w:adjustRightInd w:val="0"/>
                    <w:jc w:val="left"/>
                    <w:rPr>
                      <w:rFonts w:cs="Arial"/>
                      <w:color w:val="000000"/>
                      <w:sz w:val="18"/>
                      <w:szCs w:val="22"/>
                    </w:rPr>
                  </w:pPr>
                  <w:r w:rsidRPr="009078F6">
                    <w:rPr>
                      <w:rFonts w:cs="Arial"/>
                      <w:color w:val="000000"/>
                      <w:sz w:val="18"/>
                      <w:szCs w:val="22"/>
                    </w:rPr>
                    <w:t xml:space="preserve">French </w:t>
                  </w:r>
                </w:p>
              </w:tc>
              <w:tc>
                <w:tcPr>
                  <w:tcW w:w="1134" w:type="dxa"/>
                </w:tcPr>
                <w:p w:rsidR="006367E5" w:rsidRPr="009078F6" w:rsidRDefault="006367E5" w:rsidP="00EF2672">
                  <w:pPr>
                    <w:pStyle w:val="Default"/>
                    <w:tabs>
                      <w:tab w:val="decimal" w:pos="849"/>
                    </w:tabs>
                    <w:rPr>
                      <w:sz w:val="18"/>
                      <w:szCs w:val="18"/>
                    </w:rPr>
                  </w:pPr>
                  <w:r w:rsidRPr="009078F6">
                    <w:rPr>
                      <w:sz w:val="18"/>
                      <w:szCs w:val="18"/>
                    </w:rPr>
                    <w:t>2,886</w:t>
                  </w:r>
                </w:p>
              </w:tc>
              <w:tc>
                <w:tcPr>
                  <w:tcW w:w="1171" w:type="dxa"/>
                </w:tcPr>
                <w:p w:rsidR="006367E5" w:rsidRPr="009078F6" w:rsidRDefault="006367E5" w:rsidP="00EF2672">
                  <w:pPr>
                    <w:pStyle w:val="Default"/>
                    <w:tabs>
                      <w:tab w:val="decimal" w:pos="792"/>
                    </w:tabs>
                    <w:rPr>
                      <w:sz w:val="18"/>
                      <w:szCs w:val="18"/>
                    </w:rPr>
                  </w:pPr>
                  <w:r w:rsidRPr="009078F6">
                    <w:rPr>
                      <w:sz w:val="18"/>
                      <w:szCs w:val="18"/>
                    </w:rPr>
                    <w:t>1,850</w:t>
                  </w:r>
                </w:p>
              </w:tc>
            </w:tr>
            <w:tr w:rsidR="006367E5" w:rsidRPr="009078F6" w:rsidTr="00BB4AB6">
              <w:trPr>
                <w:trHeight w:val="142"/>
              </w:trPr>
              <w:tc>
                <w:tcPr>
                  <w:tcW w:w="1058" w:type="dxa"/>
                </w:tcPr>
                <w:p w:rsidR="006367E5" w:rsidRPr="009078F6" w:rsidRDefault="006367E5" w:rsidP="00BB4AB6">
                  <w:pPr>
                    <w:autoSpaceDE w:val="0"/>
                    <w:autoSpaceDN w:val="0"/>
                    <w:adjustRightInd w:val="0"/>
                    <w:jc w:val="left"/>
                    <w:rPr>
                      <w:rFonts w:cs="Arial"/>
                      <w:color w:val="000000"/>
                      <w:sz w:val="18"/>
                      <w:szCs w:val="22"/>
                    </w:rPr>
                  </w:pPr>
                  <w:r w:rsidRPr="009078F6">
                    <w:rPr>
                      <w:rFonts w:cs="Arial"/>
                      <w:color w:val="000000"/>
                      <w:sz w:val="18"/>
                      <w:szCs w:val="22"/>
                    </w:rPr>
                    <w:t xml:space="preserve">German </w:t>
                  </w:r>
                </w:p>
              </w:tc>
              <w:tc>
                <w:tcPr>
                  <w:tcW w:w="1134" w:type="dxa"/>
                </w:tcPr>
                <w:p w:rsidR="006367E5" w:rsidRPr="009078F6" w:rsidRDefault="006367E5" w:rsidP="00EF2672">
                  <w:pPr>
                    <w:pStyle w:val="Default"/>
                    <w:tabs>
                      <w:tab w:val="decimal" w:pos="849"/>
                    </w:tabs>
                    <w:rPr>
                      <w:sz w:val="18"/>
                      <w:szCs w:val="18"/>
                    </w:rPr>
                  </w:pPr>
                  <w:r w:rsidRPr="009078F6">
                    <w:rPr>
                      <w:sz w:val="18"/>
                      <w:szCs w:val="18"/>
                    </w:rPr>
                    <w:t>1,639</w:t>
                  </w:r>
                </w:p>
              </w:tc>
              <w:tc>
                <w:tcPr>
                  <w:tcW w:w="1171" w:type="dxa"/>
                </w:tcPr>
                <w:p w:rsidR="006367E5" w:rsidRPr="009078F6" w:rsidRDefault="006367E5" w:rsidP="00EF2672">
                  <w:pPr>
                    <w:pStyle w:val="Default"/>
                    <w:tabs>
                      <w:tab w:val="decimal" w:pos="792"/>
                    </w:tabs>
                    <w:rPr>
                      <w:sz w:val="18"/>
                      <w:szCs w:val="18"/>
                    </w:rPr>
                  </w:pPr>
                  <w:r w:rsidRPr="009078F6">
                    <w:rPr>
                      <w:sz w:val="18"/>
                      <w:szCs w:val="18"/>
                    </w:rPr>
                    <w:t>987</w:t>
                  </w:r>
                </w:p>
              </w:tc>
            </w:tr>
          </w:tbl>
          <w:p w:rsidR="00E52C92" w:rsidRPr="009078F6" w:rsidRDefault="00E52C92" w:rsidP="00BB4AB6">
            <w:pPr>
              <w:pStyle w:val="Heading8"/>
            </w:pPr>
          </w:p>
        </w:tc>
      </w:tr>
      <w:tr w:rsidR="00367FEB" w:rsidRPr="009078F6" w:rsidTr="00BB4AB6">
        <w:tc>
          <w:tcPr>
            <w:tcW w:w="1951" w:type="dxa"/>
            <w:shd w:val="clear" w:color="auto" w:fill="auto"/>
          </w:tcPr>
          <w:p w:rsidR="00367FEB" w:rsidRPr="009078F6" w:rsidRDefault="00367FEB" w:rsidP="00BC103C">
            <w:pPr>
              <w:jc w:val="left"/>
              <w:rPr>
                <w:sz w:val="18"/>
                <w:szCs w:val="18"/>
              </w:rPr>
            </w:pPr>
          </w:p>
        </w:tc>
        <w:tc>
          <w:tcPr>
            <w:tcW w:w="7938" w:type="dxa"/>
            <w:gridSpan w:val="2"/>
            <w:shd w:val="clear" w:color="auto" w:fill="auto"/>
          </w:tcPr>
          <w:p w:rsidR="00367FEB" w:rsidRPr="009078F6" w:rsidRDefault="00367FEB" w:rsidP="00367FEB">
            <w:pPr>
              <w:pStyle w:val="Heading8"/>
              <w:keepNext/>
              <w:rPr>
                <w:i w:val="0"/>
                <w:szCs w:val="18"/>
              </w:rPr>
            </w:pPr>
            <w:bookmarkStart w:id="102" w:name="_Toc495509254"/>
            <w:r w:rsidRPr="009078F6">
              <w:rPr>
                <w:szCs w:val="18"/>
              </w:rPr>
              <w:t>(c)  Number of PBR applications covered by adopted Test Guidelines</w:t>
            </w:r>
            <w:bookmarkEnd w:id="102"/>
          </w:p>
          <w:p w:rsidR="00367FEB" w:rsidRPr="009078F6" w:rsidRDefault="00367FEB" w:rsidP="00367FEB">
            <w:pPr>
              <w:keepNext/>
              <w:keepLines/>
              <w:jc w:val="left"/>
              <w:rPr>
                <w:sz w:val="18"/>
                <w:szCs w:val="18"/>
              </w:rPr>
            </w:pPr>
            <w:r w:rsidRPr="009078F6">
              <w:rPr>
                <w:sz w:val="18"/>
                <w:szCs w:val="18"/>
              </w:rPr>
              <w:t>In 2016, the adopted Test Guidelines covered 93% of all PBR-related entries in the Plant Variety Database (262,422 of 281,634)  (in 2015, 92%:  246,890 of 267,550)</w:t>
            </w:r>
          </w:p>
          <w:p w:rsidR="00367FEB" w:rsidRPr="009078F6" w:rsidRDefault="00367FEB" w:rsidP="00367FEB">
            <w:pPr>
              <w:keepNext/>
              <w:keepLines/>
              <w:jc w:val="left"/>
              <w:rPr>
                <w:sz w:val="18"/>
                <w:szCs w:val="18"/>
              </w:rPr>
            </w:pPr>
          </w:p>
          <w:p w:rsidR="00367FEB" w:rsidRPr="009078F6" w:rsidRDefault="00367FEB" w:rsidP="00367FEB">
            <w:pPr>
              <w:keepNext/>
              <w:keepLines/>
              <w:jc w:val="left"/>
              <w:rPr>
                <w:sz w:val="18"/>
                <w:szCs w:val="18"/>
              </w:rPr>
            </w:pPr>
          </w:p>
        </w:tc>
      </w:tr>
      <w:tr w:rsidR="00367FEB" w:rsidRPr="009078F6" w:rsidTr="00D95607">
        <w:trPr>
          <w:cantSplit/>
        </w:trPr>
        <w:tc>
          <w:tcPr>
            <w:tcW w:w="1951" w:type="dxa"/>
            <w:shd w:val="clear" w:color="auto" w:fill="auto"/>
          </w:tcPr>
          <w:p w:rsidR="00367FEB" w:rsidRPr="009078F6" w:rsidRDefault="00367FEB" w:rsidP="00BC103C">
            <w:pPr>
              <w:jc w:val="left"/>
              <w:rPr>
                <w:sz w:val="18"/>
                <w:szCs w:val="18"/>
              </w:rPr>
            </w:pPr>
          </w:p>
        </w:tc>
        <w:tc>
          <w:tcPr>
            <w:tcW w:w="7938" w:type="dxa"/>
            <w:gridSpan w:val="2"/>
            <w:shd w:val="clear" w:color="auto" w:fill="auto"/>
          </w:tcPr>
          <w:p w:rsidR="00367FEB" w:rsidRPr="009078F6" w:rsidRDefault="00367FEB" w:rsidP="00367FEB">
            <w:pPr>
              <w:pStyle w:val="Heading8"/>
              <w:keepNext/>
              <w:rPr>
                <w:i w:val="0"/>
                <w:color w:val="000000"/>
                <w:szCs w:val="18"/>
              </w:rPr>
            </w:pPr>
            <w:bookmarkStart w:id="103" w:name="_Toc495509255"/>
            <w:r w:rsidRPr="009078F6">
              <w:rPr>
                <w:color w:val="000000"/>
                <w:szCs w:val="18"/>
              </w:rPr>
              <w:t>(d)  Number of Test Guidelines under development in the Technical Working Parties</w:t>
            </w:r>
            <w:bookmarkEnd w:id="103"/>
          </w:p>
          <w:p w:rsidR="00367FEB" w:rsidRPr="009078F6" w:rsidRDefault="00367FEB" w:rsidP="00367FEB">
            <w:pPr>
              <w:keepNext/>
              <w:keepLines/>
              <w:spacing w:after="120"/>
              <w:jc w:val="left"/>
              <w:rPr>
                <w:i/>
                <w:color w:val="000000"/>
                <w:sz w:val="18"/>
                <w:szCs w:val="18"/>
              </w:rPr>
            </w:pPr>
            <w:r w:rsidRPr="009078F6">
              <w:rPr>
                <w:color w:val="000000"/>
                <w:sz w:val="18"/>
                <w:szCs w:val="18"/>
              </w:rPr>
              <w:t>46 draft Test Guidelines advanced by the Technical Working Parties, comprising</w:t>
            </w:r>
          </w:p>
          <w:p w:rsidR="00367FEB" w:rsidRPr="009078F6" w:rsidRDefault="00367FEB" w:rsidP="00367FEB">
            <w:pPr>
              <w:spacing w:after="60"/>
              <w:ind w:left="743" w:hanging="386"/>
              <w:jc w:val="left"/>
              <w:rPr>
                <w:color w:val="000000"/>
                <w:sz w:val="18"/>
                <w:szCs w:val="18"/>
              </w:rPr>
            </w:pPr>
            <w:r w:rsidRPr="009078F6">
              <w:rPr>
                <w:color w:val="000000"/>
                <w:sz w:val="18"/>
                <w:szCs w:val="18"/>
              </w:rPr>
              <w:t>–</w:t>
            </w:r>
            <w:r w:rsidRPr="009078F6">
              <w:rPr>
                <w:color w:val="000000"/>
                <w:sz w:val="18"/>
                <w:szCs w:val="18"/>
              </w:rPr>
              <w:tab/>
              <w:t>22 new Test Guidelines:  TWA (5.5), TWF (5), TWO (8), TWV (3.5)</w:t>
            </w:r>
          </w:p>
          <w:p w:rsidR="00367FEB" w:rsidRPr="009078F6" w:rsidRDefault="00367FEB" w:rsidP="00367FEB">
            <w:pPr>
              <w:spacing w:after="60"/>
              <w:ind w:left="743" w:hanging="386"/>
              <w:jc w:val="left"/>
              <w:rPr>
                <w:color w:val="000000"/>
                <w:sz w:val="18"/>
                <w:szCs w:val="18"/>
              </w:rPr>
            </w:pPr>
            <w:r w:rsidRPr="009078F6">
              <w:rPr>
                <w:color w:val="000000"/>
                <w:sz w:val="18"/>
                <w:szCs w:val="18"/>
              </w:rPr>
              <w:t>–</w:t>
            </w:r>
            <w:r w:rsidRPr="009078F6">
              <w:rPr>
                <w:color w:val="000000"/>
                <w:sz w:val="18"/>
                <w:szCs w:val="18"/>
              </w:rPr>
              <w:tab/>
              <w:t>24 revisions:  TWA (7), TWF (6), TWO (5), TWV (6)</w:t>
            </w:r>
          </w:p>
          <w:p w:rsidR="00367FEB" w:rsidRPr="009078F6" w:rsidRDefault="00367FEB" w:rsidP="00367FEB">
            <w:pPr>
              <w:spacing w:after="60"/>
              <w:ind w:left="743" w:hanging="386"/>
              <w:jc w:val="left"/>
              <w:rPr>
                <w:szCs w:val="18"/>
              </w:rPr>
            </w:pPr>
            <w:r w:rsidRPr="009078F6">
              <w:rPr>
                <w:color w:val="000000"/>
                <w:sz w:val="18"/>
                <w:szCs w:val="18"/>
              </w:rPr>
              <w:t>–</w:t>
            </w:r>
            <w:r w:rsidRPr="009078F6">
              <w:rPr>
                <w:color w:val="000000"/>
                <w:sz w:val="18"/>
                <w:szCs w:val="18"/>
              </w:rPr>
              <w:tab/>
              <w:t>4 partial revisions:  TWO (2), TWV (2)</w:t>
            </w:r>
          </w:p>
        </w:tc>
      </w:tr>
    </w:tbl>
    <w:p w:rsidR="00E52C92" w:rsidRPr="009078F6" w:rsidRDefault="00E52C92" w:rsidP="00E52C92"/>
    <w:p w:rsidR="003A1B81" w:rsidRPr="00380C5F" w:rsidRDefault="003A1B81">
      <w:r w:rsidRPr="00380C5F">
        <w:br w:type="page"/>
      </w:r>
    </w:p>
    <w:tbl>
      <w:tblPr>
        <w:tblW w:w="9889" w:type="dxa"/>
        <w:tblLayout w:type="fixed"/>
        <w:tblLook w:val="0000" w:firstRow="0" w:lastRow="0" w:firstColumn="0" w:lastColumn="0" w:noHBand="0" w:noVBand="0"/>
      </w:tblPr>
      <w:tblGrid>
        <w:gridCol w:w="1951"/>
        <w:gridCol w:w="7938"/>
      </w:tblGrid>
      <w:tr w:rsidR="00624136" w:rsidRPr="00380C5F" w:rsidTr="006A748B">
        <w:tc>
          <w:tcPr>
            <w:tcW w:w="1951" w:type="dxa"/>
            <w:shd w:val="clear" w:color="auto" w:fill="auto"/>
          </w:tcPr>
          <w:p w:rsidR="00624136" w:rsidRPr="00380C5F" w:rsidRDefault="00624136" w:rsidP="006A748B">
            <w:pPr>
              <w:keepNext/>
              <w:spacing w:after="240"/>
              <w:rPr>
                <w:b/>
                <w:sz w:val="18"/>
                <w:szCs w:val="18"/>
              </w:rPr>
            </w:pPr>
            <w:r w:rsidRPr="00380C5F">
              <w:rPr>
                <w:b/>
                <w:sz w:val="18"/>
                <w:szCs w:val="18"/>
              </w:rPr>
              <w:t>Expected results</w:t>
            </w:r>
          </w:p>
        </w:tc>
        <w:tc>
          <w:tcPr>
            <w:tcW w:w="7938" w:type="dxa"/>
            <w:shd w:val="clear" w:color="auto" w:fill="auto"/>
          </w:tcPr>
          <w:p w:rsidR="00624136" w:rsidRPr="00380C5F" w:rsidRDefault="00624136" w:rsidP="006A748B">
            <w:pPr>
              <w:keepNext/>
              <w:spacing w:after="240"/>
              <w:rPr>
                <w:b/>
                <w:sz w:val="18"/>
                <w:szCs w:val="18"/>
              </w:rPr>
            </w:pPr>
            <w:r w:rsidRPr="00380C5F">
              <w:rPr>
                <w:b/>
                <w:sz w:val="18"/>
                <w:szCs w:val="18"/>
              </w:rPr>
              <w:t>Results Achieved:  Selected Performance Indicators</w:t>
            </w:r>
          </w:p>
        </w:tc>
      </w:tr>
      <w:tr w:rsidR="00624136" w:rsidRPr="00380C5F" w:rsidTr="006A748B">
        <w:tc>
          <w:tcPr>
            <w:tcW w:w="1951" w:type="dxa"/>
            <w:shd w:val="clear" w:color="auto" w:fill="auto"/>
          </w:tcPr>
          <w:p w:rsidR="00624136" w:rsidRPr="00380C5F" w:rsidRDefault="0013646E" w:rsidP="006A748B">
            <w:pPr>
              <w:jc w:val="left"/>
              <w:rPr>
                <w:sz w:val="18"/>
                <w:szCs w:val="18"/>
                <w:highlight w:val="green"/>
              </w:rPr>
            </w:pPr>
            <w:r w:rsidRPr="00380C5F">
              <w:rPr>
                <w:i/>
                <w:sz w:val="18"/>
                <w:szCs w:val="18"/>
              </w:rPr>
              <w:t xml:space="preserve">3.  Guidance on the examination of varieties </w:t>
            </w:r>
            <w:r w:rsidRPr="00380C5F">
              <w:rPr>
                <w:sz w:val="18"/>
                <w:szCs w:val="18"/>
              </w:rPr>
              <w:t>(continued)</w:t>
            </w:r>
          </w:p>
        </w:tc>
        <w:tc>
          <w:tcPr>
            <w:tcW w:w="7938" w:type="dxa"/>
            <w:shd w:val="clear" w:color="auto" w:fill="auto"/>
          </w:tcPr>
          <w:p w:rsidR="00624136" w:rsidRPr="00380C5F" w:rsidRDefault="00624136" w:rsidP="006A748B">
            <w:pPr>
              <w:pStyle w:val="Heading8"/>
              <w:jc w:val="both"/>
              <w:rPr>
                <w:szCs w:val="18"/>
              </w:rPr>
            </w:pPr>
            <w:bookmarkStart w:id="104" w:name="_Toc495509256"/>
            <w:r w:rsidRPr="00380C5F">
              <w:rPr>
                <w:szCs w:val="18"/>
              </w:rPr>
              <w:t>(e)  Participation in the development of Test Guidelines</w:t>
            </w:r>
            <w:bookmarkEnd w:id="104"/>
            <w:r w:rsidRPr="00380C5F">
              <w:rPr>
                <w:szCs w:val="18"/>
              </w:rPr>
              <w:t xml:space="preserve"> </w:t>
            </w:r>
          </w:p>
          <w:p w:rsidR="00624136" w:rsidRPr="00380C5F" w:rsidRDefault="00624136" w:rsidP="006A748B">
            <w:pPr>
              <w:rPr>
                <w:i/>
                <w:sz w:val="18"/>
                <w:szCs w:val="18"/>
              </w:rPr>
            </w:pPr>
            <w:r w:rsidRPr="00380C5F">
              <w:rPr>
                <w:i/>
                <w:sz w:val="18"/>
                <w:szCs w:val="18"/>
              </w:rPr>
              <w:t>Test Guidelines adopted in 2016:</w:t>
            </w:r>
          </w:p>
          <w:p w:rsidR="00624136" w:rsidRPr="00380C5F" w:rsidRDefault="00624136" w:rsidP="006A748B">
            <w:pPr>
              <w:keepNext/>
              <w:keepLines/>
              <w:tabs>
                <w:tab w:val="left" w:pos="601"/>
              </w:tabs>
              <w:rPr>
                <w:color w:val="000000"/>
                <w:sz w:val="18"/>
                <w:szCs w:val="18"/>
              </w:rPr>
            </w:pPr>
          </w:p>
          <w:p w:rsidR="00624136" w:rsidRPr="00380C5F" w:rsidRDefault="00624136" w:rsidP="006A748B">
            <w:pPr>
              <w:spacing w:after="120"/>
              <w:ind w:left="743" w:hanging="386"/>
              <w:jc w:val="left"/>
              <w:rPr>
                <w:i/>
                <w:color w:val="000000"/>
                <w:sz w:val="18"/>
                <w:szCs w:val="18"/>
              </w:rPr>
            </w:pPr>
            <w:r w:rsidRPr="00380C5F">
              <w:rPr>
                <w:color w:val="000000"/>
                <w:sz w:val="18"/>
                <w:szCs w:val="18"/>
              </w:rPr>
              <w:t>–</w:t>
            </w:r>
            <w:r w:rsidRPr="00380C5F">
              <w:rPr>
                <w:color w:val="000000"/>
                <w:sz w:val="18"/>
                <w:szCs w:val="18"/>
              </w:rPr>
              <w:tab/>
              <w:t>5 new Test Guidelines: TWF (2), TWO (3) drafted by Leading Experts from:</w:t>
            </w:r>
          </w:p>
          <w:p w:rsidR="00624136" w:rsidRPr="00380C5F" w:rsidRDefault="00624136" w:rsidP="006A748B">
            <w:pPr>
              <w:keepNext/>
              <w:keepLines/>
              <w:ind w:left="2869" w:hanging="1702"/>
              <w:rPr>
                <w:color w:val="000000"/>
                <w:sz w:val="18"/>
                <w:szCs w:val="18"/>
              </w:rPr>
            </w:pPr>
            <w:r w:rsidRPr="00380C5F">
              <w:rPr>
                <w:color w:val="000000"/>
                <w:sz w:val="18"/>
                <w:szCs w:val="18"/>
              </w:rPr>
              <w:t xml:space="preserve">Africa:  </w:t>
            </w:r>
            <w:r w:rsidRPr="00380C5F">
              <w:rPr>
                <w:color w:val="000000"/>
                <w:sz w:val="18"/>
                <w:szCs w:val="18"/>
              </w:rPr>
              <w:tab/>
              <w:t>ZA (1)</w:t>
            </w:r>
          </w:p>
          <w:p w:rsidR="00624136" w:rsidRPr="00380C5F" w:rsidRDefault="00624136" w:rsidP="006A748B">
            <w:pPr>
              <w:keepNext/>
              <w:keepLines/>
              <w:ind w:left="2869" w:hanging="1702"/>
              <w:rPr>
                <w:color w:val="000000"/>
                <w:sz w:val="18"/>
                <w:szCs w:val="18"/>
              </w:rPr>
            </w:pPr>
            <w:r w:rsidRPr="00380C5F">
              <w:rPr>
                <w:color w:val="000000"/>
                <w:sz w:val="18"/>
                <w:szCs w:val="18"/>
              </w:rPr>
              <w:t xml:space="preserve">Americas:  </w:t>
            </w:r>
            <w:r w:rsidRPr="00380C5F">
              <w:rPr>
                <w:color w:val="000000"/>
                <w:sz w:val="18"/>
                <w:szCs w:val="18"/>
              </w:rPr>
              <w:tab/>
              <w:t>BR (1), MX (1)</w:t>
            </w:r>
          </w:p>
          <w:p w:rsidR="00624136" w:rsidRPr="00380C5F" w:rsidRDefault="00624136" w:rsidP="006A748B">
            <w:pPr>
              <w:keepNext/>
              <w:keepLines/>
              <w:ind w:left="2869" w:hanging="1702"/>
              <w:rPr>
                <w:color w:val="000000"/>
                <w:sz w:val="18"/>
                <w:szCs w:val="18"/>
              </w:rPr>
            </w:pPr>
            <w:r w:rsidRPr="00380C5F">
              <w:rPr>
                <w:color w:val="000000"/>
                <w:sz w:val="18"/>
                <w:szCs w:val="18"/>
              </w:rPr>
              <w:t xml:space="preserve">Asia/Pacific:  </w:t>
            </w:r>
            <w:r w:rsidRPr="00380C5F">
              <w:rPr>
                <w:color w:val="000000"/>
                <w:sz w:val="18"/>
                <w:szCs w:val="18"/>
              </w:rPr>
              <w:tab/>
              <w:t>JP (1), NZ (1)</w:t>
            </w:r>
          </w:p>
          <w:p w:rsidR="00624136" w:rsidRPr="00380C5F" w:rsidRDefault="00624136" w:rsidP="006A748B">
            <w:pPr>
              <w:keepNext/>
              <w:keepLines/>
              <w:tabs>
                <w:tab w:val="left" w:pos="601"/>
              </w:tabs>
              <w:rPr>
                <w:color w:val="000000"/>
                <w:sz w:val="18"/>
                <w:szCs w:val="18"/>
              </w:rPr>
            </w:pPr>
          </w:p>
          <w:p w:rsidR="00624136" w:rsidRPr="00380C5F" w:rsidRDefault="00624136" w:rsidP="006A748B">
            <w:pPr>
              <w:spacing w:after="120"/>
              <w:ind w:left="743" w:hanging="386"/>
              <w:rPr>
                <w:color w:val="000000"/>
                <w:sz w:val="18"/>
                <w:szCs w:val="18"/>
              </w:rPr>
            </w:pPr>
            <w:r w:rsidRPr="00380C5F">
              <w:rPr>
                <w:color w:val="000000"/>
                <w:sz w:val="18"/>
                <w:szCs w:val="18"/>
              </w:rPr>
              <w:t>–</w:t>
            </w:r>
            <w:r w:rsidRPr="00380C5F">
              <w:rPr>
                <w:color w:val="000000"/>
                <w:sz w:val="18"/>
                <w:szCs w:val="18"/>
              </w:rPr>
              <w:tab/>
              <w:t>2 revised Test Guidelines:  TWO (1); TWV (1)</w:t>
            </w:r>
          </w:p>
          <w:p w:rsidR="00624136" w:rsidRPr="00380C5F" w:rsidRDefault="00624136" w:rsidP="006A748B">
            <w:pPr>
              <w:keepNext/>
              <w:keepLines/>
              <w:ind w:left="2869" w:hanging="1702"/>
              <w:rPr>
                <w:color w:val="000000"/>
                <w:sz w:val="18"/>
                <w:szCs w:val="18"/>
              </w:rPr>
            </w:pPr>
            <w:r w:rsidRPr="00380C5F">
              <w:rPr>
                <w:color w:val="000000"/>
                <w:sz w:val="18"/>
                <w:szCs w:val="18"/>
              </w:rPr>
              <w:t xml:space="preserve">Europe:  </w:t>
            </w:r>
            <w:r w:rsidRPr="00380C5F">
              <w:rPr>
                <w:color w:val="000000"/>
                <w:sz w:val="18"/>
                <w:szCs w:val="18"/>
              </w:rPr>
              <w:tab/>
              <w:t>DE (2)</w:t>
            </w:r>
          </w:p>
          <w:p w:rsidR="00624136" w:rsidRPr="00380C5F" w:rsidRDefault="00624136" w:rsidP="006A748B">
            <w:pPr>
              <w:keepNext/>
              <w:keepLines/>
              <w:tabs>
                <w:tab w:val="left" w:pos="601"/>
              </w:tabs>
              <w:rPr>
                <w:color w:val="000000"/>
                <w:sz w:val="18"/>
                <w:szCs w:val="18"/>
              </w:rPr>
            </w:pPr>
          </w:p>
          <w:p w:rsidR="00624136" w:rsidRPr="00380C5F" w:rsidRDefault="00624136" w:rsidP="006A748B">
            <w:pPr>
              <w:spacing w:after="120"/>
              <w:ind w:left="743" w:hanging="386"/>
              <w:rPr>
                <w:color w:val="000000"/>
                <w:sz w:val="18"/>
                <w:szCs w:val="18"/>
              </w:rPr>
            </w:pPr>
            <w:r w:rsidRPr="00380C5F">
              <w:rPr>
                <w:color w:val="000000"/>
                <w:sz w:val="18"/>
                <w:szCs w:val="18"/>
              </w:rPr>
              <w:t>–</w:t>
            </w:r>
            <w:r w:rsidRPr="00380C5F">
              <w:rPr>
                <w:color w:val="000000"/>
                <w:sz w:val="18"/>
                <w:szCs w:val="18"/>
              </w:rPr>
              <w:tab/>
              <w:t>9 partially revised Test Guidelines:  TWV (9)</w:t>
            </w:r>
          </w:p>
          <w:p w:rsidR="00624136" w:rsidRPr="00380C5F" w:rsidRDefault="00624136" w:rsidP="006A748B">
            <w:pPr>
              <w:keepNext/>
              <w:keepLines/>
              <w:ind w:left="2869" w:hanging="1702"/>
              <w:rPr>
                <w:color w:val="000000"/>
                <w:sz w:val="18"/>
                <w:szCs w:val="18"/>
              </w:rPr>
            </w:pPr>
            <w:r w:rsidRPr="00380C5F">
              <w:rPr>
                <w:color w:val="000000"/>
                <w:sz w:val="18"/>
                <w:szCs w:val="18"/>
              </w:rPr>
              <w:t xml:space="preserve">Europe:  </w:t>
            </w:r>
            <w:r w:rsidRPr="00380C5F">
              <w:rPr>
                <w:color w:val="000000"/>
                <w:sz w:val="18"/>
                <w:szCs w:val="18"/>
              </w:rPr>
              <w:tab/>
              <w:t>DE (1), NL (7), QZ (1)</w:t>
            </w:r>
          </w:p>
          <w:p w:rsidR="00624136" w:rsidRPr="00380C5F" w:rsidRDefault="00624136" w:rsidP="006A748B">
            <w:pPr>
              <w:keepNext/>
              <w:keepLines/>
              <w:tabs>
                <w:tab w:val="left" w:pos="601"/>
              </w:tabs>
              <w:rPr>
                <w:color w:val="000000"/>
                <w:sz w:val="18"/>
                <w:szCs w:val="18"/>
              </w:rPr>
            </w:pPr>
          </w:p>
          <w:p w:rsidR="0013646E" w:rsidRPr="00380C5F" w:rsidRDefault="0013646E" w:rsidP="006A748B">
            <w:pPr>
              <w:rPr>
                <w:color w:val="000000"/>
                <w:sz w:val="18"/>
                <w:szCs w:val="18"/>
              </w:rPr>
            </w:pPr>
          </w:p>
          <w:p w:rsidR="0013646E" w:rsidRPr="00380C5F" w:rsidRDefault="0013646E" w:rsidP="0013646E">
            <w:pPr>
              <w:rPr>
                <w:i/>
                <w:sz w:val="18"/>
              </w:rPr>
            </w:pPr>
            <w:r w:rsidRPr="00380C5F">
              <w:rPr>
                <w:i/>
                <w:sz w:val="18"/>
              </w:rPr>
              <w:t>Test Guidelines under development in 2016:</w:t>
            </w:r>
          </w:p>
          <w:p w:rsidR="0013646E" w:rsidRPr="00380C5F" w:rsidRDefault="0013646E" w:rsidP="0013646E">
            <w:pPr>
              <w:rPr>
                <w:sz w:val="18"/>
              </w:rPr>
            </w:pPr>
          </w:p>
          <w:p w:rsidR="0013646E" w:rsidRPr="00380C5F" w:rsidRDefault="0013646E" w:rsidP="0013646E">
            <w:pPr>
              <w:spacing w:after="60"/>
              <w:ind w:left="743" w:hanging="386"/>
              <w:jc w:val="left"/>
              <w:rPr>
                <w:i/>
                <w:color w:val="000000"/>
                <w:sz w:val="18"/>
                <w:szCs w:val="18"/>
              </w:rPr>
            </w:pPr>
            <w:r w:rsidRPr="00380C5F">
              <w:rPr>
                <w:color w:val="000000"/>
                <w:sz w:val="18"/>
                <w:szCs w:val="18"/>
              </w:rPr>
              <w:t>22 new Test Guidelines:  TWA (5.5),  TWF (5), TWO (8), TWV (3.5)</w:t>
            </w:r>
            <w:r w:rsidRPr="00380C5F">
              <w:rPr>
                <w:color w:val="000000"/>
                <w:sz w:val="18"/>
                <w:szCs w:val="18"/>
              </w:rPr>
              <w:br/>
              <w:t>drafted by Leading Experts from:</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Africa:  </w:t>
            </w:r>
            <w:r w:rsidRPr="00380C5F">
              <w:rPr>
                <w:color w:val="000000"/>
                <w:sz w:val="18"/>
                <w:szCs w:val="18"/>
              </w:rPr>
              <w:tab/>
              <w:t>KE (0.5), MA (1), ZA (2)</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Americas:  </w:t>
            </w:r>
            <w:r w:rsidRPr="00380C5F">
              <w:rPr>
                <w:color w:val="000000"/>
                <w:sz w:val="18"/>
                <w:szCs w:val="18"/>
              </w:rPr>
              <w:tab/>
              <w:t>AR (1), BR (1.5), MX (2)</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Asia/Pacific:  </w:t>
            </w:r>
            <w:r w:rsidRPr="00380C5F">
              <w:rPr>
                <w:color w:val="000000"/>
                <w:sz w:val="18"/>
                <w:szCs w:val="18"/>
              </w:rPr>
              <w:tab/>
              <w:t>AU (1), JP (5), NZ (1)</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Europe:  </w:t>
            </w:r>
            <w:r w:rsidRPr="00380C5F">
              <w:rPr>
                <w:color w:val="000000"/>
                <w:sz w:val="18"/>
                <w:szCs w:val="18"/>
              </w:rPr>
              <w:tab/>
              <w:t>DK (1), FR (1), GB (2), PL (1), QZ (1)</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Near/Middle East:  </w:t>
            </w:r>
            <w:r w:rsidRPr="00380C5F">
              <w:rPr>
                <w:color w:val="000000"/>
                <w:sz w:val="18"/>
                <w:szCs w:val="18"/>
              </w:rPr>
              <w:tab/>
              <w:t>OM (1)</w:t>
            </w:r>
          </w:p>
          <w:p w:rsidR="0013646E" w:rsidRPr="00380C5F" w:rsidRDefault="0013646E" w:rsidP="0013646E">
            <w:pPr>
              <w:spacing w:after="60"/>
              <w:ind w:left="743" w:hanging="386"/>
              <w:jc w:val="left"/>
              <w:rPr>
                <w:color w:val="000000"/>
                <w:sz w:val="18"/>
                <w:szCs w:val="18"/>
              </w:rPr>
            </w:pPr>
          </w:p>
          <w:p w:rsidR="0013646E" w:rsidRPr="00380C5F" w:rsidRDefault="0013646E" w:rsidP="0013646E">
            <w:pPr>
              <w:spacing w:after="60"/>
              <w:ind w:left="743" w:hanging="386"/>
              <w:jc w:val="left"/>
              <w:rPr>
                <w:color w:val="000000"/>
                <w:sz w:val="18"/>
                <w:szCs w:val="18"/>
              </w:rPr>
            </w:pPr>
            <w:r w:rsidRPr="00380C5F">
              <w:rPr>
                <w:color w:val="000000"/>
                <w:sz w:val="18"/>
                <w:szCs w:val="18"/>
              </w:rPr>
              <w:t>–</w:t>
            </w:r>
            <w:r w:rsidRPr="00380C5F">
              <w:rPr>
                <w:color w:val="000000"/>
                <w:sz w:val="18"/>
                <w:szCs w:val="18"/>
              </w:rPr>
              <w:tab/>
              <w:t>24 revisions:  TWA (7),  TWF (6), TWO (5), TWV (6)</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Africa:  </w:t>
            </w:r>
            <w:r w:rsidRPr="00380C5F">
              <w:rPr>
                <w:color w:val="000000"/>
                <w:sz w:val="18"/>
                <w:szCs w:val="18"/>
              </w:rPr>
              <w:tab/>
              <w:t>ZA (2)</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Americas:  </w:t>
            </w:r>
            <w:r w:rsidRPr="00380C5F">
              <w:rPr>
                <w:color w:val="000000"/>
                <w:sz w:val="18"/>
                <w:szCs w:val="18"/>
              </w:rPr>
              <w:tab/>
              <w:t>AR (1), MX (1)</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Asia/Pacific:  </w:t>
            </w:r>
            <w:r w:rsidRPr="00380C5F">
              <w:rPr>
                <w:color w:val="000000"/>
                <w:sz w:val="18"/>
                <w:szCs w:val="18"/>
              </w:rPr>
              <w:tab/>
              <w:t>AU (2), CN (1), JP (1)</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Europe:  </w:t>
            </w:r>
            <w:r w:rsidRPr="00380C5F">
              <w:rPr>
                <w:color w:val="000000"/>
                <w:sz w:val="18"/>
                <w:szCs w:val="18"/>
              </w:rPr>
              <w:tab/>
              <w:t>DE (2), ES (2), FR (4), GB (1), IT (1), NL (5), QZ (1)</w:t>
            </w:r>
          </w:p>
          <w:p w:rsidR="0013646E" w:rsidRPr="00380C5F" w:rsidRDefault="0013646E" w:rsidP="0013646E">
            <w:pPr>
              <w:spacing w:after="60"/>
              <w:ind w:left="743" w:hanging="386"/>
              <w:jc w:val="left"/>
              <w:rPr>
                <w:color w:val="000000"/>
                <w:sz w:val="18"/>
                <w:szCs w:val="18"/>
              </w:rPr>
            </w:pPr>
          </w:p>
          <w:p w:rsidR="0013646E" w:rsidRPr="00380C5F" w:rsidRDefault="0013646E" w:rsidP="0013646E">
            <w:pPr>
              <w:spacing w:after="60"/>
              <w:ind w:left="743" w:hanging="386"/>
              <w:jc w:val="left"/>
              <w:rPr>
                <w:color w:val="000000"/>
                <w:sz w:val="18"/>
                <w:szCs w:val="18"/>
              </w:rPr>
            </w:pPr>
            <w:r w:rsidRPr="00380C5F">
              <w:rPr>
                <w:color w:val="000000"/>
                <w:sz w:val="18"/>
                <w:szCs w:val="18"/>
              </w:rPr>
              <w:t>–</w:t>
            </w:r>
            <w:r w:rsidRPr="00380C5F">
              <w:rPr>
                <w:color w:val="000000"/>
                <w:sz w:val="18"/>
                <w:szCs w:val="18"/>
              </w:rPr>
              <w:tab/>
              <w:t xml:space="preserve">4 partial revisions:  TWO (2), TWV (2) </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Asia/Pacific:  </w:t>
            </w:r>
            <w:r w:rsidRPr="00380C5F">
              <w:rPr>
                <w:color w:val="000000"/>
                <w:sz w:val="18"/>
                <w:szCs w:val="18"/>
              </w:rPr>
              <w:tab/>
              <w:t>AU (1)</w:t>
            </w:r>
          </w:p>
          <w:p w:rsidR="0013646E" w:rsidRPr="00380C5F" w:rsidRDefault="0013646E" w:rsidP="0013646E">
            <w:pPr>
              <w:keepNext/>
              <w:keepLines/>
              <w:ind w:left="2869" w:hanging="1702"/>
              <w:rPr>
                <w:color w:val="000000"/>
                <w:sz w:val="18"/>
                <w:szCs w:val="18"/>
              </w:rPr>
            </w:pPr>
            <w:r w:rsidRPr="00380C5F">
              <w:rPr>
                <w:color w:val="000000"/>
                <w:sz w:val="18"/>
                <w:szCs w:val="18"/>
              </w:rPr>
              <w:t xml:space="preserve">Europe:  </w:t>
            </w:r>
            <w:r w:rsidRPr="00380C5F">
              <w:rPr>
                <w:color w:val="000000"/>
                <w:sz w:val="18"/>
                <w:szCs w:val="18"/>
              </w:rPr>
              <w:tab/>
              <w:t>FR (1), QZ (2)</w:t>
            </w:r>
          </w:p>
          <w:p w:rsidR="0013646E" w:rsidRPr="00380C5F" w:rsidRDefault="0013646E" w:rsidP="0013646E">
            <w:pPr>
              <w:keepNext/>
              <w:keepLines/>
              <w:ind w:left="3861" w:hanging="2694"/>
              <w:rPr>
                <w:color w:val="000000"/>
                <w:sz w:val="18"/>
                <w:szCs w:val="18"/>
              </w:rPr>
            </w:pPr>
          </w:p>
          <w:p w:rsidR="0013646E" w:rsidRPr="00380C5F" w:rsidRDefault="0013646E" w:rsidP="0013646E">
            <w:pPr>
              <w:keepNext/>
              <w:rPr>
                <w:sz w:val="18"/>
                <w:szCs w:val="18"/>
              </w:rPr>
            </w:pPr>
            <w:r w:rsidRPr="00380C5F">
              <w:rPr>
                <w:color w:val="000000"/>
                <w:sz w:val="18"/>
                <w:szCs w:val="18"/>
              </w:rPr>
              <w:t>Total of 20 members of the Union involved in drafting Test Guidelines (AR, AU, BR, CN, DE, DK, ES, FR, GB, IT, JP, KE, MA, MX, NL, NZ, OM, PL, QZ, ZA).</w:t>
            </w:r>
          </w:p>
          <w:p w:rsidR="0013646E" w:rsidRPr="00380C5F" w:rsidRDefault="0013646E" w:rsidP="0013646E">
            <w:pPr>
              <w:keepNext/>
              <w:rPr>
                <w:sz w:val="18"/>
                <w:szCs w:val="18"/>
              </w:rPr>
            </w:pPr>
          </w:p>
          <w:p w:rsidR="0013646E" w:rsidRPr="00380C5F" w:rsidRDefault="0013646E" w:rsidP="006A748B">
            <w:pPr>
              <w:rPr>
                <w:sz w:val="18"/>
                <w:szCs w:val="18"/>
              </w:rPr>
            </w:pPr>
          </w:p>
        </w:tc>
      </w:tr>
    </w:tbl>
    <w:p w:rsidR="00624136" w:rsidRPr="009078F6" w:rsidRDefault="00624136" w:rsidP="00624136"/>
    <w:tbl>
      <w:tblPr>
        <w:tblW w:w="9889" w:type="dxa"/>
        <w:tblLayout w:type="fixed"/>
        <w:tblLook w:val="0000" w:firstRow="0" w:lastRow="0" w:firstColumn="0" w:lastColumn="0" w:noHBand="0" w:noVBand="0"/>
      </w:tblPr>
      <w:tblGrid>
        <w:gridCol w:w="1951"/>
        <w:gridCol w:w="7938"/>
      </w:tblGrid>
      <w:tr w:rsidR="00D77F97" w:rsidRPr="009078F6" w:rsidTr="006A748B">
        <w:tc>
          <w:tcPr>
            <w:tcW w:w="1951" w:type="dxa"/>
            <w:shd w:val="clear" w:color="auto" w:fill="auto"/>
          </w:tcPr>
          <w:p w:rsidR="00B31E65" w:rsidRPr="009078F6" w:rsidRDefault="00B31E65" w:rsidP="00B31E65">
            <w:pPr>
              <w:jc w:val="left"/>
              <w:rPr>
                <w:sz w:val="18"/>
                <w:szCs w:val="18"/>
              </w:rPr>
            </w:pPr>
          </w:p>
        </w:tc>
        <w:tc>
          <w:tcPr>
            <w:tcW w:w="7938" w:type="dxa"/>
            <w:shd w:val="clear" w:color="auto" w:fill="auto"/>
          </w:tcPr>
          <w:p w:rsidR="00D77F97" w:rsidRPr="009078F6" w:rsidRDefault="00D77F97" w:rsidP="006A748B">
            <w:pPr>
              <w:pStyle w:val="Heading8"/>
              <w:keepNext/>
              <w:rPr>
                <w:szCs w:val="18"/>
              </w:rPr>
            </w:pPr>
            <w:bookmarkStart w:id="105" w:name="_Toc495509257"/>
            <w:r w:rsidRPr="009078F6">
              <w:rPr>
                <w:szCs w:val="18"/>
              </w:rPr>
              <w:t>(f)  Development of web-based Test Guidelines Template (TG Template) with facility for:</w:t>
            </w:r>
            <w:bookmarkEnd w:id="105"/>
          </w:p>
          <w:p w:rsidR="00D77F97" w:rsidRPr="009078F6" w:rsidRDefault="00AA7373" w:rsidP="00D77F97">
            <w:pPr>
              <w:pStyle w:val="Heading8"/>
            </w:pPr>
            <w:bookmarkStart w:id="106" w:name="_Toc495509258"/>
            <w:r w:rsidRPr="009078F6">
              <w:t xml:space="preserve">1.  Translation </w:t>
            </w:r>
            <w:r w:rsidR="00D77F97" w:rsidRPr="009078F6">
              <w:t>in UPOV languages</w:t>
            </w:r>
            <w:bookmarkEnd w:id="106"/>
          </w:p>
          <w:p w:rsidR="00D77F97" w:rsidRPr="009078F6" w:rsidRDefault="004D69E1" w:rsidP="00D77F97">
            <w:pPr>
              <w:rPr>
                <w:color w:val="000000" w:themeColor="text1"/>
                <w:sz w:val="18"/>
                <w:szCs w:val="18"/>
              </w:rPr>
            </w:pPr>
            <w:r w:rsidRPr="009078F6">
              <w:rPr>
                <w:color w:val="000000" w:themeColor="text1"/>
                <w:sz w:val="18"/>
                <w:szCs w:val="18"/>
              </w:rPr>
              <w:t>No developments in 2016</w:t>
            </w:r>
          </w:p>
          <w:p w:rsidR="00D77F97" w:rsidRPr="009078F6" w:rsidRDefault="00D77F97" w:rsidP="00D77F97">
            <w:pPr>
              <w:rPr>
                <w:color w:val="000000" w:themeColor="text1"/>
                <w:sz w:val="18"/>
                <w:szCs w:val="18"/>
              </w:rPr>
            </w:pPr>
          </w:p>
          <w:p w:rsidR="00D77F97" w:rsidRPr="009078F6" w:rsidRDefault="00D77F97" w:rsidP="00D77F97">
            <w:pPr>
              <w:rPr>
                <w:color w:val="000000" w:themeColor="text1"/>
                <w:sz w:val="18"/>
                <w:szCs w:val="18"/>
              </w:rPr>
            </w:pPr>
          </w:p>
          <w:p w:rsidR="00D77F97" w:rsidRPr="009078F6" w:rsidRDefault="00AA7373" w:rsidP="00D77F97">
            <w:pPr>
              <w:pStyle w:val="Heading8"/>
            </w:pPr>
            <w:bookmarkStart w:id="107" w:name="_Toc495509259"/>
            <w:r w:rsidRPr="009078F6">
              <w:t xml:space="preserve">2.  Use </w:t>
            </w:r>
            <w:r w:rsidR="00D77F97" w:rsidRPr="009078F6">
              <w:t>by members of the Union in the preparation of individual authorities’ test guidelines</w:t>
            </w:r>
            <w:bookmarkEnd w:id="107"/>
          </w:p>
          <w:p w:rsidR="004D69E1" w:rsidRPr="009078F6" w:rsidRDefault="004D69E1" w:rsidP="004D69E1">
            <w:pPr>
              <w:rPr>
                <w:color w:val="000000" w:themeColor="text1"/>
                <w:sz w:val="18"/>
                <w:szCs w:val="18"/>
              </w:rPr>
            </w:pPr>
            <w:r w:rsidRPr="009078F6">
              <w:rPr>
                <w:color w:val="000000" w:themeColor="text1"/>
                <w:sz w:val="18"/>
                <w:szCs w:val="18"/>
              </w:rPr>
              <w:t>No developments in 2016</w:t>
            </w:r>
            <w:r w:rsidR="00FA6CEE" w:rsidRPr="009078F6">
              <w:rPr>
                <w:color w:val="000000" w:themeColor="text1"/>
                <w:sz w:val="18"/>
                <w:szCs w:val="18"/>
              </w:rPr>
              <w:t>.</w:t>
            </w:r>
          </w:p>
          <w:p w:rsidR="0013646E" w:rsidRPr="009078F6" w:rsidRDefault="0013646E" w:rsidP="00D77F97">
            <w:pPr>
              <w:rPr>
                <w:color w:val="000000" w:themeColor="text1"/>
                <w:sz w:val="18"/>
                <w:szCs w:val="18"/>
              </w:rPr>
            </w:pPr>
          </w:p>
          <w:p w:rsidR="0013646E" w:rsidRPr="009078F6" w:rsidRDefault="0013646E" w:rsidP="0013646E">
            <w:pPr>
              <w:keepNext/>
              <w:rPr>
                <w:sz w:val="18"/>
                <w:szCs w:val="18"/>
              </w:rPr>
            </w:pPr>
            <w:r w:rsidRPr="009078F6">
              <w:rPr>
                <w:sz w:val="18"/>
                <w:szCs w:val="18"/>
              </w:rPr>
              <w:t>The web-based TG Template was used for the preparation of draft Test Guidelines for the TWPs at their sessions in 2016 and 2017.</w:t>
            </w:r>
          </w:p>
          <w:p w:rsidR="0013646E" w:rsidRPr="009078F6" w:rsidRDefault="0013646E" w:rsidP="004D69E1">
            <w:pPr>
              <w:keepNext/>
              <w:rPr>
                <w:color w:val="000000" w:themeColor="text1"/>
                <w:sz w:val="18"/>
                <w:szCs w:val="18"/>
              </w:rPr>
            </w:pPr>
          </w:p>
        </w:tc>
      </w:tr>
    </w:tbl>
    <w:p w:rsidR="005E5F14" w:rsidRPr="00380C5F" w:rsidRDefault="005E5F14" w:rsidP="005E5F14"/>
    <w:p w:rsidR="00624136" w:rsidRPr="00380C5F" w:rsidRDefault="00624136" w:rsidP="005E5F14"/>
    <w:p w:rsidR="004D69E1" w:rsidRPr="00380C5F" w:rsidRDefault="004D69E1">
      <w:r w:rsidRPr="00380C5F">
        <w:br w:type="page"/>
      </w:r>
    </w:p>
    <w:tbl>
      <w:tblPr>
        <w:tblW w:w="9889" w:type="dxa"/>
        <w:tblLayout w:type="fixed"/>
        <w:tblLook w:val="0000" w:firstRow="0" w:lastRow="0" w:firstColumn="0" w:lastColumn="0" w:noHBand="0" w:noVBand="0"/>
      </w:tblPr>
      <w:tblGrid>
        <w:gridCol w:w="1951"/>
        <w:gridCol w:w="3827"/>
        <w:gridCol w:w="4111"/>
      </w:tblGrid>
      <w:tr w:rsidR="00356C9C" w:rsidRPr="00380C5F" w:rsidTr="006A748B">
        <w:tc>
          <w:tcPr>
            <w:tcW w:w="1951" w:type="dxa"/>
            <w:shd w:val="clear" w:color="auto" w:fill="auto"/>
          </w:tcPr>
          <w:p w:rsidR="00356C9C" w:rsidRPr="00380C5F" w:rsidRDefault="00356C9C" w:rsidP="006A748B">
            <w:pPr>
              <w:keepNext/>
              <w:spacing w:after="240"/>
              <w:rPr>
                <w:b/>
                <w:sz w:val="18"/>
                <w:szCs w:val="18"/>
              </w:rPr>
            </w:pPr>
            <w:r w:rsidRPr="00380C5F">
              <w:rPr>
                <w:b/>
                <w:sz w:val="18"/>
                <w:szCs w:val="18"/>
              </w:rPr>
              <w:t>Expected results</w:t>
            </w:r>
          </w:p>
        </w:tc>
        <w:tc>
          <w:tcPr>
            <w:tcW w:w="7938" w:type="dxa"/>
            <w:gridSpan w:val="2"/>
            <w:shd w:val="clear" w:color="auto" w:fill="auto"/>
          </w:tcPr>
          <w:p w:rsidR="00356C9C" w:rsidRPr="00380C5F" w:rsidRDefault="00356C9C" w:rsidP="006A748B">
            <w:pPr>
              <w:keepNext/>
              <w:spacing w:after="240"/>
              <w:rPr>
                <w:b/>
                <w:sz w:val="18"/>
                <w:szCs w:val="18"/>
              </w:rPr>
            </w:pPr>
            <w:r w:rsidRPr="00380C5F">
              <w:rPr>
                <w:b/>
                <w:sz w:val="18"/>
                <w:szCs w:val="18"/>
              </w:rPr>
              <w:t>Results Achieved:  Selected Performance Indicators</w:t>
            </w:r>
          </w:p>
        </w:tc>
      </w:tr>
      <w:tr w:rsidR="00E52C92" w:rsidRPr="00380C5F" w:rsidTr="00BB4AB6">
        <w:tc>
          <w:tcPr>
            <w:tcW w:w="1951" w:type="dxa"/>
            <w:shd w:val="clear" w:color="auto" w:fill="auto"/>
          </w:tcPr>
          <w:p w:rsidR="00E52C92" w:rsidRPr="00380C5F" w:rsidRDefault="00E21B4B" w:rsidP="00D02A01">
            <w:pPr>
              <w:pStyle w:val="Heading6"/>
            </w:pPr>
            <w:bookmarkStart w:id="108" w:name="_Toc495509260"/>
            <w:r w:rsidRPr="00380C5F">
              <w:t>4.  Cooperation in DUS examination</w:t>
            </w:r>
            <w:bookmarkEnd w:id="108"/>
          </w:p>
        </w:tc>
        <w:tc>
          <w:tcPr>
            <w:tcW w:w="7938" w:type="dxa"/>
            <w:gridSpan w:val="2"/>
            <w:shd w:val="clear" w:color="auto" w:fill="auto"/>
          </w:tcPr>
          <w:p w:rsidR="00E52C92" w:rsidRPr="00380C5F" w:rsidRDefault="00E52C92" w:rsidP="00BB4AB6">
            <w:pPr>
              <w:pStyle w:val="Heading8"/>
              <w:keepNext/>
            </w:pPr>
            <w:bookmarkStart w:id="109" w:name="_Toc495509261"/>
            <w:r w:rsidRPr="00380C5F">
              <w:t>GENIE database: visits to the UPOV Website in 201</w:t>
            </w:r>
            <w:r w:rsidR="005871BB" w:rsidRPr="00380C5F">
              <w:t>6</w:t>
            </w:r>
            <w:bookmarkEnd w:id="109"/>
          </w:p>
        </w:tc>
      </w:tr>
      <w:tr w:rsidR="00E52C92" w:rsidRPr="009078F6" w:rsidTr="00BB4AB6">
        <w:tc>
          <w:tcPr>
            <w:tcW w:w="1951" w:type="dxa"/>
            <w:shd w:val="clear" w:color="auto" w:fill="auto"/>
          </w:tcPr>
          <w:p w:rsidR="00E52C92" w:rsidRPr="009078F6" w:rsidRDefault="00E52C92" w:rsidP="00BB4AB6">
            <w:pPr>
              <w:rPr>
                <w:sz w:val="18"/>
              </w:rPr>
            </w:pPr>
          </w:p>
        </w:tc>
        <w:tc>
          <w:tcPr>
            <w:tcW w:w="3827" w:type="dxa"/>
            <w:shd w:val="clear" w:color="auto" w:fill="auto"/>
          </w:tcPr>
          <w:tbl>
            <w:tblPr>
              <w:tblW w:w="3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087"/>
              <w:gridCol w:w="1087"/>
            </w:tblGrid>
            <w:tr w:rsidR="005871BB" w:rsidRPr="009078F6" w:rsidTr="005871BB">
              <w:trPr>
                <w:trHeight w:val="148"/>
              </w:trPr>
              <w:tc>
                <w:tcPr>
                  <w:tcW w:w="1644" w:type="dxa"/>
                </w:tcPr>
                <w:p w:rsidR="005871BB" w:rsidRPr="009078F6" w:rsidRDefault="005871BB" w:rsidP="00BB4AB6">
                  <w:pPr>
                    <w:pStyle w:val="Default"/>
                    <w:ind w:firstLine="6"/>
                    <w:rPr>
                      <w:sz w:val="18"/>
                      <w:szCs w:val="18"/>
                    </w:rPr>
                  </w:pPr>
                </w:p>
              </w:tc>
              <w:tc>
                <w:tcPr>
                  <w:tcW w:w="1087" w:type="dxa"/>
                  <w:shd w:val="clear" w:color="auto" w:fill="auto"/>
                </w:tcPr>
                <w:p w:rsidR="005871BB" w:rsidRPr="009078F6" w:rsidRDefault="005871BB" w:rsidP="00BB4AB6">
                  <w:pPr>
                    <w:pStyle w:val="Default"/>
                    <w:jc w:val="center"/>
                    <w:rPr>
                      <w:i/>
                      <w:sz w:val="18"/>
                      <w:szCs w:val="18"/>
                    </w:rPr>
                  </w:pPr>
                  <w:r w:rsidRPr="009078F6">
                    <w:rPr>
                      <w:i/>
                      <w:sz w:val="18"/>
                      <w:szCs w:val="18"/>
                    </w:rPr>
                    <w:t>2016</w:t>
                  </w:r>
                </w:p>
              </w:tc>
              <w:tc>
                <w:tcPr>
                  <w:tcW w:w="1087" w:type="dxa"/>
                </w:tcPr>
                <w:p w:rsidR="005871BB" w:rsidRPr="009078F6" w:rsidRDefault="005871BB" w:rsidP="00EF2672">
                  <w:pPr>
                    <w:pStyle w:val="Default"/>
                    <w:jc w:val="center"/>
                    <w:rPr>
                      <w:i/>
                      <w:sz w:val="18"/>
                      <w:szCs w:val="18"/>
                    </w:rPr>
                  </w:pPr>
                  <w:r w:rsidRPr="009078F6">
                    <w:rPr>
                      <w:i/>
                      <w:sz w:val="18"/>
                      <w:szCs w:val="18"/>
                    </w:rPr>
                    <w:t>2015</w:t>
                  </w:r>
                </w:p>
              </w:tc>
            </w:tr>
            <w:tr w:rsidR="005871BB" w:rsidRPr="009078F6" w:rsidTr="005871BB">
              <w:trPr>
                <w:trHeight w:val="148"/>
              </w:trPr>
              <w:tc>
                <w:tcPr>
                  <w:tcW w:w="1644" w:type="dxa"/>
                </w:tcPr>
                <w:p w:rsidR="005871BB" w:rsidRPr="009078F6" w:rsidRDefault="005871BB" w:rsidP="00BB4AB6">
                  <w:pPr>
                    <w:pStyle w:val="Default"/>
                    <w:ind w:firstLine="6"/>
                    <w:rPr>
                      <w:sz w:val="18"/>
                      <w:szCs w:val="18"/>
                    </w:rPr>
                  </w:pPr>
                  <w:r w:rsidRPr="009078F6">
                    <w:rPr>
                      <w:sz w:val="18"/>
                      <w:szCs w:val="18"/>
                    </w:rPr>
                    <w:t xml:space="preserve">Sessions </w:t>
                  </w:r>
                </w:p>
              </w:tc>
              <w:tc>
                <w:tcPr>
                  <w:tcW w:w="1087" w:type="dxa"/>
                  <w:shd w:val="clear" w:color="auto" w:fill="auto"/>
                  <w:tcMar>
                    <w:left w:w="57" w:type="dxa"/>
                    <w:right w:w="57" w:type="dxa"/>
                  </w:tcMar>
                </w:tcPr>
                <w:p w:rsidR="005871BB" w:rsidRPr="009078F6" w:rsidRDefault="005871BB" w:rsidP="005871BB">
                  <w:pPr>
                    <w:pStyle w:val="Default"/>
                    <w:ind w:right="170"/>
                    <w:jc w:val="right"/>
                    <w:rPr>
                      <w:sz w:val="18"/>
                      <w:szCs w:val="18"/>
                    </w:rPr>
                  </w:pPr>
                  <w:r w:rsidRPr="009078F6">
                    <w:rPr>
                      <w:sz w:val="18"/>
                      <w:szCs w:val="18"/>
                    </w:rPr>
                    <w:t>16,930</w:t>
                  </w:r>
                </w:p>
              </w:tc>
              <w:tc>
                <w:tcPr>
                  <w:tcW w:w="1087" w:type="dxa"/>
                  <w:tcMar>
                    <w:left w:w="57" w:type="dxa"/>
                    <w:right w:w="57" w:type="dxa"/>
                  </w:tcMar>
                </w:tcPr>
                <w:p w:rsidR="005871BB" w:rsidRPr="009078F6" w:rsidRDefault="005871BB" w:rsidP="005871BB">
                  <w:pPr>
                    <w:pStyle w:val="Default"/>
                    <w:ind w:right="170"/>
                    <w:jc w:val="right"/>
                    <w:rPr>
                      <w:sz w:val="18"/>
                      <w:szCs w:val="18"/>
                    </w:rPr>
                  </w:pPr>
                  <w:r w:rsidRPr="009078F6">
                    <w:rPr>
                      <w:sz w:val="18"/>
                      <w:szCs w:val="18"/>
                    </w:rPr>
                    <w:t>15,727</w:t>
                  </w:r>
                </w:p>
              </w:tc>
            </w:tr>
            <w:tr w:rsidR="005871BB" w:rsidRPr="009078F6" w:rsidTr="005871BB">
              <w:trPr>
                <w:trHeight w:val="148"/>
              </w:trPr>
              <w:tc>
                <w:tcPr>
                  <w:tcW w:w="1644" w:type="dxa"/>
                </w:tcPr>
                <w:p w:rsidR="005871BB" w:rsidRPr="009078F6" w:rsidRDefault="005871BB" w:rsidP="00BB4AB6">
                  <w:pPr>
                    <w:pStyle w:val="Default"/>
                    <w:ind w:firstLine="6"/>
                    <w:rPr>
                      <w:sz w:val="18"/>
                      <w:szCs w:val="18"/>
                    </w:rPr>
                  </w:pPr>
                  <w:r w:rsidRPr="009078F6">
                    <w:rPr>
                      <w:sz w:val="18"/>
                      <w:szCs w:val="18"/>
                    </w:rPr>
                    <w:t xml:space="preserve">Users </w:t>
                  </w:r>
                </w:p>
              </w:tc>
              <w:tc>
                <w:tcPr>
                  <w:tcW w:w="1087" w:type="dxa"/>
                  <w:shd w:val="clear" w:color="auto" w:fill="auto"/>
                  <w:tcMar>
                    <w:left w:w="57" w:type="dxa"/>
                    <w:right w:w="57" w:type="dxa"/>
                  </w:tcMar>
                </w:tcPr>
                <w:p w:rsidR="005871BB" w:rsidRPr="009078F6" w:rsidRDefault="005871BB" w:rsidP="005871BB">
                  <w:pPr>
                    <w:pStyle w:val="Default"/>
                    <w:ind w:right="170"/>
                    <w:jc w:val="right"/>
                    <w:rPr>
                      <w:sz w:val="18"/>
                      <w:szCs w:val="18"/>
                    </w:rPr>
                  </w:pPr>
                  <w:r w:rsidRPr="009078F6">
                    <w:rPr>
                      <w:sz w:val="18"/>
                      <w:szCs w:val="18"/>
                    </w:rPr>
                    <w:t>9,528</w:t>
                  </w:r>
                </w:p>
              </w:tc>
              <w:tc>
                <w:tcPr>
                  <w:tcW w:w="1087" w:type="dxa"/>
                  <w:tcMar>
                    <w:left w:w="57" w:type="dxa"/>
                    <w:right w:w="57" w:type="dxa"/>
                  </w:tcMar>
                </w:tcPr>
                <w:p w:rsidR="005871BB" w:rsidRPr="009078F6" w:rsidRDefault="005871BB" w:rsidP="005871BB">
                  <w:pPr>
                    <w:pStyle w:val="Default"/>
                    <w:ind w:right="170"/>
                    <w:jc w:val="right"/>
                    <w:rPr>
                      <w:sz w:val="18"/>
                      <w:szCs w:val="18"/>
                    </w:rPr>
                  </w:pPr>
                  <w:r w:rsidRPr="009078F6">
                    <w:rPr>
                      <w:sz w:val="18"/>
                      <w:szCs w:val="18"/>
                    </w:rPr>
                    <w:t>8,744</w:t>
                  </w:r>
                </w:p>
              </w:tc>
            </w:tr>
            <w:tr w:rsidR="005871BB" w:rsidRPr="009078F6" w:rsidTr="005871BB">
              <w:trPr>
                <w:trHeight w:val="148"/>
              </w:trPr>
              <w:tc>
                <w:tcPr>
                  <w:tcW w:w="1644" w:type="dxa"/>
                </w:tcPr>
                <w:p w:rsidR="005871BB" w:rsidRPr="009078F6" w:rsidRDefault="005871BB" w:rsidP="00BB4AB6">
                  <w:pPr>
                    <w:pStyle w:val="Default"/>
                    <w:ind w:firstLine="6"/>
                    <w:rPr>
                      <w:sz w:val="18"/>
                      <w:szCs w:val="18"/>
                    </w:rPr>
                  </w:pPr>
                  <w:proofErr w:type="spellStart"/>
                  <w:r w:rsidRPr="009078F6">
                    <w:rPr>
                      <w:sz w:val="18"/>
                      <w:szCs w:val="18"/>
                    </w:rPr>
                    <w:t>Pageviews</w:t>
                  </w:r>
                  <w:proofErr w:type="spellEnd"/>
                  <w:r w:rsidRPr="009078F6">
                    <w:rPr>
                      <w:sz w:val="18"/>
                      <w:szCs w:val="18"/>
                    </w:rPr>
                    <w:t xml:space="preserve"> </w:t>
                  </w:r>
                </w:p>
              </w:tc>
              <w:tc>
                <w:tcPr>
                  <w:tcW w:w="1087" w:type="dxa"/>
                  <w:shd w:val="clear" w:color="auto" w:fill="auto"/>
                  <w:tcMar>
                    <w:left w:w="57" w:type="dxa"/>
                    <w:right w:w="57" w:type="dxa"/>
                  </w:tcMar>
                </w:tcPr>
                <w:p w:rsidR="005871BB" w:rsidRPr="009078F6" w:rsidRDefault="005871BB" w:rsidP="005871BB">
                  <w:pPr>
                    <w:pStyle w:val="Default"/>
                    <w:ind w:right="170"/>
                    <w:jc w:val="right"/>
                    <w:rPr>
                      <w:sz w:val="18"/>
                      <w:szCs w:val="18"/>
                    </w:rPr>
                  </w:pPr>
                  <w:r w:rsidRPr="009078F6">
                    <w:rPr>
                      <w:sz w:val="18"/>
                      <w:szCs w:val="18"/>
                    </w:rPr>
                    <w:t>76,990</w:t>
                  </w:r>
                </w:p>
              </w:tc>
              <w:tc>
                <w:tcPr>
                  <w:tcW w:w="1087" w:type="dxa"/>
                  <w:tcMar>
                    <w:left w:w="57" w:type="dxa"/>
                    <w:right w:w="57" w:type="dxa"/>
                  </w:tcMar>
                </w:tcPr>
                <w:p w:rsidR="005871BB" w:rsidRPr="009078F6" w:rsidRDefault="005871BB" w:rsidP="005871BB">
                  <w:pPr>
                    <w:pStyle w:val="Default"/>
                    <w:ind w:right="170"/>
                    <w:jc w:val="right"/>
                    <w:rPr>
                      <w:sz w:val="18"/>
                      <w:szCs w:val="18"/>
                    </w:rPr>
                  </w:pPr>
                  <w:r w:rsidRPr="009078F6">
                    <w:rPr>
                      <w:sz w:val="18"/>
                      <w:szCs w:val="18"/>
                    </w:rPr>
                    <w:t>67,175</w:t>
                  </w:r>
                </w:p>
              </w:tc>
            </w:tr>
            <w:tr w:rsidR="005871BB" w:rsidRPr="009078F6" w:rsidTr="005871BB">
              <w:trPr>
                <w:trHeight w:val="148"/>
              </w:trPr>
              <w:tc>
                <w:tcPr>
                  <w:tcW w:w="1644" w:type="dxa"/>
                </w:tcPr>
                <w:p w:rsidR="005871BB" w:rsidRPr="009078F6" w:rsidRDefault="005871BB" w:rsidP="00BB4AB6">
                  <w:pPr>
                    <w:pStyle w:val="Default"/>
                    <w:ind w:firstLine="6"/>
                    <w:rPr>
                      <w:sz w:val="18"/>
                      <w:szCs w:val="18"/>
                    </w:rPr>
                  </w:pPr>
                  <w:r w:rsidRPr="009078F6">
                    <w:rPr>
                      <w:sz w:val="18"/>
                      <w:szCs w:val="18"/>
                    </w:rPr>
                    <w:t xml:space="preserve">New Visitors </w:t>
                  </w:r>
                </w:p>
              </w:tc>
              <w:tc>
                <w:tcPr>
                  <w:tcW w:w="1087" w:type="dxa"/>
                  <w:shd w:val="clear" w:color="auto" w:fill="auto"/>
                  <w:tcMar>
                    <w:left w:w="57" w:type="dxa"/>
                    <w:right w:w="57" w:type="dxa"/>
                  </w:tcMar>
                </w:tcPr>
                <w:p w:rsidR="005871BB" w:rsidRPr="009078F6" w:rsidRDefault="005871BB" w:rsidP="005871BB">
                  <w:pPr>
                    <w:pStyle w:val="Default"/>
                    <w:ind w:right="170" w:firstLine="276"/>
                    <w:jc w:val="right"/>
                    <w:rPr>
                      <w:sz w:val="18"/>
                      <w:szCs w:val="18"/>
                    </w:rPr>
                  </w:pPr>
                  <w:r w:rsidRPr="009078F6">
                    <w:rPr>
                      <w:sz w:val="18"/>
                      <w:szCs w:val="18"/>
                    </w:rPr>
                    <w:t>46.6%</w:t>
                  </w:r>
                </w:p>
              </w:tc>
              <w:tc>
                <w:tcPr>
                  <w:tcW w:w="1087" w:type="dxa"/>
                  <w:tcMar>
                    <w:left w:w="57" w:type="dxa"/>
                    <w:right w:w="57" w:type="dxa"/>
                  </w:tcMar>
                </w:tcPr>
                <w:p w:rsidR="005871BB" w:rsidRPr="009078F6" w:rsidRDefault="005871BB" w:rsidP="005871BB">
                  <w:pPr>
                    <w:pStyle w:val="Default"/>
                    <w:ind w:right="170"/>
                    <w:jc w:val="right"/>
                    <w:rPr>
                      <w:sz w:val="18"/>
                      <w:szCs w:val="18"/>
                    </w:rPr>
                  </w:pPr>
                  <w:r w:rsidRPr="009078F6">
                    <w:rPr>
                      <w:sz w:val="18"/>
                      <w:szCs w:val="18"/>
                    </w:rPr>
                    <w:t>46.7%</w:t>
                  </w:r>
                </w:p>
              </w:tc>
            </w:tr>
            <w:tr w:rsidR="005871BB" w:rsidRPr="009078F6" w:rsidTr="005871BB">
              <w:trPr>
                <w:trHeight w:val="148"/>
              </w:trPr>
              <w:tc>
                <w:tcPr>
                  <w:tcW w:w="1644" w:type="dxa"/>
                </w:tcPr>
                <w:p w:rsidR="005871BB" w:rsidRPr="009078F6" w:rsidRDefault="005871BB" w:rsidP="00BB4AB6">
                  <w:pPr>
                    <w:ind w:firstLine="6"/>
                    <w:jc w:val="left"/>
                    <w:rPr>
                      <w:sz w:val="18"/>
                      <w:szCs w:val="18"/>
                    </w:rPr>
                  </w:pPr>
                  <w:r w:rsidRPr="009078F6">
                    <w:rPr>
                      <w:sz w:val="18"/>
                      <w:szCs w:val="18"/>
                    </w:rPr>
                    <w:t xml:space="preserve">Returning Visitors </w:t>
                  </w:r>
                </w:p>
              </w:tc>
              <w:tc>
                <w:tcPr>
                  <w:tcW w:w="1087" w:type="dxa"/>
                  <w:shd w:val="clear" w:color="auto" w:fill="auto"/>
                  <w:tcMar>
                    <w:left w:w="57" w:type="dxa"/>
                    <w:right w:w="57" w:type="dxa"/>
                  </w:tcMar>
                </w:tcPr>
                <w:p w:rsidR="005871BB" w:rsidRPr="009078F6" w:rsidRDefault="005871BB" w:rsidP="005871BB">
                  <w:pPr>
                    <w:ind w:right="170" w:firstLine="276"/>
                    <w:jc w:val="right"/>
                    <w:rPr>
                      <w:sz w:val="18"/>
                      <w:szCs w:val="18"/>
                    </w:rPr>
                  </w:pPr>
                  <w:r w:rsidRPr="009078F6">
                    <w:rPr>
                      <w:sz w:val="18"/>
                      <w:szCs w:val="18"/>
                    </w:rPr>
                    <w:t>53.4%</w:t>
                  </w:r>
                </w:p>
              </w:tc>
              <w:tc>
                <w:tcPr>
                  <w:tcW w:w="1087" w:type="dxa"/>
                  <w:tcMar>
                    <w:left w:w="57" w:type="dxa"/>
                    <w:right w:w="57" w:type="dxa"/>
                  </w:tcMar>
                </w:tcPr>
                <w:p w:rsidR="005871BB" w:rsidRPr="009078F6" w:rsidRDefault="005871BB" w:rsidP="005871BB">
                  <w:pPr>
                    <w:ind w:right="170"/>
                    <w:jc w:val="right"/>
                    <w:rPr>
                      <w:sz w:val="18"/>
                      <w:szCs w:val="18"/>
                    </w:rPr>
                  </w:pPr>
                  <w:r w:rsidRPr="009078F6">
                    <w:rPr>
                      <w:sz w:val="18"/>
                      <w:szCs w:val="18"/>
                    </w:rPr>
                    <w:t>53.3%</w:t>
                  </w:r>
                </w:p>
              </w:tc>
            </w:tr>
          </w:tbl>
          <w:p w:rsidR="00E52C92" w:rsidRPr="009078F6" w:rsidRDefault="00E52C92" w:rsidP="00BB4AB6">
            <w:pPr>
              <w:keepNext/>
              <w:ind w:firstLine="659"/>
              <w:rPr>
                <w:noProof/>
              </w:rPr>
            </w:pPr>
          </w:p>
        </w:tc>
        <w:tc>
          <w:tcPr>
            <w:tcW w:w="4111" w:type="dxa"/>
            <w:shd w:val="clear" w:color="auto" w:fill="auto"/>
          </w:tcPr>
          <w:tbl>
            <w:tblPr>
              <w:tblW w:w="3543"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276"/>
              <w:gridCol w:w="1133"/>
            </w:tblGrid>
            <w:tr w:rsidR="00E52C92" w:rsidRPr="009078F6" w:rsidTr="00BB4AB6">
              <w:trPr>
                <w:trHeight w:val="143"/>
              </w:trPr>
              <w:tc>
                <w:tcPr>
                  <w:tcW w:w="1134" w:type="dxa"/>
                </w:tcPr>
                <w:p w:rsidR="00E52C92" w:rsidRPr="009078F6" w:rsidRDefault="00E52C92" w:rsidP="00BB4AB6">
                  <w:pPr>
                    <w:autoSpaceDE w:val="0"/>
                    <w:autoSpaceDN w:val="0"/>
                    <w:adjustRightInd w:val="0"/>
                    <w:jc w:val="left"/>
                    <w:rPr>
                      <w:rFonts w:cs="Arial"/>
                      <w:color w:val="000000"/>
                      <w:sz w:val="18"/>
                      <w:szCs w:val="22"/>
                    </w:rPr>
                  </w:pPr>
                  <w:r w:rsidRPr="009078F6">
                    <w:rPr>
                      <w:rFonts w:cs="Arial"/>
                      <w:bCs/>
                      <w:color w:val="000000"/>
                      <w:sz w:val="18"/>
                      <w:szCs w:val="22"/>
                    </w:rPr>
                    <w:t>Language</w:t>
                  </w:r>
                </w:p>
              </w:tc>
              <w:tc>
                <w:tcPr>
                  <w:tcW w:w="1276" w:type="dxa"/>
                </w:tcPr>
                <w:p w:rsidR="00E52C92" w:rsidRPr="009078F6" w:rsidRDefault="00E52C92" w:rsidP="00BB4AB6">
                  <w:pPr>
                    <w:autoSpaceDE w:val="0"/>
                    <w:autoSpaceDN w:val="0"/>
                    <w:adjustRightInd w:val="0"/>
                    <w:jc w:val="center"/>
                    <w:rPr>
                      <w:rFonts w:cs="Arial"/>
                      <w:color w:val="000000"/>
                      <w:sz w:val="18"/>
                      <w:szCs w:val="22"/>
                    </w:rPr>
                  </w:pPr>
                  <w:proofErr w:type="spellStart"/>
                  <w:r w:rsidRPr="009078F6">
                    <w:rPr>
                      <w:rFonts w:cs="Arial"/>
                      <w:bCs/>
                      <w:color w:val="000000"/>
                      <w:sz w:val="18"/>
                      <w:szCs w:val="22"/>
                    </w:rPr>
                    <w:t>Pageviews</w:t>
                  </w:r>
                  <w:proofErr w:type="spellEnd"/>
                </w:p>
              </w:tc>
              <w:tc>
                <w:tcPr>
                  <w:tcW w:w="1133" w:type="dxa"/>
                </w:tcPr>
                <w:p w:rsidR="00E52C92" w:rsidRPr="009078F6" w:rsidRDefault="00E52C92" w:rsidP="00BB4AB6">
                  <w:pPr>
                    <w:autoSpaceDE w:val="0"/>
                    <w:autoSpaceDN w:val="0"/>
                    <w:adjustRightInd w:val="0"/>
                    <w:jc w:val="center"/>
                    <w:rPr>
                      <w:rFonts w:cs="Arial"/>
                      <w:color w:val="000000"/>
                      <w:sz w:val="18"/>
                      <w:szCs w:val="22"/>
                    </w:rPr>
                  </w:pPr>
                  <w:r w:rsidRPr="009078F6">
                    <w:rPr>
                      <w:rFonts w:cs="Arial"/>
                      <w:bCs/>
                      <w:color w:val="000000"/>
                      <w:sz w:val="18"/>
                      <w:szCs w:val="22"/>
                    </w:rPr>
                    <w:t xml:space="preserve">Unique </w:t>
                  </w:r>
                  <w:r w:rsidRPr="009078F6">
                    <w:rPr>
                      <w:rFonts w:cs="Arial"/>
                      <w:bCs/>
                      <w:color w:val="000000"/>
                      <w:sz w:val="18"/>
                      <w:szCs w:val="22"/>
                    </w:rPr>
                    <w:br/>
                  </w:r>
                  <w:proofErr w:type="spellStart"/>
                  <w:r w:rsidRPr="009078F6">
                    <w:rPr>
                      <w:rFonts w:cs="Arial"/>
                      <w:bCs/>
                      <w:color w:val="000000"/>
                      <w:sz w:val="18"/>
                      <w:szCs w:val="22"/>
                    </w:rPr>
                    <w:t>pageviews</w:t>
                  </w:r>
                  <w:proofErr w:type="spellEnd"/>
                </w:p>
              </w:tc>
            </w:tr>
            <w:tr w:rsidR="00082F71" w:rsidRPr="009078F6" w:rsidTr="00BB4AB6">
              <w:trPr>
                <w:trHeight w:val="148"/>
              </w:trPr>
              <w:tc>
                <w:tcPr>
                  <w:tcW w:w="1134" w:type="dxa"/>
                </w:tcPr>
                <w:p w:rsidR="00082F71" w:rsidRPr="009078F6" w:rsidRDefault="00082F71" w:rsidP="00BB4AB6">
                  <w:pPr>
                    <w:autoSpaceDE w:val="0"/>
                    <w:autoSpaceDN w:val="0"/>
                    <w:adjustRightInd w:val="0"/>
                    <w:jc w:val="left"/>
                    <w:rPr>
                      <w:rFonts w:cs="Arial"/>
                      <w:color w:val="000000"/>
                      <w:sz w:val="18"/>
                      <w:szCs w:val="22"/>
                    </w:rPr>
                  </w:pPr>
                  <w:r w:rsidRPr="009078F6">
                    <w:rPr>
                      <w:rFonts w:cs="Arial"/>
                      <w:color w:val="000000"/>
                      <w:sz w:val="18"/>
                      <w:szCs w:val="22"/>
                    </w:rPr>
                    <w:t xml:space="preserve">English </w:t>
                  </w:r>
                </w:p>
              </w:tc>
              <w:tc>
                <w:tcPr>
                  <w:tcW w:w="1276" w:type="dxa"/>
                </w:tcPr>
                <w:p w:rsidR="00082F71" w:rsidRPr="009078F6" w:rsidRDefault="00082F71" w:rsidP="00EF2672">
                  <w:pPr>
                    <w:pStyle w:val="Default"/>
                    <w:tabs>
                      <w:tab w:val="decimal" w:pos="849"/>
                    </w:tabs>
                    <w:rPr>
                      <w:sz w:val="18"/>
                      <w:szCs w:val="18"/>
                    </w:rPr>
                  </w:pPr>
                  <w:r w:rsidRPr="009078F6">
                    <w:rPr>
                      <w:sz w:val="18"/>
                      <w:szCs w:val="18"/>
                    </w:rPr>
                    <w:t>54,683</w:t>
                  </w:r>
                </w:p>
              </w:tc>
              <w:tc>
                <w:tcPr>
                  <w:tcW w:w="1133" w:type="dxa"/>
                </w:tcPr>
                <w:p w:rsidR="00082F71" w:rsidRPr="009078F6" w:rsidRDefault="00082F71" w:rsidP="00082F71">
                  <w:pPr>
                    <w:pStyle w:val="Default"/>
                    <w:ind w:right="97"/>
                    <w:jc w:val="right"/>
                    <w:rPr>
                      <w:sz w:val="18"/>
                      <w:szCs w:val="18"/>
                    </w:rPr>
                  </w:pPr>
                  <w:r w:rsidRPr="009078F6">
                    <w:rPr>
                      <w:sz w:val="18"/>
                      <w:szCs w:val="18"/>
                    </w:rPr>
                    <w:t>29,527</w:t>
                  </w:r>
                </w:p>
              </w:tc>
            </w:tr>
            <w:tr w:rsidR="00082F71" w:rsidRPr="009078F6" w:rsidTr="00BB4AB6">
              <w:trPr>
                <w:trHeight w:val="142"/>
              </w:trPr>
              <w:tc>
                <w:tcPr>
                  <w:tcW w:w="1134" w:type="dxa"/>
                </w:tcPr>
                <w:p w:rsidR="00082F71" w:rsidRPr="009078F6" w:rsidRDefault="00082F71" w:rsidP="00BB4AB6">
                  <w:pPr>
                    <w:autoSpaceDE w:val="0"/>
                    <w:autoSpaceDN w:val="0"/>
                    <w:adjustRightInd w:val="0"/>
                    <w:jc w:val="left"/>
                    <w:rPr>
                      <w:rFonts w:cs="Arial"/>
                      <w:color w:val="000000"/>
                      <w:sz w:val="18"/>
                      <w:szCs w:val="22"/>
                    </w:rPr>
                  </w:pPr>
                  <w:r w:rsidRPr="009078F6">
                    <w:rPr>
                      <w:rFonts w:cs="Arial"/>
                      <w:color w:val="000000"/>
                      <w:sz w:val="18"/>
                      <w:szCs w:val="22"/>
                    </w:rPr>
                    <w:t xml:space="preserve">Spanish </w:t>
                  </w:r>
                </w:p>
              </w:tc>
              <w:tc>
                <w:tcPr>
                  <w:tcW w:w="1276" w:type="dxa"/>
                </w:tcPr>
                <w:p w:rsidR="00082F71" w:rsidRPr="009078F6" w:rsidRDefault="00082F71" w:rsidP="00EF2672">
                  <w:pPr>
                    <w:pStyle w:val="Default"/>
                    <w:tabs>
                      <w:tab w:val="decimal" w:pos="849"/>
                    </w:tabs>
                    <w:rPr>
                      <w:sz w:val="18"/>
                      <w:szCs w:val="18"/>
                    </w:rPr>
                  </w:pPr>
                  <w:r w:rsidRPr="009078F6">
                    <w:rPr>
                      <w:sz w:val="18"/>
                      <w:szCs w:val="18"/>
                    </w:rPr>
                    <w:t>10,759</w:t>
                  </w:r>
                </w:p>
              </w:tc>
              <w:tc>
                <w:tcPr>
                  <w:tcW w:w="1133" w:type="dxa"/>
                </w:tcPr>
                <w:p w:rsidR="00082F71" w:rsidRPr="009078F6" w:rsidRDefault="00082F71" w:rsidP="00082F71">
                  <w:pPr>
                    <w:pStyle w:val="Default"/>
                    <w:ind w:right="97"/>
                    <w:jc w:val="right"/>
                    <w:rPr>
                      <w:sz w:val="18"/>
                      <w:szCs w:val="18"/>
                    </w:rPr>
                  </w:pPr>
                  <w:r w:rsidRPr="009078F6">
                    <w:rPr>
                      <w:sz w:val="18"/>
                      <w:szCs w:val="18"/>
                    </w:rPr>
                    <w:t>6,249</w:t>
                  </w:r>
                </w:p>
              </w:tc>
            </w:tr>
            <w:tr w:rsidR="00082F71" w:rsidRPr="009078F6" w:rsidTr="00BB4AB6">
              <w:trPr>
                <w:trHeight w:val="148"/>
              </w:trPr>
              <w:tc>
                <w:tcPr>
                  <w:tcW w:w="1134" w:type="dxa"/>
                </w:tcPr>
                <w:p w:rsidR="00082F71" w:rsidRPr="009078F6" w:rsidRDefault="00082F71" w:rsidP="00BB4AB6">
                  <w:pPr>
                    <w:autoSpaceDE w:val="0"/>
                    <w:autoSpaceDN w:val="0"/>
                    <w:adjustRightInd w:val="0"/>
                    <w:jc w:val="left"/>
                    <w:rPr>
                      <w:rFonts w:cs="Arial"/>
                      <w:color w:val="000000"/>
                      <w:sz w:val="18"/>
                      <w:szCs w:val="22"/>
                    </w:rPr>
                  </w:pPr>
                  <w:r w:rsidRPr="009078F6">
                    <w:rPr>
                      <w:rFonts w:cs="Arial"/>
                      <w:color w:val="000000"/>
                      <w:sz w:val="18"/>
                      <w:szCs w:val="22"/>
                    </w:rPr>
                    <w:t xml:space="preserve">French </w:t>
                  </w:r>
                </w:p>
              </w:tc>
              <w:tc>
                <w:tcPr>
                  <w:tcW w:w="1276" w:type="dxa"/>
                </w:tcPr>
                <w:p w:rsidR="00082F71" w:rsidRPr="009078F6" w:rsidRDefault="00082F71" w:rsidP="00EF2672">
                  <w:pPr>
                    <w:pStyle w:val="Default"/>
                    <w:tabs>
                      <w:tab w:val="decimal" w:pos="849"/>
                    </w:tabs>
                    <w:rPr>
                      <w:sz w:val="18"/>
                      <w:szCs w:val="18"/>
                    </w:rPr>
                  </w:pPr>
                  <w:r w:rsidRPr="009078F6">
                    <w:rPr>
                      <w:sz w:val="18"/>
                      <w:szCs w:val="18"/>
                    </w:rPr>
                    <w:t>4,485</w:t>
                  </w:r>
                </w:p>
              </w:tc>
              <w:tc>
                <w:tcPr>
                  <w:tcW w:w="1133" w:type="dxa"/>
                </w:tcPr>
                <w:p w:rsidR="00082F71" w:rsidRPr="009078F6" w:rsidRDefault="00082F71" w:rsidP="00082F71">
                  <w:pPr>
                    <w:pStyle w:val="Default"/>
                    <w:ind w:right="97"/>
                    <w:jc w:val="right"/>
                    <w:rPr>
                      <w:sz w:val="18"/>
                      <w:szCs w:val="18"/>
                    </w:rPr>
                  </w:pPr>
                  <w:r w:rsidRPr="009078F6">
                    <w:rPr>
                      <w:sz w:val="18"/>
                      <w:szCs w:val="18"/>
                    </w:rPr>
                    <w:t>2,921</w:t>
                  </w:r>
                </w:p>
              </w:tc>
            </w:tr>
            <w:tr w:rsidR="00082F71" w:rsidRPr="009078F6" w:rsidTr="00BB4AB6">
              <w:trPr>
                <w:trHeight w:val="142"/>
              </w:trPr>
              <w:tc>
                <w:tcPr>
                  <w:tcW w:w="1134" w:type="dxa"/>
                </w:tcPr>
                <w:p w:rsidR="00082F71" w:rsidRPr="009078F6" w:rsidRDefault="00082F71" w:rsidP="00BB4AB6">
                  <w:pPr>
                    <w:autoSpaceDE w:val="0"/>
                    <w:autoSpaceDN w:val="0"/>
                    <w:adjustRightInd w:val="0"/>
                    <w:jc w:val="left"/>
                    <w:rPr>
                      <w:rFonts w:cs="Arial"/>
                      <w:color w:val="000000"/>
                      <w:sz w:val="18"/>
                      <w:szCs w:val="22"/>
                    </w:rPr>
                  </w:pPr>
                  <w:r w:rsidRPr="009078F6">
                    <w:rPr>
                      <w:rFonts w:cs="Arial"/>
                      <w:color w:val="000000"/>
                      <w:sz w:val="18"/>
                      <w:szCs w:val="22"/>
                    </w:rPr>
                    <w:t xml:space="preserve">German </w:t>
                  </w:r>
                </w:p>
              </w:tc>
              <w:tc>
                <w:tcPr>
                  <w:tcW w:w="1276" w:type="dxa"/>
                </w:tcPr>
                <w:p w:rsidR="00082F71" w:rsidRPr="009078F6" w:rsidRDefault="00082F71" w:rsidP="00EF2672">
                  <w:pPr>
                    <w:pStyle w:val="Default"/>
                    <w:tabs>
                      <w:tab w:val="decimal" w:pos="849"/>
                    </w:tabs>
                    <w:rPr>
                      <w:sz w:val="18"/>
                      <w:szCs w:val="18"/>
                    </w:rPr>
                  </w:pPr>
                  <w:r w:rsidRPr="009078F6">
                    <w:rPr>
                      <w:sz w:val="18"/>
                      <w:szCs w:val="18"/>
                    </w:rPr>
                    <w:t>3,601</w:t>
                  </w:r>
                </w:p>
              </w:tc>
              <w:tc>
                <w:tcPr>
                  <w:tcW w:w="1133" w:type="dxa"/>
                </w:tcPr>
                <w:p w:rsidR="00082F71" w:rsidRPr="009078F6" w:rsidRDefault="00082F71" w:rsidP="00082F71">
                  <w:pPr>
                    <w:pStyle w:val="Default"/>
                    <w:ind w:right="97"/>
                    <w:jc w:val="right"/>
                    <w:rPr>
                      <w:sz w:val="18"/>
                      <w:szCs w:val="18"/>
                    </w:rPr>
                  </w:pPr>
                  <w:r w:rsidRPr="009078F6">
                    <w:rPr>
                      <w:sz w:val="18"/>
                      <w:szCs w:val="18"/>
                    </w:rPr>
                    <w:t>2,440</w:t>
                  </w:r>
                </w:p>
              </w:tc>
            </w:tr>
          </w:tbl>
          <w:p w:rsidR="00E52C92" w:rsidRPr="009078F6" w:rsidRDefault="00E52C92" w:rsidP="00BB4AB6">
            <w:pPr>
              <w:keepNext/>
              <w:rPr>
                <w:noProof/>
              </w:rPr>
            </w:pPr>
          </w:p>
        </w:tc>
      </w:tr>
      <w:tr w:rsidR="00E52C92" w:rsidRPr="00380C5F" w:rsidTr="00BB4AB6">
        <w:tc>
          <w:tcPr>
            <w:tcW w:w="1951" w:type="dxa"/>
            <w:shd w:val="clear" w:color="auto" w:fill="auto"/>
          </w:tcPr>
          <w:p w:rsidR="00E52C92" w:rsidRPr="00380C5F" w:rsidRDefault="00E52C92" w:rsidP="00BB4AB6"/>
        </w:tc>
        <w:tc>
          <w:tcPr>
            <w:tcW w:w="7938" w:type="dxa"/>
            <w:gridSpan w:val="2"/>
            <w:shd w:val="clear" w:color="auto" w:fill="auto"/>
          </w:tcPr>
          <w:p w:rsidR="00E52C92" w:rsidRPr="00380C5F" w:rsidRDefault="00E52C92" w:rsidP="00BB4AB6">
            <w:pPr>
              <w:rPr>
                <w:bCs/>
                <w:sz w:val="18"/>
                <w:szCs w:val="22"/>
              </w:rPr>
            </w:pPr>
          </w:p>
          <w:p w:rsidR="00E52C92" w:rsidRPr="00380C5F" w:rsidRDefault="00E52C92" w:rsidP="00BB4AB6">
            <w:pPr>
              <w:rPr>
                <w:bCs/>
                <w:sz w:val="18"/>
                <w:szCs w:val="22"/>
              </w:rPr>
            </w:pPr>
            <w:r w:rsidRPr="00380C5F">
              <w:rPr>
                <w:bCs/>
                <w:sz w:val="18"/>
                <w:szCs w:val="22"/>
              </w:rPr>
              <w:t>Top 10 countries vis</w:t>
            </w:r>
            <w:r w:rsidR="00082F71" w:rsidRPr="00380C5F">
              <w:rPr>
                <w:bCs/>
                <w:sz w:val="18"/>
                <w:szCs w:val="22"/>
              </w:rPr>
              <w:t>iting the GENIE database in 2016</w:t>
            </w:r>
          </w:p>
          <w:p w:rsidR="00E52C92" w:rsidRPr="00380C5F" w:rsidRDefault="00E52C92" w:rsidP="00BB4AB6">
            <w:pPr>
              <w:rPr>
                <w:b/>
                <w:bCs/>
                <w:sz w:val="18"/>
                <w:szCs w:val="22"/>
              </w:rPr>
            </w:pPr>
          </w:p>
          <w:tbl>
            <w:tblPr>
              <w:tblW w:w="6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64"/>
              <w:gridCol w:w="1260"/>
              <w:gridCol w:w="1350"/>
              <w:gridCol w:w="1152"/>
            </w:tblGrid>
            <w:tr w:rsidR="00E52C92" w:rsidRPr="00380C5F" w:rsidTr="00BB4AB6">
              <w:trPr>
                <w:trHeight w:val="143"/>
              </w:trPr>
              <w:tc>
                <w:tcPr>
                  <w:tcW w:w="2864" w:type="dxa"/>
                </w:tcPr>
                <w:p w:rsidR="00E52C92" w:rsidRPr="00380C5F" w:rsidRDefault="00E52C92" w:rsidP="00BB4AB6">
                  <w:pPr>
                    <w:autoSpaceDE w:val="0"/>
                    <w:autoSpaceDN w:val="0"/>
                    <w:adjustRightInd w:val="0"/>
                    <w:jc w:val="left"/>
                    <w:rPr>
                      <w:rFonts w:cs="Arial"/>
                      <w:color w:val="000000"/>
                      <w:sz w:val="18"/>
                      <w:szCs w:val="18"/>
                    </w:rPr>
                  </w:pPr>
                  <w:r w:rsidRPr="00380C5F">
                    <w:rPr>
                      <w:rFonts w:cs="Arial"/>
                      <w:bCs/>
                      <w:color w:val="000000"/>
                      <w:sz w:val="18"/>
                      <w:szCs w:val="18"/>
                    </w:rPr>
                    <w:t xml:space="preserve">Country / Territory </w:t>
                  </w:r>
                </w:p>
              </w:tc>
              <w:tc>
                <w:tcPr>
                  <w:tcW w:w="1260" w:type="dxa"/>
                </w:tcPr>
                <w:p w:rsidR="00E52C92" w:rsidRPr="00380C5F" w:rsidRDefault="00E52C92" w:rsidP="00BB4AB6">
                  <w:pPr>
                    <w:autoSpaceDE w:val="0"/>
                    <w:autoSpaceDN w:val="0"/>
                    <w:adjustRightInd w:val="0"/>
                    <w:jc w:val="center"/>
                    <w:rPr>
                      <w:rFonts w:cs="Arial"/>
                      <w:color w:val="000000"/>
                      <w:sz w:val="18"/>
                      <w:szCs w:val="18"/>
                    </w:rPr>
                  </w:pPr>
                  <w:r w:rsidRPr="00380C5F">
                    <w:rPr>
                      <w:rFonts w:cs="Arial"/>
                      <w:bCs/>
                      <w:color w:val="000000"/>
                      <w:sz w:val="18"/>
                      <w:szCs w:val="18"/>
                    </w:rPr>
                    <w:t>Sessions</w:t>
                  </w:r>
                </w:p>
              </w:tc>
              <w:tc>
                <w:tcPr>
                  <w:tcW w:w="1350" w:type="dxa"/>
                </w:tcPr>
                <w:p w:rsidR="00E52C92" w:rsidRPr="00380C5F" w:rsidRDefault="00E52C92" w:rsidP="00BB4AB6">
                  <w:pPr>
                    <w:autoSpaceDE w:val="0"/>
                    <w:autoSpaceDN w:val="0"/>
                    <w:adjustRightInd w:val="0"/>
                    <w:jc w:val="center"/>
                    <w:rPr>
                      <w:rFonts w:cs="Arial"/>
                      <w:color w:val="000000"/>
                      <w:sz w:val="18"/>
                      <w:szCs w:val="18"/>
                    </w:rPr>
                  </w:pPr>
                  <w:r w:rsidRPr="00380C5F">
                    <w:rPr>
                      <w:rFonts w:cs="Arial"/>
                      <w:bCs/>
                      <w:color w:val="000000"/>
                      <w:sz w:val="18"/>
                      <w:szCs w:val="18"/>
                    </w:rPr>
                    <w:t>% New Sessions</w:t>
                  </w:r>
                </w:p>
              </w:tc>
              <w:tc>
                <w:tcPr>
                  <w:tcW w:w="1152" w:type="dxa"/>
                </w:tcPr>
                <w:p w:rsidR="00E52C92" w:rsidRPr="00380C5F" w:rsidRDefault="00E52C92" w:rsidP="00BB4AB6">
                  <w:pPr>
                    <w:autoSpaceDE w:val="0"/>
                    <w:autoSpaceDN w:val="0"/>
                    <w:adjustRightInd w:val="0"/>
                    <w:jc w:val="center"/>
                    <w:rPr>
                      <w:rFonts w:cs="Arial"/>
                      <w:bCs/>
                      <w:color w:val="000000"/>
                      <w:sz w:val="18"/>
                      <w:szCs w:val="18"/>
                    </w:rPr>
                  </w:pPr>
                  <w:r w:rsidRPr="00380C5F">
                    <w:rPr>
                      <w:rFonts w:cs="Arial"/>
                      <w:bCs/>
                      <w:color w:val="000000"/>
                      <w:sz w:val="18"/>
                      <w:szCs w:val="18"/>
                    </w:rPr>
                    <w:t>New Users</w:t>
                  </w:r>
                </w:p>
                <w:p w:rsidR="00E52C92" w:rsidRPr="00380C5F" w:rsidRDefault="00E52C92" w:rsidP="00BB4AB6">
                  <w:pPr>
                    <w:autoSpaceDE w:val="0"/>
                    <w:autoSpaceDN w:val="0"/>
                    <w:adjustRightInd w:val="0"/>
                    <w:jc w:val="center"/>
                    <w:rPr>
                      <w:rFonts w:cs="Arial"/>
                      <w:color w:val="000000"/>
                      <w:sz w:val="18"/>
                      <w:szCs w:val="18"/>
                    </w:rPr>
                  </w:pPr>
                </w:p>
              </w:tc>
            </w:tr>
            <w:tr w:rsidR="007F0994" w:rsidRPr="00380C5F" w:rsidTr="00BB4AB6">
              <w:trPr>
                <w:trHeight w:val="142"/>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 xml:space="preserve">Switzerland </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1,421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36,24%</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515</w:t>
                  </w:r>
                </w:p>
              </w:tc>
            </w:tr>
            <w:tr w:rsidR="007F0994" w:rsidRPr="00380C5F" w:rsidTr="00BB4AB6">
              <w:trPr>
                <w:trHeight w:val="148"/>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 xml:space="preserve">France </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1,172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51,19%</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600</w:t>
                  </w:r>
                </w:p>
              </w:tc>
            </w:tr>
            <w:tr w:rsidR="007F0994" w:rsidRPr="00380C5F" w:rsidTr="00BB4AB6">
              <w:trPr>
                <w:trHeight w:val="148"/>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United States of America</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1,062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73,35%</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779</w:t>
                  </w:r>
                </w:p>
              </w:tc>
            </w:tr>
            <w:tr w:rsidR="007F0994" w:rsidRPr="00380C5F" w:rsidTr="00BB4AB6">
              <w:trPr>
                <w:trHeight w:val="142"/>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 xml:space="preserve">Germany </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1,007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72,49%</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730</w:t>
                  </w:r>
                </w:p>
              </w:tc>
            </w:tr>
            <w:tr w:rsidR="007F0994" w:rsidRPr="00380C5F" w:rsidTr="00BB4AB6">
              <w:trPr>
                <w:trHeight w:val="142"/>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 xml:space="preserve">Spain </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838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59,90%</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502</w:t>
                  </w:r>
                </w:p>
              </w:tc>
            </w:tr>
            <w:tr w:rsidR="007F0994" w:rsidRPr="00380C5F" w:rsidTr="00BB4AB6">
              <w:trPr>
                <w:trHeight w:val="148"/>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 xml:space="preserve">Japan </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758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30,87%</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234</w:t>
                  </w:r>
                </w:p>
              </w:tc>
            </w:tr>
            <w:tr w:rsidR="007F0994" w:rsidRPr="00380C5F" w:rsidTr="00BB4AB6">
              <w:trPr>
                <w:trHeight w:val="142"/>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 xml:space="preserve">India </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656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77,29%</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507</w:t>
                  </w:r>
                </w:p>
              </w:tc>
            </w:tr>
            <w:tr w:rsidR="007F0994" w:rsidRPr="00380C5F" w:rsidTr="00BB4AB6">
              <w:trPr>
                <w:trHeight w:val="148"/>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 xml:space="preserve">Mexico </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629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55,96%</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352</w:t>
                  </w:r>
                </w:p>
              </w:tc>
            </w:tr>
            <w:tr w:rsidR="007F0994" w:rsidRPr="00380C5F" w:rsidTr="00BB4AB6">
              <w:trPr>
                <w:trHeight w:val="148"/>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 xml:space="preserve">Australia </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 xml:space="preserve">613 </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24,80%</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152</w:t>
                  </w:r>
                </w:p>
              </w:tc>
            </w:tr>
            <w:tr w:rsidR="007F0994" w:rsidRPr="00380C5F" w:rsidTr="00BB4AB6">
              <w:trPr>
                <w:trHeight w:val="142"/>
              </w:trPr>
              <w:tc>
                <w:tcPr>
                  <w:tcW w:w="2864" w:type="dxa"/>
                </w:tcPr>
                <w:p w:rsidR="007F0994" w:rsidRPr="00380C5F" w:rsidRDefault="007F0994" w:rsidP="00EF2672">
                  <w:pPr>
                    <w:autoSpaceDE w:val="0"/>
                    <w:autoSpaceDN w:val="0"/>
                    <w:adjustRightInd w:val="0"/>
                    <w:jc w:val="left"/>
                    <w:rPr>
                      <w:rFonts w:cs="Arial"/>
                      <w:color w:val="000000"/>
                      <w:sz w:val="18"/>
                      <w:szCs w:val="18"/>
                    </w:rPr>
                  </w:pPr>
                  <w:r w:rsidRPr="00380C5F">
                    <w:rPr>
                      <w:rFonts w:cs="Arial"/>
                      <w:color w:val="000000"/>
                      <w:sz w:val="18"/>
                      <w:szCs w:val="18"/>
                    </w:rPr>
                    <w:t>Turkey</w:t>
                  </w:r>
                </w:p>
              </w:tc>
              <w:tc>
                <w:tcPr>
                  <w:tcW w:w="1260" w:type="dxa"/>
                </w:tcPr>
                <w:p w:rsidR="007F0994" w:rsidRPr="00380C5F" w:rsidRDefault="007F0994" w:rsidP="007F0994">
                  <w:pPr>
                    <w:autoSpaceDE w:val="0"/>
                    <w:autoSpaceDN w:val="0"/>
                    <w:adjustRightInd w:val="0"/>
                    <w:ind w:right="160"/>
                    <w:jc w:val="right"/>
                    <w:rPr>
                      <w:rFonts w:cs="Arial"/>
                      <w:color w:val="000000"/>
                      <w:sz w:val="18"/>
                      <w:szCs w:val="18"/>
                    </w:rPr>
                  </w:pPr>
                  <w:r w:rsidRPr="00380C5F">
                    <w:rPr>
                      <w:rFonts w:cs="Arial"/>
                      <w:color w:val="000000"/>
                      <w:sz w:val="18"/>
                      <w:szCs w:val="18"/>
                    </w:rPr>
                    <w:t>458</w:t>
                  </w:r>
                </w:p>
              </w:tc>
              <w:tc>
                <w:tcPr>
                  <w:tcW w:w="1350" w:type="dxa"/>
                </w:tcPr>
                <w:p w:rsidR="007F0994" w:rsidRPr="00380C5F" w:rsidRDefault="007F0994" w:rsidP="007F0994">
                  <w:pPr>
                    <w:autoSpaceDE w:val="0"/>
                    <w:autoSpaceDN w:val="0"/>
                    <w:adjustRightInd w:val="0"/>
                    <w:ind w:right="234"/>
                    <w:jc w:val="right"/>
                    <w:rPr>
                      <w:rFonts w:cs="Arial"/>
                      <w:color w:val="000000"/>
                      <w:sz w:val="18"/>
                      <w:szCs w:val="18"/>
                    </w:rPr>
                  </w:pPr>
                  <w:r w:rsidRPr="00380C5F">
                    <w:rPr>
                      <w:rFonts w:cs="Arial"/>
                      <w:color w:val="000000"/>
                      <w:sz w:val="18"/>
                      <w:szCs w:val="18"/>
                    </w:rPr>
                    <w:t>60,04%</w:t>
                  </w:r>
                </w:p>
              </w:tc>
              <w:tc>
                <w:tcPr>
                  <w:tcW w:w="1152" w:type="dxa"/>
                </w:tcPr>
                <w:p w:rsidR="007F0994" w:rsidRPr="00380C5F" w:rsidRDefault="007F0994" w:rsidP="007F0994">
                  <w:pPr>
                    <w:autoSpaceDE w:val="0"/>
                    <w:autoSpaceDN w:val="0"/>
                    <w:adjustRightInd w:val="0"/>
                    <w:ind w:right="170"/>
                    <w:jc w:val="right"/>
                    <w:rPr>
                      <w:rFonts w:cs="Arial"/>
                      <w:color w:val="000000"/>
                      <w:sz w:val="18"/>
                      <w:szCs w:val="18"/>
                    </w:rPr>
                  </w:pPr>
                  <w:r w:rsidRPr="00380C5F">
                    <w:rPr>
                      <w:rFonts w:cs="Arial"/>
                      <w:color w:val="000000"/>
                      <w:sz w:val="18"/>
                      <w:szCs w:val="18"/>
                    </w:rPr>
                    <w:t>275</w:t>
                  </w:r>
                </w:p>
              </w:tc>
            </w:tr>
          </w:tbl>
          <w:p w:rsidR="00E52C92" w:rsidRPr="00380C5F" w:rsidRDefault="00E52C92" w:rsidP="00BB4AB6"/>
        </w:tc>
      </w:tr>
    </w:tbl>
    <w:p w:rsidR="00D02A01" w:rsidRPr="00380C5F" w:rsidRDefault="00D02A01" w:rsidP="00E52C92"/>
    <w:tbl>
      <w:tblPr>
        <w:tblW w:w="9889" w:type="dxa"/>
        <w:tblLayout w:type="fixed"/>
        <w:tblLook w:val="0000" w:firstRow="0" w:lastRow="0" w:firstColumn="0" w:lastColumn="0" w:noHBand="0" w:noVBand="0"/>
      </w:tblPr>
      <w:tblGrid>
        <w:gridCol w:w="1951"/>
        <w:gridCol w:w="7938"/>
      </w:tblGrid>
      <w:tr w:rsidR="00E21B4B" w:rsidRPr="00380C5F" w:rsidTr="006A748B">
        <w:trPr>
          <w:cantSplit/>
        </w:trPr>
        <w:tc>
          <w:tcPr>
            <w:tcW w:w="1951" w:type="dxa"/>
            <w:shd w:val="clear" w:color="auto" w:fill="auto"/>
          </w:tcPr>
          <w:p w:rsidR="00E21B4B" w:rsidRPr="00380C5F" w:rsidRDefault="00E21B4B" w:rsidP="006A748B">
            <w:pPr>
              <w:jc w:val="left"/>
            </w:pPr>
          </w:p>
        </w:tc>
        <w:tc>
          <w:tcPr>
            <w:tcW w:w="7938" w:type="dxa"/>
            <w:shd w:val="clear" w:color="auto" w:fill="auto"/>
          </w:tcPr>
          <w:p w:rsidR="00E21B4B" w:rsidRPr="00380C5F" w:rsidRDefault="00E21B4B" w:rsidP="006A748B">
            <w:pPr>
              <w:pStyle w:val="Heading8"/>
              <w:keepNext/>
            </w:pPr>
            <w:bookmarkStart w:id="110" w:name="_Toc495509262"/>
            <w:r w:rsidRPr="00380C5F">
              <w:t>(a)  Plant genera and species for which members of the Union have practical experience</w:t>
            </w:r>
            <w:bookmarkEnd w:id="110"/>
          </w:p>
          <w:p w:rsidR="00E21B4B" w:rsidRPr="00380C5F" w:rsidRDefault="00E21B4B" w:rsidP="006A748B">
            <w:pPr>
              <w:keepNext/>
              <w:jc w:val="left"/>
              <w:rPr>
                <w:sz w:val="18"/>
                <w:szCs w:val="18"/>
              </w:rPr>
            </w:pPr>
            <w:r w:rsidRPr="00380C5F">
              <w:rPr>
                <w:sz w:val="18"/>
                <w:szCs w:val="18"/>
              </w:rPr>
              <w:t xml:space="preserve">Practical experience in examination of DUS reported for approximately 3,462 genera or species in </w:t>
            </w:r>
            <w:r w:rsidRPr="00380C5F">
              <w:rPr>
                <w:sz w:val="18"/>
                <w:szCs w:val="18"/>
                <w:lang w:eastAsia="ja-JP"/>
              </w:rPr>
              <w:t>2016</w:t>
            </w:r>
            <w:r w:rsidRPr="00380C5F">
              <w:rPr>
                <w:sz w:val="18"/>
                <w:szCs w:val="18"/>
              </w:rPr>
              <w:t xml:space="preserve"> (3,382 in 2015;  </w:t>
            </w:r>
            <w:r w:rsidRPr="00380C5F">
              <w:rPr>
                <w:sz w:val="18"/>
                <w:szCs w:val="18"/>
                <w:lang w:eastAsia="ja-JP"/>
              </w:rPr>
              <w:t>3,305 in 2014</w:t>
            </w:r>
            <w:r w:rsidRPr="00380C5F">
              <w:rPr>
                <w:sz w:val="18"/>
                <w:szCs w:val="18"/>
              </w:rPr>
              <w:t xml:space="preserve"> - see document TC/</w:t>
            </w:r>
            <w:r w:rsidRPr="00380C5F">
              <w:rPr>
                <w:sz w:val="18"/>
                <w:szCs w:val="18"/>
                <w:lang w:eastAsia="ja-JP"/>
              </w:rPr>
              <w:t>52</w:t>
            </w:r>
            <w:r w:rsidRPr="00380C5F">
              <w:rPr>
                <w:sz w:val="18"/>
                <w:szCs w:val="18"/>
              </w:rPr>
              <w:t>/4</w:t>
            </w:r>
          </w:p>
          <w:p w:rsidR="00E21B4B" w:rsidRPr="00380C5F" w:rsidRDefault="00E21B4B" w:rsidP="006A748B">
            <w:pPr>
              <w:keepNext/>
              <w:jc w:val="left"/>
              <w:rPr>
                <w:sz w:val="18"/>
                <w:szCs w:val="18"/>
              </w:rPr>
            </w:pPr>
          </w:p>
          <w:p w:rsidR="00E21B4B" w:rsidRPr="00380C5F" w:rsidRDefault="00E21B4B" w:rsidP="006A748B">
            <w:pPr>
              <w:keepNext/>
              <w:jc w:val="left"/>
              <w:rPr>
                <w:sz w:val="18"/>
                <w:szCs w:val="18"/>
              </w:rPr>
            </w:pPr>
          </w:p>
          <w:p w:rsidR="00E21B4B" w:rsidRPr="00380C5F" w:rsidRDefault="00E21B4B" w:rsidP="006A748B">
            <w:pPr>
              <w:pStyle w:val="Heading8"/>
              <w:keepNext/>
            </w:pPr>
            <w:bookmarkStart w:id="111" w:name="_Toc495509263"/>
            <w:r w:rsidRPr="00380C5F">
              <w:t>(b)  Plant genera and species for which members of the Union cooperate in DUS examination, as indicated in GENIE database</w:t>
            </w:r>
            <w:bookmarkEnd w:id="111"/>
          </w:p>
          <w:p w:rsidR="00E21B4B" w:rsidRPr="00380C5F" w:rsidRDefault="003944E5" w:rsidP="003944E5">
            <w:pPr>
              <w:keepNext/>
              <w:spacing w:after="120"/>
              <w:jc w:val="left"/>
              <w:rPr>
                <w:color w:val="000000"/>
                <w:sz w:val="18"/>
                <w:szCs w:val="18"/>
              </w:rPr>
            </w:pPr>
            <w:r w:rsidRPr="00380C5F">
              <w:rPr>
                <w:color w:val="000000"/>
                <w:sz w:val="18"/>
                <w:szCs w:val="18"/>
              </w:rPr>
              <w:t>In 2015, the number of plant genera and species for which there were agreements between members of the Union for cooperation in the examination of distinctness, uniformity and stability totaled 2,031 (2,002 in 2014).</w:t>
            </w:r>
          </w:p>
          <w:p w:rsidR="00E21B4B" w:rsidRPr="00380C5F" w:rsidRDefault="00E21B4B" w:rsidP="006A748B">
            <w:pPr>
              <w:keepNext/>
              <w:jc w:val="left"/>
              <w:rPr>
                <w:color w:val="000000"/>
                <w:sz w:val="18"/>
                <w:szCs w:val="18"/>
              </w:rPr>
            </w:pPr>
          </w:p>
        </w:tc>
      </w:tr>
    </w:tbl>
    <w:p w:rsidR="003944E5" w:rsidRPr="00380C5F" w:rsidRDefault="003944E5">
      <w:r w:rsidRPr="00380C5F">
        <w:br w:type="page"/>
      </w:r>
    </w:p>
    <w:tbl>
      <w:tblPr>
        <w:tblW w:w="9889" w:type="dxa"/>
        <w:tblLayout w:type="fixed"/>
        <w:tblLook w:val="0000" w:firstRow="0" w:lastRow="0" w:firstColumn="0" w:lastColumn="0" w:noHBand="0" w:noVBand="0"/>
      </w:tblPr>
      <w:tblGrid>
        <w:gridCol w:w="1951"/>
        <w:gridCol w:w="3969"/>
        <w:gridCol w:w="3969"/>
      </w:tblGrid>
      <w:tr w:rsidR="00E52C92" w:rsidRPr="00380C5F" w:rsidTr="00BB4AB6">
        <w:tc>
          <w:tcPr>
            <w:tcW w:w="1951" w:type="dxa"/>
            <w:shd w:val="clear" w:color="auto" w:fill="auto"/>
          </w:tcPr>
          <w:p w:rsidR="00E52C92" w:rsidRPr="00380C5F" w:rsidRDefault="00E52C92" w:rsidP="00BB4AB6">
            <w:pPr>
              <w:keepNext/>
              <w:spacing w:after="240"/>
              <w:rPr>
                <w:b/>
                <w:sz w:val="18"/>
              </w:rPr>
            </w:pPr>
            <w:r w:rsidRPr="00380C5F">
              <w:rPr>
                <w:b/>
                <w:sz w:val="18"/>
              </w:rPr>
              <w:t>Expected results</w:t>
            </w:r>
          </w:p>
        </w:tc>
        <w:tc>
          <w:tcPr>
            <w:tcW w:w="7938" w:type="dxa"/>
            <w:gridSpan w:val="2"/>
            <w:shd w:val="clear" w:color="auto" w:fill="auto"/>
          </w:tcPr>
          <w:p w:rsidR="00E52C92" w:rsidRPr="00380C5F" w:rsidRDefault="00E52C92" w:rsidP="00BB4AB6">
            <w:pPr>
              <w:keepNext/>
              <w:spacing w:after="240"/>
              <w:rPr>
                <w:b/>
                <w:i/>
                <w:sz w:val="18"/>
                <w:szCs w:val="18"/>
              </w:rPr>
            </w:pPr>
            <w:r w:rsidRPr="00380C5F">
              <w:rPr>
                <w:b/>
                <w:sz w:val="18"/>
                <w:szCs w:val="18"/>
              </w:rPr>
              <w:t>Results Achieved:  Selected Performance Indicators</w:t>
            </w:r>
          </w:p>
        </w:tc>
      </w:tr>
      <w:tr w:rsidR="00E52C92" w:rsidRPr="00380C5F" w:rsidTr="00BB4AB6">
        <w:tc>
          <w:tcPr>
            <w:tcW w:w="1951" w:type="dxa"/>
            <w:vMerge w:val="restart"/>
            <w:shd w:val="clear" w:color="auto" w:fill="auto"/>
          </w:tcPr>
          <w:p w:rsidR="005C3A09" w:rsidRPr="00380C5F" w:rsidRDefault="0059010C" w:rsidP="005C3A09">
            <w:pPr>
              <w:pStyle w:val="Heading6"/>
            </w:pPr>
            <w:bookmarkStart w:id="112" w:name="_Toc495509264"/>
            <w:r w:rsidRPr="00380C5F">
              <w:t>5</w:t>
            </w:r>
            <w:r w:rsidR="00E52C92" w:rsidRPr="00380C5F">
              <w:t xml:space="preserve">.  </w:t>
            </w:r>
            <w:r w:rsidRPr="00380C5F">
              <w:t>Cooperation in examination of variety denominations</w:t>
            </w:r>
            <w:bookmarkEnd w:id="112"/>
          </w:p>
        </w:tc>
        <w:tc>
          <w:tcPr>
            <w:tcW w:w="7938" w:type="dxa"/>
            <w:gridSpan w:val="2"/>
            <w:shd w:val="clear" w:color="auto" w:fill="auto"/>
          </w:tcPr>
          <w:p w:rsidR="00E52C92" w:rsidRPr="00380C5F" w:rsidRDefault="00E52C92" w:rsidP="00BB4AB6">
            <w:pPr>
              <w:pStyle w:val="Heading8"/>
            </w:pPr>
            <w:bookmarkStart w:id="113" w:name="_Toc495509265"/>
            <w:r w:rsidRPr="00380C5F">
              <w:t>PLUTO database: visits to the UPOV Website in 201</w:t>
            </w:r>
            <w:r w:rsidR="006D2027" w:rsidRPr="00380C5F">
              <w:t>6</w:t>
            </w:r>
            <w:bookmarkEnd w:id="113"/>
          </w:p>
        </w:tc>
      </w:tr>
      <w:tr w:rsidR="00E52C92" w:rsidRPr="00380C5F" w:rsidTr="00BB4AB6">
        <w:tc>
          <w:tcPr>
            <w:tcW w:w="1951" w:type="dxa"/>
            <w:vMerge/>
            <w:shd w:val="clear" w:color="auto" w:fill="auto"/>
          </w:tcPr>
          <w:p w:rsidR="00E52C92" w:rsidRPr="00380C5F" w:rsidRDefault="00E52C92" w:rsidP="00BB4AB6">
            <w:pPr>
              <w:pStyle w:val="Heading6"/>
            </w:pPr>
          </w:p>
        </w:tc>
        <w:tc>
          <w:tcPr>
            <w:tcW w:w="3969"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730"/>
              <w:gridCol w:w="992"/>
              <w:gridCol w:w="992"/>
            </w:tblGrid>
            <w:tr w:rsidR="006D2027" w:rsidRPr="00380C5F" w:rsidTr="00EF2672">
              <w:trPr>
                <w:trHeight w:val="148"/>
              </w:trPr>
              <w:tc>
                <w:tcPr>
                  <w:tcW w:w="1730" w:type="dxa"/>
                </w:tcPr>
                <w:p w:rsidR="006D2027" w:rsidRPr="00380C5F" w:rsidRDefault="006D2027" w:rsidP="00BB4AB6">
                  <w:pPr>
                    <w:pStyle w:val="Default"/>
                    <w:ind w:firstLine="6"/>
                    <w:rPr>
                      <w:color w:val="auto"/>
                      <w:sz w:val="18"/>
                      <w:szCs w:val="18"/>
                    </w:rPr>
                  </w:pPr>
                </w:p>
              </w:tc>
              <w:tc>
                <w:tcPr>
                  <w:tcW w:w="992" w:type="dxa"/>
                </w:tcPr>
                <w:p w:rsidR="006D2027" w:rsidRPr="00380C5F" w:rsidRDefault="006D2027" w:rsidP="00BB4AB6">
                  <w:pPr>
                    <w:pStyle w:val="Default"/>
                    <w:ind w:right="113"/>
                    <w:jc w:val="center"/>
                    <w:rPr>
                      <w:i/>
                      <w:color w:val="auto"/>
                      <w:sz w:val="18"/>
                      <w:szCs w:val="18"/>
                    </w:rPr>
                  </w:pPr>
                  <w:r w:rsidRPr="00380C5F">
                    <w:rPr>
                      <w:i/>
                      <w:color w:val="auto"/>
                      <w:sz w:val="18"/>
                      <w:szCs w:val="18"/>
                    </w:rPr>
                    <w:t>2016</w:t>
                  </w:r>
                </w:p>
              </w:tc>
              <w:tc>
                <w:tcPr>
                  <w:tcW w:w="992" w:type="dxa"/>
                </w:tcPr>
                <w:p w:rsidR="006D2027" w:rsidRPr="00380C5F" w:rsidRDefault="006D2027" w:rsidP="00EF2672">
                  <w:pPr>
                    <w:pStyle w:val="Default"/>
                    <w:ind w:right="113"/>
                    <w:jc w:val="center"/>
                    <w:rPr>
                      <w:i/>
                      <w:color w:val="auto"/>
                      <w:sz w:val="18"/>
                      <w:szCs w:val="18"/>
                    </w:rPr>
                  </w:pPr>
                  <w:r w:rsidRPr="00380C5F">
                    <w:rPr>
                      <w:i/>
                      <w:color w:val="auto"/>
                      <w:sz w:val="18"/>
                      <w:szCs w:val="18"/>
                    </w:rPr>
                    <w:t>2015</w:t>
                  </w:r>
                </w:p>
              </w:tc>
            </w:tr>
            <w:tr w:rsidR="006D2027" w:rsidRPr="00380C5F" w:rsidTr="00EF2672">
              <w:trPr>
                <w:trHeight w:val="148"/>
              </w:trPr>
              <w:tc>
                <w:tcPr>
                  <w:tcW w:w="1730" w:type="dxa"/>
                </w:tcPr>
                <w:p w:rsidR="006D2027" w:rsidRPr="00380C5F" w:rsidRDefault="006D2027" w:rsidP="00BB4AB6">
                  <w:pPr>
                    <w:pStyle w:val="Default"/>
                    <w:ind w:firstLine="6"/>
                    <w:rPr>
                      <w:color w:val="auto"/>
                      <w:sz w:val="18"/>
                      <w:szCs w:val="18"/>
                    </w:rPr>
                  </w:pPr>
                  <w:r w:rsidRPr="00380C5F">
                    <w:rPr>
                      <w:color w:val="auto"/>
                      <w:sz w:val="18"/>
                      <w:szCs w:val="18"/>
                    </w:rPr>
                    <w:t xml:space="preserve">Sessions </w:t>
                  </w:r>
                </w:p>
              </w:tc>
              <w:tc>
                <w:tcPr>
                  <w:tcW w:w="992" w:type="dxa"/>
                </w:tcPr>
                <w:p w:rsidR="006D2027" w:rsidRPr="00380C5F" w:rsidRDefault="006D2027" w:rsidP="006D2027">
                  <w:pPr>
                    <w:ind w:right="113"/>
                    <w:jc w:val="right"/>
                    <w:rPr>
                      <w:sz w:val="18"/>
                    </w:rPr>
                  </w:pPr>
                  <w:r w:rsidRPr="00380C5F">
                    <w:rPr>
                      <w:sz w:val="18"/>
                    </w:rPr>
                    <w:t>58,673</w:t>
                  </w:r>
                </w:p>
              </w:tc>
              <w:tc>
                <w:tcPr>
                  <w:tcW w:w="992" w:type="dxa"/>
                </w:tcPr>
                <w:p w:rsidR="006D2027" w:rsidRPr="00380C5F" w:rsidRDefault="006D2027" w:rsidP="00EF2672">
                  <w:pPr>
                    <w:pStyle w:val="Default"/>
                    <w:ind w:right="113"/>
                    <w:jc w:val="right"/>
                    <w:rPr>
                      <w:color w:val="auto"/>
                      <w:sz w:val="18"/>
                      <w:szCs w:val="18"/>
                    </w:rPr>
                  </w:pPr>
                  <w:r w:rsidRPr="00380C5F">
                    <w:rPr>
                      <w:color w:val="auto"/>
                      <w:sz w:val="18"/>
                      <w:szCs w:val="18"/>
                    </w:rPr>
                    <w:t>53,270</w:t>
                  </w:r>
                </w:p>
              </w:tc>
            </w:tr>
            <w:tr w:rsidR="006D2027" w:rsidRPr="00380C5F" w:rsidTr="00EF2672">
              <w:trPr>
                <w:trHeight w:val="148"/>
              </w:trPr>
              <w:tc>
                <w:tcPr>
                  <w:tcW w:w="1730" w:type="dxa"/>
                </w:tcPr>
                <w:p w:rsidR="006D2027" w:rsidRPr="00380C5F" w:rsidRDefault="006D2027" w:rsidP="00BB4AB6">
                  <w:pPr>
                    <w:pStyle w:val="Default"/>
                    <w:ind w:firstLine="6"/>
                    <w:rPr>
                      <w:color w:val="auto"/>
                      <w:sz w:val="18"/>
                      <w:szCs w:val="18"/>
                    </w:rPr>
                  </w:pPr>
                  <w:r w:rsidRPr="00380C5F">
                    <w:rPr>
                      <w:color w:val="auto"/>
                      <w:sz w:val="18"/>
                      <w:szCs w:val="18"/>
                    </w:rPr>
                    <w:t xml:space="preserve">Users </w:t>
                  </w:r>
                </w:p>
              </w:tc>
              <w:tc>
                <w:tcPr>
                  <w:tcW w:w="992" w:type="dxa"/>
                </w:tcPr>
                <w:p w:rsidR="006D2027" w:rsidRPr="00380C5F" w:rsidRDefault="006D2027" w:rsidP="006D2027">
                  <w:pPr>
                    <w:ind w:right="113"/>
                    <w:jc w:val="right"/>
                    <w:rPr>
                      <w:sz w:val="18"/>
                    </w:rPr>
                  </w:pPr>
                  <w:r w:rsidRPr="00380C5F">
                    <w:rPr>
                      <w:sz w:val="18"/>
                    </w:rPr>
                    <w:t>16,145</w:t>
                  </w:r>
                </w:p>
              </w:tc>
              <w:tc>
                <w:tcPr>
                  <w:tcW w:w="992" w:type="dxa"/>
                </w:tcPr>
                <w:p w:rsidR="006D2027" w:rsidRPr="00380C5F" w:rsidRDefault="006D2027" w:rsidP="00EF2672">
                  <w:pPr>
                    <w:pStyle w:val="Default"/>
                    <w:ind w:right="113"/>
                    <w:jc w:val="right"/>
                    <w:rPr>
                      <w:color w:val="auto"/>
                      <w:sz w:val="18"/>
                      <w:szCs w:val="18"/>
                    </w:rPr>
                  </w:pPr>
                  <w:r w:rsidRPr="00380C5F">
                    <w:rPr>
                      <w:color w:val="auto"/>
                      <w:sz w:val="18"/>
                      <w:szCs w:val="18"/>
                    </w:rPr>
                    <w:t>14,007</w:t>
                  </w:r>
                </w:p>
              </w:tc>
            </w:tr>
            <w:tr w:rsidR="006D2027" w:rsidRPr="00380C5F" w:rsidTr="00EF2672">
              <w:trPr>
                <w:trHeight w:val="148"/>
              </w:trPr>
              <w:tc>
                <w:tcPr>
                  <w:tcW w:w="1730" w:type="dxa"/>
                </w:tcPr>
                <w:p w:rsidR="006D2027" w:rsidRPr="00380C5F" w:rsidRDefault="006D2027" w:rsidP="00BB4AB6">
                  <w:pPr>
                    <w:pStyle w:val="Default"/>
                    <w:ind w:left="204" w:hanging="198"/>
                    <w:rPr>
                      <w:color w:val="auto"/>
                      <w:sz w:val="18"/>
                      <w:szCs w:val="18"/>
                    </w:rPr>
                  </w:pPr>
                  <w:proofErr w:type="spellStart"/>
                  <w:r w:rsidRPr="00380C5F">
                    <w:rPr>
                      <w:color w:val="auto"/>
                      <w:sz w:val="18"/>
                      <w:szCs w:val="18"/>
                    </w:rPr>
                    <w:t>Pageviews</w:t>
                  </w:r>
                  <w:proofErr w:type="spellEnd"/>
                  <w:r w:rsidRPr="00380C5F">
                    <w:rPr>
                      <w:color w:val="auto"/>
                      <w:sz w:val="18"/>
                      <w:szCs w:val="18"/>
                    </w:rPr>
                    <w:t xml:space="preserve">: </w:t>
                  </w:r>
                </w:p>
              </w:tc>
              <w:tc>
                <w:tcPr>
                  <w:tcW w:w="992" w:type="dxa"/>
                </w:tcPr>
                <w:p w:rsidR="006D2027" w:rsidRPr="00380C5F" w:rsidRDefault="006D2027" w:rsidP="006D2027">
                  <w:pPr>
                    <w:ind w:right="113"/>
                    <w:jc w:val="right"/>
                    <w:rPr>
                      <w:sz w:val="18"/>
                    </w:rPr>
                  </w:pPr>
                  <w:r w:rsidRPr="00380C5F">
                    <w:rPr>
                      <w:sz w:val="18"/>
                    </w:rPr>
                    <w:t>90,630</w:t>
                  </w:r>
                </w:p>
              </w:tc>
              <w:tc>
                <w:tcPr>
                  <w:tcW w:w="992" w:type="dxa"/>
                </w:tcPr>
                <w:p w:rsidR="006D2027" w:rsidRPr="00380C5F" w:rsidRDefault="006D2027" w:rsidP="00EF2672">
                  <w:pPr>
                    <w:pStyle w:val="Default"/>
                    <w:ind w:right="113"/>
                    <w:jc w:val="right"/>
                    <w:rPr>
                      <w:color w:val="auto"/>
                      <w:sz w:val="18"/>
                      <w:szCs w:val="18"/>
                    </w:rPr>
                  </w:pPr>
                  <w:r w:rsidRPr="00380C5F">
                    <w:rPr>
                      <w:color w:val="auto"/>
                      <w:sz w:val="18"/>
                      <w:szCs w:val="18"/>
                    </w:rPr>
                    <w:t>80,382</w:t>
                  </w:r>
                </w:p>
              </w:tc>
            </w:tr>
            <w:tr w:rsidR="006D2027" w:rsidRPr="00380C5F" w:rsidTr="00EF2672">
              <w:trPr>
                <w:trHeight w:val="148"/>
              </w:trPr>
              <w:tc>
                <w:tcPr>
                  <w:tcW w:w="1730" w:type="dxa"/>
                </w:tcPr>
                <w:p w:rsidR="006D2027" w:rsidRPr="00380C5F" w:rsidRDefault="006D2027" w:rsidP="00BB4AB6">
                  <w:pPr>
                    <w:pStyle w:val="Default"/>
                    <w:ind w:firstLine="6"/>
                    <w:rPr>
                      <w:color w:val="auto"/>
                      <w:sz w:val="18"/>
                      <w:szCs w:val="18"/>
                    </w:rPr>
                  </w:pPr>
                  <w:r w:rsidRPr="00380C5F">
                    <w:rPr>
                      <w:color w:val="auto"/>
                      <w:sz w:val="18"/>
                      <w:szCs w:val="18"/>
                    </w:rPr>
                    <w:t xml:space="preserve">New Visitors </w:t>
                  </w:r>
                </w:p>
              </w:tc>
              <w:tc>
                <w:tcPr>
                  <w:tcW w:w="992" w:type="dxa"/>
                </w:tcPr>
                <w:p w:rsidR="006D2027" w:rsidRPr="00380C5F" w:rsidRDefault="006D2027" w:rsidP="006D2027">
                  <w:pPr>
                    <w:ind w:right="113"/>
                    <w:jc w:val="right"/>
                    <w:rPr>
                      <w:sz w:val="18"/>
                    </w:rPr>
                  </w:pPr>
                  <w:r w:rsidRPr="00380C5F">
                    <w:rPr>
                      <w:sz w:val="18"/>
                    </w:rPr>
                    <w:t>25.5%</w:t>
                  </w:r>
                </w:p>
              </w:tc>
              <w:tc>
                <w:tcPr>
                  <w:tcW w:w="992" w:type="dxa"/>
                </w:tcPr>
                <w:p w:rsidR="006D2027" w:rsidRPr="00380C5F" w:rsidRDefault="006D2027" w:rsidP="00EF2672">
                  <w:pPr>
                    <w:pStyle w:val="Default"/>
                    <w:ind w:right="113"/>
                    <w:jc w:val="right"/>
                    <w:rPr>
                      <w:color w:val="auto"/>
                      <w:sz w:val="18"/>
                      <w:szCs w:val="18"/>
                    </w:rPr>
                  </w:pPr>
                  <w:r w:rsidRPr="00380C5F">
                    <w:rPr>
                      <w:color w:val="auto"/>
                      <w:sz w:val="18"/>
                      <w:szCs w:val="18"/>
                    </w:rPr>
                    <w:t>24.3%</w:t>
                  </w:r>
                </w:p>
              </w:tc>
            </w:tr>
            <w:tr w:rsidR="006D2027" w:rsidRPr="00380C5F" w:rsidTr="00EF2672">
              <w:trPr>
                <w:trHeight w:val="148"/>
              </w:trPr>
              <w:tc>
                <w:tcPr>
                  <w:tcW w:w="1730" w:type="dxa"/>
                </w:tcPr>
                <w:p w:rsidR="006D2027" w:rsidRPr="00380C5F" w:rsidRDefault="006D2027" w:rsidP="00BB4AB6">
                  <w:pPr>
                    <w:ind w:firstLine="6"/>
                    <w:jc w:val="left"/>
                    <w:rPr>
                      <w:sz w:val="18"/>
                      <w:szCs w:val="18"/>
                    </w:rPr>
                  </w:pPr>
                  <w:r w:rsidRPr="00380C5F">
                    <w:rPr>
                      <w:sz w:val="18"/>
                      <w:szCs w:val="18"/>
                    </w:rPr>
                    <w:t xml:space="preserve">Returning Visitors </w:t>
                  </w:r>
                </w:p>
              </w:tc>
              <w:tc>
                <w:tcPr>
                  <w:tcW w:w="992" w:type="dxa"/>
                </w:tcPr>
                <w:p w:rsidR="006D2027" w:rsidRPr="00380C5F" w:rsidRDefault="006D2027" w:rsidP="006D2027">
                  <w:pPr>
                    <w:ind w:right="113"/>
                    <w:jc w:val="right"/>
                    <w:rPr>
                      <w:sz w:val="18"/>
                    </w:rPr>
                  </w:pPr>
                  <w:r w:rsidRPr="00380C5F">
                    <w:rPr>
                      <w:sz w:val="18"/>
                    </w:rPr>
                    <w:t>74.5%</w:t>
                  </w:r>
                </w:p>
              </w:tc>
              <w:tc>
                <w:tcPr>
                  <w:tcW w:w="992" w:type="dxa"/>
                </w:tcPr>
                <w:p w:rsidR="006D2027" w:rsidRPr="00380C5F" w:rsidRDefault="006D2027" w:rsidP="00EF2672">
                  <w:pPr>
                    <w:pStyle w:val="Default"/>
                    <w:ind w:right="113"/>
                    <w:jc w:val="right"/>
                    <w:rPr>
                      <w:color w:val="auto"/>
                      <w:sz w:val="18"/>
                      <w:szCs w:val="18"/>
                    </w:rPr>
                  </w:pPr>
                  <w:r w:rsidRPr="00380C5F">
                    <w:rPr>
                      <w:color w:val="auto"/>
                      <w:sz w:val="18"/>
                      <w:szCs w:val="18"/>
                    </w:rPr>
                    <w:t>75.7%</w:t>
                  </w:r>
                </w:p>
              </w:tc>
            </w:tr>
          </w:tbl>
          <w:p w:rsidR="00E52C92" w:rsidRPr="00380C5F" w:rsidRDefault="00E52C92" w:rsidP="0022069A">
            <w:pPr>
              <w:keepNext/>
              <w:rPr>
                <w:sz w:val="14"/>
                <w:szCs w:val="18"/>
              </w:rPr>
            </w:pPr>
          </w:p>
          <w:p w:rsidR="00E52C92" w:rsidRPr="00380C5F" w:rsidRDefault="00E52C92" w:rsidP="0022069A">
            <w:pPr>
              <w:keepNext/>
              <w:ind w:left="34"/>
              <w:rPr>
                <w:noProof/>
              </w:rPr>
            </w:pPr>
          </w:p>
        </w:tc>
        <w:tc>
          <w:tcPr>
            <w:tcW w:w="3969" w:type="dxa"/>
            <w:shd w:val="clear" w:color="auto" w:fill="auto"/>
          </w:tcPr>
          <w:tbl>
            <w:tblPr>
              <w:tblW w:w="3402" w:type="dxa"/>
              <w:tblInd w:w="1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134"/>
            </w:tblGrid>
            <w:tr w:rsidR="00E52C92" w:rsidRPr="00380C5F" w:rsidTr="00BB4AB6">
              <w:trPr>
                <w:trHeight w:val="143"/>
              </w:trPr>
              <w:tc>
                <w:tcPr>
                  <w:tcW w:w="1134" w:type="dxa"/>
                </w:tcPr>
                <w:p w:rsidR="00E52C92" w:rsidRPr="00380C5F" w:rsidRDefault="00E52C92" w:rsidP="00BB4AB6">
                  <w:pPr>
                    <w:autoSpaceDE w:val="0"/>
                    <w:autoSpaceDN w:val="0"/>
                    <w:adjustRightInd w:val="0"/>
                    <w:jc w:val="left"/>
                    <w:rPr>
                      <w:rFonts w:cs="Arial"/>
                      <w:color w:val="000000"/>
                      <w:sz w:val="18"/>
                      <w:szCs w:val="22"/>
                    </w:rPr>
                  </w:pPr>
                  <w:r w:rsidRPr="00380C5F">
                    <w:rPr>
                      <w:rFonts w:cs="Arial"/>
                      <w:bCs/>
                      <w:color w:val="000000"/>
                      <w:sz w:val="18"/>
                      <w:szCs w:val="22"/>
                    </w:rPr>
                    <w:t>Language</w:t>
                  </w:r>
                </w:p>
              </w:tc>
              <w:tc>
                <w:tcPr>
                  <w:tcW w:w="1134" w:type="dxa"/>
                </w:tcPr>
                <w:p w:rsidR="00E52C92" w:rsidRPr="00380C5F" w:rsidRDefault="00E52C92" w:rsidP="00BB4AB6">
                  <w:pPr>
                    <w:autoSpaceDE w:val="0"/>
                    <w:autoSpaceDN w:val="0"/>
                    <w:adjustRightInd w:val="0"/>
                    <w:jc w:val="center"/>
                    <w:rPr>
                      <w:rFonts w:cs="Arial"/>
                      <w:color w:val="000000"/>
                      <w:sz w:val="18"/>
                      <w:szCs w:val="22"/>
                    </w:rPr>
                  </w:pPr>
                  <w:proofErr w:type="spellStart"/>
                  <w:r w:rsidRPr="00380C5F">
                    <w:rPr>
                      <w:rFonts w:cs="Arial"/>
                      <w:bCs/>
                      <w:color w:val="000000"/>
                      <w:sz w:val="18"/>
                      <w:szCs w:val="22"/>
                    </w:rPr>
                    <w:t>Pageviews</w:t>
                  </w:r>
                  <w:proofErr w:type="spellEnd"/>
                  <w:r w:rsidRPr="00380C5F">
                    <w:rPr>
                      <w:rFonts w:cs="Arial"/>
                      <w:bCs/>
                      <w:color w:val="000000"/>
                      <w:sz w:val="18"/>
                      <w:szCs w:val="22"/>
                    </w:rPr>
                    <w:t xml:space="preserve"> </w:t>
                  </w:r>
                </w:p>
              </w:tc>
              <w:tc>
                <w:tcPr>
                  <w:tcW w:w="1134" w:type="dxa"/>
                </w:tcPr>
                <w:p w:rsidR="00E52C92" w:rsidRPr="00380C5F" w:rsidRDefault="00E52C92" w:rsidP="00BB4AB6">
                  <w:pPr>
                    <w:autoSpaceDE w:val="0"/>
                    <w:autoSpaceDN w:val="0"/>
                    <w:adjustRightInd w:val="0"/>
                    <w:jc w:val="center"/>
                    <w:rPr>
                      <w:rFonts w:cs="Arial"/>
                      <w:color w:val="000000"/>
                      <w:sz w:val="18"/>
                      <w:szCs w:val="22"/>
                    </w:rPr>
                  </w:pPr>
                  <w:r w:rsidRPr="00380C5F">
                    <w:rPr>
                      <w:rFonts w:cs="Arial"/>
                      <w:bCs/>
                      <w:color w:val="000000"/>
                      <w:sz w:val="18"/>
                      <w:szCs w:val="22"/>
                    </w:rPr>
                    <w:t xml:space="preserve">Unique </w:t>
                  </w:r>
                  <w:r w:rsidRPr="00380C5F">
                    <w:rPr>
                      <w:rFonts w:cs="Arial"/>
                      <w:bCs/>
                      <w:color w:val="000000"/>
                      <w:sz w:val="18"/>
                      <w:szCs w:val="22"/>
                    </w:rPr>
                    <w:br/>
                  </w:r>
                  <w:proofErr w:type="spellStart"/>
                  <w:r w:rsidRPr="00380C5F">
                    <w:rPr>
                      <w:rFonts w:cs="Arial"/>
                      <w:bCs/>
                      <w:color w:val="000000"/>
                      <w:sz w:val="18"/>
                      <w:szCs w:val="22"/>
                    </w:rPr>
                    <w:t>pageviews</w:t>
                  </w:r>
                  <w:proofErr w:type="spellEnd"/>
                </w:p>
              </w:tc>
            </w:tr>
            <w:tr w:rsidR="006D2027" w:rsidRPr="00380C5F" w:rsidTr="00BB4AB6">
              <w:trPr>
                <w:trHeight w:val="148"/>
              </w:trPr>
              <w:tc>
                <w:tcPr>
                  <w:tcW w:w="1134" w:type="dxa"/>
                </w:tcPr>
                <w:p w:rsidR="006D2027" w:rsidRPr="00380C5F" w:rsidRDefault="006D2027" w:rsidP="00BB4AB6">
                  <w:pPr>
                    <w:autoSpaceDE w:val="0"/>
                    <w:autoSpaceDN w:val="0"/>
                    <w:adjustRightInd w:val="0"/>
                    <w:jc w:val="left"/>
                    <w:rPr>
                      <w:rFonts w:cs="Arial"/>
                      <w:color w:val="000000"/>
                      <w:sz w:val="18"/>
                      <w:szCs w:val="22"/>
                    </w:rPr>
                  </w:pPr>
                  <w:r w:rsidRPr="00380C5F">
                    <w:rPr>
                      <w:rFonts w:cs="Arial"/>
                      <w:color w:val="000000"/>
                      <w:sz w:val="18"/>
                      <w:szCs w:val="22"/>
                    </w:rPr>
                    <w:t xml:space="preserve">English </w:t>
                  </w:r>
                </w:p>
              </w:tc>
              <w:tc>
                <w:tcPr>
                  <w:tcW w:w="1134" w:type="dxa"/>
                </w:tcPr>
                <w:p w:rsidR="006D2027" w:rsidRPr="00380C5F" w:rsidRDefault="006D2027" w:rsidP="006D2027">
                  <w:pPr>
                    <w:pStyle w:val="Default"/>
                    <w:ind w:right="113"/>
                    <w:jc w:val="right"/>
                    <w:rPr>
                      <w:sz w:val="18"/>
                      <w:szCs w:val="18"/>
                    </w:rPr>
                  </w:pPr>
                  <w:r w:rsidRPr="00380C5F">
                    <w:rPr>
                      <w:sz w:val="18"/>
                      <w:szCs w:val="18"/>
                    </w:rPr>
                    <w:t>78,912</w:t>
                  </w:r>
                </w:p>
              </w:tc>
              <w:tc>
                <w:tcPr>
                  <w:tcW w:w="1134" w:type="dxa"/>
                </w:tcPr>
                <w:p w:rsidR="006D2027" w:rsidRPr="00380C5F" w:rsidRDefault="006D2027" w:rsidP="006D2027">
                  <w:pPr>
                    <w:pStyle w:val="Default"/>
                    <w:ind w:right="113"/>
                    <w:jc w:val="right"/>
                    <w:rPr>
                      <w:sz w:val="18"/>
                      <w:szCs w:val="18"/>
                    </w:rPr>
                  </w:pPr>
                  <w:r w:rsidRPr="00380C5F">
                    <w:rPr>
                      <w:sz w:val="18"/>
                      <w:szCs w:val="18"/>
                    </w:rPr>
                    <w:t>55,695</w:t>
                  </w:r>
                </w:p>
              </w:tc>
            </w:tr>
            <w:tr w:rsidR="006D2027" w:rsidRPr="00380C5F" w:rsidTr="00BB4AB6">
              <w:trPr>
                <w:trHeight w:val="142"/>
              </w:trPr>
              <w:tc>
                <w:tcPr>
                  <w:tcW w:w="1134" w:type="dxa"/>
                </w:tcPr>
                <w:p w:rsidR="006D2027" w:rsidRPr="00380C5F" w:rsidRDefault="006D2027" w:rsidP="00BB4AB6">
                  <w:pPr>
                    <w:autoSpaceDE w:val="0"/>
                    <w:autoSpaceDN w:val="0"/>
                    <w:adjustRightInd w:val="0"/>
                    <w:jc w:val="left"/>
                    <w:rPr>
                      <w:rFonts w:cs="Arial"/>
                      <w:color w:val="000000"/>
                      <w:sz w:val="18"/>
                      <w:szCs w:val="22"/>
                    </w:rPr>
                  </w:pPr>
                  <w:r w:rsidRPr="00380C5F">
                    <w:rPr>
                      <w:rFonts w:cs="Arial"/>
                      <w:color w:val="000000"/>
                      <w:sz w:val="18"/>
                      <w:szCs w:val="22"/>
                    </w:rPr>
                    <w:t xml:space="preserve">Spanish </w:t>
                  </w:r>
                </w:p>
              </w:tc>
              <w:tc>
                <w:tcPr>
                  <w:tcW w:w="1134" w:type="dxa"/>
                </w:tcPr>
                <w:p w:rsidR="006D2027" w:rsidRPr="00380C5F" w:rsidRDefault="006D2027" w:rsidP="006D2027">
                  <w:pPr>
                    <w:pStyle w:val="Default"/>
                    <w:ind w:right="113"/>
                    <w:jc w:val="right"/>
                    <w:rPr>
                      <w:sz w:val="18"/>
                      <w:szCs w:val="18"/>
                    </w:rPr>
                  </w:pPr>
                  <w:r w:rsidRPr="00380C5F">
                    <w:rPr>
                      <w:sz w:val="18"/>
                      <w:szCs w:val="18"/>
                    </w:rPr>
                    <w:t>6,162</w:t>
                  </w:r>
                </w:p>
              </w:tc>
              <w:tc>
                <w:tcPr>
                  <w:tcW w:w="1134" w:type="dxa"/>
                </w:tcPr>
                <w:p w:rsidR="006D2027" w:rsidRPr="00380C5F" w:rsidRDefault="006D2027" w:rsidP="006D2027">
                  <w:pPr>
                    <w:pStyle w:val="Default"/>
                    <w:ind w:right="113"/>
                    <w:jc w:val="right"/>
                    <w:rPr>
                      <w:sz w:val="18"/>
                      <w:szCs w:val="18"/>
                    </w:rPr>
                  </w:pPr>
                  <w:r w:rsidRPr="00380C5F">
                    <w:rPr>
                      <w:sz w:val="18"/>
                      <w:szCs w:val="18"/>
                    </w:rPr>
                    <w:t>3,750</w:t>
                  </w:r>
                </w:p>
              </w:tc>
            </w:tr>
            <w:tr w:rsidR="006D2027" w:rsidRPr="00380C5F" w:rsidTr="00BB4AB6">
              <w:trPr>
                <w:trHeight w:val="148"/>
              </w:trPr>
              <w:tc>
                <w:tcPr>
                  <w:tcW w:w="1134" w:type="dxa"/>
                </w:tcPr>
                <w:p w:rsidR="006D2027" w:rsidRPr="00380C5F" w:rsidRDefault="006D2027" w:rsidP="00BB4AB6">
                  <w:pPr>
                    <w:autoSpaceDE w:val="0"/>
                    <w:autoSpaceDN w:val="0"/>
                    <w:adjustRightInd w:val="0"/>
                    <w:jc w:val="left"/>
                    <w:rPr>
                      <w:rFonts w:cs="Arial"/>
                      <w:color w:val="000000"/>
                      <w:sz w:val="18"/>
                      <w:szCs w:val="22"/>
                    </w:rPr>
                  </w:pPr>
                  <w:r w:rsidRPr="00380C5F">
                    <w:rPr>
                      <w:rFonts w:cs="Arial"/>
                      <w:color w:val="000000"/>
                      <w:sz w:val="18"/>
                      <w:szCs w:val="22"/>
                    </w:rPr>
                    <w:t xml:space="preserve">French </w:t>
                  </w:r>
                </w:p>
              </w:tc>
              <w:tc>
                <w:tcPr>
                  <w:tcW w:w="1134" w:type="dxa"/>
                </w:tcPr>
                <w:p w:rsidR="006D2027" w:rsidRPr="00380C5F" w:rsidRDefault="006D2027" w:rsidP="006D2027">
                  <w:pPr>
                    <w:pStyle w:val="Default"/>
                    <w:ind w:right="113"/>
                    <w:jc w:val="right"/>
                    <w:rPr>
                      <w:sz w:val="18"/>
                      <w:szCs w:val="18"/>
                    </w:rPr>
                  </w:pPr>
                  <w:r w:rsidRPr="00380C5F">
                    <w:rPr>
                      <w:sz w:val="18"/>
                      <w:szCs w:val="18"/>
                    </w:rPr>
                    <w:t>4,103</w:t>
                  </w:r>
                </w:p>
              </w:tc>
              <w:tc>
                <w:tcPr>
                  <w:tcW w:w="1134" w:type="dxa"/>
                </w:tcPr>
                <w:p w:rsidR="006D2027" w:rsidRPr="00380C5F" w:rsidRDefault="006D2027" w:rsidP="006D2027">
                  <w:pPr>
                    <w:pStyle w:val="Default"/>
                    <w:ind w:right="113"/>
                    <w:jc w:val="right"/>
                    <w:rPr>
                      <w:sz w:val="18"/>
                      <w:szCs w:val="18"/>
                    </w:rPr>
                  </w:pPr>
                  <w:r w:rsidRPr="00380C5F">
                    <w:rPr>
                      <w:sz w:val="18"/>
                      <w:szCs w:val="18"/>
                    </w:rPr>
                    <w:t>2,904</w:t>
                  </w:r>
                </w:p>
              </w:tc>
            </w:tr>
            <w:tr w:rsidR="006D2027" w:rsidRPr="00380C5F" w:rsidTr="00BB4AB6">
              <w:trPr>
                <w:trHeight w:val="142"/>
              </w:trPr>
              <w:tc>
                <w:tcPr>
                  <w:tcW w:w="1134" w:type="dxa"/>
                </w:tcPr>
                <w:p w:rsidR="006D2027" w:rsidRPr="00380C5F" w:rsidRDefault="006D2027" w:rsidP="00BB4AB6">
                  <w:pPr>
                    <w:autoSpaceDE w:val="0"/>
                    <w:autoSpaceDN w:val="0"/>
                    <w:adjustRightInd w:val="0"/>
                    <w:jc w:val="left"/>
                    <w:rPr>
                      <w:rFonts w:cs="Arial"/>
                      <w:color w:val="000000"/>
                      <w:sz w:val="18"/>
                      <w:szCs w:val="22"/>
                    </w:rPr>
                  </w:pPr>
                  <w:r w:rsidRPr="00380C5F">
                    <w:rPr>
                      <w:rFonts w:cs="Arial"/>
                      <w:color w:val="000000"/>
                      <w:sz w:val="18"/>
                      <w:szCs w:val="22"/>
                    </w:rPr>
                    <w:t xml:space="preserve">German </w:t>
                  </w:r>
                </w:p>
              </w:tc>
              <w:tc>
                <w:tcPr>
                  <w:tcW w:w="1134" w:type="dxa"/>
                </w:tcPr>
                <w:p w:rsidR="006D2027" w:rsidRPr="00380C5F" w:rsidRDefault="006D2027" w:rsidP="006D2027">
                  <w:pPr>
                    <w:pStyle w:val="Default"/>
                    <w:ind w:right="113"/>
                    <w:jc w:val="right"/>
                    <w:rPr>
                      <w:sz w:val="18"/>
                      <w:szCs w:val="18"/>
                    </w:rPr>
                  </w:pPr>
                  <w:r w:rsidRPr="00380C5F">
                    <w:rPr>
                      <w:sz w:val="18"/>
                      <w:szCs w:val="18"/>
                    </w:rPr>
                    <w:t>1,451</w:t>
                  </w:r>
                </w:p>
              </w:tc>
              <w:tc>
                <w:tcPr>
                  <w:tcW w:w="1134" w:type="dxa"/>
                </w:tcPr>
                <w:p w:rsidR="006D2027" w:rsidRPr="00380C5F" w:rsidRDefault="006D2027" w:rsidP="006D2027">
                  <w:pPr>
                    <w:pStyle w:val="Default"/>
                    <w:ind w:right="113"/>
                    <w:jc w:val="right"/>
                    <w:rPr>
                      <w:sz w:val="18"/>
                      <w:szCs w:val="18"/>
                    </w:rPr>
                  </w:pPr>
                  <w:r w:rsidRPr="00380C5F">
                    <w:rPr>
                      <w:sz w:val="18"/>
                      <w:szCs w:val="18"/>
                    </w:rPr>
                    <w:t>1,008</w:t>
                  </w:r>
                </w:p>
              </w:tc>
            </w:tr>
          </w:tbl>
          <w:p w:rsidR="00E52C92" w:rsidRPr="00380C5F" w:rsidRDefault="00E52C92" w:rsidP="00BB4AB6">
            <w:pPr>
              <w:keepNext/>
              <w:rPr>
                <w:noProof/>
              </w:rPr>
            </w:pPr>
          </w:p>
        </w:tc>
      </w:tr>
      <w:tr w:rsidR="00E52C92" w:rsidRPr="00380C5F" w:rsidTr="00BB4AB6">
        <w:tc>
          <w:tcPr>
            <w:tcW w:w="1951" w:type="dxa"/>
            <w:shd w:val="clear" w:color="auto" w:fill="auto"/>
          </w:tcPr>
          <w:p w:rsidR="00E52C92" w:rsidRPr="00380C5F" w:rsidRDefault="00E52C92" w:rsidP="00BB4AB6"/>
        </w:tc>
        <w:tc>
          <w:tcPr>
            <w:tcW w:w="7938" w:type="dxa"/>
            <w:gridSpan w:val="2"/>
            <w:shd w:val="clear" w:color="auto" w:fill="auto"/>
          </w:tcPr>
          <w:p w:rsidR="00E52C92" w:rsidRPr="00380C5F" w:rsidRDefault="00E52C92" w:rsidP="00BB4AB6">
            <w:pPr>
              <w:keepNext/>
              <w:rPr>
                <w:i/>
                <w:iCs/>
                <w:sz w:val="18"/>
                <w:szCs w:val="24"/>
              </w:rPr>
            </w:pPr>
          </w:p>
          <w:p w:rsidR="00E52C92" w:rsidRPr="00380C5F" w:rsidRDefault="00E52C92" w:rsidP="00BB4AB6">
            <w:pPr>
              <w:keepNext/>
              <w:rPr>
                <w:bCs/>
                <w:sz w:val="18"/>
                <w:szCs w:val="22"/>
              </w:rPr>
            </w:pPr>
            <w:r w:rsidRPr="00380C5F">
              <w:rPr>
                <w:bCs/>
                <w:sz w:val="18"/>
                <w:szCs w:val="22"/>
              </w:rPr>
              <w:t>Top 10 countries vis</w:t>
            </w:r>
            <w:r w:rsidR="006D2027" w:rsidRPr="00380C5F">
              <w:rPr>
                <w:bCs/>
                <w:sz w:val="18"/>
                <w:szCs w:val="22"/>
              </w:rPr>
              <w:t>iting the PLUTO database in 2016</w:t>
            </w:r>
          </w:p>
          <w:p w:rsidR="00E52C92" w:rsidRPr="00380C5F" w:rsidRDefault="00E52C92" w:rsidP="00BB4AB6">
            <w:pPr>
              <w:keepNext/>
              <w:rPr>
                <w:b/>
                <w:bCs/>
                <w:sz w:val="18"/>
                <w:szCs w:val="22"/>
              </w:rPr>
            </w:pPr>
          </w:p>
          <w:tbl>
            <w:tblPr>
              <w:tblW w:w="69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11"/>
              <w:gridCol w:w="1260"/>
              <w:gridCol w:w="1152"/>
            </w:tblGrid>
            <w:tr w:rsidR="00E52C92" w:rsidRPr="00380C5F" w:rsidTr="00BB4AB6">
              <w:trPr>
                <w:trHeight w:val="143"/>
              </w:trPr>
              <w:tc>
                <w:tcPr>
                  <w:tcW w:w="3354" w:type="dxa"/>
                  <w:vAlign w:val="bottom"/>
                </w:tcPr>
                <w:p w:rsidR="00E52C92" w:rsidRPr="00380C5F" w:rsidRDefault="00E52C92" w:rsidP="00BB4AB6">
                  <w:pPr>
                    <w:autoSpaceDE w:val="0"/>
                    <w:autoSpaceDN w:val="0"/>
                    <w:adjustRightInd w:val="0"/>
                    <w:jc w:val="left"/>
                    <w:rPr>
                      <w:rFonts w:cs="Arial"/>
                      <w:color w:val="000000"/>
                      <w:sz w:val="18"/>
                      <w:szCs w:val="18"/>
                    </w:rPr>
                  </w:pPr>
                  <w:r w:rsidRPr="00380C5F">
                    <w:rPr>
                      <w:rFonts w:cs="Arial"/>
                      <w:bCs/>
                      <w:color w:val="000000"/>
                      <w:sz w:val="18"/>
                      <w:szCs w:val="18"/>
                    </w:rPr>
                    <w:t xml:space="preserve">Country / Territory </w:t>
                  </w:r>
                </w:p>
              </w:tc>
              <w:tc>
                <w:tcPr>
                  <w:tcW w:w="1211" w:type="dxa"/>
                  <w:vAlign w:val="bottom"/>
                </w:tcPr>
                <w:p w:rsidR="00E52C92" w:rsidRPr="00380C5F" w:rsidRDefault="00E52C92" w:rsidP="00BB4AB6">
                  <w:pPr>
                    <w:autoSpaceDE w:val="0"/>
                    <w:autoSpaceDN w:val="0"/>
                    <w:adjustRightInd w:val="0"/>
                    <w:jc w:val="center"/>
                    <w:rPr>
                      <w:rFonts w:cs="Arial"/>
                      <w:color w:val="000000"/>
                      <w:sz w:val="18"/>
                      <w:szCs w:val="18"/>
                    </w:rPr>
                  </w:pPr>
                  <w:r w:rsidRPr="00380C5F">
                    <w:rPr>
                      <w:rFonts w:cs="Arial"/>
                      <w:bCs/>
                      <w:color w:val="000000"/>
                      <w:sz w:val="18"/>
                      <w:szCs w:val="18"/>
                    </w:rPr>
                    <w:t>Sessions</w:t>
                  </w:r>
                </w:p>
              </w:tc>
              <w:tc>
                <w:tcPr>
                  <w:tcW w:w="1260" w:type="dxa"/>
                  <w:vAlign w:val="bottom"/>
                </w:tcPr>
                <w:p w:rsidR="00E52C92" w:rsidRPr="00380C5F" w:rsidRDefault="00E52C92" w:rsidP="00BB4AB6">
                  <w:pPr>
                    <w:autoSpaceDE w:val="0"/>
                    <w:autoSpaceDN w:val="0"/>
                    <w:adjustRightInd w:val="0"/>
                    <w:jc w:val="center"/>
                    <w:rPr>
                      <w:rFonts w:cs="Arial"/>
                      <w:bCs/>
                      <w:color w:val="000000"/>
                      <w:sz w:val="18"/>
                      <w:szCs w:val="18"/>
                    </w:rPr>
                  </w:pPr>
                  <w:r w:rsidRPr="00380C5F">
                    <w:rPr>
                      <w:rFonts w:cs="Arial"/>
                      <w:bCs/>
                      <w:color w:val="000000"/>
                      <w:sz w:val="18"/>
                      <w:szCs w:val="18"/>
                    </w:rPr>
                    <w:t>% New Sessions</w:t>
                  </w:r>
                </w:p>
              </w:tc>
              <w:tc>
                <w:tcPr>
                  <w:tcW w:w="1152" w:type="dxa"/>
                  <w:vAlign w:val="bottom"/>
                </w:tcPr>
                <w:p w:rsidR="00E52C92" w:rsidRPr="00380C5F" w:rsidRDefault="00E52C92" w:rsidP="00BB4AB6">
                  <w:pPr>
                    <w:autoSpaceDE w:val="0"/>
                    <w:autoSpaceDN w:val="0"/>
                    <w:adjustRightInd w:val="0"/>
                    <w:jc w:val="center"/>
                    <w:rPr>
                      <w:rFonts w:cs="Arial"/>
                      <w:bCs/>
                      <w:color w:val="000000"/>
                      <w:sz w:val="18"/>
                      <w:szCs w:val="18"/>
                    </w:rPr>
                  </w:pPr>
                  <w:r w:rsidRPr="00380C5F">
                    <w:rPr>
                      <w:rFonts w:cs="Arial"/>
                      <w:bCs/>
                      <w:color w:val="000000"/>
                      <w:sz w:val="18"/>
                      <w:szCs w:val="18"/>
                    </w:rPr>
                    <w:t>New Users</w:t>
                  </w:r>
                </w:p>
              </w:tc>
            </w:tr>
            <w:tr w:rsidR="00E67B77" w:rsidRPr="00380C5F" w:rsidTr="00BB4AB6">
              <w:trPr>
                <w:trHeight w:val="142"/>
              </w:trPr>
              <w:tc>
                <w:tcPr>
                  <w:tcW w:w="3354" w:type="dxa"/>
                </w:tcPr>
                <w:p w:rsidR="00E67B77" w:rsidRPr="00380C5F" w:rsidRDefault="00E67B77" w:rsidP="00EF2672">
                  <w:pPr>
                    <w:pStyle w:val="Default"/>
                    <w:rPr>
                      <w:sz w:val="18"/>
                      <w:szCs w:val="18"/>
                    </w:rPr>
                  </w:pPr>
                  <w:r w:rsidRPr="00380C5F">
                    <w:rPr>
                      <w:sz w:val="18"/>
                      <w:szCs w:val="18"/>
                    </w:rPr>
                    <w:t>United States of America</w:t>
                  </w:r>
                </w:p>
              </w:tc>
              <w:tc>
                <w:tcPr>
                  <w:tcW w:w="1211" w:type="dxa"/>
                </w:tcPr>
                <w:p w:rsidR="00E67B77" w:rsidRPr="00380C5F" w:rsidRDefault="00E67B77" w:rsidP="00EF2672">
                  <w:pPr>
                    <w:jc w:val="center"/>
                    <w:rPr>
                      <w:sz w:val="18"/>
                    </w:rPr>
                  </w:pPr>
                  <w:r w:rsidRPr="00380C5F">
                    <w:rPr>
                      <w:sz w:val="18"/>
                    </w:rPr>
                    <w:t>8,277</w:t>
                  </w:r>
                </w:p>
              </w:tc>
              <w:tc>
                <w:tcPr>
                  <w:tcW w:w="1260" w:type="dxa"/>
                </w:tcPr>
                <w:p w:rsidR="00E67B77" w:rsidRPr="00380C5F" w:rsidRDefault="00E67B77" w:rsidP="00EF2672">
                  <w:pPr>
                    <w:jc w:val="center"/>
                    <w:rPr>
                      <w:sz w:val="18"/>
                    </w:rPr>
                  </w:pPr>
                  <w:r w:rsidRPr="00380C5F">
                    <w:rPr>
                      <w:sz w:val="18"/>
                    </w:rPr>
                    <w:t>21.70%</w:t>
                  </w:r>
                </w:p>
              </w:tc>
              <w:tc>
                <w:tcPr>
                  <w:tcW w:w="1152" w:type="dxa"/>
                </w:tcPr>
                <w:p w:rsidR="00E67B77" w:rsidRPr="00380C5F" w:rsidRDefault="00E67B77" w:rsidP="003A2E5D">
                  <w:pPr>
                    <w:ind w:right="227"/>
                    <w:jc w:val="right"/>
                    <w:rPr>
                      <w:sz w:val="18"/>
                    </w:rPr>
                  </w:pPr>
                  <w:r w:rsidRPr="00380C5F">
                    <w:rPr>
                      <w:sz w:val="18"/>
                    </w:rPr>
                    <w:t>1,796</w:t>
                  </w:r>
                </w:p>
              </w:tc>
            </w:tr>
            <w:tr w:rsidR="00E67B77" w:rsidRPr="00380C5F" w:rsidTr="00BB4AB6">
              <w:trPr>
                <w:trHeight w:val="148"/>
              </w:trPr>
              <w:tc>
                <w:tcPr>
                  <w:tcW w:w="3354" w:type="dxa"/>
                  <w:shd w:val="clear" w:color="auto" w:fill="auto"/>
                </w:tcPr>
                <w:p w:rsidR="00E67B77" w:rsidRPr="00380C5F" w:rsidRDefault="00E67B77" w:rsidP="00EF2672">
                  <w:pPr>
                    <w:pStyle w:val="Default"/>
                    <w:rPr>
                      <w:sz w:val="18"/>
                      <w:szCs w:val="18"/>
                    </w:rPr>
                  </w:pPr>
                  <w:r w:rsidRPr="00380C5F">
                    <w:rPr>
                      <w:sz w:val="18"/>
                      <w:szCs w:val="18"/>
                    </w:rPr>
                    <w:t xml:space="preserve">France </w:t>
                  </w:r>
                </w:p>
              </w:tc>
              <w:tc>
                <w:tcPr>
                  <w:tcW w:w="1211" w:type="dxa"/>
                  <w:shd w:val="clear" w:color="auto" w:fill="auto"/>
                </w:tcPr>
                <w:p w:rsidR="00E67B77" w:rsidRPr="00380C5F" w:rsidRDefault="00E67B77" w:rsidP="00EF2672">
                  <w:pPr>
                    <w:jc w:val="center"/>
                    <w:rPr>
                      <w:sz w:val="18"/>
                    </w:rPr>
                  </w:pPr>
                  <w:r w:rsidRPr="00380C5F">
                    <w:rPr>
                      <w:sz w:val="18"/>
                    </w:rPr>
                    <w:t>4,923</w:t>
                  </w:r>
                </w:p>
              </w:tc>
              <w:tc>
                <w:tcPr>
                  <w:tcW w:w="1260" w:type="dxa"/>
                  <w:shd w:val="clear" w:color="auto" w:fill="auto"/>
                </w:tcPr>
                <w:p w:rsidR="00E67B77" w:rsidRPr="00380C5F" w:rsidRDefault="00E67B77" w:rsidP="00EF2672">
                  <w:pPr>
                    <w:jc w:val="center"/>
                    <w:rPr>
                      <w:sz w:val="18"/>
                    </w:rPr>
                  </w:pPr>
                  <w:r w:rsidRPr="00380C5F">
                    <w:rPr>
                      <w:sz w:val="18"/>
                    </w:rPr>
                    <w:t>22.22%</w:t>
                  </w:r>
                </w:p>
              </w:tc>
              <w:tc>
                <w:tcPr>
                  <w:tcW w:w="1152" w:type="dxa"/>
                  <w:shd w:val="clear" w:color="auto" w:fill="auto"/>
                </w:tcPr>
                <w:p w:rsidR="00E67B77" w:rsidRPr="00380C5F" w:rsidRDefault="00E67B77" w:rsidP="003A2E5D">
                  <w:pPr>
                    <w:ind w:right="227"/>
                    <w:jc w:val="right"/>
                    <w:rPr>
                      <w:sz w:val="18"/>
                    </w:rPr>
                  </w:pPr>
                  <w:r w:rsidRPr="00380C5F">
                    <w:rPr>
                      <w:sz w:val="18"/>
                    </w:rPr>
                    <w:t>1,094</w:t>
                  </w:r>
                </w:p>
              </w:tc>
            </w:tr>
            <w:tr w:rsidR="00E67B77" w:rsidRPr="00380C5F" w:rsidTr="00BB4AB6">
              <w:trPr>
                <w:trHeight w:val="148"/>
              </w:trPr>
              <w:tc>
                <w:tcPr>
                  <w:tcW w:w="3354" w:type="dxa"/>
                </w:tcPr>
                <w:p w:rsidR="00E67B77" w:rsidRPr="00380C5F" w:rsidRDefault="00E67B77" w:rsidP="00EF2672">
                  <w:pPr>
                    <w:pStyle w:val="Default"/>
                    <w:rPr>
                      <w:sz w:val="18"/>
                      <w:szCs w:val="18"/>
                    </w:rPr>
                  </w:pPr>
                  <w:r w:rsidRPr="00380C5F">
                    <w:rPr>
                      <w:sz w:val="18"/>
                      <w:szCs w:val="18"/>
                    </w:rPr>
                    <w:t xml:space="preserve">Netherlands </w:t>
                  </w:r>
                </w:p>
              </w:tc>
              <w:tc>
                <w:tcPr>
                  <w:tcW w:w="1211" w:type="dxa"/>
                </w:tcPr>
                <w:p w:rsidR="00E67B77" w:rsidRPr="00380C5F" w:rsidRDefault="00E67B77" w:rsidP="00EF2672">
                  <w:pPr>
                    <w:jc w:val="center"/>
                    <w:rPr>
                      <w:sz w:val="18"/>
                    </w:rPr>
                  </w:pPr>
                  <w:r w:rsidRPr="00380C5F">
                    <w:rPr>
                      <w:sz w:val="18"/>
                    </w:rPr>
                    <w:t>4,523</w:t>
                  </w:r>
                </w:p>
              </w:tc>
              <w:tc>
                <w:tcPr>
                  <w:tcW w:w="1260" w:type="dxa"/>
                </w:tcPr>
                <w:p w:rsidR="00E67B77" w:rsidRPr="00380C5F" w:rsidRDefault="00E67B77" w:rsidP="00EF2672">
                  <w:pPr>
                    <w:jc w:val="center"/>
                    <w:rPr>
                      <w:sz w:val="18"/>
                    </w:rPr>
                  </w:pPr>
                  <w:r w:rsidRPr="00380C5F">
                    <w:rPr>
                      <w:sz w:val="18"/>
                    </w:rPr>
                    <w:t>17.44%</w:t>
                  </w:r>
                </w:p>
              </w:tc>
              <w:tc>
                <w:tcPr>
                  <w:tcW w:w="1152" w:type="dxa"/>
                </w:tcPr>
                <w:p w:rsidR="00E67B77" w:rsidRPr="00380C5F" w:rsidRDefault="00E67B77" w:rsidP="003A2E5D">
                  <w:pPr>
                    <w:ind w:right="227"/>
                    <w:jc w:val="right"/>
                    <w:rPr>
                      <w:sz w:val="18"/>
                    </w:rPr>
                  </w:pPr>
                  <w:r w:rsidRPr="00380C5F">
                    <w:rPr>
                      <w:sz w:val="18"/>
                    </w:rPr>
                    <w:t>789</w:t>
                  </w:r>
                </w:p>
              </w:tc>
            </w:tr>
            <w:tr w:rsidR="00E67B77" w:rsidRPr="00380C5F" w:rsidTr="00BB4AB6">
              <w:trPr>
                <w:trHeight w:val="142"/>
              </w:trPr>
              <w:tc>
                <w:tcPr>
                  <w:tcW w:w="3354" w:type="dxa"/>
                </w:tcPr>
                <w:p w:rsidR="00E67B77" w:rsidRPr="00380C5F" w:rsidRDefault="00E67B77" w:rsidP="00EF2672">
                  <w:pPr>
                    <w:pStyle w:val="Default"/>
                    <w:rPr>
                      <w:sz w:val="18"/>
                      <w:szCs w:val="18"/>
                    </w:rPr>
                  </w:pPr>
                  <w:r w:rsidRPr="00380C5F">
                    <w:rPr>
                      <w:sz w:val="18"/>
                      <w:szCs w:val="18"/>
                    </w:rPr>
                    <w:t xml:space="preserve">Brazil </w:t>
                  </w:r>
                </w:p>
              </w:tc>
              <w:tc>
                <w:tcPr>
                  <w:tcW w:w="1211" w:type="dxa"/>
                </w:tcPr>
                <w:p w:rsidR="00E67B77" w:rsidRPr="00380C5F" w:rsidRDefault="00E67B77" w:rsidP="00EF2672">
                  <w:pPr>
                    <w:jc w:val="center"/>
                    <w:rPr>
                      <w:sz w:val="18"/>
                    </w:rPr>
                  </w:pPr>
                  <w:r w:rsidRPr="00380C5F">
                    <w:rPr>
                      <w:sz w:val="18"/>
                    </w:rPr>
                    <w:t>3,517</w:t>
                  </w:r>
                </w:p>
              </w:tc>
              <w:tc>
                <w:tcPr>
                  <w:tcW w:w="1260" w:type="dxa"/>
                </w:tcPr>
                <w:p w:rsidR="00E67B77" w:rsidRPr="00380C5F" w:rsidRDefault="00E67B77" w:rsidP="00EF2672">
                  <w:pPr>
                    <w:jc w:val="center"/>
                    <w:rPr>
                      <w:sz w:val="18"/>
                    </w:rPr>
                  </w:pPr>
                  <w:r w:rsidRPr="00380C5F">
                    <w:rPr>
                      <w:sz w:val="18"/>
                    </w:rPr>
                    <w:t>22.80%</w:t>
                  </w:r>
                </w:p>
              </w:tc>
              <w:tc>
                <w:tcPr>
                  <w:tcW w:w="1152" w:type="dxa"/>
                </w:tcPr>
                <w:p w:rsidR="00E67B77" w:rsidRPr="00380C5F" w:rsidRDefault="00E67B77" w:rsidP="003A2E5D">
                  <w:pPr>
                    <w:ind w:right="227"/>
                    <w:jc w:val="right"/>
                    <w:rPr>
                      <w:sz w:val="18"/>
                    </w:rPr>
                  </w:pPr>
                  <w:r w:rsidRPr="00380C5F">
                    <w:rPr>
                      <w:sz w:val="18"/>
                    </w:rPr>
                    <w:t>802</w:t>
                  </w:r>
                </w:p>
              </w:tc>
            </w:tr>
            <w:tr w:rsidR="00E67B77" w:rsidRPr="00380C5F" w:rsidTr="00BB4AB6">
              <w:trPr>
                <w:trHeight w:val="142"/>
              </w:trPr>
              <w:tc>
                <w:tcPr>
                  <w:tcW w:w="3354" w:type="dxa"/>
                </w:tcPr>
                <w:p w:rsidR="00E67B77" w:rsidRPr="00380C5F" w:rsidRDefault="00E67B77" w:rsidP="00EF2672">
                  <w:pPr>
                    <w:pStyle w:val="Default"/>
                    <w:rPr>
                      <w:sz w:val="18"/>
                      <w:szCs w:val="18"/>
                    </w:rPr>
                  </w:pPr>
                  <w:r w:rsidRPr="00380C5F">
                    <w:rPr>
                      <w:sz w:val="18"/>
                      <w:szCs w:val="18"/>
                    </w:rPr>
                    <w:t xml:space="preserve">Australia </w:t>
                  </w:r>
                </w:p>
              </w:tc>
              <w:tc>
                <w:tcPr>
                  <w:tcW w:w="1211" w:type="dxa"/>
                </w:tcPr>
                <w:p w:rsidR="00E67B77" w:rsidRPr="00380C5F" w:rsidRDefault="00E67B77" w:rsidP="00EF2672">
                  <w:pPr>
                    <w:jc w:val="center"/>
                    <w:rPr>
                      <w:sz w:val="18"/>
                    </w:rPr>
                  </w:pPr>
                  <w:r w:rsidRPr="00380C5F">
                    <w:rPr>
                      <w:sz w:val="18"/>
                    </w:rPr>
                    <w:t>3,269</w:t>
                  </w:r>
                </w:p>
              </w:tc>
              <w:tc>
                <w:tcPr>
                  <w:tcW w:w="1260" w:type="dxa"/>
                </w:tcPr>
                <w:p w:rsidR="00E67B77" w:rsidRPr="00380C5F" w:rsidRDefault="00E67B77" w:rsidP="00EF2672">
                  <w:pPr>
                    <w:jc w:val="center"/>
                    <w:rPr>
                      <w:sz w:val="18"/>
                    </w:rPr>
                  </w:pPr>
                  <w:r w:rsidRPr="00380C5F">
                    <w:rPr>
                      <w:sz w:val="18"/>
                    </w:rPr>
                    <w:t>12.76%</w:t>
                  </w:r>
                </w:p>
              </w:tc>
              <w:tc>
                <w:tcPr>
                  <w:tcW w:w="1152" w:type="dxa"/>
                </w:tcPr>
                <w:p w:rsidR="00E67B77" w:rsidRPr="00380C5F" w:rsidRDefault="00E67B77" w:rsidP="003A2E5D">
                  <w:pPr>
                    <w:ind w:right="227"/>
                    <w:jc w:val="right"/>
                    <w:rPr>
                      <w:sz w:val="18"/>
                    </w:rPr>
                  </w:pPr>
                  <w:r w:rsidRPr="00380C5F">
                    <w:rPr>
                      <w:sz w:val="18"/>
                    </w:rPr>
                    <w:t>417</w:t>
                  </w:r>
                </w:p>
              </w:tc>
            </w:tr>
            <w:tr w:rsidR="00E67B77" w:rsidRPr="00380C5F" w:rsidTr="00BB4AB6">
              <w:trPr>
                <w:trHeight w:val="148"/>
              </w:trPr>
              <w:tc>
                <w:tcPr>
                  <w:tcW w:w="3354" w:type="dxa"/>
                </w:tcPr>
                <w:p w:rsidR="00E67B77" w:rsidRPr="00380C5F" w:rsidRDefault="00E67B77" w:rsidP="00EF2672">
                  <w:pPr>
                    <w:pStyle w:val="Default"/>
                    <w:rPr>
                      <w:sz w:val="18"/>
                      <w:szCs w:val="18"/>
                    </w:rPr>
                  </w:pPr>
                  <w:r w:rsidRPr="00380C5F">
                    <w:rPr>
                      <w:sz w:val="18"/>
                      <w:szCs w:val="18"/>
                    </w:rPr>
                    <w:t xml:space="preserve">Ukraine </w:t>
                  </w:r>
                </w:p>
              </w:tc>
              <w:tc>
                <w:tcPr>
                  <w:tcW w:w="1211" w:type="dxa"/>
                </w:tcPr>
                <w:p w:rsidR="00E67B77" w:rsidRPr="00380C5F" w:rsidRDefault="00E67B77" w:rsidP="00EF2672">
                  <w:pPr>
                    <w:jc w:val="center"/>
                    <w:rPr>
                      <w:sz w:val="18"/>
                    </w:rPr>
                  </w:pPr>
                  <w:r w:rsidRPr="00380C5F">
                    <w:rPr>
                      <w:sz w:val="18"/>
                    </w:rPr>
                    <w:t>3,079</w:t>
                  </w:r>
                </w:p>
              </w:tc>
              <w:tc>
                <w:tcPr>
                  <w:tcW w:w="1260" w:type="dxa"/>
                </w:tcPr>
                <w:p w:rsidR="00E67B77" w:rsidRPr="00380C5F" w:rsidRDefault="00E67B77" w:rsidP="00EF2672">
                  <w:pPr>
                    <w:jc w:val="center"/>
                    <w:rPr>
                      <w:sz w:val="18"/>
                    </w:rPr>
                  </w:pPr>
                  <w:r w:rsidRPr="00380C5F">
                    <w:rPr>
                      <w:sz w:val="18"/>
                    </w:rPr>
                    <w:t>13.22%</w:t>
                  </w:r>
                </w:p>
              </w:tc>
              <w:tc>
                <w:tcPr>
                  <w:tcW w:w="1152" w:type="dxa"/>
                </w:tcPr>
                <w:p w:rsidR="00E67B77" w:rsidRPr="00380C5F" w:rsidRDefault="00E67B77" w:rsidP="003A2E5D">
                  <w:pPr>
                    <w:ind w:right="227"/>
                    <w:jc w:val="right"/>
                    <w:rPr>
                      <w:sz w:val="18"/>
                    </w:rPr>
                  </w:pPr>
                  <w:r w:rsidRPr="00380C5F">
                    <w:rPr>
                      <w:sz w:val="18"/>
                    </w:rPr>
                    <w:t>407</w:t>
                  </w:r>
                </w:p>
              </w:tc>
            </w:tr>
            <w:tr w:rsidR="00E67B77" w:rsidRPr="00380C5F" w:rsidTr="00BB4AB6">
              <w:trPr>
                <w:trHeight w:val="148"/>
              </w:trPr>
              <w:tc>
                <w:tcPr>
                  <w:tcW w:w="3354" w:type="dxa"/>
                </w:tcPr>
                <w:p w:rsidR="00E67B77" w:rsidRPr="00380C5F" w:rsidRDefault="00E67B77" w:rsidP="00EF2672">
                  <w:pPr>
                    <w:pStyle w:val="Default"/>
                    <w:rPr>
                      <w:sz w:val="18"/>
                      <w:szCs w:val="18"/>
                    </w:rPr>
                  </w:pPr>
                  <w:r w:rsidRPr="00380C5F">
                    <w:rPr>
                      <w:sz w:val="18"/>
                      <w:szCs w:val="18"/>
                    </w:rPr>
                    <w:t xml:space="preserve">Japan </w:t>
                  </w:r>
                </w:p>
              </w:tc>
              <w:tc>
                <w:tcPr>
                  <w:tcW w:w="1211" w:type="dxa"/>
                </w:tcPr>
                <w:p w:rsidR="00E67B77" w:rsidRPr="00380C5F" w:rsidRDefault="00E67B77" w:rsidP="00EF2672">
                  <w:pPr>
                    <w:jc w:val="center"/>
                    <w:rPr>
                      <w:sz w:val="18"/>
                    </w:rPr>
                  </w:pPr>
                  <w:r w:rsidRPr="00380C5F">
                    <w:rPr>
                      <w:sz w:val="18"/>
                    </w:rPr>
                    <w:t>2,695</w:t>
                  </w:r>
                </w:p>
              </w:tc>
              <w:tc>
                <w:tcPr>
                  <w:tcW w:w="1260" w:type="dxa"/>
                </w:tcPr>
                <w:p w:rsidR="00E67B77" w:rsidRPr="00380C5F" w:rsidRDefault="00E67B77" w:rsidP="00EF2672">
                  <w:pPr>
                    <w:jc w:val="center"/>
                    <w:rPr>
                      <w:sz w:val="18"/>
                    </w:rPr>
                  </w:pPr>
                  <w:r w:rsidRPr="00380C5F">
                    <w:rPr>
                      <w:sz w:val="18"/>
                    </w:rPr>
                    <w:t>20.48%</w:t>
                  </w:r>
                </w:p>
              </w:tc>
              <w:tc>
                <w:tcPr>
                  <w:tcW w:w="1152" w:type="dxa"/>
                </w:tcPr>
                <w:p w:rsidR="00E67B77" w:rsidRPr="00380C5F" w:rsidRDefault="00E67B77" w:rsidP="003A2E5D">
                  <w:pPr>
                    <w:ind w:right="227"/>
                    <w:jc w:val="right"/>
                    <w:rPr>
                      <w:sz w:val="18"/>
                    </w:rPr>
                  </w:pPr>
                  <w:r w:rsidRPr="00380C5F">
                    <w:rPr>
                      <w:sz w:val="18"/>
                    </w:rPr>
                    <w:t>552</w:t>
                  </w:r>
                </w:p>
              </w:tc>
            </w:tr>
            <w:tr w:rsidR="00E67B77" w:rsidRPr="00380C5F" w:rsidTr="00BB4AB6">
              <w:trPr>
                <w:trHeight w:val="142"/>
              </w:trPr>
              <w:tc>
                <w:tcPr>
                  <w:tcW w:w="3354" w:type="dxa"/>
                </w:tcPr>
                <w:p w:rsidR="00E67B77" w:rsidRPr="00380C5F" w:rsidRDefault="00E67B77" w:rsidP="00EF2672">
                  <w:pPr>
                    <w:pStyle w:val="Default"/>
                    <w:rPr>
                      <w:sz w:val="18"/>
                      <w:szCs w:val="18"/>
                    </w:rPr>
                  </w:pPr>
                  <w:r w:rsidRPr="00380C5F">
                    <w:rPr>
                      <w:sz w:val="18"/>
                      <w:szCs w:val="18"/>
                    </w:rPr>
                    <w:t>Switzerland</w:t>
                  </w:r>
                </w:p>
              </w:tc>
              <w:tc>
                <w:tcPr>
                  <w:tcW w:w="1211" w:type="dxa"/>
                </w:tcPr>
                <w:p w:rsidR="00E67B77" w:rsidRPr="00380C5F" w:rsidRDefault="00E67B77" w:rsidP="00EF2672">
                  <w:pPr>
                    <w:jc w:val="center"/>
                    <w:rPr>
                      <w:sz w:val="18"/>
                    </w:rPr>
                  </w:pPr>
                  <w:r w:rsidRPr="00380C5F">
                    <w:rPr>
                      <w:sz w:val="18"/>
                    </w:rPr>
                    <w:t>2,588</w:t>
                  </w:r>
                </w:p>
              </w:tc>
              <w:tc>
                <w:tcPr>
                  <w:tcW w:w="1260" w:type="dxa"/>
                </w:tcPr>
                <w:p w:rsidR="00E67B77" w:rsidRPr="00380C5F" w:rsidRDefault="00E67B77" w:rsidP="00EF2672">
                  <w:pPr>
                    <w:jc w:val="center"/>
                    <w:rPr>
                      <w:sz w:val="18"/>
                    </w:rPr>
                  </w:pPr>
                  <w:r w:rsidRPr="00380C5F">
                    <w:rPr>
                      <w:sz w:val="18"/>
                    </w:rPr>
                    <w:t>24.81%</w:t>
                  </w:r>
                </w:p>
              </w:tc>
              <w:tc>
                <w:tcPr>
                  <w:tcW w:w="1152" w:type="dxa"/>
                </w:tcPr>
                <w:p w:rsidR="00E67B77" w:rsidRPr="00380C5F" w:rsidRDefault="00E67B77" w:rsidP="003A2E5D">
                  <w:pPr>
                    <w:ind w:right="227"/>
                    <w:jc w:val="right"/>
                    <w:rPr>
                      <w:sz w:val="18"/>
                    </w:rPr>
                  </w:pPr>
                  <w:r w:rsidRPr="00380C5F">
                    <w:rPr>
                      <w:sz w:val="18"/>
                    </w:rPr>
                    <w:t>642</w:t>
                  </w:r>
                </w:p>
              </w:tc>
            </w:tr>
            <w:tr w:rsidR="00E67B77" w:rsidRPr="00380C5F" w:rsidTr="00BB4AB6">
              <w:trPr>
                <w:trHeight w:val="142"/>
              </w:trPr>
              <w:tc>
                <w:tcPr>
                  <w:tcW w:w="3354" w:type="dxa"/>
                </w:tcPr>
                <w:p w:rsidR="00E67B77" w:rsidRPr="00380C5F" w:rsidRDefault="00E67B77" w:rsidP="00EF2672">
                  <w:pPr>
                    <w:pStyle w:val="Default"/>
                    <w:rPr>
                      <w:sz w:val="18"/>
                      <w:szCs w:val="18"/>
                    </w:rPr>
                  </w:pPr>
                  <w:r w:rsidRPr="00380C5F">
                    <w:rPr>
                      <w:sz w:val="18"/>
                      <w:szCs w:val="18"/>
                    </w:rPr>
                    <w:t xml:space="preserve">Germany </w:t>
                  </w:r>
                </w:p>
              </w:tc>
              <w:tc>
                <w:tcPr>
                  <w:tcW w:w="1211" w:type="dxa"/>
                </w:tcPr>
                <w:p w:rsidR="00E67B77" w:rsidRPr="00380C5F" w:rsidRDefault="00E67B77" w:rsidP="00EF2672">
                  <w:pPr>
                    <w:jc w:val="center"/>
                    <w:rPr>
                      <w:sz w:val="18"/>
                    </w:rPr>
                  </w:pPr>
                  <w:r w:rsidRPr="00380C5F">
                    <w:rPr>
                      <w:sz w:val="18"/>
                    </w:rPr>
                    <w:t>2,155</w:t>
                  </w:r>
                </w:p>
              </w:tc>
              <w:tc>
                <w:tcPr>
                  <w:tcW w:w="1260" w:type="dxa"/>
                </w:tcPr>
                <w:p w:rsidR="00E67B77" w:rsidRPr="00380C5F" w:rsidRDefault="00E67B77" w:rsidP="00EF2672">
                  <w:pPr>
                    <w:jc w:val="center"/>
                    <w:rPr>
                      <w:sz w:val="18"/>
                    </w:rPr>
                  </w:pPr>
                  <w:r w:rsidRPr="00380C5F">
                    <w:rPr>
                      <w:sz w:val="18"/>
                    </w:rPr>
                    <w:t>28.40%</w:t>
                  </w:r>
                </w:p>
              </w:tc>
              <w:tc>
                <w:tcPr>
                  <w:tcW w:w="1152" w:type="dxa"/>
                </w:tcPr>
                <w:p w:rsidR="00E67B77" w:rsidRPr="00380C5F" w:rsidRDefault="00E67B77" w:rsidP="003A2E5D">
                  <w:pPr>
                    <w:ind w:right="227"/>
                    <w:jc w:val="right"/>
                    <w:rPr>
                      <w:sz w:val="18"/>
                    </w:rPr>
                  </w:pPr>
                  <w:r w:rsidRPr="00380C5F">
                    <w:rPr>
                      <w:sz w:val="18"/>
                    </w:rPr>
                    <w:t>612</w:t>
                  </w:r>
                </w:p>
              </w:tc>
            </w:tr>
            <w:tr w:rsidR="00E67B77" w:rsidRPr="00380C5F" w:rsidTr="00BB4AB6">
              <w:trPr>
                <w:trHeight w:val="148"/>
              </w:trPr>
              <w:tc>
                <w:tcPr>
                  <w:tcW w:w="3354" w:type="dxa"/>
                </w:tcPr>
                <w:p w:rsidR="00E67B77" w:rsidRPr="00380C5F" w:rsidRDefault="00E67B77" w:rsidP="00EF2672">
                  <w:pPr>
                    <w:pStyle w:val="Default"/>
                    <w:rPr>
                      <w:sz w:val="18"/>
                      <w:szCs w:val="18"/>
                    </w:rPr>
                  </w:pPr>
                  <w:r w:rsidRPr="00380C5F">
                    <w:rPr>
                      <w:sz w:val="18"/>
                      <w:szCs w:val="18"/>
                    </w:rPr>
                    <w:t>New Zealand</w:t>
                  </w:r>
                </w:p>
              </w:tc>
              <w:tc>
                <w:tcPr>
                  <w:tcW w:w="1211" w:type="dxa"/>
                </w:tcPr>
                <w:p w:rsidR="00E67B77" w:rsidRPr="00380C5F" w:rsidRDefault="00E67B77" w:rsidP="00EF2672">
                  <w:pPr>
                    <w:jc w:val="center"/>
                    <w:rPr>
                      <w:sz w:val="18"/>
                    </w:rPr>
                  </w:pPr>
                  <w:r w:rsidRPr="00380C5F">
                    <w:rPr>
                      <w:sz w:val="18"/>
                    </w:rPr>
                    <w:t>1,702</w:t>
                  </w:r>
                </w:p>
              </w:tc>
              <w:tc>
                <w:tcPr>
                  <w:tcW w:w="1260" w:type="dxa"/>
                </w:tcPr>
                <w:p w:rsidR="00E67B77" w:rsidRPr="00380C5F" w:rsidRDefault="00E67B77" w:rsidP="00EF2672">
                  <w:pPr>
                    <w:jc w:val="center"/>
                    <w:rPr>
                      <w:sz w:val="18"/>
                    </w:rPr>
                  </w:pPr>
                  <w:r w:rsidRPr="00380C5F">
                    <w:rPr>
                      <w:sz w:val="18"/>
                    </w:rPr>
                    <w:t>10.11%</w:t>
                  </w:r>
                </w:p>
              </w:tc>
              <w:tc>
                <w:tcPr>
                  <w:tcW w:w="1152" w:type="dxa"/>
                </w:tcPr>
                <w:p w:rsidR="00E67B77" w:rsidRPr="00380C5F" w:rsidRDefault="00E67B77" w:rsidP="003A2E5D">
                  <w:pPr>
                    <w:ind w:right="227"/>
                    <w:jc w:val="right"/>
                    <w:rPr>
                      <w:sz w:val="18"/>
                    </w:rPr>
                  </w:pPr>
                  <w:r w:rsidRPr="00380C5F">
                    <w:rPr>
                      <w:sz w:val="18"/>
                    </w:rPr>
                    <w:t>172</w:t>
                  </w:r>
                </w:p>
              </w:tc>
            </w:tr>
          </w:tbl>
          <w:p w:rsidR="00E52C92" w:rsidRPr="00380C5F" w:rsidRDefault="00E52C92" w:rsidP="00BB4AB6">
            <w:pPr>
              <w:keepNext/>
              <w:rPr>
                <w:sz w:val="14"/>
                <w:szCs w:val="18"/>
              </w:rPr>
            </w:pPr>
          </w:p>
          <w:p w:rsidR="00E52C92" w:rsidRPr="00380C5F" w:rsidRDefault="00E52C92" w:rsidP="00BB4AB6"/>
        </w:tc>
      </w:tr>
    </w:tbl>
    <w:p w:rsidR="00E52C92" w:rsidRPr="00380C5F" w:rsidRDefault="00E52C92" w:rsidP="00E52C92"/>
    <w:tbl>
      <w:tblPr>
        <w:tblW w:w="9889" w:type="dxa"/>
        <w:tblLayout w:type="fixed"/>
        <w:tblLook w:val="0000" w:firstRow="0" w:lastRow="0" w:firstColumn="0" w:lastColumn="0" w:noHBand="0" w:noVBand="0"/>
      </w:tblPr>
      <w:tblGrid>
        <w:gridCol w:w="1951"/>
        <w:gridCol w:w="7938"/>
      </w:tblGrid>
      <w:tr w:rsidR="00E52C92" w:rsidRPr="00380C5F" w:rsidTr="00BB4AB6">
        <w:trPr>
          <w:cantSplit/>
        </w:trPr>
        <w:tc>
          <w:tcPr>
            <w:tcW w:w="1951" w:type="dxa"/>
            <w:shd w:val="clear" w:color="auto" w:fill="auto"/>
          </w:tcPr>
          <w:p w:rsidR="0052711A" w:rsidRPr="00380C5F" w:rsidRDefault="0052711A" w:rsidP="006E3A94">
            <w:pPr>
              <w:jc w:val="left"/>
              <w:rPr>
                <w:sz w:val="18"/>
              </w:rPr>
            </w:pPr>
          </w:p>
        </w:tc>
        <w:tc>
          <w:tcPr>
            <w:tcW w:w="7938" w:type="dxa"/>
            <w:shd w:val="clear" w:color="auto" w:fill="auto"/>
          </w:tcPr>
          <w:p w:rsidR="00E52C92" w:rsidRPr="009078F6" w:rsidRDefault="00E52C92" w:rsidP="00BB4AB6">
            <w:pPr>
              <w:pStyle w:val="Heading8"/>
              <w:rPr>
                <w:szCs w:val="18"/>
              </w:rPr>
            </w:pPr>
            <w:bookmarkStart w:id="114" w:name="_Toc458013794"/>
            <w:bookmarkStart w:id="115" w:name="_Toc495509266"/>
            <w:r w:rsidRPr="009078F6">
              <w:rPr>
                <w:szCs w:val="18"/>
              </w:rPr>
              <w:t>(</w:t>
            </w:r>
            <w:r w:rsidR="006E3A94" w:rsidRPr="009078F6">
              <w:rPr>
                <w:szCs w:val="18"/>
              </w:rPr>
              <w:t>a</w:t>
            </w:r>
            <w:r w:rsidRPr="009078F6">
              <w:rPr>
                <w:szCs w:val="18"/>
              </w:rPr>
              <w:t xml:space="preserve">)  </w:t>
            </w:r>
            <w:bookmarkEnd w:id="114"/>
            <w:r w:rsidR="006E3A94" w:rsidRPr="009078F6">
              <w:rPr>
                <w:szCs w:val="18"/>
              </w:rPr>
              <w:t>Quantity and quality of data in PLUTO database</w:t>
            </w:r>
            <w:bookmarkEnd w:id="115"/>
          </w:p>
          <w:p w:rsidR="005C3A09" w:rsidRPr="009078F6" w:rsidRDefault="005C3A09" w:rsidP="005C3A09">
            <w:pPr>
              <w:pStyle w:val="Heading8"/>
              <w:spacing w:after="120"/>
              <w:rPr>
                <w:szCs w:val="18"/>
              </w:rPr>
            </w:pPr>
            <w:bookmarkStart w:id="116" w:name="_Toc495509267"/>
            <w:r w:rsidRPr="009078F6">
              <w:rPr>
                <w:szCs w:val="18"/>
              </w:rPr>
              <w:t>1.</w:t>
            </w:r>
            <w:r w:rsidRPr="009078F6">
              <w:rPr>
                <w:szCs w:val="18"/>
              </w:rPr>
              <w:tab/>
              <w:t>Number of contributors</w:t>
            </w:r>
            <w:bookmarkEnd w:id="116"/>
          </w:p>
          <w:p w:rsidR="005C3A09" w:rsidRPr="009078F6" w:rsidRDefault="005C3A09" w:rsidP="005C3A09">
            <w:pPr>
              <w:tabs>
                <w:tab w:val="left" w:pos="176"/>
              </w:tabs>
              <w:spacing w:after="120"/>
              <w:ind w:left="1026" w:hanging="459"/>
              <w:jc w:val="left"/>
              <w:rPr>
                <w:sz w:val="18"/>
                <w:szCs w:val="18"/>
              </w:rPr>
            </w:pPr>
            <w:r w:rsidRPr="009078F6">
              <w:rPr>
                <w:sz w:val="18"/>
                <w:szCs w:val="18"/>
              </w:rPr>
              <w:t xml:space="preserve">- </w:t>
            </w:r>
            <w:r w:rsidRPr="009078F6">
              <w:rPr>
                <w:sz w:val="18"/>
                <w:szCs w:val="18"/>
              </w:rPr>
              <w:tab/>
              <w:t>Number of contributors included in the PLUTO database at the end of 201</w:t>
            </w:r>
            <w:r w:rsidRPr="009078F6">
              <w:rPr>
                <w:sz w:val="18"/>
                <w:szCs w:val="18"/>
                <w:lang w:eastAsia="ja-JP"/>
              </w:rPr>
              <w:t>6</w:t>
            </w:r>
            <w:r w:rsidRPr="009078F6">
              <w:rPr>
                <w:sz w:val="18"/>
                <w:szCs w:val="18"/>
              </w:rPr>
              <w:t>:</w:t>
            </w:r>
            <w:r w:rsidRPr="009078F6">
              <w:rPr>
                <w:sz w:val="18"/>
                <w:szCs w:val="18"/>
              </w:rPr>
              <w:br/>
              <w:t>60   (58 in 2015)</w:t>
            </w:r>
          </w:p>
          <w:p w:rsidR="005C3A09" w:rsidRPr="009078F6" w:rsidRDefault="005C3A09" w:rsidP="005C3A09">
            <w:pPr>
              <w:tabs>
                <w:tab w:val="left" w:pos="176"/>
                <w:tab w:val="left" w:pos="2302"/>
              </w:tabs>
              <w:spacing w:after="120"/>
              <w:ind w:left="1026" w:hanging="459"/>
              <w:jc w:val="left"/>
              <w:rPr>
                <w:sz w:val="18"/>
                <w:szCs w:val="18"/>
                <w:lang w:eastAsia="ja-JP"/>
              </w:rPr>
            </w:pPr>
            <w:r w:rsidRPr="009078F6">
              <w:rPr>
                <w:sz w:val="18"/>
                <w:szCs w:val="18"/>
              </w:rPr>
              <w:t xml:space="preserve">- </w:t>
            </w:r>
            <w:r w:rsidRPr="009078F6">
              <w:rPr>
                <w:sz w:val="18"/>
                <w:szCs w:val="18"/>
              </w:rPr>
              <w:tab/>
              <w:t>Number of members of the Union that contributed data in 201</w:t>
            </w:r>
            <w:r w:rsidRPr="009078F6">
              <w:rPr>
                <w:sz w:val="18"/>
                <w:szCs w:val="18"/>
                <w:lang w:eastAsia="ja-JP"/>
              </w:rPr>
              <w:t>6</w:t>
            </w:r>
            <w:r w:rsidRPr="009078F6">
              <w:rPr>
                <w:sz w:val="18"/>
                <w:szCs w:val="18"/>
              </w:rPr>
              <w:t>:</w:t>
            </w:r>
            <w:r w:rsidRPr="009078F6">
              <w:rPr>
                <w:sz w:val="18"/>
                <w:szCs w:val="18"/>
              </w:rPr>
              <w:br/>
            </w:r>
            <w:r w:rsidRPr="009078F6">
              <w:rPr>
                <w:sz w:val="18"/>
                <w:szCs w:val="18"/>
                <w:lang w:eastAsia="ja-JP"/>
              </w:rPr>
              <w:t xml:space="preserve">48   </w:t>
            </w:r>
            <w:r w:rsidRPr="009078F6">
              <w:rPr>
                <w:sz w:val="18"/>
                <w:szCs w:val="18"/>
              </w:rPr>
              <w:t>(45 in 201</w:t>
            </w:r>
            <w:r w:rsidRPr="009078F6">
              <w:rPr>
                <w:sz w:val="18"/>
                <w:szCs w:val="18"/>
                <w:lang w:eastAsia="ja-JP"/>
              </w:rPr>
              <w:t>5</w:t>
            </w:r>
            <w:r w:rsidRPr="009078F6">
              <w:rPr>
                <w:sz w:val="18"/>
                <w:szCs w:val="18"/>
              </w:rPr>
              <w:t>)</w:t>
            </w:r>
          </w:p>
          <w:p w:rsidR="005C3A09" w:rsidRPr="009078F6" w:rsidRDefault="005C3A09" w:rsidP="005C3A09">
            <w:pPr>
              <w:pStyle w:val="Heading8"/>
              <w:spacing w:after="120"/>
              <w:rPr>
                <w:szCs w:val="18"/>
              </w:rPr>
            </w:pPr>
            <w:bookmarkStart w:id="117" w:name="_Toc495509268"/>
            <w:r w:rsidRPr="009078F6">
              <w:rPr>
                <w:szCs w:val="18"/>
              </w:rPr>
              <w:t>2.</w:t>
            </w:r>
            <w:r w:rsidRPr="009078F6">
              <w:rPr>
                <w:szCs w:val="18"/>
              </w:rPr>
              <w:tab/>
              <w:t>Number of new submissions</w:t>
            </w:r>
            <w:bookmarkEnd w:id="117"/>
            <w:r w:rsidRPr="009078F6">
              <w:rPr>
                <w:szCs w:val="18"/>
              </w:rPr>
              <w:t xml:space="preserve"> </w:t>
            </w:r>
          </w:p>
          <w:p w:rsidR="005C3A09" w:rsidRPr="009078F6" w:rsidRDefault="005C3A09" w:rsidP="005C3A09">
            <w:pPr>
              <w:tabs>
                <w:tab w:val="left" w:pos="176"/>
              </w:tabs>
              <w:spacing w:after="120"/>
              <w:ind w:left="743" w:hanging="176"/>
              <w:jc w:val="left"/>
              <w:rPr>
                <w:sz w:val="18"/>
                <w:szCs w:val="18"/>
              </w:rPr>
            </w:pPr>
            <w:r w:rsidRPr="009078F6">
              <w:rPr>
                <w:sz w:val="18"/>
                <w:szCs w:val="18"/>
              </w:rPr>
              <w:t xml:space="preserve">- </w:t>
            </w:r>
            <w:r w:rsidRPr="009078F6">
              <w:rPr>
                <w:sz w:val="18"/>
                <w:szCs w:val="18"/>
              </w:rPr>
              <w:tab/>
              <w:t>Number of submissions of new data in 201</w:t>
            </w:r>
            <w:r w:rsidRPr="009078F6">
              <w:rPr>
                <w:sz w:val="18"/>
                <w:szCs w:val="18"/>
                <w:lang w:eastAsia="ja-JP"/>
              </w:rPr>
              <w:t>6</w:t>
            </w:r>
            <w:r w:rsidRPr="009078F6">
              <w:rPr>
                <w:sz w:val="18"/>
                <w:szCs w:val="18"/>
              </w:rPr>
              <w:t>:</w:t>
            </w:r>
          </w:p>
          <w:p w:rsidR="005C3A09" w:rsidRPr="009078F6" w:rsidRDefault="005C3A09" w:rsidP="005C3A09">
            <w:pPr>
              <w:spacing w:after="120"/>
              <w:ind w:left="1026" w:hanging="459"/>
              <w:jc w:val="left"/>
              <w:rPr>
                <w:sz w:val="18"/>
                <w:szCs w:val="18"/>
              </w:rPr>
            </w:pPr>
            <w:r w:rsidRPr="009078F6">
              <w:rPr>
                <w:sz w:val="18"/>
                <w:szCs w:val="18"/>
              </w:rPr>
              <w:tab/>
              <w:t>255   (</w:t>
            </w:r>
            <w:r w:rsidRPr="009078F6">
              <w:rPr>
                <w:sz w:val="18"/>
                <w:szCs w:val="18"/>
                <w:lang w:eastAsia="ja-JP"/>
              </w:rPr>
              <w:t xml:space="preserve">211 </w:t>
            </w:r>
            <w:r w:rsidRPr="009078F6">
              <w:rPr>
                <w:sz w:val="18"/>
                <w:szCs w:val="18"/>
              </w:rPr>
              <w:t xml:space="preserve">in </w:t>
            </w:r>
            <w:r w:rsidRPr="009078F6">
              <w:rPr>
                <w:sz w:val="18"/>
                <w:szCs w:val="18"/>
                <w:lang w:eastAsia="ja-JP"/>
              </w:rPr>
              <w:t>2015</w:t>
            </w:r>
            <w:r w:rsidRPr="009078F6">
              <w:rPr>
                <w:sz w:val="18"/>
                <w:szCs w:val="18"/>
              </w:rPr>
              <w:t>)</w:t>
            </w:r>
          </w:p>
          <w:p w:rsidR="005C3A09" w:rsidRPr="009078F6" w:rsidRDefault="005C3A09" w:rsidP="005C3A09">
            <w:pPr>
              <w:tabs>
                <w:tab w:val="left" w:pos="176"/>
              </w:tabs>
              <w:spacing w:after="120"/>
              <w:ind w:left="1026" w:hanging="459"/>
              <w:jc w:val="left"/>
              <w:rPr>
                <w:sz w:val="18"/>
                <w:szCs w:val="18"/>
                <w:lang w:eastAsia="ja-JP"/>
              </w:rPr>
            </w:pPr>
            <w:r w:rsidRPr="009078F6">
              <w:rPr>
                <w:sz w:val="18"/>
                <w:szCs w:val="18"/>
              </w:rPr>
              <w:t xml:space="preserve">- </w:t>
            </w:r>
            <w:r w:rsidRPr="009078F6">
              <w:rPr>
                <w:sz w:val="18"/>
                <w:szCs w:val="18"/>
              </w:rPr>
              <w:tab/>
              <w:t>Number of members of the Union that contributed data for the first time in 201</w:t>
            </w:r>
            <w:r w:rsidRPr="009078F6">
              <w:rPr>
                <w:sz w:val="18"/>
                <w:szCs w:val="18"/>
                <w:lang w:eastAsia="ja-JP"/>
              </w:rPr>
              <w:t>6</w:t>
            </w:r>
            <w:r w:rsidRPr="009078F6">
              <w:rPr>
                <w:sz w:val="18"/>
                <w:szCs w:val="18"/>
              </w:rPr>
              <w:t>:</w:t>
            </w:r>
            <w:r w:rsidRPr="009078F6">
              <w:rPr>
                <w:sz w:val="18"/>
                <w:szCs w:val="18"/>
              </w:rPr>
              <w:br/>
              <w:t>2   (</w:t>
            </w:r>
            <w:r w:rsidRPr="009078F6">
              <w:rPr>
                <w:sz w:val="18"/>
                <w:szCs w:val="18"/>
                <w:lang w:eastAsia="ja-JP"/>
              </w:rPr>
              <w:t>0</w:t>
            </w:r>
            <w:r w:rsidRPr="009078F6">
              <w:rPr>
                <w:sz w:val="18"/>
                <w:szCs w:val="18"/>
              </w:rPr>
              <w:t xml:space="preserve"> in 201</w:t>
            </w:r>
            <w:r w:rsidRPr="009078F6">
              <w:rPr>
                <w:sz w:val="18"/>
                <w:szCs w:val="18"/>
                <w:lang w:eastAsia="ja-JP"/>
              </w:rPr>
              <w:t>5</w:t>
            </w:r>
            <w:r w:rsidRPr="009078F6">
              <w:rPr>
                <w:sz w:val="18"/>
                <w:szCs w:val="18"/>
              </w:rPr>
              <w:t>)</w:t>
            </w:r>
          </w:p>
          <w:p w:rsidR="005C3A09" w:rsidRPr="009078F6" w:rsidRDefault="005C3A09" w:rsidP="005C3A09">
            <w:pPr>
              <w:pStyle w:val="Heading8"/>
              <w:spacing w:after="120"/>
              <w:rPr>
                <w:szCs w:val="18"/>
              </w:rPr>
            </w:pPr>
            <w:bookmarkStart w:id="118" w:name="_Toc495509269"/>
            <w:r w:rsidRPr="009078F6">
              <w:rPr>
                <w:szCs w:val="18"/>
              </w:rPr>
              <w:t>3.</w:t>
            </w:r>
            <w:r w:rsidRPr="009078F6">
              <w:rPr>
                <w:szCs w:val="18"/>
              </w:rPr>
              <w:tab/>
              <w:t>Number of records</w:t>
            </w:r>
            <w:bookmarkEnd w:id="118"/>
          </w:p>
          <w:p w:rsidR="005C3A09" w:rsidRPr="009078F6" w:rsidRDefault="005C3A09" w:rsidP="005C3A09">
            <w:pPr>
              <w:tabs>
                <w:tab w:val="left" w:pos="176"/>
                <w:tab w:val="left" w:pos="2302"/>
              </w:tabs>
              <w:spacing w:after="120"/>
              <w:ind w:left="1026" w:hanging="459"/>
              <w:jc w:val="left"/>
              <w:rPr>
                <w:sz w:val="18"/>
                <w:szCs w:val="18"/>
              </w:rPr>
            </w:pPr>
            <w:r w:rsidRPr="009078F6">
              <w:rPr>
                <w:sz w:val="18"/>
                <w:szCs w:val="18"/>
              </w:rPr>
              <w:t xml:space="preserve">- </w:t>
            </w:r>
            <w:r w:rsidRPr="009078F6">
              <w:rPr>
                <w:sz w:val="18"/>
                <w:szCs w:val="18"/>
              </w:rPr>
              <w:tab/>
              <w:t xml:space="preserve">Total number of records included in the PLUTO database </w:t>
            </w:r>
            <w:r w:rsidRPr="009078F6">
              <w:rPr>
                <w:sz w:val="18"/>
                <w:szCs w:val="18"/>
                <w:lang w:eastAsia="ja-JP"/>
              </w:rPr>
              <w:t>at the end of 2016</w:t>
            </w:r>
            <w:r w:rsidRPr="009078F6">
              <w:rPr>
                <w:sz w:val="18"/>
                <w:szCs w:val="18"/>
              </w:rPr>
              <w:t>:</w:t>
            </w:r>
            <w:r w:rsidRPr="009078F6">
              <w:rPr>
                <w:sz w:val="18"/>
                <w:szCs w:val="18"/>
              </w:rPr>
              <w:br/>
            </w:r>
            <w:r w:rsidRPr="009078F6">
              <w:rPr>
                <w:sz w:val="18"/>
                <w:szCs w:val="18"/>
                <w:lang w:eastAsia="ja-JP"/>
              </w:rPr>
              <w:t xml:space="preserve">765,070 </w:t>
            </w:r>
            <w:r w:rsidRPr="009078F6">
              <w:rPr>
                <w:sz w:val="18"/>
                <w:szCs w:val="18"/>
              </w:rPr>
              <w:t xml:space="preserve"> (</w:t>
            </w:r>
            <w:r w:rsidRPr="009078F6">
              <w:rPr>
                <w:sz w:val="18"/>
                <w:szCs w:val="18"/>
                <w:lang w:eastAsia="ja-JP"/>
              </w:rPr>
              <w:t>723,783 at the end of 2015</w:t>
            </w:r>
            <w:r w:rsidRPr="009078F6">
              <w:rPr>
                <w:sz w:val="18"/>
                <w:szCs w:val="18"/>
              </w:rPr>
              <w:t>)</w:t>
            </w:r>
          </w:p>
          <w:p w:rsidR="005C3A09" w:rsidRPr="009078F6" w:rsidRDefault="005C3A09" w:rsidP="005C3A09">
            <w:pPr>
              <w:pStyle w:val="Heading8"/>
              <w:spacing w:after="120"/>
              <w:rPr>
                <w:b/>
                <w:szCs w:val="18"/>
              </w:rPr>
            </w:pPr>
            <w:bookmarkStart w:id="119" w:name="_Toc495509270"/>
            <w:r w:rsidRPr="009078F6">
              <w:rPr>
                <w:szCs w:val="18"/>
              </w:rPr>
              <w:t>4.</w:t>
            </w:r>
            <w:r w:rsidRPr="009078F6">
              <w:rPr>
                <w:szCs w:val="18"/>
              </w:rPr>
              <w:tab/>
              <w:t>Number of mandatory items provided</w:t>
            </w:r>
            <w:bookmarkEnd w:id="119"/>
          </w:p>
          <w:p w:rsidR="005C3A09" w:rsidRPr="009078F6" w:rsidRDefault="005C3A09" w:rsidP="005C3A09">
            <w:pPr>
              <w:spacing w:after="120"/>
              <w:ind w:left="567"/>
              <w:rPr>
                <w:sz w:val="18"/>
                <w:szCs w:val="18"/>
              </w:rPr>
            </w:pPr>
            <w:r w:rsidRPr="009078F6">
              <w:rPr>
                <w:sz w:val="18"/>
                <w:szCs w:val="18"/>
              </w:rPr>
              <w:t>- not yet available</w:t>
            </w:r>
          </w:p>
          <w:p w:rsidR="005C3A09" w:rsidRPr="009078F6" w:rsidRDefault="005C3A09" w:rsidP="005C3A09">
            <w:pPr>
              <w:pStyle w:val="Heading8"/>
              <w:spacing w:after="120"/>
              <w:rPr>
                <w:b/>
                <w:szCs w:val="18"/>
              </w:rPr>
            </w:pPr>
            <w:bookmarkStart w:id="120" w:name="_Toc495509271"/>
            <w:r w:rsidRPr="009078F6">
              <w:rPr>
                <w:szCs w:val="18"/>
              </w:rPr>
              <w:t>5.</w:t>
            </w:r>
            <w:r w:rsidRPr="009078F6">
              <w:rPr>
                <w:szCs w:val="18"/>
              </w:rPr>
              <w:tab/>
              <w:t>Number of non-mandatory items provided</w:t>
            </w:r>
            <w:bookmarkEnd w:id="120"/>
          </w:p>
          <w:p w:rsidR="005C3A09" w:rsidRPr="009078F6" w:rsidRDefault="005C3A09" w:rsidP="005C3A09">
            <w:pPr>
              <w:spacing w:after="120"/>
              <w:ind w:left="567"/>
              <w:rPr>
                <w:sz w:val="18"/>
                <w:szCs w:val="18"/>
              </w:rPr>
            </w:pPr>
            <w:r w:rsidRPr="009078F6">
              <w:rPr>
                <w:sz w:val="18"/>
                <w:szCs w:val="18"/>
              </w:rPr>
              <w:t>- not yet available</w:t>
            </w:r>
          </w:p>
          <w:p w:rsidR="005C3A09" w:rsidRPr="009078F6" w:rsidRDefault="005C3A09" w:rsidP="005C3A09">
            <w:pPr>
              <w:pStyle w:val="Heading8"/>
              <w:spacing w:after="120"/>
              <w:rPr>
                <w:b/>
                <w:szCs w:val="18"/>
              </w:rPr>
            </w:pPr>
            <w:bookmarkStart w:id="121" w:name="_Toc495509272"/>
            <w:r w:rsidRPr="009078F6">
              <w:rPr>
                <w:szCs w:val="18"/>
              </w:rPr>
              <w:t>6.</w:t>
            </w:r>
            <w:r w:rsidRPr="009078F6">
              <w:rPr>
                <w:szCs w:val="18"/>
              </w:rPr>
              <w:tab/>
              <w:t>Annual edition of CD-ROM version</w:t>
            </w:r>
            <w:bookmarkEnd w:id="121"/>
          </w:p>
          <w:p w:rsidR="005C3A09" w:rsidRPr="009078F6" w:rsidRDefault="005C3A09" w:rsidP="005C3A09">
            <w:pPr>
              <w:spacing w:after="120"/>
              <w:ind w:left="567"/>
              <w:rPr>
                <w:sz w:val="18"/>
                <w:szCs w:val="18"/>
              </w:rPr>
            </w:pPr>
            <w:r w:rsidRPr="009078F6">
              <w:rPr>
                <w:sz w:val="18"/>
                <w:szCs w:val="18"/>
              </w:rPr>
              <w:t xml:space="preserve">- </w:t>
            </w:r>
            <w:r w:rsidR="0027201D" w:rsidRPr="009078F6">
              <w:rPr>
                <w:sz w:val="18"/>
                <w:szCs w:val="18"/>
              </w:rPr>
              <w:t>not produced</w:t>
            </w:r>
          </w:p>
          <w:p w:rsidR="005C3A09" w:rsidRPr="009078F6" w:rsidRDefault="005C3A09" w:rsidP="005C3A09">
            <w:pPr>
              <w:spacing w:after="120"/>
              <w:jc w:val="left"/>
              <w:rPr>
                <w:sz w:val="18"/>
                <w:szCs w:val="18"/>
              </w:rPr>
            </w:pPr>
            <w:r w:rsidRPr="009078F6">
              <w:rPr>
                <w:sz w:val="18"/>
                <w:szCs w:val="18"/>
              </w:rPr>
              <w:br/>
            </w:r>
            <w:r w:rsidR="00E52C92" w:rsidRPr="009078F6">
              <w:rPr>
                <w:sz w:val="18"/>
                <w:szCs w:val="18"/>
              </w:rPr>
              <w:t xml:space="preserve">Developments in relation to the </w:t>
            </w:r>
            <w:r w:rsidR="00E52C92" w:rsidRPr="009078F6">
              <w:rPr>
                <w:color w:val="000000"/>
                <w:sz w:val="18"/>
                <w:szCs w:val="18"/>
              </w:rPr>
              <w:t>Plant Variety Database</w:t>
            </w:r>
            <w:r w:rsidR="00E52C92" w:rsidRPr="009078F6">
              <w:rPr>
                <w:sz w:val="18"/>
                <w:szCs w:val="18"/>
              </w:rPr>
              <w:t xml:space="preserve"> (PLUTO database):</w:t>
            </w:r>
          </w:p>
          <w:p w:rsidR="006E3A94" w:rsidRPr="009078F6" w:rsidRDefault="005C3A09" w:rsidP="0022069A">
            <w:pPr>
              <w:spacing w:after="120"/>
              <w:ind w:left="567"/>
              <w:jc w:val="left"/>
              <w:rPr>
                <w:sz w:val="18"/>
                <w:szCs w:val="18"/>
                <w:lang w:eastAsia="ja-JP"/>
              </w:rPr>
            </w:pPr>
            <w:r w:rsidRPr="009078F6">
              <w:rPr>
                <w:sz w:val="18"/>
                <w:szCs w:val="18"/>
                <w:lang w:eastAsia="ja-JP"/>
              </w:rPr>
              <w:t xml:space="preserve">- </w:t>
            </w:r>
            <w:r w:rsidR="00880E32" w:rsidRPr="009078F6">
              <w:rPr>
                <w:sz w:val="18"/>
                <w:szCs w:val="18"/>
                <w:lang w:eastAsia="ja-JP"/>
              </w:rPr>
              <w:t>No developments to report.</w:t>
            </w:r>
          </w:p>
        </w:tc>
      </w:tr>
    </w:tbl>
    <w:p w:rsidR="00E52C92" w:rsidRPr="00380C5F" w:rsidRDefault="00E52C92" w:rsidP="00E52C92"/>
    <w:p w:rsidR="0022069A" w:rsidRPr="00380C5F" w:rsidRDefault="0022069A" w:rsidP="00E52C92"/>
    <w:tbl>
      <w:tblPr>
        <w:tblW w:w="9889" w:type="dxa"/>
        <w:tblLayout w:type="fixed"/>
        <w:tblLook w:val="0000" w:firstRow="0" w:lastRow="0" w:firstColumn="0" w:lastColumn="0" w:noHBand="0" w:noVBand="0"/>
      </w:tblPr>
      <w:tblGrid>
        <w:gridCol w:w="1951"/>
        <w:gridCol w:w="7938"/>
      </w:tblGrid>
      <w:tr w:rsidR="006E3A94" w:rsidRPr="00380C5F" w:rsidTr="0072305E">
        <w:trPr>
          <w:cantSplit/>
        </w:trPr>
        <w:tc>
          <w:tcPr>
            <w:tcW w:w="1951" w:type="dxa"/>
            <w:shd w:val="clear" w:color="auto" w:fill="auto"/>
          </w:tcPr>
          <w:p w:rsidR="006E3A94" w:rsidRPr="00380C5F" w:rsidRDefault="006E3A94" w:rsidP="006E3A94">
            <w:pPr>
              <w:jc w:val="left"/>
              <w:rPr>
                <w:sz w:val="18"/>
              </w:rPr>
            </w:pPr>
          </w:p>
        </w:tc>
        <w:tc>
          <w:tcPr>
            <w:tcW w:w="7938" w:type="dxa"/>
            <w:shd w:val="clear" w:color="auto" w:fill="auto"/>
          </w:tcPr>
          <w:p w:rsidR="006E3A94" w:rsidRPr="00380C5F" w:rsidRDefault="006E3A94" w:rsidP="0072305E">
            <w:pPr>
              <w:pStyle w:val="Heading8"/>
            </w:pPr>
            <w:bookmarkStart w:id="122" w:name="_Toc495509273"/>
            <w:r w:rsidRPr="00380C5F">
              <w:t>(b)  Development and approval by the Council of a UPOV similarity search tool for variety denominations and inclusion in PLUTO database</w:t>
            </w:r>
            <w:bookmarkEnd w:id="122"/>
          </w:p>
          <w:p w:rsidR="006E3A94" w:rsidRPr="00380C5F" w:rsidRDefault="0022069A" w:rsidP="0072305E">
            <w:pPr>
              <w:rPr>
                <w:sz w:val="18"/>
                <w:szCs w:val="18"/>
              </w:rPr>
            </w:pPr>
            <w:r w:rsidRPr="00380C5F">
              <w:rPr>
                <w:sz w:val="18"/>
                <w:szCs w:val="18"/>
              </w:rPr>
              <w:t>Under discussion in the Working Group on Variety Denominations (WG-DEN)</w:t>
            </w:r>
          </w:p>
        </w:tc>
      </w:tr>
    </w:tbl>
    <w:p w:rsidR="006E3A94" w:rsidRPr="00380C5F" w:rsidRDefault="006E3A94" w:rsidP="00E52C92"/>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shd w:val="clear" w:color="auto" w:fill="auto"/>
          </w:tcPr>
          <w:p w:rsidR="00E52C92" w:rsidRPr="00380C5F" w:rsidRDefault="00E52C92" w:rsidP="00BB4AB6">
            <w:pPr>
              <w:keepNext/>
              <w:spacing w:after="240"/>
              <w:rPr>
                <w:b/>
                <w:sz w:val="18"/>
              </w:rPr>
            </w:pPr>
            <w:r w:rsidRPr="00380C5F">
              <w:rPr>
                <w:b/>
                <w:sz w:val="18"/>
              </w:rPr>
              <w:t>Expected results</w:t>
            </w:r>
          </w:p>
        </w:tc>
        <w:tc>
          <w:tcPr>
            <w:tcW w:w="7938" w:type="dxa"/>
            <w:shd w:val="clear" w:color="auto" w:fill="auto"/>
          </w:tcPr>
          <w:p w:rsidR="00E52C92" w:rsidRPr="00380C5F" w:rsidRDefault="00E52C92" w:rsidP="00BB4AB6">
            <w:pPr>
              <w:keepNext/>
              <w:spacing w:after="240"/>
              <w:rPr>
                <w:b/>
                <w:i/>
                <w:sz w:val="18"/>
                <w:szCs w:val="18"/>
              </w:rPr>
            </w:pPr>
            <w:r w:rsidRPr="00380C5F">
              <w:rPr>
                <w:b/>
                <w:sz w:val="18"/>
                <w:szCs w:val="18"/>
              </w:rPr>
              <w:t>Results Achieved:  Selected Performance Indicators</w:t>
            </w:r>
          </w:p>
        </w:tc>
      </w:tr>
      <w:tr w:rsidR="00086CA1" w:rsidRPr="00380C5F" w:rsidTr="00BB4AB6">
        <w:tc>
          <w:tcPr>
            <w:tcW w:w="1951" w:type="dxa"/>
          </w:tcPr>
          <w:p w:rsidR="00086CA1" w:rsidRPr="00380C5F" w:rsidRDefault="00086CA1" w:rsidP="00FE686E">
            <w:pPr>
              <w:pStyle w:val="Heading6"/>
            </w:pPr>
            <w:bookmarkStart w:id="123" w:name="_Toc495509274"/>
            <w:r w:rsidRPr="00380C5F">
              <w:t>6.  Facilitating applications for plant breeders’ rights</w:t>
            </w:r>
            <w:bookmarkEnd w:id="123"/>
          </w:p>
        </w:tc>
        <w:tc>
          <w:tcPr>
            <w:tcW w:w="7938" w:type="dxa"/>
          </w:tcPr>
          <w:p w:rsidR="00086CA1" w:rsidRPr="00380C5F" w:rsidRDefault="008B3F04" w:rsidP="008B3F04">
            <w:pPr>
              <w:pStyle w:val="Heading8"/>
            </w:pPr>
            <w:bookmarkStart w:id="124" w:name="_Toc495509275"/>
            <w:r w:rsidRPr="00380C5F">
              <w:t>(a)  Development and approval by the Council of an electronic application system for selected species and languages, enabling breeders to provide information for PBR applications for participating members of the Union, via the UPOV website</w:t>
            </w:r>
            <w:bookmarkEnd w:id="124"/>
          </w:p>
          <w:p w:rsidR="008B3F04" w:rsidRPr="00380C5F" w:rsidRDefault="000F2A85" w:rsidP="000F2A85">
            <w:pPr>
              <w:tabs>
                <w:tab w:val="left" w:pos="2410"/>
                <w:tab w:val="left" w:pos="4536"/>
                <w:tab w:val="left" w:pos="9072"/>
              </w:tabs>
              <w:jc w:val="left"/>
              <w:rPr>
                <w:color w:val="000000"/>
                <w:sz w:val="18"/>
                <w:szCs w:val="18"/>
              </w:rPr>
            </w:pPr>
            <w:r w:rsidRPr="00380C5F">
              <w:rPr>
                <w:sz w:val="18"/>
                <w:szCs w:val="18"/>
              </w:rPr>
              <w:t xml:space="preserve">See Sub-Program UV.1, performance indicator 7 </w:t>
            </w:r>
            <w:r w:rsidR="00D2402B" w:rsidRPr="00380C5F">
              <w:rPr>
                <w:sz w:val="18"/>
                <w:szCs w:val="18"/>
              </w:rPr>
              <w:t>“</w:t>
            </w:r>
            <w:r w:rsidRPr="00380C5F">
              <w:rPr>
                <w:sz w:val="18"/>
                <w:szCs w:val="18"/>
              </w:rPr>
              <w:t>Policy on facilitating applications through the development of an electronic application system and enhancing cooperation in the examination of varieties</w:t>
            </w:r>
            <w:r w:rsidR="00D2402B" w:rsidRPr="00380C5F">
              <w:rPr>
                <w:sz w:val="18"/>
                <w:szCs w:val="18"/>
              </w:rPr>
              <w:t>”</w:t>
            </w:r>
            <w:r w:rsidRPr="00380C5F">
              <w:rPr>
                <w:sz w:val="18"/>
                <w:szCs w:val="18"/>
              </w:rPr>
              <w:t>, section (b)</w:t>
            </w:r>
          </w:p>
        </w:tc>
      </w:tr>
    </w:tbl>
    <w:p w:rsidR="000F2A85" w:rsidRPr="00380C5F" w:rsidRDefault="000F2A85"/>
    <w:p w:rsidR="000F2A85" w:rsidRPr="00380C5F" w:rsidRDefault="000F2A85"/>
    <w:tbl>
      <w:tblPr>
        <w:tblW w:w="9889" w:type="dxa"/>
        <w:tblLayout w:type="fixed"/>
        <w:tblLook w:val="0000" w:firstRow="0" w:lastRow="0" w:firstColumn="0" w:lastColumn="0" w:noHBand="0" w:noVBand="0"/>
      </w:tblPr>
      <w:tblGrid>
        <w:gridCol w:w="1951"/>
        <w:gridCol w:w="7938"/>
      </w:tblGrid>
      <w:tr w:rsidR="008B3F04" w:rsidRPr="009078F6" w:rsidTr="0072305E">
        <w:trPr>
          <w:cantSplit/>
        </w:trPr>
        <w:tc>
          <w:tcPr>
            <w:tcW w:w="1951" w:type="dxa"/>
          </w:tcPr>
          <w:p w:rsidR="008B3F04" w:rsidRPr="009078F6" w:rsidRDefault="008B3F04" w:rsidP="0072305E">
            <w:pPr>
              <w:jc w:val="left"/>
              <w:rPr>
                <w:sz w:val="18"/>
              </w:rPr>
            </w:pPr>
          </w:p>
        </w:tc>
        <w:tc>
          <w:tcPr>
            <w:tcW w:w="7938" w:type="dxa"/>
          </w:tcPr>
          <w:p w:rsidR="008B3F04" w:rsidRPr="009078F6" w:rsidRDefault="008B3F04" w:rsidP="0072305E">
            <w:pPr>
              <w:pStyle w:val="Heading8"/>
              <w:rPr>
                <w:szCs w:val="18"/>
              </w:rPr>
            </w:pPr>
            <w:bookmarkStart w:id="125" w:name="_Toc495509276"/>
            <w:r w:rsidRPr="009078F6">
              <w:rPr>
                <w:szCs w:val="18"/>
              </w:rPr>
              <w:t>(b)  Allocation of crop type(s) for UPOV codes and modification of the GENIE and PLUTO databases to enable statistics to be provided by crop type (agriculture, fruit, ornamentals, vegetables and forest trees)</w:t>
            </w:r>
            <w:bookmarkEnd w:id="125"/>
          </w:p>
          <w:p w:rsidR="008B3F04" w:rsidRPr="009078F6" w:rsidRDefault="00C5129C" w:rsidP="00FE686E">
            <w:pPr>
              <w:rPr>
                <w:sz w:val="18"/>
                <w:szCs w:val="18"/>
              </w:rPr>
            </w:pPr>
            <w:r w:rsidRPr="009078F6">
              <w:rPr>
                <w:sz w:val="18"/>
                <w:szCs w:val="18"/>
              </w:rPr>
              <w:t xml:space="preserve">See Sub-Program UV.1, performance indicator 6 </w:t>
            </w:r>
            <w:r w:rsidR="00D2402B" w:rsidRPr="009078F6">
              <w:rPr>
                <w:sz w:val="18"/>
                <w:szCs w:val="18"/>
              </w:rPr>
              <w:t>“</w:t>
            </w:r>
            <w:r w:rsidRPr="009078F6">
              <w:rPr>
                <w:sz w:val="18"/>
                <w:szCs w:val="18"/>
              </w:rPr>
              <w:t>Review of developments concerning applications and grants of plant breeders’ rights</w:t>
            </w:r>
            <w:r w:rsidR="00D2402B" w:rsidRPr="009078F6">
              <w:rPr>
                <w:sz w:val="18"/>
                <w:szCs w:val="18"/>
              </w:rPr>
              <w:t>”</w:t>
            </w:r>
            <w:r w:rsidRPr="009078F6">
              <w:rPr>
                <w:sz w:val="18"/>
                <w:szCs w:val="18"/>
              </w:rPr>
              <w:t>, section (e)</w:t>
            </w:r>
          </w:p>
        </w:tc>
      </w:tr>
    </w:tbl>
    <w:p w:rsidR="00E52C92" w:rsidRPr="009078F6" w:rsidRDefault="00E52C92" w:rsidP="00E52C92"/>
    <w:p w:rsidR="00B36C6B" w:rsidRPr="00380C5F" w:rsidRDefault="00B36C6B"/>
    <w:p w:rsidR="00C2447F" w:rsidRPr="00380C5F" w:rsidRDefault="00C2447F">
      <w:pPr>
        <w:jc w:val="left"/>
        <w:rPr>
          <w:rFonts w:eastAsiaTheme="minorEastAsia"/>
          <w:b/>
          <w:caps/>
          <w:sz w:val="18"/>
        </w:rPr>
      </w:pPr>
      <w:bookmarkStart w:id="126" w:name="_Toc336339204"/>
      <w:r w:rsidRPr="00380C5F">
        <w:br w:type="page"/>
      </w:r>
    </w:p>
    <w:p w:rsidR="00E52C92" w:rsidRPr="00380C5F" w:rsidRDefault="00E52C92" w:rsidP="00E52C92">
      <w:pPr>
        <w:pStyle w:val="Heading3"/>
      </w:pPr>
      <w:bookmarkStart w:id="127" w:name="_Toc495509277"/>
      <w:r w:rsidRPr="00380C5F">
        <w:t>Sub-Program UV.3:  </w:t>
      </w:r>
      <w:bookmarkEnd w:id="126"/>
      <w:r w:rsidRPr="00380C5F">
        <w:t>Assistance in the Introduction and Implementation of the UPOV System</w:t>
      </w:r>
      <w:bookmarkEnd w:id="127"/>
    </w:p>
    <w:p w:rsidR="00E52C92" w:rsidRPr="00380C5F" w:rsidRDefault="00E52C92" w:rsidP="00E52C92">
      <w:pPr>
        <w:rPr>
          <w:sz w:val="18"/>
          <w:szCs w:val="18"/>
        </w:rPr>
      </w:pPr>
    </w:p>
    <w:p w:rsidR="000C71A3" w:rsidRPr="00380C5F" w:rsidRDefault="000C71A3" w:rsidP="000C71A3">
      <w:pPr>
        <w:autoSpaceDE w:val="0"/>
        <w:autoSpaceDN w:val="0"/>
        <w:adjustRightInd w:val="0"/>
        <w:rPr>
          <w:rFonts w:cs="Arial"/>
          <w:sz w:val="18"/>
          <w:szCs w:val="19"/>
        </w:rPr>
      </w:pPr>
      <w:r w:rsidRPr="00380C5F">
        <w:rPr>
          <w:rFonts w:cs="Arial"/>
          <w:sz w:val="18"/>
          <w:szCs w:val="19"/>
        </w:rPr>
        <w:t>This sub-program covers the assistance provided in response to requests by members of the Union and potential members of the Union.  Satisfying the demand for assistance in the introduction and implementation of the UPOV system within available resources relies on the use of distance-learning courses, training of trainers, the prioritization of assistance by the Office of the Union and the use of external resources for administration, training and assistance according to available finances.  This sub-program is supported by the regular budget, but extra-budgetary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the Union and other partners.</w:t>
      </w:r>
    </w:p>
    <w:p w:rsidR="000C71A3" w:rsidRPr="00380C5F" w:rsidRDefault="000C71A3" w:rsidP="000C71A3">
      <w:pPr>
        <w:autoSpaceDE w:val="0"/>
        <w:autoSpaceDN w:val="0"/>
        <w:adjustRightInd w:val="0"/>
        <w:rPr>
          <w:rFonts w:cs="Arial"/>
          <w:sz w:val="18"/>
          <w:szCs w:val="19"/>
        </w:rPr>
      </w:pPr>
    </w:p>
    <w:p w:rsidR="000C71A3" w:rsidRPr="00380C5F" w:rsidRDefault="000C71A3" w:rsidP="000C71A3">
      <w:pPr>
        <w:autoSpaceDE w:val="0"/>
        <w:autoSpaceDN w:val="0"/>
        <w:adjustRightInd w:val="0"/>
        <w:rPr>
          <w:rFonts w:cs="Arial"/>
          <w:sz w:val="18"/>
          <w:szCs w:val="19"/>
        </w:rPr>
      </w:pPr>
      <w:r w:rsidRPr="00380C5F">
        <w:rPr>
          <w:rFonts w:cs="Arial"/>
          <w:sz w:val="18"/>
          <w:szCs w:val="19"/>
        </w:rPr>
        <w:t>The priority for providing assistance by the Office of the Union is as follows:</w:t>
      </w:r>
    </w:p>
    <w:p w:rsidR="000C71A3" w:rsidRPr="00380C5F" w:rsidRDefault="000C71A3" w:rsidP="000C71A3">
      <w:pPr>
        <w:autoSpaceDE w:val="0"/>
        <w:autoSpaceDN w:val="0"/>
        <w:adjustRightInd w:val="0"/>
        <w:rPr>
          <w:rFonts w:cs="Arial"/>
          <w:sz w:val="18"/>
          <w:szCs w:val="19"/>
        </w:rPr>
      </w:pPr>
    </w:p>
    <w:p w:rsidR="000C71A3" w:rsidRPr="00380C5F" w:rsidRDefault="000C71A3" w:rsidP="000C71A3">
      <w:pPr>
        <w:autoSpaceDE w:val="0"/>
        <w:autoSpaceDN w:val="0"/>
        <w:adjustRightInd w:val="0"/>
        <w:ind w:left="993" w:hanging="426"/>
        <w:rPr>
          <w:rFonts w:cs="Arial"/>
          <w:sz w:val="18"/>
          <w:szCs w:val="19"/>
        </w:rPr>
      </w:pPr>
      <w:r w:rsidRPr="00380C5F">
        <w:rPr>
          <w:rFonts w:cs="Arial"/>
          <w:sz w:val="18"/>
          <w:szCs w:val="19"/>
        </w:rPr>
        <w:t>(</w:t>
      </w:r>
      <w:proofErr w:type="spellStart"/>
      <w:r w:rsidRPr="00380C5F">
        <w:rPr>
          <w:rFonts w:cs="Arial"/>
          <w:sz w:val="18"/>
          <w:szCs w:val="19"/>
        </w:rPr>
        <w:t>i</w:t>
      </w:r>
      <w:proofErr w:type="spellEnd"/>
      <w:r w:rsidRPr="00380C5F">
        <w:rPr>
          <w:rFonts w:cs="Arial"/>
          <w:sz w:val="18"/>
          <w:szCs w:val="19"/>
        </w:rPr>
        <w:t>)</w:t>
      </w:r>
      <w:r w:rsidRPr="00380C5F">
        <w:rPr>
          <w:rFonts w:cs="Arial"/>
          <w:sz w:val="18"/>
          <w:szCs w:val="19"/>
        </w:rPr>
        <w:tab/>
        <w:t>assistance to existing members of the Union;</w:t>
      </w:r>
    </w:p>
    <w:p w:rsidR="000C71A3" w:rsidRPr="00380C5F" w:rsidRDefault="000C71A3" w:rsidP="000C71A3">
      <w:pPr>
        <w:autoSpaceDE w:val="0"/>
        <w:autoSpaceDN w:val="0"/>
        <w:adjustRightInd w:val="0"/>
        <w:ind w:left="993" w:hanging="426"/>
        <w:rPr>
          <w:rFonts w:cs="Arial"/>
          <w:sz w:val="18"/>
          <w:szCs w:val="19"/>
        </w:rPr>
      </w:pPr>
    </w:p>
    <w:p w:rsidR="000C71A3" w:rsidRPr="00380C5F" w:rsidRDefault="000C71A3" w:rsidP="000C71A3">
      <w:pPr>
        <w:autoSpaceDE w:val="0"/>
        <w:autoSpaceDN w:val="0"/>
        <w:adjustRightInd w:val="0"/>
        <w:ind w:left="993" w:hanging="426"/>
        <w:rPr>
          <w:rFonts w:cs="Arial"/>
          <w:sz w:val="18"/>
          <w:szCs w:val="19"/>
        </w:rPr>
      </w:pPr>
      <w:r w:rsidRPr="00380C5F">
        <w:rPr>
          <w:rFonts w:cs="Arial"/>
          <w:sz w:val="18"/>
          <w:szCs w:val="19"/>
        </w:rPr>
        <w:t>(ii)</w:t>
      </w:r>
      <w:r w:rsidRPr="00380C5F">
        <w:rPr>
          <w:rFonts w:cs="Arial"/>
          <w:sz w:val="18"/>
          <w:szCs w:val="19"/>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0C71A3" w:rsidRPr="00380C5F" w:rsidRDefault="000C71A3" w:rsidP="000C71A3">
      <w:pPr>
        <w:autoSpaceDE w:val="0"/>
        <w:autoSpaceDN w:val="0"/>
        <w:adjustRightInd w:val="0"/>
        <w:ind w:left="993" w:hanging="426"/>
        <w:rPr>
          <w:rFonts w:cs="Arial"/>
          <w:sz w:val="18"/>
          <w:szCs w:val="19"/>
        </w:rPr>
      </w:pPr>
    </w:p>
    <w:p w:rsidR="000C71A3" w:rsidRPr="009078F6" w:rsidRDefault="000C71A3" w:rsidP="000C71A3">
      <w:pPr>
        <w:autoSpaceDE w:val="0"/>
        <w:autoSpaceDN w:val="0"/>
        <w:adjustRightInd w:val="0"/>
        <w:ind w:left="993" w:hanging="426"/>
        <w:rPr>
          <w:sz w:val="16"/>
          <w:szCs w:val="18"/>
        </w:rPr>
      </w:pPr>
      <w:r w:rsidRPr="00380C5F">
        <w:rPr>
          <w:rFonts w:cs="Arial"/>
          <w:sz w:val="18"/>
          <w:szCs w:val="19"/>
        </w:rPr>
        <w:t>(iii)</w:t>
      </w:r>
      <w:r w:rsidRPr="00380C5F">
        <w:rPr>
          <w:rFonts w:cs="Arial"/>
          <w:sz w:val="18"/>
          <w:szCs w:val="19"/>
        </w:rPr>
        <w:tab/>
        <w:t>assistance to States and certain organizations that are not members of the Union, in the implementation of legislation that has received a positive decision of the Council, according to their commitment to accede to the UPOV Convention.</w:t>
      </w:r>
    </w:p>
    <w:p w:rsidR="00E52C92" w:rsidRPr="009078F6" w:rsidRDefault="00E52C92" w:rsidP="00E52C92">
      <w:pPr>
        <w:rPr>
          <w:sz w:val="18"/>
          <w:szCs w:val="18"/>
        </w:rPr>
      </w:pPr>
    </w:p>
    <w:p w:rsidR="00E52C92" w:rsidRPr="009078F6" w:rsidRDefault="00E52C92" w:rsidP="00E52C92">
      <w:pPr>
        <w:rPr>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tcPr>
          <w:p w:rsidR="00BC2AEF" w:rsidRPr="00380C5F" w:rsidRDefault="00E52C92" w:rsidP="000F5315">
            <w:pPr>
              <w:pStyle w:val="Heading5"/>
              <w:rPr>
                <w:highlight w:val="yellow"/>
              </w:rPr>
            </w:pPr>
            <w:bookmarkStart w:id="128" w:name="_Toc336339205"/>
            <w:bookmarkStart w:id="129" w:name="_Toc495509278"/>
            <w:r w:rsidRPr="00380C5F">
              <w:t>Objectives:</w:t>
            </w:r>
            <w:bookmarkEnd w:id="128"/>
            <w:bookmarkEnd w:id="129"/>
          </w:p>
        </w:tc>
        <w:tc>
          <w:tcPr>
            <w:tcW w:w="7938" w:type="dxa"/>
          </w:tcPr>
          <w:p w:rsidR="00E52C92" w:rsidRPr="00380C5F" w:rsidRDefault="00E52C92" w:rsidP="00BB4AB6">
            <w:pPr>
              <w:keepNext/>
              <w:keepLines/>
              <w:widowControl w:val="0"/>
              <w:numPr>
                <w:ilvl w:val="0"/>
                <w:numId w:val="2"/>
              </w:numPr>
              <w:jc w:val="left"/>
              <w:rPr>
                <w:spacing w:val="-1"/>
                <w:sz w:val="18"/>
                <w:szCs w:val="18"/>
              </w:rPr>
            </w:pPr>
            <w:r w:rsidRPr="00380C5F">
              <w:rPr>
                <w:spacing w:val="-1"/>
                <w:sz w:val="18"/>
                <w:szCs w:val="18"/>
              </w:rPr>
              <w:t>To raise awareness of the role of plant variety protection according to the UPOV Convention.</w:t>
            </w:r>
          </w:p>
          <w:p w:rsidR="00E52C92" w:rsidRPr="00380C5F" w:rsidRDefault="00E52C92" w:rsidP="00BB4AB6">
            <w:pPr>
              <w:keepNext/>
              <w:keepLines/>
              <w:widowControl w:val="0"/>
              <w:numPr>
                <w:ilvl w:val="0"/>
                <w:numId w:val="2"/>
              </w:numPr>
              <w:jc w:val="left"/>
              <w:rPr>
                <w:sz w:val="18"/>
                <w:szCs w:val="18"/>
              </w:rPr>
            </w:pPr>
            <w:r w:rsidRPr="00380C5F">
              <w:rPr>
                <w:sz w:val="18"/>
                <w:szCs w:val="18"/>
              </w:rPr>
              <w:t>To assist States and organizations, particularly governments of developing countries and countries in transition to a market economy, in the development of legislation in accordance with the 1991 Act of the UPOV Convention.</w:t>
            </w:r>
          </w:p>
          <w:p w:rsidR="00E52C92" w:rsidRPr="00380C5F" w:rsidRDefault="00E52C92" w:rsidP="00BB4AB6">
            <w:pPr>
              <w:keepNext/>
              <w:keepLines/>
              <w:widowControl w:val="0"/>
              <w:numPr>
                <w:ilvl w:val="0"/>
                <w:numId w:val="2"/>
              </w:numPr>
              <w:jc w:val="left"/>
              <w:rPr>
                <w:sz w:val="18"/>
                <w:szCs w:val="18"/>
              </w:rPr>
            </w:pPr>
            <w:r w:rsidRPr="00380C5F">
              <w:rPr>
                <w:sz w:val="18"/>
                <w:szCs w:val="18"/>
              </w:rPr>
              <w:t>To assist States and organizations in their accession to the 1991 Act of the UPOV Convention.</w:t>
            </w:r>
          </w:p>
          <w:p w:rsidR="00E52C92" w:rsidRPr="00380C5F" w:rsidRDefault="00E52C92" w:rsidP="00BB4AB6">
            <w:pPr>
              <w:keepNext/>
              <w:keepLines/>
              <w:widowControl w:val="0"/>
              <w:numPr>
                <w:ilvl w:val="0"/>
                <w:numId w:val="2"/>
              </w:numPr>
              <w:jc w:val="left"/>
              <w:rPr>
                <w:sz w:val="18"/>
                <w:szCs w:val="18"/>
              </w:rPr>
            </w:pPr>
            <w:r w:rsidRPr="00380C5F">
              <w:rPr>
                <w:sz w:val="18"/>
                <w:szCs w:val="18"/>
              </w:rPr>
              <w:t>To assist States and organizations in implementing an effective plant variety protection system in accordance with the 1991 Act of the UPOV Convention.</w:t>
            </w:r>
          </w:p>
        </w:tc>
      </w:tr>
    </w:tbl>
    <w:p w:rsidR="00E52C92" w:rsidRPr="00380C5F" w:rsidRDefault="00E52C92" w:rsidP="00E52C92">
      <w:pPr>
        <w:rPr>
          <w:sz w:val="18"/>
          <w:szCs w:val="18"/>
        </w:rPr>
      </w:pPr>
    </w:p>
    <w:p w:rsidR="00E52C92" w:rsidRPr="00380C5F" w:rsidRDefault="00E52C92" w:rsidP="00E52C92">
      <w:pPr>
        <w:rPr>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BB4AB6">
        <w:trPr>
          <w:tblHeader/>
        </w:trPr>
        <w:tc>
          <w:tcPr>
            <w:tcW w:w="1951" w:type="dxa"/>
          </w:tcPr>
          <w:p w:rsidR="00E52C92" w:rsidRPr="00380C5F" w:rsidRDefault="00E52C92" w:rsidP="00BB4AB6">
            <w:pPr>
              <w:pStyle w:val="Heading5"/>
            </w:pPr>
            <w:bookmarkStart w:id="130" w:name="_Toc336339206"/>
            <w:bookmarkStart w:id="131" w:name="_Toc495509279"/>
            <w:r w:rsidRPr="00380C5F">
              <w:t>Expected results</w:t>
            </w:r>
            <w:bookmarkEnd w:id="130"/>
            <w:bookmarkEnd w:id="131"/>
          </w:p>
        </w:tc>
        <w:tc>
          <w:tcPr>
            <w:tcW w:w="7938" w:type="dxa"/>
          </w:tcPr>
          <w:p w:rsidR="00E52C92" w:rsidRPr="00380C5F" w:rsidRDefault="00E52C92" w:rsidP="00BB4AB6">
            <w:pPr>
              <w:pStyle w:val="Heading7"/>
            </w:pPr>
            <w:bookmarkStart w:id="132" w:name="_Toc336331205"/>
            <w:bookmarkStart w:id="133" w:name="_Toc336339207"/>
            <w:bookmarkStart w:id="134" w:name="_Toc495509280"/>
            <w:r w:rsidRPr="00380C5F">
              <w:t>Results Achieved:  Selected Performance Indicators</w:t>
            </w:r>
            <w:bookmarkEnd w:id="132"/>
            <w:bookmarkEnd w:id="133"/>
            <w:bookmarkEnd w:id="134"/>
          </w:p>
        </w:tc>
      </w:tr>
      <w:tr w:rsidR="00E52C92" w:rsidRPr="00380C5F" w:rsidTr="00BB4AB6">
        <w:tc>
          <w:tcPr>
            <w:tcW w:w="1951" w:type="dxa"/>
          </w:tcPr>
          <w:p w:rsidR="00485B58" w:rsidRPr="00380C5F" w:rsidRDefault="00E52C92" w:rsidP="0084752D">
            <w:pPr>
              <w:pStyle w:val="Heading6"/>
            </w:pPr>
            <w:bookmarkStart w:id="135" w:name="_Toc495509281"/>
            <w:r w:rsidRPr="00380C5F">
              <w:t>1.  Raising awareness of the role of plant variety protection in accordance with the UPOV Convention</w:t>
            </w:r>
            <w:bookmarkEnd w:id="135"/>
          </w:p>
        </w:tc>
        <w:tc>
          <w:tcPr>
            <w:tcW w:w="7938" w:type="dxa"/>
          </w:tcPr>
          <w:p w:rsidR="00E52C92" w:rsidRPr="00380C5F" w:rsidRDefault="00E52C92" w:rsidP="00BB4AB6">
            <w:pPr>
              <w:pStyle w:val="Heading8"/>
              <w:rPr>
                <w:szCs w:val="18"/>
              </w:rPr>
            </w:pPr>
            <w:bookmarkStart w:id="136" w:name="_Toc495509282"/>
            <w:r w:rsidRPr="00380C5F">
              <w:rPr>
                <w:szCs w:val="18"/>
              </w:rPr>
              <w:t>(</w:t>
            </w:r>
            <w:r w:rsidR="007C4D7D" w:rsidRPr="00380C5F">
              <w:rPr>
                <w:szCs w:val="18"/>
              </w:rPr>
              <w:t>a</w:t>
            </w:r>
            <w:r w:rsidRPr="00380C5F">
              <w:rPr>
                <w:szCs w:val="18"/>
              </w:rPr>
              <w:t>)  States and organizations provided with information at UPOV activities</w:t>
            </w:r>
            <w:bookmarkEnd w:id="136"/>
          </w:p>
          <w:p w:rsidR="00E52C92" w:rsidRPr="00380C5F" w:rsidRDefault="00243485" w:rsidP="00BB4AB6">
            <w:pPr>
              <w:rPr>
                <w:sz w:val="18"/>
              </w:rPr>
            </w:pPr>
            <w:r w:rsidRPr="00380C5F">
              <w:rPr>
                <w:sz w:val="18"/>
              </w:rPr>
              <w:t xml:space="preserve">Antigua and Barbuda, Australia, Bangladesh, Barbados, Bhutan, Brunei Darussalam, Cambodia, Canada, Chile, China, Costa Rica, Côte d'Ivoire, France, Ghana, Grenada, Guatemala, Hong Kong (Special Administrative Region of China), India, Indonesia, Iran, Jamaica, Japan, Kenya, Kyrgyzstan, Lao People’s Democratic Republic, Malaysia, Mexico, Myanmar, Netherlands, Peru, Philippines, Republic of Korea, Republic of Moldova, Rwanda, Saint Kitts and Nevis, Saint Lucia, Saint Vincent and the Grenadines, Serbia, Sierra Leone, Sri Lanka, Sudan, Thailand, Timor-Leste, </w:t>
            </w:r>
            <w:r w:rsidR="001A3645" w:rsidRPr="00380C5F">
              <w:rPr>
                <w:sz w:val="18"/>
              </w:rPr>
              <w:t xml:space="preserve">Togo, </w:t>
            </w:r>
            <w:r w:rsidRPr="00380C5F">
              <w:rPr>
                <w:sz w:val="18"/>
              </w:rPr>
              <w:t>Trinidad and Tobago, Tunisia, United Republic of Tanzania, United States of America, Viet Nam, Zambia</w:t>
            </w:r>
            <w:r w:rsidR="00B871D5" w:rsidRPr="00380C5F">
              <w:rPr>
                <w:sz w:val="18"/>
              </w:rPr>
              <w:t xml:space="preserve"> </w:t>
            </w:r>
            <w:r w:rsidR="00E52C92" w:rsidRPr="00380C5F">
              <w:rPr>
                <w:sz w:val="18"/>
              </w:rPr>
              <w:t>(</w:t>
            </w:r>
            <w:r w:rsidR="001A3645" w:rsidRPr="00380C5F">
              <w:rPr>
                <w:sz w:val="18"/>
              </w:rPr>
              <w:t>50</w:t>
            </w:r>
            <w:r w:rsidR="00E52C92" w:rsidRPr="00380C5F">
              <w:rPr>
                <w:sz w:val="18"/>
              </w:rPr>
              <w:t xml:space="preserve"> States, </w:t>
            </w:r>
            <w:r w:rsidR="00B871D5" w:rsidRPr="00380C5F">
              <w:rPr>
                <w:sz w:val="18"/>
              </w:rPr>
              <w:t>0</w:t>
            </w:r>
            <w:r w:rsidR="00E52C92" w:rsidRPr="00380C5F">
              <w:rPr>
                <w:sz w:val="18"/>
              </w:rPr>
              <w:t xml:space="preserve"> organization)</w:t>
            </w:r>
          </w:p>
          <w:p w:rsidR="00E52C92" w:rsidRPr="00380C5F" w:rsidRDefault="00E52C92" w:rsidP="00BB4AB6">
            <w:pPr>
              <w:rPr>
                <w:sz w:val="18"/>
                <w:szCs w:val="18"/>
              </w:rPr>
            </w:pPr>
          </w:p>
          <w:p w:rsidR="00E52C92" w:rsidRPr="00380C5F" w:rsidRDefault="00E52C92" w:rsidP="00CD3703">
            <w:pPr>
              <w:rPr>
                <w:sz w:val="18"/>
                <w:szCs w:val="18"/>
              </w:rPr>
            </w:pPr>
            <w:r w:rsidRPr="00380C5F">
              <w:rPr>
                <w:sz w:val="18"/>
                <w:szCs w:val="18"/>
              </w:rPr>
              <w:t xml:space="preserve">See also </w:t>
            </w:r>
            <w:r w:rsidRPr="00380C5F">
              <w:rPr>
                <w:i/>
                <w:sz w:val="18"/>
                <w:szCs w:val="18"/>
              </w:rPr>
              <w:t>(</w:t>
            </w:r>
            <w:r w:rsidR="00CD3703" w:rsidRPr="00380C5F">
              <w:rPr>
                <w:i/>
                <w:sz w:val="18"/>
                <w:szCs w:val="18"/>
              </w:rPr>
              <w:t>d</w:t>
            </w:r>
            <w:r w:rsidRPr="00380C5F">
              <w:rPr>
                <w:i/>
                <w:sz w:val="18"/>
                <w:szCs w:val="18"/>
              </w:rPr>
              <w:t>)</w:t>
            </w:r>
            <w:r w:rsidRPr="00380C5F">
              <w:rPr>
                <w:sz w:val="18"/>
                <w:szCs w:val="18"/>
              </w:rPr>
              <w:t xml:space="preserve"> below</w:t>
            </w:r>
          </w:p>
        </w:tc>
      </w:tr>
    </w:tbl>
    <w:p w:rsidR="00E52C92" w:rsidRPr="009078F6" w:rsidRDefault="00E52C92" w:rsidP="00E52C92"/>
    <w:p w:rsidR="00E52C92" w:rsidRPr="009078F6" w:rsidRDefault="00E52C92" w:rsidP="00E52C92"/>
    <w:tbl>
      <w:tblPr>
        <w:tblW w:w="9889" w:type="dxa"/>
        <w:tblLayout w:type="fixed"/>
        <w:tblLook w:val="0000" w:firstRow="0" w:lastRow="0" w:firstColumn="0" w:lastColumn="0" w:noHBand="0" w:noVBand="0"/>
      </w:tblPr>
      <w:tblGrid>
        <w:gridCol w:w="1951"/>
        <w:gridCol w:w="7938"/>
      </w:tblGrid>
      <w:tr w:rsidR="00E52C92" w:rsidRPr="009078F6" w:rsidTr="00BB4AB6">
        <w:tc>
          <w:tcPr>
            <w:tcW w:w="1951" w:type="dxa"/>
          </w:tcPr>
          <w:p w:rsidR="00E52C92" w:rsidRPr="009078F6" w:rsidRDefault="00E52C92" w:rsidP="00BB4AB6">
            <w:pPr>
              <w:jc w:val="left"/>
              <w:rPr>
                <w:sz w:val="18"/>
                <w:szCs w:val="18"/>
              </w:rPr>
            </w:pPr>
          </w:p>
        </w:tc>
        <w:tc>
          <w:tcPr>
            <w:tcW w:w="7938" w:type="dxa"/>
          </w:tcPr>
          <w:p w:rsidR="00E52C92" w:rsidRPr="009078F6" w:rsidRDefault="00CD3703" w:rsidP="00BB4AB6">
            <w:pPr>
              <w:pStyle w:val="Heading8"/>
              <w:rPr>
                <w:szCs w:val="18"/>
              </w:rPr>
            </w:pPr>
            <w:bookmarkStart w:id="137" w:name="_Toc495509283"/>
            <w:r w:rsidRPr="009078F6">
              <w:rPr>
                <w:szCs w:val="18"/>
              </w:rPr>
              <w:t>(b</w:t>
            </w:r>
            <w:r w:rsidR="00E52C92" w:rsidRPr="009078F6">
              <w:rPr>
                <w:szCs w:val="18"/>
              </w:rPr>
              <w:t xml:space="preserve">)  States </w:t>
            </w:r>
            <w:r w:rsidRPr="009078F6">
              <w:rPr>
                <w:szCs w:val="18"/>
              </w:rPr>
              <w:t>and organizations that contact</w:t>
            </w:r>
            <w:r w:rsidR="006E28F3" w:rsidRPr="009078F6">
              <w:rPr>
                <w:szCs w:val="18"/>
              </w:rPr>
              <w:t>ed</w:t>
            </w:r>
            <w:r w:rsidR="00E52C92" w:rsidRPr="009078F6">
              <w:rPr>
                <w:szCs w:val="18"/>
              </w:rPr>
              <w:t xml:space="preserve"> the Office of the Union for assistance in the development of legislation on plant variety protection</w:t>
            </w:r>
            <w:bookmarkEnd w:id="137"/>
          </w:p>
          <w:p w:rsidR="00E52C92" w:rsidRPr="009078F6" w:rsidRDefault="00E52C92" w:rsidP="00BB4AB6">
            <w:pPr>
              <w:pStyle w:val="BodyText"/>
              <w:rPr>
                <w:sz w:val="18"/>
                <w:szCs w:val="18"/>
              </w:rPr>
            </w:pPr>
            <w:r w:rsidRPr="009078F6">
              <w:rPr>
                <w:sz w:val="18"/>
                <w:szCs w:val="18"/>
              </w:rPr>
              <w:t xml:space="preserve">Members of the Union:  </w:t>
            </w:r>
            <w:r w:rsidR="002A028E" w:rsidRPr="009078F6">
              <w:rPr>
                <w:sz w:val="18"/>
              </w:rPr>
              <w:t>Azerbaijan, Chile, Dominican Republic, New Zealand, Switzerland and Trinidad and Tobago</w:t>
            </w:r>
          </w:p>
          <w:p w:rsidR="00E52C92" w:rsidRPr="009078F6" w:rsidRDefault="00E52C92" w:rsidP="00BB4AB6">
            <w:pPr>
              <w:rPr>
                <w:sz w:val="18"/>
                <w:szCs w:val="18"/>
              </w:rPr>
            </w:pPr>
          </w:p>
          <w:p w:rsidR="00E52C92" w:rsidRPr="009078F6" w:rsidRDefault="00E52C92" w:rsidP="00BB4AB6">
            <w:pPr>
              <w:tabs>
                <w:tab w:val="left" w:pos="2410"/>
              </w:tabs>
              <w:jc w:val="left"/>
              <w:rPr>
                <w:sz w:val="18"/>
                <w:szCs w:val="18"/>
              </w:rPr>
            </w:pPr>
            <w:r w:rsidRPr="009078F6">
              <w:rPr>
                <w:sz w:val="18"/>
                <w:szCs w:val="18"/>
              </w:rPr>
              <w:t xml:space="preserve">Non-members of the Union:  </w:t>
            </w:r>
            <w:r w:rsidR="002A028E" w:rsidRPr="009078F6">
              <w:rPr>
                <w:sz w:val="18"/>
                <w:szCs w:val="18"/>
              </w:rPr>
              <w:t>ARIPO, Barbados, Iran (Islamic Republic of), Jamaica, Liechtenstein, Malaysia</w:t>
            </w:r>
            <w:r w:rsidR="00C42600" w:rsidRPr="009078F6">
              <w:rPr>
                <w:sz w:val="18"/>
                <w:szCs w:val="18"/>
              </w:rPr>
              <w:t xml:space="preserve"> and</w:t>
            </w:r>
            <w:r w:rsidR="002A028E" w:rsidRPr="009078F6">
              <w:rPr>
                <w:sz w:val="18"/>
                <w:szCs w:val="18"/>
              </w:rPr>
              <w:t xml:space="preserve"> Myanmar</w:t>
            </w:r>
          </w:p>
          <w:p w:rsidR="00E52C92" w:rsidRPr="009078F6" w:rsidRDefault="00E52C92" w:rsidP="00BB4AB6">
            <w:pPr>
              <w:pStyle w:val="Heading8"/>
              <w:rPr>
                <w:szCs w:val="18"/>
              </w:rPr>
            </w:pPr>
            <w:bookmarkStart w:id="138" w:name="_Toc495509284"/>
            <w:r w:rsidRPr="009078F6">
              <w:rPr>
                <w:szCs w:val="18"/>
              </w:rPr>
              <w:t>(</w:t>
            </w:r>
            <w:r w:rsidR="00CD3703" w:rsidRPr="009078F6">
              <w:rPr>
                <w:szCs w:val="18"/>
              </w:rPr>
              <w:t>c</w:t>
            </w:r>
            <w:r w:rsidRPr="009078F6">
              <w:rPr>
                <w:szCs w:val="18"/>
              </w:rPr>
              <w:t xml:space="preserve">)  States </w:t>
            </w:r>
            <w:r w:rsidR="00CD3703" w:rsidRPr="009078F6">
              <w:rPr>
                <w:szCs w:val="18"/>
              </w:rPr>
              <w:t>and organizations that initiate</w:t>
            </w:r>
            <w:r w:rsidR="006E28F3" w:rsidRPr="009078F6">
              <w:rPr>
                <w:szCs w:val="18"/>
              </w:rPr>
              <w:t>d</w:t>
            </w:r>
            <w:r w:rsidRPr="009078F6">
              <w:rPr>
                <w:szCs w:val="18"/>
              </w:rPr>
              <w:t xml:space="preserve"> with the Council of UPOV the procedure for becoming members of the Union</w:t>
            </w:r>
            <w:bookmarkEnd w:id="138"/>
          </w:p>
          <w:p w:rsidR="00E52C92" w:rsidRPr="009078F6" w:rsidRDefault="00F27798" w:rsidP="00BB4AB6">
            <w:pPr>
              <w:tabs>
                <w:tab w:val="left" w:pos="2410"/>
              </w:tabs>
              <w:jc w:val="left"/>
              <w:rPr>
                <w:sz w:val="18"/>
                <w:szCs w:val="18"/>
              </w:rPr>
            </w:pPr>
            <w:r w:rsidRPr="009078F6">
              <w:rPr>
                <w:sz w:val="18"/>
              </w:rPr>
              <w:t>None</w:t>
            </w:r>
          </w:p>
          <w:p w:rsidR="00E52C92" w:rsidRPr="009078F6" w:rsidRDefault="00E52C92" w:rsidP="00BB4AB6">
            <w:pPr>
              <w:rPr>
                <w:sz w:val="18"/>
                <w:szCs w:val="18"/>
              </w:rPr>
            </w:pPr>
          </w:p>
        </w:tc>
      </w:tr>
    </w:tbl>
    <w:p w:rsidR="00E52C92" w:rsidRPr="009078F6" w:rsidRDefault="00E52C92" w:rsidP="00E52C92">
      <w:pPr>
        <w:rPr>
          <w:sz w:val="18"/>
          <w:szCs w:val="18"/>
        </w:rPr>
      </w:pPr>
    </w:p>
    <w:p w:rsidR="00E52C92" w:rsidRPr="009078F6" w:rsidRDefault="00E52C92" w:rsidP="00E52C92"/>
    <w:p w:rsidR="00CD3703" w:rsidRPr="00380C5F" w:rsidRDefault="00CD3703">
      <w:r w:rsidRPr="00380C5F">
        <w:br w:type="page"/>
      </w: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shd w:val="clear" w:color="auto" w:fill="auto"/>
          </w:tcPr>
          <w:p w:rsidR="00E52C92" w:rsidRPr="00380C5F" w:rsidRDefault="00E52C92" w:rsidP="00BB4AB6">
            <w:pPr>
              <w:spacing w:after="240"/>
              <w:rPr>
                <w:b/>
                <w:sz w:val="18"/>
              </w:rPr>
            </w:pPr>
            <w:r w:rsidRPr="00380C5F">
              <w:rPr>
                <w:b/>
                <w:sz w:val="18"/>
              </w:rPr>
              <w:t>Expected results</w:t>
            </w:r>
          </w:p>
        </w:tc>
        <w:tc>
          <w:tcPr>
            <w:tcW w:w="7938" w:type="dxa"/>
            <w:shd w:val="clear" w:color="auto" w:fill="auto"/>
          </w:tcPr>
          <w:p w:rsidR="00E52C92" w:rsidRPr="00380C5F" w:rsidRDefault="00E52C92" w:rsidP="00BB4AB6">
            <w:pPr>
              <w:spacing w:after="240"/>
              <w:rPr>
                <w:b/>
                <w:sz w:val="18"/>
              </w:rPr>
            </w:pPr>
            <w:r w:rsidRPr="00380C5F">
              <w:rPr>
                <w:b/>
                <w:sz w:val="18"/>
              </w:rPr>
              <w:t>Results Achieved:  Selected Performance Indicators</w:t>
            </w:r>
          </w:p>
        </w:tc>
      </w:tr>
      <w:tr w:rsidR="00E52C92" w:rsidRPr="00380C5F" w:rsidTr="00BB4AB6">
        <w:tc>
          <w:tcPr>
            <w:tcW w:w="1951" w:type="dxa"/>
          </w:tcPr>
          <w:p w:rsidR="00F01CF0" w:rsidRPr="00380C5F" w:rsidRDefault="00E52C92" w:rsidP="00BB4AB6">
            <w:pPr>
              <w:jc w:val="left"/>
              <w:rPr>
                <w:sz w:val="18"/>
                <w:szCs w:val="18"/>
              </w:rPr>
            </w:pPr>
            <w:r w:rsidRPr="00380C5F">
              <w:rPr>
                <w:i/>
                <w:sz w:val="18"/>
                <w:szCs w:val="18"/>
              </w:rPr>
              <w:t>1.  Raising awareness of the role of plant variety protection in accordance with the UPOV Convention</w:t>
            </w:r>
            <w:r w:rsidRPr="00380C5F">
              <w:rPr>
                <w:sz w:val="18"/>
                <w:szCs w:val="18"/>
              </w:rPr>
              <w:t xml:space="preserve"> (continued)</w:t>
            </w:r>
          </w:p>
        </w:tc>
        <w:tc>
          <w:tcPr>
            <w:tcW w:w="7938" w:type="dxa"/>
          </w:tcPr>
          <w:p w:rsidR="00E52C92" w:rsidRPr="00380C5F" w:rsidRDefault="00E52C92" w:rsidP="00BB4AB6">
            <w:pPr>
              <w:pStyle w:val="Heading8"/>
              <w:rPr>
                <w:szCs w:val="18"/>
              </w:rPr>
            </w:pPr>
            <w:bookmarkStart w:id="139" w:name="_Toc495509285"/>
            <w:r w:rsidRPr="00380C5F">
              <w:rPr>
                <w:szCs w:val="18"/>
              </w:rPr>
              <w:t>(</w:t>
            </w:r>
            <w:r w:rsidR="00CD3703" w:rsidRPr="00380C5F">
              <w:rPr>
                <w:szCs w:val="18"/>
              </w:rPr>
              <w:t>d</w:t>
            </w:r>
            <w:r w:rsidRPr="00380C5F">
              <w:rPr>
                <w:szCs w:val="18"/>
              </w:rPr>
              <w:t>)  Participation in UPOV awareness-raising activities, or activities involving UPOV staff or UPOV trainers on behalf of UPOV staff</w:t>
            </w:r>
            <w:bookmarkEnd w:id="139"/>
          </w:p>
          <w:p w:rsidR="00E52C92" w:rsidRPr="00380C5F" w:rsidRDefault="00E52C92" w:rsidP="00BB4AB6">
            <w:pPr>
              <w:rPr>
                <w:sz w:val="18"/>
                <w:szCs w:val="18"/>
              </w:rPr>
            </w:pPr>
            <w:r w:rsidRPr="00380C5F">
              <w:rPr>
                <w:sz w:val="18"/>
                <w:szCs w:val="18"/>
              </w:rPr>
              <w:t>(1)  Activities organized by, or with, UPOV:</w:t>
            </w:r>
          </w:p>
          <w:p w:rsidR="00E52C92" w:rsidRPr="00380C5F" w:rsidRDefault="00E52C92" w:rsidP="00BB4AB6">
            <w:pPr>
              <w:rPr>
                <w:sz w:val="18"/>
                <w:szCs w:val="18"/>
              </w:rPr>
            </w:pPr>
          </w:p>
          <w:p w:rsidR="00DC5B4F" w:rsidRPr="00380C5F" w:rsidRDefault="00DC5B4F" w:rsidP="00DC5B4F">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International Seminar on Plant Variety Protection under the UPOV Convention, Lima, Peru (May 2016)</w:t>
            </w:r>
          </w:p>
          <w:p w:rsidR="00DC5B4F" w:rsidRPr="00380C5F" w:rsidRDefault="00DC5B4F" w:rsidP="00DC5B4F">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Training Course on Plant Variety Protection under the UPOV Convention and Technology Transfer, Lima, Peru (May 2016)</w:t>
            </w:r>
          </w:p>
          <w:p w:rsidR="00DC5B4F" w:rsidRPr="00380C5F" w:rsidRDefault="00DC5B4F" w:rsidP="00DC5B4F">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High-Level Study Tour on Plant Variety Protection, Tokyo and Yamagata Prefecture, Japan (July 2016)</w:t>
            </w:r>
          </w:p>
          <w:p w:rsidR="00DC5B4F" w:rsidRPr="00380C5F" w:rsidRDefault="00DC5B4F" w:rsidP="00DC5B4F">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Symposium on possible interrelations between the International Treaty on Plant Genetic Resources for Food and Agriculture (ITPGRFA) and the International Convention for the Protection of New Varieties of Plants (UPOV Convention), Geneva, Switzerland (October 2016)</w:t>
            </w:r>
          </w:p>
          <w:p w:rsidR="00DC5B4F" w:rsidRPr="00380C5F" w:rsidRDefault="00DC5B4F" w:rsidP="00DC5B4F">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Seminar on Awareness Raising on the UPOV System of Plant Variety Protection, Nay </w:t>
            </w:r>
            <w:proofErr w:type="spellStart"/>
            <w:r w:rsidRPr="00380C5F">
              <w:rPr>
                <w:rFonts w:eastAsiaTheme="minorEastAsia" w:cs="Arial"/>
                <w:color w:val="000000"/>
                <w:sz w:val="18"/>
                <w:szCs w:val="18"/>
              </w:rPr>
              <w:t>Pyi</w:t>
            </w:r>
            <w:proofErr w:type="spellEnd"/>
            <w:r w:rsidRPr="00380C5F">
              <w:rPr>
                <w:rFonts w:eastAsiaTheme="minorEastAsia" w:cs="Arial"/>
                <w:color w:val="000000"/>
                <w:sz w:val="18"/>
                <w:szCs w:val="18"/>
              </w:rPr>
              <w:t> Taw, Myanmar (December 2016)</w:t>
            </w:r>
          </w:p>
          <w:p w:rsidR="00F01CF0" w:rsidRPr="00380C5F" w:rsidRDefault="00DC5B4F" w:rsidP="00DC5B4F">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Meeting with the Director General of the Ministry of Agriculture of Thailand, Bangkok, Thailand (December 2016)</w:t>
            </w:r>
          </w:p>
          <w:p w:rsidR="00E52C92" w:rsidRPr="00380C5F" w:rsidRDefault="00E52C92" w:rsidP="00BB4AB6">
            <w:pPr>
              <w:rPr>
                <w:sz w:val="18"/>
                <w:szCs w:val="18"/>
              </w:rPr>
            </w:pPr>
            <w:r w:rsidRPr="00380C5F">
              <w:rPr>
                <w:sz w:val="18"/>
                <w:szCs w:val="18"/>
              </w:rPr>
              <w:br/>
              <w:t>(2)  Activities/meetings in which UPOV participated:</w:t>
            </w:r>
          </w:p>
          <w:p w:rsidR="00E52C92" w:rsidRPr="00380C5F" w:rsidRDefault="00E52C92" w:rsidP="00BB4AB6">
            <w:pPr>
              <w:rPr>
                <w:sz w:val="18"/>
                <w:szCs w:val="18"/>
              </w:rPr>
            </w:pP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proofErr w:type="spellStart"/>
            <w:r w:rsidRPr="00380C5F">
              <w:rPr>
                <w:rFonts w:eastAsiaTheme="minorEastAsia" w:cs="Arial"/>
                <w:color w:val="000000"/>
                <w:sz w:val="18"/>
                <w:szCs w:val="18"/>
              </w:rPr>
              <w:t>Wageningen</w:t>
            </w:r>
            <w:proofErr w:type="spellEnd"/>
            <w:r w:rsidRPr="00380C5F">
              <w:rPr>
                <w:rFonts w:eastAsiaTheme="minorEastAsia" w:cs="Arial"/>
                <w:color w:val="000000"/>
                <w:sz w:val="18"/>
                <w:szCs w:val="18"/>
              </w:rPr>
              <w:t xml:space="preserve"> University International Food Law Master, WIPO headquarters, Geneva, Switzerland (January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Meeting of the All-Party Parliamentary Group on Science and Technology in Agriculture on the subject of “IP and Innovation in Agriculture”, London, United Kingdom (January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TAIEX Workshop on plant variety protection – Benefit for science, technology transfer, production and consumers, Belgrade, Serbia (February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Meeting with the Sierra Leone Seed Certification Agency (</w:t>
            </w:r>
            <w:proofErr w:type="spellStart"/>
            <w:r w:rsidRPr="00380C5F">
              <w:rPr>
                <w:rFonts w:eastAsiaTheme="minorEastAsia" w:cs="Arial"/>
                <w:color w:val="000000"/>
                <w:sz w:val="18"/>
                <w:szCs w:val="18"/>
              </w:rPr>
              <w:t>SLeSCA</w:t>
            </w:r>
            <w:proofErr w:type="spellEnd"/>
            <w:r w:rsidRPr="00380C5F">
              <w:rPr>
                <w:rFonts w:eastAsiaTheme="minorEastAsia" w:cs="Arial"/>
                <w:color w:val="000000"/>
                <w:sz w:val="18"/>
                <w:szCs w:val="18"/>
              </w:rPr>
              <w:t>) and stakeholders in the seed sector in Sierra Leone, Free Town, Sierra Leone (March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 xml:space="preserve">Training Course on Plant Variety Protection, </w:t>
            </w:r>
            <w:proofErr w:type="spellStart"/>
            <w:r w:rsidRPr="00380C5F">
              <w:rPr>
                <w:rFonts w:eastAsiaTheme="minorEastAsia" w:cs="Arial"/>
                <w:color w:val="000000"/>
                <w:sz w:val="18"/>
                <w:szCs w:val="18"/>
              </w:rPr>
              <w:t>Musanze</w:t>
            </w:r>
            <w:proofErr w:type="spellEnd"/>
            <w:r w:rsidRPr="00380C5F">
              <w:rPr>
                <w:rFonts w:eastAsiaTheme="minorEastAsia" w:cs="Arial"/>
                <w:color w:val="000000"/>
                <w:sz w:val="18"/>
                <w:szCs w:val="18"/>
              </w:rPr>
              <w:t>, Rwanda (May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 xml:space="preserve">KOICA/KSVS Training Course on Plant Variety Protection and DUS Testing, </w:t>
            </w:r>
            <w:proofErr w:type="spellStart"/>
            <w:r w:rsidR="001A3645" w:rsidRPr="00380C5F">
              <w:rPr>
                <w:rFonts w:eastAsiaTheme="minorEastAsia" w:cs="Arial"/>
                <w:color w:val="000000"/>
                <w:sz w:val="18"/>
                <w:szCs w:val="18"/>
              </w:rPr>
              <w:t>Seongnam</w:t>
            </w:r>
            <w:proofErr w:type="spellEnd"/>
            <w:r w:rsidR="001A3645" w:rsidRPr="00380C5F">
              <w:rPr>
                <w:rFonts w:eastAsiaTheme="minorEastAsia" w:cs="Arial"/>
                <w:color w:val="000000"/>
                <w:sz w:val="18"/>
                <w:szCs w:val="18"/>
              </w:rPr>
              <w:t> </w:t>
            </w:r>
            <w:r w:rsidRPr="00380C5F">
              <w:rPr>
                <w:rFonts w:eastAsiaTheme="minorEastAsia" w:cs="Arial"/>
                <w:color w:val="000000"/>
                <w:sz w:val="18"/>
                <w:szCs w:val="18"/>
              </w:rPr>
              <w:t>City</w:t>
            </w:r>
            <w:r w:rsidR="001A3645" w:rsidRPr="00380C5F">
              <w:rPr>
                <w:rFonts w:eastAsiaTheme="minorEastAsia" w:cs="Arial"/>
                <w:color w:val="000000"/>
                <w:sz w:val="18"/>
                <w:szCs w:val="18"/>
              </w:rPr>
              <w:t xml:space="preserve">, </w:t>
            </w:r>
            <w:r w:rsidRPr="00380C5F">
              <w:rPr>
                <w:rFonts w:eastAsiaTheme="minorEastAsia" w:cs="Arial"/>
                <w:color w:val="000000"/>
                <w:sz w:val="18"/>
                <w:szCs w:val="18"/>
              </w:rPr>
              <w:t>Republic of Korea</w:t>
            </w:r>
            <w:r w:rsidR="001A3645" w:rsidRPr="00380C5F">
              <w:rPr>
                <w:rFonts w:eastAsiaTheme="minorEastAsia" w:cs="Arial"/>
                <w:color w:val="000000"/>
                <w:sz w:val="18"/>
                <w:szCs w:val="18"/>
              </w:rPr>
              <w:t xml:space="preserve"> (May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Presentation of UPOV during a study visit of a delegation of the Islamic Republic of Iran</w:t>
            </w:r>
            <w:r w:rsidR="001A3645" w:rsidRPr="00380C5F">
              <w:rPr>
                <w:rFonts w:eastAsiaTheme="minorEastAsia" w:cs="Arial"/>
                <w:color w:val="000000"/>
                <w:sz w:val="18"/>
                <w:szCs w:val="18"/>
              </w:rPr>
              <w:t>, Paris, France (May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Eighteenth International Course on Plant Variety Protection (</w:t>
            </w:r>
            <w:proofErr w:type="spellStart"/>
            <w:r w:rsidRPr="00380C5F">
              <w:rPr>
                <w:rFonts w:eastAsiaTheme="minorEastAsia" w:cs="Arial"/>
                <w:color w:val="000000"/>
                <w:sz w:val="18"/>
                <w:szCs w:val="18"/>
              </w:rPr>
              <w:t>Naktuinbouw</w:t>
            </w:r>
            <w:proofErr w:type="spellEnd"/>
            <w:r w:rsidRPr="00380C5F">
              <w:rPr>
                <w:rFonts w:eastAsiaTheme="minorEastAsia" w:cs="Arial"/>
                <w:color w:val="000000"/>
                <w:sz w:val="18"/>
                <w:szCs w:val="18"/>
              </w:rPr>
              <w:t>)</w:t>
            </w:r>
            <w:r w:rsidR="001A3645" w:rsidRPr="00380C5F">
              <w:rPr>
                <w:rFonts w:eastAsiaTheme="minorEastAsia" w:cs="Arial"/>
                <w:color w:val="000000"/>
                <w:sz w:val="18"/>
                <w:szCs w:val="18"/>
              </w:rPr>
              <w:t xml:space="preserve">, </w:t>
            </w:r>
            <w:proofErr w:type="spellStart"/>
            <w:r w:rsidR="001A3645" w:rsidRPr="00380C5F">
              <w:rPr>
                <w:rFonts w:eastAsiaTheme="minorEastAsia" w:cs="Arial"/>
                <w:color w:val="000000"/>
                <w:sz w:val="18"/>
                <w:szCs w:val="18"/>
              </w:rPr>
              <w:t>Wageningen</w:t>
            </w:r>
            <w:proofErr w:type="spellEnd"/>
            <w:r w:rsidR="001A3645" w:rsidRPr="00380C5F">
              <w:rPr>
                <w:rFonts w:eastAsiaTheme="minorEastAsia" w:cs="Arial"/>
                <w:color w:val="000000"/>
                <w:sz w:val="18"/>
                <w:szCs w:val="18"/>
              </w:rPr>
              <w:t>, Netherlands (June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JICA training course on “Plant Variety Protection and Quality Control System of Seeds and Seedlings to Facilitate Distribution of High Quality Seeds”</w:t>
            </w:r>
            <w:r w:rsidR="001A3645" w:rsidRPr="00380C5F">
              <w:rPr>
                <w:rFonts w:eastAsiaTheme="minorEastAsia" w:cs="Arial"/>
                <w:color w:val="000000"/>
                <w:sz w:val="18"/>
                <w:szCs w:val="18"/>
              </w:rPr>
              <w:t>, Tsukuba, Japan (June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USPTO Program on “Plant-Related Intellectual Property and Related International Developments”</w:t>
            </w:r>
            <w:r w:rsidR="001A3645" w:rsidRPr="00380C5F">
              <w:rPr>
                <w:rFonts w:eastAsiaTheme="minorEastAsia" w:cs="Arial"/>
                <w:color w:val="000000"/>
                <w:sz w:val="18"/>
                <w:szCs w:val="18"/>
              </w:rPr>
              <w:t>, Washington D.C., United States of America (July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Workshop with students of the JICA Training Course</w:t>
            </w:r>
            <w:r w:rsidR="001A3645" w:rsidRPr="00380C5F">
              <w:rPr>
                <w:rFonts w:eastAsiaTheme="minorEastAsia" w:cs="Arial"/>
                <w:color w:val="000000"/>
                <w:sz w:val="18"/>
                <w:szCs w:val="18"/>
              </w:rPr>
              <w:t>, Tsukuba, Japan (July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Meeting on “Plant Variety Protection under the 1991 Act of the UPOV Convention: Views from APEC Economies about Challenges and Opportunities, including for Developing Economies and SMEs”</w:t>
            </w:r>
            <w:r w:rsidR="001A3645" w:rsidRPr="00380C5F">
              <w:rPr>
                <w:rFonts w:eastAsiaTheme="minorEastAsia" w:cs="Arial"/>
                <w:color w:val="000000"/>
                <w:sz w:val="18"/>
                <w:szCs w:val="18"/>
              </w:rPr>
              <w:t>, Lima, Peru (August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Study visit to WIPO headquarters of journalists from Chile and Peru</w:t>
            </w:r>
            <w:r w:rsidR="001A3645" w:rsidRPr="00380C5F">
              <w:rPr>
                <w:rFonts w:eastAsiaTheme="minorEastAsia" w:cs="Arial"/>
                <w:color w:val="000000"/>
                <w:sz w:val="18"/>
                <w:szCs w:val="18"/>
              </w:rPr>
              <w:t>, Geneva, Switzerland (August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Ninth East Asia Plant Variety Protection Forum</w:t>
            </w:r>
            <w:r w:rsidR="001A3645" w:rsidRPr="00380C5F">
              <w:rPr>
                <w:rFonts w:eastAsiaTheme="minorEastAsia" w:cs="Arial"/>
                <w:color w:val="000000"/>
                <w:sz w:val="18"/>
                <w:szCs w:val="18"/>
              </w:rPr>
              <w:t xml:space="preserve"> Meeting, Hanoi, Viet Nam (September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Information and Awareness Seminar on the Plant Variety Protection System</w:t>
            </w:r>
            <w:r w:rsidR="001A3645" w:rsidRPr="00380C5F">
              <w:rPr>
                <w:rFonts w:eastAsiaTheme="minorEastAsia" w:cs="Arial"/>
                <w:color w:val="000000"/>
                <w:sz w:val="18"/>
                <w:szCs w:val="18"/>
              </w:rPr>
              <w:t>, Abidjan, Côte d’Ivoire (September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 xml:space="preserve">Meeting with officials from the </w:t>
            </w:r>
            <w:proofErr w:type="spellStart"/>
            <w:r w:rsidRPr="00380C5F">
              <w:rPr>
                <w:rFonts w:eastAsiaTheme="minorEastAsia" w:cs="Arial"/>
                <w:color w:val="000000"/>
                <w:sz w:val="18"/>
                <w:szCs w:val="18"/>
              </w:rPr>
              <w:t>Institut</w:t>
            </w:r>
            <w:proofErr w:type="spellEnd"/>
            <w:r w:rsidRPr="00380C5F">
              <w:rPr>
                <w:rFonts w:eastAsiaTheme="minorEastAsia" w:cs="Arial"/>
                <w:color w:val="000000"/>
                <w:sz w:val="18"/>
                <w:szCs w:val="18"/>
              </w:rPr>
              <w:t xml:space="preserve"> </w:t>
            </w:r>
            <w:proofErr w:type="spellStart"/>
            <w:r w:rsidRPr="00380C5F">
              <w:rPr>
                <w:rFonts w:eastAsiaTheme="minorEastAsia" w:cs="Arial"/>
                <w:color w:val="000000"/>
                <w:sz w:val="18"/>
                <w:szCs w:val="18"/>
              </w:rPr>
              <w:t>Togolais</w:t>
            </w:r>
            <w:proofErr w:type="spellEnd"/>
            <w:r w:rsidRPr="00380C5F">
              <w:rPr>
                <w:rFonts w:eastAsiaTheme="minorEastAsia" w:cs="Arial"/>
                <w:color w:val="000000"/>
                <w:sz w:val="18"/>
                <w:szCs w:val="18"/>
              </w:rPr>
              <w:t xml:space="preserve"> de la </w:t>
            </w:r>
            <w:proofErr w:type="spellStart"/>
            <w:r w:rsidRPr="00380C5F">
              <w:rPr>
                <w:rFonts w:eastAsiaTheme="minorEastAsia" w:cs="Arial"/>
                <w:color w:val="000000"/>
                <w:sz w:val="18"/>
                <w:szCs w:val="18"/>
              </w:rPr>
              <w:t>Recherche</w:t>
            </w:r>
            <w:proofErr w:type="spellEnd"/>
            <w:r w:rsidRPr="00380C5F">
              <w:rPr>
                <w:rFonts w:eastAsiaTheme="minorEastAsia" w:cs="Arial"/>
                <w:color w:val="000000"/>
                <w:sz w:val="18"/>
                <w:szCs w:val="18"/>
              </w:rPr>
              <w:t xml:space="preserve"> </w:t>
            </w:r>
            <w:proofErr w:type="spellStart"/>
            <w:r w:rsidRPr="00380C5F">
              <w:rPr>
                <w:rFonts w:eastAsiaTheme="minorEastAsia" w:cs="Arial"/>
                <w:color w:val="000000"/>
                <w:sz w:val="18"/>
                <w:szCs w:val="18"/>
              </w:rPr>
              <w:t>Agricole</w:t>
            </w:r>
            <w:proofErr w:type="spellEnd"/>
            <w:r w:rsidRPr="00380C5F">
              <w:rPr>
                <w:rFonts w:eastAsiaTheme="minorEastAsia" w:cs="Arial"/>
                <w:color w:val="000000"/>
                <w:sz w:val="18"/>
                <w:szCs w:val="18"/>
              </w:rPr>
              <w:t xml:space="preserve"> (ITRA) and the Ministry of Agriculture of Togo</w:t>
            </w:r>
            <w:r w:rsidR="001A3645" w:rsidRPr="00380C5F">
              <w:rPr>
                <w:rFonts w:eastAsiaTheme="minorEastAsia" w:cs="Arial"/>
                <w:color w:val="000000"/>
                <w:sz w:val="18"/>
                <w:szCs w:val="18"/>
              </w:rPr>
              <w:t>, Lomé, Togo (September 2016)</w:t>
            </w:r>
          </w:p>
          <w:p w:rsidR="00D2402B" w:rsidRPr="00380C5F" w:rsidRDefault="00D2402B" w:rsidP="00D2402B">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Meeting of Heads of Intellectual Property Offices for Caribbean countries</w:t>
            </w:r>
            <w:r w:rsidR="004B474A" w:rsidRPr="00380C5F">
              <w:rPr>
                <w:rFonts w:eastAsiaTheme="minorEastAsia" w:cs="Arial"/>
                <w:color w:val="000000"/>
                <w:sz w:val="18"/>
                <w:szCs w:val="18"/>
              </w:rPr>
              <w:t>, Geneva, Switzerland (October 2016)</w:t>
            </w:r>
          </w:p>
          <w:p w:rsidR="00F01CF0" w:rsidRPr="00380C5F" w:rsidRDefault="00D2402B" w:rsidP="004B474A">
            <w:pPr>
              <w:numPr>
                <w:ilvl w:val="0"/>
                <w:numId w:val="5"/>
              </w:numPr>
              <w:tabs>
                <w:tab w:val="left" w:pos="459"/>
              </w:tabs>
              <w:spacing w:after="60"/>
              <w:jc w:val="left"/>
              <w:rPr>
                <w:rFonts w:eastAsiaTheme="minorEastAsia" w:cs="Arial"/>
                <w:color w:val="000000"/>
                <w:sz w:val="18"/>
                <w:szCs w:val="18"/>
              </w:rPr>
            </w:pPr>
            <w:r w:rsidRPr="00380C5F">
              <w:rPr>
                <w:rFonts w:eastAsiaTheme="minorEastAsia" w:cs="Arial"/>
                <w:color w:val="000000"/>
                <w:sz w:val="18"/>
                <w:szCs w:val="18"/>
              </w:rPr>
              <w:t>Seed Security for Food Security Forum and visit to DuPont Pioneer premises</w:t>
            </w:r>
            <w:r w:rsidR="004B474A" w:rsidRPr="00380C5F">
              <w:rPr>
                <w:rFonts w:eastAsiaTheme="minorEastAsia" w:cs="Arial"/>
                <w:color w:val="000000"/>
                <w:sz w:val="18"/>
                <w:szCs w:val="18"/>
              </w:rPr>
              <w:t>, Des Moines, United States of America (October)</w:t>
            </w:r>
          </w:p>
        </w:tc>
      </w:tr>
    </w:tbl>
    <w:p w:rsidR="006B7E5A" w:rsidRPr="00380C5F" w:rsidRDefault="006B7E5A">
      <w:r w:rsidRPr="00380C5F">
        <w:br w:type="page"/>
      </w: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shd w:val="clear" w:color="auto" w:fill="auto"/>
          </w:tcPr>
          <w:p w:rsidR="00E52C92" w:rsidRPr="00380C5F" w:rsidRDefault="00E52C92" w:rsidP="00BB4AB6">
            <w:pPr>
              <w:keepNext/>
              <w:spacing w:after="240"/>
              <w:rPr>
                <w:b/>
                <w:sz w:val="18"/>
              </w:rPr>
            </w:pPr>
            <w:r w:rsidRPr="00380C5F">
              <w:rPr>
                <w:b/>
                <w:sz w:val="18"/>
              </w:rPr>
              <w:t>Expected results</w:t>
            </w:r>
          </w:p>
        </w:tc>
        <w:tc>
          <w:tcPr>
            <w:tcW w:w="7938" w:type="dxa"/>
            <w:shd w:val="clear" w:color="auto" w:fill="auto"/>
          </w:tcPr>
          <w:p w:rsidR="00E52C92" w:rsidRPr="00380C5F" w:rsidRDefault="00E52C92" w:rsidP="00BB4AB6">
            <w:pPr>
              <w:keepNext/>
              <w:spacing w:after="240"/>
              <w:rPr>
                <w:b/>
                <w:sz w:val="18"/>
              </w:rPr>
            </w:pPr>
            <w:r w:rsidRPr="00380C5F">
              <w:rPr>
                <w:b/>
                <w:sz w:val="18"/>
              </w:rPr>
              <w:t>Results Achieved:  Selected Performance Indicators</w:t>
            </w:r>
          </w:p>
        </w:tc>
      </w:tr>
      <w:tr w:rsidR="00E52C92" w:rsidRPr="00380C5F" w:rsidTr="00BB4AB6">
        <w:tc>
          <w:tcPr>
            <w:tcW w:w="1951" w:type="dxa"/>
          </w:tcPr>
          <w:p w:rsidR="00E52C92" w:rsidRPr="00380C5F" w:rsidRDefault="00E52C92" w:rsidP="00BB4AB6">
            <w:pPr>
              <w:pStyle w:val="Heading6"/>
            </w:pPr>
            <w:bookmarkStart w:id="140" w:name="_Toc336339208"/>
            <w:bookmarkStart w:id="141" w:name="_Toc495509286"/>
            <w:r w:rsidRPr="00380C5F">
              <w:t>2.  Assistance in drafting legislation on plant variety protection in accordance with the 1991 Act of the UPOV Convention</w:t>
            </w:r>
            <w:bookmarkEnd w:id="140"/>
            <w:bookmarkEnd w:id="141"/>
          </w:p>
          <w:p w:rsidR="00F01CF0" w:rsidRPr="00380C5F" w:rsidRDefault="00F01CF0" w:rsidP="00F01CF0"/>
        </w:tc>
        <w:tc>
          <w:tcPr>
            <w:tcW w:w="7938" w:type="dxa"/>
          </w:tcPr>
          <w:p w:rsidR="006B7E5A" w:rsidRPr="00380C5F" w:rsidRDefault="006B7E5A" w:rsidP="006B7E5A">
            <w:pPr>
              <w:pStyle w:val="Heading8"/>
              <w:spacing w:after="120"/>
            </w:pPr>
            <w:bookmarkStart w:id="142" w:name="_Toc495509287"/>
            <w:bookmarkStart w:id="143" w:name="_Toc336339209"/>
            <w:r w:rsidRPr="00380C5F">
              <w:t>(a)  Meetings with government officials to discuss legislative matters</w:t>
            </w:r>
            <w:bookmarkEnd w:id="142"/>
          </w:p>
          <w:p w:rsidR="006B7E5A" w:rsidRPr="00380C5F" w:rsidRDefault="006B7E5A" w:rsidP="006B7E5A">
            <w:pPr>
              <w:rPr>
                <w:sz w:val="18"/>
                <w:szCs w:val="18"/>
              </w:rPr>
            </w:pPr>
            <w:r w:rsidRPr="00380C5F">
              <w:rPr>
                <w:sz w:val="18"/>
                <w:szCs w:val="18"/>
              </w:rPr>
              <w:t xml:space="preserve">Members of the Union:  </w:t>
            </w:r>
            <w:r w:rsidR="002A028E" w:rsidRPr="00380C5F">
              <w:rPr>
                <w:sz w:val="18"/>
              </w:rPr>
              <w:t>Chile, Dominican Republic, New Zealand and Trinidad and Tobago</w:t>
            </w:r>
          </w:p>
          <w:p w:rsidR="006B7E5A" w:rsidRPr="00380C5F" w:rsidRDefault="006B7E5A" w:rsidP="006B7E5A">
            <w:pPr>
              <w:pStyle w:val="BodyText"/>
              <w:rPr>
                <w:sz w:val="18"/>
                <w:szCs w:val="18"/>
              </w:rPr>
            </w:pPr>
            <w:r w:rsidRPr="00380C5F">
              <w:rPr>
                <w:sz w:val="18"/>
                <w:szCs w:val="18"/>
              </w:rPr>
              <w:t xml:space="preserve">Non-members of the Union: </w:t>
            </w:r>
            <w:r w:rsidR="00D53FDB" w:rsidRPr="00380C5F">
              <w:rPr>
                <w:sz w:val="18"/>
                <w:szCs w:val="18"/>
              </w:rPr>
              <w:t xml:space="preserve"> </w:t>
            </w:r>
            <w:r w:rsidR="00077FBB" w:rsidRPr="00380C5F">
              <w:rPr>
                <w:sz w:val="18"/>
                <w:szCs w:val="18"/>
              </w:rPr>
              <w:t>ARIPO, Barbados, Jamaica, Liechtenstein, Malaysia</w:t>
            </w:r>
            <w:r w:rsidR="00C42600" w:rsidRPr="00380C5F">
              <w:rPr>
                <w:sz w:val="18"/>
                <w:szCs w:val="18"/>
              </w:rPr>
              <w:t xml:space="preserve"> and</w:t>
            </w:r>
            <w:r w:rsidR="00077FBB" w:rsidRPr="00380C5F">
              <w:rPr>
                <w:sz w:val="18"/>
                <w:szCs w:val="18"/>
              </w:rPr>
              <w:t xml:space="preserve"> Myanmar, </w:t>
            </w:r>
          </w:p>
          <w:p w:rsidR="006B7E5A" w:rsidRPr="00380C5F" w:rsidRDefault="006B7E5A" w:rsidP="006B7E5A">
            <w:pPr>
              <w:rPr>
                <w:sz w:val="18"/>
                <w:szCs w:val="18"/>
              </w:rPr>
            </w:pPr>
          </w:p>
          <w:p w:rsidR="006B7E5A" w:rsidRPr="00380C5F" w:rsidRDefault="006B7E5A" w:rsidP="006B7E5A">
            <w:pPr>
              <w:rPr>
                <w:sz w:val="18"/>
                <w:szCs w:val="18"/>
              </w:rPr>
            </w:pPr>
          </w:p>
          <w:p w:rsidR="00E52C92" w:rsidRPr="00380C5F" w:rsidRDefault="00E52C92" w:rsidP="006B7E5A">
            <w:pPr>
              <w:pStyle w:val="Heading8"/>
              <w:spacing w:after="120"/>
            </w:pPr>
            <w:bookmarkStart w:id="144" w:name="_Toc495509288"/>
            <w:r w:rsidRPr="00380C5F">
              <w:t>(</w:t>
            </w:r>
            <w:r w:rsidR="006B7E5A" w:rsidRPr="00380C5F">
              <w:t>b</w:t>
            </w:r>
            <w:r w:rsidRPr="00380C5F">
              <w:t>)  States and organizations provided with comments on laws</w:t>
            </w:r>
            <w:bookmarkEnd w:id="143"/>
            <w:bookmarkEnd w:id="144"/>
          </w:p>
          <w:p w:rsidR="00E52C92" w:rsidRPr="00380C5F" w:rsidRDefault="00E52C92" w:rsidP="00BB4AB6">
            <w:pPr>
              <w:pStyle w:val="BodyText"/>
              <w:rPr>
                <w:sz w:val="18"/>
                <w:szCs w:val="18"/>
              </w:rPr>
            </w:pPr>
            <w:r w:rsidRPr="00380C5F">
              <w:rPr>
                <w:sz w:val="18"/>
                <w:szCs w:val="18"/>
              </w:rPr>
              <w:t xml:space="preserve">Members of the Union:  </w:t>
            </w:r>
            <w:r w:rsidR="00077FBB" w:rsidRPr="00380C5F">
              <w:rPr>
                <w:sz w:val="18"/>
              </w:rPr>
              <w:t>Chile and Switzerland</w:t>
            </w:r>
          </w:p>
          <w:p w:rsidR="00E52C92" w:rsidRPr="00380C5F" w:rsidRDefault="00E52C92" w:rsidP="00BB4AB6">
            <w:pPr>
              <w:rPr>
                <w:sz w:val="18"/>
                <w:szCs w:val="18"/>
              </w:rPr>
            </w:pPr>
          </w:p>
          <w:p w:rsidR="00E52C92" w:rsidRPr="00380C5F" w:rsidRDefault="00E52C92" w:rsidP="00BB4AB6">
            <w:pPr>
              <w:pStyle w:val="BodyText"/>
              <w:rPr>
                <w:sz w:val="18"/>
                <w:szCs w:val="18"/>
              </w:rPr>
            </w:pPr>
            <w:r w:rsidRPr="00380C5F">
              <w:rPr>
                <w:sz w:val="18"/>
                <w:szCs w:val="18"/>
              </w:rPr>
              <w:t xml:space="preserve">Non-members of the Union:  </w:t>
            </w:r>
            <w:r w:rsidR="00077FBB" w:rsidRPr="00380C5F">
              <w:rPr>
                <w:sz w:val="18"/>
                <w:szCs w:val="18"/>
              </w:rPr>
              <w:t>Barbados, Jamaica, Malaysia and Myanmar</w:t>
            </w:r>
          </w:p>
          <w:p w:rsidR="00E52C92" w:rsidRPr="00380C5F" w:rsidRDefault="00E52C92" w:rsidP="00BB4AB6">
            <w:pPr>
              <w:tabs>
                <w:tab w:val="left" w:pos="2410"/>
              </w:tabs>
              <w:jc w:val="left"/>
              <w:rPr>
                <w:sz w:val="18"/>
                <w:szCs w:val="18"/>
              </w:rPr>
            </w:pPr>
          </w:p>
          <w:p w:rsidR="00E52C92" w:rsidRPr="00380C5F" w:rsidRDefault="00E52C92" w:rsidP="00BB4AB6">
            <w:pPr>
              <w:tabs>
                <w:tab w:val="left" w:pos="2410"/>
              </w:tabs>
              <w:jc w:val="left"/>
              <w:rPr>
                <w:i/>
                <w:color w:val="000000"/>
                <w:sz w:val="18"/>
                <w:szCs w:val="18"/>
              </w:rPr>
            </w:pPr>
          </w:p>
          <w:p w:rsidR="00E52C92" w:rsidRPr="00380C5F" w:rsidRDefault="00E52C92" w:rsidP="00BB4AB6">
            <w:pPr>
              <w:pStyle w:val="Heading8"/>
              <w:spacing w:after="120"/>
            </w:pPr>
            <w:bookmarkStart w:id="145" w:name="_Toc495509289"/>
            <w:r w:rsidRPr="00380C5F">
              <w:t>(</w:t>
            </w:r>
            <w:r w:rsidR="006B7E5A" w:rsidRPr="00380C5F">
              <w:t>c</w:t>
            </w:r>
            <w:r w:rsidRPr="00380C5F">
              <w:t>)  States and organizations which received a positive advice from the Council of UPOV</w:t>
            </w:r>
            <w:bookmarkEnd w:id="145"/>
          </w:p>
          <w:p w:rsidR="00E52C92" w:rsidRPr="00380C5F" w:rsidRDefault="002C0659" w:rsidP="00BB4AB6">
            <w:pPr>
              <w:tabs>
                <w:tab w:val="left" w:pos="2410"/>
              </w:tabs>
              <w:jc w:val="left"/>
              <w:rPr>
                <w:sz w:val="18"/>
                <w:szCs w:val="18"/>
              </w:rPr>
            </w:pPr>
            <w:r w:rsidRPr="00380C5F">
              <w:rPr>
                <w:sz w:val="18"/>
              </w:rPr>
              <w:t>None</w:t>
            </w:r>
          </w:p>
          <w:p w:rsidR="00E52C92" w:rsidRPr="00380C5F" w:rsidRDefault="00E52C92" w:rsidP="006B7E5A">
            <w:pPr>
              <w:tabs>
                <w:tab w:val="left" w:pos="2410"/>
              </w:tabs>
              <w:jc w:val="left"/>
              <w:rPr>
                <w:sz w:val="18"/>
                <w:szCs w:val="18"/>
              </w:rPr>
            </w:pPr>
          </w:p>
        </w:tc>
      </w:tr>
    </w:tbl>
    <w:p w:rsidR="00E52C92" w:rsidRPr="00380C5F" w:rsidRDefault="00E52C92" w:rsidP="00E52C92">
      <w:pPr>
        <w:rPr>
          <w:sz w:val="18"/>
          <w:szCs w:val="18"/>
        </w:rPr>
      </w:pPr>
    </w:p>
    <w:p w:rsidR="00E52C92" w:rsidRPr="00380C5F" w:rsidRDefault="00E52C92" w:rsidP="00E52C92">
      <w:pPr>
        <w:rPr>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tcPr>
          <w:p w:rsidR="00E52C92" w:rsidRPr="00380C5F" w:rsidRDefault="00E52C92" w:rsidP="00BB4AB6">
            <w:pPr>
              <w:pStyle w:val="Heading6"/>
            </w:pPr>
            <w:bookmarkStart w:id="146" w:name="_Toc495509290"/>
            <w:r w:rsidRPr="00380C5F">
              <w:t>3.  Assistance to States and organizations in the accession to the 1991 Act of the UPOV Convention</w:t>
            </w:r>
            <w:bookmarkEnd w:id="146"/>
          </w:p>
          <w:p w:rsidR="00B36522" w:rsidRPr="00380C5F" w:rsidRDefault="00B36522" w:rsidP="00B36522"/>
        </w:tc>
        <w:tc>
          <w:tcPr>
            <w:tcW w:w="7938" w:type="dxa"/>
          </w:tcPr>
          <w:p w:rsidR="00E52C92" w:rsidRPr="00380C5F" w:rsidRDefault="00E52C92" w:rsidP="00BB4AB6">
            <w:pPr>
              <w:pStyle w:val="Heading8"/>
              <w:spacing w:after="120"/>
            </w:pPr>
            <w:bookmarkStart w:id="147" w:name="_Toc495509291"/>
            <w:r w:rsidRPr="00380C5F">
              <w:t>(a)  States that acceded to or ratified the 1991 Act of the UPOV Convention</w:t>
            </w:r>
            <w:bookmarkEnd w:id="147"/>
          </w:p>
          <w:p w:rsidR="00E52C92" w:rsidRPr="00380C5F" w:rsidRDefault="00077FBB" w:rsidP="00BB4AB6">
            <w:pPr>
              <w:tabs>
                <w:tab w:val="left" w:pos="2410"/>
              </w:tabs>
              <w:jc w:val="left"/>
              <w:rPr>
                <w:sz w:val="18"/>
                <w:szCs w:val="18"/>
              </w:rPr>
            </w:pPr>
            <w:r w:rsidRPr="00380C5F">
              <w:rPr>
                <w:sz w:val="18"/>
                <w:szCs w:val="18"/>
              </w:rPr>
              <w:t>Kenya</w:t>
            </w:r>
          </w:p>
          <w:p w:rsidR="00E52C92" w:rsidRPr="00380C5F" w:rsidRDefault="00E52C92" w:rsidP="00BB4AB6">
            <w:pPr>
              <w:tabs>
                <w:tab w:val="left" w:pos="2410"/>
              </w:tabs>
              <w:jc w:val="left"/>
              <w:rPr>
                <w:color w:val="000000"/>
                <w:sz w:val="18"/>
                <w:szCs w:val="18"/>
              </w:rPr>
            </w:pPr>
          </w:p>
          <w:p w:rsidR="00E52C92" w:rsidRPr="00380C5F" w:rsidRDefault="00E52C92" w:rsidP="00BB4AB6">
            <w:pPr>
              <w:pStyle w:val="Heading8"/>
              <w:spacing w:after="120"/>
            </w:pPr>
            <w:bookmarkStart w:id="148" w:name="_Toc495509292"/>
            <w:r w:rsidRPr="00380C5F">
              <w:t>(b)  States and organizations that became members of the Union</w:t>
            </w:r>
            <w:bookmarkEnd w:id="148"/>
          </w:p>
          <w:p w:rsidR="00E52C92" w:rsidRPr="00380C5F" w:rsidRDefault="00077FBB" w:rsidP="00BB4AB6">
            <w:pPr>
              <w:tabs>
                <w:tab w:val="left" w:pos="2410"/>
              </w:tabs>
              <w:jc w:val="left"/>
              <w:rPr>
                <w:sz w:val="18"/>
                <w:szCs w:val="18"/>
              </w:rPr>
            </w:pPr>
            <w:r w:rsidRPr="00380C5F">
              <w:rPr>
                <w:sz w:val="18"/>
                <w:szCs w:val="18"/>
              </w:rPr>
              <w:t>None</w:t>
            </w:r>
          </w:p>
        </w:tc>
      </w:tr>
    </w:tbl>
    <w:p w:rsidR="00E52C92" w:rsidRPr="00380C5F" w:rsidRDefault="00E52C92" w:rsidP="00E52C92"/>
    <w:p w:rsidR="00CD3703" w:rsidRPr="00380C5F" w:rsidRDefault="00CD3703" w:rsidP="00E52C92"/>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tcPr>
          <w:p w:rsidR="00E52C92" w:rsidRPr="00380C5F" w:rsidRDefault="00E52C92" w:rsidP="00D53FDB">
            <w:pPr>
              <w:pStyle w:val="Heading6"/>
            </w:pPr>
            <w:bookmarkStart w:id="149" w:name="_Toc495509293"/>
            <w:r w:rsidRPr="00380C5F">
              <w:t>4.  </w:t>
            </w:r>
            <w:r w:rsidR="00C96EB3" w:rsidRPr="00380C5F">
              <w:t>Assistance in implementing an effective plant variety protection system in accordance with the UPOV Convention</w:t>
            </w:r>
            <w:bookmarkEnd w:id="149"/>
          </w:p>
        </w:tc>
        <w:tc>
          <w:tcPr>
            <w:tcW w:w="7938" w:type="dxa"/>
          </w:tcPr>
          <w:p w:rsidR="00E52C92" w:rsidRPr="00380C5F" w:rsidRDefault="00E52C92" w:rsidP="00BB4AB6">
            <w:pPr>
              <w:pStyle w:val="Heading8"/>
            </w:pPr>
            <w:bookmarkStart w:id="150" w:name="_Toc495509294"/>
            <w:r w:rsidRPr="00380C5F">
              <w:t>(a)  Participation in distance learning courses</w:t>
            </w:r>
            <w:bookmarkEnd w:id="150"/>
          </w:p>
          <w:p w:rsidR="00E52C92" w:rsidRPr="00380C5F" w:rsidRDefault="00E52C92">
            <w:pPr>
              <w:tabs>
                <w:tab w:val="left" w:pos="2410"/>
              </w:tabs>
              <w:ind w:left="317" w:hanging="317"/>
              <w:jc w:val="left"/>
              <w:rPr>
                <w:sz w:val="18"/>
                <w:szCs w:val="18"/>
              </w:rPr>
            </w:pPr>
          </w:p>
        </w:tc>
      </w:tr>
    </w:tbl>
    <w:p w:rsidR="00E52C92" w:rsidRPr="00380C5F" w:rsidRDefault="00E52C92" w:rsidP="00E52C92">
      <w:pPr>
        <w:rPr>
          <w:sz w:val="18"/>
          <w:szCs w:val="18"/>
        </w:rPr>
      </w:pPr>
    </w:p>
    <w:p w:rsidR="002A0AB4" w:rsidRPr="00380C5F" w:rsidRDefault="002A0AB4" w:rsidP="00E52C92">
      <w:pPr>
        <w:rPr>
          <w:sz w:val="18"/>
          <w:szCs w:val="18"/>
        </w:rPr>
      </w:pPr>
    </w:p>
    <w:p w:rsidR="00E52C92" w:rsidRPr="00380C5F" w:rsidRDefault="00E52C92" w:rsidP="00E52C92">
      <w:pPr>
        <w:jc w:val="center"/>
        <w:rPr>
          <w:rFonts w:cs="Arial"/>
          <w:sz w:val="18"/>
          <w:szCs w:val="18"/>
        </w:rPr>
      </w:pPr>
      <w:bookmarkStart w:id="151" w:name="_Toc336339239"/>
      <w:r w:rsidRPr="00380C5F">
        <w:rPr>
          <w:rFonts w:cs="Arial"/>
          <w:sz w:val="18"/>
          <w:szCs w:val="18"/>
        </w:rPr>
        <w:t xml:space="preserve">List of countries and organizations from which there were participants </w:t>
      </w:r>
      <w:r w:rsidRPr="00380C5F">
        <w:rPr>
          <w:rFonts w:cs="Arial"/>
          <w:sz w:val="18"/>
          <w:szCs w:val="18"/>
        </w:rPr>
        <w:br/>
        <w:t>in the UPOV di</w:t>
      </w:r>
      <w:r w:rsidR="003475D5" w:rsidRPr="00380C5F">
        <w:rPr>
          <w:rFonts w:cs="Arial"/>
          <w:sz w:val="18"/>
          <w:szCs w:val="18"/>
        </w:rPr>
        <w:t>stance learning courses (in 2016</w:t>
      </w:r>
      <w:r w:rsidRPr="00380C5F">
        <w:rPr>
          <w:rFonts w:cs="Arial"/>
          <w:sz w:val="18"/>
          <w:szCs w:val="18"/>
        </w:rPr>
        <w:t>)</w:t>
      </w:r>
    </w:p>
    <w:p w:rsidR="00E52C92" w:rsidRPr="00380C5F" w:rsidRDefault="00E52C92" w:rsidP="00E52C92">
      <w:pPr>
        <w:jc w:val="center"/>
        <w:rPr>
          <w:rFonts w:cs="Arial"/>
          <w:sz w:val="18"/>
          <w:szCs w:val="18"/>
        </w:rPr>
      </w:pPr>
    </w:p>
    <w:p w:rsidR="003475D5" w:rsidRPr="00380C5F" w:rsidRDefault="00205843" w:rsidP="00E52C92">
      <w:pPr>
        <w:rPr>
          <w:rFonts w:eastAsia="MS Mincho" w:cs="Arial"/>
          <w:sz w:val="18"/>
          <w:szCs w:val="18"/>
          <w:lang w:eastAsia="ja-JP"/>
        </w:rPr>
      </w:pPr>
      <w:r w:rsidRPr="00380C5F">
        <w:rPr>
          <w:rFonts w:eastAsia="MS Mincho" w:cs="Arial"/>
          <w:sz w:val="18"/>
          <w:szCs w:val="18"/>
          <w:lang w:eastAsia="ja-JP"/>
        </w:rPr>
        <w:t>Argentina, ARIPO, Australia, Austria, Bangladesh, Barbados, Belarus, Belgium, Benin, Bhutan, Bolivia (</w:t>
      </w:r>
      <w:proofErr w:type="spellStart"/>
      <w:r w:rsidRPr="00380C5F">
        <w:rPr>
          <w:rFonts w:eastAsia="MS Mincho" w:cs="Arial"/>
          <w:sz w:val="18"/>
          <w:szCs w:val="18"/>
          <w:lang w:eastAsia="ja-JP"/>
        </w:rPr>
        <w:t>Plurinational</w:t>
      </w:r>
      <w:proofErr w:type="spellEnd"/>
      <w:r w:rsidRPr="00380C5F">
        <w:rPr>
          <w:rFonts w:eastAsia="MS Mincho" w:cs="Arial"/>
          <w:sz w:val="18"/>
          <w:szCs w:val="18"/>
          <w:lang w:eastAsia="ja-JP"/>
        </w:rPr>
        <w:t xml:space="preserve"> State of), Brazil, Burkina Faso, Cameroon, Canada, Central African Republic</w:t>
      </w:r>
      <w:r w:rsidR="00B47270" w:rsidRPr="00380C5F">
        <w:rPr>
          <w:rFonts w:eastAsia="MS Mincho" w:cs="Arial"/>
          <w:sz w:val="18"/>
          <w:szCs w:val="18"/>
          <w:lang w:eastAsia="ja-JP"/>
        </w:rPr>
        <w:t>, Chile, China, Colombia, Costa </w:t>
      </w:r>
      <w:r w:rsidRPr="00380C5F">
        <w:rPr>
          <w:rFonts w:eastAsia="MS Mincho" w:cs="Arial"/>
          <w:sz w:val="18"/>
          <w:szCs w:val="18"/>
          <w:lang w:eastAsia="ja-JP"/>
        </w:rPr>
        <w:t>Rica, Croatia, Cuba, Czech Republic, Denmark, Ecuador, Egypt, Egypt, El Salvador, European Union, France, Gabon, Gambia, Germany, Ghana, Guatemala, Guinea, Guyana, Hungary, India, Indonesia, Iran, Italy, Ivory Coast, Jamaica, Japan, Jordan, Kenya, Lebanon, Madagascar, Malawi, Malaysia, Mali, Mauritania, Me</w:t>
      </w:r>
      <w:r w:rsidR="00B47270" w:rsidRPr="00380C5F">
        <w:rPr>
          <w:rFonts w:eastAsia="MS Mincho" w:cs="Arial"/>
          <w:sz w:val="18"/>
          <w:szCs w:val="18"/>
          <w:lang w:eastAsia="ja-JP"/>
        </w:rPr>
        <w:t>xico, Myanmar, Netherlands, New </w:t>
      </w:r>
      <w:r w:rsidRPr="00380C5F">
        <w:rPr>
          <w:rFonts w:eastAsia="MS Mincho" w:cs="Arial"/>
          <w:sz w:val="18"/>
          <w:szCs w:val="18"/>
          <w:lang w:eastAsia="ja-JP"/>
        </w:rPr>
        <w:t>Zealand, Nicaragua, Norway, OAPI, Pakistan, Panama, Paraguay, People's Republic of China, Peru, Poland, Portugal, Republic of Korea, Republic of Moldova, Romania, Russian Federation, Rwanda, S</w:t>
      </w:r>
      <w:r w:rsidR="00B47270" w:rsidRPr="00380C5F">
        <w:rPr>
          <w:rFonts w:eastAsia="MS Mincho" w:cs="Arial"/>
          <w:sz w:val="18"/>
          <w:szCs w:val="18"/>
          <w:lang w:eastAsia="ja-JP"/>
        </w:rPr>
        <w:t>enegal, Serbia, Slovakia, South Africa, Spain, Sri Lanka</w:t>
      </w:r>
      <w:r w:rsidRPr="00380C5F">
        <w:rPr>
          <w:rFonts w:eastAsia="MS Mincho" w:cs="Arial"/>
          <w:sz w:val="18"/>
          <w:szCs w:val="18"/>
          <w:lang w:eastAsia="ja-JP"/>
        </w:rPr>
        <w:t>, Sweden, Switzerland, Trinidad and Tobago, Tunisia, Turkey, Ukraine, United Kingdom, United States of America, Uzbekistan, Viet Nam, Zambia and Zimbabwe</w:t>
      </w:r>
    </w:p>
    <w:p w:rsidR="003475D5" w:rsidRPr="00A10B4E" w:rsidRDefault="003475D5" w:rsidP="00E52C92">
      <w:pPr>
        <w:rPr>
          <w:sz w:val="18"/>
          <w:szCs w:val="18"/>
        </w:rPr>
      </w:pPr>
    </w:p>
    <w:p w:rsidR="00B47270" w:rsidRPr="00380C5F" w:rsidRDefault="00B47270">
      <w:pPr>
        <w:jc w:val="left"/>
        <w:rPr>
          <w:rFonts w:cs="Arial"/>
          <w:sz w:val="18"/>
          <w:szCs w:val="18"/>
        </w:rPr>
      </w:pPr>
      <w:r w:rsidRPr="00380C5F">
        <w:rPr>
          <w:rFonts w:cs="Arial"/>
          <w:sz w:val="18"/>
          <w:szCs w:val="18"/>
        </w:rPr>
        <w:br w:type="page"/>
      </w:r>
    </w:p>
    <w:p w:rsidR="00E52C92" w:rsidRPr="00380C5F" w:rsidRDefault="00E52C92" w:rsidP="00E52C92">
      <w:pPr>
        <w:keepNext/>
        <w:jc w:val="center"/>
        <w:rPr>
          <w:rFonts w:cs="Arial"/>
          <w:sz w:val="18"/>
          <w:szCs w:val="18"/>
        </w:rPr>
      </w:pPr>
      <w:r w:rsidRPr="00380C5F">
        <w:rPr>
          <w:rFonts w:cs="Arial"/>
          <w:sz w:val="18"/>
          <w:szCs w:val="18"/>
        </w:rPr>
        <w:t xml:space="preserve">Total number of participants in main sessions of the DL-205 Course </w:t>
      </w:r>
      <w:r w:rsidRPr="00380C5F">
        <w:rPr>
          <w:rFonts w:cs="Arial"/>
          <w:sz w:val="18"/>
          <w:szCs w:val="18"/>
        </w:rPr>
        <w:br/>
        <w:t>by category (</w:t>
      </w:r>
      <w:r w:rsidR="003475D5" w:rsidRPr="00380C5F">
        <w:rPr>
          <w:rFonts w:cs="Arial"/>
          <w:sz w:val="18"/>
          <w:szCs w:val="18"/>
        </w:rPr>
        <w:t xml:space="preserve">2 </w:t>
      </w:r>
      <w:r w:rsidRPr="00380C5F">
        <w:rPr>
          <w:rFonts w:cs="Arial"/>
          <w:sz w:val="18"/>
          <w:szCs w:val="18"/>
        </w:rPr>
        <w:t>session</w:t>
      </w:r>
      <w:r w:rsidR="003475D5" w:rsidRPr="00380C5F">
        <w:rPr>
          <w:rFonts w:cs="Arial"/>
          <w:sz w:val="18"/>
          <w:szCs w:val="18"/>
        </w:rPr>
        <w:t>s in 2016</w:t>
      </w:r>
      <w:r w:rsidRPr="00380C5F">
        <w:rPr>
          <w:rFonts w:cs="Arial"/>
          <w:sz w:val="18"/>
          <w:szCs w:val="18"/>
        </w:rPr>
        <w:t>)</w:t>
      </w:r>
    </w:p>
    <w:p w:rsidR="00E52C92" w:rsidRPr="00A10B4E" w:rsidRDefault="00E52C92" w:rsidP="00E52C92">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E52C92" w:rsidRPr="00380C5F" w:rsidTr="00BB4AB6">
        <w:tc>
          <w:tcPr>
            <w:tcW w:w="8364" w:type="dxa"/>
            <w:shd w:val="clear" w:color="auto" w:fill="D9D9D9"/>
            <w:vAlign w:val="center"/>
          </w:tcPr>
          <w:p w:rsidR="00E52C92" w:rsidRPr="00380C5F" w:rsidRDefault="00E52C92" w:rsidP="00BB4AB6">
            <w:pPr>
              <w:spacing w:before="20" w:after="20"/>
              <w:jc w:val="left"/>
              <w:rPr>
                <w:rFonts w:eastAsia="MS Mincho"/>
                <w:sz w:val="18"/>
                <w:szCs w:val="18"/>
              </w:rPr>
            </w:pPr>
            <w:bookmarkStart w:id="152" w:name="_Toc336339220"/>
            <w:r w:rsidRPr="00380C5F">
              <w:rPr>
                <w:rFonts w:eastAsia="MS Mincho"/>
                <w:sz w:val="18"/>
                <w:szCs w:val="18"/>
              </w:rPr>
              <w:t>Category</w:t>
            </w:r>
            <w:bookmarkEnd w:id="152"/>
          </w:p>
        </w:tc>
        <w:tc>
          <w:tcPr>
            <w:tcW w:w="1275" w:type="dxa"/>
            <w:shd w:val="clear" w:color="auto" w:fill="D9D9D9"/>
            <w:vAlign w:val="center"/>
          </w:tcPr>
          <w:p w:rsidR="00E52C92" w:rsidRPr="00380C5F" w:rsidRDefault="00E52C92" w:rsidP="00BB4AB6">
            <w:pPr>
              <w:spacing w:before="20" w:after="20"/>
              <w:jc w:val="center"/>
              <w:rPr>
                <w:sz w:val="18"/>
                <w:szCs w:val="18"/>
              </w:rPr>
            </w:pPr>
            <w:r w:rsidRPr="00380C5F">
              <w:rPr>
                <w:sz w:val="18"/>
                <w:szCs w:val="18"/>
              </w:rPr>
              <w:t>Number of students</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Category 1:  Government officials of members of the Union nominated by the relevant representative to the UPOV Council</w:t>
            </w:r>
            <w:r w:rsidRPr="00380C5F">
              <w:rPr>
                <w:rFonts w:eastAsia="MS Mincho"/>
                <w:sz w:val="18"/>
                <w:szCs w:val="18"/>
              </w:rPr>
              <w:br/>
              <w:t>No fee</w:t>
            </w:r>
          </w:p>
        </w:tc>
        <w:tc>
          <w:tcPr>
            <w:tcW w:w="1275" w:type="dxa"/>
            <w:vAlign w:val="bottom"/>
          </w:tcPr>
          <w:p w:rsidR="00E52C92" w:rsidRPr="00380C5F" w:rsidRDefault="003475D5" w:rsidP="00BB4AB6">
            <w:pPr>
              <w:spacing w:before="20" w:after="20"/>
              <w:ind w:right="340"/>
              <w:jc w:val="right"/>
              <w:rPr>
                <w:sz w:val="18"/>
                <w:szCs w:val="18"/>
              </w:rPr>
            </w:pPr>
            <w:r w:rsidRPr="00380C5F">
              <w:rPr>
                <w:sz w:val="18"/>
                <w:szCs w:val="18"/>
              </w:rPr>
              <w:t>241</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 xml:space="preserve">Category 2:  Officials of observer States / intergovernmental organizations nominated by the relevant representative to the UPOV Council </w:t>
            </w:r>
            <w:r w:rsidRPr="00380C5F">
              <w:rPr>
                <w:rFonts w:eastAsia="MS Mincho"/>
                <w:sz w:val="18"/>
                <w:szCs w:val="18"/>
              </w:rPr>
              <w:br/>
              <w:t xml:space="preserve">One non-fee paying student per State / intergovernmental organization;  </w:t>
            </w:r>
            <w:r w:rsidRPr="00380C5F">
              <w:rPr>
                <w:rFonts w:eastAsia="MS Mincho"/>
                <w:sz w:val="18"/>
                <w:szCs w:val="18"/>
              </w:rPr>
              <w:br/>
              <w:t>Additional students: CHF1,000 per student</w:t>
            </w:r>
          </w:p>
        </w:tc>
        <w:tc>
          <w:tcPr>
            <w:tcW w:w="1275" w:type="dxa"/>
            <w:vAlign w:val="bottom"/>
          </w:tcPr>
          <w:p w:rsidR="00E52C92" w:rsidRPr="00380C5F" w:rsidRDefault="003475D5" w:rsidP="00BB4AB6">
            <w:pPr>
              <w:spacing w:before="20" w:after="20"/>
              <w:ind w:right="340"/>
              <w:jc w:val="right"/>
              <w:rPr>
                <w:sz w:val="18"/>
                <w:szCs w:val="18"/>
              </w:rPr>
            </w:pPr>
            <w:r w:rsidRPr="00380C5F">
              <w:rPr>
                <w:sz w:val="18"/>
                <w:szCs w:val="18"/>
              </w:rPr>
              <w:t>39</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Category 3:  Others</w:t>
            </w:r>
            <w:r w:rsidRPr="00380C5F">
              <w:rPr>
                <w:rFonts w:eastAsia="MS Mincho"/>
                <w:sz w:val="18"/>
                <w:szCs w:val="18"/>
              </w:rPr>
              <w:br/>
              <w:t>Fee: CHF1,000</w:t>
            </w:r>
          </w:p>
        </w:tc>
        <w:tc>
          <w:tcPr>
            <w:tcW w:w="1275" w:type="dxa"/>
            <w:vAlign w:val="bottom"/>
          </w:tcPr>
          <w:p w:rsidR="00E52C92" w:rsidRPr="00380C5F" w:rsidRDefault="003475D5" w:rsidP="00BB4AB6">
            <w:pPr>
              <w:spacing w:before="20" w:after="20"/>
              <w:ind w:right="340"/>
              <w:jc w:val="right"/>
              <w:rPr>
                <w:sz w:val="18"/>
                <w:szCs w:val="18"/>
              </w:rPr>
            </w:pPr>
            <w:r w:rsidRPr="00380C5F">
              <w:rPr>
                <w:sz w:val="18"/>
                <w:szCs w:val="18"/>
              </w:rPr>
              <w:t>7</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 xml:space="preserve">Category 4:  </w:t>
            </w:r>
            <w:r w:rsidRPr="00380C5F">
              <w:rPr>
                <w:sz w:val="18"/>
                <w:szCs w:val="18"/>
              </w:rPr>
              <w:t>Discretionary waiving of fee for selected students</w:t>
            </w:r>
          </w:p>
        </w:tc>
        <w:tc>
          <w:tcPr>
            <w:tcW w:w="1275" w:type="dxa"/>
            <w:vAlign w:val="bottom"/>
          </w:tcPr>
          <w:p w:rsidR="00E52C92" w:rsidRPr="00380C5F" w:rsidRDefault="003475D5" w:rsidP="00BB4AB6">
            <w:pPr>
              <w:spacing w:before="20" w:after="20"/>
              <w:ind w:right="340"/>
              <w:jc w:val="right"/>
              <w:rPr>
                <w:sz w:val="18"/>
                <w:szCs w:val="18"/>
              </w:rPr>
            </w:pPr>
            <w:r w:rsidRPr="00380C5F">
              <w:rPr>
                <w:sz w:val="18"/>
                <w:szCs w:val="18"/>
              </w:rPr>
              <w:t>4</w:t>
            </w:r>
          </w:p>
        </w:tc>
      </w:tr>
      <w:tr w:rsidR="00E52C92" w:rsidRPr="00380C5F" w:rsidTr="00BB4AB6">
        <w:tc>
          <w:tcPr>
            <w:tcW w:w="8364" w:type="dxa"/>
          </w:tcPr>
          <w:p w:rsidR="00E52C92" w:rsidRPr="00380C5F" w:rsidRDefault="00E52C92" w:rsidP="00BB4AB6">
            <w:pPr>
              <w:spacing w:before="20" w:after="20"/>
              <w:ind w:right="318"/>
              <w:jc w:val="right"/>
              <w:rPr>
                <w:rFonts w:eastAsia="MS Mincho"/>
                <w:sz w:val="18"/>
                <w:szCs w:val="18"/>
              </w:rPr>
            </w:pPr>
            <w:bookmarkStart w:id="153" w:name="_Toc336339221"/>
            <w:r w:rsidRPr="00380C5F">
              <w:rPr>
                <w:rFonts w:eastAsia="MS Mincho"/>
                <w:sz w:val="18"/>
                <w:szCs w:val="18"/>
              </w:rPr>
              <w:t>Total:</w:t>
            </w:r>
            <w:bookmarkEnd w:id="153"/>
          </w:p>
        </w:tc>
        <w:tc>
          <w:tcPr>
            <w:tcW w:w="1275" w:type="dxa"/>
            <w:vAlign w:val="bottom"/>
          </w:tcPr>
          <w:p w:rsidR="00E52C92" w:rsidRPr="00380C5F" w:rsidRDefault="003475D5" w:rsidP="00BB4AB6">
            <w:pPr>
              <w:spacing w:before="20" w:after="20"/>
              <w:ind w:right="340"/>
              <w:jc w:val="right"/>
              <w:rPr>
                <w:sz w:val="18"/>
                <w:szCs w:val="18"/>
              </w:rPr>
            </w:pPr>
            <w:r w:rsidRPr="00380C5F">
              <w:rPr>
                <w:sz w:val="18"/>
                <w:szCs w:val="18"/>
              </w:rPr>
              <w:t>291</w:t>
            </w:r>
          </w:p>
        </w:tc>
      </w:tr>
    </w:tbl>
    <w:p w:rsidR="00E52C92" w:rsidRPr="00380C5F" w:rsidRDefault="00E52C92" w:rsidP="00E52C92">
      <w:pPr>
        <w:rPr>
          <w:rFonts w:cs="Arial"/>
          <w:sz w:val="18"/>
          <w:szCs w:val="18"/>
        </w:rPr>
      </w:pPr>
    </w:p>
    <w:p w:rsidR="00E52C92" w:rsidRPr="00380C5F" w:rsidRDefault="00E52C92" w:rsidP="00E52C92">
      <w:pPr>
        <w:keepNext/>
        <w:jc w:val="center"/>
        <w:rPr>
          <w:rFonts w:cs="Arial"/>
          <w:sz w:val="18"/>
          <w:szCs w:val="18"/>
        </w:rPr>
      </w:pPr>
      <w:r w:rsidRPr="00380C5F">
        <w:rPr>
          <w:rFonts w:cs="Arial"/>
          <w:sz w:val="18"/>
          <w:szCs w:val="18"/>
        </w:rPr>
        <w:t xml:space="preserve">Total number of participants in main sessions of the DL-205 Course </w:t>
      </w:r>
      <w:r w:rsidRPr="00380C5F">
        <w:rPr>
          <w:rFonts w:cs="Arial"/>
          <w:sz w:val="18"/>
          <w:szCs w:val="18"/>
        </w:rPr>
        <w:br/>
        <w:t>by language (in 201</w:t>
      </w:r>
      <w:r w:rsidR="00DB3A94" w:rsidRPr="00380C5F">
        <w:rPr>
          <w:rFonts w:cs="Arial"/>
          <w:sz w:val="18"/>
          <w:szCs w:val="18"/>
        </w:rPr>
        <w:t>6</w:t>
      </w:r>
      <w:r w:rsidRPr="00380C5F">
        <w:rPr>
          <w:rFonts w:cs="Arial"/>
          <w:sz w:val="18"/>
          <w:szCs w:val="18"/>
        </w:rPr>
        <w:t>)</w:t>
      </w:r>
    </w:p>
    <w:p w:rsidR="00E52C92" w:rsidRPr="00380C5F" w:rsidRDefault="00E52C92" w:rsidP="00E52C92">
      <w:pPr>
        <w:keepNext/>
      </w:pPr>
    </w:p>
    <w:tbl>
      <w:tblPr>
        <w:tblStyle w:val="TableGrid"/>
        <w:tblW w:w="9639" w:type="dxa"/>
        <w:tblInd w:w="108" w:type="dxa"/>
        <w:tblLook w:val="01E0" w:firstRow="1" w:lastRow="1" w:firstColumn="1" w:lastColumn="1" w:noHBand="0" w:noVBand="0"/>
      </w:tblPr>
      <w:tblGrid>
        <w:gridCol w:w="3686"/>
        <w:gridCol w:w="1169"/>
        <w:gridCol w:w="1170"/>
        <w:gridCol w:w="1169"/>
        <w:gridCol w:w="1170"/>
        <w:gridCol w:w="1275"/>
      </w:tblGrid>
      <w:tr w:rsidR="00E52C92" w:rsidRPr="00380C5F" w:rsidTr="00BB4AB6">
        <w:trPr>
          <w:cantSplit/>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E52C92" w:rsidRPr="00380C5F" w:rsidRDefault="00E52C92" w:rsidP="00BB4AB6">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E52C92" w:rsidRPr="00380C5F" w:rsidRDefault="00E52C92" w:rsidP="00BB4AB6">
            <w:pPr>
              <w:spacing w:before="40" w:after="40"/>
              <w:jc w:val="center"/>
              <w:rPr>
                <w:sz w:val="18"/>
              </w:rPr>
            </w:pPr>
            <w:r w:rsidRPr="00380C5F">
              <w:rPr>
                <w:sz w:val="18"/>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E52C92" w:rsidRPr="00380C5F" w:rsidRDefault="00E52C92" w:rsidP="00BB4AB6">
            <w:pPr>
              <w:spacing w:before="40" w:after="40"/>
              <w:jc w:val="center"/>
              <w:rPr>
                <w:sz w:val="18"/>
              </w:rPr>
            </w:pPr>
            <w:r w:rsidRPr="00380C5F">
              <w:rPr>
                <w:sz w:val="18"/>
              </w:rPr>
              <w:t>French</w:t>
            </w:r>
          </w:p>
        </w:tc>
        <w:tc>
          <w:tcPr>
            <w:tcW w:w="1169" w:type="dxa"/>
            <w:tcBorders>
              <w:top w:val="single" w:sz="4" w:space="0" w:color="auto"/>
              <w:left w:val="single" w:sz="4" w:space="0" w:color="auto"/>
              <w:bottom w:val="single" w:sz="4" w:space="0" w:color="auto"/>
              <w:right w:val="single" w:sz="4" w:space="0" w:color="auto"/>
            </w:tcBorders>
            <w:vAlign w:val="center"/>
          </w:tcPr>
          <w:p w:rsidR="00E52C92" w:rsidRPr="00380C5F" w:rsidRDefault="00E52C92" w:rsidP="00BB4AB6">
            <w:pPr>
              <w:spacing w:before="40" w:after="40"/>
              <w:jc w:val="center"/>
              <w:rPr>
                <w:sz w:val="18"/>
              </w:rPr>
            </w:pPr>
            <w:r w:rsidRPr="00380C5F">
              <w:rPr>
                <w:sz w:val="18"/>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E52C92" w:rsidRPr="00380C5F" w:rsidRDefault="00E52C92" w:rsidP="00BB4AB6">
            <w:pPr>
              <w:spacing w:before="40" w:after="40"/>
              <w:jc w:val="center"/>
              <w:rPr>
                <w:sz w:val="18"/>
              </w:rPr>
            </w:pPr>
            <w:r w:rsidRPr="00380C5F">
              <w:rPr>
                <w:sz w:val="18"/>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E52C92" w:rsidRPr="00380C5F" w:rsidRDefault="00E52C92" w:rsidP="00BB4AB6">
            <w:pPr>
              <w:spacing w:before="40" w:after="40"/>
              <w:jc w:val="center"/>
              <w:rPr>
                <w:sz w:val="18"/>
              </w:rPr>
            </w:pPr>
            <w:r w:rsidRPr="00380C5F">
              <w:rPr>
                <w:sz w:val="18"/>
              </w:rPr>
              <w:t>Total</w:t>
            </w:r>
          </w:p>
        </w:tc>
      </w:tr>
      <w:tr w:rsidR="00E52C92" w:rsidRPr="00380C5F" w:rsidTr="00BB4AB6">
        <w:trPr>
          <w:cantSplit/>
        </w:trPr>
        <w:tc>
          <w:tcPr>
            <w:tcW w:w="3686" w:type="dxa"/>
            <w:tcBorders>
              <w:top w:val="single" w:sz="4" w:space="0" w:color="auto"/>
              <w:left w:val="single" w:sz="4" w:space="0" w:color="auto"/>
              <w:bottom w:val="single" w:sz="4" w:space="0" w:color="auto"/>
              <w:right w:val="single" w:sz="4" w:space="0" w:color="auto"/>
            </w:tcBorders>
          </w:tcPr>
          <w:p w:rsidR="00E52C92" w:rsidRPr="00380C5F" w:rsidRDefault="00E52C92" w:rsidP="00BB4AB6">
            <w:pPr>
              <w:spacing w:before="40" w:after="40"/>
              <w:jc w:val="left"/>
              <w:rPr>
                <w:sz w:val="18"/>
              </w:rPr>
            </w:pPr>
            <w:r w:rsidRPr="00380C5F">
              <w:rPr>
                <w:sz w:val="18"/>
                <w:szCs w:val="24"/>
              </w:rPr>
              <w:t>Total by language</w:t>
            </w:r>
          </w:p>
        </w:tc>
        <w:tc>
          <w:tcPr>
            <w:tcW w:w="1169" w:type="dxa"/>
            <w:tcBorders>
              <w:top w:val="single" w:sz="4" w:space="0" w:color="auto"/>
              <w:left w:val="single" w:sz="4" w:space="0" w:color="auto"/>
              <w:bottom w:val="single" w:sz="4" w:space="0" w:color="auto"/>
              <w:right w:val="single" w:sz="4" w:space="0" w:color="auto"/>
            </w:tcBorders>
          </w:tcPr>
          <w:p w:rsidR="00E52C92" w:rsidRPr="00380C5F" w:rsidRDefault="00DB3A94" w:rsidP="00BB4AB6">
            <w:pPr>
              <w:spacing w:before="40" w:after="40"/>
              <w:ind w:right="340"/>
              <w:jc w:val="right"/>
              <w:rPr>
                <w:sz w:val="18"/>
              </w:rPr>
            </w:pPr>
            <w:r w:rsidRPr="00380C5F">
              <w:rPr>
                <w:sz w:val="18"/>
              </w:rPr>
              <w:t>153</w:t>
            </w:r>
          </w:p>
        </w:tc>
        <w:tc>
          <w:tcPr>
            <w:tcW w:w="1170" w:type="dxa"/>
            <w:tcBorders>
              <w:top w:val="single" w:sz="4" w:space="0" w:color="auto"/>
              <w:left w:val="single" w:sz="4" w:space="0" w:color="auto"/>
              <w:bottom w:val="single" w:sz="4" w:space="0" w:color="auto"/>
              <w:right w:val="single" w:sz="4" w:space="0" w:color="auto"/>
            </w:tcBorders>
          </w:tcPr>
          <w:p w:rsidR="00E52C92" w:rsidRPr="00380C5F" w:rsidRDefault="00DB3A94" w:rsidP="00BB4AB6">
            <w:pPr>
              <w:spacing w:before="40" w:after="40"/>
              <w:ind w:right="340"/>
              <w:jc w:val="right"/>
              <w:rPr>
                <w:sz w:val="18"/>
              </w:rPr>
            </w:pPr>
            <w:r w:rsidRPr="00380C5F">
              <w:rPr>
                <w:sz w:val="18"/>
              </w:rPr>
              <w:t>22</w:t>
            </w:r>
          </w:p>
        </w:tc>
        <w:tc>
          <w:tcPr>
            <w:tcW w:w="1169" w:type="dxa"/>
            <w:tcBorders>
              <w:top w:val="single" w:sz="4" w:space="0" w:color="auto"/>
              <w:left w:val="single" w:sz="4" w:space="0" w:color="auto"/>
              <w:bottom w:val="single" w:sz="4" w:space="0" w:color="auto"/>
              <w:right w:val="single" w:sz="4" w:space="0" w:color="auto"/>
            </w:tcBorders>
          </w:tcPr>
          <w:p w:rsidR="00E52C92" w:rsidRPr="00380C5F" w:rsidRDefault="00DB3A94" w:rsidP="00BB4AB6">
            <w:pPr>
              <w:spacing w:before="40" w:after="40"/>
              <w:ind w:right="340"/>
              <w:jc w:val="right"/>
              <w:rPr>
                <w:sz w:val="18"/>
              </w:rPr>
            </w:pPr>
            <w:r w:rsidRPr="00380C5F">
              <w:rPr>
                <w:sz w:val="18"/>
              </w:rPr>
              <w:t>7</w:t>
            </w:r>
          </w:p>
        </w:tc>
        <w:tc>
          <w:tcPr>
            <w:tcW w:w="1170" w:type="dxa"/>
            <w:tcBorders>
              <w:top w:val="single" w:sz="4" w:space="0" w:color="auto"/>
              <w:left w:val="single" w:sz="4" w:space="0" w:color="auto"/>
              <w:bottom w:val="single" w:sz="4" w:space="0" w:color="auto"/>
              <w:right w:val="single" w:sz="4" w:space="0" w:color="auto"/>
            </w:tcBorders>
          </w:tcPr>
          <w:p w:rsidR="00E52C92" w:rsidRPr="00380C5F" w:rsidRDefault="00DB3A94" w:rsidP="00BB4AB6">
            <w:pPr>
              <w:spacing w:before="40" w:after="40"/>
              <w:ind w:right="340"/>
              <w:jc w:val="right"/>
              <w:rPr>
                <w:sz w:val="18"/>
              </w:rPr>
            </w:pPr>
            <w:r w:rsidRPr="00380C5F">
              <w:rPr>
                <w:sz w:val="18"/>
              </w:rPr>
              <w:t>109</w:t>
            </w:r>
          </w:p>
        </w:tc>
        <w:tc>
          <w:tcPr>
            <w:tcW w:w="1275" w:type="dxa"/>
            <w:tcBorders>
              <w:top w:val="single" w:sz="4" w:space="0" w:color="auto"/>
              <w:left w:val="single" w:sz="4" w:space="0" w:color="auto"/>
              <w:bottom w:val="single" w:sz="4" w:space="0" w:color="auto"/>
              <w:right w:val="single" w:sz="4" w:space="0" w:color="auto"/>
            </w:tcBorders>
          </w:tcPr>
          <w:p w:rsidR="00E52C92" w:rsidRPr="00380C5F" w:rsidRDefault="00DB3A94" w:rsidP="00BB4AB6">
            <w:pPr>
              <w:spacing w:before="40" w:after="40"/>
              <w:ind w:right="340"/>
              <w:jc w:val="right"/>
              <w:rPr>
                <w:sz w:val="18"/>
              </w:rPr>
            </w:pPr>
            <w:r w:rsidRPr="00380C5F">
              <w:rPr>
                <w:sz w:val="18"/>
              </w:rPr>
              <w:t>291</w:t>
            </w:r>
          </w:p>
        </w:tc>
      </w:tr>
    </w:tbl>
    <w:p w:rsidR="00E52C92" w:rsidRPr="00A10B4E" w:rsidRDefault="00E52C92" w:rsidP="00E52C92">
      <w:pPr>
        <w:rPr>
          <w:rFonts w:cs="Arial"/>
          <w:sz w:val="18"/>
          <w:szCs w:val="18"/>
        </w:rPr>
      </w:pPr>
    </w:p>
    <w:p w:rsidR="00C96316" w:rsidRPr="00A10B4E" w:rsidRDefault="00C96316">
      <w:pPr>
        <w:jc w:val="left"/>
        <w:rPr>
          <w:rFonts w:cs="Arial"/>
          <w:sz w:val="18"/>
          <w:szCs w:val="18"/>
          <w:u w:val="single"/>
        </w:rPr>
      </w:pPr>
    </w:p>
    <w:p w:rsidR="00E52C92" w:rsidRPr="00380C5F" w:rsidRDefault="00E52C92" w:rsidP="00E52C92">
      <w:pPr>
        <w:keepNext/>
        <w:jc w:val="center"/>
        <w:rPr>
          <w:rFonts w:cs="Arial"/>
          <w:sz w:val="18"/>
          <w:szCs w:val="18"/>
          <w:u w:val="single"/>
        </w:rPr>
      </w:pPr>
      <w:r w:rsidRPr="00380C5F">
        <w:rPr>
          <w:rFonts w:cs="Arial"/>
          <w:sz w:val="18"/>
          <w:szCs w:val="18"/>
          <w:u w:val="single"/>
        </w:rPr>
        <w:t>Special sessions of DL-205 (in 201</w:t>
      </w:r>
      <w:r w:rsidR="00DB3A94" w:rsidRPr="00380C5F">
        <w:rPr>
          <w:rFonts w:cs="Arial"/>
          <w:sz w:val="18"/>
          <w:szCs w:val="18"/>
          <w:u w:val="single"/>
        </w:rPr>
        <w:t>6</w:t>
      </w:r>
      <w:r w:rsidRPr="00380C5F">
        <w:rPr>
          <w:rFonts w:cs="Arial"/>
          <w:sz w:val="18"/>
          <w:szCs w:val="18"/>
          <w:u w:val="single"/>
        </w:rPr>
        <w:t>)</w:t>
      </w:r>
    </w:p>
    <w:p w:rsidR="00C96316" w:rsidRPr="00380C5F" w:rsidRDefault="00C96316" w:rsidP="00E52C92">
      <w:pPr>
        <w:keepNext/>
        <w:jc w:val="center"/>
        <w:rPr>
          <w:rFonts w:cs="Arial"/>
          <w:sz w:val="18"/>
          <w:szCs w:val="18"/>
          <w:u w:val="single"/>
        </w:rPr>
      </w:pPr>
    </w:p>
    <w:tbl>
      <w:tblPr>
        <w:tblW w:w="978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396"/>
        <w:gridCol w:w="1134"/>
        <w:gridCol w:w="1134"/>
      </w:tblGrid>
      <w:tr w:rsidR="00C96316" w:rsidRPr="00380C5F" w:rsidTr="00A337E8">
        <w:tc>
          <w:tcPr>
            <w:tcW w:w="1117" w:type="dxa"/>
            <w:shd w:val="solid" w:color="C0C0C0" w:fill="D9D9D9"/>
            <w:tcMar>
              <w:left w:w="57" w:type="dxa"/>
              <w:right w:w="57" w:type="dxa"/>
            </w:tcMar>
            <w:vAlign w:val="bottom"/>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Month/</w:t>
            </w:r>
            <w:r w:rsidRPr="00380C5F">
              <w:rPr>
                <w:rFonts w:eastAsia="MS Mincho" w:cs="Arial"/>
                <w:color w:val="000000"/>
                <w:sz w:val="18"/>
                <w:szCs w:val="18"/>
                <w:lang w:eastAsia="ja-JP"/>
              </w:rPr>
              <w:br/>
              <w:t>Year</w:t>
            </w:r>
          </w:p>
        </w:tc>
        <w:tc>
          <w:tcPr>
            <w:tcW w:w="6396" w:type="dxa"/>
            <w:shd w:val="solid" w:color="C0C0C0" w:fill="D9D9D9"/>
            <w:tcMar>
              <w:left w:w="57" w:type="dxa"/>
              <w:right w:w="57" w:type="dxa"/>
            </w:tcMar>
            <w:vAlign w:val="bottom"/>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Name of Course</w:t>
            </w:r>
          </w:p>
        </w:tc>
        <w:tc>
          <w:tcPr>
            <w:tcW w:w="1134" w:type="dxa"/>
            <w:shd w:val="solid" w:color="C0C0C0" w:fill="D9D9D9"/>
            <w:tcMar>
              <w:left w:w="57" w:type="dxa"/>
              <w:right w:w="57" w:type="dxa"/>
            </w:tcMar>
            <w:vAlign w:val="bottom"/>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Language</w:t>
            </w:r>
          </w:p>
        </w:tc>
        <w:tc>
          <w:tcPr>
            <w:tcW w:w="1134" w:type="dxa"/>
            <w:shd w:val="solid" w:color="C0C0C0" w:fill="D9D9D9"/>
            <w:tcMar>
              <w:left w:w="57" w:type="dxa"/>
              <w:right w:w="57" w:type="dxa"/>
            </w:tcMar>
            <w:vAlign w:val="bottom"/>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Number of participants</w:t>
            </w:r>
          </w:p>
        </w:tc>
      </w:tr>
      <w:tr w:rsidR="00C96316" w:rsidRPr="00380C5F" w:rsidTr="00A337E8">
        <w:tc>
          <w:tcPr>
            <w:tcW w:w="1117"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May 2016</w:t>
            </w:r>
          </w:p>
        </w:tc>
        <w:tc>
          <w:tcPr>
            <w:tcW w:w="6396"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Train the Trainer Course on Plant Variety Protection under the UPOV Convention, Geneva</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EN</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cs="Arial"/>
                <w:sz w:val="18"/>
                <w:szCs w:val="18"/>
              </w:rPr>
            </w:pPr>
            <w:r w:rsidRPr="00380C5F">
              <w:rPr>
                <w:rFonts w:cs="Arial"/>
                <w:sz w:val="18"/>
                <w:szCs w:val="18"/>
              </w:rPr>
              <w:t>11</w:t>
            </w:r>
          </w:p>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p>
        </w:tc>
      </w:tr>
      <w:tr w:rsidR="00C96316" w:rsidRPr="00380C5F" w:rsidTr="00A337E8">
        <w:tc>
          <w:tcPr>
            <w:tcW w:w="1117"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May 2016</w:t>
            </w:r>
          </w:p>
        </w:tc>
        <w:tc>
          <w:tcPr>
            <w:tcW w:w="6396"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OAPI Masters IP Training Course</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FR</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cs="Arial"/>
                <w:sz w:val="18"/>
                <w:szCs w:val="18"/>
              </w:rPr>
            </w:pPr>
            <w:r w:rsidRPr="00380C5F">
              <w:rPr>
                <w:rFonts w:cs="Arial"/>
                <w:sz w:val="18"/>
                <w:szCs w:val="18"/>
              </w:rPr>
              <w:t>6</w:t>
            </w:r>
          </w:p>
        </w:tc>
      </w:tr>
      <w:tr w:rsidR="00C96316" w:rsidRPr="00380C5F" w:rsidTr="00A337E8">
        <w:tc>
          <w:tcPr>
            <w:tcW w:w="1117" w:type="dxa"/>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June 16</w:t>
            </w:r>
          </w:p>
        </w:tc>
        <w:tc>
          <w:tcPr>
            <w:tcW w:w="6396" w:type="dxa"/>
            <w:tcMar>
              <w:left w:w="57" w:type="dxa"/>
              <w:right w:w="57" w:type="dxa"/>
            </w:tcMar>
          </w:tcPr>
          <w:p w:rsidR="00C96316" w:rsidRPr="00380C5F" w:rsidRDefault="00C96316" w:rsidP="00DA0662">
            <w:pPr>
              <w:spacing w:before="60"/>
              <w:jc w:val="left"/>
              <w:rPr>
                <w:rFonts w:eastAsia="MS Mincho" w:cs="Arial"/>
                <w:color w:val="000000"/>
                <w:sz w:val="18"/>
                <w:szCs w:val="18"/>
                <w:lang w:eastAsia="ja-JP"/>
              </w:rPr>
            </w:pPr>
            <w:r w:rsidRPr="00380C5F">
              <w:rPr>
                <w:rFonts w:eastAsia="MS Mincho" w:cs="Arial"/>
                <w:color w:val="000000"/>
                <w:sz w:val="18"/>
                <w:szCs w:val="18"/>
                <w:lang w:eastAsia="ja-JP"/>
              </w:rPr>
              <w:t xml:space="preserve">La Salle Beauvais University -  IP Plant Breeding Master </w:t>
            </w:r>
            <w:proofErr w:type="spellStart"/>
            <w:r w:rsidRPr="00380C5F">
              <w:rPr>
                <w:rFonts w:eastAsia="MS Mincho" w:cs="Arial"/>
                <w:color w:val="000000"/>
                <w:sz w:val="18"/>
                <w:szCs w:val="18"/>
                <w:lang w:eastAsia="ja-JP"/>
              </w:rPr>
              <w:t>Programme</w:t>
            </w:r>
            <w:proofErr w:type="spellEnd"/>
          </w:p>
        </w:tc>
        <w:tc>
          <w:tcPr>
            <w:tcW w:w="1134" w:type="dxa"/>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EN, ES, FR</w:t>
            </w:r>
          </w:p>
        </w:tc>
        <w:tc>
          <w:tcPr>
            <w:tcW w:w="1134" w:type="dxa"/>
            <w:tcMar>
              <w:left w:w="57" w:type="dxa"/>
              <w:right w:w="57" w:type="dxa"/>
            </w:tcMar>
          </w:tcPr>
          <w:p w:rsidR="00C96316" w:rsidRPr="00380C5F" w:rsidRDefault="00C96316" w:rsidP="00A337E8">
            <w:pPr>
              <w:autoSpaceDE w:val="0"/>
              <w:autoSpaceDN w:val="0"/>
              <w:adjustRightInd w:val="0"/>
              <w:spacing w:before="40" w:after="40"/>
              <w:jc w:val="center"/>
              <w:rPr>
                <w:rFonts w:cs="Arial"/>
                <w:sz w:val="18"/>
                <w:szCs w:val="18"/>
              </w:rPr>
            </w:pPr>
            <w:r w:rsidRPr="00380C5F">
              <w:rPr>
                <w:rFonts w:cs="Arial"/>
                <w:sz w:val="18"/>
                <w:szCs w:val="18"/>
              </w:rPr>
              <w:t>35</w:t>
            </w:r>
          </w:p>
        </w:tc>
      </w:tr>
      <w:tr w:rsidR="00C96316" w:rsidRPr="00380C5F" w:rsidTr="00A337E8">
        <w:tc>
          <w:tcPr>
            <w:tcW w:w="1117" w:type="dxa"/>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June 2016</w:t>
            </w:r>
          </w:p>
        </w:tc>
        <w:tc>
          <w:tcPr>
            <w:tcW w:w="6396" w:type="dxa"/>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KOICA Training Course on Plant Variety Protection (Republic of Korea)</w:t>
            </w:r>
          </w:p>
        </w:tc>
        <w:tc>
          <w:tcPr>
            <w:tcW w:w="1134" w:type="dxa"/>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EN</w:t>
            </w:r>
          </w:p>
        </w:tc>
        <w:tc>
          <w:tcPr>
            <w:tcW w:w="1134" w:type="dxa"/>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cs="Arial"/>
                <w:sz w:val="18"/>
                <w:szCs w:val="18"/>
              </w:rPr>
              <w:t>4</w:t>
            </w:r>
          </w:p>
        </w:tc>
      </w:tr>
      <w:tr w:rsidR="00C96316" w:rsidRPr="00380C5F" w:rsidTr="00A337E8">
        <w:tc>
          <w:tcPr>
            <w:tcW w:w="1117" w:type="dxa"/>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June 2015</w:t>
            </w:r>
          </w:p>
        </w:tc>
        <w:tc>
          <w:tcPr>
            <w:tcW w:w="6396" w:type="dxa"/>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proofErr w:type="spellStart"/>
            <w:r w:rsidRPr="00380C5F">
              <w:rPr>
                <w:rFonts w:eastAsia="MS Mincho" w:cs="Arial"/>
                <w:color w:val="000000"/>
                <w:sz w:val="18"/>
                <w:szCs w:val="18"/>
                <w:lang w:eastAsia="ja-JP"/>
              </w:rPr>
              <w:t>Naktuinbouw</w:t>
            </w:r>
            <w:proofErr w:type="spellEnd"/>
            <w:r w:rsidRPr="00380C5F">
              <w:rPr>
                <w:rFonts w:eastAsia="MS Mincho" w:cs="Arial"/>
                <w:color w:val="000000"/>
                <w:sz w:val="18"/>
                <w:szCs w:val="18"/>
                <w:lang w:eastAsia="ja-JP"/>
              </w:rPr>
              <w:t xml:space="preserve"> International Course on Plant Variety Protection Course (Netherlands)</w:t>
            </w:r>
          </w:p>
        </w:tc>
        <w:tc>
          <w:tcPr>
            <w:tcW w:w="1134" w:type="dxa"/>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EN</w:t>
            </w:r>
          </w:p>
        </w:tc>
        <w:tc>
          <w:tcPr>
            <w:tcW w:w="1134" w:type="dxa"/>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cs="Arial"/>
                <w:sz w:val="18"/>
                <w:szCs w:val="18"/>
              </w:rPr>
              <w:t>8</w:t>
            </w:r>
          </w:p>
        </w:tc>
      </w:tr>
      <w:tr w:rsidR="00C96316" w:rsidRPr="00380C5F" w:rsidTr="00A337E8">
        <w:tc>
          <w:tcPr>
            <w:tcW w:w="1117"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June 2016</w:t>
            </w:r>
          </w:p>
        </w:tc>
        <w:tc>
          <w:tcPr>
            <w:tcW w:w="6396"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 xml:space="preserve">JICA Training Course </w:t>
            </w:r>
            <w:r w:rsidRPr="00380C5F">
              <w:rPr>
                <w:rFonts w:cs="Arial"/>
                <w:sz w:val="18"/>
                <w:szCs w:val="18"/>
              </w:rPr>
              <w:t xml:space="preserve">on </w:t>
            </w:r>
            <w:r w:rsidR="00D2402B" w:rsidRPr="00380C5F">
              <w:rPr>
                <w:rFonts w:cs="Arial"/>
                <w:sz w:val="18"/>
                <w:szCs w:val="18"/>
              </w:rPr>
              <w:t>“</w:t>
            </w:r>
            <w:r w:rsidRPr="00380C5F">
              <w:rPr>
                <w:rFonts w:cs="Arial"/>
                <w:sz w:val="18"/>
                <w:szCs w:val="18"/>
              </w:rPr>
              <w:t>Internationally Harmonized Plant Variety Protection System</w:t>
            </w:r>
            <w:r w:rsidR="00D2402B" w:rsidRPr="00380C5F">
              <w:rPr>
                <w:rFonts w:cs="Arial"/>
                <w:sz w:val="18"/>
                <w:szCs w:val="18"/>
              </w:rPr>
              <w:t>”</w:t>
            </w:r>
            <w:r w:rsidRPr="00380C5F">
              <w:rPr>
                <w:rFonts w:cs="Arial"/>
                <w:sz w:val="18"/>
                <w:szCs w:val="18"/>
              </w:rPr>
              <w:t xml:space="preserve"> (Japan)</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EN</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cs="Arial"/>
                <w:sz w:val="18"/>
                <w:szCs w:val="18"/>
              </w:rPr>
              <w:t>11</w:t>
            </w:r>
          </w:p>
        </w:tc>
      </w:tr>
      <w:tr w:rsidR="00C96316" w:rsidRPr="00380C5F" w:rsidTr="00A337E8">
        <w:tc>
          <w:tcPr>
            <w:tcW w:w="1117"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September  2016</w:t>
            </w:r>
          </w:p>
        </w:tc>
        <w:tc>
          <w:tcPr>
            <w:tcW w:w="6396"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Train the Trainer Course on Plant Variety Protection under the UPOV Convention, Geneva (French)</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FR</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cs="Arial"/>
                <w:sz w:val="18"/>
                <w:szCs w:val="18"/>
              </w:rPr>
            </w:pPr>
            <w:r w:rsidRPr="00380C5F">
              <w:rPr>
                <w:rFonts w:cs="Arial"/>
                <w:sz w:val="18"/>
                <w:szCs w:val="18"/>
              </w:rPr>
              <w:t>9</w:t>
            </w:r>
          </w:p>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p>
        </w:tc>
      </w:tr>
      <w:tr w:rsidR="00C96316" w:rsidRPr="00380C5F" w:rsidTr="00A337E8">
        <w:tc>
          <w:tcPr>
            <w:tcW w:w="1117"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December  2016</w:t>
            </w:r>
          </w:p>
        </w:tc>
        <w:tc>
          <w:tcPr>
            <w:tcW w:w="6396"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r w:rsidRPr="00380C5F">
              <w:rPr>
                <w:rFonts w:eastAsia="MS Mincho" w:cs="Arial"/>
                <w:color w:val="000000"/>
                <w:sz w:val="18"/>
                <w:szCs w:val="18"/>
                <w:lang w:eastAsia="ja-JP"/>
              </w:rPr>
              <w:t>Train the Trainer Course on Plant Variety Protection under the UPOV Convention, Geneva (Spanish)</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ES</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cs="Arial"/>
                <w:sz w:val="18"/>
                <w:szCs w:val="18"/>
              </w:rPr>
            </w:pPr>
            <w:r w:rsidRPr="00380C5F">
              <w:rPr>
                <w:rFonts w:cs="Arial"/>
                <w:sz w:val="18"/>
                <w:szCs w:val="18"/>
              </w:rPr>
              <w:t>3</w:t>
            </w:r>
          </w:p>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p>
        </w:tc>
      </w:tr>
      <w:tr w:rsidR="00C96316" w:rsidRPr="00380C5F" w:rsidTr="00A337E8">
        <w:tc>
          <w:tcPr>
            <w:tcW w:w="1117"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p>
        </w:tc>
        <w:tc>
          <w:tcPr>
            <w:tcW w:w="6396"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left"/>
              <w:rPr>
                <w:rFonts w:eastAsia="MS Mincho" w:cs="Arial"/>
                <w:color w:val="000000"/>
                <w:sz w:val="18"/>
                <w:szCs w:val="18"/>
                <w:lang w:eastAsia="ja-JP"/>
              </w:rPr>
            </w:pP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eastAsia="MS Mincho" w:cs="Arial"/>
                <w:color w:val="000000"/>
                <w:sz w:val="18"/>
                <w:szCs w:val="18"/>
                <w:lang w:eastAsia="ja-JP"/>
              </w:rPr>
            </w:pPr>
            <w:r w:rsidRPr="00380C5F">
              <w:rPr>
                <w:rFonts w:eastAsia="MS Mincho" w:cs="Arial"/>
                <w:color w:val="000000"/>
                <w:sz w:val="18"/>
                <w:szCs w:val="18"/>
                <w:lang w:eastAsia="ja-JP"/>
              </w:rPr>
              <w:t>TOTAL</w:t>
            </w:r>
          </w:p>
        </w:tc>
        <w:tc>
          <w:tcPr>
            <w:tcW w:w="1134" w:type="dxa"/>
            <w:shd w:val="clear" w:color="auto" w:fill="auto"/>
            <w:tcMar>
              <w:left w:w="57" w:type="dxa"/>
              <w:right w:w="57" w:type="dxa"/>
            </w:tcMar>
          </w:tcPr>
          <w:p w:rsidR="00C96316" w:rsidRPr="00380C5F" w:rsidRDefault="00C96316" w:rsidP="00A337E8">
            <w:pPr>
              <w:autoSpaceDE w:val="0"/>
              <w:autoSpaceDN w:val="0"/>
              <w:adjustRightInd w:val="0"/>
              <w:spacing w:before="40" w:after="40"/>
              <w:jc w:val="center"/>
              <w:rPr>
                <w:rFonts w:cs="Arial"/>
                <w:sz w:val="18"/>
                <w:szCs w:val="18"/>
              </w:rPr>
            </w:pPr>
            <w:r w:rsidRPr="00380C5F">
              <w:rPr>
                <w:rFonts w:cs="Arial"/>
                <w:sz w:val="18"/>
                <w:szCs w:val="18"/>
              </w:rPr>
              <w:t>134</w:t>
            </w:r>
          </w:p>
        </w:tc>
      </w:tr>
    </w:tbl>
    <w:p w:rsidR="00E52C92" w:rsidRPr="00A10B4E" w:rsidRDefault="00E52C92" w:rsidP="00E52C92">
      <w:pPr>
        <w:keepNext/>
        <w:rPr>
          <w:rFonts w:cs="Arial"/>
          <w:sz w:val="18"/>
          <w:szCs w:val="18"/>
        </w:rPr>
      </w:pPr>
    </w:p>
    <w:p w:rsidR="00E52C92" w:rsidRPr="00A10B4E" w:rsidRDefault="00E52C92" w:rsidP="00E52C92">
      <w:pPr>
        <w:rPr>
          <w:rFonts w:cs="Arial"/>
          <w:sz w:val="18"/>
          <w:szCs w:val="18"/>
        </w:rPr>
      </w:pPr>
    </w:p>
    <w:p w:rsidR="002A0AB4" w:rsidRPr="00380C5F" w:rsidRDefault="002A0AB4">
      <w:pPr>
        <w:jc w:val="left"/>
        <w:rPr>
          <w:rFonts w:cs="Arial"/>
          <w:sz w:val="18"/>
          <w:szCs w:val="18"/>
        </w:rPr>
      </w:pPr>
      <w:r w:rsidRPr="00380C5F">
        <w:rPr>
          <w:rFonts w:cs="Arial"/>
          <w:sz w:val="18"/>
          <w:szCs w:val="18"/>
        </w:rPr>
        <w:br w:type="page"/>
      </w:r>
    </w:p>
    <w:p w:rsidR="00E52C92" w:rsidRPr="00380C5F" w:rsidRDefault="00E52C92" w:rsidP="00E52C92">
      <w:pPr>
        <w:keepNext/>
        <w:jc w:val="center"/>
        <w:rPr>
          <w:rFonts w:cs="Arial"/>
          <w:sz w:val="18"/>
          <w:szCs w:val="18"/>
        </w:rPr>
      </w:pPr>
      <w:r w:rsidRPr="00380C5F">
        <w:rPr>
          <w:rFonts w:cs="Arial"/>
          <w:sz w:val="18"/>
          <w:szCs w:val="18"/>
        </w:rPr>
        <w:t xml:space="preserve">Total number of participants in the DL-305 Course </w:t>
      </w:r>
      <w:r w:rsidRPr="00380C5F">
        <w:rPr>
          <w:rFonts w:cs="Arial"/>
          <w:sz w:val="18"/>
          <w:szCs w:val="18"/>
        </w:rPr>
        <w:br/>
        <w:t>(</w:t>
      </w:r>
      <w:r w:rsidR="00C96316" w:rsidRPr="00380C5F">
        <w:rPr>
          <w:rFonts w:cs="Arial"/>
          <w:sz w:val="18"/>
          <w:szCs w:val="18"/>
        </w:rPr>
        <w:t>2</w:t>
      </w:r>
      <w:r w:rsidRPr="00380C5F">
        <w:rPr>
          <w:rFonts w:cs="Arial"/>
          <w:sz w:val="18"/>
          <w:szCs w:val="18"/>
        </w:rPr>
        <w:t xml:space="preserve"> session</w:t>
      </w:r>
      <w:r w:rsidR="00C96316" w:rsidRPr="00380C5F">
        <w:rPr>
          <w:rFonts w:cs="Arial"/>
          <w:sz w:val="18"/>
          <w:szCs w:val="18"/>
        </w:rPr>
        <w:t>s</w:t>
      </w:r>
      <w:r w:rsidRPr="00380C5F">
        <w:rPr>
          <w:rFonts w:cs="Arial"/>
          <w:sz w:val="18"/>
          <w:szCs w:val="18"/>
        </w:rPr>
        <w:t xml:space="preserve"> in 201</w:t>
      </w:r>
      <w:r w:rsidR="00C96316" w:rsidRPr="00380C5F">
        <w:rPr>
          <w:rFonts w:cs="Arial"/>
          <w:sz w:val="18"/>
          <w:szCs w:val="18"/>
        </w:rPr>
        <w:t>6</w:t>
      </w:r>
      <w:r w:rsidRPr="00380C5F">
        <w:rPr>
          <w:rFonts w:cs="Arial"/>
          <w:sz w:val="18"/>
          <w:szCs w:val="18"/>
        </w:rPr>
        <w:t>)</w:t>
      </w:r>
    </w:p>
    <w:p w:rsidR="00E52C92" w:rsidRPr="00A10B4E" w:rsidRDefault="00E52C92" w:rsidP="00E52C92">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E52C92" w:rsidRPr="00380C5F" w:rsidTr="00BB4AB6">
        <w:tc>
          <w:tcPr>
            <w:tcW w:w="8364" w:type="dxa"/>
            <w:shd w:val="clear" w:color="auto" w:fill="D9D9D9"/>
            <w:vAlign w:val="center"/>
          </w:tcPr>
          <w:p w:rsidR="00E52C92" w:rsidRPr="00380C5F" w:rsidRDefault="00E52C92" w:rsidP="00BB4AB6">
            <w:pPr>
              <w:spacing w:before="20" w:after="20"/>
              <w:jc w:val="left"/>
              <w:rPr>
                <w:rFonts w:eastAsia="MS Mincho"/>
                <w:sz w:val="18"/>
                <w:szCs w:val="18"/>
              </w:rPr>
            </w:pPr>
            <w:r w:rsidRPr="00380C5F">
              <w:rPr>
                <w:rFonts w:eastAsia="MS Mincho"/>
                <w:sz w:val="18"/>
                <w:szCs w:val="18"/>
              </w:rPr>
              <w:t>Category</w:t>
            </w:r>
          </w:p>
        </w:tc>
        <w:tc>
          <w:tcPr>
            <w:tcW w:w="1275" w:type="dxa"/>
            <w:shd w:val="clear" w:color="auto" w:fill="D9D9D9"/>
            <w:vAlign w:val="center"/>
          </w:tcPr>
          <w:p w:rsidR="00E52C92" w:rsidRPr="00380C5F" w:rsidRDefault="00E52C92" w:rsidP="00BB4AB6">
            <w:pPr>
              <w:spacing w:before="20" w:after="20"/>
              <w:jc w:val="center"/>
              <w:rPr>
                <w:sz w:val="18"/>
                <w:szCs w:val="18"/>
              </w:rPr>
            </w:pPr>
            <w:r w:rsidRPr="00380C5F">
              <w:rPr>
                <w:sz w:val="18"/>
                <w:szCs w:val="18"/>
              </w:rPr>
              <w:t>Number of students</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Category 1:  Government officials of members of the Union nominated by the relevant representative to the UPOV Council</w:t>
            </w:r>
            <w:r w:rsidRPr="00380C5F">
              <w:rPr>
                <w:rFonts w:eastAsia="MS Mincho"/>
                <w:sz w:val="18"/>
                <w:szCs w:val="18"/>
              </w:rPr>
              <w:br/>
              <w:t>No fee</w:t>
            </w:r>
          </w:p>
        </w:tc>
        <w:tc>
          <w:tcPr>
            <w:tcW w:w="1275" w:type="dxa"/>
            <w:vAlign w:val="bottom"/>
          </w:tcPr>
          <w:p w:rsidR="00E52C92" w:rsidRPr="00380C5F" w:rsidRDefault="00625DA6" w:rsidP="00BB4AB6">
            <w:pPr>
              <w:spacing w:before="20" w:after="20"/>
              <w:ind w:right="340"/>
              <w:jc w:val="right"/>
              <w:rPr>
                <w:sz w:val="18"/>
                <w:szCs w:val="18"/>
              </w:rPr>
            </w:pPr>
            <w:r w:rsidRPr="00380C5F">
              <w:rPr>
                <w:sz w:val="18"/>
                <w:szCs w:val="18"/>
              </w:rPr>
              <w:t>121</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 xml:space="preserve">Category 2:  Officials of observer States / intergovernmental organizations nominated by the relevant representative to the UPOV Council </w:t>
            </w:r>
            <w:r w:rsidRPr="00380C5F">
              <w:rPr>
                <w:rFonts w:eastAsia="MS Mincho"/>
                <w:sz w:val="18"/>
                <w:szCs w:val="18"/>
              </w:rPr>
              <w:br/>
              <w:t xml:space="preserve">One non-fee paying student per State / intergovernmental organization;  </w:t>
            </w:r>
            <w:r w:rsidRPr="00380C5F">
              <w:rPr>
                <w:rFonts w:eastAsia="MS Mincho"/>
                <w:sz w:val="18"/>
                <w:szCs w:val="18"/>
              </w:rPr>
              <w:br/>
              <w:t>Additional students: CHF1,000 per student</w:t>
            </w:r>
          </w:p>
        </w:tc>
        <w:tc>
          <w:tcPr>
            <w:tcW w:w="1275" w:type="dxa"/>
            <w:vAlign w:val="bottom"/>
          </w:tcPr>
          <w:p w:rsidR="00E52C92" w:rsidRPr="00380C5F" w:rsidRDefault="00625DA6" w:rsidP="00BB4AB6">
            <w:pPr>
              <w:spacing w:before="20" w:after="20"/>
              <w:ind w:right="340"/>
              <w:jc w:val="right"/>
              <w:rPr>
                <w:sz w:val="18"/>
                <w:szCs w:val="18"/>
              </w:rPr>
            </w:pPr>
            <w:r w:rsidRPr="00380C5F">
              <w:rPr>
                <w:sz w:val="18"/>
                <w:szCs w:val="18"/>
              </w:rPr>
              <w:t>12</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Category 3:  Others</w:t>
            </w:r>
            <w:r w:rsidRPr="00380C5F">
              <w:rPr>
                <w:rFonts w:eastAsia="MS Mincho"/>
                <w:sz w:val="18"/>
                <w:szCs w:val="18"/>
              </w:rPr>
              <w:br/>
              <w:t>Fee: CHF1,000</w:t>
            </w:r>
          </w:p>
        </w:tc>
        <w:tc>
          <w:tcPr>
            <w:tcW w:w="1275" w:type="dxa"/>
            <w:vAlign w:val="bottom"/>
          </w:tcPr>
          <w:p w:rsidR="00E52C92" w:rsidRPr="00380C5F" w:rsidRDefault="00625DA6" w:rsidP="00BB4AB6">
            <w:pPr>
              <w:spacing w:before="20" w:after="20"/>
              <w:ind w:right="340"/>
              <w:jc w:val="right"/>
              <w:rPr>
                <w:sz w:val="18"/>
                <w:szCs w:val="18"/>
              </w:rPr>
            </w:pPr>
            <w:r w:rsidRPr="00380C5F">
              <w:rPr>
                <w:sz w:val="18"/>
                <w:szCs w:val="18"/>
              </w:rPr>
              <w:t>2</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 xml:space="preserve">Category 4:  </w:t>
            </w:r>
            <w:r w:rsidRPr="00380C5F">
              <w:rPr>
                <w:sz w:val="18"/>
                <w:szCs w:val="18"/>
              </w:rPr>
              <w:t>Discretionary waiving of fee for selected students</w:t>
            </w:r>
          </w:p>
        </w:tc>
        <w:tc>
          <w:tcPr>
            <w:tcW w:w="1275" w:type="dxa"/>
            <w:vAlign w:val="bottom"/>
          </w:tcPr>
          <w:p w:rsidR="00E52C92" w:rsidRPr="00380C5F" w:rsidRDefault="00625DA6" w:rsidP="002F3220">
            <w:pPr>
              <w:spacing w:before="20" w:after="20"/>
              <w:ind w:right="340"/>
              <w:jc w:val="right"/>
              <w:rPr>
                <w:sz w:val="18"/>
                <w:szCs w:val="18"/>
              </w:rPr>
            </w:pPr>
            <w:r w:rsidRPr="00380C5F">
              <w:rPr>
                <w:sz w:val="18"/>
                <w:szCs w:val="18"/>
              </w:rPr>
              <w:t>35</w:t>
            </w:r>
            <w:r w:rsidR="002F3220" w:rsidRPr="00380C5F">
              <w:rPr>
                <w:sz w:val="18"/>
                <w:szCs w:val="18"/>
              </w:rPr>
              <w:t>*</w:t>
            </w:r>
          </w:p>
        </w:tc>
      </w:tr>
      <w:tr w:rsidR="00E52C92" w:rsidRPr="00380C5F" w:rsidTr="00BB4AB6">
        <w:tc>
          <w:tcPr>
            <w:tcW w:w="8364" w:type="dxa"/>
          </w:tcPr>
          <w:p w:rsidR="00E52C92" w:rsidRPr="00380C5F" w:rsidRDefault="00E52C92" w:rsidP="00BB4AB6">
            <w:pPr>
              <w:spacing w:before="20" w:after="20"/>
              <w:ind w:right="318"/>
              <w:jc w:val="right"/>
              <w:rPr>
                <w:rFonts w:eastAsia="MS Mincho"/>
                <w:sz w:val="18"/>
                <w:szCs w:val="18"/>
              </w:rPr>
            </w:pPr>
            <w:r w:rsidRPr="00380C5F">
              <w:rPr>
                <w:rFonts w:eastAsia="MS Mincho"/>
                <w:sz w:val="18"/>
                <w:szCs w:val="18"/>
              </w:rPr>
              <w:t>Total:</w:t>
            </w:r>
          </w:p>
        </w:tc>
        <w:tc>
          <w:tcPr>
            <w:tcW w:w="1275" w:type="dxa"/>
            <w:vAlign w:val="bottom"/>
          </w:tcPr>
          <w:p w:rsidR="00E52C92" w:rsidRPr="00380C5F" w:rsidRDefault="00480EFF" w:rsidP="00BB4AB6">
            <w:pPr>
              <w:spacing w:before="20" w:after="20"/>
              <w:ind w:right="340"/>
              <w:jc w:val="right"/>
              <w:rPr>
                <w:sz w:val="18"/>
                <w:szCs w:val="18"/>
              </w:rPr>
            </w:pPr>
            <w:r w:rsidRPr="00380C5F">
              <w:rPr>
                <w:sz w:val="18"/>
                <w:szCs w:val="18"/>
              </w:rPr>
              <w:t>170</w:t>
            </w:r>
          </w:p>
        </w:tc>
      </w:tr>
    </w:tbl>
    <w:p w:rsidR="00E52C92" w:rsidRPr="00A10B4E" w:rsidRDefault="00E52C92" w:rsidP="00E52C92">
      <w:pPr>
        <w:rPr>
          <w:rFonts w:cs="Arial"/>
          <w:sz w:val="18"/>
          <w:szCs w:val="18"/>
        </w:rPr>
      </w:pPr>
    </w:p>
    <w:p w:rsidR="00E52C92" w:rsidRPr="00380C5F" w:rsidRDefault="00625DA6" w:rsidP="00E52C92">
      <w:pPr>
        <w:rPr>
          <w:rFonts w:cs="Arial"/>
          <w:sz w:val="18"/>
          <w:szCs w:val="18"/>
        </w:rPr>
      </w:pPr>
      <w:r w:rsidRPr="00380C5F">
        <w:rPr>
          <w:rFonts w:cs="Arial"/>
          <w:sz w:val="18"/>
          <w:szCs w:val="18"/>
        </w:rPr>
        <w:t>*</w:t>
      </w:r>
      <w:r w:rsidR="002F3220" w:rsidRPr="00380C5F">
        <w:rPr>
          <w:rFonts w:cs="Arial"/>
          <w:i/>
          <w:sz w:val="18"/>
          <w:szCs w:val="18"/>
        </w:rPr>
        <w:t>Including post-training participants as part of the UPOV Training and assistance strategy</w:t>
      </w:r>
    </w:p>
    <w:p w:rsidR="002F3220" w:rsidRPr="00A10B4E" w:rsidRDefault="002F3220" w:rsidP="00E52C92">
      <w:pPr>
        <w:rPr>
          <w:rFonts w:cs="Arial"/>
          <w:sz w:val="18"/>
          <w:szCs w:val="18"/>
        </w:rPr>
      </w:pPr>
    </w:p>
    <w:p w:rsidR="00E52C92" w:rsidRPr="00380C5F" w:rsidRDefault="00E52C92" w:rsidP="00E52C92">
      <w:pPr>
        <w:keepNext/>
        <w:jc w:val="center"/>
        <w:rPr>
          <w:rFonts w:cs="Arial"/>
          <w:sz w:val="18"/>
          <w:szCs w:val="18"/>
        </w:rPr>
      </w:pPr>
      <w:r w:rsidRPr="00380C5F">
        <w:rPr>
          <w:rFonts w:cs="Arial"/>
          <w:sz w:val="18"/>
          <w:szCs w:val="18"/>
        </w:rPr>
        <w:t>Total number of participants in the DL-305 Course</w:t>
      </w:r>
      <w:r w:rsidRPr="00380C5F">
        <w:rPr>
          <w:rFonts w:cs="Arial"/>
          <w:sz w:val="18"/>
          <w:szCs w:val="18"/>
        </w:rPr>
        <w:br/>
        <w:t>by language (in 201</w:t>
      </w:r>
      <w:r w:rsidR="00480EFF" w:rsidRPr="00380C5F">
        <w:rPr>
          <w:rFonts w:cs="Arial"/>
          <w:sz w:val="18"/>
          <w:szCs w:val="18"/>
        </w:rPr>
        <w:t>6</w:t>
      </w:r>
      <w:r w:rsidRPr="00380C5F">
        <w:rPr>
          <w:rFonts w:cs="Arial"/>
          <w:sz w:val="18"/>
          <w:szCs w:val="18"/>
        </w:rPr>
        <w:t>)</w:t>
      </w:r>
    </w:p>
    <w:p w:rsidR="00E52C92" w:rsidRPr="00380C5F" w:rsidRDefault="00E52C92" w:rsidP="00E52C92">
      <w:pPr>
        <w:keepNext/>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2F3220" w:rsidRPr="00380C5F" w:rsidTr="00A337E8">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2F3220" w:rsidRPr="00380C5F" w:rsidRDefault="002F3220" w:rsidP="00BB4AB6">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2F3220" w:rsidRPr="00380C5F" w:rsidRDefault="002F3220" w:rsidP="00BB4AB6">
            <w:pPr>
              <w:spacing w:before="40" w:after="40"/>
              <w:jc w:val="center"/>
              <w:rPr>
                <w:sz w:val="18"/>
              </w:rPr>
            </w:pPr>
            <w:r w:rsidRPr="00380C5F">
              <w:rPr>
                <w:sz w:val="18"/>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380C5F" w:rsidRDefault="002F3220" w:rsidP="00BB4AB6">
            <w:pPr>
              <w:spacing w:before="40" w:after="40"/>
              <w:jc w:val="center"/>
              <w:rPr>
                <w:sz w:val="18"/>
              </w:rPr>
            </w:pPr>
            <w:r w:rsidRPr="00380C5F">
              <w:rPr>
                <w:sz w:val="18"/>
              </w:rPr>
              <w:t>French</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380C5F" w:rsidRDefault="002F3220" w:rsidP="00A337E8">
            <w:pPr>
              <w:spacing w:before="40" w:after="40"/>
              <w:jc w:val="center"/>
              <w:rPr>
                <w:sz w:val="18"/>
              </w:rPr>
            </w:pPr>
            <w:r w:rsidRPr="00380C5F">
              <w:rPr>
                <w:sz w:val="18"/>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2F3220" w:rsidRPr="00380C5F" w:rsidRDefault="002F3220" w:rsidP="00BB4AB6">
            <w:pPr>
              <w:spacing w:before="40" w:after="40"/>
              <w:jc w:val="center"/>
              <w:rPr>
                <w:sz w:val="18"/>
              </w:rPr>
            </w:pPr>
            <w:r w:rsidRPr="00380C5F">
              <w:rPr>
                <w:sz w:val="18"/>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2F3220" w:rsidRPr="00380C5F" w:rsidRDefault="002F3220" w:rsidP="00BB4AB6">
            <w:pPr>
              <w:spacing w:before="40" w:after="40"/>
              <w:jc w:val="center"/>
              <w:rPr>
                <w:sz w:val="18"/>
              </w:rPr>
            </w:pPr>
            <w:r w:rsidRPr="00380C5F">
              <w:rPr>
                <w:sz w:val="18"/>
              </w:rPr>
              <w:t>Total</w:t>
            </w:r>
          </w:p>
        </w:tc>
      </w:tr>
      <w:tr w:rsidR="002F3220" w:rsidRPr="00380C5F" w:rsidTr="002F3220">
        <w:tc>
          <w:tcPr>
            <w:tcW w:w="3686" w:type="dxa"/>
            <w:tcBorders>
              <w:top w:val="single" w:sz="4" w:space="0" w:color="auto"/>
              <w:left w:val="single" w:sz="4" w:space="0" w:color="auto"/>
              <w:bottom w:val="single" w:sz="4" w:space="0" w:color="auto"/>
              <w:right w:val="single" w:sz="4" w:space="0" w:color="auto"/>
            </w:tcBorders>
          </w:tcPr>
          <w:p w:rsidR="002F3220" w:rsidRPr="00380C5F" w:rsidRDefault="002F3220" w:rsidP="00BB4AB6">
            <w:pPr>
              <w:spacing w:before="40" w:after="40"/>
              <w:jc w:val="left"/>
              <w:rPr>
                <w:sz w:val="18"/>
              </w:rPr>
            </w:pPr>
            <w:r w:rsidRPr="00380C5F">
              <w:rPr>
                <w:sz w:val="18"/>
                <w:szCs w:val="24"/>
              </w:rPr>
              <w:t>Total by language</w:t>
            </w:r>
          </w:p>
        </w:tc>
        <w:tc>
          <w:tcPr>
            <w:tcW w:w="1169" w:type="dxa"/>
            <w:tcBorders>
              <w:top w:val="single" w:sz="4" w:space="0" w:color="auto"/>
              <w:left w:val="single" w:sz="4" w:space="0" w:color="auto"/>
              <w:bottom w:val="single" w:sz="4" w:space="0" w:color="auto"/>
              <w:right w:val="single" w:sz="4" w:space="0" w:color="auto"/>
            </w:tcBorders>
          </w:tcPr>
          <w:p w:rsidR="002F3220" w:rsidRPr="00380C5F" w:rsidRDefault="002F3220" w:rsidP="00BB4AB6">
            <w:pPr>
              <w:spacing w:before="40" w:after="40"/>
              <w:ind w:right="340"/>
              <w:jc w:val="right"/>
              <w:rPr>
                <w:sz w:val="18"/>
              </w:rPr>
            </w:pPr>
            <w:r w:rsidRPr="00380C5F">
              <w:rPr>
                <w:sz w:val="18"/>
              </w:rPr>
              <w:t>83</w:t>
            </w:r>
          </w:p>
        </w:tc>
        <w:tc>
          <w:tcPr>
            <w:tcW w:w="1170" w:type="dxa"/>
            <w:tcBorders>
              <w:top w:val="single" w:sz="4" w:space="0" w:color="auto"/>
              <w:left w:val="single" w:sz="4" w:space="0" w:color="auto"/>
              <w:bottom w:val="single" w:sz="4" w:space="0" w:color="auto"/>
              <w:right w:val="single" w:sz="4" w:space="0" w:color="auto"/>
            </w:tcBorders>
          </w:tcPr>
          <w:p w:rsidR="002F3220" w:rsidRPr="00380C5F" w:rsidRDefault="002F3220" w:rsidP="00BB4AB6">
            <w:pPr>
              <w:spacing w:before="40" w:after="40"/>
              <w:ind w:right="340"/>
              <w:jc w:val="right"/>
              <w:rPr>
                <w:sz w:val="18"/>
              </w:rPr>
            </w:pPr>
            <w:r w:rsidRPr="00380C5F">
              <w:rPr>
                <w:sz w:val="18"/>
              </w:rPr>
              <w:t>18</w:t>
            </w:r>
          </w:p>
        </w:tc>
        <w:tc>
          <w:tcPr>
            <w:tcW w:w="1170" w:type="dxa"/>
            <w:tcBorders>
              <w:top w:val="single" w:sz="4" w:space="0" w:color="auto"/>
              <w:left w:val="single" w:sz="4" w:space="0" w:color="auto"/>
              <w:bottom w:val="single" w:sz="4" w:space="0" w:color="auto"/>
              <w:right w:val="single" w:sz="4" w:space="0" w:color="auto"/>
            </w:tcBorders>
          </w:tcPr>
          <w:p w:rsidR="002F3220" w:rsidRPr="00380C5F" w:rsidRDefault="002F3220" w:rsidP="00A337E8">
            <w:pPr>
              <w:spacing w:before="40" w:after="40"/>
              <w:ind w:right="340"/>
              <w:jc w:val="right"/>
              <w:rPr>
                <w:sz w:val="18"/>
              </w:rPr>
            </w:pPr>
            <w:r w:rsidRPr="00380C5F">
              <w:rPr>
                <w:sz w:val="18"/>
              </w:rPr>
              <w:t>1</w:t>
            </w:r>
          </w:p>
        </w:tc>
        <w:tc>
          <w:tcPr>
            <w:tcW w:w="1170" w:type="dxa"/>
            <w:tcBorders>
              <w:top w:val="single" w:sz="4" w:space="0" w:color="auto"/>
              <w:left w:val="single" w:sz="4" w:space="0" w:color="auto"/>
              <w:bottom w:val="single" w:sz="4" w:space="0" w:color="auto"/>
              <w:right w:val="single" w:sz="4" w:space="0" w:color="auto"/>
            </w:tcBorders>
          </w:tcPr>
          <w:p w:rsidR="002F3220" w:rsidRPr="00380C5F" w:rsidRDefault="002F3220" w:rsidP="00480EFF">
            <w:pPr>
              <w:spacing w:before="40" w:after="40"/>
              <w:ind w:right="340"/>
              <w:jc w:val="right"/>
              <w:rPr>
                <w:sz w:val="18"/>
              </w:rPr>
            </w:pPr>
            <w:r w:rsidRPr="00380C5F">
              <w:rPr>
                <w:sz w:val="18"/>
              </w:rPr>
              <w:t>6</w:t>
            </w:r>
            <w:r w:rsidR="00480EFF" w:rsidRPr="00380C5F">
              <w:rPr>
                <w:sz w:val="18"/>
              </w:rPr>
              <w:t>8</w:t>
            </w:r>
          </w:p>
        </w:tc>
        <w:tc>
          <w:tcPr>
            <w:tcW w:w="1275" w:type="dxa"/>
            <w:tcBorders>
              <w:top w:val="single" w:sz="4" w:space="0" w:color="auto"/>
              <w:left w:val="single" w:sz="4" w:space="0" w:color="auto"/>
              <w:bottom w:val="single" w:sz="4" w:space="0" w:color="auto"/>
              <w:right w:val="single" w:sz="4" w:space="0" w:color="auto"/>
            </w:tcBorders>
          </w:tcPr>
          <w:p w:rsidR="002F3220" w:rsidRPr="00380C5F" w:rsidRDefault="00480EFF" w:rsidP="00BB4AB6">
            <w:pPr>
              <w:spacing w:before="40" w:after="40"/>
              <w:ind w:right="340"/>
              <w:jc w:val="right"/>
              <w:rPr>
                <w:sz w:val="18"/>
              </w:rPr>
            </w:pPr>
            <w:r w:rsidRPr="00380C5F">
              <w:rPr>
                <w:sz w:val="18"/>
              </w:rPr>
              <w:t>170</w:t>
            </w:r>
          </w:p>
        </w:tc>
      </w:tr>
    </w:tbl>
    <w:p w:rsidR="00E52C92" w:rsidRPr="00A10B4E" w:rsidRDefault="00E52C92" w:rsidP="00E52C92">
      <w:pPr>
        <w:rPr>
          <w:rFonts w:cs="Arial"/>
          <w:sz w:val="18"/>
          <w:szCs w:val="18"/>
        </w:rPr>
      </w:pPr>
    </w:p>
    <w:p w:rsidR="00E52C92" w:rsidRPr="00380C5F" w:rsidRDefault="00E52C92" w:rsidP="00E52C92">
      <w:pPr>
        <w:rPr>
          <w:rFonts w:cs="Arial"/>
          <w:sz w:val="18"/>
          <w:szCs w:val="18"/>
        </w:rPr>
      </w:pPr>
    </w:p>
    <w:p w:rsidR="00E52C92" w:rsidRPr="00380C5F" w:rsidRDefault="00E52C92" w:rsidP="00E52C92">
      <w:pPr>
        <w:keepNext/>
        <w:jc w:val="center"/>
        <w:rPr>
          <w:rFonts w:cs="Arial"/>
          <w:sz w:val="18"/>
          <w:szCs w:val="18"/>
        </w:rPr>
      </w:pPr>
      <w:r w:rsidRPr="00380C5F">
        <w:rPr>
          <w:rFonts w:cs="Arial"/>
          <w:sz w:val="18"/>
          <w:szCs w:val="18"/>
        </w:rPr>
        <w:t xml:space="preserve">Total number of participants in the DL-305A Course </w:t>
      </w:r>
      <w:r w:rsidRPr="00380C5F">
        <w:rPr>
          <w:rFonts w:cs="Arial"/>
          <w:sz w:val="18"/>
          <w:szCs w:val="18"/>
        </w:rPr>
        <w:br/>
        <w:t>(</w:t>
      </w:r>
      <w:r w:rsidR="00480EFF" w:rsidRPr="00380C5F">
        <w:rPr>
          <w:rFonts w:cs="Arial"/>
          <w:sz w:val="18"/>
          <w:szCs w:val="18"/>
        </w:rPr>
        <w:t>2</w:t>
      </w:r>
      <w:r w:rsidRPr="00380C5F">
        <w:rPr>
          <w:rFonts w:cs="Arial"/>
          <w:sz w:val="18"/>
          <w:szCs w:val="18"/>
        </w:rPr>
        <w:t xml:space="preserve"> session</w:t>
      </w:r>
      <w:r w:rsidR="00480EFF" w:rsidRPr="00380C5F">
        <w:rPr>
          <w:rFonts w:cs="Arial"/>
          <w:sz w:val="18"/>
          <w:szCs w:val="18"/>
        </w:rPr>
        <w:t>s</w:t>
      </w:r>
      <w:r w:rsidRPr="00380C5F">
        <w:rPr>
          <w:rFonts w:cs="Arial"/>
          <w:sz w:val="18"/>
          <w:szCs w:val="18"/>
        </w:rPr>
        <w:t xml:space="preserve"> in 201</w:t>
      </w:r>
      <w:r w:rsidR="00480EFF" w:rsidRPr="00380C5F">
        <w:rPr>
          <w:rFonts w:cs="Arial"/>
          <w:sz w:val="18"/>
          <w:szCs w:val="18"/>
        </w:rPr>
        <w:t>6</w:t>
      </w:r>
      <w:r w:rsidRPr="00380C5F">
        <w:rPr>
          <w:rFonts w:cs="Arial"/>
          <w:sz w:val="18"/>
          <w:szCs w:val="18"/>
        </w:rPr>
        <w:t>)</w:t>
      </w:r>
    </w:p>
    <w:p w:rsidR="00E52C92" w:rsidRPr="00380C5F" w:rsidRDefault="00E52C92" w:rsidP="00E52C92">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E52C92" w:rsidRPr="00380C5F" w:rsidTr="00BB4AB6">
        <w:tc>
          <w:tcPr>
            <w:tcW w:w="8364" w:type="dxa"/>
            <w:shd w:val="clear" w:color="auto" w:fill="D9D9D9"/>
            <w:vAlign w:val="center"/>
          </w:tcPr>
          <w:p w:rsidR="00E52C92" w:rsidRPr="00380C5F" w:rsidRDefault="00E52C92" w:rsidP="00BB4AB6">
            <w:pPr>
              <w:spacing w:before="20" w:after="20"/>
              <w:jc w:val="left"/>
              <w:rPr>
                <w:rFonts w:eastAsia="MS Mincho"/>
                <w:sz w:val="18"/>
                <w:szCs w:val="18"/>
              </w:rPr>
            </w:pPr>
            <w:r w:rsidRPr="00380C5F">
              <w:rPr>
                <w:rFonts w:eastAsia="MS Mincho"/>
                <w:sz w:val="18"/>
                <w:szCs w:val="18"/>
              </w:rPr>
              <w:t>Category</w:t>
            </w:r>
          </w:p>
        </w:tc>
        <w:tc>
          <w:tcPr>
            <w:tcW w:w="1275" w:type="dxa"/>
            <w:shd w:val="clear" w:color="auto" w:fill="D9D9D9"/>
            <w:vAlign w:val="center"/>
          </w:tcPr>
          <w:p w:rsidR="00E52C92" w:rsidRPr="00380C5F" w:rsidRDefault="00E52C92" w:rsidP="00BB4AB6">
            <w:pPr>
              <w:spacing w:before="20" w:after="20"/>
              <w:jc w:val="center"/>
              <w:rPr>
                <w:sz w:val="18"/>
                <w:szCs w:val="18"/>
              </w:rPr>
            </w:pPr>
            <w:r w:rsidRPr="00380C5F">
              <w:rPr>
                <w:sz w:val="18"/>
                <w:szCs w:val="18"/>
              </w:rPr>
              <w:t>Number of students</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Category 1:  Government officials of members of the Union nominated by the relevant representative to the UPOV Council</w:t>
            </w:r>
            <w:r w:rsidRPr="00380C5F">
              <w:rPr>
                <w:rFonts w:eastAsia="MS Mincho"/>
                <w:sz w:val="18"/>
                <w:szCs w:val="18"/>
              </w:rPr>
              <w:br/>
              <w:t>No fee</w:t>
            </w:r>
          </w:p>
        </w:tc>
        <w:tc>
          <w:tcPr>
            <w:tcW w:w="1275" w:type="dxa"/>
            <w:vAlign w:val="bottom"/>
          </w:tcPr>
          <w:p w:rsidR="00E52C92" w:rsidRPr="00380C5F" w:rsidRDefault="00480EFF" w:rsidP="00BB4AB6">
            <w:pPr>
              <w:spacing w:before="20" w:after="20"/>
              <w:ind w:right="340"/>
              <w:jc w:val="right"/>
              <w:rPr>
                <w:sz w:val="18"/>
                <w:szCs w:val="18"/>
              </w:rPr>
            </w:pPr>
            <w:r w:rsidRPr="00380C5F">
              <w:rPr>
                <w:sz w:val="18"/>
                <w:szCs w:val="18"/>
              </w:rPr>
              <w:t>80</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 xml:space="preserve">Category 2:  Officials of observer States / intergovernmental organizations nominated by the relevant representative to the UPOV Council </w:t>
            </w:r>
            <w:r w:rsidRPr="00380C5F">
              <w:rPr>
                <w:rFonts w:eastAsia="MS Mincho"/>
                <w:sz w:val="18"/>
                <w:szCs w:val="18"/>
              </w:rPr>
              <w:br/>
              <w:t xml:space="preserve">One non-fee paying student per State / intergovernmental organization;  </w:t>
            </w:r>
            <w:r w:rsidRPr="00380C5F">
              <w:rPr>
                <w:rFonts w:eastAsia="MS Mincho"/>
                <w:sz w:val="18"/>
                <w:szCs w:val="18"/>
              </w:rPr>
              <w:br/>
              <w:t>Additional students: CHF1,000 per student</w:t>
            </w:r>
          </w:p>
        </w:tc>
        <w:tc>
          <w:tcPr>
            <w:tcW w:w="1275" w:type="dxa"/>
            <w:vAlign w:val="bottom"/>
          </w:tcPr>
          <w:p w:rsidR="00E52C92" w:rsidRPr="00380C5F" w:rsidRDefault="00480EFF" w:rsidP="00BB4AB6">
            <w:pPr>
              <w:spacing w:before="20" w:after="20"/>
              <w:ind w:right="340"/>
              <w:jc w:val="right"/>
              <w:rPr>
                <w:sz w:val="18"/>
                <w:szCs w:val="18"/>
              </w:rPr>
            </w:pPr>
            <w:r w:rsidRPr="00380C5F">
              <w:rPr>
                <w:sz w:val="18"/>
                <w:szCs w:val="18"/>
              </w:rPr>
              <w:t>1</w:t>
            </w:r>
            <w:r w:rsidR="00E52C92" w:rsidRPr="00380C5F">
              <w:rPr>
                <w:sz w:val="18"/>
                <w:szCs w:val="18"/>
              </w:rPr>
              <w:t>2</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Category 3:  Others</w:t>
            </w:r>
            <w:r w:rsidRPr="00380C5F">
              <w:rPr>
                <w:rFonts w:eastAsia="MS Mincho"/>
                <w:sz w:val="18"/>
                <w:szCs w:val="18"/>
              </w:rPr>
              <w:br/>
              <w:t>Fee: CHF1,000</w:t>
            </w:r>
          </w:p>
        </w:tc>
        <w:tc>
          <w:tcPr>
            <w:tcW w:w="1275" w:type="dxa"/>
            <w:vAlign w:val="bottom"/>
          </w:tcPr>
          <w:p w:rsidR="00E52C92" w:rsidRPr="00380C5F" w:rsidRDefault="00E52C92" w:rsidP="00BB4AB6">
            <w:pPr>
              <w:spacing w:before="20" w:after="20"/>
              <w:ind w:right="340"/>
              <w:jc w:val="right"/>
              <w:rPr>
                <w:sz w:val="18"/>
                <w:szCs w:val="18"/>
              </w:rPr>
            </w:pPr>
            <w:r w:rsidRPr="00380C5F">
              <w:rPr>
                <w:sz w:val="18"/>
                <w:szCs w:val="18"/>
              </w:rPr>
              <w:t>0</w:t>
            </w:r>
          </w:p>
        </w:tc>
      </w:tr>
      <w:tr w:rsidR="00E52C92" w:rsidRPr="00380C5F" w:rsidTr="00BB4AB6">
        <w:tc>
          <w:tcPr>
            <w:tcW w:w="8364" w:type="dxa"/>
          </w:tcPr>
          <w:p w:rsidR="00E52C92" w:rsidRPr="00380C5F" w:rsidRDefault="00E52C92" w:rsidP="00BB4AB6">
            <w:pPr>
              <w:spacing w:before="20" w:after="20"/>
              <w:jc w:val="left"/>
              <w:rPr>
                <w:sz w:val="18"/>
                <w:szCs w:val="18"/>
              </w:rPr>
            </w:pPr>
            <w:r w:rsidRPr="00380C5F">
              <w:rPr>
                <w:rFonts w:eastAsia="MS Mincho"/>
                <w:sz w:val="18"/>
                <w:szCs w:val="18"/>
              </w:rPr>
              <w:t xml:space="preserve">Category 4:  </w:t>
            </w:r>
            <w:r w:rsidRPr="00380C5F">
              <w:rPr>
                <w:sz w:val="18"/>
                <w:szCs w:val="18"/>
              </w:rPr>
              <w:t>Discretionary waiving of fee for selected students</w:t>
            </w:r>
          </w:p>
        </w:tc>
        <w:tc>
          <w:tcPr>
            <w:tcW w:w="1275" w:type="dxa"/>
            <w:vAlign w:val="bottom"/>
          </w:tcPr>
          <w:p w:rsidR="00E52C92" w:rsidRPr="00380C5F" w:rsidRDefault="00480EFF" w:rsidP="00BB4AB6">
            <w:pPr>
              <w:spacing w:before="20" w:after="20"/>
              <w:ind w:right="340"/>
              <w:jc w:val="right"/>
              <w:rPr>
                <w:sz w:val="18"/>
                <w:szCs w:val="18"/>
              </w:rPr>
            </w:pPr>
            <w:r w:rsidRPr="00380C5F">
              <w:rPr>
                <w:sz w:val="18"/>
                <w:szCs w:val="18"/>
              </w:rPr>
              <w:t>2</w:t>
            </w:r>
            <w:r w:rsidR="000645F5" w:rsidRPr="00380C5F">
              <w:rPr>
                <w:sz w:val="18"/>
                <w:szCs w:val="18"/>
              </w:rPr>
              <w:t>*</w:t>
            </w:r>
          </w:p>
        </w:tc>
      </w:tr>
      <w:tr w:rsidR="00E52C92" w:rsidRPr="00380C5F" w:rsidTr="00BB4AB6">
        <w:tc>
          <w:tcPr>
            <w:tcW w:w="8364" w:type="dxa"/>
          </w:tcPr>
          <w:p w:rsidR="00E52C92" w:rsidRPr="00380C5F" w:rsidRDefault="00E52C92" w:rsidP="00BB4AB6">
            <w:pPr>
              <w:spacing w:before="20" w:after="20"/>
              <w:ind w:right="318"/>
              <w:jc w:val="right"/>
              <w:rPr>
                <w:rFonts w:eastAsia="MS Mincho"/>
                <w:sz w:val="18"/>
                <w:szCs w:val="18"/>
              </w:rPr>
            </w:pPr>
            <w:r w:rsidRPr="00380C5F">
              <w:rPr>
                <w:rFonts w:eastAsia="MS Mincho"/>
                <w:sz w:val="18"/>
                <w:szCs w:val="18"/>
              </w:rPr>
              <w:t>Total:</w:t>
            </w:r>
          </w:p>
        </w:tc>
        <w:tc>
          <w:tcPr>
            <w:tcW w:w="1275" w:type="dxa"/>
            <w:vAlign w:val="bottom"/>
          </w:tcPr>
          <w:p w:rsidR="00E52C92" w:rsidRPr="00380C5F" w:rsidRDefault="000645F5" w:rsidP="00BB4AB6">
            <w:pPr>
              <w:spacing w:before="20" w:after="20"/>
              <w:ind w:right="340"/>
              <w:jc w:val="right"/>
              <w:rPr>
                <w:sz w:val="18"/>
                <w:szCs w:val="18"/>
              </w:rPr>
            </w:pPr>
            <w:r w:rsidRPr="00380C5F">
              <w:rPr>
                <w:sz w:val="18"/>
                <w:szCs w:val="18"/>
              </w:rPr>
              <w:t>94</w:t>
            </w:r>
          </w:p>
        </w:tc>
      </w:tr>
    </w:tbl>
    <w:p w:rsidR="00E52C92" w:rsidRPr="00380C5F" w:rsidRDefault="00E52C92" w:rsidP="00E52C92">
      <w:pPr>
        <w:rPr>
          <w:rFonts w:cs="Arial"/>
          <w:sz w:val="18"/>
          <w:szCs w:val="18"/>
        </w:rPr>
      </w:pPr>
    </w:p>
    <w:p w:rsidR="00480EFF" w:rsidRPr="00380C5F" w:rsidRDefault="00480EFF" w:rsidP="00480EFF">
      <w:pPr>
        <w:rPr>
          <w:rFonts w:cs="Arial"/>
          <w:sz w:val="18"/>
          <w:szCs w:val="18"/>
        </w:rPr>
      </w:pPr>
      <w:r w:rsidRPr="00380C5F">
        <w:rPr>
          <w:rFonts w:cs="Arial"/>
          <w:sz w:val="18"/>
          <w:szCs w:val="18"/>
        </w:rPr>
        <w:t>*</w:t>
      </w:r>
      <w:r w:rsidRPr="00380C5F">
        <w:rPr>
          <w:rFonts w:cs="Arial"/>
          <w:i/>
          <w:sz w:val="18"/>
          <w:szCs w:val="18"/>
        </w:rPr>
        <w:t>Including post-training participants as part of the UPOV Training and assistance strategy</w:t>
      </w:r>
    </w:p>
    <w:p w:rsidR="00E52C92" w:rsidRPr="00380C5F" w:rsidRDefault="00E52C92" w:rsidP="00E52C92">
      <w:pPr>
        <w:rPr>
          <w:rFonts w:cs="Arial"/>
          <w:sz w:val="18"/>
          <w:szCs w:val="18"/>
        </w:rPr>
      </w:pPr>
    </w:p>
    <w:p w:rsidR="00175066" w:rsidRPr="00380C5F" w:rsidRDefault="00175066" w:rsidP="00E52C92">
      <w:pPr>
        <w:rPr>
          <w:rFonts w:cs="Arial"/>
          <w:sz w:val="18"/>
          <w:szCs w:val="18"/>
        </w:rPr>
      </w:pPr>
    </w:p>
    <w:p w:rsidR="00E52C92" w:rsidRPr="00380C5F" w:rsidRDefault="00E52C92" w:rsidP="00E52C92">
      <w:pPr>
        <w:keepNext/>
        <w:jc w:val="center"/>
        <w:rPr>
          <w:rFonts w:cs="Arial"/>
          <w:sz w:val="18"/>
          <w:szCs w:val="18"/>
        </w:rPr>
      </w:pPr>
      <w:r w:rsidRPr="00380C5F">
        <w:rPr>
          <w:rFonts w:cs="Arial"/>
          <w:sz w:val="18"/>
          <w:szCs w:val="18"/>
        </w:rPr>
        <w:t>Total number of participants in the DL-305A Course</w:t>
      </w:r>
      <w:r w:rsidRPr="00380C5F">
        <w:rPr>
          <w:rFonts w:cs="Arial"/>
          <w:sz w:val="18"/>
          <w:szCs w:val="18"/>
        </w:rPr>
        <w:br/>
        <w:t>by language (in 201</w:t>
      </w:r>
      <w:r w:rsidR="000645F5" w:rsidRPr="00380C5F">
        <w:rPr>
          <w:rFonts w:cs="Arial"/>
          <w:sz w:val="18"/>
          <w:szCs w:val="18"/>
        </w:rPr>
        <w:t>6</w:t>
      </w:r>
      <w:r w:rsidRPr="00380C5F">
        <w:rPr>
          <w:rFonts w:cs="Arial"/>
          <w:sz w:val="18"/>
          <w:szCs w:val="18"/>
        </w:rPr>
        <w:t>)</w:t>
      </w:r>
    </w:p>
    <w:p w:rsidR="00E52C92" w:rsidRPr="00380C5F" w:rsidRDefault="00E52C92" w:rsidP="00E52C92">
      <w:pPr>
        <w:keepNext/>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2A0AB4" w:rsidRPr="00380C5F" w:rsidTr="000A1DB7">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2A0AB4" w:rsidRPr="00380C5F" w:rsidRDefault="002A0AB4" w:rsidP="000A1DB7">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2A0AB4" w:rsidRPr="00380C5F" w:rsidRDefault="002A0AB4" w:rsidP="000A1DB7">
            <w:pPr>
              <w:spacing w:before="40" w:after="40"/>
              <w:jc w:val="center"/>
              <w:rPr>
                <w:sz w:val="18"/>
              </w:rPr>
            </w:pPr>
            <w:r w:rsidRPr="00380C5F">
              <w:rPr>
                <w:sz w:val="18"/>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380C5F" w:rsidRDefault="002A0AB4" w:rsidP="000A1DB7">
            <w:pPr>
              <w:spacing w:before="40" w:after="40"/>
              <w:jc w:val="center"/>
              <w:rPr>
                <w:sz w:val="18"/>
              </w:rPr>
            </w:pPr>
            <w:r w:rsidRPr="00380C5F">
              <w:rPr>
                <w:sz w:val="18"/>
              </w:rPr>
              <w:t>French</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380C5F" w:rsidRDefault="002A0AB4" w:rsidP="000A1DB7">
            <w:pPr>
              <w:spacing w:before="40" w:after="40"/>
              <w:jc w:val="center"/>
              <w:rPr>
                <w:sz w:val="18"/>
              </w:rPr>
            </w:pPr>
            <w:r w:rsidRPr="00380C5F">
              <w:rPr>
                <w:sz w:val="18"/>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2A0AB4" w:rsidRPr="00380C5F" w:rsidRDefault="002A0AB4" w:rsidP="000A1DB7">
            <w:pPr>
              <w:spacing w:before="40" w:after="40"/>
              <w:jc w:val="center"/>
              <w:rPr>
                <w:sz w:val="18"/>
              </w:rPr>
            </w:pPr>
            <w:r w:rsidRPr="00380C5F">
              <w:rPr>
                <w:sz w:val="18"/>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2A0AB4" w:rsidRPr="00380C5F" w:rsidRDefault="002A0AB4" w:rsidP="000A1DB7">
            <w:pPr>
              <w:spacing w:before="40" w:after="40"/>
              <w:jc w:val="center"/>
              <w:rPr>
                <w:sz w:val="18"/>
              </w:rPr>
            </w:pPr>
            <w:r w:rsidRPr="00380C5F">
              <w:rPr>
                <w:sz w:val="18"/>
              </w:rPr>
              <w:t>Total</w:t>
            </w:r>
          </w:p>
        </w:tc>
      </w:tr>
      <w:tr w:rsidR="002A0AB4" w:rsidRPr="00380C5F" w:rsidTr="000A1DB7">
        <w:tc>
          <w:tcPr>
            <w:tcW w:w="3686" w:type="dxa"/>
            <w:tcBorders>
              <w:top w:val="single" w:sz="4" w:space="0" w:color="auto"/>
              <w:left w:val="single" w:sz="4" w:space="0" w:color="auto"/>
              <w:bottom w:val="single" w:sz="4" w:space="0" w:color="auto"/>
              <w:right w:val="single" w:sz="4" w:space="0" w:color="auto"/>
            </w:tcBorders>
          </w:tcPr>
          <w:p w:rsidR="002A0AB4" w:rsidRPr="00380C5F" w:rsidRDefault="002A0AB4" w:rsidP="000A1DB7">
            <w:pPr>
              <w:spacing w:before="40" w:after="40"/>
              <w:jc w:val="left"/>
              <w:rPr>
                <w:sz w:val="18"/>
              </w:rPr>
            </w:pPr>
            <w:r w:rsidRPr="00380C5F">
              <w:rPr>
                <w:sz w:val="18"/>
                <w:szCs w:val="24"/>
              </w:rPr>
              <w:t>Total by language</w:t>
            </w:r>
          </w:p>
        </w:tc>
        <w:tc>
          <w:tcPr>
            <w:tcW w:w="1169" w:type="dxa"/>
            <w:tcBorders>
              <w:top w:val="single" w:sz="4" w:space="0" w:color="auto"/>
              <w:left w:val="single" w:sz="4" w:space="0" w:color="auto"/>
              <w:bottom w:val="single" w:sz="4" w:space="0" w:color="auto"/>
              <w:right w:val="single" w:sz="4" w:space="0" w:color="auto"/>
            </w:tcBorders>
          </w:tcPr>
          <w:p w:rsidR="002A0AB4" w:rsidRPr="00380C5F" w:rsidRDefault="002A0AB4" w:rsidP="000A1DB7">
            <w:pPr>
              <w:spacing w:before="40" w:after="40"/>
              <w:ind w:right="340"/>
              <w:jc w:val="right"/>
              <w:rPr>
                <w:sz w:val="18"/>
              </w:rPr>
            </w:pPr>
            <w:r w:rsidRPr="00380C5F">
              <w:rPr>
                <w:sz w:val="18"/>
              </w:rPr>
              <w:t>62</w:t>
            </w:r>
          </w:p>
        </w:tc>
        <w:tc>
          <w:tcPr>
            <w:tcW w:w="1170" w:type="dxa"/>
            <w:tcBorders>
              <w:top w:val="single" w:sz="4" w:space="0" w:color="auto"/>
              <w:left w:val="single" w:sz="4" w:space="0" w:color="auto"/>
              <w:bottom w:val="single" w:sz="4" w:space="0" w:color="auto"/>
              <w:right w:val="single" w:sz="4" w:space="0" w:color="auto"/>
            </w:tcBorders>
          </w:tcPr>
          <w:p w:rsidR="002A0AB4" w:rsidRPr="00380C5F" w:rsidRDefault="002A0AB4" w:rsidP="000A1DB7">
            <w:pPr>
              <w:spacing w:before="40" w:after="40"/>
              <w:ind w:right="340"/>
              <w:jc w:val="right"/>
              <w:rPr>
                <w:sz w:val="18"/>
              </w:rPr>
            </w:pPr>
            <w:r w:rsidRPr="00380C5F">
              <w:rPr>
                <w:sz w:val="18"/>
              </w:rPr>
              <w:t>8</w:t>
            </w:r>
          </w:p>
        </w:tc>
        <w:tc>
          <w:tcPr>
            <w:tcW w:w="1170" w:type="dxa"/>
            <w:tcBorders>
              <w:top w:val="single" w:sz="4" w:space="0" w:color="auto"/>
              <w:left w:val="single" w:sz="4" w:space="0" w:color="auto"/>
              <w:bottom w:val="single" w:sz="4" w:space="0" w:color="auto"/>
              <w:right w:val="single" w:sz="4" w:space="0" w:color="auto"/>
            </w:tcBorders>
          </w:tcPr>
          <w:p w:rsidR="002A0AB4" w:rsidRPr="00380C5F" w:rsidRDefault="002A0AB4" w:rsidP="000A1DB7">
            <w:pPr>
              <w:spacing w:before="40" w:after="40"/>
              <w:ind w:right="340"/>
              <w:jc w:val="right"/>
              <w:rPr>
                <w:sz w:val="18"/>
              </w:rPr>
            </w:pPr>
            <w:r w:rsidRPr="00380C5F">
              <w:rPr>
                <w:sz w:val="18"/>
              </w:rPr>
              <w:t>0</w:t>
            </w:r>
          </w:p>
        </w:tc>
        <w:tc>
          <w:tcPr>
            <w:tcW w:w="1170" w:type="dxa"/>
            <w:tcBorders>
              <w:top w:val="single" w:sz="4" w:space="0" w:color="auto"/>
              <w:left w:val="single" w:sz="4" w:space="0" w:color="auto"/>
              <w:bottom w:val="single" w:sz="4" w:space="0" w:color="auto"/>
              <w:right w:val="single" w:sz="4" w:space="0" w:color="auto"/>
            </w:tcBorders>
          </w:tcPr>
          <w:p w:rsidR="002A0AB4" w:rsidRPr="00380C5F" w:rsidRDefault="002A0AB4" w:rsidP="000A1DB7">
            <w:pPr>
              <w:spacing w:before="40" w:after="40"/>
              <w:ind w:right="340"/>
              <w:jc w:val="right"/>
              <w:rPr>
                <w:sz w:val="18"/>
              </w:rPr>
            </w:pPr>
            <w:r w:rsidRPr="00380C5F">
              <w:rPr>
                <w:sz w:val="18"/>
              </w:rPr>
              <w:t>24</w:t>
            </w:r>
          </w:p>
        </w:tc>
        <w:tc>
          <w:tcPr>
            <w:tcW w:w="1275" w:type="dxa"/>
            <w:tcBorders>
              <w:top w:val="single" w:sz="4" w:space="0" w:color="auto"/>
              <w:left w:val="single" w:sz="4" w:space="0" w:color="auto"/>
              <w:bottom w:val="single" w:sz="4" w:space="0" w:color="auto"/>
              <w:right w:val="single" w:sz="4" w:space="0" w:color="auto"/>
            </w:tcBorders>
          </w:tcPr>
          <w:p w:rsidR="002A0AB4" w:rsidRPr="00380C5F" w:rsidRDefault="002A0AB4" w:rsidP="000A1DB7">
            <w:pPr>
              <w:spacing w:before="40" w:after="40"/>
              <w:ind w:right="340"/>
              <w:jc w:val="right"/>
              <w:rPr>
                <w:sz w:val="18"/>
              </w:rPr>
            </w:pPr>
            <w:r w:rsidRPr="00380C5F">
              <w:rPr>
                <w:sz w:val="18"/>
              </w:rPr>
              <w:t>94</w:t>
            </w:r>
          </w:p>
        </w:tc>
      </w:tr>
    </w:tbl>
    <w:p w:rsidR="002A0AB4" w:rsidRPr="00A10B4E" w:rsidRDefault="002A0AB4" w:rsidP="002A0AB4">
      <w:pPr>
        <w:rPr>
          <w:rFonts w:cs="Arial"/>
          <w:sz w:val="18"/>
          <w:szCs w:val="18"/>
        </w:rPr>
      </w:pPr>
    </w:p>
    <w:p w:rsidR="00E52C92" w:rsidRPr="00A10B4E" w:rsidRDefault="00E52C92" w:rsidP="00E52C92">
      <w:pPr>
        <w:rPr>
          <w:rFonts w:cs="Arial"/>
          <w:sz w:val="18"/>
          <w:szCs w:val="18"/>
        </w:rPr>
      </w:pPr>
    </w:p>
    <w:p w:rsidR="00E52C92" w:rsidRPr="00380C5F" w:rsidRDefault="00E52C92" w:rsidP="00E52C92">
      <w:pPr>
        <w:keepNext/>
        <w:jc w:val="center"/>
        <w:rPr>
          <w:rFonts w:cs="Arial"/>
          <w:sz w:val="18"/>
          <w:szCs w:val="18"/>
        </w:rPr>
      </w:pPr>
      <w:r w:rsidRPr="00380C5F">
        <w:rPr>
          <w:rFonts w:cs="Arial"/>
          <w:sz w:val="18"/>
          <w:szCs w:val="18"/>
        </w:rPr>
        <w:t>Total number of participants in the DL-305B Course</w:t>
      </w:r>
      <w:r w:rsidRPr="00380C5F">
        <w:rPr>
          <w:rFonts w:cs="Arial"/>
          <w:sz w:val="18"/>
          <w:szCs w:val="18"/>
        </w:rPr>
        <w:br/>
        <w:t>(</w:t>
      </w:r>
      <w:r w:rsidR="000645F5" w:rsidRPr="00380C5F">
        <w:rPr>
          <w:rFonts w:cs="Arial"/>
          <w:sz w:val="18"/>
          <w:szCs w:val="18"/>
        </w:rPr>
        <w:t>2</w:t>
      </w:r>
      <w:r w:rsidRPr="00380C5F">
        <w:rPr>
          <w:rFonts w:cs="Arial"/>
          <w:sz w:val="18"/>
          <w:szCs w:val="18"/>
        </w:rPr>
        <w:t xml:space="preserve"> session</w:t>
      </w:r>
      <w:r w:rsidR="000645F5" w:rsidRPr="00380C5F">
        <w:rPr>
          <w:rFonts w:cs="Arial"/>
          <w:sz w:val="18"/>
          <w:szCs w:val="18"/>
        </w:rPr>
        <w:t>s</w:t>
      </w:r>
      <w:r w:rsidRPr="00380C5F">
        <w:rPr>
          <w:rFonts w:cs="Arial"/>
          <w:sz w:val="18"/>
          <w:szCs w:val="18"/>
        </w:rPr>
        <w:t xml:space="preserve"> in 201</w:t>
      </w:r>
      <w:r w:rsidR="000645F5" w:rsidRPr="00380C5F">
        <w:rPr>
          <w:rFonts w:cs="Arial"/>
          <w:sz w:val="18"/>
          <w:szCs w:val="18"/>
        </w:rPr>
        <w:t>6</w:t>
      </w:r>
      <w:r w:rsidRPr="00380C5F">
        <w:rPr>
          <w:rFonts w:cs="Arial"/>
          <w:sz w:val="18"/>
          <w:szCs w:val="18"/>
        </w:rPr>
        <w:t>)</w:t>
      </w:r>
    </w:p>
    <w:p w:rsidR="00E52C92" w:rsidRPr="00380C5F" w:rsidRDefault="00E52C92" w:rsidP="00E52C92">
      <w:pPr>
        <w:keepNext/>
        <w:rPr>
          <w:rFonts w:cs="Arial"/>
          <w:sz w:val="18"/>
          <w:szCs w:val="18"/>
        </w:rPr>
      </w:pPr>
    </w:p>
    <w:tbl>
      <w:tblPr>
        <w:tblStyle w:val="TableGrid"/>
        <w:tblW w:w="0" w:type="auto"/>
        <w:tblInd w:w="108" w:type="dxa"/>
        <w:tblLook w:val="01E0" w:firstRow="1" w:lastRow="1" w:firstColumn="1" w:lastColumn="1" w:noHBand="0" w:noVBand="0"/>
      </w:tblPr>
      <w:tblGrid>
        <w:gridCol w:w="8364"/>
        <w:gridCol w:w="1275"/>
      </w:tblGrid>
      <w:tr w:rsidR="00E52C92" w:rsidRPr="00380C5F" w:rsidTr="00BB4AB6">
        <w:tc>
          <w:tcPr>
            <w:tcW w:w="8364" w:type="dxa"/>
            <w:shd w:val="clear" w:color="auto" w:fill="D9D9D9"/>
            <w:vAlign w:val="center"/>
          </w:tcPr>
          <w:p w:rsidR="00E52C92" w:rsidRPr="00380C5F" w:rsidRDefault="00E52C92" w:rsidP="00BB4AB6">
            <w:pPr>
              <w:keepNext/>
              <w:spacing w:before="20" w:after="20"/>
              <w:jc w:val="left"/>
              <w:rPr>
                <w:rFonts w:eastAsia="MS Mincho"/>
                <w:sz w:val="18"/>
                <w:szCs w:val="18"/>
              </w:rPr>
            </w:pPr>
            <w:r w:rsidRPr="00380C5F">
              <w:rPr>
                <w:rFonts w:eastAsia="MS Mincho"/>
                <w:sz w:val="18"/>
                <w:szCs w:val="18"/>
              </w:rPr>
              <w:t>Category</w:t>
            </w:r>
          </w:p>
        </w:tc>
        <w:tc>
          <w:tcPr>
            <w:tcW w:w="1275" w:type="dxa"/>
            <w:shd w:val="clear" w:color="auto" w:fill="D9D9D9"/>
            <w:vAlign w:val="center"/>
          </w:tcPr>
          <w:p w:rsidR="00E52C92" w:rsidRPr="00380C5F" w:rsidRDefault="00E52C92" w:rsidP="00BB4AB6">
            <w:pPr>
              <w:keepNext/>
              <w:spacing w:before="20" w:after="20"/>
              <w:jc w:val="center"/>
              <w:rPr>
                <w:sz w:val="18"/>
                <w:szCs w:val="18"/>
              </w:rPr>
            </w:pPr>
            <w:r w:rsidRPr="00380C5F">
              <w:rPr>
                <w:sz w:val="18"/>
                <w:szCs w:val="18"/>
              </w:rPr>
              <w:t>Number of students</w:t>
            </w:r>
          </w:p>
        </w:tc>
      </w:tr>
      <w:tr w:rsidR="00E52C92" w:rsidRPr="00380C5F" w:rsidTr="00BB4AB6">
        <w:tc>
          <w:tcPr>
            <w:tcW w:w="8364" w:type="dxa"/>
          </w:tcPr>
          <w:p w:rsidR="00E52C92" w:rsidRPr="00380C5F" w:rsidRDefault="00E52C92" w:rsidP="00BB4AB6">
            <w:pPr>
              <w:keepNext/>
              <w:spacing w:before="20" w:after="20"/>
              <w:jc w:val="left"/>
              <w:rPr>
                <w:sz w:val="18"/>
                <w:szCs w:val="18"/>
              </w:rPr>
            </w:pPr>
            <w:r w:rsidRPr="00380C5F">
              <w:rPr>
                <w:rFonts w:eastAsia="MS Mincho"/>
                <w:sz w:val="18"/>
                <w:szCs w:val="18"/>
              </w:rPr>
              <w:t>Category 1:  Government officials of members of the Union nominated by the relevant representative to the UPOV Council</w:t>
            </w:r>
            <w:r w:rsidRPr="00380C5F">
              <w:rPr>
                <w:rFonts w:eastAsia="MS Mincho"/>
                <w:sz w:val="18"/>
                <w:szCs w:val="18"/>
              </w:rPr>
              <w:br/>
              <w:t>No fee</w:t>
            </w:r>
          </w:p>
        </w:tc>
        <w:tc>
          <w:tcPr>
            <w:tcW w:w="1275" w:type="dxa"/>
            <w:vAlign w:val="bottom"/>
          </w:tcPr>
          <w:p w:rsidR="00E52C92" w:rsidRPr="00380C5F" w:rsidRDefault="00D72F50" w:rsidP="00BB4AB6">
            <w:pPr>
              <w:keepNext/>
              <w:spacing w:before="20" w:after="20"/>
              <w:ind w:right="340"/>
              <w:jc w:val="right"/>
              <w:rPr>
                <w:sz w:val="18"/>
                <w:szCs w:val="18"/>
              </w:rPr>
            </w:pPr>
            <w:r w:rsidRPr="00380C5F">
              <w:rPr>
                <w:sz w:val="18"/>
                <w:szCs w:val="18"/>
              </w:rPr>
              <w:t>84</w:t>
            </w:r>
          </w:p>
        </w:tc>
      </w:tr>
      <w:tr w:rsidR="00E52C92" w:rsidRPr="00380C5F" w:rsidTr="00BB4AB6">
        <w:tc>
          <w:tcPr>
            <w:tcW w:w="8364" w:type="dxa"/>
          </w:tcPr>
          <w:p w:rsidR="00E52C92" w:rsidRPr="00380C5F" w:rsidRDefault="00E52C92" w:rsidP="00BB4AB6">
            <w:pPr>
              <w:keepNext/>
              <w:spacing w:before="20" w:after="20"/>
              <w:jc w:val="left"/>
              <w:rPr>
                <w:sz w:val="18"/>
                <w:szCs w:val="18"/>
              </w:rPr>
            </w:pPr>
            <w:r w:rsidRPr="00380C5F">
              <w:rPr>
                <w:rFonts w:eastAsia="MS Mincho"/>
                <w:sz w:val="18"/>
                <w:szCs w:val="18"/>
              </w:rPr>
              <w:t xml:space="preserve">Category 2:  Officials of observer States / intergovernmental organizations nominated by the relevant representative to the UPOV Council </w:t>
            </w:r>
            <w:r w:rsidRPr="00380C5F">
              <w:rPr>
                <w:rFonts w:eastAsia="MS Mincho"/>
                <w:sz w:val="18"/>
                <w:szCs w:val="18"/>
              </w:rPr>
              <w:br/>
              <w:t xml:space="preserve">One non-fee paying student per State / intergovernmental organization;  </w:t>
            </w:r>
            <w:r w:rsidRPr="00380C5F">
              <w:rPr>
                <w:rFonts w:eastAsia="MS Mincho"/>
                <w:sz w:val="18"/>
                <w:szCs w:val="18"/>
              </w:rPr>
              <w:br/>
              <w:t>Additional students: CHF1,000 per student</w:t>
            </w:r>
          </w:p>
        </w:tc>
        <w:tc>
          <w:tcPr>
            <w:tcW w:w="1275" w:type="dxa"/>
            <w:vAlign w:val="bottom"/>
          </w:tcPr>
          <w:p w:rsidR="00E52C92" w:rsidRPr="00380C5F" w:rsidRDefault="00D72F50" w:rsidP="00BB4AB6">
            <w:pPr>
              <w:keepNext/>
              <w:spacing w:before="20" w:after="20"/>
              <w:ind w:right="340"/>
              <w:jc w:val="right"/>
              <w:rPr>
                <w:sz w:val="18"/>
                <w:szCs w:val="18"/>
              </w:rPr>
            </w:pPr>
            <w:r w:rsidRPr="00380C5F">
              <w:rPr>
                <w:sz w:val="18"/>
                <w:szCs w:val="18"/>
              </w:rPr>
              <w:t>3</w:t>
            </w:r>
          </w:p>
        </w:tc>
      </w:tr>
      <w:tr w:rsidR="00E52C92" w:rsidRPr="00380C5F" w:rsidTr="00BB4AB6">
        <w:tc>
          <w:tcPr>
            <w:tcW w:w="8364" w:type="dxa"/>
          </w:tcPr>
          <w:p w:rsidR="00E52C92" w:rsidRPr="00380C5F" w:rsidRDefault="00E52C92" w:rsidP="00BB4AB6">
            <w:pPr>
              <w:keepNext/>
              <w:spacing w:before="20" w:after="20"/>
              <w:jc w:val="left"/>
              <w:rPr>
                <w:sz w:val="18"/>
                <w:szCs w:val="18"/>
              </w:rPr>
            </w:pPr>
            <w:r w:rsidRPr="00380C5F">
              <w:rPr>
                <w:rFonts w:eastAsia="MS Mincho"/>
                <w:sz w:val="18"/>
                <w:szCs w:val="18"/>
              </w:rPr>
              <w:t>Category 3:  Others</w:t>
            </w:r>
            <w:r w:rsidRPr="00380C5F">
              <w:rPr>
                <w:rFonts w:eastAsia="MS Mincho"/>
                <w:sz w:val="18"/>
                <w:szCs w:val="18"/>
              </w:rPr>
              <w:br/>
              <w:t>Fee: CHF1,000</w:t>
            </w:r>
          </w:p>
        </w:tc>
        <w:tc>
          <w:tcPr>
            <w:tcW w:w="1275" w:type="dxa"/>
            <w:vAlign w:val="bottom"/>
          </w:tcPr>
          <w:p w:rsidR="00E52C92" w:rsidRPr="00380C5F" w:rsidRDefault="00D72F50" w:rsidP="00BB4AB6">
            <w:pPr>
              <w:keepNext/>
              <w:spacing w:before="20" w:after="20"/>
              <w:ind w:right="340"/>
              <w:jc w:val="right"/>
              <w:rPr>
                <w:sz w:val="18"/>
                <w:szCs w:val="18"/>
              </w:rPr>
            </w:pPr>
            <w:r w:rsidRPr="00380C5F">
              <w:rPr>
                <w:sz w:val="18"/>
                <w:szCs w:val="18"/>
              </w:rPr>
              <w:t>1</w:t>
            </w:r>
          </w:p>
        </w:tc>
      </w:tr>
      <w:tr w:rsidR="00E52C92" w:rsidRPr="00380C5F" w:rsidTr="00BB4AB6">
        <w:tc>
          <w:tcPr>
            <w:tcW w:w="8364" w:type="dxa"/>
          </w:tcPr>
          <w:p w:rsidR="00E52C92" w:rsidRPr="00380C5F" w:rsidRDefault="00E52C92" w:rsidP="00BB4AB6">
            <w:pPr>
              <w:keepNext/>
              <w:spacing w:before="20" w:after="20"/>
              <w:jc w:val="left"/>
              <w:rPr>
                <w:sz w:val="18"/>
                <w:szCs w:val="18"/>
              </w:rPr>
            </w:pPr>
            <w:r w:rsidRPr="00380C5F">
              <w:rPr>
                <w:rFonts w:eastAsia="MS Mincho"/>
                <w:sz w:val="18"/>
                <w:szCs w:val="18"/>
              </w:rPr>
              <w:t xml:space="preserve">Category 4:  </w:t>
            </w:r>
            <w:r w:rsidRPr="00380C5F">
              <w:rPr>
                <w:sz w:val="18"/>
                <w:szCs w:val="18"/>
              </w:rPr>
              <w:t>Discretionary waiving of fee for selected students</w:t>
            </w:r>
          </w:p>
        </w:tc>
        <w:tc>
          <w:tcPr>
            <w:tcW w:w="1275" w:type="dxa"/>
            <w:vAlign w:val="bottom"/>
          </w:tcPr>
          <w:p w:rsidR="00E52C92" w:rsidRPr="00380C5F" w:rsidRDefault="00D72F50" w:rsidP="00BB4AB6">
            <w:pPr>
              <w:keepNext/>
              <w:spacing w:before="20" w:after="20"/>
              <w:ind w:right="340"/>
              <w:jc w:val="right"/>
              <w:rPr>
                <w:sz w:val="18"/>
                <w:szCs w:val="18"/>
              </w:rPr>
            </w:pPr>
            <w:r w:rsidRPr="00380C5F">
              <w:rPr>
                <w:sz w:val="18"/>
                <w:szCs w:val="18"/>
              </w:rPr>
              <w:t>4*</w:t>
            </w:r>
          </w:p>
        </w:tc>
      </w:tr>
      <w:tr w:rsidR="00E52C92" w:rsidRPr="00380C5F" w:rsidTr="00BB4AB6">
        <w:tc>
          <w:tcPr>
            <w:tcW w:w="8364" w:type="dxa"/>
          </w:tcPr>
          <w:p w:rsidR="00E52C92" w:rsidRPr="00380C5F" w:rsidRDefault="00E52C92" w:rsidP="00BB4AB6">
            <w:pPr>
              <w:keepNext/>
              <w:spacing w:before="20" w:after="20"/>
              <w:ind w:right="318"/>
              <w:jc w:val="right"/>
              <w:rPr>
                <w:rFonts w:eastAsia="MS Mincho"/>
                <w:sz w:val="18"/>
                <w:szCs w:val="18"/>
              </w:rPr>
            </w:pPr>
            <w:r w:rsidRPr="00380C5F">
              <w:rPr>
                <w:rFonts w:eastAsia="MS Mincho"/>
                <w:sz w:val="18"/>
                <w:szCs w:val="18"/>
              </w:rPr>
              <w:t>Total:</w:t>
            </w:r>
          </w:p>
        </w:tc>
        <w:tc>
          <w:tcPr>
            <w:tcW w:w="1275" w:type="dxa"/>
            <w:vAlign w:val="bottom"/>
          </w:tcPr>
          <w:p w:rsidR="00E52C92" w:rsidRPr="00380C5F" w:rsidRDefault="00D72F50" w:rsidP="00BB4AB6">
            <w:pPr>
              <w:keepNext/>
              <w:spacing w:before="20" w:after="20"/>
              <w:ind w:right="340"/>
              <w:jc w:val="right"/>
              <w:rPr>
                <w:sz w:val="18"/>
                <w:szCs w:val="18"/>
              </w:rPr>
            </w:pPr>
            <w:r w:rsidRPr="00380C5F">
              <w:rPr>
                <w:sz w:val="18"/>
                <w:szCs w:val="18"/>
              </w:rPr>
              <w:t>92</w:t>
            </w:r>
          </w:p>
        </w:tc>
      </w:tr>
    </w:tbl>
    <w:p w:rsidR="00E52C92" w:rsidRPr="00A10B4E" w:rsidRDefault="00E52C92" w:rsidP="00E52C92">
      <w:pPr>
        <w:keepNext/>
        <w:rPr>
          <w:rFonts w:cs="Arial"/>
          <w:sz w:val="18"/>
          <w:szCs w:val="18"/>
        </w:rPr>
      </w:pPr>
    </w:p>
    <w:p w:rsidR="00D72F50" w:rsidRPr="00380C5F" w:rsidRDefault="00D72F50" w:rsidP="00D72F50">
      <w:pPr>
        <w:rPr>
          <w:rFonts w:cs="Arial"/>
          <w:sz w:val="18"/>
          <w:szCs w:val="18"/>
        </w:rPr>
      </w:pPr>
      <w:r w:rsidRPr="00380C5F">
        <w:rPr>
          <w:rFonts w:cs="Arial"/>
          <w:sz w:val="18"/>
          <w:szCs w:val="18"/>
        </w:rPr>
        <w:t>*</w:t>
      </w:r>
      <w:r w:rsidRPr="00380C5F">
        <w:rPr>
          <w:rFonts w:cs="Arial"/>
          <w:i/>
          <w:sz w:val="18"/>
          <w:szCs w:val="18"/>
        </w:rPr>
        <w:t>Including post-training participants as part of the UPOV Training and assistance strategy</w:t>
      </w:r>
    </w:p>
    <w:p w:rsidR="00E52C92" w:rsidRPr="00A10B4E" w:rsidRDefault="00E52C92" w:rsidP="00E52C92">
      <w:pPr>
        <w:keepNext/>
        <w:rPr>
          <w:rFonts w:cs="Arial"/>
          <w:sz w:val="18"/>
          <w:szCs w:val="18"/>
        </w:rPr>
      </w:pPr>
    </w:p>
    <w:p w:rsidR="00B02434" w:rsidRPr="00A10B4E" w:rsidRDefault="00B02434" w:rsidP="00E52C92">
      <w:pPr>
        <w:keepNext/>
        <w:rPr>
          <w:rFonts w:cs="Arial"/>
          <w:sz w:val="18"/>
          <w:szCs w:val="18"/>
        </w:rPr>
      </w:pPr>
    </w:p>
    <w:p w:rsidR="00E52C92" w:rsidRPr="00380C5F" w:rsidRDefault="00E52C92" w:rsidP="00E52C92">
      <w:pPr>
        <w:keepNext/>
        <w:jc w:val="center"/>
        <w:rPr>
          <w:rFonts w:cs="Arial"/>
          <w:sz w:val="18"/>
          <w:szCs w:val="18"/>
        </w:rPr>
      </w:pPr>
      <w:r w:rsidRPr="00380C5F">
        <w:rPr>
          <w:rFonts w:cs="Arial"/>
          <w:sz w:val="18"/>
          <w:szCs w:val="18"/>
        </w:rPr>
        <w:t>Total number of participants in the DL-305B Course</w:t>
      </w:r>
      <w:r w:rsidRPr="00380C5F">
        <w:rPr>
          <w:rFonts w:cs="Arial"/>
          <w:sz w:val="18"/>
          <w:szCs w:val="18"/>
        </w:rPr>
        <w:br/>
        <w:t>by language (in 201</w:t>
      </w:r>
      <w:r w:rsidR="00D72F50" w:rsidRPr="00380C5F">
        <w:rPr>
          <w:rFonts w:cs="Arial"/>
          <w:sz w:val="18"/>
          <w:szCs w:val="18"/>
        </w:rPr>
        <w:t>6</w:t>
      </w:r>
      <w:r w:rsidRPr="00380C5F">
        <w:rPr>
          <w:rFonts w:cs="Arial"/>
          <w:sz w:val="18"/>
          <w:szCs w:val="18"/>
        </w:rPr>
        <w:t>)</w:t>
      </w:r>
    </w:p>
    <w:p w:rsidR="00D72F50" w:rsidRPr="00380C5F" w:rsidRDefault="00D72F50" w:rsidP="00D72F50">
      <w:pPr>
        <w:keepNext/>
      </w:pPr>
    </w:p>
    <w:tbl>
      <w:tblPr>
        <w:tblStyle w:val="TableGrid"/>
        <w:tblW w:w="9640" w:type="dxa"/>
        <w:tblInd w:w="108" w:type="dxa"/>
        <w:tblLook w:val="01E0" w:firstRow="1" w:lastRow="1" w:firstColumn="1" w:lastColumn="1" w:noHBand="0" w:noVBand="0"/>
      </w:tblPr>
      <w:tblGrid>
        <w:gridCol w:w="3686"/>
        <w:gridCol w:w="1169"/>
        <w:gridCol w:w="1170"/>
        <w:gridCol w:w="1170"/>
        <w:gridCol w:w="1170"/>
        <w:gridCol w:w="1275"/>
      </w:tblGrid>
      <w:tr w:rsidR="00D72F50" w:rsidRPr="00380C5F" w:rsidTr="00A337E8">
        <w:trPr>
          <w:trHeight w:val="433"/>
        </w:trPr>
        <w:tc>
          <w:tcPr>
            <w:tcW w:w="3686" w:type="dxa"/>
            <w:tcBorders>
              <w:top w:val="single" w:sz="4" w:space="0" w:color="auto"/>
              <w:left w:val="single" w:sz="4" w:space="0" w:color="auto"/>
              <w:bottom w:val="single" w:sz="4" w:space="0" w:color="auto"/>
              <w:right w:val="single" w:sz="4" w:space="0" w:color="auto"/>
            </w:tcBorders>
            <w:vAlign w:val="center"/>
          </w:tcPr>
          <w:p w:rsidR="00D72F50" w:rsidRPr="00380C5F" w:rsidRDefault="00D72F50" w:rsidP="00A337E8">
            <w:pPr>
              <w:spacing w:before="40" w:after="40"/>
              <w:jc w:val="left"/>
              <w:rPr>
                <w:sz w:val="18"/>
              </w:rPr>
            </w:pPr>
          </w:p>
        </w:tc>
        <w:tc>
          <w:tcPr>
            <w:tcW w:w="1169" w:type="dxa"/>
            <w:tcBorders>
              <w:top w:val="single" w:sz="4" w:space="0" w:color="auto"/>
              <w:left w:val="single" w:sz="4" w:space="0" w:color="auto"/>
              <w:bottom w:val="single" w:sz="4" w:space="0" w:color="auto"/>
              <w:right w:val="single" w:sz="4" w:space="0" w:color="auto"/>
            </w:tcBorders>
            <w:vAlign w:val="center"/>
          </w:tcPr>
          <w:p w:rsidR="00D72F50" w:rsidRPr="00380C5F" w:rsidRDefault="00D72F50" w:rsidP="00A337E8">
            <w:pPr>
              <w:spacing w:before="40" w:after="40"/>
              <w:jc w:val="center"/>
              <w:rPr>
                <w:sz w:val="18"/>
              </w:rPr>
            </w:pPr>
            <w:r w:rsidRPr="00380C5F">
              <w:rPr>
                <w:sz w:val="18"/>
              </w:rPr>
              <w:t>English</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380C5F" w:rsidRDefault="00D72F50" w:rsidP="00A337E8">
            <w:pPr>
              <w:spacing w:before="40" w:after="40"/>
              <w:jc w:val="center"/>
              <w:rPr>
                <w:sz w:val="18"/>
              </w:rPr>
            </w:pPr>
            <w:r w:rsidRPr="00380C5F">
              <w:rPr>
                <w:sz w:val="18"/>
              </w:rPr>
              <w:t>French</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380C5F" w:rsidRDefault="00D72F50" w:rsidP="00A337E8">
            <w:pPr>
              <w:spacing w:before="40" w:after="40"/>
              <w:jc w:val="center"/>
              <w:rPr>
                <w:sz w:val="18"/>
              </w:rPr>
            </w:pPr>
            <w:r w:rsidRPr="00380C5F">
              <w:rPr>
                <w:sz w:val="18"/>
              </w:rPr>
              <w:t>German</w:t>
            </w:r>
          </w:p>
        </w:tc>
        <w:tc>
          <w:tcPr>
            <w:tcW w:w="1170" w:type="dxa"/>
            <w:tcBorders>
              <w:top w:val="single" w:sz="4" w:space="0" w:color="auto"/>
              <w:left w:val="single" w:sz="4" w:space="0" w:color="auto"/>
              <w:bottom w:val="single" w:sz="4" w:space="0" w:color="auto"/>
              <w:right w:val="single" w:sz="4" w:space="0" w:color="auto"/>
            </w:tcBorders>
            <w:vAlign w:val="center"/>
          </w:tcPr>
          <w:p w:rsidR="00D72F50" w:rsidRPr="00380C5F" w:rsidRDefault="00D72F50" w:rsidP="00A337E8">
            <w:pPr>
              <w:spacing w:before="40" w:after="40"/>
              <w:jc w:val="center"/>
              <w:rPr>
                <w:sz w:val="18"/>
              </w:rPr>
            </w:pPr>
            <w:r w:rsidRPr="00380C5F">
              <w:rPr>
                <w:sz w:val="18"/>
              </w:rPr>
              <w:t>Spanish</w:t>
            </w:r>
          </w:p>
        </w:tc>
        <w:tc>
          <w:tcPr>
            <w:tcW w:w="1275" w:type="dxa"/>
            <w:tcBorders>
              <w:top w:val="single" w:sz="4" w:space="0" w:color="auto"/>
              <w:left w:val="single" w:sz="4" w:space="0" w:color="auto"/>
              <w:bottom w:val="single" w:sz="4" w:space="0" w:color="auto"/>
              <w:right w:val="single" w:sz="4" w:space="0" w:color="auto"/>
            </w:tcBorders>
            <w:vAlign w:val="center"/>
          </w:tcPr>
          <w:p w:rsidR="00D72F50" w:rsidRPr="00380C5F" w:rsidRDefault="00D72F50" w:rsidP="00A337E8">
            <w:pPr>
              <w:spacing w:before="40" w:after="40"/>
              <w:jc w:val="center"/>
              <w:rPr>
                <w:sz w:val="18"/>
              </w:rPr>
            </w:pPr>
            <w:r w:rsidRPr="00380C5F">
              <w:rPr>
                <w:sz w:val="18"/>
              </w:rPr>
              <w:t>Total</w:t>
            </w:r>
          </w:p>
        </w:tc>
      </w:tr>
      <w:tr w:rsidR="00D72F50" w:rsidRPr="00380C5F" w:rsidTr="00A337E8">
        <w:tc>
          <w:tcPr>
            <w:tcW w:w="3686" w:type="dxa"/>
            <w:tcBorders>
              <w:top w:val="single" w:sz="4" w:space="0" w:color="auto"/>
              <w:left w:val="single" w:sz="4" w:space="0" w:color="auto"/>
              <w:bottom w:val="single" w:sz="4" w:space="0" w:color="auto"/>
              <w:right w:val="single" w:sz="4" w:space="0" w:color="auto"/>
            </w:tcBorders>
          </w:tcPr>
          <w:p w:rsidR="00D72F50" w:rsidRPr="00380C5F" w:rsidRDefault="00D72F50" w:rsidP="00A337E8">
            <w:pPr>
              <w:spacing w:before="40" w:after="40"/>
              <w:jc w:val="left"/>
              <w:rPr>
                <w:sz w:val="18"/>
              </w:rPr>
            </w:pPr>
            <w:r w:rsidRPr="00380C5F">
              <w:rPr>
                <w:sz w:val="18"/>
                <w:szCs w:val="24"/>
              </w:rPr>
              <w:t>Total by language</w:t>
            </w:r>
          </w:p>
        </w:tc>
        <w:tc>
          <w:tcPr>
            <w:tcW w:w="1169" w:type="dxa"/>
            <w:tcBorders>
              <w:top w:val="single" w:sz="4" w:space="0" w:color="auto"/>
              <w:left w:val="single" w:sz="4" w:space="0" w:color="auto"/>
              <w:bottom w:val="single" w:sz="4" w:space="0" w:color="auto"/>
              <w:right w:val="single" w:sz="4" w:space="0" w:color="auto"/>
            </w:tcBorders>
          </w:tcPr>
          <w:p w:rsidR="00D72F50" w:rsidRPr="00380C5F" w:rsidRDefault="00D72F50" w:rsidP="00A337E8">
            <w:pPr>
              <w:spacing w:before="40" w:after="40"/>
              <w:ind w:right="340"/>
              <w:jc w:val="right"/>
              <w:rPr>
                <w:sz w:val="18"/>
              </w:rPr>
            </w:pPr>
            <w:r w:rsidRPr="00380C5F">
              <w:rPr>
                <w:sz w:val="18"/>
              </w:rPr>
              <w:t>77</w:t>
            </w:r>
          </w:p>
        </w:tc>
        <w:tc>
          <w:tcPr>
            <w:tcW w:w="1170" w:type="dxa"/>
            <w:tcBorders>
              <w:top w:val="single" w:sz="4" w:space="0" w:color="auto"/>
              <w:left w:val="single" w:sz="4" w:space="0" w:color="auto"/>
              <w:bottom w:val="single" w:sz="4" w:space="0" w:color="auto"/>
              <w:right w:val="single" w:sz="4" w:space="0" w:color="auto"/>
            </w:tcBorders>
          </w:tcPr>
          <w:p w:rsidR="00D72F50" w:rsidRPr="00380C5F" w:rsidRDefault="00D72F50" w:rsidP="00A337E8">
            <w:pPr>
              <w:spacing w:before="40" w:after="40"/>
              <w:ind w:right="340"/>
              <w:jc w:val="right"/>
              <w:rPr>
                <w:sz w:val="18"/>
              </w:rPr>
            </w:pPr>
            <w:r w:rsidRPr="00380C5F">
              <w:rPr>
                <w:sz w:val="18"/>
              </w:rPr>
              <w:t>1</w:t>
            </w:r>
          </w:p>
        </w:tc>
        <w:tc>
          <w:tcPr>
            <w:tcW w:w="1170" w:type="dxa"/>
            <w:tcBorders>
              <w:top w:val="single" w:sz="4" w:space="0" w:color="auto"/>
              <w:left w:val="single" w:sz="4" w:space="0" w:color="auto"/>
              <w:bottom w:val="single" w:sz="4" w:space="0" w:color="auto"/>
              <w:right w:val="single" w:sz="4" w:space="0" w:color="auto"/>
            </w:tcBorders>
          </w:tcPr>
          <w:p w:rsidR="00D72F50" w:rsidRPr="00380C5F" w:rsidRDefault="00D72F50" w:rsidP="00A337E8">
            <w:pPr>
              <w:spacing w:before="40" w:after="40"/>
              <w:ind w:right="340"/>
              <w:jc w:val="right"/>
              <w:rPr>
                <w:sz w:val="18"/>
              </w:rPr>
            </w:pPr>
            <w:r w:rsidRPr="00380C5F">
              <w:rPr>
                <w:sz w:val="18"/>
              </w:rPr>
              <w:t>1</w:t>
            </w:r>
          </w:p>
        </w:tc>
        <w:tc>
          <w:tcPr>
            <w:tcW w:w="1170" w:type="dxa"/>
            <w:tcBorders>
              <w:top w:val="single" w:sz="4" w:space="0" w:color="auto"/>
              <w:left w:val="single" w:sz="4" w:space="0" w:color="auto"/>
              <w:bottom w:val="single" w:sz="4" w:space="0" w:color="auto"/>
              <w:right w:val="single" w:sz="4" w:space="0" w:color="auto"/>
            </w:tcBorders>
          </w:tcPr>
          <w:p w:rsidR="00D72F50" w:rsidRPr="00380C5F" w:rsidRDefault="00D72F50" w:rsidP="00A337E8">
            <w:pPr>
              <w:spacing w:before="40" w:after="40"/>
              <w:ind w:right="340"/>
              <w:jc w:val="right"/>
              <w:rPr>
                <w:sz w:val="18"/>
              </w:rPr>
            </w:pPr>
            <w:r w:rsidRPr="00380C5F">
              <w:rPr>
                <w:sz w:val="18"/>
              </w:rPr>
              <w:t>13</w:t>
            </w:r>
          </w:p>
        </w:tc>
        <w:tc>
          <w:tcPr>
            <w:tcW w:w="1275" w:type="dxa"/>
            <w:tcBorders>
              <w:top w:val="single" w:sz="4" w:space="0" w:color="auto"/>
              <w:left w:val="single" w:sz="4" w:space="0" w:color="auto"/>
              <w:bottom w:val="single" w:sz="4" w:space="0" w:color="auto"/>
              <w:right w:val="single" w:sz="4" w:space="0" w:color="auto"/>
            </w:tcBorders>
          </w:tcPr>
          <w:p w:rsidR="00D72F50" w:rsidRPr="00380C5F" w:rsidRDefault="00D72F50" w:rsidP="00A337E8">
            <w:pPr>
              <w:spacing w:before="40" w:after="40"/>
              <w:ind w:right="340"/>
              <w:jc w:val="right"/>
              <w:rPr>
                <w:sz w:val="18"/>
              </w:rPr>
            </w:pPr>
            <w:r w:rsidRPr="00380C5F">
              <w:rPr>
                <w:sz w:val="18"/>
              </w:rPr>
              <w:t>92</w:t>
            </w:r>
          </w:p>
        </w:tc>
      </w:tr>
    </w:tbl>
    <w:p w:rsidR="00E52C92" w:rsidRPr="00A10B4E" w:rsidRDefault="00E52C92" w:rsidP="00E52C92">
      <w:pPr>
        <w:keepNext/>
      </w:pPr>
    </w:p>
    <w:p w:rsidR="00E52C92" w:rsidRPr="00A10B4E" w:rsidRDefault="00E52C92" w:rsidP="00E52C92">
      <w:pPr>
        <w:rPr>
          <w:rFonts w:cs="Arial"/>
          <w:sz w:val="18"/>
          <w:szCs w:val="18"/>
        </w:rPr>
      </w:pPr>
    </w:p>
    <w:p w:rsidR="00E52C92" w:rsidRPr="00A10B4E" w:rsidRDefault="00E52C92" w:rsidP="00E52C92">
      <w:pPr>
        <w:rPr>
          <w:rFonts w:cs="Arial"/>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BB4AB6">
        <w:tc>
          <w:tcPr>
            <w:tcW w:w="1951" w:type="dxa"/>
            <w:shd w:val="clear" w:color="auto" w:fill="auto"/>
          </w:tcPr>
          <w:p w:rsidR="00E52C92" w:rsidRPr="00380C5F" w:rsidRDefault="00E52C92" w:rsidP="00BB4AB6">
            <w:pPr>
              <w:keepNext/>
              <w:rPr>
                <w:b/>
                <w:sz w:val="18"/>
                <w:szCs w:val="18"/>
              </w:rPr>
            </w:pPr>
            <w:r w:rsidRPr="00380C5F">
              <w:rPr>
                <w:b/>
                <w:sz w:val="18"/>
                <w:szCs w:val="18"/>
              </w:rPr>
              <w:t>Expected results</w:t>
            </w:r>
          </w:p>
        </w:tc>
        <w:tc>
          <w:tcPr>
            <w:tcW w:w="7938" w:type="dxa"/>
            <w:shd w:val="clear" w:color="auto" w:fill="auto"/>
          </w:tcPr>
          <w:p w:rsidR="00E52C92" w:rsidRPr="00380C5F" w:rsidRDefault="00E52C92" w:rsidP="00BB4AB6">
            <w:pPr>
              <w:keepNext/>
              <w:rPr>
                <w:b/>
                <w:sz w:val="18"/>
                <w:szCs w:val="18"/>
              </w:rPr>
            </w:pPr>
            <w:r w:rsidRPr="00380C5F">
              <w:rPr>
                <w:b/>
                <w:sz w:val="18"/>
                <w:szCs w:val="18"/>
              </w:rPr>
              <w:t>Results Achieved:  Selected Performance Indicators</w:t>
            </w:r>
          </w:p>
          <w:p w:rsidR="00E52C92" w:rsidRPr="00380C5F" w:rsidRDefault="00E52C92" w:rsidP="00BB4AB6">
            <w:pPr>
              <w:keepNext/>
              <w:rPr>
                <w:b/>
                <w:sz w:val="18"/>
                <w:szCs w:val="18"/>
              </w:rPr>
            </w:pPr>
          </w:p>
        </w:tc>
      </w:tr>
      <w:tr w:rsidR="00E52C92" w:rsidRPr="00380C5F" w:rsidTr="00BB4AB6">
        <w:trPr>
          <w:trHeight w:val="3561"/>
        </w:trPr>
        <w:tc>
          <w:tcPr>
            <w:tcW w:w="1951" w:type="dxa"/>
          </w:tcPr>
          <w:p w:rsidR="00E52C92" w:rsidRPr="00380C5F" w:rsidRDefault="00E52C92" w:rsidP="00BB4AB6">
            <w:pPr>
              <w:jc w:val="left"/>
              <w:rPr>
                <w:sz w:val="18"/>
                <w:szCs w:val="18"/>
              </w:rPr>
            </w:pPr>
            <w:r w:rsidRPr="00380C5F">
              <w:rPr>
                <w:i/>
                <w:sz w:val="18"/>
                <w:szCs w:val="18"/>
              </w:rPr>
              <w:t>4.  </w:t>
            </w:r>
            <w:r w:rsidR="00481638" w:rsidRPr="00380C5F">
              <w:rPr>
                <w:i/>
                <w:sz w:val="18"/>
                <w:szCs w:val="18"/>
              </w:rPr>
              <w:t xml:space="preserve">Assistance in implementing an effective plant variety protection system in accordance with the UPOV Convention </w:t>
            </w:r>
            <w:r w:rsidRPr="00380C5F">
              <w:rPr>
                <w:sz w:val="18"/>
                <w:szCs w:val="18"/>
              </w:rPr>
              <w:t>(continued)</w:t>
            </w:r>
          </w:p>
          <w:p w:rsidR="00F26148" w:rsidRPr="00380C5F" w:rsidRDefault="00F26148" w:rsidP="00C42600">
            <w:pPr>
              <w:jc w:val="left"/>
              <w:rPr>
                <w:sz w:val="18"/>
                <w:szCs w:val="18"/>
              </w:rPr>
            </w:pPr>
          </w:p>
        </w:tc>
        <w:tc>
          <w:tcPr>
            <w:tcW w:w="7938" w:type="dxa"/>
          </w:tcPr>
          <w:p w:rsidR="00666165" w:rsidRPr="00380C5F" w:rsidRDefault="00666165" w:rsidP="00666165">
            <w:pPr>
              <w:pStyle w:val="Heading8"/>
              <w:rPr>
                <w:szCs w:val="18"/>
              </w:rPr>
            </w:pPr>
            <w:bookmarkStart w:id="154" w:name="_Toc495509295"/>
            <w:r w:rsidRPr="00380C5F">
              <w:rPr>
                <w:szCs w:val="18"/>
              </w:rPr>
              <w:t>(b)  Training of trainers</w:t>
            </w:r>
            <w:bookmarkEnd w:id="154"/>
          </w:p>
          <w:p w:rsidR="00666165" w:rsidRPr="00380C5F" w:rsidRDefault="00276B93" w:rsidP="00276B93">
            <w:pPr>
              <w:numPr>
                <w:ilvl w:val="0"/>
                <w:numId w:val="29"/>
              </w:numPr>
              <w:tabs>
                <w:tab w:val="left" w:pos="459"/>
              </w:tabs>
              <w:spacing w:after="60"/>
              <w:jc w:val="left"/>
              <w:rPr>
                <w:sz w:val="18"/>
              </w:rPr>
            </w:pPr>
            <w:r w:rsidRPr="00380C5F">
              <w:rPr>
                <w:sz w:val="18"/>
              </w:rPr>
              <w:t>Train-the-Trainer Course on Plant Variety Protection under the UPOV Convention, Geneva, Switzerland (May 2016)</w:t>
            </w:r>
          </w:p>
          <w:p w:rsidR="00276B93" w:rsidRPr="00380C5F" w:rsidRDefault="00276B93" w:rsidP="00276B93">
            <w:pPr>
              <w:numPr>
                <w:ilvl w:val="0"/>
                <w:numId w:val="29"/>
              </w:numPr>
              <w:tabs>
                <w:tab w:val="left" w:pos="459"/>
              </w:tabs>
              <w:spacing w:after="60"/>
              <w:jc w:val="left"/>
              <w:rPr>
                <w:sz w:val="18"/>
              </w:rPr>
            </w:pPr>
            <w:r w:rsidRPr="00380C5F">
              <w:rPr>
                <w:sz w:val="18"/>
              </w:rPr>
              <w:t>Train-the-Trainer Course on Plant Variety Protection under the UPOV Convention (in French), Geneva, Switzerland (November 2016)</w:t>
            </w:r>
          </w:p>
          <w:p w:rsidR="00666165" w:rsidRPr="00380C5F" w:rsidRDefault="00666165" w:rsidP="00666165">
            <w:pPr>
              <w:rPr>
                <w:sz w:val="18"/>
              </w:rPr>
            </w:pPr>
          </w:p>
          <w:p w:rsidR="00234DAC" w:rsidRPr="00380C5F" w:rsidRDefault="00234DAC" w:rsidP="00666165">
            <w:pPr>
              <w:rPr>
                <w:sz w:val="18"/>
              </w:rPr>
            </w:pPr>
          </w:p>
          <w:p w:rsidR="00666165" w:rsidRPr="00380C5F" w:rsidRDefault="00666165" w:rsidP="00666165">
            <w:pPr>
              <w:pStyle w:val="Heading8"/>
              <w:rPr>
                <w:szCs w:val="18"/>
              </w:rPr>
            </w:pPr>
            <w:bookmarkStart w:id="155" w:name="_Toc495509296"/>
            <w:r w:rsidRPr="00380C5F">
              <w:rPr>
                <w:szCs w:val="18"/>
              </w:rPr>
              <w:t>(c)  Training activities developed in conjunction with UPOV</w:t>
            </w:r>
            <w:bookmarkEnd w:id="155"/>
          </w:p>
          <w:p w:rsidR="002F1B15" w:rsidRPr="00380C5F" w:rsidRDefault="002F1B15" w:rsidP="002F1B15">
            <w:pPr>
              <w:numPr>
                <w:ilvl w:val="0"/>
                <w:numId w:val="30"/>
              </w:numPr>
              <w:tabs>
                <w:tab w:val="left" w:pos="459"/>
              </w:tabs>
              <w:spacing w:after="60"/>
              <w:jc w:val="left"/>
              <w:rPr>
                <w:sz w:val="18"/>
              </w:rPr>
            </w:pPr>
            <w:r w:rsidRPr="00380C5F">
              <w:rPr>
                <w:sz w:val="18"/>
              </w:rPr>
              <w:t>KEPHIS Training Workshop on plant variety protection, Nairobi, Kenya (March 2016)</w:t>
            </w:r>
          </w:p>
          <w:p w:rsidR="002F1B15" w:rsidRPr="00380C5F" w:rsidRDefault="002F1B15" w:rsidP="002F1B15">
            <w:pPr>
              <w:numPr>
                <w:ilvl w:val="0"/>
                <w:numId w:val="30"/>
              </w:numPr>
              <w:tabs>
                <w:tab w:val="left" w:pos="459"/>
              </w:tabs>
              <w:spacing w:after="60"/>
              <w:jc w:val="left"/>
              <w:rPr>
                <w:sz w:val="18"/>
              </w:rPr>
            </w:pPr>
            <w:r w:rsidRPr="00380C5F">
              <w:rPr>
                <w:sz w:val="18"/>
              </w:rPr>
              <w:t>International Seminar on Plant Variety Protection under the UPOV Convention, Lima, Peru (May 2016)</w:t>
            </w:r>
          </w:p>
          <w:p w:rsidR="002F1B15" w:rsidRPr="00380C5F" w:rsidRDefault="002F1B15" w:rsidP="002F1B15">
            <w:pPr>
              <w:numPr>
                <w:ilvl w:val="0"/>
                <w:numId w:val="30"/>
              </w:numPr>
              <w:tabs>
                <w:tab w:val="left" w:pos="459"/>
              </w:tabs>
              <w:spacing w:after="60"/>
              <w:jc w:val="left"/>
              <w:rPr>
                <w:sz w:val="18"/>
              </w:rPr>
            </w:pPr>
            <w:r w:rsidRPr="00380C5F">
              <w:rPr>
                <w:sz w:val="18"/>
              </w:rPr>
              <w:t>Training Course on Plant Variety Protection under the UPOV Convention and Technology Transfer, Cuzco, Peru (May 2016)</w:t>
            </w:r>
          </w:p>
          <w:p w:rsidR="002F1B15" w:rsidRPr="00380C5F" w:rsidRDefault="002F1B15" w:rsidP="002F1B15">
            <w:pPr>
              <w:numPr>
                <w:ilvl w:val="0"/>
                <w:numId w:val="30"/>
              </w:numPr>
              <w:tabs>
                <w:tab w:val="left" w:pos="459"/>
              </w:tabs>
              <w:spacing w:after="60"/>
              <w:jc w:val="left"/>
              <w:rPr>
                <w:sz w:val="18"/>
              </w:rPr>
            </w:pPr>
            <w:r w:rsidRPr="00380C5F">
              <w:rPr>
                <w:sz w:val="18"/>
              </w:rPr>
              <w:t>Workshop on Essentially Derived Varieties, Shanghai, China (June 2016)</w:t>
            </w:r>
          </w:p>
          <w:p w:rsidR="002F1B15" w:rsidRPr="00380C5F" w:rsidRDefault="002F1B15" w:rsidP="002F1B15">
            <w:pPr>
              <w:numPr>
                <w:ilvl w:val="0"/>
                <w:numId w:val="30"/>
              </w:numPr>
              <w:tabs>
                <w:tab w:val="left" w:pos="459"/>
              </w:tabs>
              <w:spacing w:after="60"/>
              <w:jc w:val="left"/>
              <w:rPr>
                <w:sz w:val="18"/>
              </w:rPr>
            </w:pPr>
            <w:r w:rsidRPr="00380C5F">
              <w:rPr>
                <w:sz w:val="18"/>
              </w:rPr>
              <w:t>Seminar on the Enforcement of Plant Breeders’ Rights under the UPOV Convention</w:t>
            </w:r>
            <w:r w:rsidR="001064E5" w:rsidRPr="00380C5F">
              <w:rPr>
                <w:sz w:val="18"/>
              </w:rPr>
              <w:t>, Hanoi, Viet Nam (September 2016)</w:t>
            </w:r>
          </w:p>
          <w:p w:rsidR="00E52C92" w:rsidRPr="00380C5F" w:rsidRDefault="002F1B15" w:rsidP="00C42600">
            <w:pPr>
              <w:numPr>
                <w:ilvl w:val="0"/>
                <w:numId w:val="30"/>
              </w:numPr>
              <w:tabs>
                <w:tab w:val="left" w:pos="459"/>
              </w:tabs>
              <w:spacing w:after="60"/>
              <w:jc w:val="left"/>
              <w:rPr>
                <w:sz w:val="18"/>
              </w:rPr>
            </w:pPr>
            <w:r w:rsidRPr="00380C5F">
              <w:rPr>
                <w:sz w:val="18"/>
              </w:rPr>
              <w:t>UPOV-WIPO-USPTO-AECID Workshop on the benefits of the 1991 Act of the UPOV Convention for policies related to agriculture and food security</w:t>
            </w:r>
            <w:r w:rsidR="001064E5" w:rsidRPr="00380C5F">
              <w:rPr>
                <w:sz w:val="18"/>
              </w:rPr>
              <w:t>, Montevideo, Uruguay (December 2016)</w:t>
            </w:r>
          </w:p>
        </w:tc>
      </w:tr>
    </w:tbl>
    <w:p w:rsidR="00E52C92" w:rsidRPr="00380C5F" w:rsidRDefault="00E52C92" w:rsidP="00C96EB3">
      <w:bookmarkStart w:id="156" w:name="_Toc336339250"/>
      <w:bookmarkEnd w:id="151"/>
    </w:p>
    <w:p w:rsidR="00E21509" w:rsidRPr="00380C5F" w:rsidRDefault="00E21509">
      <w:r w:rsidRPr="00380C5F">
        <w:br w:type="page"/>
      </w:r>
    </w:p>
    <w:tbl>
      <w:tblPr>
        <w:tblW w:w="9889" w:type="dxa"/>
        <w:tblLayout w:type="fixed"/>
        <w:tblLook w:val="0000" w:firstRow="0" w:lastRow="0" w:firstColumn="0" w:lastColumn="0" w:noHBand="0" w:noVBand="0"/>
      </w:tblPr>
      <w:tblGrid>
        <w:gridCol w:w="1951"/>
        <w:gridCol w:w="7938"/>
      </w:tblGrid>
      <w:tr w:rsidR="00E21509" w:rsidRPr="00380C5F" w:rsidTr="000A1DB7">
        <w:tc>
          <w:tcPr>
            <w:tcW w:w="1951" w:type="dxa"/>
            <w:shd w:val="clear" w:color="auto" w:fill="auto"/>
          </w:tcPr>
          <w:p w:rsidR="00E21509" w:rsidRPr="00380C5F" w:rsidRDefault="00E21509" w:rsidP="000A1DB7">
            <w:pPr>
              <w:keepNext/>
              <w:rPr>
                <w:b/>
                <w:sz w:val="18"/>
                <w:szCs w:val="18"/>
              </w:rPr>
            </w:pPr>
            <w:r w:rsidRPr="00380C5F">
              <w:rPr>
                <w:b/>
                <w:sz w:val="18"/>
                <w:szCs w:val="18"/>
              </w:rPr>
              <w:t>Expected results</w:t>
            </w:r>
          </w:p>
        </w:tc>
        <w:tc>
          <w:tcPr>
            <w:tcW w:w="7938" w:type="dxa"/>
            <w:shd w:val="clear" w:color="auto" w:fill="auto"/>
          </w:tcPr>
          <w:p w:rsidR="00E21509" w:rsidRPr="00380C5F" w:rsidRDefault="00E21509" w:rsidP="000A1DB7">
            <w:pPr>
              <w:keepNext/>
              <w:rPr>
                <w:b/>
                <w:sz w:val="18"/>
                <w:szCs w:val="18"/>
              </w:rPr>
            </w:pPr>
            <w:r w:rsidRPr="00380C5F">
              <w:rPr>
                <w:b/>
                <w:sz w:val="18"/>
                <w:szCs w:val="18"/>
              </w:rPr>
              <w:t>Results Achieved:  Selected Performance Indicators</w:t>
            </w:r>
          </w:p>
          <w:p w:rsidR="00E21509" w:rsidRPr="00380C5F" w:rsidRDefault="00E21509" w:rsidP="000A1DB7">
            <w:pPr>
              <w:keepNext/>
              <w:rPr>
                <w:b/>
                <w:sz w:val="18"/>
                <w:szCs w:val="18"/>
              </w:rPr>
            </w:pPr>
          </w:p>
        </w:tc>
      </w:tr>
      <w:tr w:rsidR="00E363F1" w:rsidRPr="00380C5F" w:rsidTr="00696EAB">
        <w:tc>
          <w:tcPr>
            <w:tcW w:w="1951" w:type="dxa"/>
          </w:tcPr>
          <w:p w:rsidR="00E363F1" w:rsidRPr="00380C5F" w:rsidRDefault="00E363F1" w:rsidP="00E21509">
            <w:pPr>
              <w:jc w:val="left"/>
              <w:rPr>
                <w:i/>
                <w:sz w:val="18"/>
                <w:szCs w:val="18"/>
              </w:rPr>
            </w:pPr>
            <w:r w:rsidRPr="00380C5F">
              <w:rPr>
                <w:i/>
                <w:sz w:val="18"/>
                <w:szCs w:val="18"/>
              </w:rPr>
              <w:t xml:space="preserve">4.  Assistance in implementing an effective plant variety protection system in accordance with the UPOV Convention </w:t>
            </w:r>
            <w:r w:rsidRPr="00380C5F">
              <w:rPr>
                <w:sz w:val="18"/>
                <w:szCs w:val="18"/>
              </w:rPr>
              <w:t>(continued)</w:t>
            </w:r>
          </w:p>
        </w:tc>
        <w:tc>
          <w:tcPr>
            <w:tcW w:w="7938" w:type="dxa"/>
          </w:tcPr>
          <w:p w:rsidR="00E363F1" w:rsidRPr="00380C5F" w:rsidRDefault="00E363F1" w:rsidP="00E363F1">
            <w:pPr>
              <w:pStyle w:val="Heading8"/>
              <w:rPr>
                <w:szCs w:val="18"/>
              </w:rPr>
            </w:pPr>
            <w:bookmarkStart w:id="157" w:name="_Toc495509297"/>
            <w:r w:rsidRPr="00380C5F">
              <w:rPr>
                <w:szCs w:val="18"/>
              </w:rPr>
              <w:t>(d)  Participation by observer States and organizations in the CAJ, TC, TWPs and the associated preparatory workshops</w:t>
            </w:r>
            <w:bookmarkEnd w:id="157"/>
          </w:p>
          <w:p w:rsidR="00AD02F5" w:rsidRPr="00380C5F" w:rsidRDefault="00AD02F5" w:rsidP="00AD02F5">
            <w:pPr>
              <w:pStyle w:val="Heading8"/>
            </w:pPr>
            <w:r w:rsidRPr="00380C5F">
              <w:t xml:space="preserve">Participation in the </w:t>
            </w:r>
            <w:r>
              <w:t xml:space="preserve">Administrative and Legal </w:t>
            </w:r>
            <w:r w:rsidRPr="00380C5F">
              <w:t>Committee</w:t>
            </w:r>
          </w:p>
          <w:p w:rsidR="00E363F1" w:rsidRPr="00380C5F" w:rsidRDefault="00E363F1" w:rsidP="00696EAB">
            <w:pPr>
              <w:keepNext/>
              <w:keepLines/>
              <w:tabs>
                <w:tab w:val="left" w:pos="885"/>
              </w:tabs>
              <w:spacing w:after="120"/>
              <w:ind w:left="885" w:hanging="885"/>
              <w:jc w:val="left"/>
              <w:rPr>
                <w:szCs w:val="18"/>
              </w:rPr>
            </w:pPr>
            <w:r w:rsidRPr="00380C5F">
              <w:rPr>
                <w:sz w:val="18"/>
                <w:szCs w:val="18"/>
              </w:rPr>
              <w:t>CAJ/73:</w:t>
            </w:r>
            <w:r w:rsidRPr="00380C5F">
              <w:rPr>
                <w:sz w:val="18"/>
                <w:szCs w:val="18"/>
              </w:rPr>
              <w:tab/>
              <w:t xml:space="preserve">7 observer organizations (ARIPO, APBREBES, CIOPORA, </w:t>
            </w:r>
            <w:proofErr w:type="spellStart"/>
            <w:r w:rsidRPr="00380C5F">
              <w:rPr>
                <w:sz w:val="18"/>
                <w:szCs w:val="18"/>
              </w:rPr>
              <w:t>CropLife</w:t>
            </w:r>
            <w:proofErr w:type="spellEnd"/>
            <w:r w:rsidRPr="00380C5F">
              <w:rPr>
                <w:sz w:val="18"/>
                <w:szCs w:val="18"/>
              </w:rPr>
              <w:t xml:space="preserve"> International, ECVC, ESA, ISF)</w:t>
            </w:r>
          </w:p>
          <w:p w:rsidR="00E363F1" w:rsidRPr="00380C5F" w:rsidRDefault="00E363F1" w:rsidP="00696EAB">
            <w:pPr>
              <w:keepNext/>
              <w:keepLines/>
              <w:tabs>
                <w:tab w:val="left" w:pos="885"/>
              </w:tabs>
              <w:spacing w:after="120"/>
              <w:ind w:left="885" w:hanging="885"/>
              <w:jc w:val="left"/>
              <w:rPr>
                <w:szCs w:val="18"/>
              </w:rPr>
            </w:pPr>
          </w:p>
          <w:p w:rsidR="00E363F1" w:rsidRPr="00380C5F" w:rsidRDefault="00E363F1" w:rsidP="00E363F1">
            <w:pPr>
              <w:pStyle w:val="Heading8"/>
            </w:pPr>
            <w:bookmarkStart w:id="158" w:name="_Toc495509298"/>
            <w:r w:rsidRPr="00380C5F">
              <w:t>Participation in the Technical Committee</w:t>
            </w:r>
            <w:bookmarkEnd w:id="158"/>
          </w:p>
          <w:p w:rsidR="00E363F1" w:rsidRPr="00380C5F" w:rsidRDefault="00E363F1" w:rsidP="00696EAB">
            <w:pPr>
              <w:keepNext/>
              <w:keepLines/>
              <w:tabs>
                <w:tab w:val="left" w:pos="885"/>
              </w:tabs>
              <w:spacing w:after="120"/>
              <w:ind w:left="885" w:hanging="885"/>
              <w:jc w:val="left"/>
              <w:rPr>
                <w:szCs w:val="18"/>
              </w:rPr>
            </w:pPr>
            <w:r w:rsidRPr="00380C5F">
              <w:rPr>
                <w:sz w:val="18"/>
                <w:szCs w:val="18"/>
              </w:rPr>
              <w:t>TC/52:</w:t>
            </w:r>
            <w:r w:rsidRPr="00380C5F">
              <w:rPr>
                <w:sz w:val="18"/>
                <w:szCs w:val="18"/>
              </w:rPr>
              <w:tab/>
              <w:t>2 observer States (Saudi Arabia, Thailand)</w:t>
            </w:r>
            <w:r w:rsidRPr="00380C5F">
              <w:rPr>
                <w:sz w:val="18"/>
                <w:szCs w:val="18"/>
              </w:rPr>
              <w:br/>
              <w:t xml:space="preserve">6 observer organizations (CIOPORA, </w:t>
            </w:r>
            <w:proofErr w:type="spellStart"/>
            <w:r w:rsidRPr="00380C5F">
              <w:rPr>
                <w:sz w:val="18"/>
                <w:szCs w:val="18"/>
              </w:rPr>
              <w:t>CropLife</w:t>
            </w:r>
            <w:proofErr w:type="spellEnd"/>
            <w:r w:rsidRPr="00380C5F">
              <w:rPr>
                <w:sz w:val="18"/>
                <w:szCs w:val="18"/>
              </w:rPr>
              <w:t xml:space="preserve"> International, ESA, ISF, ISTA, OECD)</w:t>
            </w:r>
          </w:p>
          <w:p w:rsidR="00E363F1" w:rsidRPr="00380C5F" w:rsidRDefault="00E363F1" w:rsidP="00696EAB">
            <w:pPr>
              <w:keepNext/>
              <w:keepLines/>
              <w:tabs>
                <w:tab w:val="left" w:pos="885"/>
              </w:tabs>
              <w:spacing w:after="120"/>
              <w:ind w:left="885" w:hanging="885"/>
              <w:jc w:val="left"/>
              <w:rPr>
                <w:szCs w:val="18"/>
              </w:rPr>
            </w:pPr>
          </w:p>
          <w:p w:rsidR="00E363F1" w:rsidRPr="00380C5F" w:rsidRDefault="00E363F1" w:rsidP="00E363F1">
            <w:pPr>
              <w:pStyle w:val="Heading8"/>
              <w:jc w:val="both"/>
            </w:pPr>
            <w:bookmarkStart w:id="159" w:name="_Toc495509299"/>
            <w:r w:rsidRPr="00380C5F">
              <w:t>Participation in Technical Working Party Sessions</w:t>
            </w:r>
            <w:bookmarkEnd w:id="159"/>
          </w:p>
          <w:p w:rsidR="00E363F1" w:rsidRPr="00380C5F" w:rsidRDefault="00E363F1" w:rsidP="00E363F1">
            <w:pPr>
              <w:keepNext/>
              <w:keepLines/>
              <w:tabs>
                <w:tab w:val="left" w:pos="884"/>
              </w:tabs>
              <w:spacing w:after="60"/>
              <w:ind w:left="885" w:hanging="885"/>
              <w:jc w:val="left"/>
              <w:rPr>
                <w:sz w:val="18"/>
                <w:szCs w:val="18"/>
              </w:rPr>
            </w:pPr>
            <w:r w:rsidRPr="00380C5F">
              <w:rPr>
                <w:sz w:val="18"/>
                <w:szCs w:val="18"/>
              </w:rPr>
              <w:t xml:space="preserve">TWA/45:  </w:t>
            </w:r>
            <w:r w:rsidRPr="00380C5F">
              <w:rPr>
                <w:sz w:val="18"/>
                <w:szCs w:val="18"/>
              </w:rPr>
              <w:tab/>
              <w:t>3 observer organizations (</w:t>
            </w:r>
            <w:proofErr w:type="spellStart"/>
            <w:r w:rsidRPr="00380C5F">
              <w:rPr>
                <w:sz w:val="18"/>
                <w:szCs w:val="18"/>
              </w:rPr>
              <w:t>CropLife</w:t>
            </w:r>
            <w:proofErr w:type="spellEnd"/>
            <w:r w:rsidRPr="00380C5F">
              <w:rPr>
                <w:sz w:val="18"/>
                <w:szCs w:val="18"/>
              </w:rPr>
              <w:t xml:space="preserve"> International, ESA, ISF)</w:t>
            </w:r>
          </w:p>
          <w:p w:rsidR="00E363F1" w:rsidRPr="00380C5F" w:rsidRDefault="00E363F1" w:rsidP="00E363F1">
            <w:pPr>
              <w:keepNext/>
              <w:keepLines/>
              <w:tabs>
                <w:tab w:val="left" w:pos="884"/>
              </w:tabs>
              <w:spacing w:after="60"/>
              <w:ind w:left="885" w:hanging="885"/>
              <w:jc w:val="left"/>
              <w:rPr>
                <w:sz w:val="18"/>
                <w:szCs w:val="18"/>
              </w:rPr>
            </w:pPr>
            <w:r w:rsidRPr="00380C5F">
              <w:rPr>
                <w:sz w:val="18"/>
                <w:szCs w:val="18"/>
              </w:rPr>
              <w:t xml:space="preserve">TWC/34:  </w:t>
            </w:r>
            <w:r w:rsidRPr="00380C5F">
              <w:rPr>
                <w:sz w:val="18"/>
                <w:szCs w:val="18"/>
              </w:rPr>
              <w:tab/>
              <w:t>0 observer State/organization</w:t>
            </w:r>
          </w:p>
          <w:p w:rsidR="00E363F1" w:rsidRPr="00380C5F" w:rsidRDefault="00E363F1" w:rsidP="00E363F1">
            <w:pPr>
              <w:keepNext/>
              <w:keepLines/>
              <w:tabs>
                <w:tab w:val="left" w:pos="884"/>
              </w:tabs>
              <w:spacing w:after="60"/>
              <w:ind w:left="885" w:hanging="885"/>
              <w:jc w:val="left"/>
              <w:rPr>
                <w:sz w:val="18"/>
                <w:szCs w:val="18"/>
              </w:rPr>
            </w:pPr>
            <w:r w:rsidRPr="00380C5F">
              <w:rPr>
                <w:sz w:val="18"/>
                <w:szCs w:val="18"/>
              </w:rPr>
              <w:t xml:space="preserve">TWF/47: </w:t>
            </w:r>
            <w:r w:rsidRPr="00380C5F">
              <w:rPr>
                <w:sz w:val="18"/>
                <w:szCs w:val="18"/>
              </w:rPr>
              <w:tab/>
              <w:t>1 observer organization (CIOPORA)</w:t>
            </w:r>
          </w:p>
          <w:p w:rsidR="00E363F1" w:rsidRPr="00380C5F" w:rsidRDefault="00E363F1" w:rsidP="00E363F1">
            <w:pPr>
              <w:keepNext/>
              <w:keepLines/>
              <w:tabs>
                <w:tab w:val="left" w:pos="884"/>
              </w:tabs>
              <w:spacing w:after="60"/>
              <w:ind w:left="885" w:hanging="885"/>
              <w:jc w:val="left"/>
              <w:rPr>
                <w:sz w:val="18"/>
                <w:szCs w:val="18"/>
              </w:rPr>
            </w:pPr>
            <w:r w:rsidRPr="00380C5F">
              <w:rPr>
                <w:sz w:val="18"/>
                <w:szCs w:val="18"/>
              </w:rPr>
              <w:t xml:space="preserve">TWO/49: </w:t>
            </w:r>
            <w:r w:rsidRPr="00380C5F">
              <w:rPr>
                <w:sz w:val="18"/>
                <w:szCs w:val="18"/>
              </w:rPr>
              <w:tab/>
              <w:t>1 observer organization (CIOPORA)</w:t>
            </w:r>
          </w:p>
          <w:p w:rsidR="00E363F1" w:rsidRPr="00380C5F" w:rsidRDefault="00E363F1" w:rsidP="00E363F1">
            <w:pPr>
              <w:keepNext/>
              <w:keepLines/>
              <w:tabs>
                <w:tab w:val="left" w:pos="884"/>
              </w:tabs>
              <w:spacing w:after="60"/>
              <w:ind w:left="885" w:hanging="885"/>
              <w:jc w:val="left"/>
              <w:rPr>
                <w:sz w:val="18"/>
                <w:szCs w:val="18"/>
              </w:rPr>
            </w:pPr>
            <w:r w:rsidRPr="00380C5F">
              <w:rPr>
                <w:sz w:val="18"/>
                <w:szCs w:val="18"/>
              </w:rPr>
              <w:t xml:space="preserve">TWV/50:  </w:t>
            </w:r>
            <w:r w:rsidRPr="00380C5F">
              <w:rPr>
                <w:sz w:val="18"/>
                <w:szCs w:val="18"/>
              </w:rPr>
              <w:tab/>
              <w:t>3 observer organizations (</w:t>
            </w:r>
            <w:proofErr w:type="spellStart"/>
            <w:r w:rsidRPr="00380C5F">
              <w:rPr>
                <w:sz w:val="18"/>
                <w:szCs w:val="18"/>
              </w:rPr>
              <w:t>CropLife</w:t>
            </w:r>
            <w:proofErr w:type="spellEnd"/>
            <w:r w:rsidRPr="00380C5F">
              <w:rPr>
                <w:sz w:val="18"/>
                <w:szCs w:val="18"/>
              </w:rPr>
              <w:t xml:space="preserve"> International, ESA, ISF)</w:t>
            </w:r>
          </w:p>
          <w:p w:rsidR="00E363F1" w:rsidRPr="00380C5F" w:rsidRDefault="00E363F1" w:rsidP="00696EAB">
            <w:pPr>
              <w:keepNext/>
              <w:keepLines/>
              <w:tabs>
                <w:tab w:val="left" w:pos="885"/>
              </w:tabs>
              <w:spacing w:after="120"/>
              <w:ind w:left="885" w:hanging="885"/>
              <w:jc w:val="left"/>
              <w:rPr>
                <w:szCs w:val="18"/>
              </w:rPr>
            </w:pPr>
            <w:r w:rsidRPr="00380C5F">
              <w:rPr>
                <w:sz w:val="18"/>
                <w:szCs w:val="18"/>
              </w:rPr>
              <w:t>BMT/15:</w:t>
            </w:r>
            <w:r w:rsidRPr="00380C5F">
              <w:rPr>
                <w:sz w:val="18"/>
                <w:szCs w:val="18"/>
              </w:rPr>
              <w:tab/>
              <w:t xml:space="preserve">7 observer organizations (CIOPORA, </w:t>
            </w:r>
            <w:proofErr w:type="spellStart"/>
            <w:r w:rsidRPr="00380C5F">
              <w:rPr>
                <w:sz w:val="18"/>
                <w:szCs w:val="18"/>
              </w:rPr>
              <w:t>CropLife</w:t>
            </w:r>
            <w:proofErr w:type="spellEnd"/>
            <w:r w:rsidRPr="00380C5F">
              <w:rPr>
                <w:sz w:val="18"/>
                <w:szCs w:val="18"/>
              </w:rPr>
              <w:t xml:space="preserve"> International, ESA, German Plant Breeders’ Association (BDP), ISF, ISTA, SAA)</w:t>
            </w:r>
          </w:p>
          <w:p w:rsidR="00E363F1" w:rsidRPr="00380C5F" w:rsidRDefault="00E363F1" w:rsidP="00696EAB">
            <w:pPr>
              <w:keepNext/>
              <w:keepLines/>
              <w:tabs>
                <w:tab w:val="left" w:pos="885"/>
              </w:tabs>
              <w:spacing w:after="120"/>
              <w:ind w:left="885" w:hanging="885"/>
              <w:jc w:val="left"/>
              <w:rPr>
                <w:szCs w:val="18"/>
              </w:rPr>
            </w:pPr>
          </w:p>
          <w:p w:rsidR="00E363F1" w:rsidRPr="00380C5F" w:rsidRDefault="00E363F1" w:rsidP="00E363F1">
            <w:pPr>
              <w:pStyle w:val="Heading8"/>
              <w:jc w:val="both"/>
            </w:pPr>
            <w:bookmarkStart w:id="160" w:name="_Toc495509300"/>
            <w:r w:rsidRPr="00380C5F">
              <w:t>Participation in Preparatory Workshops for the Technical Working Party Sessions</w:t>
            </w:r>
            <w:bookmarkEnd w:id="160"/>
          </w:p>
          <w:p w:rsidR="00E363F1" w:rsidRPr="00380C5F" w:rsidRDefault="00E363F1" w:rsidP="00E363F1">
            <w:pPr>
              <w:keepNext/>
              <w:keepLines/>
              <w:tabs>
                <w:tab w:val="left" w:pos="1310"/>
              </w:tabs>
              <w:spacing w:after="60"/>
              <w:ind w:left="1310" w:hanging="1310"/>
              <w:jc w:val="left"/>
              <w:rPr>
                <w:sz w:val="18"/>
                <w:szCs w:val="18"/>
              </w:rPr>
            </w:pPr>
            <w:r w:rsidRPr="00380C5F">
              <w:rPr>
                <w:sz w:val="18"/>
                <w:szCs w:val="18"/>
              </w:rPr>
              <w:t>TWA/45/Prep:</w:t>
            </w:r>
            <w:r w:rsidRPr="00380C5F">
              <w:rPr>
                <w:sz w:val="18"/>
                <w:szCs w:val="18"/>
              </w:rPr>
              <w:tab/>
              <w:t>1 observer organization (ISF)</w:t>
            </w:r>
          </w:p>
          <w:p w:rsidR="00E363F1" w:rsidRPr="00380C5F" w:rsidRDefault="00E363F1" w:rsidP="00E363F1">
            <w:pPr>
              <w:keepNext/>
              <w:keepLines/>
              <w:tabs>
                <w:tab w:val="left" w:pos="1310"/>
              </w:tabs>
              <w:spacing w:after="60"/>
              <w:ind w:left="1310" w:hanging="1310"/>
              <w:jc w:val="left"/>
              <w:rPr>
                <w:sz w:val="18"/>
                <w:szCs w:val="18"/>
              </w:rPr>
            </w:pPr>
            <w:r w:rsidRPr="00380C5F">
              <w:rPr>
                <w:sz w:val="18"/>
                <w:szCs w:val="18"/>
              </w:rPr>
              <w:t>TWC/34/Prep:</w:t>
            </w:r>
            <w:r w:rsidRPr="00380C5F">
              <w:rPr>
                <w:sz w:val="18"/>
                <w:szCs w:val="18"/>
              </w:rPr>
              <w:tab/>
              <w:t>0 observer State/organization</w:t>
            </w:r>
          </w:p>
          <w:p w:rsidR="00E363F1" w:rsidRPr="00380C5F" w:rsidRDefault="00E363F1" w:rsidP="00E363F1">
            <w:pPr>
              <w:keepNext/>
              <w:keepLines/>
              <w:tabs>
                <w:tab w:val="left" w:pos="1310"/>
              </w:tabs>
              <w:spacing w:after="60"/>
              <w:ind w:left="1310" w:hanging="1310"/>
              <w:jc w:val="left"/>
              <w:rPr>
                <w:sz w:val="18"/>
                <w:szCs w:val="18"/>
              </w:rPr>
            </w:pPr>
            <w:r w:rsidRPr="00380C5F">
              <w:rPr>
                <w:sz w:val="18"/>
                <w:szCs w:val="18"/>
              </w:rPr>
              <w:t>TWF/47/Prep:</w:t>
            </w:r>
            <w:r w:rsidRPr="00380C5F">
              <w:rPr>
                <w:sz w:val="18"/>
                <w:szCs w:val="18"/>
              </w:rPr>
              <w:tab/>
              <w:t>0 observer State/organization</w:t>
            </w:r>
          </w:p>
          <w:p w:rsidR="00E363F1" w:rsidRPr="00380C5F" w:rsidRDefault="00E363F1" w:rsidP="00E363F1">
            <w:pPr>
              <w:keepNext/>
              <w:keepLines/>
              <w:tabs>
                <w:tab w:val="left" w:pos="1310"/>
              </w:tabs>
              <w:spacing w:after="60"/>
              <w:ind w:left="1310" w:hanging="1310"/>
              <w:jc w:val="left"/>
              <w:rPr>
                <w:sz w:val="18"/>
                <w:szCs w:val="18"/>
              </w:rPr>
            </w:pPr>
            <w:r w:rsidRPr="00380C5F">
              <w:rPr>
                <w:sz w:val="18"/>
                <w:szCs w:val="18"/>
              </w:rPr>
              <w:t>TWO/49/Prep:</w:t>
            </w:r>
            <w:r w:rsidRPr="00380C5F">
              <w:rPr>
                <w:sz w:val="18"/>
                <w:szCs w:val="18"/>
              </w:rPr>
              <w:tab/>
              <w:t>1 observer organization (CIOPORA)</w:t>
            </w:r>
          </w:p>
          <w:p w:rsidR="00E363F1" w:rsidRPr="00380C5F" w:rsidRDefault="00E363F1" w:rsidP="00E363F1">
            <w:pPr>
              <w:keepNext/>
              <w:keepLines/>
              <w:tabs>
                <w:tab w:val="left" w:pos="1310"/>
              </w:tabs>
              <w:spacing w:after="60"/>
              <w:ind w:left="1310" w:hanging="1310"/>
              <w:jc w:val="left"/>
              <w:rPr>
                <w:sz w:val="18"/>
                <w:szCs w:val="18"/>
              </w:rPr>
            </w:pPr>
            <w:r w:rsidRPr="00380C5F">
              <w:rPr>
                <w:sz w:val="18"/>
                <w:szCs w:val="18"/>
              </w:rPr>
              <w:t>TWV/50/Prep:</w:t>
            </w:r>
            <w:r w:rsidRPr="00380C5F">
              <w:rPr>
                <w:sz w:val="18"/>
                <w:szCs w:val="18"/>
              </w:rPr>
              <w:tab/>
              <w:t>0 observer State/organization</w:t>
            </w:r>
          </w:p>
          <w:p w:rsidR="00E363F1" w:rsidRPr="00380C5F" w:rsidRDefault="00E363F1" w:rsidP="00696EAB">
            <w:pPr>
              <w:keepNext/>
              <w:keepLines/>
              <w:tabs>
                <w:tab w:val="left" w:pos="885"/>
              </w:tabs>
              <w:spacing w:after="120"/>
              <w:ind w:left="885" w:hanging="885"/>
              <w:jc w:val="left"/>
              <w:rPr>
                <w:sz w:val="18"/>
                <w:szCs w:val="18"/>
              </w:rPr>
            </w:pPr>
            <w:r w:rsidRPr="00380C5F">
              <w:rPr>
                <w:sz w:val="18"/>
                <w:szCs w:val="18"/>
              </w:rPr>
              <w:t xml:space="preserve">BMT/15/Prep: </w:t>
            </w:r>
            <w:r w:rsidRPr="00380C5F">
              <w:rPr>
                <w:sz w:val="18"/>
                <w:szCs w:val="18"/>
              </w:rPr>
              <w:tab/>
              <w:t>2 observer organizations (CIOPORA, SAA)</w:t>
            </w:r>
          </w:p>
          <w:p w:rsidR="00C42600" w:rsidRPr="00380C5F" w:rsidRDefault="00C42600" w:rsidP="00C42600">
            <w:pPr>
              <w:keepNext/>
              <w:keepLines/>
              <w:tabs>
                <w:tab w:val="left" w:pos="885"/>
              </w:tabs>
              <w:spacing w:after="120"/>
              <w:ind w:left="885" w:hanging="885"/>
              <w:jc w:val="left"/>
              <w:rPr>
                <w:szCs w:val="18"/>
              </w:rPr>
            </w:pPr>
          </w:p>
        </w:tc>
      </w:tr>
      <w:tr w:rsidR="00E21509" w:rsidRPr="00380C5F" w:rsidTr="000A1DB7">
        <w:trPr>
          <w:trHeight w:val="3561"/>
        </w:trPr>
        <w:tc>
          <w:tcPr>
            <w:tcW w:w="1951" w:type="dxa"/>
          </w:tcPr>
          <w:p w:rsidR="00E21509" w:rsidRPr="00380C5F" w:rsidRDefault="00E21509" w:rsidP="00E21509">
            <w:pPr>
              <w:jc w:val="left"/>
              <w:rPr>
                <w:sz w:val="18"/>
                <w:szCs w:val="18"/>
              </w:rPr>
            </w:pPr>
            <w:r w:rsidRPr="00380C5F">
              <w:rPr>
                <w:i/>
                <w:sz w:val="18"/>
                <w:szCs w:val="18"/>
              </w:rPr>
              <w:t xml:space="preserve">4.  Assistance in implementing an effective plant variety protection system in accordance with the UPOV Convention </w:t>
            </w:r>
            <w:r w:rsidRPr="00380C5F">
              <w:rPr>
                <w:sz w:val="18"/>
                <w:szCs w:val="18"/>
              </w:rPr>
              <w:t>(continued)</w:t>
            </w:r>
          </w:p>
        </w:tc>
        <w:tc>
          <w:tcPr>
            <w:tcW w:w="7938" w:type="dxa"/>
          </w:tcPr>
          <w:p w:rsidR="00E21509" w:rsidRPr="00380C5F" w:rsidRDefault="00E21509" w:rsidP="000A1DB7">
            <w:pPr>
              <w:pStyle w:val="Heading8"/>
              <w:rPr>
                <w:szCs w:val="18"/>
              </w:rPr>
            </w:pPr>
            <w:bookmarkStart w:id="161" w:name="_Toc495509301"/>
            <w:r w:rsidRPr="00380C5F">
              <w:rPr>
                <w:szCs w:val="18"/>
              </w:rPr>
              <w:t>(e)  Participation in UPOV activities</w:t>
            </w:r>
            <w:bookmarkEnd w:id="161"/>
          </w:p>
          <w:p w:rsidR="00E21509" w:rsidRPr="00380C5F" w:rsidRDefault="00E21509" w:rsidP="0027201D">
            <w:pPr>
              <w:numPr>
                <w:ilvl w:val="0"/>
                <w:numId w:val="32"/>
              </w:numPr>
              <w:tabs>
                <w:tab w:val="left" w:pos="459"/>
              </w:tabs>
              <w:spacing w:after="60"/>
              <w:jc w:val="left"/>
              <w:rPr>
                <w:sz w:val="18"/>
                <w:szCs w:val="18"/>
              </w:rPr>
            </w:pPr>
            <w:r w:rsidRPr="00380C5F">
              <w:rPr>
                <w:sz w:val="18"/>
                <w:szCs w:val="18"/>
              </w:rPr>
              <w:t>Seminar on propagating and harvested material in the context of the UPOV Convention, Geneva, Switzerland (October 2016)</w:t>
            </w:r>
          </w:p>
          <w:p w:rsidR="00E21509" w:rsidRPr="00380C5F" w:rsidRDefault="00E21509" w:rsidP="000A1DB7">
            <w:pPr>
              <w:rPr>
                <w:sz w:val="18"/>
                <w:szCs w:val="18"/>
              </w:rPr>
            </w:pPr>
          </w:p>
          <w:p w:rsidR="00E21509" w:rsidRPr="00380C5F" w:rsidRDefault="00E21509" w:rsidP="000A1DB7">
            <w:pPr>
              <w:rPr>
                <w:sz w:val="18"/>
                <w:szCs w:val="18"/>
              </w:rPr>
            </w:pPr>
          </w:p>
          <w:p w:rsidR="00E21509" w:rsidRPr="00380C5F" w:rsidRDefault="00E21509" w:rsidP="000A1DB7">
            <w:pPr>
              <w:pStyle w:val="Heading8"/>
              <w:rPr>
                <w:szCs w:val="18"/>
              </w:rPr>
            </w:pPr>
            <w:bookmarkStart w:id="162" w:name="_Toc495509302"/>
            <w:r w:rsidRPr="00380C5F">
              <w:rPr>
                <w:szCs w:val="18"/>
              </w:rPr>
              <w:t>(f)  Participation in activities involving UPOV staff or UPOV trainers on behalf of UPOV staff</w:t>
            </w:r>
            <w:bookmarkEnd w:id="162"/>
          </w:p>
          <w:p w:rsidR="00E21509" w:rsidRPr="00380C5F" w:rsidRDefault="00E21509" w:rsidP="00C42600">
            <w:pPr>
              <w:numPr>
                <w:ilvl w:val="0"/>
                <w:numId w:val="39"/>
              </w:numPr>
              <w:tabs>
                <w:tab w:val="left" w:pos="459"/>
              </w:tabs>
              <w:spacing w:after="60"/>
              <w:jc w:val="left"/>
              <w:rPr>
                <w:sz w:val="18"/>
                <w:szCs w:val="18"/>
              </w:rPr>
            </w:pPr>
            <w:r w:rsidRPr="00380C5F">
              <w:rPr>
                <w:sz w:val="18"/>
                <w:szCs w:val="18"/>
              </w:rPr>
              <w:t>Expert Review Meeting for the Finalization of the Draft Regulations of the Arusha Protocol, Harare, Zimbabwe (June 2016)</w:t>
            </w:r>
          </w:p>
          <w:p w:rsidR="0027201D" w:rsidRPr="00380C5F" w:rsidRDefault="0027201D" w:rsidP="00C42600">
            <w:pPr>
              <w:numPr>
                <w:ilvl w:val="0"/>
                <w:numId w:val="39"/>
              </w:numPr>
              <w:tabs>
                <w:tab w:val="left" w:pos="459"/>
              </w:tabs>
              <w:spacing w:after="60"/>
              <w:jc w:val="left"/>
              <w:rPr>
                <w:sz w:val="18"/>
              </w:rPr>
            </w:pPr>
            <w:r w:rsidRPr="00380C5F">
              <w:rPr>
                <w:sz w:val="18"/>
              </w:rPr>
              <w:t>Meeting with officials from the Seed Management Bureau, Ministry of Agriculture and from the State Forestry Administration, Beijing, China (June 2016)</w:t>
            </w:r>
          </w:p>
          <w:p w:rsidR="00E21509" w:rsidRPr="00380C5F" w:rsidRDefault="00E21509" w:rsidP="00C42600">
            <w:pPr>
              <w:numPr>
                <w:ilvl w:val="0"/>
                <w:numId w:val="39"/>
              </w:numPr>
              <w:tabs>
                <w:tab w:val="left" w:pos="459"/>
              </w:tabs>
              <w:spacing w:after="60"/>
              <w:jc w:val="left"/>
              <w:rPr>
                <w:sz w:val="18"/>
                <w:szCs w:val="18"/>
              </w:rPr>
            </w:pPr>
            <w:r w:rsidRPr="00380C5F">
              <w:rPr>
                <w:sz w:val="18"/>
                <w:szCs w:val="18"/>
              </w:rPr>
              <w:t>Experience-sharing roundtable on feasibility of China’s accession to UPOV’ 91, Brussels, Belgium (July 2016)</w:t>
            </w:r>
          </w:p>
          <w:p w:rsidR="00E21509" w:rsidRPr="00380C5F" w:rsidRDefault="00E21509" w:rsidP="00C42600">
            <w:pPr>
              <w:numPr>
                <w:ilvl w:val="0"/>
                <w:numId w:val="39"/>
              </w:numPr>
              <w:tabs>
                <w:tab w:val="left" w:pos="459"/>
              </w:tabs>
              <w:spacing w:after="60"/>
              <w:jc w:val="left"/>
              <w:rPr>
                <w:sz w:val="18"/>
                <w:szCs w:val="18"/>
              </w:rPr>
            </w:pPr>
            <w:r w:rsidRPr="00380C5F">
              <w:rPr>
                <w:sz w:val="18"/>
                <w:szCs w:val="18"/>
              </w:rPr>
              <w:t xml:space="preserve">Training Course for DUS Test of Corn, </w:t>
            </w:r>
            <w:proofErr w:type="spellStart"/>
            <w:r w:rsidRPr="00380C5F">
              <w:rPr>
                <w:sz w:val="18"/>
                <w:szCs w:val="18"/>
              </w:rPr>
              <w:t>Vung</w:t>
            </w:r>
            <w:proofErr w:type="spellEnd"/>
            <w:r w:rsidRPr="00380C5F">
              <w:rPr>
                <w:sz w:val="18"/>
                <w:szCs w:val="18"/>
              </w:rPr>
              <w:t xml:space="preserve"> Tau, Viet Nam (August 2016)</w:t>
            </w:r>
          </w:p>
          <w:p w:rsidR="00E21509" w:rsidRPr="00380C5F" w:rsidRDefault="00E21509" w:rsidP="00C42600">
            <w:pPr>
              <w:numPr>
                <w:ilvl w:val="0"/>
                <w:numId w:val="39"/>
              </w:numPr>
              <w:tabs>
                <w:tab w:val="left" w:pos="459"/>
              </w:tabs>
              <w:spacing w:after="60"/>
              <w:jc w:val="left"/>
              <w:rPr>
                <w:sz w:val="18"/>
                <w:szCs w:val="18"/>
              </w:rPr>
            </w:pPr>
            <w:r w:rsidRPr="00380C5F">
              <w:rPr>
                <w:sz w:val="18"/>
                <w:szCs w:val="18"/>
              </w:rPr>
              <w:t>TAIEX Workshop on importance and value of plant breeders' rights for farmers and growers, Belgrade, Serbia (October 2016)</w:t>
            </w:r>
          </w:p>
          <w:p w:rsidR="00E21509" w:rsidRPr="00380C5F" w:rsidRDefault="00E21509" w:rsidP="000A1DB7">
            <w:pPr>
              <w:rPr>
                <w:sz w:val="18"/>
                <w:szCs w:val="18"/>
              </w:rPr>
            </w:pPr>
          </w:p>
        </w:tc>
      </w:tr>
    </w:tbl>
    <w:p w:rsidR="00C42600" w:rsidRPr="00380C5F" w:rsidRDefault="00C42600"/>
    <w:p w:rsidR="00C42600" w:rsidRPr="00380C5F" w:rsidRDefault="00C42600">
      <w:r w:rsidRPr="00380C5F">
        <w:br w:type="page"/>
      </w:r>
    </w:p>
    <w:tbl>
      <w:tblPr>
        <w:tblW w:w="9889" w:type="dxa"/>
        <w:tblLayout w:type="fixed"/>
        <w:tblLook w:val="0000" w:firstRow="0" w:lastRow="0" w:firstColumn="0" w:lastColumn="0" w:noHBand="0" w:noVBand="0"/>
      </w:tblPr>
      <w:tblGrid>
        <w:gridCol w:w="1951"/>
        <w:gridCol w:w="7938"/>
      </w:tblGrid>
      <w:tr w:rsidR="00C42600" w:rsidRPr="00380C5F" w:rsidTr="00C54E20">
        <w:tc>
          <w:tcPr>
            <w:tcW w:w="1951" w:type="dxa"/>
            <w:shd w:val="clear" w:color="auto" w:fill="auto"/>
          </w:tcPr>
          <w:p w:rsidR="00C42600" w:rsidRPr="00380C5F" w:rsidRDefault="00C42600" w:rsidP="00C54E20">
            <w:pPr>
              <w:keepNext/>
              <w:rPr>
                <w:b/>
                <w:sz w:val="18"/>
                <w:szCs w:val="18"/>
              </w:rPr>
            </w:pPr>
            <w:r w:rsidRPr="00380C5F">
              <w:rPr>
                <w:b/>
                <w:sz w:val="18"/>
                <w:szCs w:val="18"/>
              </w:rPr>
              <w:t>Expected results</w:t>
            </w:r>
          </w:p>
        </w:tc>
        <w:tc>
          <w:tcPr>
            <w:tcW w:w="7938" w:type="dxa"/>
            <w:shd w:val="clear" w:color="auto" w:fill="auto"/>
          </w:tcPr>
          <w:p w:rsidR="00C42600" w:rsidRPr="00380C5F" w:rsidRDefault="00C42600" w:rsidP="00C54E20">
            <w:pPr>
              <w:keepNext/>
              <w:rPr>
                <w:b/>
                <w:sz w:val="18"/>
                <w:szCs w:val="18"/>
              </w:rPr>
            </w:pPr>
            <w:r w:rsidRPr="00380C5F">
              <w:rPr>
                <w:b/>
                <w:sz w:val="18"/>
                <w:szCs w:val="18"/>
              </w:rPr>
              <w:t>Results Achieved:  Selected Performance Indicators</w:t>
            </w:r>
          </w:p>
          <w:p w:rsidR="00C42600" w:rsidRPr="00380C5F" w:rsidRDefault="00C42600" w:rsidP="00C54E20">
            <w:pPr>
              <w:keepNext/>
              <w:rPr>
                <w:b/>
                <w:sz w:val="18"/>
                <w:szCs w:val="18"/>
              </w:rPr>
            </w:pPr>
          </w:p>
        </w:tc>
      </w:tr>
      <w:tr w:rsidR="00C42600" w:rsidRPr="00380C5F" w:rsidTr="00C42600">
        <w:tc>
          <w:tcPr>
            <w:tcW w:w="1951" w:type="dxa"/>
          </w:tcPr>
          <w:p w:rsidR="00C42600" w:rsidRPr="00380C5F" w:rsidRDefault="00FA1090" w:rsidP="00E21509">
            <w:pPr>
              <w:jc w:val="left"/>
              <w:rPr>
                <w:i/>
                <w:sz w:val="18"/>
                <w:szCs w:val="18"/>
              </w:rPr>
            </w:pPr>
            <w:r w:rsidRPr="00380C5F">
              <w:rPr>
                <w:i/>
                <w:sz w:val="18"/>
                <w:szCs w:val="18"/>
              </w:rPr>
              <w:t xml:space="preserve">4.  Assistance in implementing an effective plant variety protection system in accordance with the UPOV Convention </w:t>
            </w:r>
            <w:r w:rsidRPr="00380C5F">
              <w:rPr>
                <w:sz w:val="18"/>
                <w:szCs w:val="18"/>
              </w:rPr>
              <w:t>(continued)</w:t>
            </w:r>
          </w:p>
        </w:tc>
        <w:tc>
          <w:tcPr>
            <w:tcW w:w="7938" w:type="dxa"/>
          </w:tcPr>
          <w:p w:rsidR="00C42600" w:rsidRPr="00380C5F" w:rsidRDefault="00C42600" w:rsidP="00C42600">
            <w:pPr>
              <w:pStyle w:val="Heading8"/>
              <w:rPr>
                <w:szCs w:val="18"/>
              </w:rPr>
            </w:pPr>
            <w:bookmarkStart w:id="163" w:name="_Toc495509303"/>
            <w:r w:rsidRPr="00380C5F">
              <w:rPr>
                <w:szCs w:val="18"/>
              </w:rPr>
              <w:t>(g)  Academic courses featuring the UPOV system of plant variety protection</w:t>
            </w:r>
            <w:bookmarkEnd w:id="163"/>
          </w:p>
          <w:p w:rsidR="00C42600" w:rsidRPr="00380C5F" w:rsidRDefault="00C42600" w:rsidP="00C42600">
            <w:pPr>
              <w:numPr>
                <w:ilvl w:val="0"/>
                <w:numId w:val="40"/>
              </w:numPr>
              <w:tabs>
                <w:tab w:val="left" w:pos="459"/>
              </w:tabs>
              <w:spacing w:after="60"/>
              <w:jc w:val="left"/>
              <w:rPr>
                <w:sz w:val="18"/>
              </w:rPr>
            </w:pPr>
            <w:r w:rsidRPr="00380C5F">
              <w:rPr>
                <w:sz w:val="18"/>
              </w:rPr>
              <w:t>WIPO-WTO Advanced Course on Intellectual Property for Government Officials, Geneva, Switzerland (March 2016)</w:t>
            </w:r>
          </w:p>
          <w:p w:rsidR="00C42600" w:rsidRPr="00380C5F" w:rsidRDefault="00C42600" w:rsidP="00C42600">
            <w:pPr>
              <w:numPr>
                <w:ilvl w:val="0"/>
                <w:numId w:val="40"/>
              </w:numPr>
              <w:tabs>
                <w:tab w:val="left" w:pos="459"/>
              </w:tabs>
              <w:spacing w:after="60"/>
              <w:jc w:val="left"/>
              <w:rPr>
                <w:sz w:val="18"/>
              </w:rPr>
            </w:pPr>
            <w:r w:rsidRPr="00380C5F">
              <w:rPr>
                <w:sz w:val="18"/>
              </w:rPr>
              <w:t xml:space="preserve">UPOV lecture at </w:t>
            </w:r>
            <w:proofErr w:type="spellStart"/>
            <w:r w:rsidRPr="00380C5F">
              <w:rPr>
                <w:sz w:val="18"/>
              </w:rPr>
              <w:t>Institut</w:t>
            </w:r>
            <w:proofErr w:type="spellEnd"/>
            <w:r w:rsidRPr="00380C5F">
              <w:rPr>
                <w:sz w:val="18"/>
              </w:rPr>
              <w:t xml:space="preserve"> </w:t>
            </w:r>
            <w:proofErr w:type="spellStart"/>
            <w:r w:rsidRPr="00380C5F">
              <w:rPr>
                <w:sz w:val="18"/>
              </w:rPr>
              <w:t>Polytechnique</w:t>
            </w:r>
            <w:proofErr w:type="spellEnd"/>
            <w:r w:rsidRPr="00380C5F">
              <w:rPr>
                <w:sz w:val="18"/>
              </w:rPr>
              <w:t xml:space="preserve"> LaSalle, Beauvais, France (April 2016)</w:t>
            </w:r>
          </w:p>
          <w:p w:rsidR="00C42600" w:rsidRPr="00380C5F" w:rsidRDefault="00C42600" w:rsidP="00C42600">
            <w:pPr>
              <w:numPr>
                <w:ilvl w:val="0"/>
                <w:numId w:val="40"/>
              </w:numPr>
              <w:tabs>
                <w:tab w:val="left" w:pos="459"/>
              </w:tabs>
              <w:spacing w:after="60"/>
              <w:jc w:val="left"/>
              <w:rPr>
                <w:sz w:val="18"/>
              </w:rPr>
            </w:pPr>
            <w:r w:rsidRPr="00380C5F">
              <w:rPr>
                <w:sz w:val="18"/>
              </w:rPr>
              <w:t xml:space="preserve">OAPI </w:t>
            </w:r>
            <w:proofErr w:type="spellStart"/>
            <w:r w:rsidRPr="00380C5F">
              <w:rPr>
                <w:sz w:val="18"/>
              </w:rPr>
              <w:t>Programme</w:t>
            </w:r>
            <w:proofErr w:type="spellEnd"/>
            <w:r w:rsidRPr="00380C5F">
              <w:rPr>
                <w:sz w:val="18"/>
              </w:rPr>
              <w:t xml:space="preserve"> Master II </w:t>
            </w:r>
            <w:proofErr w:type="spellStart"/>
            <w:r w:rsidRPr="00380C5F">
              <w:rPr>
                <w:sz w:val="18"/>
              </w:rPr>
              <w:t>en</w:t>
            </w:r>
            <w:proofErr w:type="spellEnd"/>
            <w:r w:rsidRPr="00380C5F">
              <w:rPr>
                <w:sz w:val="18"/>
              </w:rPr>
              <w:t xml:space="preserve"> </w:t>
            </w:r>
            <w:proofErr w:type="spellStart"/>
            <w:r w:rsidRPr="00380C5F">
              <w:rPr>
                <w:sz w:val="18"/>
              </w:rPr>
              <w:t>Propriété</w:t>
            </w:r>
            <w:proofErr w:type="spellEnd"/>
            <w:r w:rsidRPr="00380C5F">
              <w:rPr>
                <w:sz w:val="18"/>
              </w:rPr>
              <w:t xml:space="preserve"> </w:t>
            </w:r>
            <w:proofErr w:type="spellStart"/>
            <w:r w:rsidRPr="00380C5F">
              <w:rPr>
                <w:sz w:val="18"/>
              </w:rPr>
              <w:t>Intellectuelle</w:t>
            </w:r>
            <w:proofErr w:type="spellEnd"/>
            <w:r w:rsidRPr="00380C5F">
              <w:rPr>
                <w:sz w:val="18"/>
              </w:rPr>
              <w:t>, Yaoundé, Cameroon (May 2016)</w:t>
            </w:r>
          </w:p>
          <w:p w:rsidR="00C42600" w:rsidRPr="00380C5F" w:rsidRDefault="00C42600" w:rsidP="00C42600">
            <w:pPr>
              <w:numPr>
                <w:ilvl w:val="0"/>
                <w:numId w:val="40"/>
              </w:numPr>
              <w:tabs>
                <w:tab w:val="left" w:pos="459"/>
              </w:tabs>
              <w:spacing w:after="60"/>
              <w:jc w:val="left"/>
              <w:rPr>
                <w:sz w:val="18"/>
              </w:rPr>
            </w:pPr>
            <w:r w:rsidRPr="00380C5F">
              <w:rPr>
                <w:sz w:val="18"/>
              </w:rPr>
              <w:t>WIPO-WTO Colloquium for Teachers of Intellectual Property, Geneva, Switzerland (June 2016)</w:t>
            </w:r>
          </w:p>
          <w:p w:rsidR="00C42600" w:rsidRPr="00380C5F" w:rsidRDefault="00C42600" w:rsidP="00C42600">
            <w:pPr>
              <w:numPr>
                <w:ilvl w:val="0"/>
                <w:numId w:val="40"/>
              </w:numPr>
              <w:tabs>
                <w:tab w:val="left" w:pos="459"/>
              </w:tabs>
              <w:spacing w:after="60"/>
              <w:jc w:val="left"/>
              <w:rPr>
                <w:sz w:val="18"/>
              </w:rPr>
            </w:pPr>
            <w:r w:rsidRPr="00380C5F">
              <w:rPr>
                <w:sz w:val="18"/>
              </w:rPr>
              <w:t>WIPO-UNIGE Summer School on Intellectual Property, Geneva, Switzerland (July 2016)</w:t>
            </w:r>
          </w:p>
          <w:p w:rsidR="00C42600" w:rsidRPr="00380C5F" w:rsidRDefault="00C42600" w:rsidP="00C42600">
            <w:pPr>
              <w:numPr>
                <w:ilvl w:val="0"/>
                <w:numId w:val="40"/>
              </w:numPr>
              <w:tabs>
                <w:tab w:val="left" w:pos="459"/>
              </w:tabs>
              <w:spacing w:after="60"/>
              <w:jc w:val="left"/>
              <w:rPr>
                <w:sz w:val="18"/>
              </w:rPr>
            </w:pPr>
            <w:r w:rsidRPr="00380C5F">
              <w:rPr>
                <w:sz w:val="18"/>
              </w:rPr>
              <w:t>Master of IP Law, Queensland University of Technology, Brisbane, Australia (July 2016)</w:t>
            </w:r>
          </w:p>
          <w:p w:rsidR="00C42600" w:rsidRPr="00380C5F" w:rsidRDefault="00C42600" w:rsidP="00C42600">
            <w:pPr>
              <w:numPr>
                <w:ilvl w:val="0"/>
                <w:numId w:val="40"/>
              </w:numPr>
              <w:tabs>
                <w:tab w:val="left" w:pos="459"/>
              </w:tabs>
              <w:spacing w:after="60"/>
              <w:jc w:val="left"/>
              <w:rPr>
                <w:sz w:val="18"/>
              </w:rPr>
            </w:pPr>
            <w:r w:rsidRPr="00380C5F">
              <w:rPr>
                <w:sz w:val="18"/>
              </w:rPr>
              <w:t>Master of Laws (LL.M.) in Intellectual Property (WIPO/University of Turin/ITC-ILO), Geneva, Switzerland (October 2016)</w:t>
            </w:r>
          </w:p>
          <w:p w:rsidR="00C42600" w:rsidRPr="00380C5F" w:rsidRDefault="00C42600" w:rsidP="00C42600">
            <w:pPr>
              <w:numPr>
                <w:ilvl w:val="0"/>
                <w:numId w:val="40"/>
              </w:numPr>
              <w:tabs>
                <w:tab w:val="left" w:pos="459"/>
              </w:tabs>
              <w:spacing w:after="60"/>
              <w:jc w:val="left"/>
              <w:rPr>
                <w:sz w:val="18"/>
              </w:rPr>
            </w:pPr>
            <w:r w:rsidRPr="00380C5F">
              <w:rPr>
                <w:sz w:val="18"/>
              </w:rPr>
              <w:t xml:space="preserve">UPOV lecture at </w:t>
            </w:r>
            <w:proofErr w:type="spellStart"/>
            <w:r w:rsidRPr="00380C5F">
              <w:rPr>
                <w:sz w:val="18"/>
              </w:rPr>
              <w:t>Institut</w:t>
            </w:r>
            <w:proofErr w:type="spellEnd"/>
            <w:r w:rsidRPr="00380C5F">
              <w:rPr>
                <w:sz w:val="18"/>
              </w:rPr>
              <w:t xml:space="preserve"> </w:t>
            </w:r>
            <w:proofErr w:type="spellStart"/>
            <w:r w:rsidRPr="00380C5F">
              <w:rPr>
                <w:sz w:val="18"/>
              </w:rPr>
              <w:t>Polytechnique</w:t>
            </w:r>
            <w:proofErr w:type="spellEnd"/>
            <w:r w:rsidRPr="00380C5F">
              <w:rPr>
                <w:sz w:val="18"/>
              </w:rPr>
              <w:t xml:space="preserve"> LaSalle, Beauvais, France (October 2016)</w:t>
            </w:r>
          </w:p>
          <w:p w:rsidR="00C42600" w:rsidRPr="00380C5F" w:rsidRDefault="00C42600" w:rsidP="00C42600">
            <w:pPr>
              <w:numPr>
                <w:ilvl w:val="0"/>
                <w:numId w:val="40"/>
              </w:numPr>
              <w:tabs>
                <w:tab w:val="left" w:pos="459"/>
              </w:tabs>
              <w:spacing w:after="60"/>
              <w:jc w:val="left"/>
              <w:rPr>
                <w:sz w:val="18"/>
              </w:rPr>
            </w:pPr>
            <w:r w:rsidRPr="00380C5F">
              <w:rPr>
                <w:sz w:val="18"/>
              </w:rPr>
              <w:t xml:space="preserve">III Plant Variety Rights Intensive Module on Plant Variety Protection, Master of Intellectual Property (Magister </w:t>
            </w:r>
            <w:proofErr w:type="spellStart"/>
            <w:r w:rsidRPr="00380C5F">
              <w:rPr>
                <w:sz w:val="18"/>
              </w:rPr>
              <w:t>Lvcentinvs</w:t>
            </w:r>
            <w:proofErr w:type="spellEnd"/>
            <w:r w:rsidRPr="00380C5F">
              <w:rPr>
                <w:sz w:val="18"/>
              </w:rPr>
              <w:t>) of the University of Alicante, Alicante, Spain (November 2016)</w:t>
            </w:r>
          </w:p>
          <w:p w:rsidR="00C42600" w:rsidRPr="00380C5F" w:rsidRDefault="00C42600" w:rsidP="00C42600">
            <w:pPr>
              <w:rPr>
                <w:sz w:val="18"/>
              </w:rPr>
            </w:pPr>
          </w:p>
          <w:p w:rsidR="00C42600" w:rsidRPr="00380C5F" w:rsidRDefault="00C42600" w:rsidP="00C42600">
            <w:pPr>
              <w:rPr>
                <w:sz w:val="18"/>
              </w:rPr>
            </w:pPr>
          </w:p>
          <w:p w:rsidR="00C42600" w:rsidRPr="00380C5F" w:rsidRDefault="00C42600" w:rsidP="00C42600">
            <w:pPr>
              <w:pStyle w:val="Heading8"/>
              <w:rPr>
                <w:szCs w:val="18"/>
              </w:rPr>
            </w:pPr>
            <w:bookmarkStart w:id="164" w:name="_Toc495509304"/>
            <w:r w:rsidRPr="00380C5F">
              <w:rPr>
                <w:szCs w:val="18"/>
              </w:rPr>
              <w:t>(h)  Implementation of projects with partner organizations and donors</w:t>
            </w:r>
            <w:bookmarkEnd w:id="164"/>
            <w:r w:rsidRPr="00380C5F">
              <w:rPr>
                <w:szCs w:val="18"/>
              </w:rPr>
              <w:t xml:space="preserve"> </w:t>
            </w:r>
          </w:p>
          <w:p w:rsidR="00C42600" w:rsidRPr="00380C5F" w:rsidRDefault="00C42600" w:rsidP="00C42600">
            <w:pPr>
              <w:jc w:val="left"/>
            </w:pPr>
            <w:r w:rsidRPr="00380C5F">
              <w:rPr>
                <w:sz w:val="18"/>
              </w:rPr>
              <w:t>World Seed Project:  8 electronic meetings, 2 face-to-face meetings of the Steering Committee</w:t>
            </w:r>
          </w:p>
        </w:tc>
      </w:tr>
    </w:tbl>
    <w:p w:rsidR="00C96EB3" w:rsidRPr="00380C5F" w:rsidRDefault="00C96EB3" w:rsidP="00C96EB3"/>
    <w:p w:rsidR="00E52C92" w:rsidRPr="00A10B4E" w:rsidRDefault="00E52C92" w:rsidP="00E52C92">
      <w:pPr>
        <w:jc w:val="left"/>
        <w:rPr>
          <w:rFonts w:eastAsiaTheme="minorEastAsia"/>
          <w:b/>
          <w:caps/>
          <w:sz w:val="18"/>
        </w:rPr>
      </w:pPr>
      <w:r w:rsidRPr="00A10B4E">
        <w:br w:type="page"/>
      </w:r>
    </w:p>
    <w:p w:rsidR="00E52C92" w:rsidRPr="00380C5F" w:rsidRDefault="00E52C92" w:rsidP="00E52C92">
      <w:pPr>
        <w:pStyle w:val="Heading3"/>
      </w:pPr>
      <w:bookmarkStart w:id="165" w:name="_Toc495509305"/>
      <w:r w:rsidRPr="00380C5F">
        <w:t>Sub-Program UV.4:  External Relations</w:t>
      </w:r>
      <w:bookmarkEnd w:id="156"/>
      <w:bookmarkEnd w:id="165"/>
    </w:p>
    <w:p w:rsidR="00E52C92" w:rsidRPr="00380C5F" w:rsidRDefault="00E52C92" w:rsidP="00E52C92">
      <w:pPr>
        <w:rPr>
          <w:sz w:val="18"/>
          <w:szCs w:val="18"/>
        </w:rPr>
      </w:pPr>
    </w:p>
    <w:p w:rsidR="009723AC" w:rsidRPr="00380C5F" w:rsidRDefault="009723AC" w:rsidP="009723AC">
      <w:pPr>
        <w:autoSpaceDE w:val="0"/>
        <w:autoSpaceDN w:val="0"/>
        <w:adjustRightInd w:val="0"/>
        <w:rPr>
          <w:sz w:val="18"/>
        </w:rPr>
      </w:pPr>
      <w:r w:rsidRPr="00380C5F">
        <w:rPr>
          <w:rFonts w:cs="Arial"/>
          <w:sz w:val="18"/>
          <w:szCs w:val="19"/>
        </w:rPr>
        <w:t>UPOV’s mission is to provide and promote an effective system of plant variety protection, with the aim of encouraging the development of new varieties of plants, for the benefit of society. The aim of this Sub-program is to explain how the UPOV system encourages the development of new varieties of plants, how new varieties benefit society and the role of the UPOV system in relation to agriculture and economic policy.</w:t>
      </w:r>
    </w:p>
    <w:p w:rsidR="00E52C92" w:rsidRPr="00380C5F" w:rsidRDefault="00E52C92" w:rsidP="00E52C92"/>
    <w:p w:rsidR="00E52C92" w:rsidRPr="00380C5F" w:rsidRDefault="00E52C92" w:rsidP="00E52C92"/>
    <w:tbl>
      <w:tblPr>
        <w:tblW w:w="9889" w:type="dxa"/>
        <w:tblLayout w:type="fixed"/>
        <w:tblLook w:val="0000" w:firstRow="0" w:lastRow="0" w:firstColumn="0" w:lastColumn="0" w:noHBand="0" w:noVBand="0"/>
      </w:tblPr>
      <w:tblGrid>
        <w:gridCol w:w="1951"/>
        <w:gridCol w:w="7938"/>
      </w:tblGrid>
      <w:tr w:rsidR="00E52C92" w:rsidRPr="00380C5F" w:rsidTr="002C05FB">
        <w:tc>
          <w:tcPr>
            <w:tcW w:w="1951" w:type="dxa"/>
          </w:tcPr>
          <w:p w:rsidR="002C05FB" w:rsidRPr="00380C5F" w:rsidRDefault="00E52C92" w:rsidP="00C314DB">
            <w:pPr>
              <w:pStyle w:val="Heading5"/>
            </w:pPr>
            <w:bookmarkStart w:id="166" w:name="_Toc336339251"/>
            <w:bookmarkStart w:id="167" w:name="_Toc495509306"/>
            <w:r w:rsidRPr="00380C5F">
              <w:t>Objectives:</w:t>
            </w:r>
            <w:bookmarkEnd w:id="166"/>
            <w:bookmarkEnd w:id="167"/>
          </w:p>
        </w:tc>
        <w:tc>
          <w:tcPr>
            <w:tcW w:w="7938" w:type="dxa"/>
          </w:tcPr>
          <w:p w:rsidR="00E52C92" w:rsidRPr="00380C5F" w:rsidRDefault="00E52C92" w:rsidP="00BB4AB6">
            <w:pPr>
              <w:keepNext/>
              <w:keepLines/>
              <w:widowControl w:val="0"/>
              <w:numPr>
                <w:ilvl w:val="0"/>
                <w:numId w:val="2"/>
              </w:numPr>
              <w:jc w:val="left"/>
              <w:rPr>
                <w:sz w:val="18"/>
                <w:szCs w:val="18"/>
              </w:rPr>
            </w:pPr>
            <w:r w:rsidRPr="00380C5F">
              <w:rPr>
                <w:sz w:val="18"/>
                <w:szCs w:val="18"/>
              </w:rPr>
              <w:t>To broaden and enhance the understanding of the UPOV system of plant variety protection.</w:t>
            </w:r>
          </w:p>
          <w:p w:rsidR="00E52C92" w:rsidRPr="00380C5F" w:rsidRDefault="00E52C92" w:rsidP="00400AF8">
            <w:pPr>
              <w:keepNext/>
              <w:keepLines/>
              <w:widowControl w:val="0"/>
              <w:numPr>
                <w:ilvl w:val="0"/>
                <w:numId w:val="2"/>
              </w:numPr>
              <w:jc w:val="left"/>
              <w:rPr>
                <w:sz w:val="18"/>
                <w:szCs w:val="18"/>
              </w:rPr>
            </w:pPr>
            <w:r w:rsidRPr="00380C5F">
              <w:rPr>
                <w:sz w:val="18"/>
                <w:szCs w:val="18"/>
              </w:rPr>
              <w:t>To provide information on the UPOV Convention to other intergovernmental organizations, with the aim of achieving mutual supportiveness with other international treaties.</w:t>
            </w:r>
          </w:p>
        </w:tc>
      </w:tr>
    </w:tbl>
    <w:p w:rsidR="00E52C92" w:rsidRPr="00380C5F" w:rsidRDefault="00E52C92" w:rsidP="00E52C92">
      <w:pPr>
        <w:rPr>
          <w:sz w:val="18"/>
          <w:szCs w:val="18"/>
        </w:rPr>
      </w:pPr>
    </w:p>
    <w:p w:rsidR="00E52C92" w:rsidRPr="00380C5F" w:rsidRDefault="00E52C92" w:rsidP="00E52C92">
      <w:pPr>
        <w:rPr>
          <w:sz w:val="18"/>
          <w:szCs w:val="18"/>
        </w:rPr>
      </w:pPr>
    </w:p>
    <w:tbl>
      <w:tblPr>
        <w:tblW w:w="9889" w:type="dxa"/>
        <w:tblLayout w:type="fixed"/>
        <w:tblLook w:val="0000" w:firstRow="0" w:lastRow="0" w:firstColumn="0" w:lastColumn="0" w:noHBand="0" w:noVBand="0"/>
      </w:tblPr>
      <w:tblGrid>
        <w:gridCol w:w="1951"/>
        <w:gridCol w:w="7938"/>
      </w:tblGrid>
      <w:tr w:rsidR="00E52C92" w:rsidRPr="00380C5F" w:rsidTr="002C05FB">
        <w:trPr>
          <w:tblHeader/>
        </w:trPr>
        <w:tc>
          <w:tcPr>
            <w:tcW w:w="1951" w:type="dxa"/>
          </w:tcPr>
          <w:p w:rsidR="00E52C92" w:rsidRPr="00380C5F" w:rsidRDefault="00E52C92" w:rsidP="00BB4AB6">
            <w:pPr>
              <w:pStyle w:val="Heading5"/>
            </w:pPr>
            <w:bookmarkStart w:id="168" w:name="_Toc336339252"/>
            <w:bookmarkStart w:id="169" w:name="_Toc495509307"/>
            <w:r w:rsidRPr="00380C5F">
              <w:t>Expected results</w:t>
            </w:r>
            <w:bookmarkEnd w:id="168"/>
            <w:bookmarkEnd w:id="169"/>
          </w:p>
        </w:tc>
        <w:tc>
          <w:tcPr>
            <w:tcW w:w="7938" w:type="dxa"/>
          </w:tcPr>
          <w:p w:rsidR="00E52C92" w:rsidRPr="00380C5F" w:rsidRDefault="00E52C92" w:rsidP="00BB4AB6">
            <w:pPr>
              <w:pStyle w:val="Heading7"/>
            </w:pPr>
            <w:bookmarkStart w:id="170" w:name="_Toc336339253"/>
            <w:bookmarkStart w:id="171" w:name="_Toc495509308"/>
            <w:r w:rsidRPr="00380C5F">
              <w:t>Results Achieved:  Selected Performance Indicators</w:t>
            </w:r>
            <w:bookmarkEnd w:id="170"/>
            <w:bookmarkEnd w:id="171"/>
          </w:p>
        </w:tc>
      </w:tr>
      <w:tr w:rsidR="00E52C92" w:rsidRPr="00380C5F" w:rsidTr="002C05FB">
        <w:tc>
          <w:tcPr>
            <w:tcW w:w="1951" w:type="dxa"/>
          </w:tcPr>
          <w:p w:rsidR="00DC3A4D" w:rsidRPr="00380C5F" w:rsidRDefault="00E52C92" w:rsidP="00C314DB">
            <w:pPr>
              <w:pStyle w:val="Heading6"/>
            </w:pPr>
            <w:bookmarkStart w:id="172" w:name="_Toc336339254"/>
            <w:bookmarkStart w:id="173" w:name="_Toc495509309"/>
            <w:r w:rsidRPr="00380C5F">
              <w:t>1.  </w:t>
            </w:r>
            <w:r w:rsidR="00851E73" w:rsidRPr="00380C5F">
              <w:t>Broaden</w:t>
            </w:r>
            <w:r w:rsidRPr="00380C5F">
              <w:t xml:space="preserve"> public understanding of UPOV’s role and activities</w:t>
            </w:r>
            <w:bookmarkEnd w:id="172"/>
            <w:bookmarkEnd w:id="173"/>
          </w:p>
        </w:tc>
        <w:tc>
          <w:tcPr>
            <w:tcW w:w="7938" w:type="dxa"/>
          </w:tcPr>
          <w:p w:rsidR="00E52C92" w:rsidRPr="00380C5F" w:rsidRDefault="00E52C92" w:rsidP="00BB4AB6">
            <w:pPr>
              <w:pStyle w:val="Heading8"/>
            </w:pPr>
            <w:bookmarkStart w:id="174" w:name="_Toc336339255"/>
            <w:bookmarkStart w:id="175" w:name="_Toc336613857"/>
            <w:bookmarkStart w:id="176" w:name="_Toc495509310"/>
            <w:r w:rsidRPr="00380C5F">
              <w:t xml:space="preserve">(a)  </w:t>
            </w:r>
            <w:bookmarkEnd w:id="174"/>
            <w:bookmarkEnd w:id="175"/>
            <w:r w:rsidR="00851E73" w:rsidRPr="00380C5F">
              <w:t>Availability of suitable information and materials for the general public, on UPOV website and through other media</w:t>
            </w:r>
            <w:bookmarkEnd w:id="176"/>
          </w:p>
          <w:p w:rsidR="00D3342D" w:rsidRPr="00380C5F" w:rsidRDefault="00D3342D" w:rsidP="00D3342D">
            <w:pPr>
              <w:pStyle w:val="ListParagraph"/>
              <w:numPr>
                <w:ilvl w:val="0"/>
                <w:numId w:val="10"/>
              </w:numPr>
              <w:spacing w:after="120"/>
              <w:ind w:left="360"/>
              <w:contextualSpacing w:val="0"/>
              <w:rPr>
                <w:rFonts w:cs="Arial"/>
                <w:sz w:val="18"/>
                <w:szCs w:val="18"/>
              </w:rPr>
            </w:pPr>
            <w:r w:rsidRPr="00380C5F">
              <w:rPr>
                <w:rFonts w:cs="Arial"/>
                <w:sz w:val="18"/>
                <w:szCs w:val="18"/>
              </w:rPr>
              <w:t>FAQ concerning information on the situation in UPOV with regard to the use of molecular techniques for a wider audience, including the public in general:</w:t>
            </w:r>
          </w:p>
          <w:p w:rsidR="00D3342D" w:rsidRPr="00380C5F" w:rsidRDefault="00D2402B" w:rsidP="00D3342D">
            <w:pPr>
              <w:spacing w:after="60"/>
              <w:ind w:left="567" w:right="601"/>
              <w:rPr>
                <w:rFonts w:cs="Arial"/>
                <w:sz w:val="18"/>
                <w:szCs w:val="18"/>
              </w:rPr>
            </w:pPr>
            <w:r w:rsidRPr="00380C5F">
              <w:rPr>
                <w:rFonts w:cs="Arial"/>
                <w:sz w:val="18"/>
                <w:szCs w:val="18"/>
              </w:rPr>
              <w:t>“</w:t>
            </w:r>
            <w:r w:rsidR="00D3342D" w:rsidRPr="00380C5F">
              <w:rPr>
                <w:rFonts w:cs="Arial"/>
                <w:sz w:val="18"/>
                <w:szCs w:val="18"/>
              </w:rPr>
              <w:t>Does UPOV allow molecular techniques (DNA profiles) in the examination of Distinctness, Uniformity and Stability (‘DUS’)?</w:t>
            </w:r>
            <w:r w:rsidRPr="00380C5F">
              <w:rPr>
                <w:rFonts w:cs="Arial"/>
                <w:sz w:val="18"/>
                <w:szCs w:val="18"/>
              </w:rPr>
              <w:t>”</w:t>
            </w:r>
          </w:p>
          <w:p w:rsidR="00C314DB" w:rsidRPr="00380C5F" w:rsidRDefault="00C314DB" w:rsidP="00E913C3">
            <w:pPr>
              <w:pStyle w:val="ListParagraph"/>
              <w:numPr>
                <w:ilvl w:val="0"/>
                <w:numId w:val="10"/>
              </w:numPr>
              <w:spacing w:after="120"/>
              <w:ind w:left="360"/>
              <w:contextualSpacing w:val="0"/>
              <w:jc w:val="left"/>
              <w:rPr>
                <w:rFonts w:cs="Arial"/>
                <w:sz w:val="18"/>
                <w:szCs w:val="18"/>
              </w:rPr>
            </w:pPr>
            <w:r w:rsidRPr="00380C5F">
              <w:rPr>
                <w:rFonts w:cs="Arial"/>
                <w:sz w:val="18"/>
                <w:szCs w:val="18"/>
              </w:rPr>
              <w:t>I</w:t>
            </w:r>
            <w:r w:rsidR="00D3342D" w:rsidRPr="00380C5F">
              <w:rPr>
                <w:rFonts w:cs="Arial"/>
                <w:sz w:val="18"/>
                <w:szCs w:val="18"/>
              </w:rPr>
              <w:t>ntroduction of the stakeholder features on the UPOV website</w:t>
            </w:r>
            <w:r w:rsidR="004A1330" w:rsidRPr="00380C5F">
              <w:rPr>
                <w:rFonts w:cs="Arial"/>
                <w:sz w:val="18"/>
                <w:szCs w:val="18"/>
              </w:rPr>
              <w:t xml:space="preserve"> </w:t>
            </w:r>
            <w:r w:rsidR="00E913C3" w:rsidRPr="00380C5F">
              <w:rPr>
                <w:rFonts w:cs="Arial"/>
                <w:sz w:val="18"/>
                <w:szCs w:val="18"/>
              </w:rPr>
              <w:br/>
            </w:r>
            <w:r w:rsidR="004A1330" w:rsidRPr="00380C5F">
              <w:rPr>
                <w:rFonts w:cs="Arial"/>
                <w:sz w:val="18"/>
                <w:szCs w:val="18"/>
              </w:rPr>
              <w:t xml:space="preserve">(see </w:t>
            </w:r>
            <w:r w:rsidR="00E913C3" w:rsidRPr="00380C5F">
              <w:rPr>
                <w:rFonts w:cs="Arial"/>
                <w:sz w:val="18"/>
                <w:szCs w:val="18"/>
              </w:rPr>
              <w:t xml:space="preserve">Sub-Program UV.4, performance indicator </w:t>
            </w:r>
            <w:r w:rsidR="004A1330" w:rsidRPr="00380C5F">
              <w:rPr>
                <w:rFonts w:cs="Arial"/>
                <w:sz w:val="18"/>
                <w:szCs w:val="18"/>
              </w:rPr>
              <w:t>2</w:t>
            </w:r>
            <w:r w:rsidR="00E913C3" w:rsidRPr="00380C5F">
              <w:rPr>
                <w:rFonts w:cs="Arial"/>
                <w:sz w:val="18"/>
                <w:szCs w:val="18"/>
              </w:rPr>
              <w:t xml:space="preserve"> “Enhance understanding of UPOV’s role and activities for stakeholders”, section (c))</w:t>
            </w:r>
          </w:p>
          <w:p w:rsidR="00D3342D" w:rsidRPr="00380C5F" w:rsidRDefault="00C314DB" w:rsidP="00D3342D">
            <w:pPr>
              <w:pStyle w:val="ListParagraph"/>
              <w:numPr>
                <w:ilvl w:val="0"/>
                <w:numId w:val="10"/>
              </w:numPr>
              <w:spacing w:after="120"/>
              <w:ind w:left="360"/>
              <w:contextualSpacing w:val="0"/>
              <w:rPr>
                <w:rFonts w:cs="Arial"/>
                <w:sz w:val="18"/>
                <w:szCs w:val="18"/>
              </w:rPr>
            </w:pPr>
            <w:r w:rsidRPr="00380C5F">
              <w:rPr>
                <w:rFonts w:cs="Arial"/>
                <w:sz w:val="18"/>
                <w:szCs w:val="18"/>
              </w:rPr>
              <w:t>L</w:t>
            </w:r>
            <w:r w:rsidR="00D3342D" w:rsidRPr="00380C5F">
              <w:rPr>
                <w:rFonts w:cs="Arial"/>
                <w:sz w:val="18"/>
                <w:szCs w:val="18"/>
              </w:rPr>
              <w:t>aunch of the UPOV YouTube Channel, on November 8, 2016</w:t>
            </w:r>
          </w:p>
          <w:p w:rsidR="00D3342D" w:rsidRPr="00380C5F" w:rsidRDefault="00D3342D" w:rsidP="00D3342D">
            <w:pPr>
              <w:pStyle w:val="ListParagraph"/>
              <w:numPr>
                <w:ilvl w:val="0"/>
                <w:numId w:val="10"/>
              </w:numPr>
              <w:spacing w:after="120"/>
              <w:ind w:left="360"/>
              <w:contextualSpacing w:val="0"/>
              <w:rPr>
                <w:rFonts w:cs="Arial"/>
                <w:sz w:val="18"/>
                <w:szCs w:val="18"/>
              </w:rPr>
            </w:pPr>
            <w:r w:rsidRPr="00380C5F">
              <w:rPr>
                <w:rFonts w:cs="Arial"/>
                <w:sz w:val="18"/>
                <w:szCs w:val="18"/>
              </w:rPr>
              <w:t>Video on PVP in Ecuador</w:t>
            </w:r>
          </w:p>
          <w:p w:rsidR="00D3342D" w:rsidRPr="00380C5F" w:rsidRDefault="00D3342D" w:rsidP="00D3342D">
            <w:pPr>
              <w:pStyle w:val="ListParagraph"/>
              <w:numPr>
                <w:ilvl w:val="0"/>
                <w:numId w:val="10"/>
              </w:numPr>
              <w:spacing w:after="120"/>
              <w:ind w:left="360"/>
              <w:contextualSpacing w:val="0"/>
              <w:rPr>
                <w:rFonts w:cs="Arial"/>
                <w:sz w:val="18"/>
                <w:szCs w:val="18"/>
              </w:rPr>
            </w:pPr>
            <w:r w:rsidRPr="00380C5F">
              <w:rPr>
                <w:rFonts w:cs="Arial"/>
                <w:sz w:val="18"/>
                <w:szCs w:val="18"/>
              </w:rPr>
              <w:t>Video on PVP in Uruguay</w:t>
            </w:r>
          </w:p>
          <w:p w:rsidR="00E52C92" w:rsidRPr="00380C5F" w:rsidRDefault="002C05FB" w:rsidP="00D3342D">
            <w:pPr>
              <w:pStyle w:val="ListParagraph"/>
              <w:numPr>
                <w:ilvl w:val="0"/>
                <w:numId w:val="10"/>
              </w:numPr>
              <w:spacing w:after="120"/>
              <w:ind w:left="360"/>
              <w:contextualSpacing w:val="0"/>
              <w:rPr>
                <w:rFonts w:cs="Arial"/>
                <w:sz w:val="18"/>
                <w:szCs w:val="18"/>
              </w:rPr>
            </w:pPr>
            <w:r w:rsidRPr="00380C5F">
              <w:rPr>
                <w:rFonts w:cs="Arial"/>
                <w:sz w:val="18"/>
                <w:szCs w:val="18"/>
              </w:rPr>
              <w:t>4</w:t>
            </w:r>
            <w:r w:rsidR="00E52C92" w:rsidRPr="00380C5F">
              <w:rPr>
                <w:rFonts w:cs="Arial"/>
                <w:sz w:val="18"/>
                <w:szCs w:val="18"/>
              </w:rPr>
              <w:t xml:space="preserve"> press releases</w:t>
            </w:r>
          </w:p>
          <w:p w:rsidR="002427EB" w:rsidRPr="00380C5F" w:rsidRDefault="006171E1" w:rsidP="00D3342D">
            <w:pPr>
              <w:rPr>
                <w:sz w:val="18"/>
              </w:rPr>
            </w:pPr>
            <w:r w:rsidRPr="00380C5F">
              <w:rPr>
                <w:sz w:val="18"/>
              </w:rPr>
              <w:br/>
            </w:r>
          </w:p>
        </w:tc>
      </w:tr>
      <w:tr w:rsidR="00D3342D" w:rsidRPr="00380C5F" w:rsidTr="002C05FB">
        <w:tc>
          <w:tcPr>
            <w:tcW w:w="1951" w:type="dxa"/>
          </w:tcPr>
          <w:p w:rsidR="00D3342D" w:rsidRPr="00380C5F" w:rsidRDefault="00D3342D" w:rsidP="00DB1DFD">
            <w:pPr>
              <w:pStyle w:val="Heading6"/>
            </w:pPr>
          </w:p>
        </w:tc>
        <w:tc>
          <w:tcPr>
            <w:tcW w:w="7938" w:type="dxa"/>
          </w:tcPr>
          <w:p w:rsidR="00D3342D" w:rsidRPr="00380C5F" w:rsidRDefault="00D3342D" w:rsidP="00BB4AB6">
            <w:pPr>
              <w:pStyle w:val="Heading8"/>
            </w:pPr>
            <w:bookmarkStart w:id="177" w:name="_Toc495509311"/>
            <w:r w:rsidRPr="00380C5F">
              <w:t>(b)  Visits to general public features on UPOV website</w:t>
            </w:r>
            <w:bookmarkEnd w:id="177"/>
          </w:p>
        </w:tc>
      </w:tr>
    </w:tbl>
    <w:tbl>
      <w:tblPr>
        <w:tblStyle w:val="TableGrid"/>
        <w:tblW w:w="9497" w:type="dxa"/>
        <w:tblInd w:w="199" w:type="dxa"/>
        <w:tblLayout w:type="fixed"/>
        <w:tblCellMar>
          <w:left w:w="57" w:type="dxa"/>
          <w:right w:w="57" w:type="dxa"/>
        </w:tblCellMar>
        <w:tblLook w:val="04A0" w:firstRow="1" w:lastRow="0" w:firstColumn="1" w:lastColumn="0" w:noHBand="0" w:noVBand="1"/>
      </w:tblPr>
      <w:tblGrid>
        <w:gridCol w:w="2298"/>
        <w:gridCol w:w="1529"/>
        <w:gridCol w:w="1134"/>
        <w:gridCol w:w="1134"/>
        <w:gridCol w:w="1134"/>
        <w:gridCol w:w="1134"/>
        <w:gridCol w:w="1134"/>
      </w:tblGrid>
      <w:tr w:rsidR="00C6314C" w:rsidRPr="00380C5F" w:rsidTr="00C6314C">
        <w:tc>
          <w:tcPr>
            <w:tcW w:w="2298" w:type="dxa"/>
            <w:tcMar>
              <w:top w:w="28" w:type="dxa"/>
              <w:bottom w:w="0" w:type="dxa"/>
            </w:tcMar>
          </w:tcPr>
          <w:p w:rsidR="00C6314C" w:rsidRPr="00380C5F" w:rsidRDefault="00C6314C" w:rsidP="00EF2672">
            <w:pPr>
              <w:jc w:val="left"/>
              <w:rPr>
                <w:rFonts w:cs="Arial"/>
                <w:sz w:val="18"/>
                <w:szCs w:val="18"/>
              </w:rPr>
            </w:pPr>
          </w:p>
        </w:tc>
        <w:tc>
          <w:tcPr>
            <w:tcW w:w="1529" w:type="dxa"/>
          </w:tcPr>
          <w:p w:rsidR="00C6314C" w:rsidRPr="00380C5F" w:rsidRDefault="00C6314C" w:rsidP="00C6314C">
            <w:pPr>
              <w:jc w:val="center"/>
              <w:rPr>
                <w:rFonts w:cs="Arial"/>
                <w:sz w:val="18"/>
                <w:szCs w:val="18"/>
              </w:rPr>
            </w:pPr>
            <w:r w:rsidRPr="00380C5F">
              <w:rPr>
                <w:rFonts w:cs="Arial"/>
                <w:i/>
                <w:sz w:val="18"/>
                <w:szCs w:val="18"/>
              </w:rPr>
              <w:t>2016 compared to 2015 (%)</w:t>
            </w:r>
          </w:p>
        </w:tc>
        <w:tc>
          <w:tcPr>
            <w:tcW w:w="1134" w:type="dxa"/>
          </w:tcPr>
          <w:p w:rsidR="00C6314C" w:rsidRPr="00380C5F" w:rsidRDefault="00C6314C" w:rsidP="00EF2672">
            <w:pPr>
              <w:ind w:right="57"/>
              <w:jc w:val="center"/>
              <w:rPr>
                <w:rFonts w:cs="Arial"/>
                <w:i/>
                <w:sz w:val="18"/>
                <w:szCs w:val="18"/>
              </w:rPr>
            </w:pPr>
            <w:r w:rsidRPr="00380C5F">
              <w:rPr>
                <w:rFonts w:cs="Arial"/>
                <w:i/>
                <w:sz w:val="18"/>
                <w:szCs w:val="18"/>
              </w:rPr>
              <w:t>2016</w:t>
            </w:r>
          </w:p>
        </w:tc>
        <w:tc>
          <w:tcPr>
            <w:tcW w:w="1134" w:type="dxa"/>
          </w:tcPr>
          <w:p w:rsidR="00C6314C" w:rsidRPr="00380C5F" w:rsidRDefault="00C6314C" w:rsidP="00EF2672">
            <w:pPr>
              <w:ind w:right="57"/>
              <w:jc w:val="center"/>
              <w:rPr>
                <w:rFonts w:cs="Arial"/>
                <w:i/>
                <w:sz w:val="18"/>
                <w:szCs w:val="18"/>
              </w:rPr>
            </w:pPr>
            <w:r w:rsidRPr="00380C5F">
              <w:rPr>
                <w:rFonts w:cs="Arial"/>
                <w:i/>
                <w:sz w:val="18"/>
                <w:szCs w:val="18"/>
              </w:rPr>
              <w:t>2015</w:t>
            </w:r>
          </w:p>
        </w:tc>
        <w:tc>
          <w:tcPr>
            <w:tcW w:w="1134" w:type="dxa"/>
          </w:tcPr>
          <w:p w:rsidR="00C6314C" w:rsidRPr="00380C5F" w:rsidRDefault="00C6314C" w:rsidP="00EF2672">
            <w:pPr>
              <w:ind w:right="57"/>
              <w:jc w:val="center"/>
              <w:rPr>
                <w:rFonts w:cs="Arial"/>
                <w:i/>
                <w:sz w:val="18"/>
                <w:szCs w:val="18"/>
              </w:rPr>
            </w:pPr>
            <w:r w:rsidRPr="00380C5F">
              <w:rPr>
                <w:rFonts w:cs="Arial"/>
                <w:i/>
                <w:sz w:val="18"/>
                <w:szCs w:val="18"/>
              </w:rPr>
              <w:t>2014</w:t>
            </w:r>
          </w:p>
        </w:tc>
        <w:tc>
          <w:tcPr>
            <w:tcW w:w="1134" w:type="dxa"/>
          </w:tcPr>
          <w:p w:rsidR="00C6314C" w:rsidRPr="00380C5F" w:rsidRDefault="00C6314C" w:rsidP="00EF2672">
            <w:pPr>
              <w:ind w:right="57"/>
              <w:jc w:val="center"/>
              <w:rPr>
                <w:rFonts w:cs="Arial"/>
                <w:i/>
                <w:sz w:val="18"/>
                <w:szCs w:val="18"/>
              </w:rPr>
            </w:pPr>
            <w:r w:rsidRPr="00380C5F">
              <w:rPr>
                <w:rFonts w:cs="Arial"/>
                <w:i/>
                <w:sz w:val="18"/>
                <w:szCs w:val="18"/>
              </w:rPr>
              <w:t>2013</w:t>
            </w:r>
          </w:p>
        </w:tc>
        <w:tc>
          <w:tcPr>
            <w:tcW w:w="1134" w:type="dxa"/>
            <w:tcBorders>
              <w:right w:val="single" w:sz="4" w:space="0" w:color="auto"/>
            </w:tcBorders>
          </w:tcPr>
          <w:p w:rsidR="00C6314C" w:rsidRPr="00380C5F" w:rsidRDefault="00C6314C" w:rsidP="00EF2672">
            <w:pPr>
              <w:ind w:right="57"/>
              <w:jc w:val="center"/>
              <w:rPr>
                <w:rFonts w:cs="Arial"/>
                <w:i/>
                <w:sz w:val="18"/>
                <w:szCs w:val="18"/>
              </w:rPr>
            </w:pPr>
            <w:r w:rsidRPr="00380C5F">
              <w:rPr>
                <w:rFonts w:cs="Arial"/>
                <w:i/>
                <w:sz w:val="18"/>
                <w:szCs w:val="18"/>
              </w:rPr>
              <w:t>2012</w:t>
            </w:r>
          </w:p>
        </w:tc>
      </w:tr>
      <w:tr w:rsidR="00C6314C" w:rsidRPr="00380C5F" w:rsidTr="00C6314C">
        <w:tc>
          <w:tcPr>
            <w:tcW w:w="2298" w:type="dxa"/>
            <w:tcMar>
              <w:top w:w="28" w:type="dxa"/>
              <w:bottom w:w="0" w:type="dxa"/>
            </w:tcMar>
          </w:tcPr>
          <w:p w:rsidR="00C6314C" w:rsidRPr="00380C5F" w:rsidRDefault="00C6314C" w:rsidP="00EF2672">
            <w:pPr>
              <w:jc w:val="left"/>
              <w:rPr>
                <w:rFonts w:cs="Arial"/>
                <w:i/>
                <w:sz w:val="18"/>
                <w:szCs w:val="18"/>
              </w:rPr>
            </w:pPr>
            <w:r w:rsidRPr="00380C5F">
              <w:rPr>
                <w:rFonts w:cs="Arial"/>
                <w:i/>
                <w:sz w:val="18"/>
                <w:szCs w:val="18"/>
              </w:rPr>
              <w:t xml:space="preserve">Number of Sessions: </w:t>
            </w:r>
          </w:p>
        </w:tc>
        <w:tc>
          <w:tcPr>
            <w:tcW w:w="1529" w:type="dxa"/>
          </w:tcPr>
          <w:p w:rsidR="00C6314C" w:rsidRPr="00380C5F" w:rsidRDefault="00C6314C" w:rsidP="00EF2672">
            <w:pPr>
              <w:ind w:right="281"/>
              <w:jc w:val="right"/>
              <w:rPr>
                <w:sz w:val="18"/>
              </w:rPr>
            </w:pPr>
            <w:r w:rsidRPr="00380C5F">
              <w:rPr>
                <w:sz w:val="18"/>
              </w:rPr>
              <w:t>+4.70%</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200,539</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191,534</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187,125</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178,732</w:t>
            </w:r>
          </w:p>
        </w:tc>
        <w:tc>
          <w:tcPr>
            <w:tcW w:w="1134" w:type="dxa"/>
            <w:tcBorders>
              <w:right w:val="single" w:sz="4" w:space="0" w:color="auto"/>
            </w:tcBorders>
          </w:tcPr>
          <w:p w:rsidR="00C6314C" w:rsidRPr="00380C5F" w:rsidRDefault="00C6314C" w:rsidP="00EF2672">
            <w:pPr>
              <w:ind w:right="57"/>
              <w:jc w:val="right"/>
              <w:rPr>
                <w:rFonts w:cs="Arial"/>
                <w:sz w:val="18"/>
                <w:szCs w:val="18"/>
              </w:rPr>
            </w:pPr>
            <w:r w:rsidRPr="00380C5F">
              <w:rPr>
                <w:rFonts w:cs="Arial"/>
                <w:sz w:val="18"/>
                <w:szCs w:val="18"/>
              </w:rPr>
              <w:t>151,914</w:t>
            </w:r>
          </w:p>
        </w:tc>
      </w:tr>
      <w:tr w:rsidR="00C6314C" w:rsidRPr="00380C5F" w:rsidTr="00C6314C">
        <w:tc>
          <w:tcPr>
            <w:tcW w:w="2298" w:type="dxa"/>
            <w:tcMar>
              <w:top w:w="28" w:type="dxa"/>
              <w:bottom w:w="0" w:type="dxa"/>
            </w:tcMar>
          </w:tcPr>
          <w:p w:rsidR="00C6314C" w:rsidRPr="00380C5F" w:rsidRDefault="00C6314C" w:rsidP="00EF2672">
            <w:pPr>
              <w:jc w:val="left"/>
              <w:rPr>
                <w:rFonts w:cs="Arial"/>
                <w:i/>
                <w:sz w:val="18"/>
                <w:szCs w:val="18"/>
              </w:rPr>
            </w:pPr>
            <w:r w:rsidRPr="00380C5F">
              <w:rPr>
                <w:rFonts w:cs="Arial"/>
                <w:i/>
                <w:sz w:val="18"/>
                <w:szCs w:val="18"/>
              </w:rPr>
              <w:t>Unique Users:</w:t>
            </w:r>
          </w:p>
        </w:tc>
        <w:tc>
          <w:tcPr>
            <w:tcW w:w="1529" w:type="dxa"/>
          </w:tcPr>
          <w:p w:rsidR="00C6314C" w:rsidRPr="00380C5F" w:rsidRDefault="00C6314C" w:rsidP="00EF2672">
            <w:pPr>
              <w:ind w:right="281"/>
              <w:jc w:val="right"/>
              <w:rPr>
                <w:sz w:val="18"/>
              </w:rPr>
            </w:pPr>
            <w:r w:rsidRPr="00380C5F">
              <w:rPr>
                <w:sz w:val="18"/>
              </w:rPr>
              <w:t>+2.94%</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88,906</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86,366</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86,291</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84,336</w:t>
            </w:r>
          </w:p>
        </w:tc>
        <w:tc>
          <w:tcPr>
            <w:tcW w:w="1134" w:type="dxa"/>
            <w:tcBorders>
              <w:right w:val="single" w:sz="4" w:space="0" w:color="auto"/>
            </w:tcBorders>
          </w:tcPr>
          <w:p w:rsidR="00C6314C" w:rsidRPr="00380C5F" w:rsidRDefault="00C6314C" w:rsidP="00EF2672">
            <w:pPr>
              <w:ind w:right="57"/>
              <w:jc w:val="right"/>
              <w:rPr>
                <w:rFonts w:cs="Arial"/>
                <w:sz w:val="18"/>
                <w:szCs w:val="18"/>
              </w:rPr>
            </w:pPr>
            <w:r w:rsidRPr="00380C5F">
              <w:rPr>
                <w:rFonts w:cs="Arial"/>
                <w:sz w:val="18"/>
                <w:szCs w:val="18"/>
              </w:rPr>
              <w:t>71,506</w:t>
            </w:r>
          </w:p>
        </w:tc>
      </w:tr>
      <w:tr w:rsidR="00C6314C" w:rsidRPr="00380C5F" w:rsidTr="00C6314C">
        <w:tc>
          <w:tcPr>
            <w:tcW w:w="2298" w:type="dxa"/>
            <w:tcMar>
              <w:top w:w="28" w:type="dxa"/>
              <w:bottom w:w="0" w:type="dxa"/>
            </w:tcMar>
          </w:tcPr>
          <w:p w:rsidR="00C6314C" w:rsidRPr="00380C5F" w:rsidRDefault="00C6314C" w:rsidP="00EF2672">
            <w:pPr>
              <w:jc w:val="left"/>
              <w:rPr>
                <w:rFonts w:cs="Arial"/>
                <w:i/>
                <w:sz w:val="18"/>
                <w:szCs w:val="18"/>
              </w:rPr>
            </w:pPr>
            <w:r w:rsidRPr="00380C5F">
              <w:rPr>
                <w:rFonts w:cs="Arial"/>
                <w:i/>
                <w:sz w:val="18"/>
                <w:szCs w:val="18"/>
              </w:rPr>
              <w:t xml:space="preserve">Number of </w:t>
            </w:r>
            <w:proofErr w:type="spellStart"/>
            <w:r w:rsidRPr="00380C5F">
              <w:rPr>
                <w:rFonts w:cs="Arial"/>
                <w:i/>
                <w:sz w:val="18"/>
                <w:szCs w:val="18"/>
              </w:rPr>
              <w:t>pageviews</w:t>
            </w:r>
            <w:proofErr w:type="spellEnd"/>
            <w:r w:rsidRPr="00380C5F">
              <w:rPr>
                <w:rFonts w:cs="Arial"/>
                <w:i/>
                <w:sz w:val="18"/>
                <w:szCs w:val="18"/>
              </w:rPr>
              <w:t>:</w:t>
            </w:r>
          </w:p>
        </w:tc>
        <w:tc>
          <w:tcPr>
            <w:tcW w:w="1529" w:type="dxa"/>
          </w:tcPr>
          <w:p w:rsidR="00C6314C" w:rsidRPr="00380C5F" w:rsidRDefault="00C6314C" w:rsidP="00EF2672">
            <w:pPr>
              <w:ind w:right="281"/>
              <w:jc w:val="right"/>
              <w:rPr>
                <w:sz w:val="18"/>
              </w:rPr>
            </w:pPr>
            <w:r w:rsidRPr="00380C5F">
              <w:rPr>
                <w:sz w:val="18"/>
              </w:rPr>
              <w:t>+6.06%</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1,153,307</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1,087,382</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1,127,786</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1,129,052</w:t>
            </w:r>
          </w:p>
        </w:tc>
        <w:tc>
          <w:tcPr>
            <w:tcW w:w="1134" w:type="dxa"/>
            <w:tcBorders>
              <w:right w:val="single" w:sz="4" w:space="0" w:color="auto"/>
            </w:tcBorders>
          </w:tcPr>
          <w:p w:rsidR="00C6314C" w:rsidRPr="00380C5F" w:rsidRDefault="00C6314C" w:rsidP="00EF2672">
            <w:pPr>
              <w:ind w:right="57"/>
              <w:jc w:val="right"/>
              <w:rPr>
                <w:rFonts w:cs="Arial"/>
                <w:sz w:val="18"/>
                <w:szCs w:val="18"/>
              </w:rPr>
            </w:pPr>
            <w:r w:rsidRPr="00380C5F">
              <w:rPr>
                <w:rFonts w:cs="Arial"/>
                <w:sz w:val="18"/>
                <w:szCs w:val="18"/>
              </w:rPr>
              <w:t>1,139,570</w:t>
            </w:r>
          </w:p>
        </w:tc>
      </w:tr>
      <w:tr w:rsidR="00C6314C" w:rsidRPr="00380C5F" w:rsidTr="00C6314C">
        <w:tc>
          <w:tcPr>
            <w:tcW w:w="2298" w:type="dxa"/>
            <w:tcMar>
              <w:top w:w="28" w:type="dxa"/>
              <w:bottom w:w="0" w:type="dxa"/>
            </w:tcMar>
          </w:tcPr>
          <w:p w:rsidR="00C6314C" w:rsidRPr="00380C5F" w:rsidRDefault="00C6314C" w:rsidP="00EF2672">
            <w:pPr>
              <w:jc w:val="left"/>
              <w:rPr>
                <w:rFonts w:cs="Arial"/>
                <w:i/>
                <w:sz w:val="18"/>
                <w:szCs w:val="18"/>
              </w:rPr>
            </w:pPr>
            <w:r w:rsidRPr="00380C5F">
              <w:rPr>
                <w:rFonts w:cs="Arial"/>
                <w:i/>
                <w:sz w:val="18"/>
                <w:szCs w:val="18"/>
              </w:rPr>
              <w:t>Number of pages/visit:</w:t>
            </w:r>
          </w:p>
        </w:tc>
        <w:tc>
          <w:tcPr>
            <w:tcW w:w="1529" w:type="dxa"/>
          </w:tcPr>
          <w:p w:rsidR="00C6314C" w:rsidRPr="00380C5F" w:rsidRDefault="00C6314C" w:rsidP="00EF2672">
            <w:pPr>
              <w:ind w:right="281"/>
              <w:jc w:val="right"/>
              <w:rPr>
                <w:sz w:val="18"/>
              </w:rPr>
            </w:pPr>
            <w:r w:rsidRPr="00380C5F">
              <w:rPr>
                <w:sz w:val="18"/>
              </w:rPr>
              <w:t>+1.23%</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5.75</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5.68</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6.03</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6.32</w:t>
            </w:r>
          </w:p>
        </w:tc>
        <w:tc>
          <w:tcPr>
            <w:tcW w:w="1134" w:type="dxa"/>
            <w:tcBorders>
              <w:right w:val="single" w:sz="4" w:space="0" w:color="auto"/>
            </w:tcBorders>
          </w:tcPr>
          <w:p w:rsidR="00C6314C" w:rsidRPr="00380C5F" w:rsidRDefault="00C6314C" w:rsidP="00EF2672">
            <w:pPr>
              <w:ind w:right="57"/>
              <w:jc w:val="right"/>
              <w:rPr>
                <w:rFonts w:cs="Arial"/>
                <w:sz w:val="18"/>
                <w:szCs w:val="18"/>
              </w:rPr>
            </w:pPr>
            <w:r w:rsidRPr="00380C5F">
              <w:rPr>
                <w:rFonts w:cs="Arial"/>
                <w:sz w:val="18"/>
                <w:szCs w:val="18"/>
              </w:rPr>
              <w:t>7.50</w:t>
            </w:r>
          </w:p>
        </w:tc>
      </w:tr>
      <w:tr w:rsidR="00C6314C" w:rsidRPr="00380C5F" w:rsidTr="00C6314C">
        <w:tc>
          <w:tcPr>
            <w:tcW w:w="2298" w:type="dxa"/>
            <w:tcMar>
              <w:top w:w="28" w:type="dxa"/>
              <w:bottom w:w="0" w:type="dxa"/>
            </w:tcMar>
          </w:tcPr>
          <w:p w:rsidR="00C6314C" w:rsidRPr="00380C5F" w:rsidRDefault="00C6314C" w:rsidP="00EF2672">
            <w:pPr>
              <w:jc w:val="left"/>
              <w:rPr>
                <w:rFonts w:cs="Arial"/>
                <w:i/>
                <w:sz w:val="18"/>
                <w:szCs w:val="18"/>
              </w:rPr>
            </w:pPr>
            <w:r w:rsidRPr="00380C5F">
              <w:rPr>
                <w:rFonts w:cs="Arial"/>
                <w:i/>
                <w:sz w:val="18"/>
                <w:szCs w:val="18"/>
              </w:rPr>
              <w:t>Average visit duration:</w:t>
            </w:r>
          </w:p>
        </w:tc>
        <w:tc>
          <w:tcPr>
            <w:tcW w:w="1529" w:type="dxa"/>
          </w:tcPr>
          <w:p w:rsidR="00C6314C" w:rsidRPr="00380C5F" w:rsidRDefault="00C6314C" w:rsidP="00EF2672">
            <w:pPr>
              <w:ind w:right="281"/>
              <w:jc w:val="right"/>
              <w:rPr>
                <w:sz w:val="18"/>
              </w:rPr>
            </w:pPr>
            <w:r w:rsidRPr="00380C5F">
              <w:rPr>
                <w:sz w:val="18"/>
              </w:rPr>
              <w:t>-0.63%</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00:05:13</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00:05:15</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00:06:00</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00:06:35</w:t>
            </w:r>
          </w:p>
        </w:tc>
        <w:tc>
          <w:tcPr>
            <w:tcW w:w="1134" w:type="dxa"/>
            <w:tcBorders>
              <w:right w:val="single" w:sz="4" w:space="0" w:color="auto"/>
            </w:tcBorders>
          </w:tcPr>
          <w:p w:rsidR="00C6314C" w:rsidRPr="00380C5F" w:rsidRDefault="00C6314C" w:rsidP="00EF2672">
            <w:pPr>
              <w:ind w:right="57"/>
              <w:jc w:val="right"/>
              <w:rPr>
                <w:rFonts w:cs="Arial"/>
                <w:sz w:val="18"/>
                <w:szCs w:val="18"/>
              </w:rPr>
            </w:pPr>
            <w:r w:rsidRPr="00380C5F">
              <w:rPr>
                <w:rFonts w:cs="Arial"/>
                <w:sz w:val="18"/>
                <w:szCs w:val="18"/>
              </w:rPr>
              <w:t>00:07:19</w:t>
            </w:r>
          </w:p>
        </w:tc>
      </w:tr>
      <w:tr w:rsidR="00C6314C" w:rsidRPr="00380C5F" w:rsidTr="00C6314C">
        <w:tc>
          <w:tcPr>
            <w:tcW w:w="2298" w:type="dxa"/>
            <w:tcMar>
              <w:top w:w="28" w:type="dxa"/>
              <w:bottom w:w="0" w:type="dxa"/>
            </w:tcMar>
          </w:tcPr>
          <w:p w:rsidR="00C6314C" w:rsidRPr="00380C5F" w:rsidRDefault="00C6314C" w:rsidP="00EF2672">
            <w:pPr>
              <w:jc w:val="left"/>
              <w:rPr>
                <w:rFonts w:cs="Arial"/>
                <w:i/>
                <w:sz w:val="18"/>
                <w:szCs w:val="18"/>
              </w:rPr>
            </w:pPr>
            <w:r w:rsidRPr="00380C5F">
              <w:rPr>
                <w:rFonts w:cs="Arial"/>
                <w:i/>
                <w:sz w:val="18"/>
                <w:szCs w:val="18"/>
              </w:rPr>
              <w:t>Percentage of new visits:</w:t>
            </w:r>
          </w:p>
        </w:tc>
        <w:tc>
          <w:tcPr>
            <w:tcW w:w="1529" w:type="dxa"/>
          </w:tcPr>
          <w:p w:rsidR="00C6314C" w:rsidRPr="00380C5F" w:rsidRDefault="00C6314C" w:rsidP="00EF2672">
            <w:pPr>
              <w:ind w:right="281"/>
              <w:jc w:val="right"/>
              <w:rPr>
                <w:sz w:val="18"/>
              </w:rPr>
            </w:pPr>
            <w:r w:rsidRPr="00380C5F">
              <w:rPr>
                <w:sz w:val="18"/>
              </w:rPr>
              <w:t>-1.18%</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42.70%</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43.21%</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44.19%</w:t>
            </w:r>
          </w:p>
        </w:tc>
        <w:tc>
          <w:tcPr>
            <w:tcW w:w="1134" w:type="dxa"/>
          </w:tcPr>
          <w:p w:rsidR="00C6314C" w:rsidRPr="00380C5F" w:rsidRDefault="00C6314C" w:rsidP="00EF2672">
            <w:pPr>
              <w:ind w:right="57"/>
              <w:jc w:val="right"/>
              <w:rPr>
                <w:rFonts w:cs="Arial"/>
                <w:sz w:val="18"/>
                <w:szCs w:val="18"/>
              </w:rPr>
            </w:pPr>
            <w:r w:rsidRPr="00380C5F">
              <w:rPr>
                <w:rFonts w:cs="Arial"/>
                <w:sz w:val="18"/>
                <w:szCs w:val="18"/>
              </w:rPr>
              <w:t>54.6%</w:t>
            </w:r>
          </w:p>
        </w:tc>
        <w:tc>
          <w:tcPr>
            <w:tcW w:w="1134" w:type="dxa"/>
            <w:tcBorders>
              <w:right w:val="single" w:sz="4" w:space="0" w:color="auto"/>
            </w:tcBorders>
          </w:tcPr>
          <w:p w:rsidR="00C6314C" w:rsidRPr="00380C5F" w:rsidRDefault="00C6314C" w:rsidP="00EF2672">
            <w:pPr>
              <w:ind w:right="57"/>
              <w:jc w:val="right"/>
              <w:rPr>
                <w:rFonts w:cs="Arial"/>
                <w:sz w:val="18"/>
                <w:szCs w:val="18"/>
              </w:rPr>
            </w:pPr>
            <w:r w:rsidRPr="00380C5F">
              <w:rPr>
                <w:rFonts w:cs="Arial"/>
                <w:sz w:val="18"/>
                <w:szCs w:val="18"/>
              </w:rPr>
              <w:t>45.05%</w:t>
            </w:r>
          </w:p>
        </w:tc>
      </w:tr>
    </w:tbl>
    <w:p w:rsidR="00C6314C" w:rsidRPr="00380C5F" w:rsidRDefault="00C6314C" w:rsidP="00E52C92">
      <w:pPr>
        <w:rPr>
          <w:sz w:val="18"/>
        </w:rPr>
      </w:pPr>
    </w:p>
    <w:p w:rsidR="00CC30C6" w:rsidRPr="00380C5F" w:rsidRDefault="00CC30C6" w:rsidP="00CC30C6"/>
    <w:tbl>
      <w:tblPr>
        <w:tblW w:w="8046" w:type="dxa"/>
        <w:tblInd w:w="1809" w:type="dxa"/>
        <w:tblLayout w:type="fixed"/>
        <w:tblLook w:val="0000" w:firstRow="0" w:lastRow="0" w:firstColumn="0" w:lastColumn="0" w:noHBand="0" w:noVBand="0"/>
      </w:tblPr>
      <w:tblGrid>
        <w:gridCol w:w="4040"/>
        <w:gridCol w:w="4006"/>
      </w:tblGrid>
      <w:tr w:rsidR="00CC30C6" w:rsidRPr="00380C5F" w:rsidTr="00CC30C6">
        <w:tc>
          <w:tcPr>
            <w:tcW w:w="4040" w:type="dxa"/>
          </w:tcPr>
          <w:p w:rsidR="00CC30C6" w:rsidRPr="00380C5F" w:rsidRDefault="00CC30C6" w:rsidP="00EF2672">
            <w:pPr>
              <w:pStyle w:val="Heading8"/>
            </w:pPr>
            <w:bookmarkStart w:id="178" w:name="_Toc398563050"/>
            <w:bookmarkStart w:id="179" w:name="_Toc495509312"/>
            <w:r w:rsidRPr="00380C5F">
              <w:t>Website Overview – Global Coverage</w:t>
            </w:r>
            <w:bookmarkEnd w:id="178"/>
            <w:bookmarkEnd w:id="179"/>
          </w:p>
          <w:p w:rsidR="00CC30C6" w:rsidRPr="00380C5F" w:rsidRDefault="00CC30C6" w:rsidP="00EF2672">
            <w:pPr>
              <w:pStyle w:val="Default"/>
              <w:rPr>
                <w:b/>
                <w:bCs/>
                <w:sz w:val="18"/>
                <w:szCs w:val="18"/>
              </w:rPr>
            </w:pPr>
            <w:r w:rsidRPr="00380C5F">
              <w:rPr>
                <w:noProof/>
              </w:rPr>
              <w:drawing>
                <wp:inline distT="0" distB="0" distL="0" distR="0" wp14:anchorId="126F6396" wp14:editId="564C3F57">
                  <wp:extent cx="2441276" cy="1430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443276" cy="1431391"/>
                          </a:xfrm>
                          <a:prstGeom prst="rect">
                            <a:avLst/>
                          </a:prstGeom>
                        </pic:spPr>
                      </pic:pic>
                    </a:graphicData>
                  </a:graphic>
                </wp:inline>
              </w:drawing>
            </w:r>
          </w:p>
          <w:p w:rsidR="00CC30C6" w:rsidRPr="00380C5F" w:rsidRDefault="00CC30C6" w:rsidP="00EF2672">
            <w:pPr>
              <w:pStyle w:val="Default"/>
              <w:rPr>
                <w:sz w:val="18"/>
                <w:szCs w:val="18"/>
              </w:rPr>
            </w:pPr>
          </w:p>
        </w:tc>
        <w:tc>
          <w:tcPr>
            <w:tcW w:w="4006" w:type="dxa"/>
          </w:tcPr>
          <w:p w:rsidR="00CC30C6" w:rsidRPr="00380C5F" w:rsidRDefault="00CC30C6" w:rsidP="00EF2672">
            <w:pPr>
              <w:pStyle w:val="Default"/>
              <w:rPr>
                <w:bCs/>
                <w:i/>
                <w:sz w:val="18"/>
                <w:szCs w:val="18"/>
              </w:rPr>
            </w:pPr>
            <w:r w:rsidRPr="00380C5F">
              <w:rPr>
                <w:bCs/>
                <w:i/>
                <w:sz w:val="18"/>
                <w:szCs w:val="18"/>
              </w:rPr>
              <w:t xml:space="preserve">Sessions by country: </w:t>
            </w:r>
          </w:p>
          <w:p w:rsidR="00CC30C6" w:rsidRPr="00380C5F" w:rsidRDefault="00CC30C6" w:rsidP="00EF2672">
            <w:pPr>
              <w:pStyle w:val="Default"/>
              <w:rPr>
                <w:sz w:val="18"/>
                <w:szCs w:val="18"/>
              </w:rPr>
            </w:pPr>
          </w:p>
          <w:p w:rsidR="00CC30C6" w:rsidRPr="00380C5F" w:rsidRDefault="00CC30C6" w:rsidP="00EF2672">
            <w:pPr>
              <w:pStyle w:val="Default"/>
              <w:tabs>
                <w:tab w:val="left" w:pos="490"/>
                <w:tab w:val="left" w:pos="2906"/>
              </w:tabs>
              <w:rPr>
                <w:sz w:val="18"/>
                <w:szCs w:val="18"/>
              </w:rPr>
            </w:pPr>
            <w:r w:rsidRPr="00380C5F">
              <w:rPr>
                <w:sz w:val="18"/>
                <w:szCs w:val="18"/>
              </w:rPr>
              <w:t xml:space="preserve">1. </w:t>
            </w:r>
            <w:r w:rsidRPr="00380C5F">
              <w:rPr>
                <w:sz w:val="18"/>
                <w:szCs w:val="18"/>
              </w:rPr>
              <w:tab/>
              <w:t xml:space="preserve">Switzerland </w:t>
            </w:r>
            <w:r w:rsidRPr="00380C5F">
              <w:rPr>
                <w:sz w:val="18"/>
                <w:szCs w:val="18"/>
              </w:rPr>
              <w:tab/>
              <w:t xml:space="preserve">(8.27%) </w:t>
            </w:r>
          </w:p>
          <w:p w:rsidR="00CC30C6" w:rsidRPr="00380C5F" w:rsidRDefault="00CC30C6" w:rsidP="00EF2672">
            <w:pPr>
              <w:pStyle w:val="Default"/>
              <w:tabs>
                <w:tab w:val="left" w:pos="490"/>
                <w:tab w:val="left" w:pos="2906"/>
              </w:tabs>
              <w:rPr>
                <w:sz w:val="18"/>
                <w:szCs w:val="18"/>
              </w:rPr>
            </w:pPr>
            <w:r w:rsidRPr="00380C5F">
              <w:rPr>
                <w:sz w:val="18"/>
                <w:szCs w:val="18"/>
              </w:rPr>
              <w:t xml:space="preserve">2. </w:t>
            </w:r>
            <w:r w:rsidRPr="00380C5F">
              <w:rPr>
                <w:sz w:val="18"/>
                <w:szCs w:val="18"/>
              </w:rPr>
              <w:tab/>
              <w:t xml:space="preserve">United States of America </w:t>
            </w:r>
            <w:r w:rsidRPr="00380C5F">
              <w:rPr>
                <w:sz w:val="18"/>
                <w:szCs w:val="18"/>
              </w:rPr>
              <w:tab/>
              <w:t xml:space="preserve">(7.79%) </w:t>
            </w:r>
          </w:p>
          <w:p w:rsidR="00CC30C6" w:rsidRPr="00380C5F" w:rsidRDefault="00CC30C6" w:rsidP="00EF2672">
            <w:pPr>
              <w:pStyle w:val="Default"/>
              <w:tabs>
                <w:tab w:val="left" w:pos="490"/>
                <w:tab w:val="left" w:pos="2906"/>
              </w:tabs>
              <w:rPr>
                <w:sz w:val="18"/>
                <w:szCs w:val="18"/>
              </w:rPr>
            </w:pPr>
            <w:r w:rsidRPr="00380C5F">
              <w:rPr>
                <w:sz w:val="18"/>
                <w:szCs w:val="18"/>
              </w:rPr>
              <w:t xml:space="preserve">3. </w:t>
            </w:r>
            <w:r w:rsidRPr="00380C5F">
              <w:rPr>
                <w:sz w:val="18"/>
                <w:szCs w:val="18"/>
              </w:rPr>
              <w:tab/>
              <w:t xml:space="preserve">France </w:t>
            </w:r>
            <w:r w:rsidRPr="00380C5F">
              <w:rPr>
                <w:sz w:val="18"/>
                <w:szCs w:val="18"/>
              </w:rPr>
              <w:tab/>
              <w:t xml:space="preserve">(6.28%) </w:t>
            </w:r>
          </w:p>
          <w:p w:rsidR="00CC30C6" w:rsidRPr="00380C5F" w:rsidRDefault="00CC30C6" w:rsidP="00EF2672">
            <w:pPr>
              <w:pStyle w:val="Default"/>
              <w:tabs>
                <w:tab w:val="left" w:pos="490"/>
                <w:tab w:val="left" w:pos="2906"/>
              </w:tabs>
              <w:rPr>
                <w:sz w:val="18"/>
                <w:szCs w:val="18"/>
              </w:rPr>
            </w:pPr>
            <w:r w:rsidRPr="00380C5F">
              <w:rPr>
                <w:sz w:val="18"/>
                <w:szCs w:val="18"/>
              </w:rPr>
              <w:t xml:space="preserve">4. </w:t>
            </w:r>
            <w:r w:rsidRPr="00380C5F">
              <w:rPr>
                <w:sz w:val="18"/>
                <w:szCs w:val="18"/>
              </w:rPr>
              <w:tab/>
              <w:t>Mexico</w:t>
            </w:r>
            <w:r w:rsidRPr="00380C5F">
              <w:rPr>
                <w:sz w:val="18"/>
                <w:szCs w:val="18"/>
              </w:rPr>
              <w:tab/>
              <w:t xml:space="preserve">(4.30%) </w:t>
            </w:r>
          </w:p>
          <w:p w:rsidR="00CC30C6" w:rsidRPr="00380C5F" w:rsidRDefault="00CC30C6" w:rsidP="00EF2672">
            <w:pPr>
              <w:pStyle w:val="Default"/>
              <w:tabs>
                <w:tab w:val="left" w:pos="490"/>
                <w:tab w:val="left" w:pos="2906"/>
              </w:tabs>
              <w:rPr>
                <w:sz w:val="18"/>
                <w:szCs w:val="18"/>
              </w:rPr>
            </w:pPr>
            <w:r w:rsidRPr="00380C5F">
              <w:rPr>
                <w:sz w:val="18"/>
                <w:szCs w:val="18"/>
              </w:rPr>
              <w:t xml:space="preserve">5. </w:t>
            </w:r>
            <w:r w:rsidRPr="00380C5F">
              <w:rPr>
                <w:sz w:val="18"/>
                <w:szCs w:val="18"/>
              </w:rPr>
              <w:tab/>
              <w:t>Netherlands</w:t>
            </w:r>
            <w:r w:rsidRPr="00380C5F">
              <w:rPr>
                <w:sz w:val="18"/>
                <w:szCs w:val="18"/>
              </w:rPr>
              <w:tab/>
              <w:t xml:space="preserve">(4.29%) </w:t>
            </w:r>
          </w:p>
          <w:p w:rsidR="00CC30C6" w:rsidRPr="00380C5F" w:rsidRDefault="00CC30C6" w:rsidP="00EF2672">
            <w:pPr>
              <w:pStyle w:val="Default"/>
              <w:tabs>
                <w:tab w:val="left" w:pos="490"/>
                <w:tab w:val="left" w:pos="2906"/>
              </w:tabs>
              <w:rPr>
                <w:sz w:val="18"/>
                <w:szCs w:val="18"/>
              </w:rPr>
            </w:pPr>
            <w:r w:rsidRPr="00380C5F">
              <w:rPr>
                <w:sz w:val="18"/>
                <w:szCs w:val="18"/>
              </w:rPr>
              <w:t xml:space="preserve">6. </w:t>
            </w:r>
            <w:r w:rsidRPr="00380C5F">
              <w:rPr>
                <w:sz w:val="18"/>
                <w:szCs w:val="18"/>
              </w:rPr>
              <w:tab/>
              <w:t>Japan</w:t>
            </w:r>
            <w:r w:rsidRPr="00380C5F">
              <w:rPr>
                <w:sz w:val="18"/>
                <w:szCs w:val="18"/>
              </w:rPr>
              <w:tab/>
              <w:t xml:space="preserve">(4.13%) </w:t>
            </w:r>
          </w:p>
          <w:p w:rsidR="00CC30C6" w:rsidRPr="00380C5F" w:rsidRDefault="00CC30C6" w:rsidP="00EF2672">
            <w:pPr>
              <w:pStyle w:val="Default"/>
              <w:tabs>
                <w:tab w:val="left" w:pos="490"/>
                <w:tab w:val="left" w:pos="2906"/>
              </w:tabs>
              <w:rPr>
                <w:sz w:val="18"/>
                <w:szCs w:val="18"/>
              </w:rPr>
            </w:pPr>
            <w:r w:rsidRPr="00380C5F">
              <w:rPr>
                <w:sz w:val="18"/>
                <w:szCs w:val="18"/>
              </w:rPr>
              <w:t>7.</w:t>
            </w:r>
            <w:r w:rsidRPr="00380C5F">
              <w:rPr>
                <w:sz w:val="18"/>
                <w:szCs w:val="18"/>
              </w:rPr>
              <w:tab/>
              <w:t xml:space="preserve">Germany </w:t>
            </w:r>
            <w:r w:rsidRPr="00380C5F">
              <w:rPr>
                <w:sz w:val="18"/>
                <w:szCs w:val="18"/>
              </w:rPr>
              <w:tab/>
              <w:t xml:space="preserve">(3.80%) </w:t>
            </w:r>
          </w:p>
          <w:p w:rsidR="00CC30C6" w:rsidRPr="00380C5F" w:rsidRDefault="00CC30C6" w:rsidP="00EF2672">
            <w:pPr>
              <w:pStyle w:val="Default"/>
              <w:tabs>
                <w:tab w:val="left" w:pos="490"/>
                <w:tab w:val="left" w:pos="2906"/>
              </w:tabs>
              <w:rPr>
                <w:sz w:val="18"/>
                <w:szCs w:val="18"/>
              </w:rPr>
            </w:pPr>
            <w:r w:rsidRPr="00380C5F">
              <w:rPr>
                <w:sz w:val="18"/>
                <w:szCs w:val="18"/>
              </w:rPr>
              <w:t xml:space="preserve">8. </w:t>
            </w:r>
            <w:r w:rsidRPr="00380C5F">
              <w:rPr>
                <w:sz w:val="18"/>
                <w:szCs w:val="18"/>
              </w:rPr>
              <w:tab/>
              <w:t>Spain</w:t>
            </w:r>
            <w:r w:rsidRPr="00380C5F">
              <w:rPr>
                <w:sz w:val="18"/>
                <w:szCs w:val="18"/>
              </w:rPr>
              <w:tab/>
              <w:t xml:space="preserve">(3.74%) </w:t>
            </w:r>
          </w:p>
          <w:p w:rsidR="00CC30C6" w:rsidRPr="00380C5F" w:rsidRDefault="00CC30C6" w:rsidP="00EF2672">
            <w:pPr>
              <w:pStyle w:val="Default"/>
              <w:tabs>
                <w:tab w:val="left" w:pos="490"/>
                <w:tab w:val="left" w:pos="2906"/>
              </w:tabs>
              <w:rPr>
                <w:sz w:val="18"/>
                <w:szCs w:val="18"/>
              </w:rPr>
            </w:pPr>
            <w:r w:rsidRPr="00380C5F">
              <w:rPr>
                <w:sz w:val="18"/>
                <w:szCs w:val="18"/>
              </w:rPr>
              <w:t>9.</w:t>
            </w:r>
            <w:r w:rsidRPr="00380C5F">
              <w:rPr>
                <w:sz w:val="18"/>
                <w:szCs w:val="18"/>
              </w:rPr>
              <w:tab/>
              <w:t xml:space="preserve">India </w:t>
            </w:r>
            <w:r w:rsidRPr="00380C5F">
              <w:rPr>
                <w:sz w:val="18"/>
                <w:szCs w:val="18"/>
              </w:rPr>
              <w:tab/>
              <w:t xml:space="preserve">(3.44%) </w:t>
            </w:r>
          </w:p>
          <w:p w:rsidR="00CC30C6" w:rsidRPr="00380C5F" w:rsidRDefault="00CC30C6" w:rsidP="00EF2672">
            <w:pPr>
              <w:pStyle w:val="Default"/>
              <w:tabs>
                <w:tab w:val="left" w:pos="490"/>
                <w:tab w:val="left" w:pos="2906"/>
              </w:tabs>
              <w:rPr>
                <w:sz w:val="18"/>
                <w:szCs w:val="18"/>
              </w:rPr>
            </w:pPr>
            <w:r w:rsidRPr="00380C5F">
              <w:rPr>
                <w:sz w:val="18"/>
                <w:szCs w:val="18"/>
              </w:rPr>
              <w:t xml:space="preserve">10. </w:t>
            </w:r>
            <w:r w:rsidRPr="00380C5F">
              <w:rPr>
                <w:sz w:val="18"/>
                <w:szCs w:val="18"/>
              </w:rPr>
              <w:tab/>
              <w:t>Russian Federation</w:t>
            </w:r>
            <w:r w:rsidRPr="00380C5F">
              <w:rPr>
                <w:sz w:val="18"/>
                <w:szCs w:val="18"/>
              </w:rPr>
              <w:tab/>
              <w:t xml:space="preserve">(3.10%) </w:t>
            </w:r>
          </w:p>
          <w:p w:rsidR="00CC30C6" w:rsidRPr="00380C5F" w:rsidRDefault="00CC30C6" w:rsidP="00EF2672">
            <w:pPr>
              <w:pStyle w:val="Default"/>
            </w:pPr>
          </w:p>
        </w:tc>
      </w:tr>
    </w:tbl>
    <w:p w:rsidR="00CC30C6" w:rsidRPr="00380C5F" w:rsidRDefault="00CC30C6" w:rsidP="00CC30C6"/>
    <w:p w:rsidR="00E52C92" w:rsidRPr="00380C5F" w:rsidRDefault="00E52C92" w:rsidP="00E52C92">
      <w:pPr>
        <w:jc w:val="left"/>
        <w:rPr>
          <w:sz w:val="18"/>
          <w:szCs w:val="18"/>
        </w:rPr>
      </w:pPr>
      <w:r w:rsidRPr="00380C5F">
        <w:rPr>
          <w:sz w:val="18"/>
          <w:szCs w:val="18"/>
        </w:rPr>
        <w:br w:type="page"/>
      </w:r>
    </w:p>
    <w:tbl>
      <w:tblPr>
        <w:tblW w:w="9889" w:type="dxa"/>
        <w:tblLayout w:type="fixed"/>
        <w:tblLook w:val="0000" w:firstRow="0" w:lastRow="0" w:firstColumn="0" w:lastColumn="0" w:noHBand="0" w:noVBand="0"/>
      </w:tblPr>
      <w:tblGrid>
        <w:gridCol w:w="1809"/>
        <w:gridCol w:w="8080"/>
      </w:tblGrid>
      <w:tr w:rsidR="00E52C92" w:rsidRPr="00380C5F" w:rsidTr="00BB4AB6">
        <w:trPr>
          <w:tblHeader/>
        </w:trPr>
        <w:tc>
          <w:tcPr>
            <w:tcW w:w="1809" w:type="dxa"/>
          </w:tcPr>
          <w:p w:rsidR="00E52C92" w:rsidRPr="00380C5F" w:rsidRDefault="00E52C92" w:rsidP="00BB4AB6">
            <w:pPr>
              <w:keepNext/>
              <w:spacing w:after="240"/>
              <w:rPr>
                <w:b/>
                <w:sz w:val="18"/>
              </w:rPr>
            </w:pPr>
            <w:r w:rsidRPr="00380C5F">
              <w:rPr>
                <w:b/>
                <w:sz w:val="18"/>
              </w:rPr>
              <w:t>Expected results</w:t>
            </w:r>
          </w:p>
        </w:tc>
        <w:tc>
          <w:tcPr>
            <w:tcW w:w="8080" w:type="dxa"/>
          </w:tcPr>
          <w:p w:rsidR="00E52C92" w:rsidRPr="00380C5F" w:rsidRDefault="00E52C92" w:rsidP="00BB4AB6">
            <w:pPr>
              <w:keepNext/>
              <w:spacing w:after="240"/>
              <w:rPr>
                <w:b/>
                <w:sz w:val="18"/>
              </w:rPr>
            </w:pPr>
            <w:r w:rsidRPr="00380C5F">
              <w:rPr>
                <w:b/>
                <w:sz w:val="18"/>
              </w:rPr>
              <w:t>Results Achieved:  Selected Performance Indicators</w:t>
            </w:r>
          </w:p>
        </w:tc>
      </w:tr>
      <w:tr w:rsidR="00E52C92" w:rsidRPr="00380C5F" w:rsidTr="00BB4AB6">
        <w:tc>
          <w:tcPr>
            <w:tcW w:w="1809" w:type="dxa"/>
          </w:tcPr>
          <w:p w:rsidR="00E52C92" w:rsidRPr="00380C5F" w:rsidRDefault="00E52C92" w:rsidP="00BB4AB6">
            <w:pPr>
              <w:jc w:val="left"/>
              <w:rPr>
                <w:sz w:val="18"/>
              </w:rPr>
            </w:pPr>
            <w:r w:rsidRPr="00380C5F">
              <w:rPr>
                <w:i/>
                <w:sz w:val="18"/>
              </w:rPr>
              <w:t>1.  </w:t>
            </w:r>
            <w:r w:rsidR="004330E4" w:rsidRPr="00380C5F">
              <w:rPr>
                <w:i/>
                <w:sz w:val="18"/>
              </w:rPr>
              <w:t xml:space="preserve">Broaden </w:t>
            </w:r>
            <w:r w:rsidRPr="00380C5F">
              <w:rPr>
                <w:i/>
                <w:sz w:val="18"/>
              </w:rPr>
              <w:t>public understanding of UPOV’s role and activities</w:t>
            </w:r>
            <w:r w:rsidRPr="00380C5F">
              <w:rPr>
                <w:sz w:val="18"/>
              </w:rPr>
              <w:t xml:space="preserve"> (continued)</w:t>
            </w:r>
          </w:p>
        </w:tc>
        <w:tc>
          <w:tcPr>
            <w:tcW w:w="8080" w:type="dxa"/>
          </w:tcPr>
          <w:p w:rsidR="00E52C92" w:rsidRPr="00380C5F" w:rsidRDefault="00E52C92" w:rsidP="00BB4AB6">
            <w:pPr>
              <w:jc w:val="left"/>
              <w:rPr>
                <w:sz w:val="18"/>
                <w:szCs w:val="24"/>
              </w:rPr>
            </w:pPr>
            <w:r w:rsidRPr="00380C5F">
              <w:rPr>
                <w:i/>
                <w:sz w:val="18"/>
              </w:rPr>
              <w:t xml:space="preserve">(b)  </w:t>
            </w:r>
            <w:r w:rsidR="004330E4" w:rsidRPr="00380C5F">
              <w:rPr>
                <w:i/>
                <w:sz w:val="18"/>
              </w:rPr>
              <w:t>Visits to general public features on UPOV website</w:t>
            </w:r>
            <w:r w:rsidRPr="00380C5F">
              <w:rPr>
                <w:sz w:val="18"/>
              </w:rPr>
              <w:t xml:space="preserve"> (continued)</w:t>
            </w:r>
          </w:p>
        </w:tc>
      </w:tr>
    </w:tbl>
    <w:p w:rsidR="00405C12" w:rsidRPr="00380C5F" w:rsidRDefault="00405C12" w:rsidP="00405C12">
      <w:pPr>
        <w:jc w:val="left"/>
        <w:rPr>
          <w:sz w:val="18"/>
          <w:szCs w:val="18"/>
        </w:rPr>
      </w:pPr>
    </w:p>
    <w:tbl>
      <w:tblPr>
        <w:tblStyle w:val="TableGrid"/>
        <w:tblW w:w="9497" w:type="dxa"/>
        <w:tblInd w:w="250" w:type="dxa"/>
        <w:tblLayout w:type="fixed"/>
        <w:tblLook w:val="04A0" w:firstRow="1" w:lastRow="0" w:firstColumn="1" w:lastColumn="0" w:noHBand="0" w:noVBand="1"/>
      </w:tblPr>
      <w:tblGrid>
        <w:gridCol w:w="1559"/>
        <w:gridCol w:w="817"/>
        <w:gridCol w:w="817"/>
        <w:gridCol w:w="817"/>
        <w:gridCol w:w="817"/>
        <w:gridCol w:w="867"/>
        <w:gridCol w:w="767"/>
        <w:gridCol w:w="793"/>
        <w:gridCol w:w="767"/>
        <w:gridCol w:w="792"/>
        <w:gridCol w:w="684"/>
      </w:tblGrid>
      <w:tr w:rsidR="00405C12" w:rsidRPr="00380C5F" w:rsidTr="00EF2672">
        <w:tc>
          <w:tcPr>
            <w:tcW w:w="1559" w:type="dxa"/>
            <w:vMerge w:val="restart"/>
            <w:tcMar>
              <w:top w:w="28" w:type="dxa"/>
              <w:bottom w:w="28" w:type="dxa"/>
            </w:tcMar>
          </w:tcPr>
          <w:p w:rsidR="00405C12" w:rsidRPr="00380C5F" w:rsidRDefault="00405C12" w:rsidP="00EF2672">
            <w:pPr>
              <w:tabs>
                <w:tab w:val="right" w:pos="3720"/>
                <w:tab w:val="left" w:pos="4003"/>
              </w:tabs>
              <w:jc w:val="left"/>
              <w:rPr>
                <w:rFonts w:cs="Arial"/>
                <w:sz w:val="18"/>
                <w:szCs w:val="18"/>
              </w:rPr>
            </w:pPr>
            <w:r w:rsidRPr="00380C5F">
              <w:rPr>
                <w:rFonts w:cs="Arial"/>
                <w:sz w:val="18"/>
                <w:szCs w:val="18"/>
              </w:rPr>
              <w:t xml:space="preserve">Language of </w:t>
            </w:r>
            <w:r w:rsidRPr="00380C5F">
              <w:rPr>
                <w:rFonts w:cs="Arial"/>
                <w:sz w:val="18"/>
                <w:szCs w:val="18"/>
              </w:rPr>
              <w:br/>
              <w:t>visitor’s browser</w:t>
            </w:r>
          </w:p>
        </w:tc>
        <w:tc>
          <w:tcPr>
            <w:tcW w:w="1634" w:type="dxa"/>
            <w:gridSpan w:val="2"/>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2016</w:t>
            </w:r>
          </w:p>
        </w:tc>
        <w:tc>
          <w:tcPr>
            <w:tcW w:w="1634" w:type="dxa"/>
            <w:gridSpan w:val="2"/>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2015</w:t>
            </w:r>
          </w:p>
        </w:tc>
        <w:tc>
          <w:tcPr>
            <w:tcW w:w="1634" w:type="dxa"/>
            <w:gridSpan w:val="2"/>
            <w:tcMar>
              <w:left w:w="57"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2014</w:t>
            </w:r>
          </w:p>
        </w:tc>
        <w:tc>
          <w:tcPr>
            <w:tcW w:w="1560" w:type="dxa"/>
            <w:gridSpan w:val="2"/>
            <w:tcMar>
              <w:top w:w="28" w:type="dxa"/>
              <w:left w:w="57" w:type="dxa"/>
              <w:bottom w:w="28"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2013</w:t>
            </w:r>
          </w:p>
        </w:tc>
        <w:tc>
          <w:tcPr>
            <w:tcW w:w="1476" w:type="dxa"/>
            <w:gridSpan w:val="2"/>
            <w:tcMar>
              <w:top w:w="28" w:type="dxa"/>
              <w:left w:w="57"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2012</w:t>
            </w:r>
          </w:p>
        </w:tc>
      </w:tr>
      <w:tr w:rsidR="00405C12" w:rsidRPr="00380C5F" w:rsidTr="00EF2672">
        <w:tc>
          <w:tcPr>
            <w:tcW w:w="1559" w:type="dxa"/>
            <w:vMerge/>
            <w:tcMar>
              <w:top w:w="28" w:type="dxa"/>
              <w:bottom w:w="28" w:type="dxa"/>
            </w:tcMar>
          </w:tcPr>
          <w:p w:rsidR="00405C12" w:rsidRPr="00380C5F" w:rsidRDefault="00405C12" w:rsidP="00EF2672">
            <w:pPr>
              <w:tabs>
                <w:tab w:val="right" w:pos="3720"/>
                <w:tab w:val="left" w:pos="4003"/>
              </w:tabs>
              <w:jc w:val="left"/>
              <w:rPr>
                <w:rFonts w:cs="Arial"/>
                <w:sz w:val="18"/>
                <w:szCs w:val="18"/>
              </w:rPr>
            </w:pP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Visits</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Visits</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w:t>
            </w:r>
          </w:p>
        </w:tc>
        <w:tc>
          <w:tcPr>
            <w:tcW w:w="867" w:type="dxa"/>
            <w:tcMar>
              <w:left w:w="57"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Visits</w:t>
            </w:r>
          </w:p>
        </w:tc>
        <w:tc>
          <w:tcPr>
            <w:tcW w:w="767" w:type="dxa"/>
            <w:tcMar>
              <w:left w:w="57"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w:t>
            </w:r>
          </w:p>
        </w:tc>
        <w:tc>
          <w:tcPr>
            <w:tcW w:w="793" w:type="dxa"/>
            <w:tcMar>
              <w:top w:w="28" w:type="dxa"/>
              <w:left w:w="57" w:type="dxa"/>
              <w:bottom w:w="28"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Visits</w:t>
            </w:r>
          </w:p>
        </w:tc>
        <w:tc>
          <w:tcPr>
            <w:tcW w:w="767" w:type="dxa"/>
            <w:tcMar>
              <w:top w:w="28" w:type="dxa"/>
              <w:left w:w="57" w:type="dxa"/>
              <w:bottom w:w="28"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w:t>
            </w:r>
          </w:p>
        </w:tc>
        <w:tc>
          <w:tcPr>
            <w:tcW w:w="792" w:type="dxa"/>
            <w:tcMar>
              <w:top w:w="28" w:type="dxa"/>
              <w:left w:w="57"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Visits</w:t>
            </w:r>
          </w:p>
        </w:tc>
        <w:tc>
          <w:tcPr>
            <w:tcW w:w="684" w:type="dxa"/>
            <w:tcMar>
              <w:top w:w="28" w:type="dxa"/>
              <w:left w:w="57" w:type="dxa"/>
              <w:right w:w="57" w:type="dxa"/>
            </w:tcMar>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proofErr w:type="spellStart"/>
            <w:r w:rsidRPr="00380C5F">
              <w:rPr>
                <w:rFonts w:cs="Arial"/>
                <w:sz w:val="18"/>
                <w:szCs w:val="18"/>
              </w:rPr>
              <w:t>en</w:t>
            </w:r>
            <w:proofErr w:type="spellEnd"/>
            <w:r w:rsidRPr="00380C5F">
              <w:rPr>
                <w:rFonts w:cs="Arial"/>
                <w:sz w:val="18"/>
                <w:szCs w:val="18"/>
              </w:rPr>
              <w:t>-us</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60,689</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42.11</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66,347</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39.58</w:t>
            </w:r>
          </w:p>
        </w:tc>
        <w:tc>
          <w:tcPr>
            <w:tcW w:w="8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72,248</w:t>
            </w:r>
          </w:p>
        </w:tc>
        <w:tc>
          <w:tcPr>
            <w:tcW w:w="7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38.61</w:t>
            </w:r>
          </w:p>
        </w:tc>
        <w:tc>
          <w:tcPr>
            <w:tcW w:w="793"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70,706</w:t>
            </w:r>
          </w:p>
        </w:tc>
        <w:tc>
          <w:tcPr>
            <w:tcW w:w="767"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39.56</w:t>
            </w: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57,341</w:t>
            </w: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37.75</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proofErr w:type="spellStart"/>
            <w:r w:rsidRPr="00380C5F">
              <w:rPr>
                <w:rFonts w:cs="Arial"/>
                <w:sz w:val="18"/>
                <w:szCs w:val="18"/>
              </w:rPr>
              <w:t>es</w:t>
            </w:r>
            <w:proofErr w:type="spellEnd"/>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18,164</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58.21</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17,765</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59.03</w:t>
            </w:r>
          </w:p>
        </w:tc>
        <w:tc>
          <w:tcPr>
            <w:tcW w:w="8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18,154</w:t>
            </w:r>
          </w:p>
        </w:tc>
        <w:tc>
          <w:tcPr>
            <w:tcW w:w="7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9.70</w:t>
            </w:r>
          </w:p>
        </w:tc>
        <w:tc>
          <w:tcPr>
            <w:tcW w:w="793"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18,669</w:t>
            </w:r>
          </w:p>
        </w:tc>
        <w:tc>
          <w:tcPr>
            <w:tcW w:w="767"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10.45</w:t>
            </w: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19,001</w:t>
            </w: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12.51</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proofErr w:type="spellStart"/>
            <w:r w:rsidRPr="00380C5F">
              <w:rPr>
                <w:rFonts w:cs="Arial"/>
                <w:sz w:val="18"/>
                <w:szCs w:val="18"/>
              </w:rPr>
              <w:t>fr</w:t>
            </w:r>
            <w:proofErr w:type="spellEnd"/>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10,121</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47.85</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11,413</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52.99</w:t>
            </w:r>
          </w:p>
        </w:tc>
        <w:tc>
          <w:tcPr>
            <w:tcW w:w="8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11,862</w:t>
            </w:r>
          </w:p>
        </w:tc>
        <w:tc>
          <w:tcPr>
            <w:tcW w:w="7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6.34</w:t>
            </w:r>
          </w:p>
        </w:tc>
        <w:tc>
          <w:tcPr>
            <w:tcW w:w="793"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13,876</w:t>
            </w:r>
          </w:p>
        </w:tc>
        <w:tc>
          <w:tcPr>
            <w:tcW w:w="767"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7.76</w:t>
            </w: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14,212</w:t>
            </w: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9.36</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proofErr w:type="spellStart"/>
            <w:r w:rsidRPr="00380C5F">
              <w:rPr>
                <w:rFonts w:cs="Arial"/>
                <w:sz w:val="18"/>
                <w:szCs w:val="18"/>
              </w:rPr>
              <w:t>en-gb</w:t>
            </w:r>
            <w:proofErr w:type="spellEnd"/>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8,639</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45.87</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6,743</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3.52</w:t>
            </w:r>
          </w:p>
        </w:tc>
        <w:tc>
          <w:tcPr>
            <w:tcW w:w="8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4,508</w:t>
            </w:r>
          </w:p>
        </w:tc>
        <w:tc>
          <w:tcPr>
            <w:tcW w:w="767" w:type="dxa"/>
            <w:shd w:val="clear" w:color="auto" w:fill="auto"/>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2.41</w:t>
            </w:r>
          </w:p>
        </w:tc>
        <w:tc>
          <w:tcPr>
            <w:tcW w:w="793"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3,028</w:t>
            </w:r>
          </w:p>
        </w:tc>
        <w:tc>
          <w:tcPr>
            <w:tcW w:w="767" w:type="dxa"/>
            <w:shd w:val="clear" w:color="auto" w:fill="auto"/>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1.69</w:t>
            </w: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2,371</w:t>
            </w:r>
          </w:p>
        </w:tc>
        <w:tc>
          <w:tcPr>
            <w:tcW w:w="684" w:type="dxa"/>
            <w:shd w:val="clear" w:color="auto" w:fill="auto"/>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1.56</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proofErr w:type="spellStart"/>
            <w:r w:rsidRPr="00380C5F">
              <w:rPr>
                <w:rFonts w:cs="Arial"/>
                <w:sz w:val="18"/>
                <w:szCs w:val="18"/>
              </w:rPr>
              <w:t>ru</w:t>
            </w:r>
            <w:proofErr w:type="spellEnd"/>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7,292</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19.83</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6,608</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3.45</w:t>
            </w:r>
          </w:p>
        </w:tc>
        <w:tc>
          <w:tcPr>
            <w:tcW w:w="8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6,824</w:t>
            </w:r>
          </w:p>
        </w:tc>
        <w:tc>
          <w:tcPr>
            <w:tcW w:w="7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3.65</w:t>
            </w:r>
          </w:p>
        </w:tc>
        <w:tc>
          <w:tcPr>
            <w:tcW w:w="793"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6,596</w:t>
            </w:r>
          </w:p>
        </w:tc>
        <w:tc>
          <w:tcPr>
            <w:tcW w:w="767"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3.69</w:t>
            </w: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3,630</w:t>
            </w: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2.39</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proofErr w:type="spellStart"/>
            <w:r w:rsidRPr="00380C5F">
              <w:rPr>
                <w:rFonts w:cs="Arial"/>
                <w:sz w:val="18"/>
                <w:szCs w:val="18"/>
              </w:rPr>
              <w:t>es-es</w:t>
            </w:r>
            <w:proofErr w:type="spellEnd"/>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7,273</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49.06</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7,972</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4.16</w:t>
            </w:r>
          </w:p>
        </w:tc>
        <w:tc>
          <w:tcPr>
            <w:tcW w:w="8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9,180</w:t>
            </w:r>
          </w:p>
        </w:tc>
        <w:tc>
          <w:tcPr>
            <w:tcW w:w="7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4.91</w:t>
            </w:r>
          </w:p>
        </w:tc>
        <w:tc>
          <w:tcPr>
            <w:tcW w:w="793"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9,234</w:t>
            </w:r>
          </w:p>
        </w:tc>
        <w:tc>
          <w:tcPr>
            <w:tcW w:w="767"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5.17</w:t>
            </w: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5,698</w:t>
            </w: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3.75</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r w:rsidRPr="00380C5F">
              <w:rPr>
                <w:rFonts w:cs="Arial"/>
                <w:sz w:val="18"/>
                <w:szCs w:val="18"/>
              </w:rPr>
              <w:t>ja-</w:t>
            </w:r>
            <w:proofErr w:type="spellStart"/>
            <w:r w:rsidRPr="00380C5F">
              <w:rPr>
                <w:rFonts w:cs="Arial"/>
                <w:sz w:val="18"/>
                <w:szCs w:val="18"/>
              </w:rPr>
              <w:t>jp</w:t>
            </w:r>
            <w:proofErr w:type="spellEnd"/>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6,915</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24.09</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5,277</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2.76</w:t>
            </w:r>
          </w:p>
        </w:tc>
        <w:tc>
          <w:tcPr>
            <w:tcW w:w="8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5,729</w:t>
            </w:r>
          </w:p>
        </w:tc>
        <w:tc>
          <w:tcPr>
            <w:tcW w:w="7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3.06</w:t>
            </w:r>
          </w:p>
        </w:tc>
        <w:tc>
          <w:tcPr>
            <w:tcW w:w="793"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6,444</w:t>
            </w:r>
          </w:p>
        </w:tc>
        <w:tc>
          <w:tcPr>
            <w:tcW w:w="767"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3.61</w:t>
            </w: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7,562</w:t>
            </w: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4.98</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proofErr w:type="spellStart"/>
            <w:r w:rsidRPr="00380C5F">
              <w:rPr>
                <w:rFonts w:cs="Arial"/>
                <w:sz w:val="18"/>
                <w:szCs w:val="18"/>
              </w:rPr>
              <w:t>nl-nl</w:t>
            </w:r>
            <w:proofErr w:type="spellEnd"/>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6,148</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19.10</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4,981</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2.60</w:t>
            </w:r>
          </w:p>
        </w:tc>
        <w:tc>
          <w:tcPr>
            <w:tcW w:w="8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2,837</w:t>
            </w:r>
          </w:p>
        </w:tc>
        <w:tc>
          <w:tcPr>
            <w:tcW w:w="767" w:type="dxa"/>
            <w:tcMar>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1.52</w:t>
            </w:r>
          </w:p>
        </w:tc>
        <w:tc>
          <w:tcPr>
            <w:tcW w:w="793"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4,347</w:t>
            </w:r>
          </w:p>
        </w:tc>
        <w:tc>
          <w:tcPr>
            <w:tcW w:w="767" w:type="dxa"/>
            <w:tcMar>
              <w:top w:w="28" w:type="dxa"/>
              <w:left w:w="57" w:type="dxa"/>
              <w:bottom w:w="28"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2.43</w:t>
            </w: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4,152</w:t>
            </w: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2.73</w:t>
            </w: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r w:rsidRPr="00380C5F">
              <w:rPr>
                <w:rFonts w:cs="Arial"/>
                <w:sz w:val="18"/>
                <w:szCs w:val="18"/>
              </w:rPr>
              <w:t>es-419</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5,605</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57.38</w:t>
            </w:r>
          </w:p>
        </w:tc>
        <w:tc>
          <w:tcPr>
            <w:tcW w:w="817" w:type="dxa"/>
          </w:tcPr>
          <w:p w:rsidR="00405C12" w:rsidRPr="00380C5F" w:rsidRDefault="00405C12" w:rsidP="00EF2672">
            <w:pPr>
              <w:tabs>
                <w:tab w:val="right" w:pos="3720"/>
                <w:tab w:val="left" w:pos="4003"/>
              </w:tabs>
              <w:jc w:val="center"/>
              <w:rPr>
                <w:rFonts w:cs="Arial"/>
                <w:sz w:val="18"/>
                <w:szCs w:val="18"/>
              </w:rPr>
            </w:pPr>
          </w:p>
        </w:tc>
        <w:tc>
          <w:tcPr>
            <w:tcW w:w="817" w:type="dxa"/>
          </w:tcPr>
          <w:p w:rsidR="00405C12" w:rsidRPr="00380C5F" w:rsidRDefault="00405C12" w:rsidP="00EF2672">
            <w:pPr>
              <w:tabs>
                <w:tab w:val="right" w:pos="3720"/>
                <w:tab w:val="left" w:pos="4003"/>
              </w:tabs>
              <w:jc w:val="center"/>
              <w:rPr>
                <w:rFonts w:cs="Arial"/>
                <w:sz w:val="18"/>
                <w:szCs w:val="18"/>
              </w:rPr>
            </w:pPr>
          </w:p>
        </w:tc>
        <w:tc>
          <w:tcPr>
            <w:tcW w:w="867" w:type="dxa"/>
            <w:tcMar>
              <w:left w:w="57" w:type="dxa"/>
              <w:right w:w="57" w:type="dxa"/>
            </w:tcMar>
          </w:tcPr>
          <w:p w:rsidR="00405C12" w:rsidRPr="00380C5F" w:rsidRDefault="00405C12" w:rsidP="00EF2672">
            <w:pPr>
              <w:tabs>
                <w:tab w:val="right" w:pos="3720"/>
                <w:tab w:val="left" w:pos="4003"/>
              </w:tabs>
              <w:jc w:val="center"/>
              <w:rPr>
                <w:rFonts w:cs="Arial"/>
                <w:sz w:val="18"/>
                <w:szCs w:val="18"/>
              </w:rPr>
            </w:pPr>
          </w:p>
        </w:tc>
        <w:tc>
          <w:tcPr>
            <w:tcW w:w="767" w:type="dxa"/>
            <w:tcMar>
              <w:left w:w="57" w:type="dxa"/>
              <w:right w:w="57" w:type="dxa"/>
            </w:tcMar>
          </w:tcPr>
          <w:p w:rsidR="00405C12" w:rsidRPr="00380C5F" w:rsidRDefault="00405C12" w:rsidP="00EF2672">
            <w:pPr>
              <w:tabs>
                <w:tab w:val="right" w:pos="3720"/>
                <w:tab w:val="left" w:pos="4003"/>
              </w:tabs>
              <w:jc w:val="center"/>
              <w:rPr>
                <w:rFonts w:cs="Arial"/>
                <w:sz w:val="18"/>
                <w:szCs w:val="18"/>
              </w:rPr>
            </w:pPr>
          </w:p>
        </w:tc>
        <w:tc>
          <w:tcPr>
            <w:tcW w:w="793" w:type="dxa"/>
            <w:tcMar>
              <w:top w:w="28" w:type="dxa"/>
              <w:left w:w="57" w:type="dxa"/>
              <w:bottom w:w="28" w:type="dxa"/>
              <w:right w:w="57" w:type="dxa"/>
            </w:tcMar>
          </w:tcPr>
          <w:p w:rsidR="00405C12" w:rsidRPr="00380C5F" w:rsidRDefault="00405C12" w:rsidP="00EF2672">
            <w:pPr>
              <w:tabs>
                <w:tab w:val="right" w:pos="3720"/>
                <w:tab w:val="left" w:pos="4003"/>
              </w:tabs>
              <w:jc w:val="center"/>
              <w:rPr>
                <w:rFonts w:cs="Arial"/>
                <w:sz w:val="18"/>
                <w:szCs w:val="18"/>
              </w:rPr>
            </w:pPr>
          </w:p>
        </w:tc>
        <w:tc>
          <w:tcPr>
            <w:tcW w:w="767" w:type="dxa"/>
            <w:tcMar>
              <w:top w:w="28" w:type="dxa"/>
              <w:left w:w="57" w:type="dxa"/>
              <w:bottom w:w="28" w:type="dxa"/>
              <w:right w:w="57" w:type="dxa"/>
            </w:tcMar>
          </w:tcPr>
          <w:p w:rsidR="00405C12" w:rsidRPr="00380C5F" w:rsidRDefault="00405C12" w:rsidP="00EF2672">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p>
        </w:tc>
      </w:tr>
      <w:tr w:rsidR="00405C12" w:rsidRPr="00380C5F" w:rsidTr="00EF2672">
        <w:tc>
          <w:tcPr>
            <w:tcW w:w="1559" w:type="dxa"/>
            <w:tcMar>
              <w:top w:w="28" w:type="dxa"/>
              <w:bottom w:w="28" w:type="dxa"/>
            </w:tcMar>
          </w:tcPr>
          <w:p w:rsidR="00405C12" w:rsidRPr="00380C5F" w:rsidRDefault="00405C12" w:rsidP="00405C12">
            <w:pPr>
              <w:pStyle w:val="ListParagraph"/>
              <w:numPr>
                <w:ilvl w:val="0"/>
                <w:numId w:val="11"/>
              </w:numPr>
              <w:tabs>
                <w:tab w:val="right" w:pos="3720"/>
                <w:tab w:val="left" w:pos="4003"/>
              </w:tabs>
              <w:jc w:val="left"/>
              <w:rPr>
                <w:rFonts w:cs="Arial"/>
                <w:sz w:val="18"/>
                <w:szCs w:val="18"/>
              </w:rPr>
            </w:pPr>
            <w:proofErr w:type="spellStart"/>
            <w:r w:rsidRPr="00380C5F">
              <w:rPr>
                <w:rFonts w:cs="Arial"/>
                <w:sz w:val="18"/>
                <w:szCs w:val="18"/>
              </w:rPr>
              <w:t>fr-fr</w:t>
            </w:r>
            <w:proofErr w:type="spellEnd"/>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5,502</w:t>
            </w:r>
          </w:p>
        </w:tc>
        <w:tc>
          <w:tcPr>
            <w:tcW w:w="817" w:type="dxa"/>
          </w:tcPr>
          <w:p w:rsidR="00405C12" w:rsidRPr="00380C5F" w:rsidRDefault="00405C12" w:rsidP="00EF2672">
            <w:pPr>
              <w:tabs>
                <w:tab w:val="right" w:pos="3720"/>
                <w:tab w:val="left" w:pos="4003"/>
              </w:tabs>
              <w:jc w:val="center"/>
              <w:rPr>
                <w:rFonts w:cs="Arial"/>
                <w:sz w:val="18"/>
                <w:szCs w:val="18"/>
              </w:rPr>
            </w:pPr>
            <w:r w:rsidRPr="00380C5F">
              <w:rPr>
                <w:rFonts w:cs="Arial"/>
                <w:sz w:val="18"/>
                <w:szCs w:val="18"/>
              </w:rPr>
              <w:t>42.31</w:t>
            </w:r>
          </w:p>
        </w:tc>
        <w:tc>
          <w:tcPr>
            <w:tcW w:w="817" w:type="dxa"/>
          </w:tcPr>
          <w:p w:rsidR="00405C12" w:rsidRPr="00380C5F" w:rsidRDefault="00405C12" w:rsidP="00EF2672">
            <w:pPr>
              <w:tabs>
                <w:tab w:val="right" w:pos="3720"/>
                <w:tab w:val="left" w:pos="4003"/>
              </w:tabs>
              <w:jc w:val="center"/>
              <w:rPr>
                <w:rFonts w:cs="Arial"/>
                <w:sz w:val="18"/>
                <w:szCs w:val="18"/>
              </w:rPr>
            </w:pPr>
          </w:p>
        </w:tc>
        <w:tc>
          <w:tcPr>
            <w:tcW w:w="817" w:type="dxa"/>
          </w:tcPr>
          <w:p w:rsidR="00405C12" w:rsidRPr="00380C5F" w:rsidRDefault="00405C12" w:rsidP="00EF2672">
            <w:pPr>
              <w:tabs>
                <w:tab w:val="right" w:pos="3720"/>
                <w:tab w:val="left" w:pos="4003"/>
              </w:tabs>
              <w:jc w:val="center"/>
              <w:rPr>
                <w:rFonts w:cs="Arial"/>
                <w:sz w:val="18"/>
                <w:szCs w:val="18"/>
              </w:rPr>
            </w:pPr>
          </w:p>
        </w:tc>
        <w:tc>
          <w:tcPr>
            <w:tcW w:w="867" w:type="dxa"/>
            <w:tcMar>
              <w:left w:w="57" w:type="dxa"/>
              <w:right w:w="57" w:type="dxa"/>
            </w:tcMar>
          </w:tcPr>
          <w:p w:rsidR="00405C12" w:rsidRPr="00380C5F" w:rsidRDefault="00405C12" w:rsidP="00EF2672">
            <w:pPr>
              <w:tabs>
                <w:tab w:val="right" w:pos="3720"/>
                <w:tab w:val="left" w:pos="4003"/>
              </w:tabs>
              <w:jc w:val="center"/>
              <w:rPr>
                <w:rFonts w:cs="Arial"/>
                <w:sz w:val="18"/>
                <w:szCs w:val="18"/>
              </w:rPr>
            </w:pPr>
          </w:p>
        </w:tc>
        <w:tc>
          <w:tcPr>
            <w:tcW w:w="767" w:type="dxa"/>
            <w:tcMar>
              <w:left w:w="57" w:type="dxa"/>
              <w:right w:w="57" w:type="dxa"/>
            </w:tcMar>
          </w:tcPr>
          <w:p w:rsidR="00405C12" w:rsidRPr="00380C5F" w:rsidRDefault="00405C12" w:rsidP="00EF2672">
            <w:pPr>
              <w:tabs>
                <w:tab w:val="right" w:pos="3720"/>
                <w:tab w:val="left" w:pos="4003"/>
              </w:tabs>
              <w:jc w:val="center"/>
              <w:rPr>
                <w:rFonts w:cs="Arial"/>
                <w:sz w:val="18"/>
                <w:szCs w:val="18"/>
              </w:rPr>
            </w:pPr>
          </w:p>
        </w:tc>
        <w:tc>
          <w:tcPr>
            <w:tcW w:w="793" w:type="dxa"/>
            <w:tcMar>
              <w:top w:w="28" w:type="dxa"/>
              <w:left w:w="57" w:type="dxa"/>
              <w:bottom w:w="28" w:type="dxa"/>
              <w:right w:w="57" w:type="dxa"/>
            </w:tcMar>
          </w:tcPr>
          <w:p w:rsidR="00405C12" w:rsidRPr="00380C5F" w:rsidRDefault="00405C12" w:rsidP="00EF2672">
            <w:pPr>
              <w:tabs>
                <w:tab w:val="right" w:pos="3720"/>
                <w:tab w:val="left" w:pos="4003"/>
              </w:tabs>
              <w:jc w:val="center"/>
              <w:rPr>
                <w:rFonts w:cs="Arial"/>
                <w:sz w:val="18"/>
                <w:szCs w:val="18"/>
              </w:rPr>
            </w:pPr>
          </w:p>
        </w:tc>
        <w:tc>
          <w:tcPr>
            <w:tcW w:w="767" w:type="dxa"/>
            <w:tcMar>
              <w:top w:w="28" w:type="dxa"/>
              <w:left w:w="57" w:type="dxa"/>
              <w:bottom w:w="28" w:type="dxa"/>
              <w:right w:w="57" w:type="dxa"/>
            </w:tcMar>
          </w:tcPr>
          <w:p w:rsidR="00405C12" w:rsidRPr="00380C5F" w:rsidRDefault="00405C12" w:rsidP="00EF2672">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p>
        </w:tc>
        <w:tc>
          <w:tcPr>
            <w:tcW w:w="684" w:type="dxa"/>
            <w:tcMar>
              <w:top w:w="28" w:type="dxa"/>
              <w:left w:w="57" w:type="dxa"/>
              <w:right w:w="57" w:type="dxa"/>
            </w:tcMar>
            <w:vAlign w:val="bottom"/>
          </w:tcPr>
          <w:p w:rsidR="00405C12" w:rsidRPr="00380C5F" w:rsidRDefault="00405C12" w:rsidP="00EF2672">
            <w:pPr>
              <w:tabs>
                <w:tab w:val="right" w:pos="3720"/>
                <w:tab w:val="left" w:pos="4003"/>
              </w:tabs>
              <w:jc w:val="center"/>
              <w:rPr>
                <w:rFonts w:cs="Arial"/>
                <w:sz w:val="18"/>
                <w:szCs w:val="18"/>
              </w:rPr>
            </w:pPr>
          </w:p>
        </w:tc>
      </w:tr>
    </w:tbl>
    <w:p w:rsidR="00405C12" w:rsidRPr="00380C5F" w:rsidRDefault="00405C12" w:rsidP="00405C12">
      <w:pPr>
        <w:tabs>
          <w:tab w:val="left" w:pos="795"/>
        </w:tabs>
        <w:ind w:left="142"/>
        <w:jc w:val="left"/>
        <w:rPr>
          <w:sz w:val="18"/>
          <w:szCs w:val="18"/>
        </w:rPr>
      </w:pPr>
    </w:p>
    <w:p w:rsidR="00405C12" w:rsidRPr="00380C5F" w:rsidRDefault="00405C12" w:rsidP="00405C12">
      <w:pPr>
        <w:ind w:left="142"/>
        <w:jc w:val="left"/>
        <w:rPr>
          <w:sz w:val="16"/>
        </w:rPr>
      </w:pPr>
      <w:r w:rsidRPr="00380C5F">
        <w:rPr>
          <w:sz w:val="16"/>
        </w:rPr>
        <w:t xml:space="preserve">1. </w:t>
      </w:r>
      <w:proofErr w:type="spellStart"/>
      <w:r w:rsidRPr="00380C5F">
        <w:rPr>
          <w:sz w:val="16"/>
        </w:rPr>
        <w:t>en</w:t>
      </w:r>
      <w:proofErr w:type="spellEnd"/>
      <w:r w:rsidRPr="00380C5F">
        <w:rPr>
          <w:sz w:val="16"/>
        </w:rPr>
        <w:t xml:space="preserve">-us: American English;  2. </w:t>
      </w:r>
      <w:proofErr w:type="spellStart"/>
      <w:r w:rsidRPr="00380C5F">
        <w:rPr>
          <w:sz w:val="16"/>
        </w:rPr>
        <w:t>es</w:t>
      </w:r>
      <w:proofErr w:type="spellEnd"/>
      <w:r w:rsidRPr="00380C5F">
        <w:rPr>
          <w:sz w:val="16"/>
        </w:rPr>
        <w:t xml:space="preserve">: Spanish;  3. </w:t>
      </w:r>
      <w:proofErr w:type="spellStart"/>
      <w:r w:rsidRPr="00380C5F">
        <w:rPr>
          <w:sz w:val="16"/>
        </w:rPr>
        <w:t>fr</w:t>
      </w:r>
      <w:proofErr w:type="spellEnd"/>
      <w:r w:rsidRPr="00380C5F">
        <w:rPr>
          <w:sz w:val="16"/>
        </w:rPr>
        <w:t xml:space="preserve">: French;  4. </w:t>
      </w:r>
      <w:proofErr w:type="spellStart"/>
      <w:r w:rsidRPr="00380C5F">
        <w:rPr>
          <w:sz w:val="16"/>
        </w:rPr>
        <w:t>en-gb</w:t>
      </w:r>
      <w:proofErr w:type="spellEnd"/>
      <w:r w:rsidRPr="00380C5F">
        <w:rPr>
          <w:sz w:val="16"/>
        </w:rPr>
        <w:t xml:space="preserve">: British English;  5. </w:t>
      </w:r>
      <w:proofErr w:type="spellStart"/>
      <w:r w:rsidRPr="00380C5F">
        <w:rPr>
          <w:sz w:val="16"/>
        </w:rPr>
        <w:t>ru</w:t>
      </w:r>
      <w:proofErr w:type="spellEnd"/>
      <w:r w:rsidRPr="00380C5F">
        <w:rPr>
          <w:sz w:val="16"/>
        </w:rPr>
        <w:t xml:space="preserve">: Russian;  6. </w:t>
      </w:r>
      <w:proofErr w:type="spellStart"/>
      <w:r w:rsidRPr="00380C5F">
        <w:rPr>
          <w:sz w:val="16"/>
        </w:rPr>
        <w:t>es-es</w:t>
      </w:r>
      <w:proofErr w:type="spellEnd"/>
      <w:r w:rsidRPr="00380C5F">
        <w:rPr>
          <w:sz w:val="16"/>
        </w:rPr>
        <w:t xml:space="preserve">: Castilian Spanish;  </w:t>
      </w:r>
      <w:r w:rsidRPr="00380C5F">
        <w:rPr>
          <w:sz w:val="16"/>
        </w:rPr>
        <w:br/>
        <w:t>7. ja-</w:t>
      </w:r>
      <w:proofErr w:type="spellStart"/>
      <w:r w:rsidRPr="00380C5F">
        <w:rPr>
          <w:sz w:val="16"/>
        </w:rPr>
        <w:t>jp</w:t>
      </w:r>
      <w:proofErr w:type="spellEnd"/>
      <w:r w:rsidRPr="00380C5F">
        <w:rPr>
          <w:sz w:val="16"/>
        </w:rPr>
        <w:t xml:space="preserve">: Japanese (Japan);  8. </w:t>
      </w:r>
      <w:proofErr w:type="spellStart"/>
      <w:r w:rsidRPr="00380C5F">
        <w:rPr>
          <w:sz w:val="16"/>
        </w:rPr>
        <w:t>nl-nl</w:t>
      </w:r>
      <w:proofErr w:type="spellEnd"/>
      <w:r w:rsidRPr="00380C5F">
        <w:rPr>
          <w:sz w:val="16"/>
        </w:rPr>
        <w:t xml:space="preserve">: Dutch (Netherlands);  9. es-419: Spanish (Latin America and the Caribbean);  10. </w:t>
      </w:r>
      <w:proofErr w:type="spellStart"/>
      <w:r w:rsidRPr="00380C5F">
        <w:rPr>
          <w:sz w:val="16"/>
        </w:rPr>
        <w:t>fr-fr</w:t>
      </w:r>
      <w:proofErr w:type="spellEnd"/>
      <w:r w:rsidRPr="00380C5F">
        <w:rPr>
          <w:sz w:val="16"/>
        </w:rPr>
        <w:t xml:space="preserve"> (France)</w:t>
      </w:r>
    </w:p>
    <w:p w:rsidR="00E52C92" w:rsidRPr="00380C5F" w:rsidRDefault="00E52C92" w:rsidP="00E52C92">
      <w:pPr>
        <w:jc w:val="left"/>
        <w:rPr>
          <w:sz w:val="18"/>
        </w:rPr>
      </w:pPr>
    </w:p>
    <w:p w:rsidR="00D3342D" w:rsidRPr="00380C5F" w:rsidRDefault="00D3342D" w:rsidP="00D3342D"/>
    <w:p w:rsidR="00D3342D" w:rsidRPr="00380C5F" w:rsidRDefault="00D3342D" w:rsidP="00D3342D"/>
    <w:tbl>
      <w:tblPr>
        <w:tblW w:w="9889" w:type="dxa"/>
        <w:tblLayout w:type="fixed"/>
        <w:tblLook w:val="0000" w:firstRow="0" w:lastRow="0" w:firstColumn="0" w:lastColumn="0" w:noHBand="0" w:noVBand="0"/>
      </w:tblPr>
      <w:tblGrid>
        <w:gridCol w:w="1951"/>
        <w:gridCol w:w="7938"/>
      </w:tblGrid>
      <w:tr w:rsidR="00D3342D" w:rsidRPr="00380C5F" w:rsidTr="0072305E">
        <w:tc>
          <w:tcPr>
            <w:tcW w:w="1951" w:type="dxa"/>
            <w:shd w:val="clear" w:color="auto" w:fill="auto"/>
          </w:tcPr>
          <w:p w:rsidR="00D3342D" w:rsidRPr="00380C5F" w:rsidRDefault="00D3342D" w:rsidP="0072305E">
            <w:pPr>
              <w:keepNext/>
              <w:spacing w:after="240"/>
              <w:rPr>
                <w:b/>
                <w:sz w:val="18"/>
              </w:rPr>
            </w:pPr>
            <w:r w:rsidRPr="00380C5F">
              <w:rPr>
                <w:b/>
                <w:sz w:val="18"/>
              </w:rPr>
              <w:t>Expected results</w:t>
            </w:r>
          </w:p>
        </w:tc>
        <w:tc>
          <w:tcPr>
            <w:tcW w:w="7938" w:type="dxa"/>
            <w:shd w:val="clear" w:color="auto" w:fill="auto"/>
          </w:tcPr>
          <w:p w:rsidR="00D3342D" w:rsidRPr="00380C5F" w:rsidRDefault="00D3342D" w:rsidP="0072305E">
            <w:pPr>
              <w:keepNext/>
              <w:spacing w:after="240"/>
              <w:rPr>
                <w:b/>
                <w:i/>
                <w:sz w:val="18"/>
                <w:szCs w:val="18"/>
              </w:rPr>
            </w:pPr>
            <w:r w:rsidRPr="00380C5F">
              <w:rPr>
                <w:b/>
                <w:sz w:val="18"/>
                <w:szCs w:val="18"/>
              </w:rPr>
              <w:t>Results Achieved:  Selected Performance Indicators</w:t>
            </w:r>
          </w:p>
        </w:tc>
      </w:tr>
      <w:tr w:rsidR="00D3342D" w:rsidRPr="00380C5F" w:rsidTr="0072305E">
        <w:tc>
          <w:tcPr>
            <w:tcW w:w="1951" w:type="dxa"/>
          </w:tcPr>
          <w:p w:rsidR="00C837C5" w:rsidRPr="00380C5F" w:rsidRDefault="00E81029" w:rsidP="00122000">
            <w:pPr>
              <w:pStyle w:val="Heading6"/>
              <w:rPr>
                <w:highlight w:val="yellow"/>
              </w:rPr>
            </w:pPr>
            <w:bookmarkStart w:id="180" w:name="_Toc495509313"/>
            <w:r w:rsidRPr="00380C5F">
              <w:t>2.  Enhance understanding of UPOV’s role and activities for stakeholders</w:t>
            </w:r>
            <w:bookmarkEnd w:id="180"/>
          </w:p>
        </w:tc>
        <w:tc>
          <w:tcPr>
            <w:tcW w:w="7938" w:type="dxa"/>
          </w:tcPr>
          <w:p w:rsidR="00D3342D" w:rsidRPr="00380C5F" w:rsidRDefault="00D3342D" w:rsidP="0072305E">
            <w:pPr>
              <w:pStyle w:val="Heading8"/>
              <w:rPr>
                <w:szCs w:val="18"/>
              </w:rPr>
            </w:pPr>
            <w:bookmarkStart w:id="181" w:name="_Toc495509314"/>
            <w:r w:rsidRPr="00380C5F">
              <w:rPr>
                <w:szCs w:val="18"/>
              </w:rPr>
              <w:t xml:space="preserve">(a)  </w:t>
            </w:r>
            <w:r w:rsidR="00E81029" w:rsidRPr="00380C5F">
              <w:rPr>
                <w:szCs w:val="18"/>
              </w:rPr>
              <w:t>Availability of suitable information and materials for breeders, seed producers / plant propagators, farmers, processors/wholesalers/retailers and policy-makers, on UPOV website and through other media</w:t>
            </w:r>
            <w:bookmarkEnd w:id="181"/>
          </w:p>
          <w:p w:rsidR="005D53DA" w:rsidRPr="00380C5F" w:rsidRDefault="00E81029" w:rsidP="00696BBB">
            <w:pPr>
              <w:spacing w:after="60"/>
              <w:jc w:val="left"/>
              <w:rPr>
                <w:rFonts w:cs="Arial"/>
                <w:sz w:val="18"/>
                <w:szCs w:val="18"/>
              </w:rPr>
            </w:pPr>
            <w:r w:rsidRPr="00380C5F">
              <w:rPr>
                <w:rFonts w:cs="Arial"/>
                <w:sz w:val="18"/>
                <w:szCs w:val="18"/>
              </w:rPr>
              <w:t>See Sub-Program UV.</w:t>
            </w:r>
            <w:r w:rsidR="00696BBB" w:rsidRPr="00380C5F">
              <w:rPr>
                <w:rFonts w:cs="Arial"/>
                <w:sz w:val="18"/>
                <w:szCs w:val="18"/>
              </w:rPr>
              <w:t>4</w:t>
            </w:r>
            <w:r w:rsidRPr="00380C5F">
              <w:rPr>
                <w:rFonts w:cs="Arial"/>
                <w:sz w:val="18"/>
                <w:szCs w:val="18"/>
              </w:rPr>
              <w:t xml:space="preserve">, performance indicator </w:t>
            </w:r>
            <w:r w:rsidR="00D2402B" w:rsidRPr="00380C5F">
              <w:rPr>
                <w:rFonts w:cs="Arial"/>
                <w:sz w:val="18"/>
                <w:szCs w:val="18"/>
              </w:rPr>
              <w:t>“</w:t>
            </w:r>
            <w:r w:rsidR="00696BBB" w:rsidRPr="00380C5F">
              <w:rPr>
                <w:rFonts w:cs="Arial"/>
                <w:sz w:val="18"/>
                <w:szCs w:val="18"/>
              </w:rPr>
              <w:t>1.  Broaden public understanding of UPOV’s role and activities</w:t>
            </w:r>
            <w:r w:rsidR="00D2402B" w:rsidRPr="00380C5F">
              <w:rPr>
                <w:rFonts w:cs="Arial"/>
                <w:sz w:val="18"/>
                <w:szCs w:val="18"/>
              </w:rPr>
              <w:t>”</w:t>
            </w:r>
            <w:r w:rsidRPr="00380C5F">
              <w:rPr>
                <w:rFonts w:cs="Arial"/>
                <w:sz w:val="18"/>
                <w:szCs w:val="18"/>
              </w:rPr>
              <w:t>, section (a)</w:t>
            </w:r>
          </w:p>
        </w:tc>
      </w:tr>
    </w:tbl>
    <w:p w:rsidR="00686740" w:rsidRPr="00380C5F" w:rsidRDefault="00686740"/>
    <w:p w:rsidR="00686740" w:rsidRPr="00380C5F" w:rsidRDefault="00686740"/>
    <w:tbl>
      <w:tblPr>
        <w:tblW w:w="9889" w:type="dxa"/>
        <w:tblLayout w:type="fixed"/>
        <w:tblLook w:val="0000" w:firstRow="0" w:lastRow="0" w:firstColumn="0" w:lastColumn="0" w:noHBand="0" w:noVBand="0"/>
      </w:tblPr>
      <w:tblGrid>
        <w:gridCol w:w="1951"/>
        <w:gridCol w:w="7938"/>
      </w:tblGrid>
      <w:tr w:rsidR="00686740" w:rsidRPr="00380C5F" w:rsidTr="0072305E">
        <w:tc>
          <w:tcPr>
            <w:tcW w:w="1951" w:type="dxa"/>
          </w:tcPr>
          <w:p w:rsidR="00686740" w:rsidRPr="00380C5F" w:rsidRDefault="00686740" w:rsidP="00686740">
            <w:pPr>
              <w:rPr>
                <w:sz w:val="18"/>
              </w:rPr>
            </w:pPr>
          </w:p>
        </w:tc>
        <w:tc>
          <w:tcPr>
            <w:tcW w:w="7938" w:type="dxa"/>
          </w:tcPr>
          <w:p w:rsidR="00686740" w:rsidRPr="00380C5F" w:rsidRDefault="00686740" w:rsidP="0072305E">
            <w:pPr>
              <w:pStyle w:val="Heading8"/>
              <w:rPr>
                <w:szCs w:val="18"/>
              </w:rPr>
            </w:pPr>
            <w:bookmarkStart w:id="182" w:name="_Toc495509315"/>
            <w:r w:rsidRPr="00380C5F">
              <w:rPr>
                <w:szCs w:val="18"/>
              </w:rPr>
              <w:t>(b)  Articles in relevant publications to which UPOV has contributed</w:t>
            </w:r>
            <w:bookmarkEnd w:id="182"/>
          </w:p>
          <w:p w:rsidR="00686740" w:rsidRPr="00380C5F" w:rsidRDefault="004A1330" w:rsidP="00686740">
            <w:r w:rsidRPr="00380C5F">
              <w:rPr>
                <w:sz w:val="18"/>
                <w:szCs w:val="18"/>
              </w:rPr>
              <w:t>No specific information to report.</w:t>
            </w:r>
          </w:p>
        </w:tc>
      </w:tr>
    </w:tbl>
    <w:p w:rsidR="00D3342D" w:rsidRPr="00380C5F" w:rsidRDefault="00D3342D" w:rsidP="00D3342D"/>
    <w:p w:rsidR="00E52C92" w:rsidRPr="00380C5F" w:rsidRDefault="00E52C92" w:rsidP="00E52C92">
      <w:pPr>
        <w:jc w:val="left"/>
        <w:rPr>
          <w:sz w:val="18"/>
          <w:szCs w:val="18"/>
        </w:rPr>
      </w:pPr>
    </w:p>
    <w:tbl>
      <w:tblPr>
        <w:tblW w:w="9889" w:type="dxa"/>
        <w:tblLayout w:type="fixed"/>
        <w:tblLook w:val="0000" w:firstRow="0" w:lastRow="0" w:firstColumn="0" w:lastColumn="0" w:noHBand="0" w:noVBand="0"/>
      </w:tblPr>
      <w:tblGrid>
        <w:gridCol w:w="1951"/>
        <w:gridCol w:w="7938"/>
      </w:tblGrid>
      <w:tr w:rsidR="00686740" w:rsidRPr="00380C5F" w:rsidTr="0072305E">
        <w:tc>
          <w:tcPr>
            <w:tcW w:w="1951" w:type="dxa"/>
          </w:tcPr>
          <w:p w:rsidR="00686740" w:rsidRPr="00380C5F" w:rsidRDefault="00686740" w:rsidP="009B743E">
            <w:pPr>
              <w:rPr>
                <w:sz w:val="18"/>
              </w:rPr>
            </w:pPr>
          </w:p>
        </w:tc>
        <w:tc>
          <w:tcPr>
            <w:tcW w:w="7938" w:type="dxa"/>
          </w:tcPr>
          <w:p w:rsidR="00686740" w:rsidRPr="00380C5F" w:rsidRDefault="00686740" w:rsidP="0072305E">
            <w:pPr>
              <w:pStyle w:val="Heading8"/>
              <w:rPr>
                <w:szCs w:val="18"/>
              </w:rPr>
            </w:pPr>
            <w:bookmarkStart w:id="183" w:name="_Toc495509316"/>
            <w:r w:rsidRPr="00380C5F">
              <w:rPr>
                <w:szCs w:val="18"/>
              </w:rPr>
              <w:t>(c)  Stakeholder-focused features on the UPOV website</w:t>
            </w:r>
            <w:bookmarkEnd w:id="183"/>
          </w:p>
          <w:p w:rsidR="009B743E" w:rsidRPr="00380C5F" w:rsidRDefault="009B743E" w:rsidP="009B743E">
            <w:pPr>
              <w:rPr>
                <w:sz w:val="18"/>
              </w:rPr>
            </w:pPr>
            <w:r w:rsidRPr="00380C5F">
              <w:rPr>
                <w:sz w:val="18"/>
              </w:rPr>
              <w:t xml:space="preserve">Redesigned UPOV website </w:t>
            </w:r>
            <w:r w:rsidR="00E061A8" w:rsidRPr="00380C5F">
              <w:rPr>
                <w:sz w:val="18"/>
              </w:rPr>
              <w:t xml:space="preserve">with the </w:t>
            </w:r>
            <w:r w:rsidRPr="00380C5F">
              <w:rPr>
                <w:sz w:val="18"/>
              </w:rPr>
              <w:t>following stakeholder features:</w:t>
            </w:r>
          </w:p>
          <w:p w:rsidR="00686740" w:rsidRPr="00380C5F" w:rsidRDefault="00686740" w:rsidP="009B743E"/>
          <w:p w:rsidR="009B743E" w:rsidRPr="00380C5F" w:rsidRDefault="009B743E" w:rsidP="009B743E">
            <w:pPr>
              <w:pStyle w:val="ListParagraph"/>
              <w:numPr>
                <w:ilvl w:val="0"/>
                <w:numId w:val="28"/>
              </w:numPr>
              <w:spacing w:after="120"/>
              <w:jc w:val="left"/>
              <w:rPr>
                <w:sz w:val="18"/>
              </w:rPr>
            </w:pPr>
            <w:r w:rsidRPr="00380C5F">
              <w:rPr>
                <w:sz w:val="18"/>
              </w:rPr>
              <w:t>Breeders</w:t>
            </w:r>
          </w:p>
          <w:p w:rsidR="009B743E" w:rsidRPr="00380C5F" w:rsidRDefault="009B743E" w:rsidP="009B743E">
            <w:pPr>
              <w:pStyle w:val="ListParagraph"/>
              <w:numPr>
                <w:ilvl w:val="0"/>
                <w:numId w:val="28"/>
              </w:numPr>
              <w:spacing w:after="120"/>
              <w:jc w:val="left"/>
              <w:rPr>
                <w:sz w:val="18"/>
              </w:rPr>
            </w:pPr>
            <w:r w:rsidRPr="00380C5F">
              <w:rPr>
                <w:sz w:val="18"/>
              </w:rPr>
              <w:t>Farmers</w:t>
            </w:r>
          </w:p>
          <w:p w:rsidR="009B743E" w:rsidRPr="00380C5F" w:rsidRDefault="009B743E" w:rsidP="009B743E">
            <w:pPr>
              <w:pStyle w:val="ListParagraph"/>
              <w:numPr>
                <w:ilvl w:val="0"/>
                <w:numId w:val="28"/>
              </w:numPr>
              <w:spacing w:after="120"/>
              <w:jc w:val="left"/>
              <w:rPr>
                <w:sz w:val="18"/>
              </w:rPr>
            </w:pPr>
            <w:r w:rsidRPr="00380C5F">
              <w:rPr>
                <w:sz w:val="18"/>
              </w:rPr>
              <w:t>Policy-makers</w:t>
            </w:r>
          </w:p>
          <w:p w:rsidR="009B743E" w:rsidRPr="00380C5F" w:rsidRDefault="009B743E" w:rsidP="009B743E">
            <w:pPr>
              <w:pStyle w:val="ListParagraph"/>
              <w:numPr>
                <w:ilvl w:val="0"/>
                <w:numId w:val="28"/>
              </w:numPr>
              <w:spacing w:after="120"/>
              <w:contextualSpacing w:val="0"/>
              <w:jc w:val="left"/>
            </w:pPr>
            <w:r w:rsidRPr="00380C5F">
              <w:rPr>
                <w:sz w:val="18"/>
              </w:rPr>
              <w:t>General public</w:t>
            </w:r>
          </w:p>
        </w:tc>
      </w:tr>
    </w:tbl>
    <w:p w:rsidR="00686740" w:rsidRPr="00380C5F" w:rsidRDefault="00686740" w:rsidP="00686740"/>
    <w:p w:rsidR="0078239B" w:rsidRPr="00380C5F" w:rsidRDefault="0078239B" w:rsidP="0078239B"/>
    <w:tbl>
      <w:tblPr>
        <w:tblW w:w="9889" w:type="dxa"/>
        <w:tblLayout w:type="fixed"/>
        <w:tblLook w:val="0000" w:firstRow="0" w:lastRow="0" w:firstColumn="0" w:lastColumn="0" w:noHBand="0" w:noVBand="0"/>
      </w:tblPr>
      <w:tblGrid>
        <w:gridCol w:w="1951"/>
        <w:gridCol w:w="7938"/>
      </w:tblGrid>
      <w:tr w:rsidR="0078239B" w:rsidRPr="00380C5F" w:rsidTr="006A748B">
        <w:trPr>
          <w:cantSplit/>
        </w:trPr>
        <w:tc>
          <w:tcPr>
            <w:tcW w:w="1951" w:type="dxa"/>
            <w:shd w:val="clear" w:color="auto" w:fill="auto"/>
          </w:tcPr>
          <w:p w:rsidR="0078239B" w:rsidRPr="00380C5F" w:rsidRDefault="0078239B" w:rsidP="00686740">
            <w:pPr>
              <w:jc w:val="left"/>
              <w:rPr>
                <w:sz w:val="18"/>
              </w:rPr>
            </w:pPr>
          </w:p>
        </w:tc>
        <w:tc>
          <w:tcPr>
            <w:tcW w:w="7938" w:type="dxa"/>
            <w:shd w:val="clear" w:color="auto" w:fill="auto"/>
          </w:tcPr>
          <w:p w:rsidR="0078239B" w:rsidRPr="00380C5F" w:rsidRDefault="0078239B" w:rsidP="006A748B">
            <w:pPr>
              <w:pStyle w:val="Heading8"/>
              <w:keepNext/>
              <w:rPr>
                <w:i w:val="0"/>
                <w:szCs w:val="18"/>
              </w:rPr>
            </w:pPr>
            <w:bookmarkStart w:id="184" w:name="_Toc495509317"/>
            <w:r w:rsidRPr="00380C5F">
              <w:rPr>
                <w:szCs w:val="18"/>
              </w:rPr>
              <w:t>(d)  Participation by stakeholders in seminars and symposia</w:t>
            </w:r>
            <w:bookmarkEnd w:id="184"/>
          </w:p>
          <w:p w:rsidR="0078239B" w:rsidRPr="00380C5F" w:rsidRDefault="0078239B" w:rsidP="006A748B">
            <w:pPr>
              <w:pStyle w:val="ListParagraph"/>
              <w:numPr>
                <w:ilvl w:val="0"/>
                <w:numId w:val="28"/>
              </w:numPr>
              <w:spacing w:after="120"/>
              <w:ind w:left="714" w:hanging="357"/>
              <w:contextualSpacing w:val="0"/>
              <w:jc w:val="left"/>
              <w:rPr>
                <w:i/>
                <w:color w:val="000000"/>
                <w:sz w:val="18"/>
                <w:szCs w:val="18"/>
              </w:rPr>
            </w:pPr>
            <w:r w:rsidRPr="00380C5F">
              <w:rPr>
                <w:sz w:val="18"/>
                <w:szCs w:val="18"/>
              </w:rPr>
              <w:t>Seminar on Propagating and Harvested Material in the Context of the UPOV Convention, October 24, 2016</w:t>
            </w:r>
            <w:r w:rsidRPr="00380C5F">
              <w:rPr>
                <w:sz w:val="18"/>
                <w:szCs w:val="18"/>
              </w:rPr>
              <w:br/>
              <w:t>(101 participants)</w:t>
            </w:r>
          </w:p>
          <w:p w:rsidR="0078239B" w:rsidRPr="00380C5F" w:rsidRDefault="0078239B" w:rsidP="006A748B">
            <w:pPr>
              <w:pStyle w:val="ListParagraph"/>
              <w:numPr>
                <w:ilvl w:val="0"/>
                <w:numId w:val="28"/>
              </w:numPr>
              <w:jc w:val="left"/>
              <w:rPr>
                <w:i/>
                <w:color w:val="000000"/>
                <w:sz w:val="18"/>
                <w:szCs w:val="18"/>
              </w:rPr>
            </w:pPr>
            <w:r w:rsidRPr="00380C5F">
              <w:rPr>
                <w:color w:val="000000"/>
                <w:sz w:val="18"/>
                <w:szCs w:val="18"/>
              </w:rPr>
              <w:t>Symposium on Possible Interrelations between the International Treaty on Plant Genetic Resources for Food and Agriculture (ITPGRFA) and the International Convention for the Protection of New Varieties of Plants (UPOV Convention), October 26, 2016</w:t>
            </w:r>
            <w:r w:rsidRPr="00380C5F">
              <w:rPr>
                <w:color w:val="000000"/>
                <w:sz w:val="18"/>
                <w:szCs w:val="18"/>
              </w:rPr>
              <w:br/>
              <w:t>(119 participants)</w:t>
            </w:r>
          </w:p>
        </w:tc>
      </w:tr>
    </w:tbl>
    <w:p w:rsidR="0078239B" w:rsidRPr="00A10B4E" w:rsidRDefault="0078239B" w:rsidP="0078239B"/>
    <w:tbl>
      <w:tblPr>
        <w:tblW w:w="9889" w:type="dxa"/>
        <w:tblLayout w:type="fixed"/>
        <w:tblLook w:val="0000" w:firstRow="0" w:lastRow="0" w:firstColumn="0" w:lastColumn="0" w:noHBand="0" w:noVBand="0"/>
      </w:tblPr>
      <w:tblGrid>
        <w:gridCol w:w="1951"/>
        <w:gridCol w:w="7938"/>
      </w:tblGrid>
      <w:tr w:rsidR="006E0FCA" w:rsidRPr="00380C5F" w:rsidTr="0072305E">
        <w:tc>
          <w:tcPr>
            <w:tcW w:w="1951" w:type="dxa"/>
            <w:shd w:val="clear" w:color="auto" w:fill="auto"/>
          </w:tcPr>
          <w:p w:rsidR="006E0FCA" w:rsidRPr="00380C5F" w:rsidRDefault="006E0FCA" w:rsidP="0072305E">
            <w:pPr>
              <w:keepNext/>
              <w:spacing w:after="240"/>
              <w:rPr>
                <w:b/>
                <w:sz w:val="18"/>
              </w:rPr>
            </w:pPr>
            <w:r w:rsidRPr="00380C5F">
              <w:rPr>
                <w:b/>
                <w:sz w:val="18"/>
              </w:rPr>
              <w:t>Expected results</w:t>
            </w:r>
          </w:p>
        </w:tc>
        <w:tc>
          <w:tcPr>
            <w:tcW w:w="7938" w:type="dxa"/>
            <w:shd w:val="clear" w:color="auto" w:fill="auto"/>
          </w:tcPr>
          <w:p w:rsidR="006E0FCA" w:rsidRPr="00380C5F" w:rsidRDefault="006E0FCA" w:rsidP="0072305E">
            <w:pPr>
              <w:keepNext/>
              <w:spacing w:after="240"/>
              <w:rPr>
                <w:b/>
                <w:i/>
                <w:sz w:val="18"/>
                <w:szCs w:val="18"/>
              </w:rPr>
            </w:pPr>
            <w:r w:rsidRPr="00380C5F">
              <w:rPr>
                <w:b/>
                <w:sz w:val="18"/>
                <w:szCs w:val="18"/>
              </w:rPr>
              <w:t>Results Achieved:  Selected Performance Indicators</w:t>
            </w:r>
          </w:p>
        </w:tc>
      </w:tr>
      <w:tr w:rsidR="00423B9D" w:rsidRPr="00380C5F" w:rsidTr="0072305E">
        <w:tc>
          <w:tcPr>
            <w:tcW w:w="1951" w:type="dxa"/>
          </w:tcPr>
          <w:p w:rsidR="00423B9D" w:rsidRPr="00380C5F" w:rsidRDefault="006E0FCA" w:rsidP="006E0FCA">
            <w:pPr>
              <w:jc w:val="left"/>
              <w:rPr>
                <w:sz w:val="18"/>
                <w:szCs w:val="18"/>
              </w:rPr>
            </w:pPr>
            <w:r w:rsidRPr="00380C5F">
              <w:rPr>
                <w:i/>
                <w:sz w:val="18"/>
                <w:szCs w:val="18"/>
              </w:rPr>
              <w:t xml:space="preserve">2.  Enhance understanding of UPOV’s role and activities for stakeholders </w:t>
            </w:r>
            <w:r w:rsidR="00E061A8" w:rsidRPr="00380C5F">
              <w:rPr>
                <w:sz w:val="18"/>
                <w:szCs w:val="18"/>
              </w:rPr>
              <w:t>(continued)</w:t>
            </w:r>
          </w:p>
        </w:tc>
        <w:tc>
          <w:tcPr>
            <w:tcW w:w="7938" w:type="dxa"/>
          </w:tcPr>
          <w:p w:rsidR="00423B9D" w:rsidRPr="00380C5F" w:rsidRDefault="00423B9D" w:rsidP="0072305E">
            <w:pPr>
              <w:pStyle w:val="Heading8"/>
              <w:rPr>
                <w:szCs w:val="18"/>
              </w:rPr>
            </w:pPr>
            <w:bookmarkStart w:id="185" w:name="_Toc495509318"/>
            <w:r w:rsidRPr="00380C5F">
              <w:rPr>
                <w:szCs w:val="18"/>
              </w:rPr>
              <w:t>(e)  Participation at meetings of, and with, relevant stakeholders</w:t>
            </w:r>
            <w:bookmarkEnd w:id="185"/>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General Assembly of AOHE (Association of European Horticultural Breeders)</w:t>
            </w:r>
            <w:r w:rsidR="00BE126F" w:rsidRPr="00380C5F">
              <w:rPr>
                <w:sz w:val="18"/>
                <w:szCs w:val="18"/>
              </w:rPr>
              <w:t>, Paris, France (January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Sixteenth AFSTA Annual Congress</w:t>
            </w:r>
            <w:r w:rsidR="00BE126F" w:rsidRPr="00380C5F">
              <w:rPr>
                <w:sz w:val="18"/>
                <w:szCs w:val="18"/>
              </w:rPr>
              <w:t>, Nairobi, Kenya (March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CPVO Administrative Council meeting</w:t>
            </w:r>
            <w:r w:rsidR="00BE126F" w:rsidRPr="00380C5F">
              <w:rPr>
                <w:sz w:val="18"/>
                <w:szCs w:val="18"/>
              </w:rPr>
              <w:t>, Angers, France (April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CIOPORA Annual General Meeting</w:t>
            </w:r>
            <w:r w:rsidR="00823415" w:rsidRPr="00380C5F">
              <w:rPr>
                <w:sz w:val="18"/>
                <w:szCs w:val="18"/>
              </w:rPr>
              <w:t>, Lisbon, Portugal (April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Workshop on innovative solutions to boost sustainable food production and WFO General Assembly</w:t>
            </w:r>
            <w:r w:rsidR="00823415" w:rsidRPr="00380C5F">
              <w:rPr>
                <w:sz w:val="18"/>
                <w:szCs w:val="18"/>
              </w:rPr>
              <w:t>, Livingstone, Zambia (May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ISF World Seed Congress</w:t>
            </w:r>
            <w:r w:rsidR="00823415" w:rsidRPr="00380C5F">
              <w:rPr>
                <w:sz w:val="18"/>
                <w:szCs w:val="18"/>
              </w:rPr>
              <w:t>, Punta del Este, Uruguay (May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Symposium “Finding the Balance - Exploring solutions in the debate surrounding patents and plant breeders’ rights”</w:t>
            </w:r>
            <w:r w:rsidR="00823415" w:rsidRPr="00380C5F">
              <w:rPr>
                <w:sz w:val="18"/>
                <w:szCs w:val="18"/>
              </w:rPr>
              <w:t>, Brussels, Belgium (May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First Meeting of the CPVO Working Group for the revision of the Variety Denominations Explanatory Notes and Guidelines</w:t>
            </w:r>
            <w:r w:rsidR="00823415" w:rsidRPr="00380C5F">
              <w:rPr>
                <w:sz w:val="18"/>
                <w:szCs w:val="18"/>
              </w:rPr>
              <w:t>, Paris, France (June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CPVO Administrative Council</w:t>
            </w:r>
            <w:r w:rsidR="00823415" w:rsidRPr="00380C5F">
              <w:rPr>
                <w:sz w:val="18"/>
                <w:szCs w:val="18"/>
              </w:rPr>
              <w:t>, Angers, France (October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Second Meeting of the CPVO Working Group for the revision of the Variety Denominations Explanatory Notes and Guidelines</w:t>
            </w:r>
            <w:r w:rsidR="00823415" w:rsidRPr="00380C5F">
              <w:rPr>
                <w:sz w:val="18"/>
                <w:szCs w:val="18"/>
              </w:rPr>
              <w:t>, Angers, France (October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ESA Annual Meeting</w:t>
            </w:r>
            <w:r w:rsidR="00823415" w:rsidRPr="00380C5F">
              <w:rPr>
                <w:sz w:val="18"/>
                <w:szCs w:val="18"/>
              </w:rPr>
              <w:t>, Rome, Italy (October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Seed Security for Food Security Forum and visit to DuPont Pioneer premises</w:t>
            </w:r>
            <w:r w:rsidR="00823415" w:rsidRPr="00380C5F">
              <w:rPr>
                <w:sz w:val="18"/>
                <w:szCs w:val="18"/>
              </w:rPr>
              <w:t>, Des Moines, United States of America (October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APSA Standing Committee on Intellectual Property Rights &amp; Biodiversity (Asian Seed Congress 2016)</w:t>
            </w:r>
            <w:r w:rsidR="00823415" w:rsidRPr="00380C5F">
              <w:rPr>
                <w:sz w:val="18"/>
                <w:szCs w:val="18"/>
              </w:rPr>
              <w:t>, Incheon, Republic of Korea (November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United States Department of Agriculture Plant Variety Protection Board meeting</w:t>
            </w:r>
            <w:r w:rsidR="00823415" w:rsidRPr="00380C5F">
              <w:rPr>
                <w:sz w:val="18"/>
                <w:szCs w:val="18"/>
              </w:rPr>
              <w:t>, Chicago, United States of America (December 2016)</w:t>
            </w:r>
          </w:p>
          <w:p w:rsidR="008B0746" w:rsidRPr="00380C5F" w:rsidRDefault="008B0746" w:rsidP="008B0746">
            <w:pPr>
              <w:numPr>
                <w:ilvl w:val="0"/>
                <w:numId w:val="34"/>
              </w:numPr>
              <w:tabs>
                <w:tab w:val="left" w:pos="459"/>
              </w:tabs>
              <w:spacing w:after="60"/>
              <w:jc w:val="left"/>
              <w:rPr>
                <w:sz w:val="18"/>
                <w:szCs w:val="18"/>
              </w:rPr>
            </w:pPr>
            <w:r w:rsidRPr="00380C5F">
              <w:rPr>
                <w:sz w:val="18"/>
                <w:szCs w:val="18"/>
              </w:rPr>
              <w:t>Fifty-Sixth Session of the Administrative Council of OAPI</w:t>
            </w:r>
            <w:r w:rsidR="00823415" w:rsidRPr="00380C5F">
              <w:rPr>
                <w:sz w:val="18"/>
                <w:szCs w:val="18"/>
              </w:rPr>
              <w:t>, Nouakchott, Mauritania (December 2016)</w:t>
            </w:r>
          </w:p>
          <w:p w:rsidR="00423B9D" w:rsidRPr="00380C5F" w:rsidRDefault="008B0746" w:rsidP="008B0746">
            <w:pPr>
              <w:numPr>
                <w:ilvl w:val="0"/>
                <w:numId w:val="34"/>
              </w:numPr>
              <w:tabs>
                <w:tab w:val="left" w:pos="459"/>
              </w:tabs>
              <w:spacing w:after="60"/>
              <w:jc w:val="left"/>
              <w:rPr>
                <w:sz w:val="18"/>
                <w:szCs w:val="18"/>
              </w:rPr>
            </w:pPr>
            <w:r w:rsidRPr="00380C5F">
              <w:rPr>
                <w:sz w:val="18"/>
                <w:szCs w:val="18"/>
              </w:rPr>
              <w:t>20th Annual Meeting between the CPVO and its Examination Offices</w:t>
            </w:r>
            <w:r w:rsidR="00823415" w:rsidRPr="00380C5F">
              <w:rPr>
                <w:sz w:val="18"/>
                <w:szCs w:val="18"/>
              </w:rPr>
              <w:t>, Angers, France (December 2016)</w:t>
            </w:r>
          </w:p>
        </w:tc>
      </w:tr>
    </w:tbl>
    <w:p w:rsidR="0078239B" w:rsidRPr="00380C5F" w:rsidRDefault="0078239B" w:rsidP="00E52C92">
      <w:pPr>
        <w:jc w:val="left"/>
        <w:rPr>
          <w:sz w:val="18"/>
          <w:szCs w:val="18"/>
        </w:rPr>
      </w:pPr>
    </w:p>
    <w:p w:rsidR="000D4B92" w:rsidRPr="00380C5F" w:rsidRDefault="000D4B92">
      <w:bookmarkStart w:id="186" w:name="_Toc336339259"/>
    </w:p>
    <w:tbl>
      <w:tblPr>
        <w:tblW w:w="9889" w:type="dxa"/>
        <w:tblLayout w:type="fixed"/>
        <w:tblLook w:val="0000" w:firstRow="0" w:lastRow="0" w:firstColumn="0" w:lastColumn="0" w:noHBand="0" w:noVBand="0"/>
      </w:tblPr>
      <w:tblGrid>
        <w:gridCol w:w="1951"/>
        <w:gridCol w:w="7938"/>
      </w:tblGrid>
      <w:tr w:rsidR="00E52C92" w:rsidRPr="00380C5F" w:rsidTr="00230CEC">
        <w:tc>
          <w:tcPr>
            <w:tcW w:w="1951" w:type="dxa"/>
          </w:tcPr>
          <w:p w:rsidR="005D1AED" w:rsidRPr="00380C5F" w:rsidRDefault="0078239B" w:rsidP="00230CEC">
            <w:pPr>
              <w:pStyle w:val="Heading6"/>
            </w:pPr>
            <w:bookmarkStart w:id="187" w:name="_Toc495509319"/>
            <w:r w:rsidRPr="00380C5F">
              <w:t>3</w:t>
            </w:r>
            <w:r w:rsidR="00E52C92" w:rsidRPr="00380C5F">
              <w:t>.  </w:t>
            </w:r>
            <w:r w:rsidRPr="00380C5F">
              <w:t>Enhance understanding of UPOV’s role and activities with other organizations</w:t>
            </w:r>
            <w:bookmarkEnd w:id="186"/>
            <w:bookmarkEnd w:id="187"/>
          </w:p>
        </w:tc>
        <w:tc>
          <w:tcPr>
            <w:tcW w:w="7938" w:type="dxa"/>
          </w:tcPr>
          <w:p w:rsidR="00E52C92" w:rsidRPr="00380C5F" w:rsidRDefault="0078239B" w:rsidP="00BB4AB6">
            <w:pPr>
              <w:pStyle w:val="Heading8"/>
              <w:rPr>
                <w:szCs w:val="18"/>
              </w:rPr>
            </w:pPr>
            <w:bookmarkStart w:id="188" w:name="_Toc495509320"/>
            <w:bookmarkStart w:id="189" w:name="_Toc336339260"/>
            <w:bookmarkStart w:id="190" w:name="_Toc336613862"/>
            <w:r w:rsidRPr="00380C5F">
              <w:rPr>
                <w:szCs w:val="18"/>
              </w:rPr>
              <w:t xml:space="preserve">(a)  </w:t>
            </w:r>
            <w:r w:rsidR="00E52C92" w:rsidRPr="00380C5F">
              <w:rPr>
                <w:szCs w:val="18"/>
              </w:rPr>
              <w:t xml:space="preserve">Participation at meetings </w:t>
            </w:r>
            <w:r w:rsidRPr="00380C5F">
              <w:rPr>
                <w:szCs w:val="18"/>
              </w:rPr>
              <w:t xml:space="preserve">of, and with, </w:t>
            </w:r>
            <w:r w:rsidR="00E52C92" w:rsidRPr="00380C5F">
              <w:rPr>
                <w:szCs w:val="18"/>
              </w:rPr>
              <w:t>relevant organizations</w:t>
            </w:r>
            <w:bookmarkEnd w:id="188"/>
          </w:p>
          <w:bookmarkEnd w:id="189"/>
          <w:bookmarkEnd w:id="190"/>
          <w:p w:rsidR="001D3C1B" w:rsidRPr="00380C5F" w:rsidRDefault="00E52C92" w:rsidP="001D3C1B">
            <w:pPr>
              <w:jc w:val="left"/>
              <w:rPr>
                <w:sz w:val="18"/>
                <w:szCs w:val="18"/>
              </w:rPr>
            </w:pPr>
            <w:r w:rsidRPr="00380C5F">
              <w:rPr>
                <w:sz w:val="18"/>
                <w:szCs w:val="18"/>
              </w:rPr>
              <w:t>In</w:t>
            </w:r>
            <w:r w:rsidR="006171E1" w:rsidRPr="00380C5F">
              <w:rPr>
                <w:sz w:val="18"/>
                <w:szCs w:val="18"/>
              </w:rPr>
              <w:t>tergovernmental organizations:</w:t>
            </w:r>
          </w:p>
          <w:p w:rsidR="006171E1" w:rsidRPr="00380C5F" w:rsidRDefault="006171E1" w:rsidP="001D3C1B">
            <w:pPr>
              <w:jc w:val="left"/>
              <w:rPr>
                <w:sz w:val="18"/>
                <w:szCs w:val="18"/>
              </w:rPr>
            </w:pP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Twenty-ninth session of the WIPO IGC</w:t>
            </w:r>
            <w:r w:rsidR="00A075F8" w:rsidRPr="00380C5F">
              <w:rPr>
                <w:sz w:val="18"/>
                <w:szCs w:val="18"/>
              </w:rPr>
              <w:t>, Geneva, Switzerland (February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Meeting of the Council for TRIPS (WTO headquarters)</w:t>
            </w:r>
            <w:r w:rsidR="00A075F8" w:rsidRPr="00380C5F">
              <w:rPr>
                <w:sz w:val="18"/>
                <w:szCs w:val="18"/>
              </w:rPr>
              <w:t>, Geneva, Switzerland (March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WIPO International Conference on Intellectual Property and Development</w:t>
            </w:r>
            <w:r w:rsidR="00A075F8" w:rsidRPr="00380C5F">
              <w:rPr>
                <w:sz w:val="18"/>
                <w:szCs w:val="18"/>
              </w:rPr>
              <w:t>, Geneva, Switzerland (April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Event for the celebration of the International Day for Biologica</w:t>
            </w:r>
            <w:r w:rsidR="002848E6" w:rsidRPr="00380C5F">
              <w:rPr>
                <w:sz w:val="18"/>
                <w:szCs w:val="18"/>
              </w:rPr>
              <w:t>l Diversity “I have a seed”, UN </w:t>
            </w:r>
            <w:r w:rsidRPr="00380C5F">
              <w:rPr>
                <w:sz w:val="18"/>
                <w:szCs w:val="18"/>
              </w:rPr>
              <w:t>Office in Geneva</w:t>
            </w:r>
            <w:r w:rsidR="002848E6" w:rsidRPr="00380C5F">
              <w:rPr>
                <w:sz w:val="18"/>
                <w:szCs w:val="18"/>
              </w:rPr>
              <w:t>, Switzerland (May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WIPO Study Visit of Intellectual Property Focal Persons of the African Regional Economic Communities and Executive Bodies of the African Union</w:t>
            </w:r>
            <w:r w:rsidR="002848E6" w:rsidRPr="00380C5F">
              <w:rPr>
                <w:sz w:val="18"/>
                <w:szCs w:val="18"/>
              </w:rPr>
              <w:t>, Geneva, Switzerland (May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Thirtieth session of the WIPO IGC</w:t>
            </w:r>
            <w:r w:rsidR="002848E6" w:rsidRPr="00380C5F">
              <w:rPr>
                <w:sz w:val="18"/>
                <w:szCs w:val="18"/>
              </w:rPr>
              <w:t>, Geneva, Switzerland (May-June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Meeting of the Council for TRIPS (WTO headquarters)</w:t>
            </w:r>
            <w:r w:rsidR="002848E6" w:rsidRPr="00380C5F">
              <w:rPr>
                <w:sz w:val="18"/>
                <w:szCs w:val="18"/>
              </w:rPr>
              <w:t>, Geneva, Switzerland (June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OECD Annual Meeting and Joint OECD/UPOV/ISTA/AOSA Workshop on Biochemical and Molecular Methods</w:t>
            </w:r>
            <w:r w:rsidR="002848E6" w:rsidRPr="00380C5F">
              <w:rPr>
                <w:sz w:val="18"/>
                <w:szCs w:val="18"/>
              </w:rPr>
              <w:t>, Paris, France (June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8th Session of the Intergovernmental Technical Working Group on Plant Genetic Resources for Food and Agriculture of the CGRFA</w:t>
            </w:r>
            <w:r w:rsidR="002848E6" w:rsidRPr="00380C5F">
              <w:rPr>
                <w:sz w:val="18"/>
                <w:szCs w:val="18"/>
              </w:rPr>
              <w:t>, Rome, Italy (June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Preparatory and Planning Session for the Fourth Partners’ Meeting of the Platform for the Co-Development and Transfer of Technologies, FAO Liaison Office</w:t>
            </w:r>
            <w:r w:rsidR="00FD0052" w:rsidRPr="00380C5F">
              <w:rPr>
                <w:sz w:val="18"/>
                <w:szCs w:val="18"/>
              </w:rPr>
              <w:t>, Geneva, Switzerland (September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Thirty-first session of the WIPO IGC</w:t>
            </w:r>
            <w:r w:rsidR="00FD0052" w:rsidRPr="00380C5F">
              <w:rPr>
                <w:sz w:val="18"/>
                <w:szCs w:val="18"/>
              </w:rPr>
              <w:t>, Geneva, Switzerland (September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 xml:space="preserve">Global Consultations </w:t>
            </w:r>
            <w:r w:rsidR="00077FBB" w:rsidRPr="00380C5F">
              <w:rPr>
                <w:sz w:val="18"/>
                <w:szCs w:val="18"/>
              </w:rPr>
              <w:t>on</w:t>
            </w:r>
            <w:r w:rsidRPr="00380C5F">
              <w:rPr>
                <w:sz w:val="18"/>
                <w:szCs w:val="18"/>
              </w:rPr>
              <w:t xml:space="preserve"> Famers’ Rights</w:t>
            </w:r>
            <w:r w:rsidR="00153821" w:rsidRPr="00380C5F">
              <w:rPr>
                <w:sz w:val="18"/>
                <w:szCs w:val="18"/>
              </w:rPr>
              <w:t>, organized by ITPGRFA, Nusa </w:t>
            </w:r>
            <w:proofErr w:type="spellStart"/>
            <w:r w:rsidR="00153821" w:rsidRPr="00380C5F">
              <w:rPr>
                <w:sz w:val="18"/>
                <w:szCs w:val="18"/>
              </w:rPr>
              <w:t>Dua</w:t>
            </w:r>
            <w:proofErr w:type="spellEnd"/>
            <w:r w:rsidR="00153821" w:rsidRPr="00380C5F">
              <w:rPr>
                <w:sz w:val="18"/>
                <w:szCs w:val="18"/>
              </w:rPr>
              <w:t>, Bali, Indonesia (September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25th session of FAO Committee on Agriculture</w:t>
            </w:r>
            <w:r w:rsidR="00153821" w:rsidRPr="00380C5F">
              <w:rPr>
                <w:sz w:val="18"/>
                <w:szCs w:val="18"/>
              </w:rPr>
              <w:t>, Rome, Italy (September 2016)</w:t>
            </w:r>
          </w:p>
          <w:p w:rsidR="00E72EEA" w:rsidRPr="00380C5F" w:rsidRDefault="00E72EEA" w:rsidP="002848E6">
            <w:pPr>
              <w:numPr>
                <w:ilvl w:val="0"/>
                <w:numId w:val="36"/>
              </w:numPr>
              <w:tabs>
                <w:tab w:val="left" w:pos="459"/>
              </w:tabs>
              <w:spacing w:after="60"/>
              <w:jc w:val="left"/>
              <w:rPr>
                <w:sz w:val="18"/>
                <w:szCs w:val="18"/>
              </w:rPr>
            </w:pPr>
            <w:r w:rsidRPr="00380C5F">
              <w:rPr>
                <w:sz w:val="18"/>
                <w:szCs w:val="18"/>
              </w:rPr>
              <w:t>Fourth meeting of the Platform for the Co-Development and Transfer of Technologies, organized by ITPGRFA</w:t>
            </w:r>
            <w:r w:rsidR="00153821" w:rsidRPr="00380C5F">
              <w:rPr>
                <w:sz w:val="18"/>
                <w:szCs w:val="18"/>
              </w:rPr>
              <w:t>, Vienna, Austria (October 2016)</w:t>
            </w:r>
          </w:p>
          <w:p w:rsidR="009676CF" w:rsidRPr="00380C5F" w:rsidRDefault="009676CF" w:rsidP="002848E6">
            <w:pPr>
              <w:numPr>
                <w:ilvl w:val="0"/>
                <w:numId w:val="36"/>
              </w:numPr>
              <w:tabs>
                <w:tab w:val="left" w:pos="459"/>
              </w:tabs>
              <w:spacing w:after="60"/>
              <w:jc w:val="left"/>
              <w:rPr>
                <w:sz w:val="18"/>
                <w:szCs w:val="18"/>
              </w:rPr>
            </w:pPr>
            <w:r w:rsidRPr="00380C5F">
              <w:rPr>
                <w:sz w:val="18"/>
                <w:szCs w:val="18"/>
              </w:rPr>
              <w:t>Meeting of the Council for TRIPS (WTO headquarters), Geneva, Switzerland (November 2016)</w:t>
            </w:r>
          </w:p>
          <w:p w:rsidR="0078239B" w:rsidRPr="00230CEC" w:rsidRDefault="00E72EEA" w:rsidP="00230CEC">
            <w:pPr>
              <w:numPr>
                <w:ilvl w:val="0"/>
                <w:numId w:val="36"/>
              </w:numPr>
              <w:tabs>
                <w:tab w:val="left" w:pos="459"/>
              </w:tabs>
              <w:spacing w:after="60"/>
              <w:jc w:val="left"/>
              <w:rPr>
                <w:sz w:val="18"/>
                <w:szCs w:val="18"/>
              </w:rPr>
            </w:pPr>
            <w:r w:rsidRPr="00380C5F">
              <w:rPr>
                <w:sz w:val="18"/>
                <w:szCs w:val="18"/>
              </w:rPr>
              <w:t>Thirty-second session of the WIPO IGC</w:t>
            </w:r>
            <w:r w:rsidR="00153821" w:rsidRPr="00380C5F">
              <w:rPr>
                <w:sz w:val="18"/>
                <w:szCs w:val="18"/>
              </w:rPr>
              <w:t>, Geneva, Switzerland (November-December 2016)</w:t>
            </w:r>
          </w:p>
        </w:tc>
      </w:tr>
      <w:tr w:rsidR="00230CEC" w:rsidRPr="00380C5F" w:rsidTr="00C54E20">
        <w:tc>
          <w:tcPr>
            <w:tcW w:w="1951" w:type="dxa"/>
            <w:shd w:val="clear" w:color="auto" w:fill="auto"/>
          </w:tcPr>
          <w:p w:rsidR="00230CEC" w:rsidRPr="00380C5F" w:rsidRDefault="00230CEC" w:rsidP="00C54E20">
            <w:pPr>
              <w:keepNext/>
              <w:spacing w:after="240"/>
              <w:rPr>
                <w:b/>
                <w:sz w:val="18"/>
              </w:rPr>
            </w:pPr>
            <w:r w:rsidRPr="00380C5F">
              <w:rPr>
                <w:b/>
                <w:sz w:val="18"/>
              </w:rPr>
              <w:t>Expected results</w:t>
            </w:r>
          </w:p>
        </w:tc>
        <w:tc>
          <w:tcPr>
            <w:tcW w:w="7938" w:type="dxa"/>
            <w:shd w:val="clear" w:color="auto" w:fill="auto"/>
          </w:tcPr>
          <w:p w:rsidR="00230CEC" w:rsidRPr="00380C5F" w:rsidRDefault="00230CEC" w:rsidP="00C54E20">
            <w:pPr>
              <w:keepNext/>
              <w:spacing w:after="240"/>
              <w:rPr>
                <w:b/>
                <w:i/>
                <w:sz w:val="18"/>
                <w:szCs w:val="18"/>
              </w:rPr>
            </w:pPr>
            <w:r w:rsidRPr="00380C5F">
              <w:rPr>
                <w:b/>
                <w:sz w:val="18"/>
                <w:szCs w:val="18"/>
              </w:rPr>
              <w:t>Results Achieved:  Selected Performance Indicators</w:t>
            </w:r>
          </w:p>
        </w:tc>
      </w:tr>
      <w:tr w:rsidR="00230CEC" w:rsidRPr="00380C5F" w:rsidTr="00230CEC">
        <w:tc>
          <w:tcPr>
            <w:tcW w:w="1951" w:type="dxa"/>
          </w:tcPr>
          <w:p w:rsidR="00230CEC" w:rsidRPr="00230CEC" w:rsidRDefault="00230CEC" w:rsidP="00230CEC">
            <w:pPr>
              <w:jc w:val="left"/>
              <w:rPr>
                <w:sz w:val="18"/>
              </w:rPr>
            </w:pPr>
            <w:r w:rsidRPr="00230CEC">
              <w:rPr>
                <w:i/>
                <w:sz w:val="18"/>
              </w:rPr>
              <w:t>3.  Enhance understanding of UPOV’s role and activities with other organizations</w:t>
            </w:r>
            <w:r>
              <w:rPr>
                <w:sz w:val="18"/>
              </w:rPr>
              <w:t xml:space="preserve"> (continued)</w:t>
            </w:r>
          </w:p>
        </w:tc>
        <w:tc>
          <w:tcPr>
            <w:tcW w:w="7938" w:type="dxa"/>
          </w:tcPr>
          <w:p w:rsidR="00230CEC" w:rsidRPr="00230CEC" w:rsidRDefault="00230CEC" w:rsidP="00230CEC">
            <w:pPr>
              <w:jc w:val="left"/>
              <w:rPr>
                <w:sz w:val="18"/>
              </w:rPr>
            </w:pPr>
            <w:r w:rsidRPr="00230CEC">
              <w:rPr>
                <w:i/>
                <w:sz w:val="18"/>
              </w:rPr>
              <w:t>(a)  Participation at meetings of, and with, relevant organizations</w:t>
            </w:r>
            <w:r>
              <w:rPr>
                <w:sz w:val="18"/>
              </w:rPr>
              <w:t xml:space="preserve"> (continued)</w:t>
            </w:r>
          </w:p>
          <w:p w:rsidR="00230CEC" w:rsidRDefault="00230CEC" w:rsidP="00C54E20">
            <w:pPr>
              <w:jc w:val="left"/>
              <w:rPr>
                <w:sz w:val="18"/>
                <w:szCs w:val="18"/>
              </w:rPr>
            </w:pPr>
          </w:p>
          <w:p w:rsidR="00230CEC" w:rsidRPr="00A10B4E" w:rsidRDefault="00230CEC" w:rsidP="00C54E20">
            <w:pPr>
              <w:jc w:val="left"/>
              <w:rPr>
                <w:sz w:val="18"/>
                <w:szCs w:val="18"/>
              </w:rPr>
            </w:pPr>
            <w:r w:rsidRPr="00380C5F">
              <w:rPr>
                <w:sz w:val="18"/>
                <w:szCs w:val="18"/>
              </w:rPr>
              <w:t xml:space="preserve">Other organizations:  </w:t>
            </w:r>
            <w:r w:rsidRPr="00380C5F">
              <w:rPr>
                <w:sz w:val="18"/>
                <w:szCs w:val="18"/>
              </w:rPr>
              <w:br/>
            </w:r>
          </w:p>
          <w:p w:rsidR="00230CEC" w:rsidRPr="00380C5F" w:rsidRDefault="00230CEC" w:rsidP="00C54E20">
            <w:pPr>
              <w:numPr>
                <w:ilvl w:val="0"/>
                <w:numId w:val="37"/>
              </w:numPr>
              <w:tabs>
                <w:tab w:val="left" w:pos="459"/>
              </w:tabs>
              <w:spacing w:after="60"/>
              <w:jc w:val="left"/>
              <w:rPr>
                <w:sz w:val="18"/>
                <w:szCs w:val="18"/>
              </w:rPr>
            </w:pPr>
            <w:r w:rsidRPr="00380C5F">
              <w:rPr>
                <w:sz w:val="18"/>
                <w:szCs w:val="18"/>
              </w:rPr>
              <w:t xml:space="preserve">2016 Annual Congress of </w:t>
            </w:r>
            <w:r w:rsidRPr="00A10B4E">
              <w:rPr>
                <w:sz w:val="18"/>
                <w:szCs w:val="18"/>
              </w:rPr>
              <w:t>EIPIN,</w:t>
            </w:r>
            <w:r w:rsidRPr="00380C5F">
              <w:rPr>
                <w:sz w:val="18"/>
                <w:szCs w:val="18"/>
              </w:rPr>
              <w:t xml:space="preserve"> Alicante, Spain (April 2016)</w:t>
            </w:r>
          </w:p>
          <w:p w:rsidR="00230CEC" w:rsidRPr="00380C5F" w:rsidRDefault="00230CEC" w:rsidP="00C54E20">
            <w:pPr>
              <w:numPr>
                <w:ilvl w:val="0"/>
                <w:numId w:val="37"/>
              </w:numPr>
              <w:tabs>
                <w:tab w:val="left" w:pos="459"/>
              </w:tabs>
              <w:spacing w:after="60"/>
              <w:jc w:val="left"/>
              <w:rPr>
                <w:sz w:val="18"/>
                <w:szCs w:val="18"/>
              </w:rPr>
            </w:pPr>
            <w:r w:rsidRPr="00380C5F">
              <w:rPr>
                <w:sz w:val="18"/>
                <w:szCs w:val="18"/>
              </w:rPr>
              <w:t>Thirty-First Congress of ISTA, Tallinn, Estonia (June 2016)</w:t>
            </w:r>
          </w:p>
          <w:p w:rsidR="00230CEC" w:rsidRPr="00380C5F" w:rsidRDefault="00230CEC" w:rsidP="00C54E20">
            <w:pPr>
              <w:jc w:val="left"/>
              <w:rPr>
                <w:sz w:val="18"/>
                <w:szCs w:val="18"/>
              </w:rPr>
            </w:pPr>
          </w:p>
          <w:p w:rsidR="00230CEC" w:rsidRPr="00380C5F" w:rsidRDefault="00230CEC" w:rsidP="00C54E20">
            <w:pPr>
              <w:ind w:right="459"/>
              <w:jc w:val="left"/>
              <w:rPr>
                <w:sz w:val="18"/>
                <w:szCs w:val="18"/>
              </w:rPr>
            </w:pPr>
          </w:p>
          <w:p w:rsidR="00230CEC" w:rsidRPr="00380C5F" w:rsidRDefault="00230CEC" w:rsidP="00C54E20">
            <w:pPr>
              <w:pStyle w:val="Heading8"/>
              <w:rPr>
                <w:szCs w:val="18"/>
              </w:rPr>
            </w:pPr>
            <w:bookmarkStart w:id="191" w:name="_Toc495509321"/>
            <w:r w:rsidRPr="00380C5F">
              <w:rPr>
                <w:szCs w:val="18"/>
              </w:rPr>
              <w:t>(b)  Contributions made to relevant organizations</w:t>
            </w:r>
            <w:bookmarkEnd w:id="191"/>
          </w:p>
          <w:p w:rsidR="00230CEC" w:rsidRPr="00380C5F" w:rsidRDefault="00230CEC" w:rsidP="00C54E20">
            <w:pPr>
              <w:ind w:right="459"/>
              <w:jc w:val="left"/>
              <w:rPr>
                <w:sz w:val="18"/>
                <w:szCs w:val="18"/>
              </w:rPr>
            </w:pPr>
            <w:r w:rsidRPr="00380C5F">
              <w:rPr>
                <w:sz w:val="18"/>
                <w:szCs w:val="18"/>
              </w:rPr>
              <w:t xml:space="preserve">Report on UPOV activities to: </w:t>
            </w:r>
          </w:p>
          <w:p w:rsidR="00230CEC" w:rsidRPr="00380C5F" w:rsidRDefault="00230CEC" w:rsidP="00C54E20">
            <w:pPr>
              <w:ind w:right="459"/>
              <w:jc w:val="left"/>
              <w:rPr>
                <w:sz w:val="18"/>
                <w:szCs w:val="18"/>
              </w:rPr>
            </w:pPr>
          </w:p>
          <w:p w:rsidR="00230CEC" w:rsidRPr="00380C5F" w:rsidRDefault="00230CEC" w:rsidP="00C54E20">
            <w:pPr>
              <w:pStyle w:val="ListParagraph"/>
              <w:numPr>
                <w:ilvl w:val="0"/>
                <w:numId w:val="38"/>
              </w:numPr>
              <w:spacing w:after="120"/>
              <w:ind w:left="357" w:right="459" w:hanging="357"/>
              <w:contextualSpacing w:val="0"/>
              <w:jc w:val="left"/>
              <w:rPr>
                <w:sz w:val="18"/>
                <w:szCs w:val="18"/>
              </w:rPr>
            </w:pPr>
            <w:r w:rsidRPr="00380C5F">
              <w:rPr>
                <w:sz w:val="18"/>
                <w:szCs w:val="18"/>
              </w:rPr>
              <w:t xml:space="preserve">Eighth Session of the Intergovernmental Technical Working Group on Plant Genetic Resources for Food and Agriculture of the CGRFA (June 2016) </w:t>
            </w:r>
          </w:p>
          <w:p w:rsidR="00230CEC" w:rsidRPr="00380C5F" w:rsidRDefault="00230CEC" w:rsidP="00C54E20">
            <w:pPr>
              <w:pStyle w:val="ListParagraph"/>
              <w:numPr>
                <w:ilvl w:val="0"/>
                <w:numId w:val="38"/>
              </w:numPr>
              <w:spacing w:after="120"/>
              <w:ind w:right="459"/>
              <w:jc w:val="left"/>
              <w:rPr>
                <w:sz w:val="18"/>
                <w:szCs w:val="18"/>
              </w:rPr>
            </w:pPr>
            <w:r w:rsidRPr="00380C5F">
              <w:rPr>
                <w:sz w:val="18"/>
                <w:szCs w:val="18"/>
              </w:rPr>
              <w:t>Meeting of the Council for TRIPS (WTO) (November 2016)</w:t>
            </w:r>
          </w:p>
        </w:tc>
      </w:tr>
    </w:tbl>
    <w:p w:rsidR="00E52C92" w:rsidRDefault="00E52C92" w:rsidP="00E52C92">
      <w:pPr>
        <w:jc w:val="left"/>
      </w:pPr>
    </w:p>
    <w:p w:rsidR="00230CEC" w:rsidRDefault="00230CEC" w:rsidP="00E52C92">
      <w:pPr>
        <w:jc w:val="left"/>
      </w:pPr>
    </w:p>
    <w:p w:rsidR="00230CEC" w:rsidRPr="00A10B4E" w:rsidRDefault="00230CEC" w:rsidP="00E52C92">
      <w:pPr>
        <w:jc w:val="left"/>
      </w:pPr>
    </w:p>
    <w:p w:rsidR="00E52C92" w:rsidRPr="00A10B4E" w:rsidRDefault="00E52C92" w:rsidP="00E52C92">
      <w:pPr>
        <w:jc w:val="right"/>
      </w:pPr>
      <w:r w:rsidRPr="00A10B4E">
        <w:t>[Appendix follows]</w:t>
      </w:r>
    </w:p>
    <w:p w:rsidR="00E52C92" w:rsidRPr="00A10B4E" w:rsidRDefault="00E52C92" w:rsidP="00E52C92"/>
    <w:p w:rsidR="00E52C92" w:rsidRPr="00A10B4E" w:rsidRDefault="00E52C92" w:rsidP="00E52C92">
      <w:pPr>
        <w:sectPr w:rsidR="00E52C92" w:rsidRPr="00A10B4E" w:rsidSect="009400F2">
          <w:headerReference w:type="default" r:id="rId18"/>
          <w:pgSz w:w="11907" w:h="16840" w:code="9"/>
          <w:pgMar w:top="510" w:right="1134" w:bottom="567" w:left="1134" w:header="510" w:footer="680" w:gutter="0"/>
          <w:pgNumType w:start="1"/>
          <w:cols w:space="720"/>
          <w:titlePg/>
        </w:sectPr>
      </w:pPr>
    </w:p>
    <w:p w:rsidR="00E52C92" w:rsidRPr="00380C5F" w:rsidRDefault="00E52C92" w:rsidP="00E52C92">
      <w:pPr>
        <w:jc w:val="center"/>
      </w:pPr>
      <w:r w:rsidRPr="00380C5F">
        <w:t>C/51/2</w:t>
      </w:r>
    </w:p>
    <w:p w:rsidR="00E52C92" w:rsidRPr="00380C5F" w:rsidRDefault="00E52C92" w:rsidP="00E52C92">
      <w:pPr>
        <w:jc w:val="center"/>
      </w:pPr>
    </w:p>
    <w:p w:rsidR="00E52C92" w:rsidRPr="00380C5F" w:rsidRDefault="00E52C92" w:rsidP="00E52C92">
      <w:pPr>
        <w:jc w:val="center"/>
      </w:pPr>
      <w:r w:rsidRPr="00380C5F">
        <w:t>APPENDIX</w:t>
      </w:r>
    </w:p>
    <w:p w:rsidR="00E52C92" w:rsidRPr="00380C5F" w:rsidRDefault="00E52C92" w:rsidP="00E52C92">
      <w:pPr>
        <w:jc w:val="center"/>
      </w:pPr>
    </w:p>
    <w:p w:rsidR="00E52C92" w:rsidRPr="00380C5F" w:rsidRDefault="00E52C92" w:rsidP="00E52C92">
      <w:pPr>
        <w:jc w:val="center"/>
      </w:pPr>
      <w:r w:rsidRPr="00380C5F">
        <w:t>ACRONYMS AND ABBREVIATIONS</w:t>
      </w:r>
    </w:p>
    <w:p w:rsidR="00E52C92" w:rsidRPr="00380C5F" w:rsidRDefault="00E52C92" w:rsidP="00E52C92"/>
    <w:p w:rsidR="00E52C92" w:rsidRPr="00380C5F" w:rsidRDefault="00E52C92" w:rsidP="00E52C92"/>
    <w:p w:rsidR="005C06ED" w:rsidRPr="00380C5F" w:rsidRDefault="005C06ED" w:rsidP="005C06ED">
      <w:pPr>
        <w:jc w:val="center"/>
      </w:pPr>
      <w:r w:rsidRPr="00380C5F">
        <w:rPr>
          <w:u w:val="single"/>
        </w:rPr>
        <w:t>UPOV terms</w:t>
      </w:r>
    </w:p>
    <w:p w:rsidR="005C06ED" w:rsidRPr="00380C5F" w:rsidRDefault="005C06ED" w:rsidP="005C06ED"/>
    <w:p w:rsidR="005C06ED" w:rsidRPr="00380C5F" w:rsidRDefault="005C06ED" w:rsidP="005C06ED"/>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5C06ED" w:rsidRPr="00380C5F" w:rsidTr="00C54E20">
        <w:tc>
          <w:tcPr>
            <w:tcW w:w="1904" w:type="dxa"/>
          </w:tcPr>
          <w:p w:rsidR="005C06ED" w:rsidRPr="00380C5F" w:rsidRDefault="005C06ED" w:rsidP="00C54E20">
            <w:pPr>
              <w:jc w:val="left"/>
            </w:pPr>
            <w:r w:rsidRPr="00380C5F">
              <w:t>BMT</w:t>
            </w:r>
          </w:p>
        </w:tc>
        <w:tc>
          <w:tcPr>
            <w:tcW w:w="7985" w:type="dxa"/>
          </w:tcPr>
          <w:p w:rsidR="005C06ED" w:rsidRPr="00380C5F" w:rsidRDefault="005C06ED" w:rsidP="00C54E20">
            <w:pPr>
              <w:jc w:val="left"/>
            </w:pPr>
            <w:r w:rsidRPr="00380C5F">
              <w:t>Working Group on Biochemical and Molecular Techniques, and DNA-Profiling in Particular</w:t>
            </w:r>
          </w:p>
        </w:tc>
      </w:tr>
      <w:tr w:rsidR="005C06ED" w:rsidRPr="00380C5F" w:rsidTr="00C54E20">
        <w:tc>
          <w:tcPr>
            <w:tcW w:w="1904" w:type="dxa"/>
          </w:tcPr>
          <w:p w:rsidR="005C06ED" w:rsidRPr="00380C5F" w:rsidRDefault="005C06ED" w:rsidP="00C54E20">
            <w:pPr>
              <w:jc w:val="left"/>
            </w:pPr>
            <w:r w:rsidRPr="00380C5F">
              <w:t>CAJ</w:t>
            </w:r>
          </w:p>
        </w:tc>
        <w:tc>
          <w:tcPr>
            <w:tcW w:w="7985" w:type="dxa"/>
          </w:tcPr>
          <w:p w:rsidR="005C06ED" w:rsidRPr="00380C5F" w:rsidRDefault="005C06ED" w:rsidP="00C54E20">
            <w:pPr>
              <w:jc w:val="left"/>
            </w:pPr>
            <w:r w:rsidRPr="00380C5F">
              <w:t xml:space="preserve">Administrative and Legal Committee </w:t>
            </w:r>
          </w:p>
        </w:tc>
      </w:tr>
      <w:tr w:rsidR="005C06ED" w:rsidRPr="00380C5F" w:rsidTr="00C54E20">
        <w:tc>
          <w:tcPr>
            <w:tcW w:w="1904" w:type="dxa"/>
          </w:tcPr>
          <w:p w:rsidR="005C06ED" w:rsidRPr="00380C5F" w:rsidRDefault="005C06ED" w:rsidP="00C54E20">
            <w:pPr>
              <w:autoSpaceDE w:val="0"/>
              <w:autoSpaceDN w:val="0"/>
              <w:adjustRightInd w:val="0"/>
              <w:jc w:val="left"/>
            </w:pPr>
            <w:r w:rsidRPr="00380C5F">
              <w:t>DL-205</w:t>
            </w:r>
          </w:p>
        </w:tc>
        <w:tc>
          <w:tcPr>
            <w:tcW w:w="7985" w:type="dxa"/>
          </w:tcPr>
          <w:p w:rsidR="005C06ED" w:rsidRPr="00380C5F" w:rsidRDefault="005C06ED" w:rsidP="00C54E20">
            <w:pPr>
              <w:autoSpaceDE w:val="0"/>
              <w:autoSpaceDN w:val="0"/>
              <w:adjustRightInd w:val="0"/>
              <w:jc w:val="left"/>
            </w:pPr>
            <w:r w:rsidRPr="00380C5F">
              <w:t>UPOV distance learning course “Introduction to the UPOV System of Plant Variety Protection under the UPOV Convention”</w:t>
            </w:r>
          </w:p>
        </w:tc>
      </w:tr>
      <w:tr w:rsidR="005C06ED" w:rsidRPr="00380C5F" w:rsidTr="00C54E20">
        <w:tc>
          <w:tcPr>
            <w:tcW w:w="1904" w:type="dxa"/>
          </w:tcPr>
          <w:p w:rsidR="005C06ED" w:rsidRPr="00380C5F" w:rsidRDefault="005C06ED" w:rsidP="00C54E20">
            <w:pPr>
              <w:autoSpaceDE w:val="0"/>
              <w:autoSpaceDN w:val="0"/>
              <w:adjustRightInd w:val="0"/>
              <w:jc w:val="left"/>
            </w:pPr>
            <w:r w:rsidRPr="00380C5F">
              <w:t>DL-305</w:t>
            </w:r>
          </w:p>
        </w:tc>
        <w:tc>
          <w:tcPr>
            <w:tcW w:w="7985" w:type="dxa"/>
          </w:tcPr>
          <w:p w:rsidR="005C06ED" w:rsidRPr="00380C5F" w:rsidRDefault="005C06ED" w:rsidP="00C54E20">
            <w:pPr>
              <w:autoSpaceDE w:val="0"/>
              <w:autoSpaceDN w:val="0"/>
              <w:adjustRightInd w:val="0"/>
              <w:jc w:val="left"/>
            </w:pPr>
            <w:r w:rsidRPr="00380C5F">
              <w:t>UPOV distance learning course “Examination of Applications for Plant Breeders’ Rights”</w:t>
            </w:r>
          </w:p>
        </w:tc>
      </w:tr>
      <w:tr w:rsidR="005C06ED" w:rsidRPr="00380C5F" w:rsidTr="00C54E20">
        <w:tc>
          <w:tcPr>
            <w:tcW w:w="1904" w:type="dxa"/>
          </w:tcPr>
          <w:p w:rsidR="005C06ED" w:rsidRPr="00380C5F" w:rsidRDefault="005C06ED" w:rsidP="00C54E20">
            <w:pPr>
              <w:jc w:val="left"/>
            </w:pPr>
            <w:r w:rsidRPr="00380C5F">
              <w:rPr>
                <w:rFonts w:cs="Arial"/>
              </w:rPr>
              <w:t>DL-305A</w:t>
            </w:r>
          </w:p>
        </w:tc>
        <w:tc>
          <w:tcPr>
            <w:tcW w:w="7985" w:type="dxa"/>
          </w:tcPr>
          <w:p w:rsidR="005C06ED" w:rsidRPr="00380C5F" w:rsidRDefault="005C06ED" w:rsidP="00C54E20">
            <w:pPr>
              <w:jc w:val="left"/>
            </w:pPr>
            <w:r w:rsidRPr="00380C5F">
              <w:t>UPOV distance learning course “</w:t>
            </w:r>
            <w:r w:rsidRPr="00380C5F">
              <w:rPr>
                <w:rFonts w:cs="Arial"/>
              </w:rPr>
              <w:t>Administration of Plant Breeders’ Rights”</w:t>
            </w:r>
            <w:r w:rsidRPr="00380C5F">
              <w:rPr>
                <w:rFonts w:cs="Arial"/>
              </w:rPr>
              <w:br/>
              <w:t>(part A of DL-305)</w:t>
            </w:r>
          </w:p>
        </w:tc>
      </w:tr>
      <w:tr w:rsidR="005C06ED" w:rsidRPr="00380C5F" w:rsidTr="00C54E20">
        <w:tc>
          <w:tcPr>
            <w:tcW w:w="1904" w:type="dxa"/>
          </w:tcPr>
          <w:p w:rsidR="005C06ED" w:rsidRPr="00380C5F" w:rsidRDefault="005C06ED" w:rsidP="00C54E20">
            <w:pPr>
              <w:jc w:val="left"/>
            </w:pPr>
            <w:r w:rsidRPr="00380C5F">
              <w:rPr>
                <w:rFonts w:cs="Arial"/>
              </w:rPr>
              <w:t>DL-305B</w:t>
            </w:r>
          </w:p>
        </w:tc>
        <w:tc>
          <w:tcPr>
            <w:tcW w:w="7985" w:type="dxa"/>
          </w:tcPr>
          <w:p w:rsidR="005C06ED" w:rsidRPr="00380C5F" w:rsidRDefault="005C06ED" w:rsidP="00C54E20">
            <w:pPr>
              <w:jc w:val="left"/>
            </w:pPr>
            <w:r w:rsidRPr="00380C5F">
              <w:t>UPOV distance learning course “</w:t>
            </w:r>
            <w:r w:rsidRPr="00380C5F">
              <w:rPr>
                <w:rFonts w:cs="Arial"/>
              </w:rPr>
              <w:t>DUS Examination” (part B of DL-305)</w:t>
            </w:r>
          </w:p>
        </w:tc>
      </w:tr>
      <w:tr w:rsidR="005C06ED" w:rsidRPr="00380C5F" w:rsidTr="00C54E20">
        <w:tc>
          <w:tcPr>
            <w:tcW w:w="1904" w:type="dxa"/>
          </w:tcPr>
          <w:p w:rsidR="005C06ED" w:rsidRPr="00380C5F" w:rsidRDefault="005C06ED" w:rsidP="00C54E20">
            <w:pPr>
              <w:jc w:val="left"/>
            </w:pPr>
            <w:r w:rsidRPr="00380C5F">
              <w:t>DUS</w:t>
            </w:r>
          </w:p>
        </w:tc>
        <w:tc>
          <w:tcPr>
            <w:tcW w:w="7985" w:type="dxa"/>
          </w:tcPr>
          <w:p w:rsidR="005C06ED" w:rsidRPr="00380C5F" w:rsidRDefault="005C06ED" w:rsidP="00C54E20">
            <w:pPr>
              <w:jc w:val="left"/>
            </w:pPr>
            <w:r w:rsidRPr="00380C5F">
              <w:t>Distinctness, Uniformity and Stability</w:t>
            </w:r>
          </w:p>
        </w:tc>
      </w:tr>
      <w:tr w:rsidR="005C06ED" w:rsidRPr="00380C5F" w:rsidTr="00C54E20">
        <w:tc>
          <w:tcPr>
            <w:tcW w:w="1904" w:type="dxa"/>
          </w:tcPr>
          <w:p w:rsidR="005C06ED" w:rsidRPr="00380C5F" w:rsidRDefault="005C06ED" w:rsidP="00C54E20">
            <w:pPr>
              <w:autoSpaceDE w:val="0"/>
              <w:autoSpaceDN w:val="0"/>
              <w:adjustRightInd w:val="0"/>
              <w:jc w:val="left"/>
            </w:pPr>
            <w:r w:rsidRPr="00380C5F">
              <w:t>EAF</w:t>
            </w:r>
          </w:p>
        </w:tc>
        <w:tc>
          <w:tcPr>
            <w:tcW w:w="7985" w:type="dxa"/>
          </w:tcPr>
          <w:p w:rsidR="005C06ED" w:rsidRPr="00380C5F" w:rsidRDefault="005C06ED" w:rsidP="00C54E20">
            <w:pPr>
              <w:autoSpaceDE w:val="0"/>
              <w:autoSpaceDN w:val="0"/>
              <w:adjustRightInd w:val="0"/>
              <w:jc w:val="left"/>
            </w:pPr>
            <w:r w:rsidRPr="00380C5F">
              <w:t>UPOV Electronic Application Form</w:t>
            </w:r>
          </w:p>
        </w:tc>
      </w:tr>
      <w:tr w:rsidR="005C06ED" w:rsidRPr="00380C5F" w:rsidTr="00C54E20">
        <w:tc>
          <w:tcPr>
            <w:tcW w:w="1904" w:type="dxa"/>
          </w:tcPr>
          <w:p w:rsidR="005C06ED" w:rsidRPr="00380C5F" w:rsidRDefault="005C06ED" w:rsidP="00C54E20">
            <w:pPr>
              <w:autoSpaceDE w:val="0"/>
              <w:autoSpaceDN w:val="0"/>
              <w:adjustRightInd w:val="0"/>
              <w:jc w:val="left"/>
              <w:rPr>
                <w:snapToGrid w:val="0"/>
              </w:rPr>
            </w:pPr>
            <w:r w:rsidRPr="00380C5F">
              <w:t>EDV</w:t>
            </w:r>
          </w:p>
        </w:tc>
        <w:tc>
          <w:tcPr>
            <w:tcW w:w="7985" w:type="dxa"/>
          </w:tcPr>
          <w:p w:rsidR="005C06ED" w:rsidRPr="00380C5F" w:rsidRDefault="005C06ED" w:rsidP="00C54E20">
            <w:pPr>
              <w:autoSpaceDE w:val="0"/>
              <w:autoSpaceDN w:val="0"/>
              <w:adjustRightInd w:val="0"/>
              <w:jc w:val="left"/>
              <w:rPr>
                <w:snapToGrid w:val="0"/>
              </w:rPr>
            </w:pPr>
            <w:r w:rsidRPr="00380C5F">
              <w:t>essentially derived variety</w:t>
            </w:r>
          </w:p>
        </w:tc>
      </w:tr>
      <w:tr w:rsidR="005C06ED" w:rsidRPr="00380C5F" w:rsidTr="00C54E20">
        <w:tc>
          <w:tcPr>
            <w:tcW w:w="1904" w:type="dxa"/>
          </w:tcPr>
          <w:p w:rsidR="005C06ED" w:rsidRPr="00380C5F" w:rsidRDefault="005C06ED" w:rsidP="00C54E20">
            <w:pPr>
              <w:jc w:val="left"/>
            </w:pPr>
            <w:r w:rsidRPr="00380C5F">
              <w:t>Office</w:t>
            </w:r>
          </w:p>
        </w:tc>
        <w:tc>
          <w:tcPr>
            <w:tcW w:w="7985" w:type="dxa"/>
          </w:tcPr>
          <w:p w:rsidR="005C06ED" w:rsidRPr="00380C5F" w:rsidRDefault="005C06ED" w:rsidP="00C54E20">
            <w:pPr>
              <w:jc w:val="left"/>
            </w:pPr>
            <w:r w:rsidRPr="00380C5F">
              <w:t>Office of the Union</w:t>
            </w:r>
          </w:p>
        </w:tc>
      </w:tr>
      <w:tr w:rsidR="005C06ED" w:rsidRPr="00380C5F" w:rsidTr="00C54E20">
        <w:tc>
          <w:tcPr>
            <w:tcW w:w="1904" w:type="dxa"/>
          </w:tcPr>
          <w:p w:rsidR="005C06ED" w:rsidRPr="00380C5F" w:rsidRDefault="005C06ED" w:rsidP="00C54E20">
            <w:pPr>
              <w:jc w:val="left"/>
            </w:pPr>
            <w:r w:rsidRPr="00380C5F">
              <w:t>PBR</w:t>
            </w:r>
          </w:p>
        </w:tc>
        <w:tc>
          <w:tcPr>
            <w:tcW w:w="7985" w:type="dxa"/>
          </w:tcPr>
          <w:p w:rsidR="005C06ED" w:rsidRPr="00380C5F" w:rsidRDefault="005C06ED" w:rsidP="00C54E20">
            <w:pPr>
              <w:jc w:val="left"/>
            </w:pPr>
            <w:r w:rsidRPr="00380C5F">
              <w:t>Plant Breeder’s Right</w:t>
            </w:r>
          </w:p>
        </w:tc>
      </w:tr>
      <w:tr w:rsidR="005C06ED" w:rsidRPr="00380C5F" w:rsidTr="00C54E20">
        <w:tc>
          <w:tcPr>
            <w:tcW w:w="1904" w:type="dxa"/>
          </w:tcPr>
          <w:p w:rsidR="005C06ED" w:rsidRPr="00380C5F" w:rsidRDefault="005C06ED" w:rsidP="00C54E20">
            <w:pPr>
              <w:jc w:val="left"/>
            </w:pPr>
            <w:r w:rsidRPr="00380C5F">
              <w:t>TC</w:t>
            </w:r>
          </w:p>
        </w:tc>
        <w:tc>
          <w:tcPr>
            <w:tcW w:w="7985" w:type="dxa"/>
          </w:tcPr>
          <w:p w:rsidR="005C06ED" w:rsidRPr="00380C5F" w:rsidRDefault="005C06ED" w:rsidP="00C54E20">
            <w:pPr>
              <w:jc w:val="left"/>
            </w:pPr>
            <w:r w:rsidRPr="00380C5F">
              <w:t>Technical Committee</w:t>
            </w:r>
          </w:p>
        </w:tc>
      </w:tr>
      <w:tr w:rsidR="005C06ED" w:rsidRPr="00380C5F" w:rsidTr="00C54E20">
        <w:tc>
          <w:tcPr>
            <w:tcW w:w="1904" w:type="dxa"/>
          </w:tcPr>
          <w:p w:rsidR="005C06ED" w:rsidRPr="00380C5F" w:rsidRDefault="005C06ED" w:rsidP="00C54E20">
            <w:pPr>
              <w:jc w:val="left"/>
            </w:pPr>
            <w:r w:rsidRPr="00380C5F">
              <w:t>TC</w:t>
            </w:r>
            <w:r w:rsidRPr="00380C5F">
              <w:noBreakHyphen/>
              <w:t>EDC</w:t>
            </w:r>
          </w:p>
        </w:tc>
        <w:tc>
          <w:tcPr>
            <w:tcW w:w="7985" w:type="dxa"/>
          </w:tcPr>
          <w:p w:rsidR="005C06ED" w:rsidRPr="00380C5F" w:rsidRDefault="005C06ED" w:rsidP="00C54E20">
            <w:pPr>
              <w:jc w:val="left"/>
            </w:pPr>
            <w:r w:rsidRPr="00380C5F">
              <w:t>Enlarged Editorial Committee</w:t>
            </w:r>
          </w:p>
        </w:tc>
      </w:tr>
      <w:tr w:rsidR="005C06ED" w:rsidRPr="00380C5F" w:rsidTr="00C54E20">
        <w:tc>
          <w:tcPr>
            <w:tcW w:w="1904" w:type="dxa"/>
          </w:tcPr>
          <w:p w:rsidR="005C06ED" w:rsidRPr="00380C5F" w:rsidRDefault="005C06ED" w:rsidP="00C54E20">
            <w:pPr>
              <w:jc w:val="left"/>
            </w:pPr>
            <w:r w:rsidRPr="00380C5F">
              <w:t>TWA</w:t>
            </w:r>
          </w:p>
        </w:tc>
        <w:tc>
          <w:tcPr>
            <w:tcW w:w="7985" w:type="dxa"/>
          </w:tcPr>
          <w:p w:rsidR="005C06ED" w:rsidRPr="00380C5F" w:rsidRDefault="005C06ED" w:rsidP="00C54E20">
            <w:pPr>
              <w:jc w:val="left"/>
            </w:pPr>
            <w:r w:rsidRPr="00380C5F">
              <w:t>Technical Working Party for Agricultural Crops</w:t>
            </w:r>
          </w:p>
        </w:tc>
      </w:tr>
      <w:tr w:rsidR="005C06ED" w:rsidRPr="00380C5F" w:rsidTr="00C54E20">
        <w:tc>
          <w:tcPr>
            <w:tcW w:w="1904" w:type="dxa"/>
          </w:tcPr>
          <w:p w:rsidR="005C06ED" w:rsidRPr="00380C5F" w:rsidRDefault="005C06ED" w:rsidP="00C54E20">
            <w:pPr>
              <w:jc w:val="left"/>
            </w:pPr>
            <w:r w:rsidRPr="00380C5F">
              <w:t>TWC</w:t>
            </w:r>
          </w:p>
        </w:tc>
        <w:tc>
          <w:tcPr>
            <w:tcW w:w="7985" w:type="dxa"/>
          </w:tcPr>
          <w:p w:rsidR="005C06ED" w:rsidRPr="00380C5F" w:rsidRDefault="005C06ED" w:rsidP="00C54E20">
            <w:pPr>
              <w:jc w:val="left"/>
            </w:pPr>
            <w:r w:rsidRPr="00380C5F">
              <w:t>Technical Working Party on Automation and Computer Programs</w:t>
            </w:r>
          </w:p>
        </w:tc>
      </w:tr>
      <w:tr w:rsidR="005C06ED" w:rsidRPr="00380C5F" w:rsidTr="00C54E20">
        <w:tc>
          <w:tcPr>
            <w:tcW w:w="1904" w:type="dxa"/>
          </w:tcPr>
          <w:p w:rsidR="005C06ED" w:rsidRPr="00380C5F" w:rsidRDefault="005C06ED" w:rsidP="00C54E20">
            <w:pPr>
              <w:jc w:val="left"/>
            </w:pPr>
            <w:r w:rsidRPr="00380C5F">
              <w:t>TWF</w:t>
            </w:r>
          </w:p>
        </w:tc>
        <w:tc>
          <w:tcPr>
            <w:tcW w:w="7985" w:type="dxa"/>
          </w:tcPr>
          <w:p w:rsidR="005C06ED" w:rsidRPr="00380C5F" w:rsidRDefault="005C06ED" w:rsidP="00C54E20">
            <w:pPr>
              <w:jc w:val="left"/>
            </w:pPr>
            <w:r w:rsidRPr="00380C5F">
              <w:t>Technical Working Party for Fruit Crops</w:t>
            </w:r>
          </w:p>
        </w:tc>
      </w:tr>
      <w:tr w:rsidR="005C06ED" w:rsidRPr="00380C5F" w:rsidTr="00C54E20">
        <w:tc>
          <w:tcPr>
            <w:tcW w:w="1904" w:type="dxa"/>
          </w:tcPr>
          <w:p w:rsidR="005C06ED" w:rsidRPr="00380C5F" w:rsidRDefault="005C06ED" w:rsidP="00C54E20">
            <w:pPr>
              <w:jc w:val="left"/>
            </w:pPr>
            <w:r w:rsidRPr="00380C5F">
              <w:t>TWO</w:t>
            </w:r>
          </w:p>
        </w:tc>
        <w:tc>
          <w:tcPr>
            <w:tcW w:w="7985" w:type="dxa"/>
          </w:tcPr>
          <w:p w:rsidR="005C06ED" w:rsidRPr="00380C5F" w:rsidRDefault="005C06ED" w:rsidP="00C54E20">
            <w:pPr>
              <w:jc w:val="left"/>
            </w:pPr>
            <w:r w:rsidRPr="00380C5F">
              <w:t>Technical Working Party for Ornamental Plants and Forest Trees</w:t>
            </w:r>
          </w:p>
        </w:tc>
      </w:tr>
      <w:tr w:rsidR="005C06ED" w:rsidRPr="00380C5F" w:rsidTr="00C54E20">
        <w:tc>
          <w:tcPr>
            <w:tcW w:w="1904" w:type="dxa"/>
          </w:tcPr>
          <w:p w:rsidR="005C06ED" w:rsidRPr="00380C5F" w:rsidRDefault="005C06ED" w:rsidP="00C54E20">
            <w:pPr>
              <w:jc w:val="left"/>
            </w:pPr>
            <w:r w:rsidRPr="00380C5F">
              <w:t>TWP(s)</w:t>
            </w:r>
          </w:p>
        </w:tc>
        <w:tc>
          <w:tcPr>
            <w:tcW w:w="7985" w:type="dxa"/>
          </w:tcPr>
          <w:p w:rsidR="005C06ED" w:rsidRPr="00380C5F" w:rsidRDefault="005C06ED" w:rsidP="00C54E20">
            <w:pPr>
              <w:jc w:val="left"/>
            </w:pPr>
            <w:r w:rsidRPr="00380C5F">
              <w:t>Technical Working Party(</w:t>
            </w:r>
            <w:proofErr w:type="spellStart"/>
            <w:r w:rsidRPr="00380C5F">
              <w:t>ies</w:t>
            </w:r>
            <w:proofErr w:type="spellEnd"/>
            <w:r w:rsidRPr="00380C5F">
              <w:t>)</w:t>
            </w:r>
          </w:p>
        </w:tc>
      </w:tr>
      <w:tr w:rsidR="005C06ED" w:rsidRPr="00380C5F" w:rsidTr="00C54E20">
        <w:tc>
          <w:tcPr>
            <w:tcW w:w="1904" w:type="dxa"/>
          </w:tcPr>
          <w:p w:rsidR="005C06ED" w:rsidRPr="00380C5F" w:rsidRDefault="005C06ED" w:rsidP="00C54E20">
            <w:pPr>
              <w:jc w:val="left"/>
            </w:pPr>
            <w:r w:rsidRPr="00380C5F">
              <w:t>TWV</w:t>
            </w:r>
          </w:p>
        </w:tc>
        <w:tc>
          <w:tcPr>
            <w:tcW w:w="7985" w:type="dxa"/>
          </w:tcPr>
          <w:p w:rsidR="005C06ED" w:rsidRPr="00380C5F" w:rsidRDefault="005C06ED" w:rsidP="00C54E20">
            <w:pPr>
              <w:jc w:val="left"/>
            </w:pPr>
            <w:r w:rsidRPr="00380C5F">
              <w:t>Technical Working Party for Vegetables</w:t>
            </w:r>
          </w:p>
        </w:tc>
      </w:tr>
      <w:tr w:rsidR="005C06ED" w:rsidRPr="00380C5F" w:rsidTr="00C54E20">
        <w:tc>
          <w:tcPr>
            <w:tcW w:w="1904" w:type="dxa"/>
          </w:tcPr>
          <w:p w:rsidR="005C06ED" w:rsidRPr="00380C5F" w:rsidRDefault="005C06ED" w:rsidP="00C54E20">
            <w:pPr>
              <w:jc w:val="left"/>
            </w:pPr>
            <w:r w:rsidRPr="00380C5F">
              <w:t>WG-DEN</w:t>
            </w:r>
          </w:p>
        </w:tc>
        <w:tc>
          <w:tcPr>
            <w:tcW w:w="7985" w:type="dxa"/>
          </w:tcPr>
          <w:p w:rsidR="005C06ED" w:rsidRPr="00380C5F" w:rsidRDefault="005C06ED" w:rsidP="00C54E20">
            <w:pPr>
              <w:jc w:val="left"/>
            </w:pPr>
            <w:r w:rsidRPr="00380C5F">
              <w:t>Working Group on Variety Denominations</w:t>
            </w:r>
          </w:p>
        </w:tc>
      </w:tr>
      <w:tr w:rsidR="005C06ED" w:rsidRPr="00380C5F" w:rsidTr="00C54E20">
        <w:tc>
          <w:tcPr>
            <w:tcW w:w="1904" w:type="dxa"/>
          </w:tcPr>
          <w:p w:rsidR="005C06ED" w:rsidRPr="00380C5F" w:rsidRDefault="005C06ED" w:rsidP="00C54E20">
            <w:pPr>
              <w:jc w:val="left"/>
            </w:pPr>
            <w:r w:rsidRPr="00380C5F">
              <w:t>WG-ISC</w:t>
            </w:r>
          </w:p>
        </w:tc>
        <w:tc>
          <w:tcPr>
            <w:tcW w:w="7985" w:type="dxa"/>
          </w:tcPr>
          <w:p w:rsidR="005C06ED" w:rsidRPr="00380C5F" w:rsidRDefault="005C06ED" w:rsidP="00C54E20">
            <w:pPr>
              <w:jc w:val="left"/>
            </w:pPr>
            <w:r w:rsidRPr="00380C5F">
              <w:t>Working Group on a Possible International System of Cooperation</w:t>
            </w:r>
          </w:p>
        </w:tc>
      </w:tr>
    </w:tbl>
    <w:p w:rsidR="005C06ED" w:rsidRPr="00380C5F" w:rsidRDefault="005C06ED" w:rsidP="005C06ED"/>
    <w:p w:rsidR="005C06ED" w:rsidRPr="00380C5F" w:rsidRDefault="005C06ED" w:rsidP="005C06ED">
      <w:pPr>
        <w:ind w:left="1418" w:hanging="1418"/>
      </w:pPr>
    </w:p>
    <w:p w:rsidR="005C06ED" w:rsidRPr="00380C5F" w:rsidRDefault="005C06ED" w:rsidP="005C06ED">
      <w:pPr>
        <w:ind w:left="1418" w:hanging="1418"/>
        <w:jc w:val="center"/>
        <w:rPr>
          <w:u w:val="single"/>
        </w:rPr>
      </w:pPr>
      <w:r w:rsidRPr="00380C5F">
        <w:rPr>
          <w:u w:val="single"/>
        </w:rPr>
        <w:t>Acronyms</w:t>
      </w:r>
    </w:p>
    <w:p w:rsidR="005C06ED" w:rsidRPr="00380C5F" w:rsidRDefault="005C06ED" w:rsidP="005C06ED"/>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5C06ED" w:rsidRPr="00380C5F" w:rsidTr="00C54E20">
        <w:tc>
          <w:tcPr>
            <w:tcW w:w="1904" w:type="dxa"/>
          </w:tcPr>
          <w:p w:rsidR="005C06ED" w:rsidRPr="00380C5F" w:rsidRDefault="005C06ED" w:rsidP="00C54E20">
            <w:pPr>
              <w:jc w:val="left"/>
            </w:pPr>
            <w:r w:rsidRPr="00380C5F">
              <w:t>AECID</w:t>
            </w:r>
          </w:p>
        </w:tc>
        <w:tc>
          <w:tcPr>
            <w:tcW w:w="7985" w:type="dxa"/>
          </w:tcPr>
          <w:p w:rsidR="005C06ED" w:rsidRPr="00380C5F" w:rsidRDefault="005C06ED" w:rsidP="00C54E20">
            <w:pPr>
              <w:jc w:val="left"/>
            </w:pPr>
            <w:r w:rsidRPr="00380C5F">
              <w:t>Spanish Agency for Cooperation and Economic Development</w:t>
            </w:r>
          </w:p>
        </w:tc>
      </w:tr>
      <w:tr w:rsidR="005C06ED" w:rsidRPr="00380C5F" w:rsidTr="00C54E20">
        <w:tc>
          <w:tcPr>
            <w:tcW w:w="1904" w:type="dxa"/>
          </w:tcPr>
          <w:p w:rsidR="005C06ED" w:rsidRPr="00380C5F" w:rsidRDefault="005C06ED" w:rsidP="00C54E20">
            <w:pPr>
              <w:jc w:val="left"/>
            </w:pPr>
            <w:r w:rsidRPr="00380C5F">
              <w:t>AFSTA</w:t>
            </w:r>
          </w:p>
        </w:tc>
        <w:tc>
          <w:tcPr>
            <w:tcW w:w="7985" w:type="dxa"/>
          </w:tcPr>
          <w:p w:rsidR="005C06ED" w:rsidRPr="00380C5F" w:rsidRDefault="005C06ED" w:rsidP="00C54E20">
            <w:pPr>
              <w:jc w:val="left"/>
            </w:pPr>
            <w:r w:rsidRPr="00380C5F">
              <w:t>African Seed Trade Association</w:t>
            </w:r>
          </w:p>
        </w:tc>
      </w:tr>
      <w:tr w:rsidR="005C06ED" w:rsidRPr="00380C5F" w:rsidTr="00C54E20">
        <w:tc>
          <w:tcPr>
            <w:tcW w:w="1904" w:type="dxa"/>
          </w:tcPr>
          <w:p w:rsidR="005C06ED" w:rsidRPr="00380C5F" w:rsidRDefault="005C06ED" w:rsidP="00C54E20">
            <w:pPr>
              <w:jc w:val="left"/>
            </w:pPr>
            <w:r w:rsidRPr="00380C5F">
              <w:t>AOHE</w:t>
            </w:r>
          </w:p>
        </w:tc>
        <w:tc>
          <w:tcPr>
            <w:tcW w:w="7985" w:type="dxa"/>
          </w:tcPr>
          <w:p w:rsidR="005C06ED" w:rsidRPr="00380C5F" w:rsidRDefault="005C06ED" w:rsidP="00C54E20">
            <w:pPr>
              <w:jc w:val="left"/>
            </w:pPr>
            <w:r w:rsidRPr="00380C5F">
              <w:t>Association of European Horticultural Breeders</w:t>
            </w:r>
          </w:p>
        </w:tc>
      </w:tr>
      <w:tr w:rsidR="005C06ED" w:rsidRPr="00380C5F" w:rsidTr="00C54E20">
        <w:tc>
          <w:tcPr>
            <w:tcW w:w="1904" w:type="dxa"/>
          </w:tcPr>
          <w:p w:rsidR="005C06ED" w:rsidRPr="00380C5F" w:rsidRDefault="005C06ED" w:rsidP="00C54E20">
            <w:pPr>
              <w:jc w:val="left"/>
            </w:pPr>
            <w:r w:rsidRPr="00380C5F">
              <w:t>AOSA</w:t>
            </w:r>
          </w:p>
        </w:tc>
        <w:tc>
          <w:tcPr>
            <w:tcW w:w="7985" w:type="dxa"/>
          </w:tcPr>
          <w:p w:rsidR="005C06ED" w:rsidRPr="00380C5F" w:rsidRDefault="005C06ED" w:rsidP="00C54E20">
            <w:pPr>
              <w:jc w:val="left"/>
            </w:pPr>
            <w:r w:rsidRPr="00380C5F">
              <w:t>Association of Official Seed Analyst</w:t>
            </w:r>
          </w:p>
        </w:tc>
      </w:tr>
      <w:tr w:rsidR="005C06ED" w:rsidRPr="00380C5F" w:rsidTr="00C54E20">
        <w:tc>
          <w:tcPr>
            <w:tcW w:w="1904" w:type="dxa"/>
          </w:tcPr>
          <w:p w:rsidR="005C06ED" w:rsidRPr="00380C5F" w:rsidRDefault="005C06ED" w:rsidP="00C54E20">
            <w:pPr>
              <w:jc w:val="left"/>
            </w:pPr>
            <w:r w:rsidRPr="00380C5F">
              <w:t>APBREBES</w:t>
            </w:r>
          </w:p>
        </w:tc>
        <w:tc>
          <w:tcPr>
            <w:tcW w:w="7985" w:type="dxa"/>
          </w:tcPr>
          <w:p w:rsidR="005C06ED" w:rsidRPr="00380C5F" w:rsidRDefault="005C06ED" w:rsidP="00C54E20">
            <w:pPr>
              <w:jc w:val="left"/>
            </w:pPr>
            <w:r w:rsidRPr="00380C5F">
              <w:t>Association for Plant Breeding for the Benefit of Society</w:t>
            </w:r>
          </w:p>
        </w:tc>
      </w:tr>
      <w:tr w:rsidR="005C06ED" w:rsidRPr="00380C5F" w:rsidTr="00C54E20">
        <w:tc>
          <w:tcPr>
            <w:tcW w:w="1904" w:type="dxa"/>
          </w:tcPr>
          <w:p w:rsidR="005C06ED" w:rsidRPr="00380C5F" w:rsidRDefault="005C06ED" w:rsidP="00C54E20">
            <w:pPr>
              <w:jc w:val="left"/>
            </w:pPr>
            <w:r w:rsidRPr="00380C5F">
              <w:t>APEC</w:t>
            </w:r>
          </w:p>
        </w:tc>
        <w:tc>
          <w:tcPr>
            <w:tcW w:w="7985" w:type="dxa"/>
          </w:tcPr>
          <w:p w:rsidR="005C06ED" w:rsidRPr="00380C5F" w:rsidRDefault="005C06ED" w:rsidP="00C54E20">
            <w:pPr>
              <w:jc w:val="left"/>
            </w:pPr>
            <w:r w:rsidRPr="00380C5F">
              <w:t>Asia Pacific Economic Cooperation</w:t>
            </w:r>
          </w:p>
        </w:tc>
      </w:tr>
      <w:tr w:rsidR="005C06ED" w:rsidRPr="00380C5F" w:rsidTr="00C54E20">
        <w:tc>
          <w:tcPr>
            <w:tcW w:w="1904" w:type="dxa"/>
          </w:tcPr>
          <w:p w:rsidR="005C06ED" w:rsidRPr="00380C5F" w:rsidRDefault="005C06ED" w:rsidP="00C54E20">
            <w:pPr>
              <w:jc w:val="left"/>
            </w:pPr>
            <w:r w:rsidRPr="00380C5F">
              <w:t>APSA</w:t>
            </w:r>
          </w:p>
        </w:tc>
        <w:tc>
          <w:tcPr>
            <w:tcW w:w="7985" w:type="dxa"/>
          </w:tcPr>
          <w:p w:rsidR="005C06ED" w:rsidRPr="00380C5F" w:rsidRDefault="005C06ED" w:rsidP="00C54E20">
            <w:pPr>
              <w:jc w:val="left"/>
            </w:pPr>
            <w:r w:rsidRPr="00380C5F">
              <w:t>Asia and Pacific Seed Association</w:t>
            </w:r>
          </w:p>
        </w:tc>
      </w:tr>
      <w:tr w:rsidR="005C06ED" w:rsidRPr="00380C5F" w:rsidTr="00C54E20">
        <w:tc>
          <w:tcPr>
            <w:tcW w:w="1904" w:type="dxa"/>
          </w:tcPr>
          <w:p w:rsidR="005C06ED" w:rsidRPr="00380C5F" w:rsidRDefault="005C06ED" w:rsidP="00C54E20">
            <w:pPr>
              <w:jc w:val="left"/>
            </w:pPr>
            <w:r w:rsidRPr="00380C5F">
              <w:t>ARIPO</w:t>
            </w:r>
          </w:p>
        </w:tc>
        <w:tc>
          <w:tcPr>
            <w:tcW w:w="7985" w:type="dxa"/>
          </w:tcPr>
          <w:p w:rsidR="005C06ED" w:rsidRPr="00380C5F" w:rsidRDefault="005C06ED" w:rsidP="00C54E20">
            <w:pPr>
              <w:jc w:val="left"/>
            </w:pPr>
            <w:r w:rsidRPr="00380C5F">
              <w:t>African Regional Intellectual Property Organization</w:t>
            </w:r>
          </w:p>
        </w:tc>
      </w:tr>
      <w:tr w:rsidR="005C06ED" w:rsidRPr="00380C5F" w:rsidTr="00C54E20">
        <w:tc>
          <w:tcPr>
            <w:tcW w:w="1904" w:type="dxa"/>
          </w:tcPr>
          <w:p w:rsidR="005C06ED" w:rsidRPr="00380C5F" w:rsidRDefault="005C06ED" w:rsidP="00C54E20">
            <w:pPr>
              <w:jc w:val="left"/>
            </w:pPr>
            <w:r w:rsidRPr="00380C5F">
              <w:t>CARICOM</w:t>
            </w:r>
          </w:p>
        </w:tc>
        <w:tc>
          <w:tcPr>
            <w:tcW w:w="7985" w:type="dxa"/>
          </w:tcPr>
          <w:p w:rsidR="005C06ED" w:rsidRPr="00380C5F" w:rsidRDefault="005C06ED" w:rsidP="00C54E20">
            <w:pPr>
              <w:jc w:val="left"/>
            </w:pPr>
            <w:r w:rsidRPr="00380C5F">
              <w:t>Caribbean Community</w:t>
            </w:r>
          </w:p>
        </w:tc>
      </w:tr>
      <w:tr w:rsidR="005C06ED" w:rsidRPr="00380C5F" w:rsidTr="00C54E20">
        <w:tc>
          <w:tcPr>
            <w:tcW w:w="1904" w:type="dxa"/>
          </w:tcPr>
          <w:p w:rsidR="005C06ED" w:rsidRPr="00380C5F" w:rsidRDefault="005C06ED" w:rsidP="00C54E20">
            <w:pPr>
              <w:jc w:val="left"/>
              <w:rPr>
                <w:snapToGrid w:val="0"/>
              </w:rPr>
            </w:pPr>
            <w:r w:rsidRPr="00380C5F">
              <w:rPr>
                <w:snapToGrid w:val="0"/>
              </w:rPr>
              <w:t>CGIAR</w:t>
            </w:r>
          </w:p>
        </w:tc>
        <w:tc>
          <w:tcPr>
            <w:tcW w:w="7985" w:type="dxa"/>
          </w:tcPr>
          <w:p w:rsidR="005C06ED" w:rsidRPr="00380C5F" w:rsidRDefault="005C06ED" w:rsidP="00C54E20">
            <w:pPr>
              <w:jc w:val="left"/>
              <w:rPr>
                <w:snapToGrid w:val="0"/>
              </w:rPr>
            </w:pPr>
            <w:r w:rsidRPr="00380C5F">
              <w:rPr>
                <w:snapToGrid w:val="0"/>
              </w:rPr>
              <w:t>Consultative Group on International Agricultural Research</w:t>
            </w:r>
          </w:p>
        </w:tc>
      </w:tr>
      <w:tr w:rsidR="005C06ED" w:rsidRPr="00380C5F" w:rsidTr="00C54E20">
        <w:tc>
          <w:tcPr>
            <w:tcW w:w="1904" w:type="dxa"/>
          </w:tcPr>
          <w:p w:rsidR="005C06ED" w:rsidRPr="00380C5F" w:rsidRDefault="005C06ED" w:rsidP="00C54E20">
            <w:pPr>
              <w:jc w:val="left"/>
              <w:rPr>
                <w:snapToGrid w:val="0"/>
              </w:rPr>
            </w:pPr>
            <w:r w:rsidRPr="00380C5F">
              <w:rPr>
                <w:snapToGrid w:val="0"/>
              </w:rPr>
              <w:t>CGRFA</w:t>
            </w:r>
          </w:p>
        </w:tc>
        <w:tc>
          <w:tcPr>
            <w:tcW w:w="7985" w:type="dxa"/>
          </w:tcPr>
          <w:p w:rsidR="005C06ED" w:rsidRPr="00380C5F" w:rsidRDefault="005C06ED" w:rsidP="00C54E20">
            <w:pPr>
              <w:jc w:val="left"/>
              <w:rPr>
                <w:snapToGrid w:val="0"/>
              </w:rPr>
            </w:pPr>
            <w:r w:rsidRPr="00380C5F">
              <w:rPr>
                <w:snapToGrid w:val="0"/>
              </w:rPr>
              <w:t>Commission on Genetic Resources for Food and Agriculture</w:t>
            </w:r>
          </w:p>
        </w:tc>
      </w:tr>
      <w:tr w:rsidR="005C06ED" w:rsidRPr="00380C5F" w:rsidTr="00C54E20">
        <w:tc>
          <w:tcPr>
            <w:tcW w:w="1904" w:type="dxa"/>
          </w:tcPr>
          <w:p w:rsidR="005C06ED" w:rsidRPr="00380C5F" w:rsidRDefault="005C06ED" w:rsidP="00C54E20">
            <w:pPr>
              <w:jc w:val="left"/>
              <w:rPr>
                <w:rFonts w:cs="Arial"/>
              </w:rPr>
            </w:pPr>
            <w:r w:rsidRPr="00380C5F">
              <w:rPr>
                <w:rFonts w:cs="Arial"/>
              </w:rPr>
              <w:t>CIOPORA</w:t>
            </w:r>
          </w:p>
        </w:tc>
        <w:tc>
          <w:tcPr>
            <w:tcW w:w="7985" w:type="dxa"/>
          </w:tcPr>
          <w:p w:rsidR="005C06ED" w:rsidRPr="00380C5F" w:rsidRDefault="005C06ED" w:rsidP="00C54E20">
            <w:pPr>
              <w:jc w:val="left"/>
              <w:rPr>
                <w:rFonts w:cs="Arial"/>
              </w:rPr>
            </w:pPr>
            <w:r w:rsidRPr="00380C5F">
              <w:rPr>
                <w:rFonts w:cs="Arial"/>
              </w:rPr>
              <w:t>International Community of Breeders of Asexually Reproduced Ornamental and Fruit Varieties</w:t>
            </w:r>
          </w:p>
        </w:tc>
      </w:tr>
      <w:tr w:rsidR="005C06ED" w:rsidRPr="00380C5F" w:rsidTr="00C54E20">
        <w:tc>
          <w:tcPr>
            <w:tcW w:w="1904" w:type="dxa"/>
          </w:tcPr>
          <w:p w:rsidR="005C06ED" w:rsidRPr="00380C5F" w:rsidRDefault="005C06ED" w:rsidP="00C54E20">
            <w:pPr>
              <w:jc w:val="left"/>
            </w:pPr>
            <w:r w:rsidRPr="00380C5F">
              <w:t>CIP</w:t>
            </w:r>
          </w:p>
        </w:tc>
        <w:tc>
          <w:tcPr>
            <w:tcW w:w="7985" w:type="dxa"/>
          </w:tcPr>
          <w:p w:rsidR="005C06ED" w:rsidRPr="00380C5F" w:rsidRDefault="005C06ED" w:rsidP="00C54E20">
            <w:pPr>
              <w:jc w:val="left"/>
            </w:pPr>
            <w:r w:rsidRPr="00380C5F">
              <w:t>International Potato Center</w:t>
            </w:r>
          </w:p>
        </w:tc>
      </w:tr>
      <w:tr w:rsidR="005C06ED" w:rsidRPr="00380C5F" w:rsidTr="00C54E20">
        <w:tc>
          <w:tcPr>
            <w:tcW w:w="1904" w:type="dxa"/>
          </w:tcPr>
          <w:p w:rsidR="005C06ED" w:rsidRPr="00380C5F" w:rsidRDefault="005C06ED" w:rsidP="00C54E20">
            <w:pPr>
              <w:jc w:val="left"/>
            </w:pPr>
            <w:r w:rsidRPr="00380C5F">
              <w:t>CPVO</w:t>
            </w:r>
          </w:p>
        </w:tc>
        <w:tc>
          <w:tcPr>
            <w:tcW w:w="7985" w:type="dxa"/>
          </w:tcPr>
          <w:p w:rsidR="005C06ED" w:rsidRPr="00380C5F" w:rsidRDefault="005C06ED" w:rsidP="00C54E20">
            <w:pPr>
              <w:jc w:val="left"/>
            </w:pPr>
            <w:r w:rsidRPr="00380C5F">
              <w:t>Community Plant Variety Office of the European Union</w:t>
            </w:r>
          </w:p>
        </w:tc>
      </w:tr>
      <w:tr w:rsidR="005C06ED" w:rsidRPr="00380C5F" w:rsidTr="00C54E20">
        <w:tc>
          <w:tcPr>
            <w:tcW w:w="1904" w:type="dxa"/>
          </w:tcPr>
          <w:p w:rsidR="005C06ED" w:rsidRPr="00380C5F" w:rsidRDefault="005C06ED" w:rsidP="00C54E20">
            <w:pPr>
              <w:jc w:val="left"/>
              <w:rPr>
                <w:snapToGrid w:val="0"/>
              </w:rPr>
            </w:pPr>
            <w:r w:rsidRPr="00380C5F">
              <w:rPr>
                <w:snapToGrid w:val="0"/>
              </w:rPr>
              <w:t>EAPVP Forum</w:t>
            </w:r>
          </w:p>
        </w:tc>
        <w:tc>
          <w:tcPr>
            <w:tcW w:w="7985" w:type="dxa"/>
          </w:tcPr>
          <w:p w:rsidR="005C06ED" w:rsidRPr="00380C5F" w:rsidRDefault="005C06ED" w:rsidP="00C54E20">
            <w:pPr>
              <w:jc w:val="left"/>
              <w:rPr>
                <w:snapToGrid w:val="0"/>
              </w:rPr>
            </w:pPr>
            <w:r w:rsidRPr="00380C5F">
              <w:rPr>
                <w:snapToGrid w:val="0"/>
              </w:rPr>
              <w:t>East Asia Plant Variety Protection Forum</w:t>
            </w:r>
          </w:p>
        </w:tc>
      </w:tr>
      <w:tr w:rsidR="005C06ED" w:rsidRPr="00380C5F" w:rsidTr="00C54E20">
        <w:tc>
          <w:tcPr>
            <w:tcW w:w="1904" w:type="dxa"/>
          </w:tcPr>
          <w:p w:rsidR="005C06ED" w:rsidRPr="00380C5F" w:rsidRDefault="005C06ED" w:rsidP="00C54E20">
            <w:pPr>
              <w:jc w:val="left"/>
            </w:pPr>
            <w:r w:rsidRPr="00380C5F">
              <w:t>EIPIN</w:t>
            </w:r>
          </w:p>
        </w:tc>
        <w:tc>
          <w:tcPr>
            <w:tcW w:w="7985" w:type="dxa"/>
          </w:tcPr>
          <w:p w:rsidR="005C06ED" w:rsidRPr="00380C5F" w:rsidRDefault="005C06ED" w:rsidP="00C54E20">
            <w:pPr>
              <w:jc w:val="left"/>
            </w:pPr>
            <w:r w:rsidRPr="00380C5F">
              <w:t>European Intellectual Property Institutes Network</w:t>
            </w:r>
          </w:p>
        </w:tc>
      </w:tr>
      <w:tr w:rsidR="005C06ED" w:rsidRPr="00380C5F" w:rsidTr="00C54E20">
        <w:tc>
          <w:tcPr>
            <w:tcW w:w="1904" w:type="dxa"/>
          </w:tcPr>
          <w:p w:rsidR="005C06ED" w:rsidRPr="00380C5F" w:rsidRDefault="005C06ED" w:rsidP="00C54E20">
            <w:pPr>
              <w:jc w:val="left"/>
            </w:pPr>
            <w:r w:rsidRPr="00380C5F">
              <w:t>ESA</w:t>
            </w:r>
          </w:p>
        </w:tc>
        <w:tc>
          <w:tcPr>
            <w:tcW w:w="7985" w:type="dxa"/>
          </w:tcPr>
          <w:p w:rsidR="005C06ED" w:rsidRPr="00380C5F" w:rsidRDefault="005C06ED" w:rsidP="00C54E20">
            <w:pPr>
              <w:jc w:val="left"/>
            </w:pPr>
            <w:r w:rsidRPr="00380C5F">
              <w:t>European Seed Association</w:t>
            </w:r>
          </w:p>
        </w:tc>
      </w:tr>
      <w:tr w:rsidR="005C06ED" w:rsidRPr="00380C5F" w:rsidTr="00C54E20">
        <w:tc>
          <w:tcPr>
            <w:tcW w:w="1904" w:type="dxa"/>
          </w:tcPr>
          <w:p w:rsidR="005C06ED" w:rsidRPr="00380C5F" w:rsidRDefault="005C06ED" w:rsidP="00C54E20">
            <w:pPr>
              <w:jc w:val="left"/>
            </w:pPr>
            <w:r w:rsidRPr="00380C5F">
              <w:t>FAO</w:t>
            </w:r>
          </w:p>
        </w:tc>
        <w:tc>
          <w:tcPr>
            <w:tcW w:w="7985" w:type="dxa"/>
          </w:tcPr>
          <w:p w:rsidR="005C06ED" w:rsidRPr="00380C5F" w:rsidRDefault="005C06ED" w:rsidP="00C54E20">
            <w:pPr>
              <w:jc w:val="left"/>
            </w:pPr>
            <w:r w:rsidRPr="00380C5F">
              <w:t>Food and Agriculture Organization of the United Nations</w:t>
            </w:r>
          </w:p>
        </w:tc>
      </w:tr>
      <w:tr w:rsidR="005C06ED" w:rsidRPr="00380C5F" w:rsidTr="00C54E20">
        <w:tc>
          <w:tcPr>
            <w:tcW w:w="1904" w:type="dxa"/>
          </w:tcPr>
          <w:p w:rsidR="005C06ED" w:rsidRPr="00380C5F" w:rsidRDefault="005C06ED" w:rsidP="00C54E20">
            <w:pPr>
              <w:jc w:val="left"/>
            </w:pPr>
            <w:r w:rsidRPr="00380C5F">
              <w:t>ITC-ILO</w:t>
            </w:r>
          </w:p>
        </w:tc>
        <w:tc>
          <w:tcPr>
            <w:tcW w:w="7985" w:type="dxa"/>
          </w:tcPr>
          <w:p w:rsidR="005C06ED" w:rsidRPr="00380C5F" w:rsidRDefault="005C06ED" w:rsidP="00C54E20">
            <w:pPr>
              <w:jc w:val="left"/>
            </w:pPr>
            <w:r w:rsidRPr="00380C5F">
              <w:t xml:space="preserve">International Training Centre of the International </w:t>
            </w:r>
            <w:proofErr w:type="spellStart"/>
            <w:r w:rsidRPr="00380C5F">
              <w:t>Labour</w:t>
            </w:r>
            <w:proofErr w:type="spellEnd"/>
            <w:r w:rsidRPr="00380C5F">
              <w:t xml:space="preserve"> Organization</w:t>
            </w:r>
          </w:p>
        </w:tc>
      </w:tr>
      <w:tr w:rsidR="005C06ED" w:rsidRPr="00380C5F" w:rsidTr="00C54E20">
        <w:tc>
          <w:tcPr>
            <w:tcW w:w="1904" w:type="dxa"/>
          </w:tcPr>
          <w:p w:rsidR="005C06ED" w:rsidRPr="00380C5F" w:rsidRDefault="005C06ED" w:rsidP="00C54E20">
            <w:pPr>
              <w:jc w:val="left"/>
            </w:pPr>
            <w:r w:rsidRPr="00380C5F">
              <w:t>ISF</w:t>
            </w:r>
          </w:p>
        </w:tc>
        <w:tc>
          <w:tcPr>
            <w:tcW w:w="7985" w:type="dxa"/>
          </w:tcPr>
          <w:p w:rsidR="005C06ED" w:rsidRPr="00380C5F" w:rsidRDefault="005C06ED" w:rsidP="00C54E20">
            <w:pPr>
              <w:jc w:val="left"/>
            </w:pPr>
            <w:r w:rsidRPr="00380C5F">
              <w:t>International Seed Federation</w:t>
            </w:r>
          </w:p>
        </w:tc>
      </w:tr>
      <w:tr w:rsidR="005C06ED" w:rsidRPr="00380C5F" w:rsidTr="00C54E20">
        <w:tc>
          <w:tcPr>
            <w:tcW w:w="1904" w:type="dxa"/>
          </w:tcPr>
          <w:p w:rsidR="005C06ED" w:rsidRPr="00380C5F" w:rsidRDefault="005C06ED" w:rsidP="00C54E20">
            <w:pPr>
              <w:jc w:val="left"/>
            </w:pPr>
            <w:r w:rsidRPr="00380C5F">
              <w:t>ISTA</w:t>
            </w:r>
          </w:p>
        </w:tc>
        <w:tc>
          <w:tcPr>
            <w:tcW w:w="7985" w:type="dxa"/>
          </w:tcPr>
          <w:p w:rsidR="005C06ED" w:rsidRPr="00380C5F" w:rsidRDefault="005C06ED" w:rsidP="00C54E20">
            <w:pPr>
              <w:jc w:val="left"/>
            </w:pPr>
            <w:r w:rsidRPr="00380C5F">
              <w:t>International Seed Testing Association</w:t>
            </w:r>
          </w:p>
        </w:tc>
      </w:tr>
      <w:tr w:rsidR="005C06ED" w:rsidRPr="00380C5F" w:rsidTr="00C54E20">
        <w:tc>
          <w:tcPr>
            <w:tcW w:w="1904" w:type="dxa"/>
          </w:tcPr>
          <w:p w:rsidR="005C06ED" w:rsidRPr="00380C5F" w:rsidRDefault="005C06ED" w:rsidP="00C54E20">
            <w:pPr>
              <w:jc w:val="left"/>
              <w:rPr>
                <w:snapToGrid w:val="0"/>
              </w:rPr>
            </w:pPr>
            <w:r w:rsidRPr="00380C5F">
              <w:rPr>
                <w:snapToGrid w:val="0"/>
              </w:rPr>
              <w:t>ITPGRFA</w:t>
            </w:r>
          </w:p>
        </w:tc>
        <w:tc>
          <w:tcPr>
            <w:tcW w:w="7985" w:type="dxa"/>
          </w:tcPr>
          <w:p w:rsidR="005C06ED" w:rsidRPr="00380C5F" w:rsidRDefault="005C06ED" w:rsidP="00C54E20">
            <w:pPr>
              <w:jc w:val="left"/>
              <w:rPr>
                <w:snapToGrid w:val="0"/>
              </w:rPr>
            </w:pPr>
            <w:r w:rsidRPr="00380C5F">
              <w:rPr>
                <w:snapToGrid w:val="0"/>
              </w:rPr>
              <w:t>International Treaty on Plant Genetic Resources for Food and Agriculture</w:t>
            </w:r>
          </w:p>
        </w:tc>
      </w:tr>
      <w:tr w:rsidR="005C06ED" w:rsidRPr="00380C5F" w:rsidTr="00C54E20">
        <w:tc>
          <w:tcPr>
            <w:tcW w:w="1904" w:type="dxa"/>
          </w:tcPr>
          <w:p w:rsidR="005C06ED" w:rsidRPr="00380C5F" w:rsidRDefault="005C06ED" w:rsidP="00C54E20">
            <w:pPr>
              <w:jc w:val="left"/>
            </w:pPr>
            <w:r w:rsidRPr="00380C5F">
              <w:t>ITRA</w:t>
            </w:r>
          </w:p>
        </w:tc>
        <w:tc>
          <w:tcPr>
            <w:tcW w:w="7985" w:type="dxa"/>
          </w:tcPr>
          <w:p w:rsidR="005C06ED" w:rsidRPr="00380C5F" w:rsidRDefault="005C06ED" w:rsidP="00C54E20">
            <w:pPr>
              <w:jc w:val="left"/>
            </w:pPr>
            <w:proofErr w:type="spellStart"/>
            <w:r w:rsidRPr="00380C5F">
              <w:t>Institut</w:t>
            </w:r>
            <w:proofErr w:type="spellEnd"/>
            <w:r w:rsidRPr="00380C5F">
              <w:t xml:space="preserve"> </w:t>
            </w:r>
            <w:proofErr w:type="spellStart"/>
            <w:r w:rsidRPr="00380C5F">
              <w:t>Togolais</w:t>
            </w:r>
            <w:proofErr w:type="spellEnd"/>
            <w:r w:rsidRPr="00380C5F">
              <w:t xml:space="preserve"> de la </w:t>
            </w:r>
            <w:proofErr w:type="spellStart"/>
            <w:r w:rsidRPr="00380C5F">
              <w:t>Recherche</w:t>
            </w:r>
            <w:proofErr w:type="spellEnd"/>
            <w:r w:rsidRPr="00380C5F">
              <w:t xml:space="preserve"> </w:t>
            </w:r>
            <w:proofErr w:type="spellStart"/>
            <w:r w:rsidRPr="00380C5F">
              <w:t>Agricole</w:t>
            </w:r>
            <w:proofErr w:type="spellEnd"/>
          </w:p>
        </w:tc>
      </w:tr>
      <w:tr w:rsidR="005C06ED" w:rsidRPr="00380C5F" w:rsidTr="00C54E20">
        <w:tc>
          <w:tcPr>
            <w:tcW w:w="1904" w:type="dxa"/>
          </w:tcPr>
          <w:p w:rsidR="005C06ED" w:rsidRPr="00380C5F" w:rsidRDefault="005C06ED" w:rsidP="00C54E20">
            <w:pPr>
              <w:jc w:val="left"/>
            </w:pPr>
            <w:r w:rsidRPr="00380C5F">
              <w:t>JICA</w:t>
            </w:r>
          </w:p>
        </w:tc>
        <w:tc>
          <w:tcPr>
            <w:tcW w:w="7985" w:type="dxa"/>
          </w:tcPr>
          <w:p w:rsidR="005C06ED" w:rsidRPr="00380C5F" w:rsidRDefault="005C06ED" w:rsidP="00C54E20">
            <w:pPr>
              <w:jc w:val="left"/>
            </w:pPr>
            <w:r w:rsidRPr="00380C5F">
              <w:t>Japan International Cooperation Agency</w:t>
            </w:r>
          </w:p>
        </w:tc>
      </w:tr>
      <w:tr w:rsidR="005C06ED" w:rsidRPr="00380C5F" w:rsidTr="00C54E20">
        <w:tc>
          <w:tcPr>
            <w:tcW w:w="1904" w:type="dxa"/>
          </w:tcPr>
          <w:p w:rsidR="005C06ED" w:rsidRPr="00380C5F" w:rsidRDefault="005C06ED" w:rsidP="00C54E20">
            <w:pPr>
              <w:jc w:val="left"/>
              <w:rPr>
                <w:snapToGrid w:val="0"/>
                <w:color w:val="000000"/>
                <w:lang w:eastAsia="ja-JP"/>
              </w:rPr>
            </w:pPr>
            <w:r w:rsidRPr="00380C5F">
              <w:rPr>
                <w:snapToGrid w:val="0"/>
                <w:color w:val="000000"/>
                <w:lang w:eastAsia="ja-JP"/>
              </w:rPr>
              <w:t>KEPHIS</w:t>
            </w:r>
          </w:p>
        </w:tc>
        <w:tc>
          <w:tcPr>
            <w:tcW w:w="7985" w:type="dxa"/>
          </w:tcPr>
          <w:p w:rsidR="005C06ED" w:rsidRPr="00380C5F" w:rsidRDefault="005C06ED" w:rsidP="00C54E20">
            <w:pPr>
              <w:jc w:val="left"/>
              <w:rPr>
                <w:snapToGrid w:val="0"/>
                <w:color w:val="000000"/>
                <w:lang w:eastAsia="ja-JP"/>
              </w:rPr>
            </w:pPr>
            <w:r w:rsidRPr="00380C5F">
              <w:rPr>
                <w:snapToGrid w:val="0"/>
                <w:color w:val="000000"/>
                <w:lang w:eastAsia="ja-JP"/>
              </w:rPr>
              <w:t>Kenya Plant Health Inspectorate Service</w:t>
            </w:r>
          </w:p>
        </w:tc>
      </w:tr>
      <w:tr w:rsidR="005C06ED" w:rsidRPr="00380C5F" w:rsidTr="00C54E20">
        <w:tc>
          <w:tcPr>
            <w:tcW w:w="1904" w:type="dxa"/>
          </w:tcPr>
          <w:p w:rsidR="005C06ED" w:rsidRPr="00380C5F" w:rsidRDefault="005C06ED" w:rsidP="00C54E20">
            <w:pPr>
              <w:jc w:val="left"/>
              <w:rPr>
                <w:snapToGrid w:val="0"/>
                <w:color w:val="000000"/>
                <w:lang w:eastAsia="ja-JP"/>
              </w:rPr>
            </w:pPr>
            <w:r w:rsidRPr="00380C5F">
              <w:rPr>
                <w:snapToGrid w:val="0"/>
                <w:color w:val="000000"/>
                <w:lang w:eastAsia="ja-JP"/>
              </w:rPr>
              <w:t>KOICA</w:t>
            </w:r>
          </w:p>
        </w:tc>
        <w:tc>
          <w:tcPr>
            <w:tcW w:w="7985" w:type="dxa"/>
          </w:tcPr>
          <w:p w:rsidR="005C06ED" w:rsidRPr="00380C5F" w:rsidRDefault="005C06ED" w:rsidP="00C54E20">
            <w:pPr>
              <w:jc w:val="left"/>
              <w:rPr>
                <w:snapToGrid w:val="0"/>
                <w:color w:val="000000"/>
                <w:lang w:eastAsia="ja-JP"/>
              </w:rPr>
            </w:pPr>
            <w:r w:rsidRPr="00380C5F">
              <w:rPr>
                <w:snapToGrid w:val="0"/>
                <w:color w:val="000000"/>
                <w:lang w:eastAsia="ja-JP"/>
              </w:rPr>
              <w:t>Korea International Cooperation Agency</w:t>
            </w:r>
          </w:p>
        </w:tc>
      </w:tr>
      <w:tr w:rsidR="005C06ED" w:rsidRPr="00380C5F" w:rsidTr="00C54E20">
        <w:tc>
          <w:tcPr>
            <w:tcW w:w="1904" w:type="dxa"/>
          </w:tcPr>
          <w:p w:rsidR="005C06ED" w:rsidRPr="00380C5F" w:rsidRDefault="005C06ED" w:rsidP="00C54E20">
            <w:pPr>
              <w:jc w:val="left"/>
              <w:rPr>
                <w:rFonts w:cs="Arial"/>
                <w:noProof/>
                <w:color w:val="000000"/>
                <w:lang w:eastAsia="ja-JP" w:bidi="km-KH"/>
              </w:rPr>
            </w:pPr>
            <w:r w:rsidRPr="00380C5F">
              <w:rPr>
                <w:rFonts w:cs="Arial"/>
                <w:noProof/>
                <w:color w:val="000000"/>
                <w:lang w:eastAsia="ja-JP" w:bidi="km-KH"/>
              </w:rPr>
              <w:t>KSVS</w:t>
            </w:r>
          </w:p>
        </w:tc>
        <w:tc>
          <w:tcPr>
            <w:tcW w:w="7985" w:type="dxa"/>
          </w:tcPr>
          <w:p w:rsidR="005C06ED" w:rsidRPr="00380C5F" w:rsidRDefault="005C06ED" w:rsidP="00C54E20">
            <w:pPr>
              <w:jc w:val="left"/>
              <w:rPr>
                <w:rFonts w:cs="Arial"/>
                <w:noProof/>
                <w:color w:val="000000"/>
                <w:lang w:eastAsia="ja-JP" w:bidi="km-KH"/>
              </w:rPr>
            </w:pPr>
            <w:r w:rsidRPr="00380C5F">
              <w:rPr>
                <w:rFonts w:cs="Arial"/>
                <w:noProof/>
                <w:color w:val="000000"/>
                <w:lang w:eastAsia="ja-JP" w:bidi="km-KH"/>
              </w:rPr>
              <w:t>Korea Seed and Variety Service</w:t>
            </w:r>
          </w:p>
        </w:tc>
      </w:tr>
      <w:tr w:rsidR="005C06ED" w:rsidRPr="00380C5F" w:rsidTr="00C54E20">
        <w:tc>
          <w:tcPr>
            <w:tcW w:w="1904" w:type="dxa"/>
          </w:tcPr>
          <w:p w:rsidR="005C06ED" w:rsidRPr="00380C5F" w:rsidRDefault="005C06ED" w:rsidP="00C54E20">
            <w:pPr>
              <w:jc w:val="left"/>
            </w:pPr>
            <w:r w:rsidRPr="00380C5F">
              <w:t>MAFF (of Japan)</w:t>
            </w:r>
          </w:p>
        </w:tc>
        <w:tc>
          <w:tcPr>
            <w:tcW w:w="7985" w:type="dxa"/>
          </w:tcPr>
          <w:p w:rsidR="005C06ED" w:rsidRPr="00380C5F" w:rsidRDefault="005C06ED" w:rsidP="00C54E20">
            <w:pPr>
              <w:jc w:val="left"/>
            </w:pPr>
            <w:r w:rsidRPr="00380C5F">
              <w:t>Ministry of Agriculture, Forestry and Fisheries of Japan</w:t>
            </w:r>
          </w:p>
        </w:tc>
      </w:tr>
      <w:tr w:rsidR="005C06ED" w:rsidRPr="00380C5F" w:rsidTr="00C54E20">
        <w:tc>
          <w:tcPr>
            <w:tcW w:w="1904" w:type="dxa"/>
          </w:tcPr>
          <w:p w:rsidR="005C06ED" w:rsidRPr="00380C5F" w:rsidRDefault="005C06ED" w:rsidP="00C54E20">
            <w:pPr>
              <w:jc w:val="left"/>
            </w:pPr>
            <w:r w:rsidRPr="00380C5F">
              <w:t>OAPI</w:t>
            </w:r>
          </w:p>
        </w:tc>
        <w:tc>
          <w:tcPr>
            <w:tcW w:w="7985" w:type="dxa"/>
          </w:tcPr>
          <w:p w:rsidR="005C06ED" w:rsidRPr="00380C5F" w:rsidRDefault="005C06ED" w:rsidP="00C54E20">
            <w:pPr>
              <w:jc w:val="left"/>
            </w:pPr>
            <w:r w:rsidRPr="00380C5F">
              <w:t>African Intellectual Property Organization</w:t>
            </w:r>
          </w:p>
        </w:tc>
      </w:tr>
      <w:tr w:rsidR="005C06ED" w:rsidRPr="00380C5F" w:rsidTr="00C54E20">
        <w:tc>
          <w:tcPr>
            <w:tcW w:w="1904" w:type="dxa"/>
          </w:tcPr>
          <w:p w:rsidR="005C06ED" w:rsidRPr="00380C5F" w:rsidRDefault="005C06ED" w:rsidP="00C54E20">
            <w:pPr>
              <w:jc w:val="left"/>
            </w:pPr>
            <w:r w:rsidRPr="00380C5F">
              <w:t>OECD</w:t>
            </w:r>
          </w:p>
        </w:tc>
        <w:tc>
          <w:tcPr>
            <w:tcW w:w="7985" w:type="dxa"/>
          </w:tcPr>
          <w:p w:rsidR="005C06ED" w:rsidRPr="00380C5F" w:rsidRDefault="005C06ED" w:rsidP="00C54E20">
            <w:pPr>
              <w:jc w:val="left"/>
            </w:pPr>
            <w:proofErr w:type="spellStart"/>
            <w:r w:rsidRPr="00380C5F">
              <w:t>Organisation</w:t>
            </w:r>
            <w:proofErr w:type="spellEnd"/>
            <w:r w:rsidRPr="00380C5F">
              <w:t xml:space="preserve"> for Economic Co-Operation and Development</w:t>
            </w:r>
          </w:p>
        </w:tc>
      </w:tr>
      <w:tr w:rsidR="005C06ED" w:rsidRPr="00380C5F" w:rsidTr="00C54E20">
        <w:tc>
          <w:tcPr>
            <w:tcW w:w="1904" w:type="dxa"/>
          </w:tcPr>
          <w:p w:rsidR="005C06ED" w:rsidRPr="00380C5F" w:rsidRDefault="005C06ED" w:rsidP="00C54E20">
            <w:pPr>
              <w:autoSpaceDE w:val="0"/>
              <w:autoSpaceDN w:val="0"/>
              <w:adjustRightInd w:val="0"/>
              <w:jc w:val="left"/>
              <w:rPr>
                <w:szCs w:val="24"/>
              </w:rPr>
            </w:pPr>
            <w:r w:rsidRPr="00380C5F">
              <w:rPr>
                <w:szCs w:val="24"/>
              </w:rPr>
              <w:t>OEVV</w:t>
            </w:r>
          </w:p>
        </w:tc>
        <w:tc>
          <w:tcPr>
            <w:tcW w:w="7985" w:type="dxa"/>
          </w:tcPr>
          <w:p w:rsidR="005C06ED" w:rsidRPr="00380C5F" w:rsidRDefault="005C06ED" w:rsidP="00C54E20">
            <w:pPr>
              <w:autoSpaceDE w:val="0"/>
              <w:autoSpaceDN w:val="0"/>
              <w:adjustRightInd w:val="0"/>
              <w:jc w:val="left"/>
              <w:rPr>
                <w:szCs w:val="24"/>
              </w:rPr>
            </w:pPr>
            <w:r w:rsidRPr="00380C5F">
              <w:rPr>
                <w:szCs w:val="24"/>
              </w:rPr>
              <w:t>Spanish Plant Variety Office</w:t>
            </w:r>
          </w:p>
        </w:tc>
      </w:tr>
      <w:tr w:rsidR="005C06ED" w:rsidRPr="00380C5F" w:rsidTr="00C54E20">
        <w:tc>
          <w:tcPr>
            <w:tcW w:w="1904" w:type="dxa"/>
          </w:tcPr>
          <w:p w:rsidR="005C06ED" w:rsidRPr="00380C5F" w:rsidRDefault="005C06ED" w:rsidP="00C54E20">
            <w:pPr>
              <w:jc w:val="left"/>
              <w:rPr>
                <w:szCs w:val="24"/>
              </w:rPr>
            </w:pPr>
            <w:r w:rsidRPr="00380C5F">
              <w:rPr>
                <w:szCs w:val="24"/>
              </w:rPr>
              <w:t>TAIEX</w:t>
            </w:r>
          </w:p>
        </w:tc>
        <w:tc>
          <w:tcPr>
            <w:tcW w:w="7985" w:type="dxa"/>
          </w:tcPr>
          <w:p w:rsidR="005C06ED" w:rsidRPr="00380C5F" w:rsidRDefault="005C06ED" w:rsidP="00C54E20">
            <w:pPr>
              <w:jc w:val="left"/>
              <w:rPr>
                <w:szCs w:val="24"/>
              </w:rPr>
            </w:pPr>
            <w:r w:rsidRPr="00380C5F">
              <w:rPr>
                <w:szCs w:val="24"/>
              </w:rPr>
              <w:t>Technical Assistance and Information Exchange Instrument (TAIEX) of the European Union</w:t>
            </w:r>
          </w:p>
        </w:tc>
      </w:tr>
      <w:tr w:rsidR="005C06ED" w:rsidRPr="00380C5F" w:rsidTr="00C54E20">
        <w:tc>
          <w:tcPr>
            <w:tcW w:w="1904" w:type="dxa"/>
          </w:tcPr>
          <w:p w:rsidR="005C06ED" w:rsidRPr="00380C5F" w:rsidRDefault="005C06ED" w:rsidP="00C54E20">
            <w:pPr>
              <w:jc w:val="left"/>
              <w:rPr>
                <w:szCs w:val="24"/>
              </w:rPr>
            </w:pPr>
            <w:r w:rsidRPr="00380C5F">
              <w:rPr>
                <w:szCs w:val="24"/>
              </w:rPr>
              <w:t>TRIPS</w:t>
            </w:r>
          </w:p>
        </w:tc>
        <w:tc>
          <w:tcPr>
            <w:tcW w:w="7985" w:type="dxa"/>
          </w:tcPr>
          <w:p w:rsidR="005C06ED" w:rsidRPr="00380C5F" w:rsidRDefault="005C06ED" w:rsidP="00C54E20">
            <w:pPr>
              <w:jc w:val="left"/>
              <w:rPr>
                <w:szCs w:val="24"/>
              </w:rPr>
            </w:pPr>
            <w:r w:rsidRPr="00380C5F">
              <w:rPr>
                <w:szCs w:val="24"/>
              </w:rPr>
              <w:t>Trade Related Aspects of Intellectual Property Rights</w:t>
            </w:r>
          </w:p>
        </w:tc>
      </w:tr>
      <w:tr w:rsidR="005C06ED" w:rsidRPr="00380C5F" w:rsidTr="00C54E20">
        <w:tc>
          <w:tcPr>
            <w:tcW w:w="1904" w:type="dxa"/>
          </w:tcPr>
          <w:p w:rsidR="005C06ED" w:rsidRPr="00380C5F" w:rsidRDefault="005C06ED" w:rsidP="00C54E20">
            <w:pPr>
              <w:autoSpaceDE w:val="0"/>
              <w:autoSpaceDN w:val="0"/>
              <w:adjustRightInd w:val="0"/>
              <w:jc w:val="left"/>
            </w:pPr>
            <w:r w:rsidRPr="00380C5F">
              <w:t>TWN</w:t>
            </w:r>
          </w:p>
        </w:tc>
        <w:tc>
          <w:tcPr>
            <w:tcW w:w="7985" w:type="dxa"/>
          </w:tcPr>
          <w:p w:rsidR="005C06ED" w:rsidRPr="00380C5F" w:rsidRDefault="005C06ED" w:rsidP="00C54E20">
            <w:pPr>
              <w:autoSpaceDE w:val="0"/>
              <w:autoSpaceDN w:val="0"/>
              <w:adjustRightInd w:val="0"/>
              <w:jc w:val="left"/>
            </w:pPr>
            <w:r w:rsidRPr="00380C5F">
              <w:t>Third World Network</w:t>
            </w:r>
          </w:p>
        </w:tc>
      </w:tr>
      <w:tr w:rsidR="005C06ED" w:rsidRPr="00380C5F" w:rsidTr="00C54E20">
        <w:tc>
          <w:tcPr>
            <w:tcW w:w="1904" w:type="dxa"/>
          </w:tcPr>
          <w:p w:rsidR="005C06ED" w:rsidRPr="00380C5F" w:rsidRDefault="005C06ED" w:rsidP="00C54E20">
            <w:pPr>
              <w:autoSpaceDE w:val="0"/>
              <w:autoSpaceDN w:val="0"/>
              <w:adjustRightInd w:val="0"/>
              <w:jc w:val="left"/>
            </w:pPr>
            <w:r w:rsidRPr="00380C5F">
              <w:t>UN</w:t>
            </w:r>
          </w:p>
        </w:tc>
        <w:tc>
          <w:tcPr>
            <w:tcW w:w="7985" w:type="dxa"/>
          </w:tcPr>
          <w:p w:rsidR="005C06ED" w:rsidRPr="00380C5F" w:rsidRDefault="005C06ED" w:rsidP="00C54E20">
            <w:pPr>
              <w:autoSpaceDE w:val="0"/>
              <w:autoSpaceDN w:val="0"/>
              <w:adjustRightInd w:val="0"/>
              <w:jc w:val="left"/>
            </w:pPr>
            <w:r w:rsidRPr="00380C5F">
              <w:t>United Nations</w:t>
            </w:r>
          </w:p>
        </w:tc>
      </w:tr>
      <w:tr w:rsidR="005C06ED" w:rsidRPr="00380C5F" w:rsidTr="00C54E20">
        <w:tc>
          <w:tcPr>
            <w:tcW w:w="1904" w:type="dxa"/>
          </w:tcPr>
          <w:p w:rsidR="005C06ED" w:rsidRPr="00380C5F" w:rsidRDefault="005C06ED" w:rsidP="00C54E20">
            <w:pPr>
              <w:jc w:val="left"/>
            </w:pPr>
            <w:r w:rsidRPr="00380C5F">
              <w:t>UNIGE</w:t>
            </w:r>
          </w:p>
        </w:tc>
        <w:tc>
          <w:tcPr>
            <w:tcW w:w="7985" w:type="dxa"/>
          </w:tcPr>
          <w:p w:rsidR="005C06ED" w:rsidRPr="00380C5F" w:rsidRDefault="005C06ED" w:rsidP="00C54E20">
            <w:pPr>
              <w:jc w:val="left"/>
            </w:pPr>
            <w:r w:rsidRPr="00380C5F">
              <w:t>University of Geneva</w:t>
            </w:r>
          </w:p>
        </w:tc>
      </w:tr>
      <w:tr w:rsidR="005C06ED" w:rsidRPr="00380C5F" w:rsidTr="00C54E20">
        <w:tc>
          <w:tcPr>
            <w:tcW w:w="1904" w:type="dxa"/>
          </w:tcPr>
          <w:p w:rsidR="005C06ED" w:rsidRPr="00380C5F" w:rsidRDefault="005C06ED" w:rsidP="00C54E20">
            <w:pPr>
              <w:jc w:val="left"/>
            </w:pPr>
            <w:r w:rsidRPr="00380C5F">
              <w:rPr>
                <w:rFonts w:cs="Arial"/>
                <w:noProof/>
                <w:color w:val="000000"/>
                <w:lang w:eastAsia="ja-JP" w:bidi="km-KH"/>
              </w:rPr>
              <w:t>USDA</w:t>
            </w:r>
          </w:p>
        </w:tc>
        <w:tc>
          <w:tcPr>
            <w:tcW w:w="7985" w:type="dxa"/>
          </w:tcPr>
          <w:p w:rsidR="005C06ED" w:rsidRPr="00380C5F" w:rsidRDefault="005C06ED" w:rsidP="00C54E20">
            <w:pPr>
              <w:jc w:val="left"/>
            </w:pPr>
            <w:r w:rsidRPr="00380C5F">
              <w:rPr>
                <w:rFonts w:cs="Arial"/>
                <w:noProof/>
                <w:color w:val="000000"/>
                <w:lang w:eastAsia="ja-JP" w:bidi="km-KH"/>
              </w:rPr>
              <w:t>United States Department of Agriculture</w:t>
            </w:r>
          </w:p>
        </w:tc>
      </w:tr>
      <w:tr w:rsidR="005C06ED" w:rsidRPr="00380C5F" w:rsidTr="00C54E20">
        <w:tc>
          <w:tcPr>
            <w:tcW w:w="1904" w:type="dxa"/>
          </w:tcPr>
          <w:p w:rsidR="005C06ED" w:rsidRPr="00380C5F" w:rsidRDefault="005C06ED" w:rsidP="00C54E20">
            <w:pPr>
              <w:jc w:val="left"/>
            </w:pPr>
            <w:r w:rsidRPr="00380C5F">
              <w:t>USPTO</w:t>
            </w:r>
          </w:p>
        </w:tc>
        <w:tc>
          <w:tcPr>
            <w:tcW w:w="7985" w:type="dxa"/>
          </w:tcPr>
          <w:p w:rsidR="005C06ED" w:rsidRPr="00380C5F" w:rsidRDefault="005C06ED" w:rsidP="00C54E20">
            <w:pPr>
              <w:jc w:val="left"/>
            </w:pPr>
            <w:r w:rsidRPr="00380C5F">
              <w:t>United States Patent and Trademark Office</w:t>
            </w:r>
          </w:p>
        </w:tc>
      </w:tr>
      <w:tr w:rsidR="005C06ED" w:rsidRPr="00380C5F" w:rsidTr="00C54E20">
        <w:tc>
          <w:tcPr>
            <w:tcW w:w="1904" w:type="dxa"/>
          </w:tcPr>
          <w:p w:rsidR="005C06ED" w:rsidRPr="00380C5F" w:rsidRDefault="005C06ED" w:rsidP="00C54E20">
            <w:pPr>
              <w:jc w:val="left"/>
              <w:rPr>
                <w:spacing w:val="-2"/>
              </w:rPr>
            </w:pPr>
            <w:r w:rsidRPr="00380C5F">
              <w:rPr>
                <w:spacing w:val="-2"/>
              </w:rPr>
              <w:t>WFO</w:t>
            </w:r>
          </w:p>
        </w:tc>
        <w:tc>
          <w:tcPr>
            <w:tcW w:w="7985" w:type="dxa"/>
          </w:tcPr>
          <w:p w:rsidR="005C06ED" w:rsidRPr="00380C5F" w:rsidRDefault="005C06ED" w:rsidP="00C54E20">
            <w:pPr>
              <w:jc w:val="left"/>
              <w:rPr>
                <w:spacing w:val="-2"/>
              </w:rPr>
            </w:pPr>
            <w:r w:rsidRPr="00380C5F">
              <w:rPr>
                <w:spacing w:val="-2"/>
              </w:rPr>
              <w:t>World Farmers’ Organization</w:t>
            </w:r>
          </w:p>
        </w:tc>
      </w:tr>
      <w:tr w:rsidR="005C06ED" w:rsidRPr="00380C5F" w:rsidTr="00C54E20">
        <w:tc>
          <w:tcPr>
            <w:tcW w:w="1904" w:type="dxa"/>
          </w:tcPr>
          <w:p w:rsidR="005C06ED" w:rsidRPr="00380C5F" w:rsidRDefault="005C06ED" w:rsidP="00C54E20">
            <w:pPr>
              <w:jc w:val="left"/>
              <w:rPr>
                <w:snapToGrid w:val="0"/>
              </w:rPr>
            </w:pPr>
            <w:r w:rsidRPr="00380C5F">
              <w:rPr>
                <w:snapToGrid w:val="0"/>
              </w:rPr>
              <w:t>WIPO</w:t>
            </w:r>
          </w:p>
        </w:tc>
        <w:tc>
          <w:tcPr>
            <w:tcW w:w="7985" w:type="dxa"/>
          </w:tcPr>
          <w:p w:rsidR="005C06ED" w:rsidRPr="00380C5F" w:rsidRDefault="005C06ED" w:rsidP="00C54E20">
            <w:pPr>
              <w:jc w:val="left"/>
              <w:rPr>
                <w:snapToGrid w:val="0"/>
              </w:rPr>
            </w:pPr>
            <w:r w:rsidRPr="00380C5F">
              <w:rPr>
                <w:snapToGrid w:val="0"/>
              </w:rPr>
              <w:t>World Intellectual Property Organization</w:t>
            </w:r>
          </w:p>
        </w:tc>
      </w:tr>
      <w:tr w:rsidR="005C06ED" w:rsidRPr="00380C5F" w:rsidTr="00C54E20">
        <w:tc>
          <w:tcPr>
            <w:tcW w:w="1904" w:type="dxa"/>
          </w:tcPr>
          <w:p w:rsidR="005C06ED" w:rsidRPr="00380C5F" w:rsidRDefault="005C06ED" w:rsidP="00C54E20">
            <w:pPr>
              <w:jc w:val="left"/>
            </w:pPr>
            <w:r w:rsidRPr="00380C5F">
              <w:t>WIPO IGC</w:t>
            </w:r>
          </w:p>
        </w:tc>
        <w:tc>
          <w:tcPr>
            <w:tcW w:w="7985" w:type="dxa"/>
          </w:tcPr>
          <w:p w:rsidR="005C06ED" w:rsidRPr="00380C5F" w:rsidRDefault="005C06ED" w:rsidP="00C54E20">
            <w:pPr>
              <w:jc w:val="left"/>
            </w:pPr>
            <w:r w:rsidRPr="00380C5F">
              <w:rPr>
                <w:snapToGrid w:val="0"/>
              </w:rPr>
              <w:t>WIPO Intergovernmental Committee on Intellectual Property and Genetic Resources, Traditional Knowledge and Folklore</w:t>
            </w:r>
          </w:p>
        </w:tc>
      </w:tr>
      <w:tr w:rsidR="005C06ED" w:rsidRPr="00380C5F" w:rsidTr="00C54E20">
        <w:tc>
          <w:tcPr>
            <w:tcW w:w="1904" w:type="dxa"/>
          </w:tcPr>
          <w:p w:rsidR="005C06ED" w:rsidRPr="00380C5F" w:rsidRDefault="005C06ED" w:rsidP="00C54E20">
            <w:pPr>
              <w:jc w:val="left"/>
            </w:pPr>
            <w:r w:rsidRPr="00380C5F">
              <w:t>WIPO IOD</w:t>
            </w:r>
          </w:p>
        </w:tc>
        <w:tc>
          <w:tcPr>
            <w:tcW w:w="7985" w:type="dxa"/>
          </w:tcPr>
          <w:p w:rsidR="005C06ED" w:rsidRPr="00380C5F" w:rsidRDefault="005C06ED" w:rsidP="00C54E20">
            <w:pPr>
              <w:jc w:val="left"/>
            </w:pPr>
            <w:r w:rsidRPr="00380C5F">
              <w:t>WIPO Internal Oversight Division</w:t>
            </w:r>
          </w:p>
        </w:tc>
      </w:tr>
      <w:tr w:rsidR="005C06ED" w:rsidRPr="00380C5F" w:rsidTr="00C54E20">
        <w:tc>
          <w:tcPr>
            <w:tcW w:w="1904" w:type="dxa"/>
          </w:tcPr>
          <w:p w:rsidR="005C06ED" w:rsidRPr="00380C5F" w:rsidRDefault="005C06ED" w:rsidP="00C54E20">
            <w:pPr>
              <w:jc w:val="left"/>
            </w:pPr>
            <w:r w:rsidRPr="00380C5F">
              <w:t>WTO</w:t>
            </w:r>
          </w:p>
        </w:tc>
        <w:tc>
          <w:tcPr>
            <w:tcW w:w="7985" w:type="dxa"/>
          </w:tcPr>
          <w:p w:rsidR="005C06ED" w:rsidRPr="00380C5F" w:rsidRDefault="005C06ED" w:rsidP="00C54E20">
            <w:pPr>
              <w:jc w:val="left"/>
            </w:pPr>
            <w:r w:rsidRPr="00380C5F">
              <w:t>World Trade Organization</w:t>
            </w:r>
          </w:p>
        </w:tc>
      </w:tr>
    </w:tbl>
    <w:p w:rsidR="005C06ED" w:rsidRPr="00380C5F" w:rsidRDefault="005C06ED" w:rsidP="005C06ED">
      <w:pPr>
        <w:ind w:left="1418" w:hanging="1418"/>
        <w:jc w:val="right"/>
      </w:pPr>
    </w:p>
    <w:p w:rsidR="00E52C92" w:rsidRPr="00380C5F" w:rsidRDefault="00E52C92" w:rsidP="00E52C92">
      <w:pPr>
        <w:ind w:left="1418" w:hanging="1418"/>
        <w:jc w:val="right"/>
      </w:pPr>
    </w:p>
    <w:p w:rsidR="00E52C92" w:rsidRPr="00380C5F" w:rsidRDefault="00E52C92" w:rsidP="00E52C92">
      <w:pPr>
        <w:ind w:left="1418" w:hanging="1418"/>
        <w:jc w:val="right"/>
      </w:pPr>
    </w:p>
    <w:p w:rsidR="00E52C92" w:rsidRPr="00380C5F" w:rsidRDefault="00E52C92" w:rsidP="00E52C92">
      <w:pPr>
        <w:jc w:val="left"/>
      </w:pPr>
    </w:p>
    <w:p w:rsidR="00903264" w:rsidRPr="00380C5F" w:rsidRDefault="00903264">
      <w:pPr>
        <w:jc w:val="left"/>
      </w:pPr>
    </w:p>
    <w:p w:rsidR="00050E16" w:rsidRPr="00380C5F" w:rsidRDefault="00050E16" w:rsidP="009B440E">
      <w:pPr>
        <w:jc w:val="left"/>
      </w:pPr>
    </w:p>
    <w:sectPr w:rsidR="00050E16" w:rsidRPr="00380C5F" w:rsidSect="00906DDC">
      <w:headerReference w:type="defaul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150" w:rsidRDefault="00690150" w:rsidP="006655D3">
      <w:r>
        <w:separator/>
      </w:r>
    </w:p>
    <w:p w:rsidR="00690150" w:rsidRDefault="00690150" w:rsidP="006655D3"/>
    <w:p w:rsidR="00690150" w:rsidRDefault="00690150" w:rsidP="006655D3"/>
  </w:endnote>
  <w:endnote w:type="continuationSeparator" w:id="0">
    <w:p w:rsidR="00690150" w:rsidRDefault="00690150" w:rsidP="006655D3">
      <w:r>
        <w:separator/>
      </w:r>
    </w:p>
    <w:p w:rsidR="00690150" w:rsidRPr="00294751" w:rsidRDefault="00690150">
      <w:pPr>
        <w:pStyle w:val="Footer"/>
        <w:spacing w:after="60"/>
        <w:rPr>
          <w:sz w:val="18"/>
          <w:lang w:val="fr-FR"/>
        </w:rPr>
      </w:pPr>
      <w:r w:rsidRPr="00294751">
        <w:rPr>
          <w:sz w:val="18"/>
          <w:lang w:val="fr-FR"/>
        </w:rPr>
        <w:t>[Suite de la note de la page précédente]</w:t>
      </w:r>
    </w:p>
    <w:p w:rsidR="00690150" w:rsidRPr="00294751" w:rsidRDefault="00690150" w:rsidP="006655D3">
      <w:pPr>
        <w:rPr>
          <w:lang w:val="fr-FR"/>
        </w:rPr>
      </w:pPr>
    </w:p>
    <w:p w:rsidR="00690150" w:rsidRPr="00294751" w:rsidRDefault="00690150" w:rsidP="006655D3">
      <w:pPr>
        <w:rPr>
          <w:lang w:val="fr-FR"/>
        </w:rPr>
      </w:pPr>
    </w:p>
  </w:endnote>
  <w:endnote w:type="continuationNotice" w:id="1">
    <w:p w:rsidR="00690150" w:rsidRPr="00294751" w:rsidRDefault="00690150" w:rsidP="006655D3">
      <w:pPr>
        <w:rPr>
          <w:lang w:val="fr-FR"/>
        </w:rPr>
      </w:pPr>
      <w:r w:rsidRPr="00294751">
        <w:rPr>
          <w:lang w:val="fr-FR"/>
        </w:rPr>
        <w:t>[Suite de la note page suivante]</w:t>
      </w:r>
    </w:p>
    <w:p w:rsidR="00690150" w:rsidRPr="00294751" w:rsidRDefault="00690150" w:rsidP="006655D3">
      <w:pPr>
        <w:rPr>
          <w:lang w:val="fr-FR"/>
        </w:rPr>
      </w:pPr>
    </w:p>
    <w:p w:rsidR="00690150" w:rsidRPr="00294751" w:rsidRDefault="00690150" w:rsidP="006655D3">
      <w:pPr>
        <w:rPr>
          <w:lang w:val="fr-FR"/>
        </w:rPr>
      </w:pPr>
    </w:p>
  </w:endnote>
  <w:endnote w:id="2">
    <w:p w:rsidR="00690150" w:rsidRPr="001A2BDE" w:rsidRDefault="00690150" w:rsidP="00E52C92">
      <w:pPr>
        <w:tabs>
          <w:tab w:val="left" w:pos="284"/>
        </w:tabs>
        <w:spacing w:before="60"/>
        <w:rPr>
          <w:sz w:val="16"/>
        </w:rPr>
      </w:pPr>
      <w:r w:rsidRPr="001A2BDE">
        <w:rPr>
          <w:rStyle w:val="EndnoteReference"/>
          <w:sz w:val="16"/>
        </w:rPr>
        <w:endnoteRef/>
      </w:r>
      <w:r w:rsidRPr="001A2BDE">
        <w:rPr>
          <w:sz w:val="16"/>
        </w:rPr>
        <w:tab/>
      </w:r>
      <w:r w:rsidRPr="001A2BDE">
        <w:rPr>
          <w:bCs/>
          <w:sz w:val="16"/>
        </w:rPr>
        <w:t xml:space="preserve">Definitions </w:t>
      </w:r>
      <w:r w:rsidRPr="001A2BDE">
        <w:rPr>
          <w:sz w:val="16"/>
        </w:rPr>
        <w:t xml:space="preserve">used in Website statistics in this report: </w:t>
      </w:r>
    </w:p>
    <w:p w:rsidR="00690150" w:rsidRPr="001A2BDE" w:rsidRDefault="00690150" w:rsidP="00E52C92">
      <w:pPr>
        <w:spacing w:before="60"/>
        <w:ind w:left="284"/>
        <w:rPr>
          <w:sz w:val="16"/>
        </w:rPr>
      </w:pPr>
      <w:r w:rsidRPr="001A2BDE">
        <w:rPr>
          <w:bCs/>
          <w:sz w:val="16"/>
        </w:rPr>
        <w:t xml:space="preserve">- </w:t>
      </w:r>
      <w:r>
        <w:rPr>
          <w:bCs/>
          <w:sz w:val="16"/>
        </w:rPr>
        <w:t>“</w:t>
      </w:r>
      <w:r w:rsidRPr="001A2BDE">
        <w:rPr>
          <w:bCs/>
          <w:sz w:val="16"/>
        </w:rPr>
        <w:t>Users</w:t>
      </w:r>
      <w:r>
        <w:rPr>
          <w:bCs/>
          <w:sz w:val="16"/>
        </w:rPr>
        <w:t>”</w:t>
      </w:r>
      <w:r w:rsidRPr="001A2BDE">
        <w:rPr>
          <w:bCs/>
          <w:sz w:val="16"/>
        </w:rPr>
        <w:t xml:space="preserve"> </w:t>
      </w:r>
      <w:r w:rsidRPr="001A2BDE">
        <w:rPr>
          <w:sz w:val="16"/>
        </w:rPr>
        <w:t xml:space="preserve">are individuals who have had at least one session within the selected date range. </w:t>
      </w:r>
    </w:p>
    <w:p w:rsidR="00690150" w:rsidRPr="001A2BDE" w:rsidRDefault="00690150" w:rsidP="00E52C92">
      <w:pPr>
        <w:spacing w:before="60"/>
        <w:ind w:left="284"/>
        <w:rPr>
          <w:sz w:val="16"/>
        </w:rPr>
      </w:pPr>
      <w:r w:rsidRPr="001A2BDE">
        <w:rPr>
          <w:sz w:val="16"/>
        </w:rPr>
        <w:t xml:space="preserve">- A </w:t>
      </w:r>
      <w:r>
        <w:rPr>
          <w:sz w:val="16"/>
        </w:rPr>
        <w:t>“</w:t>
      </w:r>
      <w:r w:rsidRPr="001A2BDE">
        <w:rPr>
          <w:bCs/>
          <w:sz w:val="16"/>
        </w:rPr>
        <w:t>session</w:t>
      </w:r>
      <w:r>
        <w:rPr>
          <w:sz w:val="16"/>
        </w:rPr>
        <w:t>”</w:t>
      </w:r>
      <w:r w:rsidRPr="001A2BDE">
        <w:rPr>
          <w:sz w:val="16"/>
        </w:rPr>
        <w:t xml:space="preserve"> is the period of time a user is actively engaged with your website. </w:t>
      </w:r>
      <w:r>
        <w:rPr>
          <w:sz w:val="16"/>
        </w:rPr>
        <w:t>“</w:t>
      </w:r>
      <w:r w:rsidRPr="001A2BDE">
        <w:rPr>
          <w:bCs/>
          <w:sz w:val="16"/>
        </w:rPr>
        <w:t>Sessions</w:t>
      </w:r>
      <w:r>
        <w:rPr>
          <w:bCs/>
          <w:sz w:val="16"/>
        </w:rPr>
        <w:t>”</w:t>
      </w:r>
      <w:r w:rsidRPr="001A2BDE">
        <w:rPr>
          <w:bCs/>
          <w:sz w:val="16"/>
        </w:rPr>
        <w:t xml:space="preserve"> </w:t>
      </w:r>
      <w:r w:rsidRPr="001A2BDE">
        <w:rPr>
          <w:sz w:val="16"/>
        </w:rPr>
        <w:t xml:space="preserve">are the total number of sessions within the given date range. </w:t>
      </w:r>
    </w:p>
    <w:p w:rsidR="00690150" w:rsidRPr="001A2BDE" w:rsidRDefault="00690150" w:rsidP="00E52C92">
      <w:pPr>
        <w:spacing w:before="60"/>
        <w:ind w:left="284"/>
        <w:rPr>
          <w:sz w:val="16"/>
        </w:rPr>
      </w:pPr>
      <w:r w:rsidRPr="001A2BDE">
        <w:rPr>
          <w:sz w:val="16"/>
        </w:rPr>
        <w:t xml:space="preserve">- </w:t>
      </w:r>
      <w:r>
        <w:rPr>
          <w:sz w:val="16"/>
        </w:rPr>
        <w:t>“</w:t>
      </w:r>
      <w:r w:rsidRPr="001A2BDE">
        <w:rPr>
          <w:bCs/>
          <w:sz w:val="16"/>
        </w:rPr>
        <w:t xml:space="preserve">Unique </w:t>
      </w:r>
      <w:proofErr w:type="spellStart"/>
      <w:r w:rsidRPr="001A2BDE">
        <w:rPr>
          <w:bCs/>
          <w:sz w:val="16"/>
        </w:rPr>
        <w:t>Pageviews</w:t>
      </w:r>
      <w:proofErr w:type="spellEnd"/>
      <w:r>
        <w:rPr>
          <w:sz w:val="16"/>
        </w:rPr>
        <w:t>”</w:t>
      </w:r>
      <w:r w:rsidRPr="001A2BDE">
        <w:rPr>
          <w:sz w:val="16"/>
        </w:rPr>
        <w:t xml:space="preserve"> are the number of visits during which the specified page was viewed at least once. </w:t>
      </w:r>
    </w:p>
    <w:p w:rsidR="00690150" w:rsidRPr="001A2BDE" w:rsidRDefault="00690150" w:rsidP="00E52C92">
      <w:pPr>
        <w:spacing w:before="60"/>
        <w:ind w:left="284"/>
        <w:jc w:val="left"/>
        <w:rPr>
          <w:sz w:val="16"/>
        </w:rPr>
      </w:pPr>
      <w:r w:rsidRPr="001A2BDE">
        <w:rPr>
          <w:bCs/>
          <w:sz w:val="16"/>
        </w:rPr>
        <w:t xml:space="preserve">- </w:t>
      </w:r>
      <w:r>
        <w:rPr>
          <w:bCs/>
          <w:sz w:val="16"/>
        </w:rPr>
        <w:t>“</w:t>
      </w:r>
      <w:proofErr w:type="spellStart"/>
      <w:r w:rsidRPr="001A2BDE">
        <w:rPr>
          <w:bCs/>
          <w:sz w:val="16"/>
        </w:rPr>
        <w:t>Pageviews</w:t>
      </w:r>
      <w:proofErr w:type="spellEnd"/>
      <w:r>
        <w:rPr>
          <w:bCs/>
          <w:sz w:val="16"/>
        </w:rPr>
        <w:t>”</w:t>
      </w:r>
      <w:r w:rsidRPr="001A2BDE">
        <w:rPr>
          <w:bCs/>
          <w:sz w:val="16"/>
        </w:rPr>
        <w:t xml:space="preserve"> </w:t>
      </w:r>
      <w:r w:rsidRPr="001A2BDE">
        <w:rPr>
          <w:sz w:val="16"/>
        </w:rPr>
        <w:t xml:space="preserve">are the total number of times that a page was viewed. Repeated views of a single page by the same user during the same session are counted. </w:t>
      </w:r>
    </w:p>
    <w:p w:rsidR="00690150" w:rsidRPr="001A2BDE" w:rsidRDefault="00690150" w:rsidP="00E52C92">
      <w:pPr>
        <w:ind w:left="360" w:hanging="360"/>
      </w:pPr>
    </w:p>
    <w:p w:rsidR="00690150" w:rsidRDefault="00690150" w:rsidP="00E52C92">
      <w:pPr>
        <w:ind w:left="360" w:hanging="360"/>
      </w:pPr>
    </w:p>
    <w:p w:rsidR="00690150" w:rsidRPr="001A2BDE" w:rsidRDefault="00690150" w:rsidP="00E52C92">
      <w:pPr>
        <w:ind w:left="360" w:hanging="360"/>
      </w:pPr>
    </w:p>
    <w:p w:rsidR="00690150" w:rsidRPr="00B04B62" w:rsidRDefault="00690150" w:rsidP="00E52C92">
      <w:pPr>
        <w:ind w:left="1418" w:hanging="1418"/>
        <w:jc w:val="right"/>
      </w:pPr>
      <w:r w:rsidRPr="00381BC9">
        <w:t>[End of appendix and of document]</w:t>
      </w:r>
    </w:p>
    <w:p w:rsidR="00690150" w:rsidRDefault="00690150" w:rsidP="00E52C92">
      <w:pPr>
        <w:ind w:left="360" w:hanging="360"/>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50" w:rsidRPr="001D1EDE" w:rsidRDefault="00690150" w:rsidP="00BB4A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50" w:rsidRPr="00C74C0E" w:rsidRDefault="00690150" w:rsidP="00BB4A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150" w:rsidRDefault="00690150" w:rsidP="006655D3">
      <w:r>
        <w:separator/>
      </w:r>
    </w:p>
  </w:footnote>
  <w:footnote w:type="continuationSeparator" w:id="0">
    <w:p w:rsidR="00690150" w:rsidRDefault="00690150" w:rsidP="006655D3">
      <w:r>
        <w:separator/>
      </w:r>
    </w:p>
  </w:footnote>
  <w:footnote w:type="continuationNotice" w:id="1">
    <w:p w:rsidR="00690150" w:rsidRPr="00AB530F" w:rsidRDefault="00690150" w:rsidP="00AB530F">
      <w:pPr>
        <w:pStyle w:val="Footer"/>
      </w:pPr>
    </w:p>
  </w:footnote>
  <w:footnote w:id="2">
    <w:p w:rsidR="00690150" w:rsidRDefault="00690150" w:rsidP="00B36158">
      <w:pPr>
        <w:pStyle w:val="FootnoteText"/>
      </w:pPr>
      <w:r>
        <w:rPr>
          <w:rStyle w:val="FootnoteReference"/>
        </w:rPr>
        <w:t>*</w:t>
      </w:r>
      <w:r>
        <w:tab/>
        <w:t>Missions relate to events held outside UPOV headquarters.</w:t>
      </w:r>
    </w:p>
  </w:footnote>
  <w:footnote w:id="3">
    <w:p w:rsidR="00690150" w:rsidRPr="008346A7" w:rsidRDefault="00690150" w:rsidP="00B36158">
      <w:pPr>
        <w:pStyle w:val="FootnoteText"/>
      </w:pPr>
      <w:r w:rsidRPr="008346A7">
        <w:rPr>
          <w:rStyle w:val="FootnoteReference"/>
          <w:rFonts w:cs="Arial"/>
          <w:szCs w:val="16"/>
          <w:u w:val="single"/>
        </w:rPr>
        <w:footnoteRef/>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4">
    <w:p w:rsidR="00690150" w:rsidRPr="008346A7" w:rsidRDefault="00690150" w:rsidP="00B36158">
      <w:pPr>
        <w:pStyle w:val="FootnoteText"/>
      </w:pPr>
      <w:r w:rsidRPr="008346A7">
        <w:rPr>
          <w:rStyle w:val="FootnoteReference"/>
          <w:rFonts w:cs="Arial"/>
          <w:szCs w:val="16"/>
        </w:rPr>
        <w:t>1</w:t>
      </w:r>
      <w:r w:rsidRPr="008346A7">
        <w:t xml:space="preserve"> </w:t>
      </w:r>
      <w:r w:rsidRPr="008346A7">
        <w:tab/>
        <w:t>Continuation of the accession of Czechoslovakia (instrument deposited on November 4, 1991</w:t>
      </w:r>
      <w:proofErr w:type="gramStart"/>
      <w:r w:rsidRPr="008346A7">
        <w:t>;  State</w:t>
      </w:r>
      <w:proofErr w:type="gramEnd"/>
      <w:r w:rsidRPr="008346A7">
        <w:t xml:space="preserve"> bound on December 4, 1991).</w:t>
      </w:r>
    </w:p>
  </w:footnote>
  <w:footnote w:id="5">
    <w:p w:rsidR="00690150" w:rsidRDefault="00690150" w:rsidP="00B36158">
      <w:pPr>
        <w:pStyle w:val="FootnoteText"/>
      </w:pPr>
      <w:r>
        <w:rPr>
          <w:rStyle w:val="FootnoteReference"/>
        </w:rPr>
        <w:t>*</w:t>
      </w:r>
      <w:r>
        <w:tab/>
        <w:t>Missions relate to events held outside UPOV headquarters.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50" w:rsidRPr="00C5280D" w:rsidRDefault="00690150" w:rsidP="00EB048E">
    <w:pPr>
      <w:pStyle w:val="Header"/>
      <w:rPr>
        <w:rStyle w:val="PageNumber"/>
        <w:lang w:val="en-US"/>
      </w:rPr>
    </w:pPr>
    <w:r>
      <w:rPr>
        <w:rStyle w:val="PageNumber"/>
        <w:lang w:val="en-US"/>
      </w:rPr>
      <w:t>C/51/2</w:t>
    </w:r>
  </w:p>
  <w:p w:rsidR="00690150" w:rsidRPr="00C5280D" w:rsidRDefault="0069015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1D0">
      <w:rPr>
        <w:rStyle w:val="PageNumber"/>
        <w:noProof/>
        <w:lang w:val="en-US"/>
      </w:rPr>
      <w:t>9</w:t>
    </w:r>
    <w:r w:rsidRPr="00C5280D">
      <w:rPr>
        <w:rStyle w:val="PageNumber"/>
        <w:lang w:val="en-US"/>
      </w:rPr>
      <w:fldChar w:fldCharType="end"/>
    </w:r>
  </w:p>
  <w:p w:rsidR="00690150" w:rsidRPr="00C5280D" w:rsidRDefault="0069015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50" w:rsidRPr="00C5280D" w:rsidRDefault="00690150" w:rsidP="00EB048E">
    <w:pPr>
      <w:pStyle w:val="Header"/>
      <w:rPr>
        <w:rStyle w:val="PageNumber"/>
        <w:lang w:val="en-US"/>
      </w:rPr>
    </w:pPr>
    <w:r>
      <w:rPr>
        <w:rStyle w:val="PageNumber"/>
        <w:lang w:val="en-US"/>
      </w:rPr>
      <w:t>C/51/2</w:t>
    </w:r>
  </w:p>
  <w:p w:rsidR="00690150" w:rsidRPr="00C5280D" w:rsidRDefault="00690150"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1D0">
      <w:rPr>
        <w:rStyle w:val="PageNumber"/>
        <w:noProof/>
        <w:lang w:val="en-US"/>
      </w:rPr>
      <w:t>6</w:t>
    </w:r>
    <w:r w:rsidRPr="00C5280D">
      <w:rPr>
        <w:rStyle w:val="PageNumber"/>
        <w:lang w:val="en-US"/>
      </w:rPr>
      <w:fldChar w:fldCharType="end"/>
    </w:r>
  </w:p>
  <w:p w:rsidR="00690150" w:rsidRPr="00C5280D" w:rsidRDefault="0069015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50" w:rsidRDefault="006901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50" w:rsidRPr="00C5280D" w:rsidRDefault="00690150" w:rsidP="00EB048E">
    <w:pPr>
      <w:pStyle w:val="Header"/>
      <w:rPr>
        <w:rStyle w:val="PageNumber"/>
        <w:lang w:val="en-US"/>
      </w:rPr>
    </w:pPr>
    <w:r>
      <w:rPr>
        <w:rStyle w:val="PageNumber"/>
        <w:lang w:val="en-US"/>
      </w:rPr>
      <w:t>C/51/2</w:t>
    </w:r>
  </w:p>
  <w:p w:rsidR="00690150" w:rsidRPr="00C5280D" w:rsidRDefault="00690150"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1D0">
      <w:rPr>
        <w:rStyle w:val="PageNumber"/>
        <w:noProof/>
        <w:lang w:val="en-US"/>
      </w:rPr>
      <w:t>4</w:t>
    </w:r>
    <w:r w:rsidRPr="00C5280D">
      <w:rPr>
        <w:rStyle w:val="PageNumber"/>
        <w:lang w:val="en-US"/>
      </w:rPr>
      <w:fldChar w:fldCharType="end"/>
    </w:r>
  </w:p>
  <w:p w:rsidR="00690150" w:rsidRPr="00C5280D" w:rsidRDefault="00690150"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50" w:rsidRPr="00C5280D" w:rsidRDefault="00690150" w:rsidP="00EB048E">
    <w:pPr>
      <w:pStyle w:val="Header"/>
      <w:rPr>
        <w:rStyle w:val="PageNumber"/>
        <w:lang w:val="en-US"/>
      </w:rPr>
    </w:pPr>
    <w:r>
      <w:rPr>
        <w:rStyle w:val="PageNumber"/>
        <w:lang w:val="en-US"/>
      </w:rPr>
      <w:t>C/51/2</w:t>
    </w:r>
  </w:p>
  <w:p w:rsidR="00690150" w:rsidRPr="00C5280D" w:rsidRDefault="00690150"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1D0">
      <w:rPr>
        <w:rStyle w:val="PageNumber"/>
        <w:noProof/>
        <w:lang w:val="en-US"/>
      </w:rPr>
      <w:t>3</w:t>
    </w:r>
    <w:r w:rsidRPr="00C5280D">
      <w:rPr>
        <w:rStyle w:val="PageNumber"/>
        <w:lang w:val="en-US"/>
      </w:rPr>
      <w:fldChar w:fldCharType="end"/>
    </w:r>
  </w:p>
  <w:p w:rsidR="00690150" w:rsidRPr="00C5280D" w:rsidRDefault="00690150"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150" w:rsidRPr="00C5280D" w:rsidRDefault="00690150" w:rsidP="00EB048E">
    <w:pPr>
      <w:pStyle w:val="Header"/>
      <w:rPr>
        <w:rStyle w:val="PageNumber"/>
        <w:lang w:val="en-US"/>
      </w:rPr>
    </w:pPr>
    <w:r>
      <w:rPr>
        <w:rStyle w:val="PageNumber"/>
        <w:lang w:val="en-US"/>
      </w:rPr>
      <w:t>C/51/</w:t>
    </w:r>
  </w:p>
  <w:p w:rsidR="00690150" w:rsidRPr="00C5280D" w:rsidRDefault="0069015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41D0">
      <w:rPr>
        <w:rStyle w:val="PageNumber"/>
        <w:noProof/>
        <w:lang w:val="en-US"/>
      </w:rPr>
      <w:t>30</w:t>
    </w:r>
    <w:r w:rsidRPr="00C5280D">
      <w:rPr>
        <w:rStyle w:val="PageNumber"/>
        <w:lang w:val="en-US"/>
      </w:rPr>
      <w:fldChar w:fldCharType="end"/>
    </w:r>
  </w:p>
  <w:p w:rsidR="00690150" w:rsidRPr="00C5280D" w:rsidRDefault="00690150"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3CC74DE"/>
    <w:lvl w:ilvl="0">
      <w:start w:val="1"/>
      <w:numFmt w:val="decimal"/>
      <w:lvlText w:val="%1."/>
      <w:lvlJc w:val="left"/>
      <w:pPr>
        <w:tabs>
          <w:tab w:val="num" w:pos="643"/>
        </w:tabs>
        <w:ind w:left="643" w:hanging="360"/>
      </w:pPr>
    </w:lvl>
  </w:abstractNum>
  <w:abstractNum w:abstractNumId="1">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14402EC8"/>
    <w:lvl w:ilvl="0">
      <w:start w:val="1"/>
      <w:numFmt w:val="decimal"/>
      <w:lvlText w:val="%1."/>
      <w:lvlJc w:val="left"/>
      <w:pPr>
        <w:tabs>
          <w:tab w:val="num" w:pos="360"/>
        </w:tabs>
        <w:ind w:left="360" w:hanging="360"/>
      </w:pPr>
    </w:lvl>
  </w:abstractNum>
  <w:abstractNum w:abstractNumId="6">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7">
    <w:nsid w:val="068C5842"/>
    <w:multiLevelType w:val="multilevel"/>
    <w:tmpl w:val="3CDC40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0A1C73F2"/>
    <w:multiLevelType w:val="hybridMultilevel"/>
    <w:tmpl w:val="9A900868"/>
    <w:lvl w:ilvl="0" w:tplc="041859DE">
      <w:start w:val="1"/>
      <w:numFmt w:val="bullet"/>
      <w:lvlText w:val="-"/>
      <w:lvlJc w:val="left"/>
      <w:pPr>
        <w:ind w:left="717" w:hanging="360"/>
      </w:pPr>
      <w:rPr>
        <w:rFonts w:ascii="Arial" w:hAnsi="Arial" w:hint="default"/>
        <w:sz w:val="20"/>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
    <w:nsid w:val="0E3E0F20"/>
    <w:multiLevelType w:val="hybridMultilevel"/>
    <w:tmpl w:val="CF9C4FAE"/>
    <w:lvl w:ilvl="0" w:tplc="7188CA94">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nsid w:val="111A4E52"/>
    <w:multiLevelType w:val="multilevel"/>
    <w:tmpl w:val="FC8636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1FF1AB3"/>
    <w:multiLevelType w:val="multilevel"/>
    <w:tmpl w:val="9A7068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21F559B"/>
    <w:multiLevelType w:val="multilevel"/>
    <w:tmpl w:val="98F2F3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1E443FDA"/>
    <w:multiLevelType w:val="multilevel"/>
    <w:tmpl w:val="2012DE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7813059"/>
    <w:multiLevelType w:val="hybridMultilevel"/>
    <w:tmpl w:val="1D000FA8"/>
    <w:lvl w:ilvl="0" w:tplc="DEE461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BC5BC4"/>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DD74980"/>
    <w:multiLevelType w:val="multilevel"/>
    <w:tmpl w:val="0D00F3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EA769E0"/>
    <w:multiLevelType w:val="hybridMultilevel"/>
    <w:tmpl w:val="F8B86792"/>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4E0DB2"/>
    <w:multiLevelType w:val="hybridMultilevel"/>
    <w:tmpl w:val="132CCEE2"/>
    <w:lvl w:ilvl="0" w:tplc="DEE461BC">
      <w:start w:val="1"/>
      <w:numFmt w:val="bullet"/>
      <w:lvlText w:val=""/>
      <w:lvlJc w:val="left"/>
      <w:pPr>
        <w:ind w:left="720" w:hanging="360"/>
      </w:pPr>
      <w:rPr>
        <w:rFonts w:ascii="Symbol" w:hAnsi="Symbol" w:hint="default"/>
        <w:sz w:val="20"/>
      </w:rPr>
    </w:lvl>
    <w:lvl w:ilvl="1" w:tplc="45D44AA6">
      <w:numFmt w:val="bullet"/>
      <w:lvlText w:val="•"/>
      <w:lvlJc w:val="left"/>
      <w:pPr>
        <w:ind w:left="1650" w:hanging="57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32F03"/>
    <w:multiLevelType w:val="multilevel"/>
    <w:tmpl w:val="6CF42D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308F23B3"/>
    <w:multiLevelType w:val="hybridMultilevel"/>
    <w:tmpl w:val="6310BED8"/>
    <w:lvl w:ilvl="0" w:tplc="041859DE">
      <w:start w:val="1"/>
      <w:numFmt w:val="bullet"/>
      <w:lvlText w:val="-"/>
      <w:lvlJc w:val="left"/>
      <w:pPr>
        <w:ind w:left="360" w:hanging="360"/>
      </w:pPr>
      <w:rPr>
        <w:rFonts w:ascii="Arial" w:hAnsi="Aria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16234BD"/>
    <w:multiLevelType w:val="hybridMultilevel"/>
    <w:tmpl w:val="D4D45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AB0660"/>
    <w:multiLevelType w:val="multilevel"/>
    <w:tmpl w:val="C08A18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3915F6E"/>
    <w:multiLevelType w:val="hybridMultilevel"/>
    <w:tmpl w:val="75BAF3EC"/>
    <w:lvl w:ilvl="0" w:tplc="7188CA9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196B52"/>
    <w:multiLevelType w:val="multilevel"/>
    <w:tmpl w:val="8DF0B5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01A35D1"/>
    <w:multiLevelType w:val="hybridMultilevel"/>
    <w:tmpl w:val="AA90F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49673B"/>
    <w:multiLevelType w:val="hybridMultilevel"/>
    <w:tmpl w:val="1EBA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E31D5E"/>
    <w:multiLevelType w:val="multilevel"/>
    <w:tmpl w:val="AEA8E8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3">
    <w:nsid w:val="62884317"/>
    <w:multiLevelType w:val="hybridMultilevel"/>
    <w:tmpl w:val="3558DCAE"/>
    <w:lvl w:ilvl="0" w:tplc="5DDAFB0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6E23870"/>
    <w:multiLevelType w:val="multilevel"/>
    <w:tmpl w:val="91EC8EA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92C1601"/>
    <w:multiLevelType w:val="hybridMultilevel"/>
    <w:tmpl w:val="CF5ED4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B7703EE"/>
    <w:multiLevelType w:val="hybridMultilevel"/>
    <w:tmpl w:val="36F82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7F3F37"/>
    <w:multiLevelType w:val="multilevel"/>
    <w:tmpl w:val="BC34CC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1C7204F"/>
    <w:multiLevelType w:val="multilevel"/>
    <w:tmpl w:val="59D231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2EA5883"/>
    <w:multiLevelType w:val="multilevel"/>
    <w:tmpl w:val="F8B040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2"/>
  </w:num>
  <w:num w:numId="2">
    <w:abstractNumId w:val="34"/>
  </w:num>
  <w:num w:numId="3">
    <w:abstractNumId w:val="12"/>
  </w:num>
  <w:num w:numId="4">
    <w:abstractNumId w:val="25"/>
  </w:num>
  <w:num w:numId="5">
    <w:abstractNumId w:val="26"/>
  </w:num>
  <w:num w:numId="6">
    <w:abstractNumId w:val="6"/>
  </w:num>
  <w:num w:numId="7">
    <w:abstractNumId w:val="4"/>
  </w:num>
  <w:num w:numId="8">
    <w:abstractNumId w:val="3"/>
  </w:num>
  <w:num w:numId="9">
    <w:abstractNumId w:val="2"/>
  </w:num>
  <w:num w:numId="10">
    <w:abstractNumId w:val="1"/>
  </w:num>
  <w:num w:numId="11">
    <w:abstractNumId w:val="5"/>
  </w:num>
  <w:num w:numId="12">
    <w:abstractNumId w:val="0"/>
  </w:num>
  <w:num w:numId="13">
    <w:abstractNumId w:val="13"/>
  </w:num>
  <w:num w:numId="14">
    <w:abstractNumId w:val="30"/>
  </w:num>
  <w:num w:numId="15">
    <w:abstractNumId w:val="33"/>
  </w:num>
  <w:num w:numId="16">
    <w:abstractNumId w:val="17"/>
  </w:num>
  <w:num w:numId="17">
    <w:abstractNumId w:val="8"/>
  </w:num>
  <w:num w:numId="18">
    <w:abstractNumId w:val="36"/>
  </w:num>
  <w:num w:numId="19">
    <w:abstractNumId w:val="20"/>
  </w:num>
  <w:num w:numId="20">
    <w:abstractNumId w:val="19"/>
  </w:num>
  <w:num w:numId="21">
    <w:abstractNumId w:val="28"/>
  </w:num>
  <w:num w:numId="22">
    <w:abstractNumId w:val="16"/>
  </w:num>
  <w:num w:numId="23">
    <w:abstractNumId w:val="29"/>
  </w:num>
  <w:num w:numId="24">
    <w:abstractNumId w:val="35"/>
  </w:num>
  <w:num w:numId="25">
    <w:abstractNumId w:val="23"/>
  </w:num>
  <w:num w:numId="26">
    <w:abstractNumId w:val="27"/>
  </w:num>
  <w:num w:numId="27">
    <w:abstractNumId w:val="9"/>
  </w:num>
  <w:num w:numId="28">
    <w:abstractNumId w:val="15"/>
  </w:num>
  <w:num w:numId="29">
    <w:abstractNumId w:val="37"/>
  </w:num>
  <w:num w:numId="30">
    <w:abstractNumId w:val="7"/>
  </w:num>
  <w:num w:numId="31">
    <w:abstractNumId w:val="21"/>
  </w:num>
  <w:num w:numId="32">
    <w:abstractNumId w:val="10"/>
  </w:num>
  <w:num w:numId="33">
    <w:abstractNumId w:val="14"/>
  </w:num>
  <w:num w:numId="34">
    <w:abstractNumId w:val="24"/>
  </w:num>
  <w:num w:numId="35">
    <w:abstractNumId w:val="31"/>
  </w:num>
  <w:num w:numId="36">
    <w:abstractNumId w:val="11"/>
  </w:num>
  <w:num w:numId="37">
    <w:abstractNumId w:val="38"/>
  </w:num>
  <w:num w:numId="38">
    <w:abstractNumId w:val="22"/>
  </w:num>
  <w:num w:numId="39">
    <w:abstractNumId w:val="3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03100"/>
    <w:rsid w:val="00010CF3"/>
    <w:rsid w:val="00011E27"/>
    <w:rsid w:val="00013688"/>
    <w:rsid w:val="000148BC"/>
    <w:rsid w:val="00024AB8"/>
    <w:rsid w:val="0002672F"/>
    <w:rsid w:val="00030854"/>
    <w:rsid w:val="00032038"/>
    <w:rsid w:val="00036028"/>
    <w:rsid w:val="00041A0C"/>
    <w:rsid w:val="00044642"/>
    <w:rsid w:val="000446B9"/>
    <w:rsid w:val="000457FF"/>
    <w:rsid w:val="000461F7"/>
    <w:rsid w:val="000475A2"/>
    <w:rsid w:val="00047E21"/>
    <w:rsid w:val="00050E16"/>
    <w:rsid w:val="000511A8"/>
    <w:rsid w:val="00052BBC"/>
    <w:rsid w:val="00056328"/>
    <w:rsid w:val="0005689E"/>
    <w:rsid w:val="000645F5"/>
    <w:rsid w:val="00070037"/>
    <w:rsid w:val="0007143A"/>
    <w:rsid w:val="000715AF"/>
    <w:rsid w:val="000725BB"/>
    <w:rsid w:val="00076D8A"/>
    <w:rsid w:val="00077FBB"/>
    <w:rsid w:val="000801AE"/>
    <w:rsid w:val="00081359"/>
    <w:rsid w:val="00082F71"/>
    <w:rsid w:val="0008393F"/>
    <w:rsid w:val="0008413C"/>
    <w:rsid w:val="00085505"/>
    <w:rsid w:val="00085E37"/>
    <w:rsid w:val="00086CA1"/>
    <w:rsid w:val="0008709E"/>
    <w:rsid w:val="00091169"/>
    <w:rsid w:val="00094A1A"/>
    <w:rsid w:val="00094CE4"/>
    <w:rsid w:val="0009590D"/>
    <w:rsid w:val="000A023E"/>
    <w:rsid w:val="000A0540"/>
    <w:rsid w:val="000A0BBE"/>
    <w:rsid w:val="000A121F"/>
    <w:rsid w:val="000A1DB7"/>
    <w:rsid w:val="000A234D"/>
    <w:rsid w:val="000A6CE2"/>
    <w:rsid w:val="000B0560"/>
    <w:rsid w:val="000C229D"/>
    <w:rsid w:val="000C2DAA"/>
    <w:rsid w:val="000C36CA"/>
    <w:rsid w:val="000C3AD3"/>
    <w:rsid w:val="000C3CB2"/>
    <w:rsid w:val="000C4E25"/>
    <w:rsid w:val="000C7021"/>
    <w:rsid w:val="000C71A3"/>
    <w:rsid w:val="000D2205"/>
    <w:rsid w:val="000D3933"/>
    <w:rsid w:val="000D4B92"/>
    <w:rsid w:val="000D59B0"/>
    <w:rsid w:val="000D6BBC"/>
    <w:rsid w:val="000D7780"/>
    <w:rsid w:val="000E3128"/>
    <w:rsid w:val="000E38AC"/>
    <w:rsid w:val="000E3F0F"/>
    <w:rsid w:val="000E636A"/>
    <w:rsid w:val="000F2A85"/>
    <w:rsid w:val="000F2F11"/>
    <w:rsid w:val="000F508D"/>
    <w:rsid w:val="000F5315"/>
    <w:rsid w:val="0010184D"/>
    <w:rsid w:val="00105929"/>
    <w:rsid w:val="001064E5"/>
    <w:rsid w:val="00107FE2"/>
    <w:rsid w:val="00110C36"/>
    <w:rsid w:val="001131D5"/>
    <w:rsid w:val="00114DDD"/>
    <w:rsid w:val="001172BD"/>
    <w:rsid w:val="001202BC"/>
    <w:rsid w:val="00120625"/>
    <w:rsid w:val="00122000"/>
    <w:rsid w:val="00122999"/>
    <w:rsid w:val="0013461F"/>
    <w:rsid w:val="00134CDC"/>
    <w:rsid w:val="0013646E"/>
    <w:rsid w:val="001406F4"/>
    <w:rsid w:val="00140727"/>
    <w:rsid w:val="00141266"/>
    <w:rsid w:val="00141DB8"/>
    <w:rsid w:val="00144886"/>
    <w:rsid w:val="001469EF"/>
    <w:rsid w:val="00150F06"/>
    <w:rsid w:val="00153821"/>
    <w:rsid w:val="0016392A"/>
    <w:rsid w:val="00165CF5"/>
    <w:rsid w:val="00171D83"/>
    <w:rsid w:val="00172084"/>
    <w:rsid w:val="0017474A"/>
    <w:rsid w:val="00175066"/>
    <w:rsid w:val="001758C6"/>
    <w:rsid w:val="00182B99"/>
    <w:rsid w:val="001836CF"/>
    <w:rsid w:val="00190945"/>
    <w:rsid w:val="00195D3B"/>
    <w:rsid w:val="00197AB1"/>
    <w:rsid w:val="001A3645"/>
    <w:rsid w:val="001A39C0"/>
    <w:rsid w:val="001A4A36"/>
    <w:rsid w:val="001B53E1"/>
    <w:rsid w:val="001B58C0"/>
    <w:rsid w:val="001B6730"/>
    <w:rsid w:val="001C1525"/>
    <w:rsid w:val="001C3A77"/>
    <w:rsid w:val="001C45F9"/>
    <w:rsid w:val="001C4869"/>
    <w:rsid w:val="001C49DB"/>
    <w:rsid w:val="001C6DD0"/>
    <w:rsid w:val="001C7DD3"/>
    <w:rsid w:val="001D3C1B"/>
    <w:rsid w:val="001D7468"/>
    <w:rsid w:val="001E2C42"/>
    <w:rsid w:val="001E6E2B"/>
    <w:rsid w:val="00205843"/>
    <w:rsid w:val="00207221"/>
    <w:rsid w:val="00210837"/>
    <w:rsid w:val="0021332C"/>
    <w:rsid w:val="00213982"/>
    <w:rsid w:val="00214C72"/>
    <w:rsid w:val="00217732"/>
    <w:rsid w:val="0022069A"/>
    <w:rsid w:val="00222964"/>
    <w:rsid w:val="0022523F"/>
    <w:rsid w:val="00230CEC"/>
    <w:rsid w:val="00234DAC"/>
    <w:rsid w:val="00235F1D"/>
    <w:rsid w:val="00237BB0"/>
    <w:rsid w:val="00242171"/>
    <w:rsid w:val="002427EB"/>
    <w:rsid w:val="00243485"/>
    <w:rsid w:val="0024416D"/>
    <w:rsid w:val="00244476"/>
    <w:rsid w:val="00246644"/>
    <w:rsid w:val="002466F9"/>
    <w:rsid w:val="002478E4"/>
    <w:rsid w:val="00251D8E"/>
    <w:rsid w:val="00254242"/>
    <w:rsid w:val="00254365"/>
    <w:rsid w:val="00254A28"/>
    <w:rsid w:val="0026387B"/>
    <w:rsid w:val="00270432"/>
    <w:rsid w:val="00271911"/>
    <w:rsid w:val="0027201D"/>
    <w:rsid w:val="00275FA1"/>
    <w:rsid w:val="00276B93"/>
    <w:rsid w:val="00276F28"/>
    <w:rsid w:val="002800A0"/>
    <w:rsid w:val="002801B3"/>
    <w:rsid w:val="00281060"/>
    <w:rsid w:val="002848E6"/>
    <w:rsid w:val="002862C6"/>
    <w:rsid w:val="00286A8B"/>
    <w:rsid w:val="00286F61"/>
    <w:rsid w:val="0029017C"/>
    <w:rsid w:val="002940E8"/>
    <w:rsid w:val="00294751"/>
    <w:rsid w:val="002A028E"/>
    <w:rsid w:val="002A053D"/>
    <w:rsid w:val="002A0AB4"/>
    <w:rsid w:val="002A3CD8"/>
    <w:rsid w:val="002A581E"/>
    <w:rsid w:val="002A60F2"/>
    <w:rsid w:val="002A6E50"/>
    <w:rsid w:val="002B1430"/>
    <w:rsid w:val="002B415E"/>
    <w:rsid w:val="002B4298"/>
    <w:rsid w:val="002B4898"/>
    <w:rsid w:val="002B640E"/>
    <w:rsid w:val="002B7694"/>
    <w:rsid w:val="002C05FB"/>
    <w:rsid w:val="002C0659"/>
    <w:rsid w:val="002C256A"/>
    <w:rsid w:val="002D0D87"/>
    <w:rsid w:val="002D10DE"/>
    <w:rsid w:val="002D3FE4"/>
    <w:rsid w:val="002D4A05"/>
    <w:rsid w:val="002E0728"/>
    <w:rsid w:val="002E10F1"/>
    <w:rsid w:val="002E497C"/>
    <w:rsid w:val="002F13E9"/>
    <w:rsid w:val="002F1B15"/>
    <w:rsid w:val="002F239F"/>
    <w:rsid w:val="002F3220"/>
    <w:rsid w:val="002F4575"/>
    <w:rsid w:val="002F741A"/>
    <w:rsid w:val="00304506"/>
    <w:rsid w:val="0030590F"/>
    <w:rsid w:val="00305A7F"/>
    <w:rsid w:val="003070FF"/>
    <w:rsid w:val="00310280"/>
    <w:rsid w:val="003152FE"/>
    <w:rsid w:val="0031538D"/>
    <w:rsid w:val="00316FCA"/>
    <w:rsid w:val="00321021"/>
    <w:rsid w:val="003229DE"/>
    <w:rsid w:val="00327436"/>
    <w:rsid w:val="0033478F"/>
    <w:rsid w:val="003360AE"/>
    <w:rsid w:val="00337F0D"/>
    <w:rsid w:val="00344BD6"/>
    <w:rsid w:val="0034706B"/>
    <w:rsid w:val="003475D5"/>
    <w:rsid w:val="003503CC"/>
    <w:rsid w:val="0035528D"/>
    <w:rsid w:val="003560D4"/>
    <w:rsid w:val="00356B7C"/>
    <w:rsid w:val="00356C9C"/>
    <w:rsid w:val="00357BFF"/>
    <w:rsid w:val="0036170C"/>
    <w:rsid w:val="00361821"/>
    <w:rsid w:val="00361E9E"/>
    <w:rsid w:val="003621E0"/>
    <w:rsid w:val="00362F15"/>
    <w:rsid w:val="00367FEB"/>
    <w:rsid w:val="003704C9"/>
    <w:rsid w:val="00370937"/>
    <w:rsid w:val="00380C5F"/>
    <w:rsid w:val="00393FD4"/>
    <w:rsid w:val="003944E5"/>
    <w:rsid w:val="0039633A"/>
    <w:rsid w:val="00396EED"/>
    <w:rsid w:val="003A0A70"/>
    <w:rsid w:val="003A1B81"/>
    <w:rsid w:val="003A2E5D"/>
    <w:rsid w:val="003A33E9"/>
    <w:rsid w:val="003A4E6A"/>
    <w:rsid w:val="003A5C9F"/>
    <w:rsid w:val="003B365F"/>
    <w:rsid w:val="003C1F2E"/>
    <w:rsid w:val="003C75C5"/>
    <w:rsid w:val="003C7FBE"/>
    <w:rsid w:val="003D227C"/>
    <w:rsid w:val="003D2B4D"/>
    <w:rsid w:val="003D4A30"/>
    <w:rsid w:val="003D6B3F"/>
    <w:rsid w:val="003E16B5"/>
    <w:rsid w:val="003E2250"/>
    <w:rsid w:val="003E34B2"/>
    <w:rsid w:val="003E52F4"/>
    <w:rsid w:val="003F17DD"/>
    <w:rsid w:val="003F5F2B"/>
    <w:rsid w:val="003F62FC"/>
    <w:rsid w:val="00400AF8"/>
    <w:rsid w:val="004036A9"/>
    <w:rsid w:val="00403EB4"/>
    <w:rsid w:val="00405C12"/>
    <w:rsid w:val="00407BD5"/>
    <w:rsid w:val="0041227D"/>
    <w:rsid w:val="004172F1"/>
    <w:rsid w:val="00423B9D"/>
    <w:rsid w:val="0042446D"/>
    <w:rsid w:val="00432761"/>
    <w:rsid w:val="004330E4"/>
    <w:rsid w:val="0043557E"/>
    <w:rsid w:val="00436FF3"/>
    <w:rsid w:val="00440C20"/>
    <w:rsid w:val="00441D87"/>
    <w:rsid w:val="00444A88"/>
    <w:rsid w:val="00453511"/>
    <w:rsid w:val="00453975"/>
    <w:rsid w:val="00453E39"/>
    <w:rsid w:val="00456427"/>
    <w:rsid w:val="00456C45"/>
    <w:rsid w:val="00460230"/>
    <w:rsid w:val="00467251"/>
    <w:rsid w:val="00473E8D"/>
    <w:rsid w:val="00474DA4"/>
    <w:rsid w:val="00476B4D"/>
    <w:rsid w:val="004805FA"/>
    <w:rsid w:val="00480EFF"/>
    <w:rsid w:val="00481638"/>
    <w:rsid w:val="00484CEC"/>
    <w:rsid w:val="00485B58"/>
    <w:rsid w:val="004877CB"/>
    <w:rsid w:val="00491D18"/>
    <w:rsid w:val="004935D2"/>
    <w:rsid w:val="00494E78"/>
    <w:rsid w:val="004A1330"/>
    <w:rsid w:val="004A3457"/>
    <w:rsid w:val="004A4A4F"/>
    <w:rsid w:val="004B1215"/>
    <w:rsid w:val="004B474A"/>
    <w:rsid w:val="004B5F7E"/>
    <w:rsid w:val="004C193F"/>
    <w:rsid w:val="004C1F38"/>
    <w:rsid w:val="004C56A3"/>
    <w:rsid w:val="004C5DA0"/>
    <w:rsid w:val="004C72B3"/>
    <w:rsid w:val="004C7BC1"/>
    <w:rsid w:val="004D047D"/>
    <w:rsid w:val="004D309F"/>
    <w:rsid w:val="004D5824"/>
    <w:rsid w:val="004D69E1"/>
    <w:rsid w:val="004E0B61"/>
    <w:rsid w:val="004E0F26"/>
    <w:rsid w:val="004E1BA9"/>
    <w:rsid w:val="004E67B3"/>
    <w:rsid w:val="004F1E9E"/>
    <w:rsid w:val="004F305A"/>
    <w:rsid w:val="00500CD3"/>
    <w:rsid w:val="005034E6"/>
    <w:rsid w:val="0050443A"/>
    <w:rsid w:val="00504481"/>
    <w:rsid w:val="00504DB4"/>
    <w:rsid w:val="005119A3"/>
    <w:rsid w:val="00512164"/>
    <w:rsid w:val="00515B5D"/>
    <w:rsid w:val="00516713"/>
    <w:rsid w:val="00516982"/>
    <w:rsid w:val="00517641"/>
    <w:rsid w:val="00520297"/>
    <w:rsid w:val="0052254C"/>
    <w:rsid w:val="0052619E"/>
    <w:rsid w:val="00526C88"/>
    <w:rsid w:val="0052711A"/>
    <w:rsid w:val="00527E66"/>
    <w:rsid w:val="005338F9"/>
    <w:rsid w:val="0053555A"/>
    <w:rsid w:val="0053562C"/>
    <w:rsid w:val="00535E6A"/>
    <w:rsid w:val="0054281C"/>
    <w:rsid w:val="00543220"/>
    <w:rsid w:val="00544581"/>
    <w:rsid w:val="00545237"/>
    <w:rsid w:val="005452FF"/>
    <w:rsid w:val="00545425"/>
    <w:rsid w:val="0054732E"/>
    <w:rsid w:val="0055268D"/>
    <w:rsid w:val="005536BF"/>
    <w:rsid w:val="00562A3C"/>
    <w:rsid w:val="005642A9"/>
    <w:rsid w:val="00565FAD"/>
    <w:rsid w:val="00566896"/>
    <w:rsid w:val="00572A37"/>
    <w:rsid w:val="0057307D"/>
    <w:rsid w:val="0057399B"/>
    <w:rsid w:val="00576324"/>
    <w:rsid w:val="00576BE4"/>
    <w:rsid w:val="005804D5"/>
    <w:rsid w:val="0058172C"/>
    <w:rsid w:val="005871BB"/>
    <w:rsid w:val="0059010C"/>
    <w:rsid w:val="005904E7"/>
    <w:rsid w:val="005A0854"/>
    <w:rsid w:val="005A13BE"/>
    <w:rsid w:val="005A19C8"/>
    <w:rsid w:val="005A400A"/>
    <w:rsid w:val="005A4951"/>
    <w:rsid w:val="005A5EA3"/>
    <w:rsid w:val="005B0EF2"/>
    <w:rsid w:val="005B410A"/>
    <w:rsid w:val="005B5A25"/>
    <w:rsid w:val="005B6B10"/>
    <w:rsid w:val="005C06ED"/>
    <w:rsid w:val="005C15BE"/>
    <w:rsid w:val="005C3A09"/>
    <w:rsid w:val="005D17E7"/>
    <w:rsid w:val="005D1AED"/>
    <w:rsid w:val="005D1E66"/>
    <w:rsid w:val="005D53DA"/>
    <w:rsid w:val="005D5DBE"/>
    <w:rsid w:val="005E2AE1"/>
    <w:rsid w:val="005E2D73"/>
    <w:rsid w:val="005E3C67"/>
    <w:rsid w:val="005E5F14"/>
    <w:rsid w:val="005F0353"/>
    <w:rsid w:val="005F3A3C"/>
    <w:rsid w:val="005F6740"/>
    <w:rsid w:val="005F6BDD"/>
    <w:rsid w:val="005F6EA4"/>
    <w:rsid w:val="005F7B92"/>
    <w:rsid w:val="005F7D27"/>
    <w:rsid w:val="00605A84"/>
    <w:rsid w:val="00607657"/>
    <w:rsid w:val="00612379"/>
    <w:rsid w:val="00613A2F"/>
    <w:rsid w:val="006153B6"/>
    <w:rsid w:val="0061555F"/>
    <w:rsid w:val="006171E1"/>
    <w:rsid w:val="006216B5"/>
    <w:rsid w:val="00621C7F"/>
    <w:rsid w:val="00624136"/>
    <w:rsid w:val="00625DA6"/>
    <w:rsid w:val="00625E01"/>
    <w:rsid w:val="00630671"/>
    <w:rsid w:val="00633CC2"/>
    <w:rsid w:val="006360F5"/>
    <w:rsid w:val="006367E5"/>
    <w:rsid w:val="00636CA6"/>
    <w:rsid w:val="006372B2"/>
    <w:rsid w:val="00641200"/>
    <w:rsid w:val="00643BBE"/>
    <w:rsid w:val="00645CA8"/>
    <w:rsid w:val="00645F28"/>
    <w:rsid w:val="006532C3"/>
    <w:rsid w:val="00656AEC"/>
    <w:rsid w:val="00660869"/>
    <w:rsid w:val="00665331"/>
    <w:rsid w:val="006655D3"/>
    <w:rsid w:val="00666165"/>
    <w:rsid w:val="00667404"/>
    <w:rsid w:val="00674875"/>
    <w:rsid w:val="00676115"/>
    <w:rsid w:val="00681400"/>
    <w:rsid w:val="00686740"/>
    <w:rsid w:val="00687EB4"/>
    <w:rsid w:val="00690150"/>
    <w:rsid w:val="00695C56"/>
    <w:rsid w:val="006962DE"/>
    <w:rsid w:val="00696BBB"/>
    <w:rsid w:val="00696E1E"/>
    <w:rsid w:val="00696EAB"/>
    <w:rsid w:val="006A5CDE"/>
    <w:rsid w:val="006A644A"/>
    <w:rsid w:val="006A748B"/>
    <w:rsid w:val="006B088B"/>
    <w:rsid w:val="006B17D2"/>
    <w:rsid w:val="006B1B67"/>
    <w:rsid w:val="006B5001"/>
    <w:rsid w:val="006B620B"/>
    <w:rsid w:val="006B71C0"/>
    <w:rsid w:val="006B7E5A"/>
    <w:rsid w:val="006B7F79"/>
    <w:rsid w:val="006C0368"/>
    <w:rsid w:val="006C224E"/>
    <w:rsid w:val="006C4111"/>
    <w:rsid w:val="006D17A8"/>
    <w:rsid w:val="006D2027"/>
    <w:rsid w:val="006D227D"/>
    <w:rsid w:val="006D451E"/>
    <w:rsid w:val="006D49FD"/>
    <w:rsid w:val="006D5CBE"/>
    <w:rsid w:val="006D658F"/>
    <w:rsid w:val="006D780A"/>
    <w:rsid w:val="006E0FCA"/>
    <w:rsid w:val="006E216A"/>
    <w:rsid w:val="006E28F3"/>
    <w:rsid w:val="006E3A94"/>
    <w:rsid w:val="006E4F37"/>
    <w:rsid w:val="006E6287"/>
    <w:rsid w:val="00702A5E"/>
    <w:rsid w:val="007049AC"/>
    <w:rsid w:val="007059EA"/>
    <w:rsid w:val="007062A4"/>
    <w:rsid w:val="0071271E"/>
    <w:rsid w:val="00714ED6"/>
    <w:rsid w:val="00716083"/>
    <w:rsid w:val="0072164E"/>
    <w:rsid w:val="0072305E"/>
    <w:rsid w:val="00725B06"/>
    <w:rsid w:val="00725DD4"/>
    <w:rsid w:val="00726361"/>
    <w:rsid w:val="00732DEC"/>
    <w:rsid w:val="007343EB"/>
    <w:rsid w:val="00735BD5"/>
    <w:rsid w:val="0074081F"/>
    <w:rsid w:val="00742818"/>
    <w:rsid w:val="007451EC"/>
    <w:rsid w:val="00747ED9"/>
    <w:rsid w:val="00751613"/>
    <w:rsid w:val="0075268B"/>
    <w:rsid w:val="00754C4D"/>
    <w:rsid w:val="00754F6F"/>
    <w:rsid w:val="007552C2"/>
    <w:rsid w:val="007556F6"/>
    <w:rsid w:val="0075745F"/>
    <w:rsid w:val="00760EEF"/>
    <w:rsid w:val="00763F07"/>
    <w:rsid w:val="00765304"/>
    <w:rsid w:val="00777EE5"/>
    <w:rsid w:val="00781912"/>
    <w:rsid w:val="0078239B"/>
    <w:rsid w:val="0078248B"/>
    <w:rsid w:val="00782775"/>
    <w:rsid w:val="00784836"/>
    <w:rsid w:val="00784DD9"/>
    <w:rsid w:val="0078563C"/>
    <w:rsid w:val="0079023E"/>
    <w:rsid w:val="00790DCC"/>
    <w:rsid w:val="00795209"/>
    <w:rsid w:val="007A2854"/>
    <w:rsid w:val="007A482B"/>
    <w:rsid w:val="007A71E6"/>
    <w:rsid w:val="007A756D"/>
    <w:rsid w:val="007B2B72"/>
    <w:rsid w:val="007B41B3"/>
    <w:rsid w:val="007C1D92"/>
    <w:rsid w:val="007C4CB9"/>
    <w:rsid w:val="007C4D7D"/>
    <w:rsid w:val="007D0824"/>
    <w:rsid w:val="007D0B9D"/>
    <w:rsid w:val="007D19B0"/>
    <w:rsid w:val="007D3C4E"/>
    <w:rsid w:val="007D4635"/>
    <w:rsid w:val="007F0994"/>
    <w:rsid w:val="007F3158"/>
    <w:rsid w:val="007F498F"/>
    <w:rsid w:val="007F73D3"/>
    <w:rsid w:val="00800796"/>
    <w:rsid w:val="00800C22"/>
    <w:rsid w:val="0080317C"/>
    <w:rsid w:val="00804075"/>
    <w:rsid w:val="0080679D"/>
    <w:rsid w:val="008108B0"/>
    <w:rsid w:val="00811B20"/>
    <w:rsid w:val="00813AB8"/>
    <w:rsid w:val="00814186"/>
    <w:rsid w:val="008172B8"/>
    <w:rsid w:val="00817EDC"/>
    <w:rsid w:val="008211B5"/>
    <w:rsid w:val="0082296E"/>
    <w:rsid w:val="00823415"/>
    <w:rsid w:val="00824099"/>
    <w:rsid w:val="00830C19"/>
    <w:rsid w:val="00833A0B"/>
    <w:rsid w:val="008362EB"/>
    <w:rsid w:val="00840B6A"/>
    <w:rsid w:val="00842515"/>
    <w:rsid w:val="00842D14"/>
    <w:rsid w:val="00842E80"/>
    <w:rsid w:val="00845BE9"/>
    <w:rsid w:val="00846D7C"/>
    <w:rsid w:val="0084752D"/>
    <w:rsid w:val="00851E73"/>
    <w:rsid w:val="00855862"/>
    <w:rsid w:val="0086237F"/>
    <w:rsid w:val="008628C4"/>
    <w:rsid w:val="008633B1"/>
    <w:rsid w:val="00863BA5"/>
    <w:rsid w:val="00865739"/>
    <w:rsid w:val="00866701"/>
    <w:rsid w:val="00867AC1"/>
    <w:rsid w:val="00867CE3"/>
    <w:rsid w:val="00867D45"/>
    <w:rsid w:val="00871E9D"/>
    <w:rsid w:val="00873105"/>
    <w:rsid w:val="00880BAD"/>
    <w:rsid w:val="00880E32"/>
    <w:rsid w:val="00890DF8"/>
    <w:rsid w:val="008A1E28"/>
    <w:rsid w:val="008A397A"/>
    <w:rsid w:val="008A743F"/>
    <w:rsid w:val="008B0746"/>
    <w:rsid w:val="008B2069"/>
    <w:rsid w:val="008B30AD"/>
    <w:rsid w:val="008B3F04"/>
    <w:rsid w:val="008B46BA"/>
    <w:rsid w:val="008B63A8"/>
    <w:rsid w:val="008C0970"/>
    <w:rsid w:val="008C24CC"/>
    <w:rsid w:val="008C7477"/>
    <w:rsid w:val="008D06F2"/>
    <w:rsid w:val="008D0BC5"/>
    <w:rsid w:val="008D2CF7"/>
    <w:rsid w:val="008D2F55"/>
    <w:rsid w:val="008D5071"/>
    <w:rsid w:val="008D5485"/>
    <w:rsid w:val="008D675F"/>
    <w:rsid w:val="008E6008"/>
    <w:rsid w:val="008F1131"/>
    <w:rsid w:val="008F1D1F"/>
    <w:rsid w:val="008F28C1"/>
    <w:rsid w:val="008F4315"/>
    <w:rsid w:val="00900C26"/>
    <w:rsid w:val="0090123D"/>
    <w:rsid w:val="0090197F"/>
    <w:rsid w:val="009025AE"/>
    <w:rsid w:val="00903264"/>
    <w:rsid w:val="009039CB"/>
    <w:rsid w:val="00904106"/>
    <w:rsid w:val="00906DDC"/>
    <w:rsid w:val="00906EAA"/>
    <w:rsid w:val="009078F6"/>
    <w:rsid w:val="00923651"/>
    <w:rsid w:val="00925D61"/>
    <w:rsid w:val="009271E7"/>
    <w:rsid w:val="009305FC"/>
    <w:rsid w:val="00934E09"/>
    <w:rsid w:val="00936253"/>
    <w:rsid w:val="0093669D"/>
    <w:rsid w:val="00937001"/>
    <w:rsid w:val="009400F2"/>
    <w:rsid w:val="00940D46"/>
    <w:rsid w:val="0094303D"/>
    <w:rsid w:val="009462C2"/>
    <w:rsid w:val="00952DD4"/>
    <w:rsid w:val="0095624B"/>
    <w:rsid w:val="00962CEE"/>
    <w:rsid w:val="00965AE7"/>
    <w:rsid w:val="009676CF"/>
    <w:rsid w:val="009709F7"/>
    <w:rsid w:val="00970ED1"/>
    <w:rsid w:val="00970FED"/>
    <w:rsid w:val="00972312"/>
    <w:rsid w:val="009723AC"/>
    <w:rsid w:val="00975FBF"/>
    <w:rsid w:val="009764DB"/>
    <w:rsid w:val="00991B0F"/>
    <w:rsid w:val="0099264F"/>
    <w:rsid w:val="00992C99"/>
    <w:rsid w:val="00992D24"/>
    <w:rsid w:val="00992D82"/>
    <w:rsid w:val="00997029"/>
    <w:rsid w:val="009A1219"/>
    <w:rsid w:val="009A1FDE"/>
    <w:rsid w:val="009A21C4"/>
    <w:rsid w:val="009A2C59"/>
    <w:rsid w:val="009A30C5"/>
    <w:rsid w:val="009A38AF"/>
    <w:rsid w:val="009A5D37"/>
    <w:rsid w:val="009A7339"/>
    <w:rsid w:val="009B440E"/>
    <w:rsid w:val="009B48B6"/>
    <w:rsid w:val="009B6E33"/>
    <w:rsid w:val="009B743E"/>
    <w:rsid w:val="009C5A3B"/>
    <w:rsid w:val="009C5C73"/>
    <w:rsid w:val="009D11B8"/>
    <w:rsid w:val="009D3A57"/>
    <w:rsid w:val="009D690D"/>
    <w:rsid w:val="009E2FD9"/>
    <w:rsid w:val="009E65B6"/>
    <w:rsid w:val="009F2262"/>
    <w:rsid w:val="009F77CF"/>
    <w:rsid w:val="00A06246"/>
    <w:rsid w:val="00A072F6"/>
    <w:rsid w:val="00A075F8"/>
    <w:rsid w:val="00A10B4E"/>
    <w:rsid w:val="00A151B6"/>
    <w:rsid w:val="00A22BA4"/>
    <w:rsid w:val="00A24A7C"/>
    <w:rsid w:val="00A24C10"/>
    <w:rsid w:val="00A3365A"/>
    <w:rsid w:val="00A337E8"/>
    <w:rsid w:val="00A34523"/>
    <w:rsid w:val="00A42AC3"/>
    <w:rsid w:val="00A430CF"/>
    <w:rsid w:val="00A430FC"/>
    <w:rsid w:val="00A47B2F"/>
    <w:rsid w:val="00A50934"/>
    <w:rsid w:val="00A54309"/>
    <w:rsid w:val="00A57AF4"/>
    <w:rsid w:val="00A6310A"/>
    <w:rsid w:val="00A81B34"/>
    <w:rsid w:val="00A8256D"/>
    <w:rsid w:val="00A8657F"/>
    <w:rsid w:val="00A87DA9"/>
    <w:rsid w:val="00AA25B9"/>
    <w:rsid w:val="00AA3B4D"/>
    <w:rsid w:val="00AA7373"/>
    <w:rsid w:val="00AB2B93"/>
    <w:rsid w:val="00AB530F"/>
    <w:rsid w:val="00AB7E5B"/>
    <w:rsid w:val="00AC1A83"/>
    <w:rsid w:val="00AC2883"/>
    <w:rsid w:val="00AC679E"/>
    <w:rsid w:val="00AD02F5"/>
    <w:rsid w:val="00AD3E0A"/>
    <w:rsid w:val="00AD4F52"/>
    <w:rsid w:val="00AE0DF9"/>
    <w:rsid w:val="00AE0EF1"/>
    <w:rsid w:val="00AE2937"/>
    <w:rsid w:val="00AF1DF9"/>
    <w:rsid w:val="00AF21EA"/>
    <w:rsid w:val="00AF34A6"/>
    <w:rsid w:val="00AF3C52"/>
    <w:rsid w:val="00AF41D0"/>
    <w:rsid w:val="00AF4937"/>
    <w:rsid w:val="00B007E5"/>
    <w:rsid w:val="00B02434"/>
    <w:rsid w:val="00B03B76"/>
    <w:rsid w:val="00B050DA"/>
    <w:rsid w:val="00B05A03"/>
    <w:rsid w:val="00B0617B"/>
    <w:rsid w:val="00B06DCA"/>
    <w:rsid w:val="00B07301"/>
    <w:rsid w:val="00B101A1"/>
    <w:rsid w:val="00B11F3E"/>
    <w:rsid w:val="00B12685"/>
    <w:rsid w:val="00B20790"/>
    <w:rsid w:val="00B20FD9"/>
    <w:rsid w:val="00B224DE"/>
    <w:rsid w:val="00B24C43"/>
    <w:rsid w:val="00B24F95"/>
    <w:rsid w:val="00B257BA"/>
    <w:rsid w:val="00B269E3"/>
    <w:rsid w:val="00B277B7"/>
    <w:rsid w:val="00B30F78"/>
    <w:rsid w:val="00B31A26"/>
    <w:rsid w:val="00B31E65"/>
    <w:rsid w:val="00B324D4"/>
    <w:rsid w:val="00B36158"/>
    <w:rsid w:val="00B36522"/>
    <w:rsid w:val="00B36C6B"/>
    <w:rsid w:val="00B37353"/>
    <w:rsid w:val="00B376FB"/>
    <w:rsid w:val="00B37D1A"/>
    <w:rsid w:val="00B425E4"/>
    <w:rsid w:val="00B46575"/>
    <w:rsid w:val="00B47270"/>
    <w:rsid w:val="00B53D0A"/>
    <w:rsid w:val="00B55A5E"/>
    <w:rsid w:val="00B56652"/>
    <w:rsid w:val="00B61777"/>
    <w:rsid w:val="00B632B0"/>
    <w:rsid w:val="00B7097A"/>
    <w:rsid w:val="00B83688"/>
    <w:rsid w:val="00B84BBD"/>
    <w:rsid w:val="00B871D5"/>
    <w:rsid w:val="00B91D0F"/>
    <w:rsid w:val="00B91F2E"/>
    <w:rsid w:val="00B91FBF"/>
    <w:rsid w:val="00B93516"/>
    <w:rsid w:val="00B940BE"/>
    <w:rsid w:val="00B94208"/>
    <w:rsid w:val="00B94AE3"/>
    <w:rsid w:val="00BA03B8"/>
    <w:rsid w:val="00BA26FF"/>
    <w:rsid w:val="00BA43FB"/>
    <w:rsid w:val="00BA6C5F"/>
    <w:rsid w:val="00BB1EA4"/>
    <w:rsid w:val="00BB4AB6"/>
    <w:rsid w:val="00BC103C"/>
    <w:rsid w:val="00BC127D"/>
    <w:rsid w:val="00BC1FE6"/>
    <w:rsid w:val="00BC2AEF"/>
    <w:rsid w:val="00BD648D"/>
    <w:rsid w:val="00BE126F"/>
    <w:rsid w:val="00BE3AEC"/>
    <w:rsid w:val="00BE7EFE"/>
    <w:rsid w:val="00BF37EC"/>
    <w:rsid w:val="00BF5E5A"/>
    <w:rsid w:val="00C023BA"/>
    <w:rsid w:val="00C05DC1"/>
    <w:rsid w:val="00C061B6"/>
    <w:rsid w:val="00C1451C"/>
    <w:rsid w:val="00C14CE4"/>
    <w:rsid w:val="00C15A5B"/>
    <w:rsid w:val="00C169D0"/>
    <w:rsid w:val="00C22E39"/>
    <w:rsid w:val="00C232B1"/>
    <w:rsid w:val="00C2446C"/>
    <w:rsid w:val="00C2447F"/>
    <w:rsid w:val="00C30443"/>
    <w:rsid w:val="00C314DB"/>
    <w:rsid w:val="00C31F48"/>
    <w:rsid w:val="00C36AE5"/>
    <w:rsid w:val="00C41F17"/>
    <w:rsid w:val="00C42600"/>
    <w:rsid w:val="00C5129C"/>
    <w:rsid w:val="00C527FA"/>
    <w:rsid w:val="00C5280D"/>
    <w:rsid w:val="00C53EB3"/>
    <w:rsid w:val="00C5791C"/>
    <w:rsid w:val="00C57EB7"/>
    <w:rsid w:val="00C60D45"/>
    <w:rsid w:val="00C6314C"/>
    <w:rsid w:val="00C634FB"/>
    <w:rsid w:val="00C66290"/>
    <w:rsid w:val="00C7053D"/>
    <w:rsid w:val="00C70BED"/>
    <w:rsid w:val="00C72B7A"/>
    <w:rsid w:val="00C77817"/>
    <w:rsid w:val="00C837C5"/>
    <w:rsid w:val="00C8499C"/>
    <w:rsid w:val="00C84E86"/>
    <w:rsid w:val="00C9274E"/>
    <w:rsid w:val="00C93871"/>
    <w:rsid w:val="00C96104"/>
    <w:rsid w:val="00C96316"/>
    <w:rsid w:val="00C96C2D"/>
    <w:rsid w:val="00C96EB3"/>
    <w:rsid w:val="00C973F2"/>
    <w:rsid w:val="00CA2566"/>
    <w:rsid w:val="00CA304C"/>
    <w:rsid w:val="00CA41E3"/>
    <w:rsid w:val="00CA774A"/>
    <w:rsid w:val="00CB2138"/>
    <w:rsid w:val="00CB4462"/>
    <w:rsid w:val="00CB5439"/>
    <w:rsid w:val="00CC060B"/>
    <w:rsid w:val="00CC11B0"/>
    <w:rsid w:val="00CC2841"/>
    <w:rsid w:val="00CC30C6"/>
    <w:rsid w:val="00CC6C6A"/>
    <w:rsid w:val="00CD06A1"/>
    <w:rsid w:val="00CD2B64"/>
    <w:rsid w:val="00CD2FA7"/>
    <w:rsid w:val="00CD3703"/>
    <w:rsid w:val="00CE64DE"/>
    <w:rsid w:val="00CF10A8"/>
    <w:rsid w:val="00CF1330"/>
    <w:rsid w:val="00CF135D"/>
    <w:rsid w:val="00CF716B"/>
    <w:rsid w:val="00CF7E36"/>
    <w:rsid w:val="00D02A01"/>
    <w:rsid w:val="00D05B11"/>
    <w:rsid w:val="00D0663C"/>
    <w:rsid w:val="00D1197F"/>
    <w:rsid w:val="00D12AB2"/>
    <w:rsid w:val="00D15F2B"/>
    <w:rsid w:val="00D22111"/>
    <w:rsid w:val="00D2402B"/>
    <w:rsid w:val="00D24AEA"/>
    <w:rsid w:val="00D24E2A"/>
    <w:rsid w:val="00D258FD"/>
    <w:rsid w:val="00D31C28"/>
    <w:rsid w:val="00D3342D"/>
    <w:rsid w:val="00D3708D"/>
    <w:rsid w:val="00D40426"/>
    <w:rsid w:val="00D407AE"/>
    <w:rsid w:val="00D44001"/>
    <w:rsid w:val="00D505DE"/>
    <w:rsid w:val="00D534B9"/>
    <w:rsid w:val="00D53FDB"/>
    <w:rsid w:val="00D54680"/>
    <w:rsid w:val="00D54ACF"/>
    <w:rsid w:val="00D57C96"/>
    <w:rsid w:val="00D57D18"/>
    <w:rsid w:val="00D60609"/>
    <w:rsid w:val="00D72F50"/>
    <w:rsid w:val="00D76012"/>
    <w:rsid w:val="00D767FB"/>
    <w:rsid w:val="00D77C12"/>
    <w:rsid w:val="00D77F97"/>
    <w:rsid w:val="00D80033"/>
    <w:rsid w:val="00D849D9"/>
    <w:rsid w:val="00D84EFB"/>
    <w:rsid w:val="00D8567C"/>
    <w:rsid w:val="00D90B29"/>
    <w:rsid w:val="00D91203"/>
    <w:rsid w:val="00D95174"/>
    <w:rsid w:val="00D95607"/>
    <w:rsid w:val="00D95FEE"/>
    <w:rsid w:val="00DA01EC"/>
    <w:rsid w:val="00DA0662"/>
    <w:rsid w:val="00DA411C"/>
    <w:rsid w:val="00DA4973"/>
    <w:rsid w:val="00DA544E"/>
    <w:rsid w:val="00DA6F36"/>
    <w:rsid w:val="00DB1DFD"/>
    <w:rsid w:val="00DB3A94"/>
    <w:rsid w:val="00DB5375"/>
    <w:rsid w:val="00DB596E"/>
    <w:rsid w:val="00DB7773"/>
    <w:rsid w:val="00DC00EA"/>
    <w:rsid w:val="00DC3802"/>
    <w:rsid w:val="00DC3A4D"/>
    <w:rsid w:val="00DC5B4F"/>
    <w:rsid w:val="00DD0370"/>
    <w:rsid w:val="00DD1A62"/>
    <w:rsid w:val="00DD53F3"/>
    <w:rsid w:val="00DD6A17"/>
    <w:rsid w:val="00DD7B49"/>
    <w:rsid w:val="00DF21B2"/>
    <w:rsid w:val="00DF24DE"/>
    <w:rsid w:val="00DF486E"/>
    <w:rsid w:val="00DF4A4A"/>
    <w:rsid w:val="00E037BD"/>
    <w:rsid w:val="00E047BD"/>
    <w:rsid w:val="00E061A8"/>
    <w:rsid w:val="00E07D87"/>
    <w:rsid w:val="00E12258"/>
    <w:rsid w:val="00E212FE"/>
    <w:rsid w:val="00E21509"/>
    <w:rsid w:val="00E21B4B"/>
    <w:rsid w:val="00E21B79"/>
    <w:rsid w:val="00E2257E"/>
    <w:rsid w:val="00E32F7E"/>
    <w:rsid w:val="00E3335F"/>
    <w:rsid w:val="00E363F1"/>
    <w:rsid w:val="00E37EDF"/>
    <w:rsid w:val="00E41B20"/>
    <w:rsid w:val="00E474C4"/>
    <w:rsid w:val="00E5267B"/>
    <w:rsid w:val="00E52C92"/>
    <w:rsid w:val="00E54C0A"/>
    <w:rsid w:val="00E63410"/>
    <w:rsid w:val="00E63C0E"/>
    <w:rsid w:val="00E67B77"/>
    <w:rsid w:val="00E70BEE"/>
    <w:rsid w:val="00E71508"/>
    <w:rsid w:val="00E72D49"/>
    <w:rsid w:val="00E72EEA"/>
    <w:rsid w:val="00E7453C"/>
    <w:rsid w:val="00E7593C"/>
    <w:rsid w:val="00E7678A"/>
    <w:rsid w:val="00E81029"/>
    <w:rsid w:val="00E817DD"/>
    <w:rsid w:val="00E8302D"/>
    <w:rsid w:val="00E907AF"/>
    <w:rsid w:val="00E913C3"/>
    <w:rsid w:val="00E935F1"/>
    <w:rsid w:val="00E94A81"/>
    <w:rsid w:val="00E95D8F"/>
    <w:rsid w:val="00E97BF1"/>
    <w:rsid w:val="00EA1FFB"/>
    <w:rsid w:val="00EB048E"/>
    <w:rsid w:val="00EB4E9C"/>
    <w:rsid w:val="00EB59DE"/>
    <w:rsid w:val="00EC39DC"/>
    <w:rsid w:val="00EC6292"/>
    <w:rsid w:val="00ED012A"/>
    <w:rsid w:val="00ED39B6"/>
    <w:rsid w:val="00ED4C29"/>
    <w:rsid w:val="00EE34DF"/>
    <w:rsid w:val="00EF2672"/>
    <w:rsid w:val="00EF2F89"/>
    <w:rsid w:val="00EF581F"/>
    <w:rsid w:val="00F01CCE"/>
    <w:rsid w:val="00F01CF0"/>
    <w:rsid w:val="00F034C5"/>
    <w:rsid w:val="00F03E98"/>
    <w:rsid w:val="00F03F90"/>
    <w:rsid w:val="00F1237A"/>
    <w:rsid w:val="00F14D0D"/>
    <w:rsid w:val="00F152E5"/>
    <w:rsid w:val="00F1579C"/>
    <w:rsid w:val="00F16BA1"/>
    <w:rsid w:val="00F219A5"/>
    <w:rsid w:val="00F21C5E"/>
    <w:rsid w:val="00F22CBD"/>
    <w:rsid w:val="00F25A24"/>
    <w:rsid w:val="00F26148"/>
    <w:rsid w:val="00F2684D"/>
    <w:rsid w:val="00F272F1"/>
    <w:rsid w:val="00F27798"/>
    <w:rsid w:val="00F27907"/>
    <w:rsid w:val="00F27A1E"/>
    <w:rsid w:val="00F303D7"/>
    <w:rsid w:val="00F33C0E"/>
    <w:rsid w:val="00F348FB"/>
    <w:rsid w:val="00F34D78"/>
    <w:rsid w:val="00F3773A"/>
    <w:rsid w:val="00F42EFF"/>
    <w:rsid w:val="00F430F8"/>
    <w:rsid w:val="00F43415"/>
    <w:rsid w:val="00F45372"/>
    <w:rsid w:val="00F4575D"/>
    <w:rsid w:val="00F513E0"/>
    <w:rsid w:val="00F514EC"/>
    <w:rsid w:val="00F54032"/>
    <w:rsid w:val="00F560F7"/>
    <w:rsid w:val="00F56C7C"/>
    <w:rsid w:val="00F57DA5"/>
    <w:rsid w:val="00F61907"/>
    <w:rsid w:val="00F6334D"/>
    <w:rsid w:val="00F63599"/>
    <w:rsid w:val="00F71455"/>
    <w:rsid w:val="00F74057"/>
    <w:rsid w:val="00F753C9"/>
    <w:rsid w:val="00F77DED"/>
    <w:rsid w:val="00F81BF4"/>
    <w:rsid w:val="00F834F8"/>
    <w:rsid w:val="00F8510A"/>
    <w:rsid w:val="00F92795"/>
    <w:rsid w:val="00FA1090"/>
    <w:rsid w:val="00FA3BCD"/>
    <w:rsid w:val="00FA49AB"/>
    <w:rsid w:val="00FA5DAC"/>
    <w:rsid w:val="00FA6CEE"/>
    <w:rsid w:val="00FA75E9"/>
    <w:rsid w:val="00FB0CB7"/>
    <w:rsid w:val="00FB204A"/>
    <w:rsid w:val="00FB35B8"/>
    <w:rsid w:val="00FC355B"/>
    <w:rsid w:val="00FC61FD"/>
    <w:rsid w:val="00FD0052"/>
    <w:rsid w:val="00FD3F1C"/>
    <w:rsid w:val="00FD71DF"/>
    <w:rsid w:val="00FD7251"/>
    <w:rsid w:val="00FD7B4C"/>
    <w:rsid w:val="00FD7ED6"/>
    <w:rsid w:val="00FE1B79"/>
    <w:rsid w:val="00FE39C7"/>
    <w:rsid w:val="00FE40A3"/>
    <w:rsid w:val="00FE6110"/>
    <w:rsid w:val="00FE6704"/>
    <w:rsid w:val="00FE686E"/>
    <w:rsid w:val="00FE7D6E"/>
    <w:rsid w:val="00FF03B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44476"/>
    <w:pPr>
      <w:keepNext/>
      <w:jc w:val="both"/>
      <w:outlineLvl w:val="0"/>
    </w:pPr>
    <w:rPr>
      <w:rFonts w:ascii="Arial" w:eastAsiaTheme="minorEastAsia" w:hAnsi="Arial"/>
      <w:caps/>
    </w:rPr>
  </w:style>
  <w:style w:type="paragraph" w:styleId="Heading2">
    <w:name w:val="heading 2"/>
    <w:next w:val="Normal"/>
    <w:autoRedefine/>
    <w:qFormat/>
    <w:rsid w:val="00244476"/>
    <w:pPr>
      <w:keepNext/>
      <w:jc w:val="both"/>
      <w:outlineLvl w:val="1"/>
    </w:pPr>
    <w:rPr>
      <w:rFonts w:ascii="Arial" w:eastAsiaTheme="minorEastAsia" w:hAnsi="Arial"/>
      <w:u w:val="single"/>
    </w:rPr>
  </w:style>
  <w:style w:type="paragraph" w:styleId="Heading3">
    <w:name w:val="heading 3"/>
    <w:next w:val="Normal"/>
    <w:autoRedefine/>
    <w:qFormat/>
    <w:rsid w:val="00244476"/>
    <w:pPr>
      <w:keepNext/>
      <w:jc w:val="both"/>
      <w:outlineLvl w:val="2"/>
    </w:pPr>
    <w:rPr>
      <w:rFonts w:ascii="Arial" w:eastAsiaTheme="minorEastAsia" w:hAnsi="Arial"/>
      <w:b/>
      <w:caps/>
      <w:sz w:val="18"/>
    </w:rPr>
  </w:style>
  <w:style w:type="paragraph" w:styleId="Heading4">
    <w:name w:val="heading 4"/>
    <w:next w:val="Normal"/>
    <w:autoRedefine/>
    <w:qFormat/>
    <w:rsid w:val="00244476"/>
    <w:pPr>
      <w:keepNext/>
      <w:jc w:val="both"/>
      <w:outlineLvl w:val="3"/>
    </w:pPr>
    <w:rPr>
      <w:rFonts w:ascii="Arial" w:eastAsiaTheme="minorEastAsia" w:hAnsi="Arial"/>
      <w:b/>
      <w:smallCaps/>
    </w:rPr>
  </w:style>
  <w:style w:type="paragraph" w:styleId="Heading5">
    <w:name w:val="heading 5"/>
    <w:next w:val="Normal"/>
    <w:autoRedefine/>
    <w:qFormat/>
    <w:rsid w:val="002444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2444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244476"/>
    <w:pPr>
      <w:spacing w:after="240"/>
      <w:outlineLvl w:val="6"/>
    </w:pPr>
    <w:rPr>
      <w:rFonts w:eastAsiaTheme="minorEastAsia"/>
      <w:b/>
      <w:sz w:val="18"/>
      <w:szCs w:val="24"/>
    </w:rPr>
  </w:style>
  <w:style w:type="paragraph" w:styleId="Heading8">
    <w:name w:val="heading 8"/>
    <w:basedOn w:val="Normal"/>
    <w:next w:val="Normal"/>
    <w:link w:val="Heading8Char"/>
    <w:qFormat/>
    <w:rsid w:val="00244476"/>
    <w:pPr>
      <w:spacing w:after="240"/>
      <w:jc w:val="left"/>
      <w:outlineLvl w:val="7"/>
    </w:pPr>
    <w:rPr>
      <w:rFonts w:eastAsiaTheme="minorEastAsia"/>
      <w:i/>
      <w:iCs/>
      <w:sz w:val="18"/>
      <w:szCs w:val="24"/>
    </w:rPr>
  </w:style>
  <w:style w:type="paragraph" w:styleId="Heading9">
    <w:name w:val="heading 9"/>
    <w:basedOn w:val="Normal"/>
    <w:next w:val="Normal"/>
    <w:qFormat/>
    <w:rsid w:val="002444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B361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444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244476"/>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44476"/>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2444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244476"/>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44476"/>
    <w:rPr>
      <w:rFonts w:ascii="Arial" w:eastAsiaTheme="minorEastAsia" w:hAnsi="Arial"/>
      <w:bCs/>
      <w:i/>
      <w:sz w:val="18"/>
      <w:szCs w:val="22"/>
    </w:rPr>
  </w:style>
  <w:style w:type="character" w:customStyle="1" w:styleId="Heading7Char">
    <w:name w:val="Heading 7 Char"/>
    <w:basedOn w:val="DefaultParagraphFont"/>
    <w:link w:val="Heading7"/>
    <w:rsid w:val="00244476"/>
    <w:rPr>
      <w:rFonts w:ascii="Arial" w:eastAsiaTheme="minorEastAsia" w:hAnsi="Arial"/>
      <w:b/>
      <w:sz w:val="18"/>
      <w:szCs w:val="24"/>
    </w:rPr>
  </w:style>
  <w:style w:type="character" w:customStyle="1" w:styleId="Heading8Char">
    <w:name w:val="Heading 8 Char"/>
    <w:basedOn w:val="DefaultParagraphFont"/>
    <w:link w:val="Heading8"/>
    <w:rsid w:val="00244476"/>
    <w:rPr>
      <w:rFonts w:ascii="Arial" w:eastAsiaTheme="minorEastAsia" w:hAnsi="Arial"/>
      <w:i/>
      <w:iCs/>
      <w:sz w:val="18"/>
      <w:szCs w:val="24"/>
    </w:rPr>
  </w:style>
  <w:style w:type="paragraph" w:customStyle="1" w:styleId="StyleDocoriginalNotBold">
    <w:name w:val="Style Doc_original + Not Bold"/>
    <w:basedOn w:val="Docoriginal"/>
    <w:link w:val="StyleDocoriginalNotBoldChar"/>
    <w:autoRedefine/>
    <w:rsid w:val="00E52C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52C92"/>
    <w:rPr>
      <w:rFonts w:ascii="Arial" w:hAnsi="Arial"/>
      <w:b/>
      <w:bCs/>
      <w:spacing w:val="10"/>
      <w:sz w:val="18"/>
      <w:lang w:val="fr-FR" w:eastAsia="en-US" w:bidi="ar-SA"/>
    </w:rPr>
  </w:style>
  <w:style w:type="paragraph" w:customStyle="1" w:styleId="StyleDocnumber">
    <w:name w:val="Style Doc_number"/>
    <w:basedOn w:val="Docoriginal"/>
    <w:rsid w:val="00E52C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52C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52C9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52C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2C9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52C92"/>
    <w:rPr>
      <w:rFonts w:ascii="Arial" w:hAnsi="Arial"/>
      <w:b/>
      <w:bCs/>
      <w:spacing w:val="10"/>
      <w:lang w:val="en-US" w:eastAsia="en-US" w:bidi="ar-SA"/>
    </w:rPr>
  </w:style>
  <w:style w:type="character" w:customStyle="1" w:styleId="StyleDoclangBold">
    <w:name w:val="Style Doc_lang + Bold"/>
    <w:basedOn w:val="Doclang"/>
    <w:rsid w:val="00E52C92"/>
    <w:rPr>
      <w:rFonts w:ascii="Arial" w:hAnsi="Arial"/>
      <w:b/>
      <w:bCs/>
      <w:sz w:val="20"/>
      <w:lang w:val="en-US"/>
    </w:rPr>
  </w:style>
  <w:style w:type="paragraph" w:styleId="ListParagraph">
    <w:name w:val="List Paragraph"/>
    <w:basedOn w:val="Normal"/>
    <w:uiPriority w:val="34"/>
    <w:qFormat/>
    <w:rsid w:val="00E52C92"/>
    <w:pPr>
      <w:ind w:left="720"/>
      <w:contextualSpacing/>
    </w:pPr>
    <w:rPr>
      <w:rFonts w:eastAsiaTheme="minorEastAsia"/>
    </w:rPr>
  </w:style>
  <w:style w:type="character" w:customStyle="1" w:styleId="BodyTextChar">
    <w:name w:val="Body Text Char"/>
    <w:basedOn w:val="DefaultParagraphFont"/>
    <w:link w:val="BodyText"/>
    <w:locked/>
    <w:rsid w:val="00E52C92"/>
    <w:rPr>
      <w:rFonts w:ascii="Arial" w:hAnsi="Arial"/>
    </w:rPr>
  </w:style>
  <w:style w:type="paragraph" w:styleId="CommentText">
    <w:name w:val="annotation text"/>
    <w:basedOn w:val="Normal"/>
    <w:link w:val="CommentTextChar"/>
    <w:rsid w:val="00E52C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52C92"/>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36158"/>
    <w:rPr>
      <w:rFonts w:ascii="Arial" w:hAnsi="Arial"/>
      <w:sz w:val="16"/>
    </w:rPr>
  </w:style>
  <w:style w:type="paragraph" w:styleId="TOC6">
    <w:name w:val="toc 6"/>
    <w:basedOn w:val="Normal"/>
    <w:next w:val="Normal"/>
    <w:autoRedefine/>
    <w:uiPriority w:val="39"/>
    <w:rsid w:val="00244476"/>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2444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244476"/>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2444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52C92"/>
    <w:rPr>
      <w:rFonts w:ascii="Arial" w:hAnsi="Arial"/>
      <w:i/>
    </w:rPr>
  </w:style>
  <w:style w:type="paragraph" w:customStyle="1" w:styleId="Draft">
    <w:name w:val="Draft"/>
    <w:basedOn w:val="Normal"/>
    <w:next w:val="preparedby"/>
    <w:rsid w:val="00E52C92"/>
    <w:pPr>
      <w:spacing w:before="720" w:after="480"/>
      <w:jc w:val="center"/>
    </w:pPr>
    <w:rPr>
      <w:rFonts w:ascii="Times New Roman" w:eastAsiaTheme="minorEastAsia" w:hAnsi="Times New Roman"/>
      <w:caps/>
      <w:sz w:val="28"/>
    </w:rPr>
  </w:style>
  <w:style w:type="paragraph" w:customStyle="1" w:styleId="Committee">
    <w:name w:val="Committee"/>
    <w:basedOn w:val="Title"/>
    <w:rsid w:val="00E52C92"/>
    <w:rPr>
      <w:rFonts w:eastAsiaTheme="minorEastAsia"/>
      <w:caps w:val="0"/>
    </w:rPr>
  </w:style>
  <w:style w:type="paragraph" w:styleId="BodyTextIndent">
    <w:name w:val="Body Text Indent"/>
    <w:basedOn w:val="Normal"/>
    <w:link w:val="BodyTextIndentChar"/>
    <w:rsid w:val="00E52C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E52C92"/>
    <w:rPr>
      <w:rFonts w:eastAsiaTheme="minorEastAsia"/>
      <w:sz w:val="24"/>
      <w:u w:val="single"/>
    </w:rPr>
  </w:style>
  <w:style w:type="character" w:styleId="FollowedHyperlink">
    <w:name w:val="FollowedHyperlink"/>
    <w:basedOn w:val="DefaultParagraphFont"/>
    <w:rsid w:val="00E52C92"/>
    <w:rPr>
      <w:color w:val="800080" w:themeColor="followedHyperlink"/>
      <w:u w:val="single"/>
    </w:rPr>
  </w:style>
  <w:style w:type="table" w:customStyle="1" w:styleId="TableGrid1">
    <w:name w:val="Table Grid1"/>
    <w:basedOn w:val="TableNormal"/>
    <w:next w:val="TableGrid"/>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C92"/>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E52C92"/>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E52C92"/>
    <w:pPr>
      <w:spacing w:before="108"/>
    </w:pPr>
    <w:rPr>
      <w:rFonts w:eastAsiaTheme="minorHAns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44476"/>
    <w:pPr>
      <w:keepNext/>
      <w:jc w:val="both"/>
      <w:outlineLvl w:val="0"/>
    </w:pPr>
    <w:rPr>
      <w:rFonts w:ascii="Arial" w:eastAsiaTheme="minorEastAsia" w:hAnsi="Arial"/>
      <w:caps/>
    </w:rPr>
  </w:style>
  <w:style w:type="paragraph" w:styleId="Heading2">
    <w:name w:val="heading 2"/>
    <w:next w:val="Normal"/>
    <w:autoRedefine/>
    <w:qFormat/>
    <w:rsid w:val="00244476"/>
    <w:pPr>
      <w:keepNext/>
      <w:jc w:val="both"/>
      <w:outlineLvl w:val="1"/>
    </w:pPr>
    <w:rPr>
      <w:rFonts w:ascii="Arial" w:eastAsiaTheme="minorEastAsia" w:hAnsi="Arial"/>
      <w:u w:val="single"/>
    </w:rPr>
  </w:style>
  <w:style w:type="paragraph" w:styleId="Heading3">
    <w:name w:val="heading 3"/>
    <w:next w:val="Normal"/>
    <w:autoRedefine/>
    <w:qFormat/>
    <w:rsid w:val="00244476"/>
    <w:pPr>
      <w:keepNext/>
      <w:jc w:val="both"/>
      <w:outlineLvl w:val="2"/>
    </w:pPr>
    <w:rPr>
      <w:rFonts w:ascii="Arial" w:eastAsiaTheme="minorEastAsia" w:hAnsi="Arial"/>
      <w:b/>
      <w:caps/>
      <w:sz w:val="18"/>
    </w:rPr>
  </w:style>
  <w:style w:type="paragraph" w:styleId="Heading4">
    <w:name w:val="heading 4"/>
    <w:next w:val="Normal"/>
    <w:autoRedefine/>
    <w:qFormat/>
    <w:rsid w:val="00244476"/>
    <w:pPr>
      <w:keepNext/>
      <w:jc w:val="both"/>
      <w:outlineLvl w:val="3"/>
    </w:pPr>
    <w:rPr>
      <w:rFonts w:ascii="Arial" w:eastAsiaTheme="minorEastAsia" w:hAnsi="Arial"/>
      <w:b/>
      <w:smallCaps/>
    </w:rPr>
  </w:style>
  <w:style w:type="paragraph" w:styleId="Heading5">
    <w:name w:val="heading 5"/>
    <w:next w:val="Normal"/>
    <w:autoRedefine/>
    <w:qFormat/>
    <w:rsid w:val="00244476"/>
    <w:pPr>
      <w:keepNext/>
      <w:jc w:val="both"/>
      <w:outlineLvl w:val="4"/>
    </w:pPr>
    <w:rPr>
      <w:rFonts w:ascii="Arial" w:eastAsiaTheme="minorEastAsia" w:hAnsi="Arial"/>
      <w:b/>
      <w:sz w:val="18"/>
    </w:rPr>
  </w:style>
  <w:style w:type="paragraph" w:styleId="Heading6">
    <w:name w:val="heading 6"/>
    <w:basedOn w:val="Normal"/>
    <w:next w:val="Normal"/>
    <w:link w:val="Heading6Char"/>
    <w:qFormat/>
    <w:rsid w:val="00244476"/>
    <w:pPr>
      <w:jc w:val="left"/>
      <w:outlineLvl w:val="5"/>
    </w:pPr>
    <w:rPr>
      <w:rFonts w:eastAsiaTheme="minorEastAsia"/>
      <w:bCs/>
      <w:i/>
      <w:sz w:val="18"/>
      <w:szCs w:val="22"/>
    </w:rPr>
  </w:style>
  <w:style w:type="paragraph" w:styleId="Heading7">
    <w:name w:val="heading 7"/>
    <w:basedOn w:val="Normal"/>
    <w:next w:val="Normal"/>
    <w:link w:val="Heading7Char"/>
    <w:autoRedefine/>
    <w:qFormat/>
    <w:rsid w:val="00244476"/>
    <w:pPr>
      <w:spacing w:after="240"/>
      <w:outlineLvl w:val="6"/>
    </w:pPr>
    <w:rPr>
      <w:rFonts w:eastAsiaTheme="minorEastAsia"/>
      <w:b/>
      <w:sz w:val="18"/>
      <w:szCs w:val="24"/>
    </w:rPr>
  </w:style>
  <w:style w:type="paragraph" w:styleId="Heading8">
    <w:name w:val="heading 8"/>
    <w:basedOn w:val="Normal"/>
    <w:next w:val="Normal"/>
    <w:link w:val="Heading8Char"/>
    <w:qFormat/>
    <w:rsid w:val="00244476"/>
    <w:pPr>
      <w:spacing w:after="240"/>
      <w:jc w:val="left"/>
      <w:outlineLvl w:val="7"/>
    </w:pPr>
    <w:rPr>
      <w:rFonts w:eastAsiaTheme="minorEastAsia"/>
      <w:i/>
      <w:iCs/>
      <w:sz w:val="18"/>
      <w:szCs w:val="24"/>
    </w:rPr>
  </w:style>
  <w:style w:type="paragraph" w:styleId="Heading9">
    <w:name w:val="heading 9"/>
    <w:basedOn w:val="Normal"/>
    <w:next w:val="Normal"/>
    <w:qFormat/>
    <w:rsid w:val="00244476"/>
    <w:pPr>
      <w:keepNext/>
      <w:spacing w:after="240"/>
      <w:jc w:val="center"/>
      <w:outlineLvl w:val="8"/>
    </w:pPr>
    <w:rPr>
      <w:rFonts w:eastAsiaTheme="minorEastAsia"/>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214C72"/>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B3615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44476"/>
    <w:pPr>
      <w:tabs>
        <w:tab w:val="right" w:leader="dot" w:pos="9639"/>
      </w:tabs>
      <w:spacing w:before="120" w:after="120"/>
      <w:ind w:left="426" w:right="851"/>
      <w:contextualSpacing/>
    </w:pPr>
    <w:rPr>
      <w:rFonts w:ascii="Arial" w:eastAsiaTheme="minorEastAsia" w:hAnsi="Arial"/>
    </w:rPr>
  </w:style>
  <w:style w:type="paragraph" w:styleId="TOC3">
    <w:name w:val="toc 3"/>
    <w:next w:val="Normal"/>
    <w:autoRedefine/>
    <w:uiPriority w:val="39"/>
    <w:rsid w:val="00244476"/>
    <w:pPr>
      <w:tabs>
        <w:tab w:val="right" w:leader="dot" w:pos="9639"/>
      </w:tabs>
      <w:spacing w:before="120" w:after="80"/>
      <w:ind w:right="284"/>
    </w:pPr>
    <w:rPr>
      <w:rFonts w:ascii="Arial" w:eastAsiaTheme="minorEastAsia" w:hAnsi="Arial"/>
      <w:b/>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44476"/>
    <w:pPr>
      <w:tabs>
        <w:tab w:val="right" w:leader="dot" w:pos="9639"/>
      </w:tabs>
      <w:spacing w:before="40" w:after="80"/>
      <w:ind w:left="142" w:right="284"/>
    </w:pPr>
    <w:rPr>
      <w:rFonts w:ascii="Arial" w:eastAsiaTheme="minorEastAsia" w:hAnsi="Arial"/>
      <w:b/>
      <w:noProof/>
      <w:sz w:val="18"/>
      <w:lang w:val="fr-FR"/>
    </w:rPr>
  </w:style>
  <w:style w:type="paragraph" w:styleId="TOC1">
    <w:name w:val="toc 1"/>
    <w:next w:val="Normal"/>
    <w:autoRedefine/>
    <w:uiPriority w:val="39"/>
    <w:rsid w:val="00244476"/>
    <w:pPr>
      <w:tabs>
        <w:tab w:val="left" w:pos="426"/>
        <w:tab w:val="right" w:leader="dot" w:pos="9639"/>
      </w:tabs>
      <w:spacing w:before="120"/>
      <w:ind w:left="425" w:hanging="425"/>
    </w:pPr>
    <w:rPr>
      <w:rFonts w:ascii="Arial" w:eastAsiaTheme="minorEastAsia" w:hAnsi="Arial"/>
      <w:caps/>
    </w:rPr>
  </w:style>
  <w:style w:type="paragraph" w:styleId="TOC5">
    <w:name w:val="toc 5"/>
    <w:next w:val="Normal"/>
    <w:autoRedefine/>
    <w:uiPriority w:val="39"/>
    <w:rsid w:val="00244476"/>
    <w:pPr>
      <w:keepNext/>
      <w:tabs>
        <w:tab w:val="right" w:leader="dot" w:pos="9639"/>
      </w:tabs>
      <w:spacing w:before="40" w:after="40"/>
      <w:ind w:left="284" w:right="284"/>
      <w:jc w:val="both"/>
    </w:pPr>
    <w:rPr>
      <w:rFonts w:ascii="Arial" w:eastAsiaTheme="minorEastAsia" w:hAnsi="Arial"/>
      <w:noProof/>
      <w:sz w:val="18"/>
      <w:szCs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44476"/>
    <w:rPr>
      <w:rFonts w:ascii="Arial" w:eastAsiaTheme="minorEastAsia" w:hAnsi="Arial"/>
      <w:bCs/>
      <w:i/>
      <w:sz w:val="18"/>
      <w:szCs w:val="22"/>
    </w:rPr>
  </w:style>
  <w:style w:type="character" w:customStyle="1" w:styleId="Heading7Char">
    <w:name w:val="Heading 7 Char"/>
    <w:basedOn w:val="DefaultParagraphFont"/>
    <w:link w:val="Heading7"/>
    <w:rsid w:val="00244476"/>
    <w:rPr>
      <w:rFonts w:ascii="Arial" w:eastAsiaTheme="minorEastAsia" w:hAnsi="Arial"/>
      <w:b/>
      <w:sz w:val="18"/>
      <w:szCs w:val="24"/>
    </w:rPr>
  </w:style>
  <w:style w:type="character" w:customStyle="1" w:styleId="Heading8Char">
    <w:name w:val="Heading 8 Char"/>
    <w:basedOn w:val="DefaultParagraphFont"/>
    <w:link w:val="Heading8"/>
    <w:rsid w:val="00244476"/>
    <w:rPr>
      <w:rFonts w:ascii="Arial" w:eastAsiaTheme="minorEastAsia" w:hAnsi="Arial"/>
      <w:i/>
      <w:iCs/>
      <w:sz w:val="18"/>
      <w:szCs w:val="24"/>
    </w:rPr>
  </w:style>
  <w:style w:type="paragraph" w:customStyle="1" w:styleId="StyleDocoriginalNotBold">
    <w:name w:val="Style Doc_original + Not Bold"/>
    <w:basedOn w:val="Docoriginal"/>
    <w:link w:val="StyleDocoriginalNotBoldChar"/>
    <w:autoRedefine/>
    <w:rsid w:val="00E52C9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52C92"/>
    <w:rPr>
      <w:rFonts w:ascii="Arial" w:hAnsi="Arial"/>
      <w:b/>
      <w:bCs/>
      <w:spacing w:val="10"/>
      <w:sz w:val="18"/>
      <w:lang w:val="fr-FR" w:eastAsia="en-US" w:bidi="ar-SA"/>
    </w:rPr>
  </w:style>
  <w:style w:type="paragraph" w:customStyle="1" w:styleId="StyleDocnumber">
    <w:name w:val="Style Doc_number"/>
    <w:basedOn w:val="Docoriginal"/>
    <w:rsid w:val="00E52C9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52C9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52C9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52C9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52C9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52C92"/>
    <w:rPr>
      <w:rFonts w:ascii="Arial" w:hAnsi="Arial"/>
      <w:b/>
      <w:bCs/>
      <w:spacing w:val="10"/>
      <w:lang w:val="en-US" w:eastAsia="en-US" w:bidi="ar-SA"/>
    </w:rPr>
  </w:style>
  <w:style w:type="character" w:customStyle="1" w:styleId="StyleDoclangBold">
    <w:name w:val="Style Doc_lang + Bold"/>
    <w:basedOn w:val="Doclang"/>
    <w:rsid w:val="00E52C92"/>
    <w:rPr>
      <w:rFonts w:ascii="Arial" w:hAnsi="Arial"/>
      <w:b/>
      <w:bCs/>
      <w:sz w:val="20"/>
      <w:lang w:val="en-US"/>
    </w:rPr>
  </w:style>
  <w:style w:type="paragraph" w:styleId="ListParagraph">
    <w:name w:val="List Paragraph"/>
    <w:basedOn w:val="Normal"/>
    <w:uiPriority w:val="34"/>
    <w:qFormat/>
    <w:rsid w:val="00E52C92"/>
    <w:pPr>
      <w:ind w:left="720"/>
      <w:contextualSpacing/>
    </w:pPr>
    <w:rPr>
      <w:rFonts w:eastAsiaTheme="minorEastAsia"/>
    </w:rPr>
  </w:style>
  <w:style w:type="character" w:customStyle="1" w:styleId="BodyTextChar">
    <w:name w:val="Body Text Char"/>
    <w:basedOn w:val="DefaultParagraphFont"/>
    <w:link w:val="BodyText"/>
    <w:locked/>
    <w:rsid w:val="00E52C92"/>
    <w:rPr>
      <w:rFonts w:ascii="Arial" w:hAnsi="Arial"/>
    </w:rPr>
  </w:style>
  <w:style w:type="paragraph" w:styleId="CommentText">
    <w:name w:val="annotation text"/>
    <w:basedOn w:val="Normal"/>
    <w:link w:val="CommentTextChar"/>
    <w:rsid w:val="00E52C92"/>
    <w:pPr>
      <w:jc w:val="left"/>
    </w:pPr>
    <w:rPr>
      <w:rFonts w:ascii="Times New Roman" w:eastAsiaTheme="minorEastAsia" w:hAnsi="Times New Roman"/>
      <w:sz w:val="22"/>
    </w:rPr>
  </w:style>
  <w:style w:type="character" w:customStyle="1" w:styleId="CommentTextChar">
    <w:name w:val="Comment Text Char"/>
    <w:basedOn w:val="DefaultParagraphFont"/>
    <w:link w:val="CommentText"/>
    <w:rsid w:val="00E52C92"/>
    <w:rPr>
      <w:rFonts w:eastAsiaTheme="minorEastAsia"/>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36158"/>
    <w:rPr>
      <w:rFonts w:ascii="Arial" w:hAnsi="Arial"/>
      <w:sz w:val="16"/>
    </w:rPr>
  </w:style>
  <w:style w:type="paragraph" w:styleId="TOC6">
    <w:name w:val="toc 6"/>
    <w:basedOn w:val="Normal"/>
    <w:next w:val="Normal"/>
    <w:autoRedefine/>
    <w:uiPriority w:val="39"/>
    <w:rsid w:val="00244476"/>
    <w:pPr>
      <w:keepNext/>
      <w:tabs>
        <w:tab w:val="right" w:leader="dot" w:pos="9629"/>
      </w:tabs>
      <w:spacing w:after="40"/>
      <w:ind w:left="567" w:right="284"/>
    </w:pPr>
    <w:rPr>
      <w:rFonts w:eastAsiaTheme="minorEastAsia"/>
      <w:noProof/>
      <w:sz w:val="18"/>
      <w:szCs w:val="18"/>
    </w:rPr>
  </w:style>
  <w:style w:type="paragraph" w:styleId="TOC7">
    <w:name w:val="toc 7"/>
    <w:basedOn w:val="Normal"/>
    <w:next w:val="Normal"/>
    <w:autoRedefine/>
    <w:uiPriority w:val="39"/>
    <w:rsid w:val="00244476"/>
    <w:pPr>
      <w:keepNext/>
      <w:tabs>
        <w:tab w:val="right" w:leader="dot" w:pos="9629"/>
      </w:tabs>
      <w:spacing w:before="40" w:after="40"/>
      <w:ind w:left="851"/>
    </w:pPr>
    <w:rPr>
      <w:rFonts w:eastAsiaTheme="minorEastAsia"/>
      <w:i/>
      <w:noProof/>
      <w:sz w:val="18"/>
      <w:szCs w:val="18"/>
    </w:rPr>
  </w:style>
  <w:style w:type="paragraph" w:styleId="TOC8">
    <w:name w:val="toc 8"/>
    <w:basedOn w:val="Normal"/>
    <w:next w:val="Normal"/>
    <w:autoRedefine/>
    <w:uiPriority w:val="39"/>
    <w:rsid w:val="00244476"/>
    <w:pPr>
      <w:tabs>
        <w:tab w:val="right" w:leader="dot" w:pos="9629"/>
      </w:tabs>
      <w:spacing w:after="40"/>
      <w:ind w:left="1134" w:right="284"/>
      <w:jc w:val="left"/>
    </w:pPr>
    <w:rPr>
      <w:rFonts w:eastAsiaTheme="minorEastAsia"/>
      <w:i/>
      <w:noProof/>
      <w:sz w:val="18"/>
      <w:szCs w:val="18"/>
    </w:rPr>
  </w:style>
  <w:style w:type="paragraph" w:styleId="TOC9">
    <w:name w:val="toc 9"/>
    <w:basedOn w:val="Normal"/>
    <w:next w:val="Normal"/>
    <w:autoRedefine/>
    <w:uiPriority w:val="39"/>
    <w:rsid w:val="00244476"/>
    <w:pPr>
      <w:tabs>
        <w:tab w:val="right" w:leader="dot" w:pos="9629"/>
      </w:tabs>
      <w:spacing w:after="40"/>
      <w:ind w:left="1701" w:right="284"/>
      <w:jc w:val="left"/>
    </w:pPr>
    <w:rPr>
      <w:rFonts w:eastAsiaTheme="minorEastAsia"/>
      <w:noProof/>
      <w:sz w:val="18"/>
      <w:szCs w:val="18"/>
    </w:rPr>
  </w:style>
  <w:style w:type="table" w:styleId="TableGrid">
    <w:name w:val="Table Grid"/>
    <w:basedOn w:val="TableNormal"/>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52C92"/>
    <w:rPr>
      <w:rFonts w:ascii="Arial" w:hAnsi="Arial"/>
      <w:i/>
    </w:rPr>
  </w:style>
  <w:style w:type="paragraph" w:customStyle="1" w:styleId="Draft">
    <w:name w:val="Draft"/>
    <w:basedOn w:val="Normal"/>
    <w:next w:val="preparedby"/>
    <w:rsid w:val="00E52C92"/>
    <w:pPr>
      <w:spacing w:before="720" w:after="480"/>
      <w:jc w:val="center"/>
    </w:pPr>
    <w:rPr>
      <w:rFonts w:ascii="Times New Roman" w:eastAsiaTheme="minorEastAsia" w:hAnsi="Times New Roman"/>
      <w:caps/>
      <w:sz w:val="28"/>
    </w:rPr>
  </w:style>
  <w:style w:type="paragraph" w:customStyle="1" w:styleId="Committee">
    <w:name w:val="Committee"/>
    <w:basedOn w:val="Title"/>
    <w:rsid w:val="00E52C92"/>
    <w:rPr>
      <w:rFonts w:eastAsiaTheme="minorEastAsia"/>
      <w:caps w:val="0"/>
    </w:rPr>
  </w:style>
  <w:style w:type="paragraph" w:styleId="BodyTextIndent">
    <w:name w:val="Body Text Indent"/>
    <w:basedOn w:val="Normal"/>
    <w:link w:val="BodyTextIndentChar"/>
    <w:rsid w:val="00E52C92"/>
    <w:rPr>
      <w:rFonts w:ascii="Times New Roman" w:eastAsiaTheme="minorEastAsia" w:hAnsi="Times New Roman"/>
      <w:sz w:val="24"/>
      <w:u w:val="single"/>
    </w:rPr>
  </w:style>
  <w:style w:type="character" w:customStyle="1" w:styleId="BodyTextIndentChar">
    <w:name w:val="Body Text Indent Char"/>
    <w:basedOn w:val="DefaultParagraphFont"/>
    <w:link w:val="BodyTextIndent"/>
    <w:rsid w:val="00E52C92"/>
    <w:rPr>
      <w:rFonts w:eastAsiaTheme="minorEastAsia"/>
      <w:sz w:val="24"/>
      <w:u w:val="single"/>
    </w:rPr>
  </w:style>
  <w:style w:type="character" w:styleId="FollowedHyperlink">
    <w:name w:val="FollowedHyperlink"/>
    <w:basedOn w:val="DefaultParagraphFont"/>
    <w:rsid w:val="00E52C92"/>
    <w:rPr>
      <w:color w:val="800080" w:themeColor="followedHyperlink"/>
      <w:u w:val="single"/>
    </w:rPr>
  </w:style>
  <w:style w:type="table" w:customStyle="1" w:styleId="TableGrid1">
    <w:name w:val="Table Grid1"/>
    <w:basedOn w:val="TableNormal"/>
    <w:next w:val="TableGrid"/>
    <w:rsid w:val="00E52C92"/>
    <w:rPr>
      <w:rFonts w:ascii="CG Times" w:eastAsiaTheme="minorEastAsia"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2C92"/>
    <w:pPr>
      <w:autoSpaceDE w:val="0"/>
      <w:autoSpaceDN w:val="0"/>
      <w:adjustRightInd w:val="0"/>
    </w:pPr>
    <w:rPr>
      <w:rFonts w:ascii="Arial" w:eastAsiaTheme="minorEastAsia" w:hAnsi="Arial" w:cs="Arial"/>
      <w:color w:val="000000"/>
      <w:sz w:val="24"/>
      <w:szCs w:val="24"/>
    </w:rPr>
  </w:style>
  <w:style w:type="paragraph" w:styleId="NormalWeb">
    <w:name w:val="Normal (Web)"/>
    <w:basedOn w:val="Normal"/>
    <w:uiPriority w:val="99"/>
    <w:unhideWhenUsed/>
    <w:rsid w:val="00E52C92"/>
    <w:pPr>
      <w:spacing w:before="100" w:beforeAutospacing="1" w:after="100" w:afterAutospacing="1"/>
      <w:jc w:val="left"/>
    </w:pPr>
    <w:rPr>
      <w:rFonts w:ascii="Times New Roman" w:eastAsiaTheme="minorEastAsia" w:hAnsi="Times New Roman"/>
      <w:sz w:val="24"/>
      <w:szCs w:val="24"/>
    </w:rPr>
  </w:style>
  <w:style w:type="paragraph" w:customStyle="1" w:styleId="Inf4Normal">
    <w:name w:val="Inf_4_Normal"/>
    <w:basedOn w:val="Normal"/>
    <w:rsid w:val="00E52C92"/>
    <w:pPr>
      <w:spacing w:before="108"/>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upov.int/edocs/mdocs/upov/en/c_50/c_50_3.pdf"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upov.int/edocs/mdocs/upov/en/c_50/c_50_3.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357</TotalTime>
  <Pages>49</Pages>
  <Words>17238</Words>
  <Characters>98261</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115269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Sanchez vizcaino gomez Rosa Maria</dc:creator>
  <cp:lastModifiedBy>SANCHEZ-VIZCAINO GOMEZ Rosa Maria</cp:lastModifiedBy>
  <cp:revision>41</cp:revision>
  <cp:lastPrinted>2017-10-11T16:17:00Z</cp:lastPrinted>
  <dcterms:created xsi:type="dcterms:W3CDTF">2017-10-11T09:36:00Z</dcterms:created>
  <dcterms:modified xsi:type="dcterms:W3CDTF">2017-10-12T12:36:00Z</dcterms:modified>
</cp:coreProperties>
</file>