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D36010" w:rsidRDefault="0067078A" w:rsidP="00B67220">
            <w:pPr>
              <w:pStyle w:val="LogoUPOV"/>
            </w:pPr>
            <w:r w:rsidRPr="00D36010">
              <w:rPr>
                <w:noProof/>
              </w:rPr>
              <w:drawing>
                <wp:inline distT="0" distB="0" distL="0" distR="0" wp14:anchorId="6DD802D0" wp14:editId="12F0C8F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D36010" w:rsidRDefault="0067078A" w:rsidP="00B67220">
            <w:pPr>
              <w:pStyle w:val="Lettrine"/>
            </w:pPr>
            <w:r w:rsidRPr="00D36010">
              <w:t>E</w:t>
            </w:r>
          </w:p>
          <w:p w:rsidR="0067078A" w:rsidRPr="00D36010" w:rsidRDefault="00D311C6" w:rsidP="00B67220">
            <w:pPr>
              <w:pStyle w:val="Docoriginal"/>
            </w:pPr>
            <w:r w:rsidRPr="00D36010">
              <w:t>C/50/</w:t>
            </w:r>
            <w:bookmarkStart w:id="1" w:name="Code"/>
            <w:bookmarkEnd w:id="1"/>
            <w:r w:rsidR="00FA6B40" w:rsidRPr="00D36010">
              <w:t>9</w:t>
            </w:r>
          </w:p>
          <w:p w:rsidR="0067078A" w:rsidRPr="00D36010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D36010">
              <w:rPr>
                <w:rStyle w:val="StyleDoclangBold"/>
                <w:b/>
                <w:bCs/>
                <w:spacing w:val="0"/>
              </w:rPr>
              <w:t>ORIGINAL:</w:t>
            </w:r>
            <w:r w:rsidRPr="00D36010">
              <w:rPr>
                <w:rStyle w:val="StyleDocoriginalNotBold1"/>
                <w:spacing w:val="0"/>
              </w:rPr>
              <w:t xml:space="preserve"> </w:t>
            </w:r>
            <w:r w:rsidRPr="00D36010">
              <w:t xml:space="preserve"> </w:t>
            </w:r>
            <w:bookmarkStart w:id="2" w:name="Original"/>
            <w:bookmarkEnd w:id="2"/>
            <w:r w:rsidRPr="00D36010">
              <w:rPr>
                <w:b w:val="0"/>
                <w:spacing w:val="0"/>
              </w:rPr>
              <w:t>English</w:t>
            </w:r>
          </w:p>
          <w:p w:rsidR="0067078A" w:rsidRPr="00C5280D" w:rsidRDefault="0067078A" w:rsidP="00D36010">
            <w:pPr>
              <w:pStyle w:val="Docoriginal"/>
            </w:pPr>
            <w:r w:rsidRPr="00D36010">
              <w:t xml:space="preserve">DATE: </w:t>
            </w:r>
            <w:r w:rsidRPr="00D36010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1F7EC7" w:rsidRPr="00D36010">
              <w:rPr>
                <w:b w:val="0"/>
                <w:spacing w:val="0"/>
              </w:rPr>
              <w:t xml:space="preserve">October </w:t>
            </w:r>
            <w:r w:rsidR="00D35691" w:rsidRPr="00D36010">
              <w:rPr>
                <w:b w:val="0"/>
                <w:spacing w:val="0"/>
              </w:rPr>
              <w:t>2</w:t>
            </w:r>
            <w:r w:rsidR="00D36010" w:rsidRPr="00D36010">
              <w:rPr>
                <w:b w:val="0"/>
                <w:spacing w:val="0"/>
              </w:rPr>
              <w:t>1</w:t>
            </w:r>
            <w:r w:rsidRPr="00D36010">
              <w:rPr>
                <w:b w:val="0"/>
                <w:spacing w:val="0"/>
              </w:rPr>
              <w:t>, 201</w:t>
            </w:r>
            <w:r w:rsidR="00D311C6" w:rsidRPr="00D36010">
              <w:rPr>
                <w:b w:val="0"/>
                <w:spacing w:val="0"/>
              </w:rPr>
              <w:t>6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D311C6" w:rsidP="0067078A">
      <w:pPr>
        <w:pStyle w:val="Sessiontcplacedate"/>
      </w:pPr>
      <w:r>
        <w:t>Fiftieth</w:t>
      </w:r>
      <w:r w:rsidR="0067078A">
        <w:t xml:space="preserve"> Ordinary </w:t>
      </w:r>
      <w:r w:rsidR="0067078A" w:rsidRPr="00C5280D">
        <w:t>Session</w:t>
      </w:r>
      <w:r w:rsidR="0067078A" w:rsidRPr="00C5280D">
        <w:br/>
        <w:t xml:space="preserve">Geneva, </w:t>
      </w:r>
      <w:r w:rsidR="0067078A">
        <w:t xml:space="preserve">October </w:t>
      </w:r>
      <w:r w:rsidR="002521B6">
        <w:t>2</w:t>
      </w:r>
      <w:r>
        <w:t>8</w:t>
      </w:r>
      <w:r w:rsidR="0067078A" w:rsidRPr="00C5280D">
        <w:t>, 201</w:t>
      </w:r>
      <w:r>
        <w:t>6</w:t>
      </w:r>
    </w:p>
    <w:p w:rsidR="000D7780" w:rsidRPr="00C5280D" w:rsidRDefault="00FA6B40" w:rsidP="006655D3">
      <w:pPr>
        <w:pStyle w:val="Titleofdoc0"/>
      </w:pPr>
      <w:r w:rsidRPr="00FA6B40">
        <w:t>Progress report of the work of the Administrative and Legal Committee</w:t>
      </w:r>
    </w:p>
    <w:p w:rsidR="000D7780" w:rsidRPr="00C5280D" w:rsidRDefault="00E40BB3" w:rsidP="006655D3">
      <w:pPr>
        <w:pStyle w:val="preparedby1"/>
      </w:pPr>
      <w:bookmarkStart w:id="4" w:name="Prepared"/>
      <w:bookmarkEnd w:id="4"/>
      <w:proofErr w:type="gramStart"/>
      <w:r>
        <w:t>prepared</w:t>
      </w:r>
      <w:proofErr w:type="gramEnd"/>
      <w:r>
        <w:t xml:space="preserve"> by the Office of the Union</w:t>
      </w:r>
      <w:bookmarkStart w:id="5" w:name="_GoBack"/>
      <w:bookmarkEnd w:id="5"/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1F7EC7" w:rsidRPr="00655DE4" w:rsidRDefault="001F7EC7" w:rsidP="00D65FF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FF9">
        <w:t xml:space="preserve">At its </w:t>
      </w:r>
      <w:r>
        <w:t>seventy-</w:t>
      </w:r>
      <w:r w:rsidR="00D65FF9">
        <w:t xml:space="preserve">second </w:t>
      </w:r>
      <w:r w:rsidRPr="00655DE4">
        <w:t xml:space="preserve">session </w:t>
      </w:r>
      <w:r w:rsidR="00D65FF9">
        <w:t xml:space="preserve">held </w:t>
      </w:r>
      <w:r w:rsidRPr="00655DE4">
        <w:t>in Geneva</w:t>
      </w:r>
      <w:r>
        <w:t xml:space="preserve">, on </w:t>
      </w:r>
      <w:r w:rsidR="00D65FF9">
        <w:t>October 26 and 27, 2015</w:t>
      </w:r>
      <w:r w:rsidRPr="00655DE4">
        <w:t xml:space="preserve">, under the chairmanship of Mr. </w:t>
      </w:r>
      <w:r>
        <w:t xml:space="preserve">Martin Ekvad </w:t>
      </w:r>
      <w:r w:rsidRPr="00655DE4">
        <w:t>(</w:t>
      </w:r>
      <w:r>
        <w:t>European Union</w:t>
      </w:r>
      <w:r w:rsidR="00D65FF9">
        <w:t>), t</w:t>
      </w:r>
      <w:r w:rsidR="00D65FF9" w:rsidRPr="00655DE4">
        <w:t>he Administrative and Legal Comm</w:t>
      </w:r>
      <w:r w:rsidR="00D65FF9">
        <w:t>ittee (CAJ) considered the work program for the seventy-third session of the CAJ and proposed not to hold a CAJ session in March 2016 and to hold a two-day CAJ session in October 2016.</w:t>
      </w:r>
    </w:p>
    <w:p w:rsidR="001F7EC7" w:rsidRDefault="001F7EC7" w:rsidP="001F7EC7"/>
    <w:p w:rsidR="00D35691" w:rsidRDefault="001F7EC7" w:rsidP="00D35691">
      <w:pPr>
        <w:keepNext/>
        <w:spacing w:after="120"/>
      </w:pPr>
      <w:r w:rsidRPr="007528A3"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  <w:t>The following program was agreed for the seventy-</w:t>
      </w:r>
      <w:r w:rsidR="00CA7477">
        <w:t>third</w:t>
      </w:r>
      <w:r w:rsidR="00CA7477" w:rsidRPr="007528A3">
        <w:t xml:space="preserve"> </w:t>
      </w:r>
      <w:r w:rsidRPr="007528A3">
        <w:t>session of the CAJ</w:t>
      </w:r>
      <w:r>
        <w:t xml:space="preserve"> </w:t>
      </w:r>
      <w:r w:rsidRPr="00655DE4">
        <w:t>to be held in Geneva</w:t>
      </w:r>
      <w:r>
        <w:t xml:space="preserve"> on October 2</w:t>
      </w:r>
      <w:r w:rsidR="00CA7477">
        <w:t>5, 2016</w:t>
      </w:r>
      <w:r w:rsidRPr="007528A3">
        <w:t>:</w:t>
      </w:r>
    </w:p>
    <w:p w:rsidR="00D35691" w:rsidRP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Opening of the session</w:t>
      </w:r>
    </w:p>
    <w:p w:rsidR="00D35691" w:rsidRP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Adoption of the agenda</w:t>
      </w:r>
    </w:p>
    <w:p w:rsidR="00D35691" w:rsidRPr="00D35691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Report on developments in the Technical Committee</w:t>
      </w:r>
    </w:p>
    <w:p w:rsid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Development of information materials concerning the UPOV Convention</w:t>
      </w:r>
    </w:p>
    <w:p w:rsidR="00D35691" w:rsidRDefault="001F7EC7" w:rsidP="00D35691">
      <w:pPr>
        <w:spacing w:after="60"/>
        <w:ind w:left="1276" w:hanging="425"/>
      </w:pPr>
      <w:r w:rsidRPr="00D35691">
        <w:t>(a)</w:t>
      </w:r>
      <w:r w:rsidR="00D35691">
        <w:tab/>
      </w:r>
      <w:r w:rsidRPr="00D35691">
        <w:t xml:space="preserve">Explanatory Notes on Essentially Derived Varieties under the 1991 Act of the UPOV Convention (Revision) </w:t>
      </w:r>
      <w:r w:rsidR="00CA7477" w:rsidRPr="00D35691">
        <w:t>and presentation by the European Seed Association (ESA) and the Inte</w:t>
      </w:r>
      <w:r w:rsidR="00D35691">
        <w:t>rnational Seed Federation (ISF)</w:t>
      </w:r>
    </w:p>
    <w:p w:rsidR="00D35691" w:rsidRDefault="001F7EC7" w:rsidP="00D35691">
      <w:pPr>
        <w:spacing w:after="60"/>
        <w:ind w:left="1276" w:hanging="425"/>
      </w:pPr>
      <w:r w:rsidRPr="00D35691">
        <w:t>(b)</w:t>
      </w:r>
      <w:r w:rsidR="00D35691">
        <w:tab/>
      </w:r>
      <w:r w:rsidRPr="00D35691">
        <w:t>Explanatory Notes on Propagating Material under the UPOV Convention</w:t>
      </w:r>
    </w:p>
    <w:p w:rsidR="00D35691" w:rsidRDefault="00D35691" w:rsidP="00D35691">
      <w:pPr>
        <w:spacing w:after="60"/>
        <w:ind w:left="1276" w:hanging="425"/>
      </w:pPr>
      <w:r>
        <w:t>(c)</w:t>
      </w:r>
      <w:r>
        <w:tab/>
      </w:r>
      <w:r w:rsidR="00CA7477" w:rsidRPr="00D35691">
        <w:t xml:space="preserve">Possible revision of document UPOV/EXN/CAL/1 “Explanatory Notes on Conditions and Limitations Concerning the Breeder's Authorization in Respect of Propagating Material under </w:t>
      </w:r>
      <w:proofErr w:type="gramStart"/>
      <w:r w:rsidR="00CA7477" w:rsidRPr="00D35691">
        <w:t>the</w:t>
      </w:r>
      <w:proofErr w:type="gramEnd"/>
      <w:r w:rsidR="00CA7477" w:rsidRPr="00D35691">
        <w:t xml:space="preserve"> UPOV Convention”</w:t>
      </w:r>
    </w:p>
    <w:p w:rsidR="00D35691" w:rsidRDefault="00D35691" w:rsidP="00D35691">
      <w:pPr>
        <w:spacing w:after="60"/>
        <w:ind w:left="1276" w:hanging="425"/>
      </w:pPr>
      <w:r>
        <w:t>(d)</w:t>
      </w:r>
      <w:r>
        <w:tab/>
      </w:r>
      <w:r w:rsidR="00CA7477" w:rsidRPr="00D35691">
        <w:t>Possible revision of document UPOV/EXN/PRP/2 “Explanatory Notes on Provisional Protection under the UPOV Convention”</w:t>
      </w:r>
    </w:p>
    <w:p w:rsidR="00D35691" w:rsidRPr="00D35691" w:rsidRDefault="00D35691" w:rsidP="00D35691">
      <w:pPr>
        <w:spacing w:after="60"/>
        <w:ind w:left="1276" w:hanging="425"/>
      </w:pPr>
      <w:r>
        <w:t>(e)</w:t>
      </w:r>
      <w:r>
        <w:tab/>
      </w:r>
      <w:r w:rsidR="00CA7477" w:rsidRPr="00D35691">
        <w:t>UPOV Model Plant Breeders’ Rights Gazette (Revision)</w:t>
      </w:r>
    </w:p>
    <w:p w:rsidR="00D35691" w:rsidRP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Variety denominations</w:t>
      </w:r>
    </w:p>
    <w:p w:rsidR="00D35691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Information and databases</w:t>
      </w:r>
    </w:p>
    <w:p w:rsidR="00D35691" w:rsidRDefault="00D35691" w:rsidP="00D35691">
      <w:pPr>
        <w:spacing w:after="60"/>
        <w:ind w:left="1276" w:hanging="425"/>
      </w:pPr>
      <w:r>
        <w:t>(a)</w:t>
      </w:r>
      <w:r>
        <w:tab/>
      </w:r>
      <w:r w:rsidR="00CA7477" w:rsidRPr="00D35691">
        <w:t>Electronic application form</w:t>
      </w:r>
    </w:p>
    <w:p w:rsidR="00D35691" w:rsidRDefault="00D35691" w:rsidP="00D35691">
      <w:pPr>
        <w:spacing w:after="60"/>
        <w:ind w:left="1276" w:hanging="425"/>
      </w:pPr>
      <w:r>
        <w:t>(b)</w:t>
      </w:r>
      <w:r>
        <w:tab/>
      </w:r>
      <w:r w:rsidR="00CA7477" w:rsidRPr="00D35691">
        <w:t>UPOV information databases</w:t>
      </w:r>
    </w:p>
    <w:p w:rsidR="00D35691" w:rsidRPr="00D35691" w:rsidRDefault="00D35691" w:rsidP="00D35691">
      <w:pPr>
        <w:spacing w:after="60"/>
        <w:ind w:left="1276" w:hanging="425"/>
      </w:pPr>
      <w:r>
        <w:t>(c)</w:t>
      </w:r>
      <w:r>
        <w:tab/>
      </w:r>
      <w:r w:rsidR="00CA7477" w:rsidRPr="00D35691">
        <w:t>Exchange and use of software and equipment</w:t>
      </w:r>
    </w:p>
    <w:p w:rsidR="00D35691" w:rsidRPr="00D35691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TGP documents</w:t>
      </w:r>
    </w:p>
    <w:p w:rsidR="00D35691" w:rsidRPr="00D35691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Molecular techniques</w:t>
      </w:r>
    </w:p>
    <w:p w:rsidR="00D35691" w:rsidRP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Program for the seventy-</w:t>
      </w:r>
      <w:r w:rsidR="00CA7477" w:rsidRPr="00D35691">
        <w:t>fourth</w:t>
      </w:r>
      <w:r w:rsidRPr="00D35691">
        <w:t xml:space="preserve"> session</w:t>
      </w:r>
    </w:p>
    <w:p w:rsidR="00D35691" w:rsidRP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Adoption of the report on the conclusions (if time permits)</w:t>
      </w:r>
    </w:p>
    <w:p w:rsidR="00D35691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</w:pPr>
      <w:r w:rsidRPr="00D35691">
        <w:t>Closing of the session</w:t>
      </w:r>
      <w:r>
        <w:t xml:space="preserve"> </w:t>
      </w:r>
    </w:p>
    <w:p w:rsidR="001F7EC7" w:rsidRDefault="001F7EC7" w:rsidP="00D35691">
      <w:pPr>
        <w:ind w:left="567"/>
      </w:pPr>
      <w:r w:rsidRPr="0003053A">
        <w:t>(</w:t>
      </w:r>
      <w:proofErr w:type="gramStart"/>
      <w:r w:rsidRPr="0003053A">
        <w:t>see</w:t>
      </w:r>
      <w:proofErr w:type="gramEnd"/>
      <w:r w:rsidRPr="0003053A">
        <w:t xml:space="preserve"> document</w:t>
      </w:r>
      <w:r w:rsidR="002514F1">
        <w:t>s</w:t>
      </w:r>
      <w:r w:rsidRPr="0003053A">
        <w:t xml:space="preserve"> CAJ/7</w:t>
      </w:r>
      <w:r w:rsidR="00CA7477">
        <w:t>2</w:t>
      </w:r>
      <w:r w:rsidRPr="0003053A">
        <w:t>/</w:t>
      </w:r>
      <w:r w:rsidR="00CA7477">
        <w:t>9</w:t>
      </w:r>
      <w:r w:rsidRPr="0003053A">
        <w:t xml:space="preserve"> </w:t>
      </w:r>
      <w:r w:rsidRPr="002514F1">
        <w:t>“Report on the Conclusions”, paragraph </w:t>
      </w:r>
      <w:r w:rsidR="00CA7477" w:rsidRPr="002514F1">
        <w:t>47</w:t>
      </w:r>
      <w:r w:rsidR="002514F1" w:rsidRPr="002514F1">
        <w:t xml:space="preserve"> and CAJ/73/1 Rev.</w:t>
      </w:r>
      <w:r w:rsidR="00D35691">
        <w:t xml:space="preserve"> “Revised Draft Agenda”).</w:t>
      </w:r>
    </w:p>
    <w:p w:rsidR="00CA7477" w:rsidRDefault="00CA7477" w:rsidP="001F7EC7">
      <w:pPr>
        <w:keepNext/>
      </w:pPr>
      <w:r w:rsidRPr="007528A3">
        <w:lastRenderedPageBreak/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</w:r>
      <w:r w:rsidR="00D65FF9">
        <w:t>T</w:t>
      </w:r>
      <w:r w:rsidR="00D65FF9" w:rsidRPr="00655DE4">
        <w:t>he Cha</w:t>
      </w:r>
      <w:r w:rsidR="00D65FF9">
        <w:t>ir of the CAJ will make a</w:t>
      </w:r>
      <w:r w:rsidRPr="00655DE4">
        <w:t>n</w:t>
      </w:r>
      <w:r>
        <w:t xml:space="preserve"> oral report on the seventy-</w:t>
      </w:r>
      <w:r w:rsidR="00D65FF9">
        <w:t>third</w:t>
      </w:r>
      <w:r w:rsidRPr="00655DE4">
        <w:t xml:space="preserve"> session of the CAJ</w:t>
      </w:r>
      <w:r>
        <w:t xml:space="preserve"> and on the program for its seventy</w:t>
      </w:r>
      <w:r>
        <w:noBreakHyphen/>
      </w:r>
      <w:r w:rsidR="00D65FF9">
        <w:t>fourth</w:t>
      </w:r>
      <w:r w:rsidRPr="00655DE4">
        <w:t xml:space="preserve"> session </w:t>
      </w:r>
      <w:r>
        <w:t xml:space="preserve">at the </w:t>
      </w:r>
      <w:r w:rsidR="00D65FF9">
        <w:t xml:space="preserve">fiftieth </w:t>
      </w:r>
      <w:r w:rsidRPr="00655DE4">
        <w:t>ordinary session of the Council</w:t>
      </w:r>
      <w:r w:rsidR="00D65FF9">
        <w:t>.</w:t>
      </w:r>
      <w:r w:rsidR="00D65FF9" w:rsidRPr="00D65FF9">
        <w:t xml:space="preserve"> </w:t>
      </w:r>
      <w:r w:rsidR="00D65FF9">
        <w:t xml:space="preserve"> The </w:t>
      </w:r>
      <w:r w:rsidR="002514F1">
        <w:t xml:space="preserve">Report </w:t>
      </w:r>
      <w:r w:rsidR="00D65FF9">
        <w:t xml:space="preserve">on the </w:t>
      </w:r>
      <w:r w:rsidR="002514F1">
        <w:t xml:space="preserve">Conclusions </w:t>
      </w:r>
      <w:r w:rsidR="00D65FF9">
        <w:t>of the seventy-third</w:t>
      </w:r>
      <w:r w:rsidR="00D65FF9" w:rsidRPr="00655DE4">
        <w:t xml:space="preserve"> session of the CAJ</w:t>
      </w:r>
      <w:r w:rsidR="00D65FF9">
        <w:t xml:space="preserve"> </w:t>
      </w:r>
      <w:r w:rsidR="00613CB1" w:rsidRPr="00613CB1">
        <w:t xml:space="preserve">(document CAJ/73/10) </w:t>
      </w:r>
      <w:r w:rsidR="00D65FF9">
        <w:t>will be made available on the UPOV website on October 25, 2016.</w:t>
      </w:r>
    </w:p>
    <w:p w:rsidR="001F7EC7" w:rsidRPr="007528A3" w:rsidRDefault="001F7EC7" w:rsidP="001F7EC7"/>
    <w:p w:rsidR="00D65FF9" w:rsidRDefault="001F7EC7" w:rsidP="001F7EC7">
      <w:pPr>
        <w:pStyle w:val="DecisionParagraphs"/>
        <w:tabs>
          <w:tab w:val="left" w:pos="5954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FF9">
        <w:t>The Council is invited to:</w:t>
      </w:r>
    </w:p>
    <w:p w:rsidR="00D65FF9" w:rsidRDefault="00D65FF9" w:rsidP="001F7EC7">
      <w:pPr>
        <w:pStyle w:val="DecisionParagraphs"/>
        <w:tabs>
          <w:tab w:val="left" w:pos="5954"/>
        </w:tabs>
      </w:pPr>
    </w:p>
    <w:p w:rsidR="002514F1" w:rsidRDefault="00D65FF9" w:rsidP="001F7EC7">
      <w:pPr>
        <w:pStyle w:val="DecisionParagraphs"/>
        <w:tabs>
          <w:tab w:val="left" w:pos="5954"/>
        </w:tabs>
      </w:pPr>
      <w:r>
        <w:tab/>
        <w:t>(a)</w:t>
      </w:r>
      <w:r>
        <w:tab/>
      </w:r>
      <w:proofErr w:type="gramStart"/>
      <w:r>
        <w:t>note</w:t>
      </w:r>
      <w:proofErr w:type="gramEnd"/>
      <w:r>
        <w:t xml:space="preserve"> that t</w:t>
      </w:r>
      <w:r w:rsidRPr="00D65FF9">
        <w:t xml:space="preserve">he Chair of the CAJ will make an oral report on the seventy-third session of the CAJ </w:t>
      </w:r>
      <w:r w:rsidR="002514F1" w:rsidRPr="002514F1">
        <w:t xml:space="preserve">and on the program for its seventy fourth session </w:t>
      </w:r>
      <w:r w:rsidR="00230D54">
        <w:t xml:space="preserve">at the fiftieth </w:t>
      </w:r>
      <w:r w:rsidR="00230D54" w:rsidRPr="00655DE4">
        <w:t>ordinary session of the Council</w:t>
      </w:r>
      <w:r w:rsidR="002514F1">
        <w:t>;</w:t>
      </w:r>
    </w:p>
    <w:p w:rsidR="002514F1" w:rsidRDefault="002514F1" w:rsidP="001F7EC7">
      <w:pPr>
        <w:pStyle w:val="DecisionParagraphs"/>
        <w:tabs>
          <w:tab w:val="left" w:pos="5954"/>
        </w:tabs>
      </w:pPr>
    </w:p>
    <w:p w:rsidR="00D65FF9" w:rsidRDefault="002514F1" w:rsidP="001F7EC7">
      <w:pPr>
        <w:pStyle w:val="DecisionParagraphs"/>
        <w:tabs>
          <w:tab w:val="left" w:pos="5954"/>
        </w:tabs>
      </w:pPr>
      <w:r>
        <w:tab/>
        <w:t>(b)</w:t>
      </w:r>
      <w:r>
        <w:tab/>
      </w:r>
      <w:proofErr w:type="gramStart"/>
      <w:r>
        <w:t>note</w:t>
      </w:r>
      <w:proofErr w:type="gramEnd"/>
      <w:r>
        <w:t xml:space="preserve"> </w:t>
      </w:r>
      <w:r w:rsidR="00230D54">
        <w:t>that t</w:t>
      </w:r>
      <w:r w:rsidR="00D65FF9" w:rsidRPr="00D65FF9">
        <w:t xml:space="preserve">he </w:t>
      </w:r>
      <w:r w:rsidRPr="00D65FF9">
        <w:t xml:space="preserve">Report </w:t>
      </w:r>
      <w:r w:rsidR="00D65FF9" w:rsidRPr="00D65FF9">
        <w:t>on</w:t>
      </w:r>
      <w:r w:rsidR="00230D54">
        <w:t xml:space="preserve"> the </w:t>
      </w:r>
      <w:r>
        <w:t xml:space="preserve">Conclusions </w:t>
      </w:r>
      <w:r w:rsidR="00230D54">
        <w:t>of the seventy</w:t>
      </w:r>
      <w:r w:rsidR="00230D54">
        <w:noBreakHyphen/>
      </w:r>
      <w:r w:rsidR="00D65FF9" w:rsidRPr="00D65FF9">
        <w:t xml:space="preserve">third session of the CAJ </w:t>
      </w:r>
      <w:r>
        <w:t xml:space="preserve">(document CAJ/73/10) </w:t>
      </w:r>
      <w:r w:rsidR="00D65FF9" w:rsidRPr="00D65FF9">
        <w:t>will be made available on the U</w:t>
      </w:r>
      <w:r w:rsidR="00D65FF9">
        <w:t>POV website on October 25, 2016</w:t>
      </w:r>
      <w:r w:rsidR="00230D54">
        <w:t xml:space="preserve">; </w:t>
      </w:r>
      <w:r w:rsidR="00D65FF9">
        <w:t>and</w:t>
      </w:r>
    </w:p>
    <w:p w:rsidR="00D65FF9" w:rsidRDefault="00D65FF9" w:rsidP="001F7EC7">
      <w:pPr>
        <w:pStyle w:val="DecisionParagraphs"/>
        <w:tabs>
          <w:tab w:val="left" w:pos="5954"/>
        </w:tabs>
      </w:pPr>
    </w:p>
    <w:p w:rsidR="001F7EC7" w:rsidRDefault="00D65FF9" w:rsidP="001F7EC7">
      <w:pPr>
        <w:pStyle w:val="DecisionParagraphs"/>
        <w:tabs>
          <w:tab w:val="left" w:pos="5954"/>
        </w:tabs>
      </w:pPr>
      <w:r>
        <w:tab/>
        <w:t>(</w:t>
      </w:r>
      <w:r w:rsidR="002514F1">
        <w:t>c</w:t>
      </w:r>
      <w:r>
        <w:t>)</w:t>
      </w:r>
      <w:r>
        <w:tab/>
      </w:r>
      <w:proofErr w:type="gramStart"/>
      <w:r w:rsidR="00230D54">
        <w:t>approve</w:t>
      </w:r>
      <w:proofErr w:type="gramEnd"/>
      <w:r w:rsidR="00230D54">
        <w:t xml:space="preserve"> </w:t>
      </w:r>
      <w:r w:rsidR="00230D54" w:rsidRPr="00330611">
        <w:t>the work program for the seventy-</w:t>
      </w:r>
      <w:r w:rsidR="00230D54">
        <w:t>fourth</w:t>
      </w:r>
      <w:r w:rsidR="00230D54" w:rsidRPr="00330611">
        <w:t xml:space="preserve"> session of the CAJ, as presented in </w:t>
      </w:r>
      <w:r w:rsidR="00230D54">
        <w:br/>
      </w:r>
      <w:r w:rsidR="00230D54" w:rsidRPr="00330611">
        <w:t xml:space="preserve">the </w:t>
      </w:r>
      <w:r w:rsidR="00230D54">
        <w:t xml:space="preserve">oral report of the Chair of the </w:t>
      </w:r>
      <w:r w:rsidR="00230D54" w:rsidRPr="00330611">
        <w:t>CAJ</w:t>
      </w:r>
      <w:r w:rsidR="00230D54">
        <w:t xml:space="preserve"> at the fiftieth </w:t>
      </w:r>
      <w:r w:rsidR="00230D54" w:rsidRPr="00655DE4">
        <w:t>ordinary session of the Council</w:t>
      </w:r>
      <w:r w:rsidR="002514F1">
        <w:t xml:space="preserve"> and in document CAJ/73/10 “Report on the Conclusions”</w:t>
      </w:r>
      <w:r w:rsidR="00230D54">
        <w:t>.</w:t>
      </w:r>
    </w:p>
    <w:p w:rsidR="001F7EC7" w:rsidRDefault="001F7EC7" w:rsidP="001F7EC7"/>
    <w:p w:rsidR="00C651CE" w:rsidRPr="00C651CE" w:rsidRDefault="00C651CE" w:rsidP="00C651CE"/>
    <w:p w:rsidR="000A68B4" w:rsidRPr="000A68B4" w:rsidRDefault="000A68B4" w:rsidP="000A68B4"/>
    <w:p w:rsidR="0067078A" w:rsidRDefault="0061555F" w:rsidP="005F05B6">
      <w:pPr>
        <w:jc w:val="right"/>
      </w:pPr>
      <w:r w:rsidRPr="00C5280D">
        <w:t>[End of document]</w:t>
      </w:r>
    </w:p>
    <w:p w:rsidR="00000BF6" w:rsidRDefault="00000BF6">
      <w:pPr>
        <w:jc w:val="left"/>
      </w:pPr>
    </w:p>
    <w:p w:rsidR="006B17D2" w:rsidRPr="00C5280D" w:rsidRDefault="006B17D2" w:rsidP="0067078A">
      <w:pPr>
        <w:jc w:val="left"/>
      </w:pPr>
    </w:p>
    <w:sectPr w:rsidR="006B17D2" w:rsidRPr="00C5280D" w:rsidSect="00D35691">
      <w:headerReference w:type="default" r:id="rId9"/>
      <w:pgSz w:w="11907" w:h="16840" w:code="9"/>
      <w:pgMar w:top="510" w:right="1134" w:bottom="56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311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</w:t>
    </w:r>
    <w:r w:rsidR="00FA6B40">
      <w:rPr>
        <w:rStyle w:val="PageNumber"/>
        <w:lang w:val="en-US"/>
      </w:rPr>
      <w:t>9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96CEA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C20EC"/>
    <w:rsid w:val="001E0CF9"/>
    <w:rsid w:val="001F7EC7"/>
    <w:rsid w:val="0021332C"/>
    <w:rsid w:val="00213982"/>
    <w:rsid w:val="00230D54"/>
    <w:rsid w:val="0024416D"/>
    <w:rsid w:val="002514F1"/>
    <w:rsid w:val="002521B6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31907"/>
    <w:rsid w:val="00444A88"/>
    <w:rsid w:val="00447442"/>
    <w:rsid w:val="00453CE7"/>
    <w:rsid w:val="0046538E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3CB1"/>
    <w:rsid w:val="0061555F"/>
    <w:rsid w:val="006235BC"/>
    <w:rsid w:val="00641200"/>
    <w:rsid w:val="00663239"/>
    <w:rsid w:val="006655D3"/>
    <w:rsid w:val="0067078A"/>
    <w:rsid w:val="00681E63"/>
    <w:rsid w:val="00687EB4"/>
    <w:rsid w:val="00696CEA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129A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71DF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18FE"/>
    <w:rsid w:val="00934E09"/>
    <w:rsid w:val="00936253"/>
    <w:rsid w:val="00947760"/>
    <w:rsid w:val="00952DD4"/>
    <w:rsid w:val="00970FED"/>
    <w:rsid w:val="0097119A"/>
    <w:rsid w:val="00997029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3248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4D7F"/>
    <w:rsid w:val="00C95616"/>
    <w:rsid w:val="00C973F2"/>
    <w:rsid w:val="00CA304C"/>
    <w:rsid w:val="00CA7477"/>
    <w:rsid w:val="00CA774A"/>
    <w:rsid w:val="00CC11B0"/>
    <w:rsid w:val="00CF7E36"/>
    <w:rsid w:val="00D311C6"/>
    <w:rsid w:val="00D35691"/>
    <w:rsid w:val="00D36010"/>
    <w:rsid w:val="00D3708D"/>
    <w:rsid w:val="00D40426"/>
    <w:rsid w:val="00D57C96"/>
    <w:rsid w:val="00D65FF9"/>
    <w:rsid w:val="00D91203"/>
    <w:rsid w:val="00D95174"/>
    <w:rsid w:val="00DA6F36"/>
    <w:rsid w:val="00DB596E"/>
    <w:rsid w:val="00DC00EA"/>
    <w:rsid w:val="00E32F7E"/>
    <w:rsid w:val="00E40BB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60</TotalTime>
  <Pages>2</Pages>
  <Words>495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C/50/9</vt:lpstr>
    </vt:vector>
  </TitlesOfParts>
  <Company>UPOV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C/50/9</dc:title>
  <dc:creator>SANCHEZ-VIZCAINO GOMEZ Rosa Maria</dc:creator>
  <cp:lastModifiedBy>SANCHEZ-VIZCAINO GOMEZ Rosa Maria</cp:lastModifiedBy>
  <cp:revision>17</cp:revision>
  <cp:lastPrinted>2016-10-21T12:29:00Z</cp:lastPrinted>
  <dcterms:created xsi:type="dcterms:W3CDTF">2016-05-25T15:20:00Z</dcterms:created>
  <dcterms:modified xsi:type="dcterms:W3CDTF">2016-10-21T12:29:00Z</dcterms:modified>
</cp:coreProperties>
</file>