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67220">
        <w:trPr>
          <w:trHeight w:val="1760"/>
        </w:trPr>
        <w:tc>
          <w:tcPr>
            <w:tcW w:w="3993" w:type="dxa"/>
          </w:tcPr>
          <w:p w:rsidR="0067078A" w:rsidRPr="00C5280D" w:rsidRDefault="0067078A" w:rsidP="00B67220">
            <w:bookmarkStart w:id="0" w:name="TitleOfDoc"/>
            <w:bookmarkEnd w:id="0"/>
          </w:p>
        </w:tc>
        <w:tc>
          <w:tcPr>
            <w:tcW w:w="1549" w:type="dxa"/>
            <w:vAlign w:val="center"/>
          </w:tcPr>
          <w:p w:rsidR="0067078A" w:rsidRPr="00C5280D" w:rsidRDefault="0067078A" w:rsidP="00B67220">
            <w:pPr>
              <w:pStyle w:val="LogoUPOV"/>
            </w:pPr>
            <w:r>
              <w:rPr>
                <w:noProof/>
              </w:rPr>
              <w:drawing>
                <wp:inline distT="0" distB="0" distL="0" distR="0" wp14:anchorId="403D1F3F" wp14:editId="03E48CC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5280D" w:rsidRDefault="0067078A" w:rsidP="00B67220">
            <w:pPr>
              <w:pStyle w:val="Lettrine"/>
            </w:pPr>
            <w:r w:rsidRPr="00C5280D">
              <w:t>E</w:t>
            </w:r>
          </w:p>
          <w:p w:rsidR="0067078A" w:rsidRPr="00C5280D" w:rsidRDefault="002521B6" w:rsidP="00B67220">
            <w:pPr>
              <w:pStyle w:val="Docoriginal"/>
            </w:pPr>
            <w:r>
              <w:t>C/49</w:t>
            </w:r>
            <w:r w:rsidR="0067078A">
              <w:t>/</w:t>
            </w:r>
            <w:bookmarkStart w:id="1" w:name="Code"/>
            <w:bookmarkEnd w:id="1"/>
            <w:r w:rsidR="005F7529">
              <w:t>18</w:t>
            </w:r>
          </w:p>
          <w:p w:rsidR="0067078A" w:rsidRPr="00B46575" w:rsidRDefault="0067078A" w:rsidP="00B67220">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33507D">
              <w:t xml:space="preserve"> </w:t>
            </w:r>
            <w:bookmarkStart w:id="2" w:name="Original"/>
            <w:bookmarkEnd w:id="2"/>
            <w:r w:rsidRPr="00B46575">
              <w:rPr>
                <w:b w:val="0"/>
                <w:spacing w:val="0"/>
              </w:rPr>
              <w:t>English</w:t>
            </w:r>
          </w:p>
          <w:p w:rsidR="0067078A" w:rsidRPr="00C5280D" w:rsidRDefault="0067078A" w:rsidP="005F7529">
            <w:pPr>
              <w:pStyle w:val="Docoriginal"/>
            </w:pPr>
            <w:r w:rsidRPr="0033507D">
              <w:t xml:space="preserve">DATE: </w:t>
            </w:r>
            <w:r w:rsidRPr="00B46575">
              <w:rPr>
                <w:rStyle w:val="StyleDocoriginalNotBold1"/>
                <w:spacing w:val="0"/>
              </w:rPr>
              <w:t xml:space="preserve"> </w:t>
            </w:r>
            <w:bookmarkStart w:id="3" w:name="Date"/>
            <w:bookmarkEnd w:id="3"/>
            <w:r w:rsidR="005F7529">
              <w:rPr>
                <w:b w:val="0"/>
                <w:spacing w:val="0"/>
              </w:rPr>
              <w:t>October 29, 2015</w:t>
            </w:r>
          </w:p>
        </w:tc>
      </w:tr>
      <w:tr w:rsidR="0067078A" w:rsidRPr="00C5280D" w:rsidTr="00B67220">
        <w:tc>
          <w:tcPr>
            <w:tcW w:w="9534" w:type="dxa"/>
            <w:gridSpan w:val="3"/>
          </w:tcPr>
          <w:p w:rsidR="0067078A" w:rsidRPr="00C5280D" w:rsidRDefault="0067078A" w:rsidP="00B67220">
            <w:pPr>
              <w:pStyle w:val="upove"/>
              <w:rPr>
                <w:sz w:val="28"/>
              </w:rPr>
            </w:pPr>
            <w:r w:rsidRPr="00C5280D">
              <w:rPr>
                <w:snapToGrid w:val="0"/>
              </w:rPr>
              <w:t xml:space="preserve">INTERNATIONAL UNION FOR THE PROTECTION OF NEW VARIETIES OF PLANTS </w:t>
            </w:r>
          </w:p>
        </w:tc>
      </w:tr>
      <w:tr w:rsidR="0067078A" w:rsidRPr="00C5280D" w:rsidTr="00B67220">
        <w:tc>
          <w:tcPr>
            <w:tcW w:w="9534" w:type="dxa"/>
            <w:gridSpan w:val="3"/>
          </w:tcPr>
          <w:p w:rsidR="0067078A" w:rsidRPr="00C5280D" w:rsidRDefault="0067078A" w:rsidP="00B67220">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D7780" w:rsidRPr="00C5280D" w:rsidRDefault="005F7529" w:rsidP="006655D3">
      <w:pPr>
        <w:pStyle w:val="Titleofdoc0"/>
      </w:pPr>
      <w:r>
        <w:t>Report on the Decisions</w:t>
      </w:r>
    </w:p>
    <w:p w:rsidR="000D7780" w:rsidRPr="00C5280D" w:rsidRDefault="00E56311" w:rsidP="006655D3">
      <w:pPr>
        <w:pStyle w:val="preparedby1"/>
      </w:pPr>
      <w:bookmarkStart w:id="4" w:name="Prepared"/>
      <w:bookmarkEnd w:id="4"/>
      <w:proofErr w:type="gramStart"/>
      <w:r>
        <w:t>adopted</w:t>
      </w:r>
      <w:proofErr w:type="gramEnd"/>
      <w:r>
        <w:t xml:space="preserve"> by the Council</w:t>
      </w:r>
    </w:p>
    <w:p w:rsidR="00D63788" w:rsidRPr="00290371" w:rsidRDefault="00D63788" w:rsidP="00D63788">
      <w:pPr>
        <w:pStyle w:val="BodyText"/>
        <w:rPr>
          <w:u w:val="single"/>
        </w:rPr>
      </w:pPr>
      <w:r w:rsidRPr="00290371">
        <w:rPr>
          <w:u w:val="single"/>
        </w:rPr>
        <w:t>Opening of the session</w:t>
      </w:r>
    </w:p>
    <w:p w:rsidR="00D63788" w:rsidRDefault="00D63788" w:rsidP="00D63788">
      <w:pPr>
        <w:pStyle w:val="BodyText"/>
      </w:pPr>
    </w:p>
    <w:p w:rsidR="00D63788" w:rsidRPr="0095258E" w:rsidRDefault="00D63788" w:rsidP="00D63788">
      <w:r w:rsidRPr="0095258E">
        <w:fldChar w:fldCharType="begin"/>
      </w:r>
      <w:r w:rsidRPr="0095258E">
        <w:instrText xml:space="preserve"> AUTONUM  </w:instrText>
      </w:r>
      <w:r w:rsidRPr="0095258E">
        <w:fldChar w:fldCharType="end"/>
      </w:r>
      <w:r w:rsidRPr="0095258E">
        <w:tab/>
        <w:t>The Council of the International Union for the Protection of New Vari</w:t>
      </w:r>
      <w:r>
        <w:t xml:space="preserve">eties of Plants (UPOV) held its </w:t>
      </w:r>
      <w:r w:rsidRPr="0095258E">
        <w:t>forty-</w:t>
      </w:r>
      <w:r>
        <w:t>ninth</w:t>
      </w:r>
      <w:r w:rsidRPr="0095258E">
        <w:t xml:space="preserve"> ordinary session in Geneva on </w:t>
      </w:r>
      <w:r>
        <w:t>October 29</w:t>
      </w:r>
      <w:r w:rsidRPr="0095258E">
        <w:t>, 201</w:t>
      </w:r>
      <w:r>
        <w:t>5</w:t>
      </w:r>
      <w:r w:rsidRPr="0095258E">
        <w:t>, chaired by M</w:t>
      </w:r>
      <w:r>
        <w:t>s</w:t>
      </w:r>
      <w:r w:rsidRPr="0095258E">
        <w:t>. </w:t>
      </w:r>
      <w:proofErr w:type="spellStart"/>
      <w:r w:rsidRPr="002433D0">
        <w:t>Kitisri</w:t>
      </w:r>
      <w:proofErr w:type="spellEnd"/>
      <w:r w:rsidRPr="002433D0">
        <w:t xml:space="preserve"> </w:t>
      </w:r>
      <w:proofErr w:type="spellStart"/>
      <w:r w:rsidRPr="002433D0">
        <w:t>Sukhapinda</w:t>
      </w:r>
      <w:proofErr w:type="spellEnd"/>
      <w:r w:rsidRPr="002433D0">
        <w:t xml:space="preserve"> </w:t>
      </w:r>
      <w:r w:rsidR="00DE4447">
        <w:t>(United States </w:t>
      </w:r>
      <w:r>
        <w:t>of America)</w:t>
      </w:r>
      <w:r w:rsidRPr="0095258E">
        <w:t>, President of the Council.</w:t>
      </w:r>
    </w:p>
    <w:p w:rsidR="00D63788" w:rsidRPr="0095258E" w:rsidRDefault="00D63788" w:rsidP="00D63788"/>
    <w:p w:rsidR="00D63788" w:rsidRPr="0095258E" w:rsidRDefault="00D63788" w:rsidP="00D63788">
      <w:r w:rsidRPr="00574DD1">
        <w:fldChar w:fldCharType="begin"/>
      </w:r>
      <w:r w:rsidRPr="00574DD1">
        <w:instrText xml:space="preserve"> AUTONUM  </w:instrText>
      </w:r>
      <w:r w:rsidRPr="00574DD1">
        <w:fldChar w:fldCharType="end"/>
      </w:r>
      <w:r w:rsidRPr="00574DD1">
        <w:tab/>
        <w:t>The list of participants is reproduced in Annex I to this report.</w:t>
      </w:r>
    </w:p>
    <w:p w:rsidR="00D63788" w:rsidRPr="0095258E" w:rsidRDefault="00D63788" w:rsidP="00D63788"/>
    <w:p w:rsidR="00D63788" w:rsidRPr="005C4EFB" w:rsidRDefault="00D63788" w:rsidP="00D63788">
      <w:r w:rsidRPr="003D1CF9">
        <w:fldChar w:fldCharType="begin"/>
      </w:r>
      <w:r w:rsidRPr="003D1CF9">
        <w:instrText xml:space="preserve"> AUTONUM  </w:instrText>
      </w:r>
      <w:r w:rsidRPr="003D1CF9">
        <w:fldChar w:fldCharType="end"/>
      </w:r>
      <w:r w:rsidRPr="003D1CF9">
        <w:tab/>
        <w:t>The session was opened by the President who welcomed the participants</w:t>
      </w:r>
      <w:r>
        <w:t>.</w:t>
      </w:r>
    </w:p>
    <w:p w:rsidR="00D63788" w:rsidRDefault="00D63788" w:rsidP="00D63788"/>
    <w:p w:rsidR="00D63788" w:rsidRPr="005C4EFB" w:rsidRDefault="00D63788" w:rsidP="00D63788">
      <w:r w:rsidRPr="005C4EFB">
        <w:fldChar w:fldCharType="begin"/>
      </w:r>
      <w:r w:rsidRPr="005C4EFB">
        <w:instrText xml:space="preserve"> AUTONUM  </w:instrText>
      </w:r>
      <w:r w:rsidRPr="005C4EFB">
        <w:fldChar w:fldCharType="end"/>
      </w:r>
      <w:r w:rsidRPr="005C4EFB">
        <w:tab/>
        <w:t>The Council took the decisions recorded below under each relevant agenda item.</w:t>
      </w:r>
    </w:p>
    <w:p w:rsidR="00D63788" w:rsidRDefault="00D63788" w:rsidP="00D63788"/>
    <w:p w:rsidR="005D23D7" w:rsidRPr="00153B58" w:rsidRDefault="005D23D7" w:rsidP="005D23D7">
      <w:r w:rsidRPr="00153B58">
        <w:fldChar w:fldCharType="begin"/>
      </w:r>
      <w:r w:rsidRPr="00153B58">
        <w:instrText xml:space="preserve"> AUTONUM  </w:instrText>
      </w:r>
      <w:r w:rsidRPr="00153B58">
        <w:fldChar w:fldCharType="end"/>
      </w:r>
      <w:r w:rsidRPr="00153B58">
        <w:tab/>
        <w:t xml:space="preserve">The </w:t>
      </w:r>
      <w:r>
        <w:t xml:space="preserve">President </w:t>
      </w:r>
      <w:r w:rsidRPr="00153B58">
        <w:t>reported that Montenegro had deposited its instrument of a</w:t>
      </w:r>
      <w:r>
        <w:t>ccession to the 1991 Act of the </w:t>
      </w:r>
      <w:r w:rsidRPr="00153B58">
        <w:t>UPOV Convention on August 24, 2015, and had become the seventy-third member of the Union on September 24, 2015.</w:t>
      </w:r>
    </w:p>
    <w:p w:rsidR="005D23D7" w:rsidRPr="00153B58" w:rsidRDefault="005D23D7" w:rsidP="005D23D7"/>
    <w:p w:rsidR="005D23D7" w:rsidRPr="00153B58" w:rsidRDefault="005D23D7" w:rsidP="005D23D7">
      <w:r w:rsidRPr="00153B58">
        <w:fldChar w:fldCharType="begin"/>
      </w:r>
      <w:r w:rsidRPr="00153B58">
        <w:instrText xml:space="preserve"> AUTONUM  </w:instrText>
      </w:r>
      <w:r w:rsidRPr="00153B58">
        <w:fldChar w:fldCharType="end"/>
      </w:r>
      <w:r w:rsidRPr="00153B58">
        <w:tab/>
        <w:t xml:space="preserve">The </w:t>
      </w:r>
      <w:r>
        <w:t xml:space="preserve">President </w:t>
      </w:r>
      <w:r w:rsidRPr="00153B58">
        <w:t>reported that the United Republic of Tanzania had deposited its instrument of accession to the 1991 Act of the UPOV Convention on October 22, 2015, and would become the seventy-fourth member of the Union on November 22, 2015.</w:t>
      </w:r>
    </w:p>
    <w:p w:rsidR="005D23D7" w:rsidRPr="00153B58" w:rsidRDefault="005D23D7" w:rsidP="005D23D7"/>
    <w:p w:rsidR="005D23D7" w:rsidRPr="00153B58" w:rsidRDefault="005D23D7" w:rsidP="005D23D7">
      <w:pPr>
        <w:rPr>
          <w:szCs w:val="24"/>
        </w:rPr>
      </w:pPr>
      <w:r w:rsidRPr="00153B58">
        <w:fldChar w:fldCharType="begin"/>
      </w:r>
      <w:r w:rsidRPr="00153B58">
        <w:instrText xml:space="preserve"> AUTONUM  </w:instrText>
      </w:r>
      <w:r w:rsidRPr="00153B58">
        <w:fldChar w:fldCharType="end"/>
      </w:r>
      <w:r w:rsidRPr="00153B58">
        <w:tab/>
        <w:t xml:space="preserve">The </w:t>
      </w:r>
      <w:r>
        <w:t xml:space="preserve">President </w:t>
      </w:r>
      <w:r w:rsidRPr="00153B58">
        <w:t xml:space="preserve">reported that Canada, </w:t>
      </w:r>
      <w:r w:rsidRPr="00153B58">
        <w:rPr>
          <w:szCs w:val="24"/>
        </w:rPr>
        <w:t xml:space="preserve">which had been a member of the Union since March 4, 1991, had deposited its instrument of ratification of the 1991 Act of the UPOV Convention on June 19, 2015, and had become bound by the 1991 Act on July 19, 2015. </w:t>
      </w:r>
    </w:p>
    <w:p w:rsidR="005D23D7" w:rsidRPr="00153B58" w:rsidRDefault="005D23D7" w:rsidP="005D23D7"/>
    <w:p w:rsidR="00DE4447" w:rsidRDefault="007B1935" w:rsidP="007B1935">
      <w:r>
        <w:fldChar w:fldCharType="begin"/>
      </w:r>
      <w:r>
        <w:instrText xml:space="preserve"> AUTONUM  </w:instrText>
      </w:r>
      <w:r>
        <w:fldChar w:fldCharType="end"/>
      </w:r>
      <w:r>
        <w:tab/>
      </w:r>
      <w:r w:rsidRPr="007B1935">
        <w:t>The Council noted the intervention made by the</w:t>
      </w:r>
      <w:r w:rsidR="00DE4447">
        <w:t xml:space="preserve"> Delegation</w:t>
      </w:r>
      <w:r>
        <w:t xml:space="preserve"> of Mon</w:t>
      </w:r>
      <w:r w:rsidR="00DE4447">
        <w:t>tenegro.</w:t>
      </w:r>
    </w:p>
    <w:p w:rsidR="00DE4447" w:rsidRDefault="00DE4447" w:rsidP="007B1935"/>
    <w:p w:rsidR="00DE4447" w:rsidRDefault="00DE4447" w:rsidP="00DE4447">
      <w:r>
        <w:fldChar w:fldCharType="begin"/>
      </w:r>
      <w:r>
        <w:instrText xml:space="preserve"> AUTONUM  </w:instrText>
      </w:r>
      <w:r>
        <w:fldChar w:fldCharType="end"/>
      </w:r>
      <w:r>
        <w:tab/>
      </w:r>
      <w:r w:rsidRPr="007B1935">
        <w:t>The Council noted the intervention made by the</w:t>
      </w:r>
      <w:r>
        <w:t xml:space="preserve"> Delegation of the United Republic of Tanzania.</w:t>
      </w:r>
    </w:p>
    <w:p w:rsidR="00D63788" w:rsidRDefault="00D63788" w:rsidP="00D63788"/>
    <w:p w:rsidR="00460914" w:rsidRPr="007B1935" w:rsidRDefault="00460914" w:rsidP="00460914">
      <w:r>
        <w:fldChar w:fldCharType="begin"/>
      </w:r>
      <w:r>
        <w:instrText xml:space="preserve"> AUTONUM  </w:instrText>
      </w:r>
      <w:r>
        <w:fldChar w:fldCharType="end"/>
      </w:r>
      <w:r>
        <w:tab/>
      </w:r>
      <w:r w:rsidRPr="007B1935">
        <w:t>The Council noted the intervention made by the</w:t>
      </w:r>
      <w:r>
        <w:t xml:space="preserve"> Delegation of Canada</w:t>
      </w:r>
      <w:r w:rsidR="006A0358">
        <w:t>.</w:t>
      </w:r>
    </w:p>
    <w:p w:rsidR="00D63788" w:rsidRDefault="00D63788" w:rsidP="00D63788"/>
    <w:p w:rsidR="00D63788" w:rsidRDefault="00D63788" w:rsidP="00D63788">
      <w:pPr>
        <w:rPr>
          <w:szCs w:val="24"/>
        </w:rPr>
      </w:pPr>
      <w:r>
        <w:rPr>
          <w:szCs w:val="24"/>
        </w:rPr>
        <w:fldChar w:fldCharType="begin"/>
      </w:r>
      <w:r>
        <w:rPr>
          <w:szCs w:val="24"/>
        </w:rPr>
        <w:instrText xml:space="preserve"> AUTONUM  </w:instrText>
      </w:r>
      <w:r>
        <w:rPr>
          <w:szCs w:val="24"/>
        </w:rPr>
        <w:fldChar w:fldCharType="end"/>
      </w:r>
      <w:r>
        <w:rPr>
          <w:szCs w:val="24"/>
        </w:rPr>
        <w:tab/>
        <w:t xml:space="preserve">The Secretary-General reported on </w:t>
      </w:r>
      <w:r w:rsidR="00A12E15">
        <w:rPr>
          <w:szCs w:val="24"/>
        </w:rPr>
        <w:t xml:space="preserve">staff </w:t>
      </w:r>
      <w:r>
        <w:rPr>
          <w:szCs w:val="24"/>
        </w:rPr>
        <w:t>developments in the Office of the Union.</w:t>
      </w:r>
    </w:p>
    <w:p w:rsidR="00D63788" w:rsidRPr="00D671B7" w:rsidRDefault="00D63788" w:rsidP="00D63788">
      <w:pPr>
        <w:jc w:val="left"/>
        <w:rPr>
          <w:szCs w:val="24"/>
        </w:rPr>
      </w:pPr>
    </w:p>
    <w:p w:rsidR="00D63788" w:rsidRPr="005C4EFB" w:rsidRDefault="00D63788" w:rsidP="00D63788">
      <w:r w:rsidRPr="005C4EFB">
        <w:fldChar w:fldCharType="begin"/>
      </w:r>
      <w:r w:rsidRPr="005C4EFB">
        <w:instrText xml:space="preserve"> AUTONUM  </w:instrText>
      </w:r>
      <w:r w:rsidRPr="005C4EFB">
        <w:fldChar w:fldCharType="end"/>
      </w:r>
      <w:r w:rsidRPr="005C4EFB">
        <w:tab/>
        <w:t>The draft detailed report on the session will be submitted to the Council for adoption by correspondence.</w:t>
      </w:r>
    </w:p>
    <w:p w:rsidR="00D63788" w:rsidRDefault="00D63788" w:rsidP="00D63788">
      <w:pPr>
        <w:pStyle w:val="BodyText"/>
      </w:pPr>
    </w:p>
    <w:p w:rsidR="00D63788" w:rsidRPr="00C671C2" w:rsidRDefault="00D63788" w:rsidP="00D63788">
      <w:pPr>
        <w:pStyle w:val="BodyText"/>
      </w:pPr>
    </w:p>
    <w:p w:rsidR="00B00EEA" w:rsidRDefault="00B00EEA">
      <w:pPr>
        <w:jc w:val="left"/>
        <w:rPr>
          <w:u w:val="single"/>
        </w:rPr>
      </w:pPr>
      <w:r>
        <w:rPr>
          <w:u w:val="single"/>
        </w:rPr>
        <w:lastRenderedPageBreak/>
        <w:br w:type="page"/>
      </w:r>
    </w:p>
    <w:p w:rsidR="00D63788" w:rsidRPr="00290371" w:rsidRDefault="00D63788" w:rsidP="00460914">
      <w:pPr>
        <w:pStyle w:val="BodyText"/>
        <w:keepNext/>
        <w:rPr>
          <w:u w:val="single"/>
        </w:rPr>
      </w:pPr>
      <w:bookmarkStart w:id="5" w:name="_GoBack"/>
      <w:bookmarkEnd w:id="5"/>
      <w:r w:rsidRPr="00290371">
        <w:rPr>
          <w:u w:val="single"/>
        </w:rPr>
        <w:t>Adoption of the agenda</w:t>
      </w:r>
    </w:p>
    <w:p w:rsidR="00D63788" w:rsidRDefault="00D63788" w:rsidP="00460914">
      <w:pPr>
        <w:keepNext/>
      </w:pPr>
    </w:p>
    <w:p w:rsidR="00D63788" w:rsidRPr="0047746B" w:rsidRDefault="00D63788" w:rsidP="00D63788">
      <w:pPr>
        <w:rPr>
          <w:caps/>
          <w:szCs w:val="24"/>
        </w:rPr>
      </w:pPr>
      <w:r>
        <w:rPr>
          <w:szCs w:val="24"/>
        </w:rPr>
        <w:fldChar w:fldCharType="begin"/>
      </w:r>
      <w:r>
        <w:rPr>
          <w:szCs w:val="24"/>
        </w:rPr>
        <w:instrText xml:space="preserve"> AUTONUM  </w:instrText>
      </w:r>
      <w:r>
        <w:rPr>
          <w:szCs w:val="24"/>
        </w:rPr>
        <w:fldChar w:fldCharType="end"/>
      </w:r>
      <w:r>
        <w:rPr>
          <w:szCs w:val="24"/>
        </w:rPr>
        <w:tab/>
      </w:r>
      <w:r w:rsidRPr="001A7513">
        <w:rPr>
          <w:szCs w:val="24"/>
        </w:rPr>
        <w:t xml:space="preserve">The Council adopted the revised draft agenda, </w:t>
      </w:r>
      <w:r w:rsidRPr="001A7513">
        <w:t>as presented in document C/4</w:t>
      </w:r>
      <w:r>
        <w:t>9/1 Rev</w:t>
      </w:r>
      <w:r w:rsidRPr="001A7513">
        <w:t>.</w:t>
      </w:r>
    </w:p>
    <w:p w:rsidR="00D63788" w:rsidRDefault="00D63788" w:rsidP="006B2CE9"/>
    <w:p w:rsidR="00D63788" w:rsidRDefault="00D63788" w:rsidP="006B2CE9"/>
    <w:p w:rsidR="00900C26" w:rsidRPr="006B2CE9" w:rsidRDefault="006B2CE9" w:rsidP="006B2CE9">
      <w:pPr>
        <w:rPr>
          <w:snapToGrid w:val="0"/>
          <w:u w:val="single"/>
        </w:rPr>
      </w:pPr>
      <w:r w:rsidRPr="006B2CE9">
        <w:rPr>
          <w:snapToGrid w:val="0"/>
          <w:u w:val="single"/>
        </w:rPr>
        <w:t>Examination of the conformity of the “Act of Plant Varieties Registration, Control and Certification of Seeds and Plant Materials of 2003” of the Islamic Republic of Iran with the 1991 Act of the UPOV Convention</w:t>
      </w:r>
    </w:p>
    <w:p w:rsidR="006B2CE9" w:rsidRDefault="006B2CE9" w:rsidP="006B2CE9">
      <w:pPr>
        <w:rPr>
          <w:snapToGrid w:val="0"/>
        </w:rPr>
      </w:pPr>
    </w:p>
    <w:p w:rsidR="006B2CE9" w:rsidRDefault="006B2CE9" w:rsidP="006B2CE9">
      <w:r>
        <w:fldChar w:fldCharType="begin"/>
      </w:r>
      <w:r>
        <w:instrText xml:space="preserve"> AUTONUM  </w:instrText>
      </w:r>
      <w:r>
        <w:fldChar w:fldCharType="end"/>
      </w:r>
      <w:r>
        <w:tab/>
        <w:t>The Council considered document C(</w:t>
      </w:r>
      <w:proofErr w:type="spellStart"/>
      <w:r>
        <w:t>Extr</w:t>
      </w:r>
      <w:proofErr w:type="spellEnd"/>
      <w:r>
        <w:t>.)/32/8.</w:t>
      </w:r>
    </w:p>
    <w:p w:rsidR="006B2CE9" w:rsidRDefault="006B2CE9" w:rsidP="006B2CE9"/>
    <w:p w:rsidR="006B2CE9" w:rsidRPr="005E28EC" w:rsidRDefault="006B2CE9" w:rsidP="006B2CE9">
      <w:r>
        <w:fldChar w:fldCharType="begin"/>
      </w:r>
      <w:r>
        <w:instrText xml:space="preserve"> AUTONUM  </w:instrText>
      </w:r>
      <w:r>
        <w:fldChar w:fldCharType="end"/>
      </w:r>
      <w:r>
        <w:tab/>
      </w:r>
      <w:r w:rsidRPr="005E28EC">
        <w:t xml:space="preserve">The Council </w:t>
      </w:r>
      <w:r>
        <w:t xml:space="preserve">decided </w:t>
      </w:r>
      <w:r w:rsidRPr="005E28EC">
        <w:t xml:space="preserve">to: </w:t>
      </w:r>
    </w:p>
    <w:p w:rsidR="006B2CE9" w:rsidRPr="005E28EC" w:rsidRDefault="006B2CE9" w:rsidP="006B2CE9"/>
    <w:p w:rsidR="006B2CE9" w:rsidRPr="001840C7" w:rsidRDefault="006B2CE9" w:rsidP="006B2CE9">
      <w:r w:rsidRPr="001840C7">
        <w:tab/>
        <w:t>(a)</w:t>
      </w:r>
      <w:r w:rsidRPr="001840C7">
        <w:tab/>
        <w:t>take note of the analysis in document</w:t>
      </w:r>
      <w:r>
        <w:t xml:space="preserve"> C(</w:t>
      </w:r>
      <w:proofErr w:type="spellStart"/>
      <w:r>
        <w:t>Extr</w:t>
      </w:r>
      <w:proofErr w:type="spellEnd"/>
      <w:r>
        <w:t>.)/32/8</w:t>
      </w:r>
      <w:r w:rsidRPr="001840C7">
        <w:t>;</w:t>
      </w:r>
    </w:p>
    <w:p w:rsidR="006B2CE9" w:rsidRPr="001840C7" w:rsidRDefault="006B2CE9" w:rsidP="006B2CE9"/>
    <w:p w:rsidR="006B2CE9" w:rsidRPr="001840C7" w:rsidRDefault="006B2CE9" w:rsidP="006B2CE9">
      <w:r w:rsidRPr="001840C7">
        <w:tab/>
        <w:t>(b)</w:t>
      </w:r>
      <w:r w:rsidRPr="001840C7">
        <w:tab/>
        <w:t>recommend that the Islamic Republic of Iran incorporate the additional provisions and amendments in the “Act of Plant Varieties Registration, Control And Certification of Seeds And Plant Materials of 2003”, as provided in document</w:t>
      </w:r>
      <w:r w:rsidR="00DE4447">
        <w:t xml:space="preserve"> C(</w:t>
      </w:r>
      <w:proofErr w:type="spellStart"/>
      <w:r w:rsidR="00DE4447">
        <w:t>Extr</w:t>
      </w:r>
      <w:proofErr w:type="spellEnd"/>
      <w:r w:rsidR="00DE4447">
        <w:t>.)/32/8</w:t>
      </w:r>
      <w:r w:rsidRPr="001840C7">
        <w:t>, and recommend that once the additional provisions and amendments have been incorporated in the Law, the amended Law should be submitted to the Council for examination in conformity with Article 34(3) of the 1991 Act;</w:t>
      </w:r>
    </w:p>
    <w:p w:rsidR="006B2CE9" w:rsidRPr="001840C7" w:rsidRDefault="006B2CE9" w:rsidP="006B2CE9"/>
    <w:p w:rsidR="006B2CE9" w:rsidRPr="001840C7" w:rsidRDefault="006B2CE9" w:rsidP="006B2CE9">
      <w:r w:rsidRPr="001840C7">
        <w:tab/>
        <w:t>(c)</w:t>
      </w:r>
      <w:r w:rsidRPr="001840C7">
        <w:tab/>
        <w:t>request the Office of the Union to offer its assistance, at the earliest opportunity, to the Government of the Islamic Republic of Iran in drafting the necessary additional provisions and amendments to the Law; and</w:t>
      </w:r>
    </w:p>
    <w:p w:rsidR="006B2CE9" w:rsidRPr="001840C7" w:rsidRDefault="006B2CE9" w:rsidP="006B2CE9"/>
    <w:p w:rsidR="006B2CE9" w:rsidRPr="001840C7" w:rsidRDefault="006B2CE9" w:rsidP="006B2CE9">
      <w:r w:rsidRPr="001840C7">
        <w:tab/>
        <w:t>(d)</w:t>
      </w:r>
      <w:r w:rsidRPr="001840C7">
        <w:tab/>
        <w:t>authorize the Secretary-General to inform the Government of the Islamic Republic of Iran of that decision.</w:t>
      </w:r>
    </w:p>
    <w:p w:rsidR="00C651CE" w:rsidRPr="00C651CE" w:rsidRDefault="00C651CE" w:rsidP="006B2CE9"/>
    <w:p w:rsidR="00325B41" w:rsidRDefault="006B2CE9" w:rsidP="006B2CE9">
      <w:r>
        <w:fldChar w:fldCharType="begin"/>
      </w:r>
      <w:r>
        <w:instrText xml:space="preserve"> AUTONUM  </w:instrText>
      </w:r>
      <w:r>
        <w:fldChar w:fldCharType="end"/>
      </w:r>
      <w:r>
        <w:tab/>
        <w:t xml:space="preserve">The Council noted the intervention made by the Delegation of </w:t>
      </w:r>
      <w:r w:rsidRPr="001840C7">
        <w:t>the Islamic Republic of Iran</w:t>
      </w:r>
      <w:r w:rsidR="00DE4447">
        <w:t>.</w:t>
      </w:r>
    </w:p>
    <w:p w:rsidR="00325B41" w:rsidRDefault="00325B41" w:rsidP="006B2CE9"/>
    <w:p w:rsidR="00DE4447" w:rsidRDefault="00DE4447" w:rsidP="006B2CE9"/>
    <w:p w:rsidR="00325B41" w:rsidRPr="00964AD6" w:rsidRDefault="00964AD6" w:rsidP="006B2CE9">
      <w:pPr>
        <w:rPr>
          <w:u w:val="single"/>
        </w:rPr>
      </w:pPr>
      <w:r w:rsidRPr="00964AD6">
        <w:rPr>
          <w:u w:val="single"/>
        </w:rPr>
        <w:t>Report by the President on the work of the ninetieth session of the Consultative Committee; adoption of recommendations, if any, prepared by that Committee</w:t>
      </w:r>
    </w:p>
    <w:p w:rsidR="00964AD6" w:rsidRDefault="00964AD6" w:rsidP="006B2CE9"/>
    <w:p w:rsidR="00DE4447" w:rsidRDefault="00DE4447" w:rsidP="00DE4447">
      <w:r>
        <w:fldChar w:fldCharType="begin"/>
      </w:r>
      <w:r>
        <w:instrText xml:space="preserve"> AUTONUM  </w:instrText>
      </w:r>
      <w:r>
        <w:fldChar w:fldCharType="end"/>
      </w:r>
      <w:r>
        <w:tab/>
        <w:t xml:space="preserve">The Council noted the intervention made by </w:t>
      </w:r>
      <w:r w:rsidR="00B4160C">
        <w:t xml:space="preserve">the </w:t>
      </w:r>
      <w:r>
        <w:rPr>
          <w:rFonts w:cs="Arial"/>
        </w:rPr>
        <w:t>Association for Plant Breeding for the Benefit of Society (APBREBES)</w:t>
      </w:r>
      <w:r>
        <w:t>.</w:t>
      </w:r>
    </w:p>
    <w:p w:rsidR="00DE4447" w:rsidRDefault="00DE4447" w:rsidP="006B2CE9"/>
    <w:p w:rsidR="00964AD6" w:rsidRDefault="00964AD6" w:rsidP="00964AD6">
      <w:r>
        <w:fldChar w:fldCharType="begin"/>
      </w:r>
      <w:r>
        <w:instrText xml:space="preserve"> AUTONUM  </w:instrText>
      </w:r>
      <w:r>
        <w:fldChar w:fldCharType="end"/>
      </w:r>
      <w:r>
        <w:tab/>
        <w:t>T</w:t>
      </w:r>
      <w:r w:rsidRPr="005E28EC">
        <w:t>he Council note</w:t>
      </w:r>
      <w:r>
        <w:t>d</w:t>
      </w:r>
      <w:r w:rsidRPr="005E28EC">
        <w:t xml:space="preserve"> the work of the Consultative Committee at its </w:t>
      </w:r>
      <w:r w:rsidR="00DE4447">
        <w:t>ninetieth</w:t>
      </w:r>
      <w:r w:rsidRPr="005E28EC">
        <w:t xml:space="preserve"> session, as reported in document C/4</w:t>
      </w:r>
      <w:r>
        <w:t>9/16.</w:t>
      </w:r>
    </w:p>
    <w:p w:rsidR="00964AD6" w:rsidRDefault="00964AD6" w:rsidP="00964AD6"/>
    <w:p w:rsidR="00964AD6" w:rsidRDefault="00964AD6" w:rsidP="00964AD6"/>
    <w:p w:rsidR="002207A8" w:rsidRPr="002207A8" w:rsidRDefault="00A12E15" w:rsidP="00964AD6">
      <w:pPr>
        <w:rPr>
          <w:u w:val="single"/>
        </w:rPr>
      </w:pPr>
      <w:r>
        <w:rPr>
          <w:u w:val="single"/>
        </w:rPr>
        <w:t>A</w:t>
      </w:r>
      <w:r w:rsidR="002207A8" w:rsidRPr="002207A8">
        <w:rPr>
          <w:u w:val="single"/>
        </w:rPr>
        <w:t xml:space="preserve">doption </w:t>
      </w:r>
      <w:r>
        <w:rPr>
          <w:u w:val="single"/>
        </w:rPr>
        <w:t xml:space="preserve">of </w:t>
      </w:r>
      <w:r w:rsidRPr="002207A8">
        <w:rPr>
          <w:u w:val="single"/>
        </w:rPr>
        <w:t>documents</w:t>
      </w:r>
    </w:p>
    <w:p w:rsidR="002207A8" w:rsidRDefault="002207A8" w:rsidP="00964AD6"/>
    <w:p w:rsidR="00882C68" w:rsidRDefault="00882C68" w:rsidP="00882C68">
      <w:r w:rsidRPr="006A7C20">
        <w:rPr>
          <w:szCs w:val="24"/>
        </w:rPr>
        <w:fldChar w:fldCharType="begin"/>
      </w:r>
      <w:r w:rsidRPr="001840C7">
        <w:rPr>
          <w:szCs w:val="24"/>
        </w:rPr>
        <w:instrText xml:space="preserve"> AUTONUM  </w:instrText>
      </w:r>
      <w:r w:rsidRPr="006A7C20">
        <w:rPr>
          <w:szCs w:val="24"/>
        </w:rPr>
        <w:fldChar w:fldCharType="end"/>
      </w:r>
      <w:r w:rsidRPr="001840C7">
        <w:rPr>
          <w:szCs w:val="24"/>
        </w:rPr>
        <w:tab/>
      </w:r>
      <w:r w:rsidRPr="001840C7">
        <w:t xml:space="preserve">The </w:t>
      </w:r>
      <w:r>
        <w:t>Council considered document C/49/14.</w:t>
      </w:r>
    </w:p>
    <w:p w:rsidR="00882C68" w:rsidRDefault="00882C68" w:rsidP="004158BB">
      <w:pPr>
        <w:spacing w:line="360" w:lineRule="auto"/>
      </w:pPr>
    </w:p>
    <w:p w:rsidR="00882C68" w:rsidRPr="000513B4" w:rsidRDefault="00882C68" w:rsidP="00882C68">
      <w:pPr>
        <w:rPr>
          <w:i/>
        </w:rPr>
      </w:pPr>
      <w:r w:rsidRPr="000513B4">
        <w:rPr>
          <w:i/>
        </w:rPr>
        <w:t>TGP/5:  Experience and Cooperation in DUS Testing (Revision)</w:t>
      </w:r>
    </w:p>
    <w:p w:rsidR="00882C68" w:rsidRDefault="00882C68" w:rsidP="00882C68"/>
    <w:p w:rsidR="00882C68" w:rsidRPr="004778A3" w:rsidRDefault="00882C68" w:rsidP="00882C68">
      <w:r>
        <w:fldChar w:fldCharType="begin"/>
      </w:r>
      <w:r>
        <w:instrText xml:space="preserve"> AUTONUM  </w:instrText>
      </w:r>
      <w:r>
        <w:fldChar w:fldCharType="end"/>
      </w:r>
      <w:r>
        <w:tab/>
      </w:r>
      <w:r w:rsidRPr="004778A3">
        <w:t>On the basis of the amendments proposed in document C/49/14</w:t>
      </w:r>
      <w:r>
        <w:t xml:space="preserve">, </w:t>
      </w:r>
      <w:r w:rsidRPr="004778A3">
        <w:t>Annex I</w:t>
      </w:r>
      <w:r>
        <w:t>, t</w:t>
      </w:r>
      <w:r w:rsidRPr="004778A3">
        <w:t xml:space="preserve">he </w:t>
      </w:r>
      <w:r>
        <w:t xml:space="preserve">Council adopted a revision of </w:t>
      </w:r>
      <w:r w:rsidRPr="004778A3">
        <w:t>document TGP/5 “Experience and Cooperation in DUS Testing”</w:t>
      </w:r>
      <w:r>
        <w:t xml:space="preserve">, </w:t>
      </w:r>
      <w:r w:rsidRPr="004778A3">
        <w:t>Section 3</w:t>
      </w:r>
      <w:r>
        <w:t xml:space="preserve"> “</w:t>
      </w:r>
      <w:r w:rsidRPr="004778A3">
        <w:t>Technical Questionnaire to be Completed in Connection with an Application for Plant Breeders’ Rights</w:t>
      </w:r>
      <w:r>
        <w:t xml:space="preserve">, </w:t>
      </w:r>
      <w:r w:rsidRPr="004778A3">
        <w:t>Section 8</w:t>
      </w:r>
      <w:r>
        <w:t xml:space="preserve"> “</w:t>
      </w:r>
      <w:r w:rsidRPr="004778A3">
        <w:t>Cooperation in Examination</w:t>
      </w:r>
      <w:r>
        <w:t xml:space="preserve">” and </w:t>
      </w:r>
      <w:r w:rsidRPr="004778A3">
        <w:t>Section 9</w:t>
      </w:r>
      <w:r>
        <w:t xml:space="preserve"> “</w:t>
      </w:r>
      <w:r w:rsidRPr="004778A3">
        <w:t>List of Species in Which Practical Knowledge has Been Acquired or for Which National Test Guidelines Have Been Established</w:t>
      </w:r>
      <w:r>
        <w:t>”.</w:t>
      </w:r>
    </w:p>
    <w:p w:rsidR="00882C68" w:rsidRDefault="00882C68" w:rsidP="00616415">
      <w:pPr>
        <w:spacing w:line="360" w:lineRule="auto"/>
      </w:pPr>
    </w:p>
    <w:p w:rsidR="00882C68" w:rsidRPr="004778A3" w:rsidRDefault="00882C68" w:rsidP="00882C68">
      <w:pPr>
        <w:rPr>
          <w:i/>
        </w:rPr>
      </w:pPr>
      <w:r w:rsidRPr="004778A3">
        <w:rPr>
          <w:i/>
        </w:rPr>
        <w:t>TGP/9:  Examining Distinctness (Revision)</w:t>
      </w:r>
    </w:p>
    <w:p w:rsidR="00882C68" w:rsidRDefault="00882C68" w:rsidP="00882C68"/>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4778A3">
        <w:t>a revision of document TGP/9/1 “Examining Distinctness” (document TGP/9/2), on the basis of document TGP/9/2 Draft 1.</w:t>
      </w:r>
    </w:p>
    <w:p w:rsidR="00882C68" w:rsidRDefault="00882C68" w:rsidP="002A66ED">
      <w:pPr>
        <w:spacing w:line="360" w:lineRule="auto"/>
      </w:pPr>
    </w:p>
    <w:p w:rsidR="00882C68" w:rsidRDefault="00882C68" w:rsidP="001B149D">
      <w:pPr>
        <w:keepNext/>
        <w:rPr>
          <w:i/>
        </w:rPr>
      </w:pPr>
      <w:r w:rsidRPr="00E453A0">
        <w:rPr>
          <w:i/>
        </w:rPr>
        <w:lastRenderedPageBreak/>
        <w:t>TGP/14:  Glossary of Terms Used in UPOV Documents (Revision of Section 2.4)</w:t>
      </w:r>
    </w:p>
    <w:p w:rsidR="00882C68" w:rsidRPr="00E453A0" w:rsidRDefault="00882C68" w:rsidP="001B149D">
      <w:pPr>
        <w:keepNext/>
        <w:rPr>
          <w:i/>
        </w:rPr>
      </w:pPr>
    </w:p>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E453A0">
        <w:t>a revision of document TGP/14/2 “Glossary of Terms Used in UPOV Documents”, Section 2.4 “Apex/tip shape characteristics”, on the basis of the amendments proposed in document</w:t>
      </w:r>
      <w:r>
        <w:t xml:space="preserve"> C/49/14, </w:t>
      </w:r>
      <w:r w:rsidRPr="00E453A0">
        <w:t>Annex II.</w:t>
      </w:r>
    </w:p>
    <w:p w:rsidR="00882C68" w:rsidRDefault="00882C68" w:rsidP="00616415">
      <w:pPr>
        <w:spacing w:line="360" w:lineRule="auto"/>
      </w:pPr>
    </w:p>
    <w:p w:rsidR="00882C68" w:rsidRPr="00E453A0" w:rsidRDefault="00882C68" w:rsidP="002A66ED">
      <w:pPr>
        <w:keepNext/>
        <w:rPr>
          <w:i/>
        </w:rPr>
      </w:pPr>
      <w:r w:rsidRPr="00E453A0">
        <w:rPr>
          <w:i/>
        </w:rPr>
        <w:t>TGP/0/8:  List of TGP documents and latest issue dates (Revision)</w:t>
      </w:r>
    </w:p>
    <w:p w:rsidR="00882C68" w:rsidRDefault="00882C68" w:rsidP="002A66ED">
      <w:pPr>
        <w:keepNext/>
      </w:pPr>
    </w:p>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E453A0">
        <w:t>a revision of document TGP/0/7 “List of TGP documents and latest issue dates” (document TGP/0/8), o</w:t>
      </w:r>
      <w:r>
        <w:t>n the basis of document TGP/0/8 </w:t>
      </w:r>
      <w:r w:rsidRPr="00E453A0">
        <w:t>Draft 1.</w:t>
      </w:r>
    </w:p>
    <w:p w:rsidR="00882C68" w:rsidRDefault="00882C68" w:rsidP="00616415">
      <w:pPr>
        <w:spacing w:line="360" w:lineRule="auto"/>
      </w:pPr>
    </w:p>
    <w:p w:rsidR="00882C68" w:rsidRPr="003B7CBF" w:rsidRDefault="00882C68" w:rsidP="00882C68">
      <w:pPr>
        <w:rPr>
          <w:i/>
        </w:rPr>
      </w:pPr>
      <w:r w:rsidRPr="003B7CBF">
        <w:rPr>
          <w:i/>
        </w:rPr>
        <w:t>UPOV/EXN/CAN:  Explanatory Notes on Cancellation of the Breeder's Right under the UPOV Convention (Revision)</w:t>
      </w:r>
    </w:p>
    <w:p w:rsidR="00882C68" w:rsidRDefault="00882C68" w:rsidP="00882C68"/>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3B7CBF">
        <w:t>a revision of document UPOV/EXN/CAN/1 “Explanatory Notes on Cancellation of the Breeder's Right under the UPOV Convention” (document UPOV/EXN/C</w:t>
      </w:r>
      <w:r w:rsidR="00616415">
        <w:t>AN/2), on the basis of document </w:t>
      </w:r>
      <w:r w:rsidRPr="003B7CBF">
        <w:t>UPOV/EXN/CAN/2 Draft 4.</w:t>
      </w:r>
    </w:p>
    <w:p w:rsidR="00882C68" w:rsidRDefault="00882C68" w:rsidP="00616415">
      <w:pPr>
        <w:spacing w:line="360" w:lineRule="auto"/>
      </w:pPr>
    </w:p>
    <w:p w:rsidR="00882C68" w:rsidRPr="003B7CBF" w:rsidRDefault="00882C68" w:rsidP="00882C68">
      <w:pPr>
        <w:keepNext/>
        <w:rPr>
          <w:i/>
        </w:rPr>
      </w:pPr>
      <w:r w:rsidRPr="003B7CBF">
        <w:rPr>
          <w:i/>
        </w:rPr>
        <w:t>UPOV/EXN/NUL:  Explanatory Notes on the Nullity of the Breeder's Right under the UPOV Convention (Revision)</w:t>
      </w:r>
    </w:p>
    <w:p w:rsidR="00882C68" w:rsidRPr="000513B4" w:rsidRDefault="00882C68" w:rsidP="00882C68">
      <w:pPr>
        <w:keepNext/>
      </w:pPr>
    </w:p>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3B7CBF">
        <w:t>a revision of document UPOV/EXN/NUL/1 “Explanatory Notes on the Nullity of the Breeder's Right under the UPOV Convention” (document UPOV/EXN/N</w:t>
      </w:r>
      <w:r w:rsidR="00616415">
        <w:t>UL/2), on the basis of document </w:t>
      </w:r>
      <w:r w:rsidRPr="003B7CBF">
        <w:t>UPOV/EXN/NUL/2 Draft 4.</w:t>
      </w:r>
    </w:p>
    <w:p w:rsidR="00882C68" w:rsidRDefault="00882C68" w:rsidP="00616415">
      <w:pPr>
        <w:spacing w:line="360" w:lineRule="auto"/>
      </w:pPr>
    </w:p>
    <w:p w:rsidR="00882C68" w:rsidRPr="003B7CBF" w:rsidRDefault="00882C68" w:rsidP="00882C68">
      <w:pPr>
        <w:rPr>
          <w:i/>
        </w:rPr>
      </w:pPr>
      <w:r w:rsidRPr="003B7CBF">
        <w:rPr>
          <w:i/>
        </w:rPr>
        <w:t>UPOV/EXN/PRP:  Explanatory Notes on Provisional Protection under the UPOV Convention (Revision)</w:t>
      </w:r>
    </w:p>
    <w:p w:rsidR="00882C68" w:rsidRDefault="00882C68" w:rsidP="00882C68"/>
    <w:p w:rsidR="00DE4447" w:rsidRPr="00DE4447" w:rsidRDefault="00DE4447" w:rsidP="00882C68">
      <w:r w:rsidRPr="00393D08">
        <w:fldChar w:fldCharType="begin"/>
      </w:r>
      <w:r w:rsidRPr="00393D08">
        <w:instrText xml:space="preserve"> AUTONUM  </w:instrText>
      </w:r>
      <w:r w:rsidRPr="00393D08">
        <w:fldChar w:fldCharType="end"/>
      </w:r>
      <w:r w:rsidRPr="00393D08">
        <w:tab/>
        <w:t xml:space="preserve">The Council noted the request by the Delegation of the Russian Federation to </w:t>
      </w:r>
      <w:r w:rsidR="00D86629" w:rsidRPr="00393D08">
        <w:t>discuss</w:t>
      </w:r>
      <w:r w:rsidRPr="00393D08">
        <w:t xml:space="preserve"> a possible </w:t>
      </w:r>
      <w:r w:rsidR="00D86629" w:rsidRPr="00393D08">
        <w:t>future</w:t>
      </w:r>
      <w:r w:rsidRPr="00393D08">
        <w:t xml:space="preserve"> revision of the </w:t>
      </w:r>
      <w:r w:rsidR="00D86629" w:rsidRPr="00393D08">
        <w:t>“</w:t>
      </w:r>
      <w:r w:rsidRPr="00393D08">
        <w:t>Explanatory Notes on Provisional Protection under the UPOV Convention</w:t>
      </w:r>
      <w:r w:rsidR="00D86629" w:rsidRPr="00393D08">
        <w:t>”</w:t>
      </w:r>
      <w:r w:rsidRPr="00393D08">
        <w:t xml:space="preserve"> at the </w:t>
      </w:r>
      <w:r w:rsidR="00D86629" w:rsidRPr="00393D08">
        <w:t>seventy-third session of the Administrative and Legal Committee.</w:t>
      </w:r>
    </w:p>
    <w:p w:rsidR="00DE4447" w:rsidRDefault="00DE4447" w:rsidP="00882C68">
      <w:pPr>
        <w:rPr>
          <w:rFonts w:cs="Arial"/>
        </w:rPr>
      </w:pPr>
    </w:p>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3B7CBF">
        <w:t>a revision of document UPOV/EXN/PRP/1 “Explanatory Notes on Provisional Protection under</w:t>
      </w:r>
      <w:r>
        <w:t xml:space="preserve"> the UPOV Convention” (document </w:t>
      </w:r>
      <w:r w:rsidRPr="003B7CBF">
        <w:t>UPOV/EXN/P</w:t>
      </w:r>
      <w:r w:rsidR="00616415">
        <w:t>RP/2), on the basis of document </w:t>
      </w:r>
      <w:r w:rsidRPr="003B7CBF">
        <w:t>UPOV/EXN/PRP/2 Draft 4.</w:t>
      </w:r>
    </w:p>
    <w:p w:rsidR="00882C68" w:rsidRDefault="00882C68" w:rsidP="00616415">
      <w:pPr>
        <w:spacing w:line="360" w:lineRule="auto"/>
      </w:pPr>
    </w:p>
    <w:p w:rsidR="00882C68" w:rsidRPr="00067958" w:rsidRDefault="00882C68" w:rsidP="00882C68">
      <w:pPr>
        <w:rPr>
          <w:i/>
        </w:rPr>
      </w:pPr>
      <w:r w:rsidRPr="00067958">
        <w:rPr>
          <w:i/>
        </w:rPr>
        <w:t>UPOV/INF/6:  Guidance for the preparation of laws based on the 1991 Act of the UPOV Convention (Revision)</w:t>
      </w:r>
    </w:p>
    <w:p w:rsidR="00882C68" w:rsidRDefault="00882C68" w:rsidP="00882C68"/>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067958">
        <w:t xml:space="preserve">a revision of document UPOV/INF/6 “Guidance for the preparation of laws based on the 1991 Act of the UPOV Convention” (document UPOV/INF/6/4), on the basis of the proposed amendments to document UPOV/INF/6/3, as presented in </w:t>
      </w:r>
      <w:r>
        <w:t xml:space="preserve">document C/49/14, </w:t>
      </w:r>
      <w:r w:rsidRPr="00067958">
        <w:t>Annex IV.</w:t>
      </w:r>
    </w:p>
    <w:p w:rsidR="00882C68" w:rsidRDefault="00882C68" w:rsidP="00616415">
      <w:pPr>
        <w:spacing w:line="360" w:lineRule="auto"/>
      </w:pPr>
    </w:p>
    <w:p w:rsidR="00882C68" w:rsidRPr="0024467C" w:rsidRDefault="00882C68" w:rsidP="00882C68">
      <w:pPr>
        <w:rPr>
          <w:i/>
        </w:rPr>
      </w:pPr>
      <w:r w:rsidRPr="0024467C">
        <w:rPr>
          <w:i/>
        </w:rPr>
        <w:t>UPOV/INF/12:  Explanatory Notes on Variety Denominations under the UPOV Convention (Revision)</w:t>
      </w:r>
    </w:p>
    <w:p w:rsidR="00882C68" w:rsidRDefault="00882C68" w:rsidP="00882C68"/>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24467C">
        <w:t>a revision of document UPOV/INF/12/4 “Explanatory Notes on Variety Denominations under the UPOV Conven</w:t>
      </w:r>
      <w:r>
        <w:t>tion” (document </w:t>
      </w:r>
      <w:r w:rsidRPr="0024467C">
        <w:t xml:space="preserve">UPOV/INF/12/5), on the basis of the amendments proposed in </w:t>
      </w:r>
      <w:r>
        <w:t xml:space="preserve">document C/49/14, </w:t>
      </w:r>
      <w:r w:rsidRPr="0024467C">
        <w:t>Annex III.</w:t>
      </w:r>
    </w:p>
    <w:p w:rsidR="00882C68" w:rsidRDefault="00882C68" w:rsidP="00616415">
      <w:pPr>
        <w:spacing w:line="360" w:lineRule="auto"/>
      </w:pPr>
    </w:p>
    <w:p w:rsidR="00882C68" w:rsidRPr="001E1272" w:rsidRDefault="00882C68" w:rsidP="00882C68">
      <w:pPr>
        <w:rPr>
          <w:i/>
        </w:rPr>
      </w:pPr>
      <w:r w:rsidRPr="001E1272">
        <w:rPr>
          <w:i/>
        </w:rPr>
        <w:t>UPOV/INF/16:  Exchangeable Software (Revision)</w:t>
      </w:r>
    </w:p>
    <w:p w:rsidR="00882C68" w:rsidRDefault="00882C68" w:rsidP="00882C68"/>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1E1272">
        <w:t>a revision of document UPOV/INF/16/4 “Exchangeable Software” (document</w:t>
      </w:r>
      <w:r w:rsidR="00616415">
        <w:t> </w:t>
      </w:r>
      <w:r w:rsidRPr="001E1272">
        <w:t>UPOV/INF/16/5), on the basis of document UPOV/INF/16/5 Draft 1.</w:t>
      </w:r>
    </w:p>
    <w:p w:rsidR="00882C68" w:rsidRDefault="00882C68" w:rsidP="00616415">
      <w:pPr>
        <w:spacing w:line="360" w:lineRule="auto"/>
      </w:pPr>
    </w:p>
    <w:p w:rsidR="00882C68" w:rsidRPr="001E1272" w:rsidRDefault="00882C68" w:rsidP="00882C68">
      <w:pPr>
        <w:rPr>
          <w:i/>
        </w:rPr>
      </w:pPr>
      <w:r w:rsidRPr="001E1272">
        <w:rPr>
          <w:i/>
        </w:rPr>
        <w:t>UPOV/INF/22:  Software and Equipment Used by Members of the Union (Revision)</w:t>
      </w:r>
    </w:p>
    <w:p w:rsidR="00882C68" w:rsidRDefault="00882C68" w:rsidP="00882C68"/>
    <w:p w:rsidR="00882C68" w:rsidRDefault="00882C68" w:rsidP="00882C68">
      <w:r>
        <w:fldChar w:fldCharType="begin"/>
      </w:r>
      <w:r>
        <w:instrText xml:space="preserve"> AUTONUM  </w:instrText>
      </w:r>
      <w:r>
        <w:fldChar w:fldCharType="end"/>
      </w:r>
      <w:r>
        <w:tab/>
      </w:r>
      <w:r w:rsidRPr="004778A3">
        <w:t xml:space="preserve">The </w:t>
      </w:r>
      <w:r>
        <w:t xml:space="preserve">Council adopted </w:t>
      </w:r>
      <w:r w:rsidRPr="001E1272">
        <w:t>a revision of document UPOV/INF/22/1 “Software and equipment used by members of the Union” (document UPOV/INF/22/2), on the basis of document UPOV/INF/22/2 Draft 1.</w:t>
      </w:r>
    </w:p>
    <w:p w:rsidR="00882C68" w:rsidRDefault="00882C68" w:rsidP="00616415">
      <w:pPr>
        <w:spacing w:line="360" w:lineRule="auto"/>
      </w:pPr>
    </w:p>
    <w:p w:rsidR="00882C68" w:rsidRPr="001E1272" w:rsidRDefault="00882C68" w:rsidP="00882C68">
      <w:pPr>
        <w:rPr>
          <w:i/>
        </w:rPr>
      </w:pPr>
      <w:r w:rsidRPr="001E1272">
        <w:rPr>
          <w:i/>
        </w:rPr>
        <w:t>UPOV/INF-EXN:  List of UPOV/INF-EXN Documents and Latest Issue Dates (Revision)</w:t>
      </w:r>
    </w:p>
    <w:p w:rsidR="00882C68" w:rsidRDefault="00882C68" w:rsidP="00882C68"/>
    <w:p w:rsidR="00882C68" w:rsidRDefault="00882C68" w:rsidP="001B149D">
      <w:pPr>
        <w:spacing w:after="480"/>
      </w:pPr>
      <w:r>
        <w:fldChar w:fldCharType="begin"/>
      </w:r>
      <w:r>
        <w:instrText xml:space="preserve"> AUTONUM  </w:instrText>
      </w:r>
      <w:r>
        <w:fldChar w:fldCharType="end"/>
      </w:r>
      <w:r>
        <w:tab/>
      </w:r>
      <w:r w:rsidRPr="004778A3">
        <w:t xml:space="preserve">The </w:t>
      </w:r>
      <w:r>
        <w:t>Council adopted a revision of document UPOV/INF</w:t>
      </w:r>
      <w:r>
        <w:noBreakHyphen/>
      </w:r>
      <w:r w:rsidRPr="001E1272">
        <w:t>EXN/7 “List of INF-EXN Documents and Latest Issue Dates” (document UPOV/INF-EXN/8) on</w:t>
      </w:r>
      <w:r>
        <w:t xml:space="preserve"> the basis of document UPOV/INF</w:t>
      </w:r>
      <w:r>
        <w:noBreakHyphen/>
      </w:r>
      <w:r w:rsidRPr="001E1272">
        <w:t>EXN/8 Draft 1.</w:t>
      </w:r>
    </w:p>
    <w:p w:rsidR="00882C68" w:rsidRPr="001E1272" w:rsidRDefault="00882C68" w:rsidP="00616415">
      <w:pPr>
        <w:keepNext/>
        <w:rPr>
          <w:u w:val="single"/>
        </w:rPr>
      </w:pPr>
      <w:r w:rsidRPr="00882C68">
        <w:rPr>
          <w:u w:val="single"/>
        </w:rPr>
        <w:t xml:space="preserve">Examination and approval of </w:t>
      </w:r>
      <w:r w:rsidRPr="001E1272">
        <w:rPr>
          <w:u w:val="single"/>
        </w:rPr>
        <w:t>the Draft Program and B</w:t>
      </w:r>
      <w:r w:rsidR="0062174B">
        <w:rPr>
          <w:u w:val="single"/>
        </w:rPr>
        <w:t>udget of the Union for the 2016-</w:t>
      </w:r>
      <w:r w:rsidRPr="001E1272">
        <w:rPr>
          <w:u w:val="single"/>
        </w:rPr>
        <w:t>2017 Biennium</w:t>
      </w:r>
    </w:p>
    <w:p w:rsidR="00882C68" w:rsidRDefault="00882C68" w:rsidP="00616415">
      <w:pPr>
        <w:keepNext/>
      </w:pPr>
    </w:p>
    <w:p w:rsidR="00882C68" w:rsidRDefault="00882C68" w:rsidP="00616415">
      <w:pPr>
        <w:keepNext/>
      </w:pPr>
      <w:r>
        <w:fldChar w:fldCharType="begin"/>
      </w:r>
      <w:r>
        <w:instrText xml:space="preserve"> AUTONUM  </w:instrText>
      </w:r>
      <w:r>
        <w:fldChar w:fldCharType="end"/>
      </w:r>
      <w:r>
        <w:tab/>
        <w:t>The Council considered</w:t>
      </w:r>
      <w:r w:rsidRPr="001E1272">
        <w:t xml:space="preserve"> </w:t>
      </w:r>
      <w:r>
        <w:t>document C/49/4.</w:t>
      </w:r>
    </w:p>
    <w:p w:rsidR="00882C68" w:rsidRDefault="00882C68" w:rsidP="00616415">
      <w:pPr>
        <w:keepNext/>
      </w:pPr>
    </w:p>
    <w:p w:rsidR="00882C68" w:rsidRPr="009B5215" w:rsidRDefault="00882C68" w:rsidP="00616415">
      <w:pPr>
        <w:keepNext/>
      </w:pPr>
      <w:r w:rsidRPr="009B5215">
        <w:fldChar w:fldCharType="begin"/>
      </w:r>
      <w:r w:rsidRPr="009B5215">
        <w:instrText xml:space="preserve"> AUTONUM  </w:instrText>
      </w:r>
      <w:r w:rsidRPr="009B5215">
        <w:fldChar w:fldCharType="end"/>
      </w:r>
      <w:r w:rsidRPr="009B5215">
        <w:tab/>
        <w:t>The Council approve</w:t>
      </w:r>
      <w:r>
        <w:t>d</w:t>
      </w:r>
      <w:r w:rsidR="00A12E15">
        <w:t xml:space="preserve"> the</w:t>
      </w:r>
      <w:r w:rsidRPr="009B5215">
        <w:t>:</w:t>
      </w:r>
    </w:p>
    <w:p w:rsidR="00882C68" w:rsidRPr="009B5215" w:rsidRDefault="00882C68" w:rsidP="00882C68"/>
    <w:p w:rsidR="00882C68" w:rsidRPr="009B5215" w:rsidRDefault="00882C68" w:rsidP="00882C68">
      <w:r w:rsidRPr="009B5215">
        <w:tab/>
        <w:t>(a)</w:t>
      </w:r>
      <w:r w:rsidRPr="009B5215">
        <w:tab/>
        <w:t xml:space="preserve">proposals contained in </w:t>
      </w:r>
      <w:r w:rsidR="0062174B">
        <w:t>the</w:t>
      </w:r>
      <w:r w:rsidRPr="009B5215">
        <w:t xml:space="preserve"> Draft Program and Budget for the 2016-2017 Biennium, as presented in the Annex to document</w:t>
      </w:r>
      <w:r w:rsidR="004158BB">
        <w:t xml:space="preserve"> C/49/4</w:t>
      </w:r>
      <w:r w:rsidRPr="009B5215">
        <w:t>, including the amount of co</w:t>
      </w:r>
      <w:r w:rsidR="0062174B">
        <w:t>ntributions from members of the </w:t>
      </w:r>
      <w:r w:rsidRPr="009B5215">
        <w:t>Union;</w:t>
      </w:r>
    </w:p>
    <w:p w:rsidR="00882C68" w:rsidRPr="009B5215" w:rsidRDefault="00882C68" w:rsidP="00882C68"/>
    <w:p w:rsidR="00882C68" w:rsidRPr="009B5215" w:rsidRDefault="00882C68" w:rsidP="00882C68">
      <w:r w:rsidRPr="009B5215">
        <w:tab/>
        <w:t>(b)</w:t>
      </w:r>
      <w:r w:rsidRPr="009B5215">
        <w:tab/>
        <w:t>proposed maximum ceiling of expenditure in the regular budget;  and</w:t>
      </w:r>
    </w:p>
    <w:p w:rsidR="00882C68" w:rsidRPr="009B5215" w:rsidRDefault="00882C68" w:rsidP="00882C68"/>
    <w:p w:rsidR="00882C68" w:rsidRPr="00B8035E" w:rsidRDefault="00882C68" w:rsidP="00882C68">
      <w:r w:rsidRPr="009B5215">
        <w:tab/>
        <w:t>(c)</w:t>
      </w:r>
      <w:r w:rsidRPr="009B5215">
        <w:tab/>
        <w:t>total number of posts for the Office of the Union.</w:t>
      </w:r>
    </w:p>
    <w:p w:rsidR="00882C68" w:rsidRDefault="00882C68" w:rsidP="00882C68"/>
    <w:p w:rsidR="00882C68" w:rsidRDefault="00882C68" w:rsidP="00882C68"/>
    <w:p w:rsidR="00882C68" w:rsidRPr="009B5215" w:rsidRDefault="00882C68" w:rsidP="00882C68">
      <w:pPr>
        <w:rPr>
          <w:u w:val="single"/>
        </w:rPr>
      </w:pPr>
      <w:r w:rsidRPr="009B5215">
        <w:rPr>
          <w:u w:val="single"/>
        </w:rPr>
        <w:t>Financial Statements for 2014</w:t>
      </w:r>
    </w:p>
    <w:p w:rsidR="00882C68" w:rsidRDefault="00882C68" w:rsidP="00882C68"/>
    <w:p w:rsidR="00882C68" w:rsidRDefault="00882C68" w:rsidP="00882C68">
      <w:r>
        <w:fldChar w:fldCharType="begin"/>
      </w:r>
      <w:r>
        <w:instrText xml:space="preserve"> AUTONUM  </w:instrText>
      </w:r>
      <w:r>
        <w:fldChar w:fldCharType="end"/>
      </w:r>
      <w:r>
        <w:tab/>
        <w:t>The Council considered</w:t>
      </w:r>
      <w:r w:rsidRPr="001E1272">
        <w:t xml:space="preserve"> </w:t>
      </w:r>
      <w:r>
        <w:t>document C/49/12.</w:t>
      </w:r>
    </w:p>
    <w:p w:rsidR="00882C68" w:rsidRDefault="00882C68" w:rsidP="00882C68"/>
    <w:p w:rsidR="00882C68" w:rsidRPr="009B5215" w:rsidRDefault="00882C68" w:rsidP="00882C68">
      <w:r w:rsidRPr="009B5215">
        <w:fldChar w:fldCharType="begin"/>
      </w:r>
      <w:r w:rsidRPr="009B5215">
        <w:instrText xml:space="preserve"> AUTONUM  </w:instrText>
      </w:r>
      <w:r w:rsidRPr="009B5215">
        <w:fldChar w:fldCharType="end"/>
      </w:r>
      <w:r w:rsidRPr="009B5215">
        <w:tab/>
        <w:t xml:space="preserve">The </w:t>
      </w:r>
      <w:r>
        <w:t xml:space="preserve">Council approved </w:t>
      </w:r>
      <w:r w:rsidRPr="009B5215">
        <w:t>the Financial Statements for 2014.</w:t>
      </w:r>
    </w:p>
    <w:p w:rsidR="00882C68" w:rsidRDefault="00882C68" w:rsidP="00882C68"/>
    <w:p w:rsidR="00882C68" w:rsidRDefault="00882C68" w:rsidP="00882C68"/>
    <w:p w:rsidR="00882C68" w:rsidRPr="00BD5634" w:rsidRDefault="00882C68" w:rsidP="00882C68">
      <w:pPr>
        <w:rPr>
          <w:u w:val="single"/>
        </w:rPr>
      </w:pPr>
      <w:r w:rsidRPr="00BD5634">
        <w:rPr>
          <w:u w:val="single"/>
        </w:rPr>
        <w:t>Report of the External Auditor</w:t>
      </w:r>
    </w:p>
    <w:p w:rsidR="00882C68" w:rsidRDefault="00882C68" w:rsidP="00882C68"/>
    <w:p w:rsidR="00882C68" w:rsidRDefault="00882C68" w:rsidP="00882C68">
      <w:r>
        <w:fldChar w:fldCharType="begin"/>
      </w:r>
      <w:r>
        <w:instrText xml:space="preserve"> AUTONUM  </w:instrText>
      </w:r>
      <w:r>
        <w:fldChar w:fldCharType="end"/>
      </w:r>
      <w:r>
        <w:tab/>
        <w:t>The Council considered</w:t>
      </w:r>
      <w:r w:rsidRPr="001E1272">
        <w:t xml:space="preserve"> </w:t>
      </w:r>
      <w:r>
        <w:t>document C/49/13</w:t>
      </w:r>
      <w:r w:rsidRPr="00882C68">
        <w:t xml:space="preserve">, in conjunction </w:t>
      </w:r>
      <w:r>
        <w:t>with a presentation made by Mr. Didier </w:t>
      </w:r>
      <w:proofErr w:type="spellStart"/>
      <w:r w:rsidRPr="00882C68">
        <w:t>Monnot</w:t>
      </w:r>
      <w:proofErr w:type="spellEnd"/>
      <w:r w:rsidRPr="00882C68">
        <w:t xml:space="preserve">, </w:t>
      </w:r>
      <w:proofErr w:type="spellStart"/>
      <w:r w:rsidRPr="00882C68">
        <w:rPr>
          <w:i/>
        </w:rPr>
        <w:t>Responsable</w:t>
      </w:r>
      <w:proofErr w:type="spellEnd"/>
      <w:r w:rsidRPr="00882C68">
        <w:rPr>
          <w:i/>
        </w:rPr>
        <w:t xml:space="preserve"> de </w:t>
      </w:r>
      <w:proofErr w:type="spellStart"/>
      <w:r w:rsidRPr="00882C68">
        <w:rPr>
          <w:i/>
        </w:rPr>
        <w:t>mandats</w:t>
      </w:r>
      <w:proofErr w:type="spellEnd"/>
      <w:r w:rsidRPr="00882C68">
        <w:rPr>
          <w:i/>
        </w:rPr>
        <w:t xml:space="preserve">, </w:t>
      </w:r>
      <w:proofErr w:type="spellStart"/>
      <w:r w:rsidRPr="00882C68">
        <w:rPr>
          <w:i/>
        </w:rPr>
        <w:t>Contrôle</w:t>
      </w:r>
      <w:proofErr w:type="spellEnd"/>
      <w:r w:rsidRPr="00882C68">
        <w:rPr>
          <w:i/>
        </w:rPr>
        <w:t xml:space="preserve"> </w:t>
      </w:r>
      <w:proofErr w:type="spellStart"/>
      <w:r w:rsidRPr="00882C68">
        <w:rPr>
          <w:i/>
        </w:rPr>
        <w:t>fédéral</w:t>
      </w:r>
      <w:proofErr w:type="spellEnd"/>
      <w:r w:rsidRPr="00882C68">
        <w:rPr>
          <w:i/>
        </w:rPr>
        <w:t xml:space="preserve"> des finances</w:t>
      </w:r>
      <w:r w:rsidRPr="00882C68">
        <w:t xml:space="preserve"> (Switzerland), of </w:t>
      </w:r>
      <w:r>
        <w:t>the R</w:t>
      </w:r>
      <w:r w:rsidRPr="00882C68">
        <w:t>eport of the External Auditor.</w:t>
      </w:r>
    </w:p>
    <w:p w:rsidR="00882C68" w:rsidRDefault="00882C68" w:rsidP="00882C68"/>
    <w:p w:rsidR="00882C68" w:rsidRDefault="00882C68" w:rsidP="00882C68">
      <w:r w:rsidRPr="00342932">
        <w:fldChar w:fldCharType="begin"/>
      </w:r>
      <w:r w:rsidRPr="00342932">
        <w:instrText xml:space="preserve"> AUTONUM  </w:instrText>
      </w:r>
      <w:r w:rsidRPr="00342932">
        <w:fldChar w:fldCharType="end"/>
      </w:r>
      <w:r w:rsidRPr="00342932">
        <w:tab/>
        <w:t>The Council expressed its gratitude to the Government of Switzerland for acting as External Auditor.</w:t>
      </w:r>
    </w:p>
    <w:p w:rsidR="002207A8" w:rsidRDefault="002207A8" w:rsidP="00964AD6"/>
    <w:p w:rsidR="006F045C" w:rsidRDefault="006F045C" w:rsidP="00964AD6"/>
    <w:p w:rsidR="006F045C" w:rsidRPr="0067187B" w:rsidRDefault="006F045C" w:rsidP="006F045C">
      <w:pPr>
        <w:rPr>
          <w:u w:val="single"/>
        </w:rPr>
      </w:pPr>
      <w:r w:rsidRPr="0067187B">
        <w:rPr>
          <w:u w:val="single"/>
        </w:rPr>
        <w:t>Arrears in contributions as of September 30, 201</w:t>
      </w:r>
      <w:r>
        <w:rPr>
          <w:u w:val="single"/>
        </w:rPr>
        <w:t>5</w:t>
      </w:r>
    </w:p>
    <w:p w:rsidR="006F045C" w:rsidRDefault="006F045C" w:rsidP="006F045C"/>
    <w:p w:rsidR="006F045C" w:rsidRDefault="006F045C" w:rsidP="006F045C">
      <w:pPr>
        <w:keepNext/>
      </w:pPr>
      <w:r>
        <w:fldChar w:fldCharType="begin"/>
      </w:r>
      <w:r>
        <w:instrText xml:space="preserve"> AUTONUM  </w:instrText>
      </w:r>
      <w:r>
        <w:fldChar w:fldCharType="end"/>
      </w:r>
      <w:r>
        <w:tab/>
        <w:t>The Council considered document C/49/11.</w:t>
      </w:r>
    </w:p>
    <w:p w:rsidR="006F045C" w:rsidRDefault="006F045C" w:rsidP="006F045C">
      <w:pPr>
        <w:keepNext/>
      </w:pPr>
    </w:p>
    <w:p w:rsidR="00C22294" w:rsidRPr="007B1935" w:rsidRDefault="00C22294" w:rsidP="00C22294">
      <w:r>
        <w:fldChar w:fldCharType="begin"/>
      </w:r>
      <w:r>
        <w:instrText xml:space="preserve"> AUTONUM  </w:instrText>
      </w:r>
      <w:r>
        <w:fldChar w:fldCharType="end"/>
      </w:r>
      <w:r>
        <w:tab/>
      </w:r>
      <w:r w:rsidRPr="007B1935">
        <w:t>The Council noted the intervention made by the</w:t>
      </w:r>
      <w:r>
        <w:t xml:space="preserve"> Delegation of Belarus.</w:t>
      </w:r>
    </w:p>
    <w:p w:rsidR="00C22294" w:rsidRDefault="00C22294" w:rsidP="006F045C">
      <w:pPr>
        <w:keepNext/>
      </w:pPr>
    </w:p>
    <w:p w:rsidR="006F045C" w:rsidRDefault="006F045C" w:rsidP="006F045C">
      <w:r w:rsidRPr="00476E9C">
        <w:fldChar w:fldCharType="begin"/>
      </w:r>
      <w:r w:rsidRPr="00476E9C">
        <w:instrText xml:space="preserve"> AUTONUM  </w:instrText>
      </w:r>
      <w:r w:rsidRPr="00476E9C">
        <w:fldChar w:fldCharType="end"/>
      </w:r>
      <w:r w:rsidRPr="00476E9C">
        <w:tab/>
        <w:t xml:space="preserve">The </w:t>
      </w:r>
      <w:r>
        <w:t xml:space="preserve">Council </w:t>
      </w:r>
      <w:r w:rsidRPr="00476E9C">
        <w:t>noted the status of payment of contributions as of September 30, 201</w:t>
      </w:r>
      <w:r>
        <w:t xml:space="preserve">5, and noted that due to recent payments, </w:t>
      </w:r>
      <w:r w:rsidR="006A0358">
        <w:t xml:space="preserve">Belarus </w:t>
      </w:r>
      <w:r>
        <w:t>had no arrears.</w:t>
      </w:r>
    </w:p>
    <w:p w:rsidR="006F045C" w:rsidRDefault="006F045C" w:rsidP="006F045C"/>
    <w:p w:rsidR="006F045C" w:rsidRDefault="006F045C" w:rsidP="006F045C"/>
    <w:p w:rsidR="006F045C" w:rsidRPr="006D3DA5" w:rsidRDefault="006F045C" w:rsidP="006F045C">
      <w:pPr>
        <w:rPr>
          <w:u w:val="single"/>
        </w:rPr>
      </w:pPr>
      <w:r w:rsidRPr="006D3DA5">
        <w:rPr>
          <w:u w:val="single"/>
        </w:rPr>
        <w:t>Annual report of the Secretary-General for 201</w:t>
      </w:r>
      <w:r>
        <w:rPr>
          <w:u w:val="single"/>
        </w:rPr>
        <w:t>4</w:t>
      </w:r>
      <w:r w:rsidRPr="006D3DA5">
        <w:rPr>
          <w:u w:val="single"/>
        </w:rPr>
        <w:t xml:space="preserve">; </w:t>
      </w:r>
      <w:r>
        <w:rPr>
          <w:u w:val="single"/>
        </w:rPr>
        <w:t xml:space="preserve"> </w:t>
      </w:r>
      <w:r w:rsidRPr="006D3DA5">
        <w:rPr>
          <w:u w:val="single"/>
        </w:rPr>
        <w:t>Report on activities duri</w:t>
      </w:r>
      <w:r>
        <w:rPr>
          <w:u w:val="single"/>
        </w:rPr>
        <w:t>ng the first nine months of 2015</w:t>
      </w:r>
    </w:p>
    <w:p w:rsidR="006F045C" w:rsidRDefault="006F045C" w:rsidP="006F045C"/>
    <w:p w:rsidR="006F045C" w:rsidRDefault="006F045C" w:rsidP="006F045C">
      <w:pPr>
        <w:keepNext/>
      </w:pPr>
      <w:r>
        <w:fldChar w:fldCharType="begin"/>
      </w:r>
      <w:r>
        <w:instrText xml:space="preserve"> AUTONUM  </w:instrText>
      </w:r>
      <w:r>
        <w:fldChar w:fldCharType="end"/>
      </w:r>
      <w:r>
        <w:tab/>
        <w:t>The Council considered documents C/49/2 and C/49/3.</w:t>
      </w:r>
    </w:p>
    <w:p w:rsidR="006F045C" w:rsidRDefault="006F045C" w:rsidP="006F045C">
      <w:pPr>
        <w:keepNext/>
      </w:pPr>
    </w:p>
    <w:p w:rsidR="00D86629" w:rsidRDefault="00D86629" w:rsidP="00D86629">
      <w:r w:rsidRPr="00FB2C4A">
        <w:fldChar w:fldCharType="begin"/>
      </w:r>
      <w:r w:rsidRPr="00FB2C4A">
        <w:instrText xml:space="preserve"> AUTONUM  </w:instrText>
      </w:r>
      <w:r w:rsidRPr="00FB2C4A">
        <w:fldChar w:fldCharType="end"/>
      </w:r>
      <w:r w:rsidRPr="00FB2C4A">
        <w:tab/>
        <w:t xml:space="preserve">The Council noted the intervention made by the Delegation of </w:t>
      </w:r>
      <w:r w:rsidR="00FB2C4A" w:rsidRPr="00FB2C4A">
        <w:t>the African Intellectual Property Organization (</w:t>
      </w:r>
      <w:r w:rsidRPr="00FB2C4A">
        <w:t>OAPI</w:t>
      </w:r>
      <w:r w:rsidR="00FB2C4A" w:rsidRPr="00FB2C4A">
        <w:t>)</w:t>
      </w:r>
      <w:r w:rsidRPr="00FB2C4A">
        <w:t>.</w:t>
      </w:r>
    </w:p>
    <w:p w:rsidR="00D86629" w:rsidRDefault="00D86629" w:rsidP="00D86629"/>
    <w:p w:rsidR="006F045C" w:rsidRDefault="006F045C" w:rsidP="006F045C">
      <w:r w:rsidRPr="00BD03EE">
        <w:fldChar w:fldCharType="begin"/>
      </w:r>
      <w:r w:rsidRPr="00BD03EE">
        <w:instrText xml:space="preserve"> AUTONUM  </w:instrText>
      </w:r>
      <w:r w:rsidRPr="00BD03EE">
        <w:fldChar w:fldCharType="end"/>
      </w:r>
      <w:r w:rsidRPr="00BD03EE">
        <w:tab/>
        <w:t>The Council noted the report of the Secretary-General on the activities of the Union in 201</w:t>
      </w:r>
      <w:r>
        <w:t>4</w:t>
      </w:r>
      <w:r w:rsidRPr="00BD03EE">
        <w:t xml:space="preserve"> and the r</w:t>
      </w:r>
      <w:r w:rsidRPr="00BD03EE">
        <w:rPr>
          <w:noProof/>
        </w:rPr>
        <w:t>esults and performance indicators for 201</w:t>
      </w:r>
      <w:r>
        <w:rPr>
          <w:noProof/>
        </w:rPr>
        <w:t>4</w:t>
      </w:r>
      <w:r w:rsidRPr="00BD03EE">
        <w:rPr>
          <w:noProof/>
        </w:rPr>
        <w:t xml:space="preserve">, </w:t>
      </w:r>
      <w:r w:rsidRPr="00BD03EE">
        <w:t>as provided in document C/4</w:t>
      </w:r>
      <w:r>
        <w:t>9</w:t>
      </w:r>
      <w:r w:rsidRPr="00BD03EE">
        <w:t>/2.</w:t>
      </w:r>
    </w:p>
    <w:p w:rsidR="006F045C" w:rsidRDefault="006F045C" w:rsidP="006F045C"/>
    <w:p w:rsidR="006F045C" w:rsidRDefault="006F045C" w:rsidP="006F045C">
      <w:r w:rsidRPr="00BD03EE">
        <w:fldChar w:fldCharType="begin"/>
      </w:r>
      <w:r w:rsidRPr="00BD03EE">
        <w:instrText xml:space="preserve"> AUTONUM  </w:instrText>
      </w:r>
      <w:r w:rsidRPr="00BD03EE">
        <w:fldChar w:fldCharType="end"/>
      </w:r>
      <w:r w:rsidRPr="00BD03EE">
        <w:tab/>
        <w:t>The Council noted the report on activities during the first nine months of 201</w:t>
      </w:r>
      <w:r>
        <w:t>5</w:t>
      </w:r>
      <w:r w:rsidRPr="00BD03EE">
        <w:t>, as provided in document C/4</w:t>
      </w:r>
      <w:r>
        <w:t>9/3</w:t>
      </w:r>
      <w:r w:rsidRPr="00BD03EE">
        <w:t>.</w:t>
      </w:r>
    </w:p>
    <w:p w:rsidR="006F045C" w:rsidRPr="00476E9C" w:rsidRDefault="006F045C" w:rsidP="006F045C">
      <w:pPr>
        <w:rPr>
          <w:szCs w:val="24"/>
        </w:rPr>
      </w:pPr>
    </w:p>
    <w:p w:rsidR="006F045C" w:rsidRDefault="006F045C" w:rsidP="00964AD6"/>
    <w:p w:rsidR="00C22294" w:rsidRDefault="00C22294" w:rsidP="00964AD6"/>
    <w:p w:rsidR="00981119" w:rsidRDefault="00981119" w:rsidP="00981119">
      <w:r w:rsidRPr="00DE002C">
        <w:rPr>
          <w:u w:val="single"/>
        </w:rPr>
        <w:t xml:space="preserve">Progress report of the work of the Administrative and Legal Committee </w:t>
      </w:r>
    </w:p>
    <w:p w:rsidR="00981119" w:rsidRDefault="00981119" w:rsidP="00981119"/>
    <w:p w:rsidR="00981119" w:rsidRDefault="00981119" w:rsidP="00981119">
      <w:r>
        <w:fldChar w:fldCharType="begin"/>
      </w:r>
      <w:r>
        <w:instrText xml:space="preserve"> AUTONUM  </w:instrText>
      </w:r>
      <w:r>
        <w:fldChar w:fldCharType="end"/>
      </w:r>
      <w:r>
        <w:tab/>
        <w:t>The Council considered document C/49/9.</w:t>
      </w:r>
    </w:p>
    <w:p w:rsidR="00981119" w:rsidRDefault="00981119" w:rsidP="00981119"/>
    <w:p w:rsidR="00981119" w:rsidRDefault="00981119" w:rsidP="00981119">
      <w:pPr>
        <w:pStyle w:val="DecisionParagraphs"/>
        <w:tabs>
          <w:tab w:val="clear" w:pos="5387"/>
        </w:tabs>
        <w:ind w:left="0"/>
        <w:rPr>
          <w:i w:val="0"/>
        </w:rPr>
      </w:pPr>
      <w:r w:rsidRPr="00BD03EE">
        <w:rPr>
          <w:i w:val="0"/>
        </w:rPr>
        <w:fldChar w:fldCharType="begin"/>
      </w:r>
      <w:r w:rsidRPr="00BD03EE">
        <w:rPr>
          <w:i w:val="0"/>
        </w:rPr>
        <w:instrText xml:space="preserve"> AUTONUM  </w:instrText>
      </w:r>
      <w:r w:rsidRPr="00BD03EE">
        <w:rPr>
          <w:i w:val="0"/>
        </w:rPr>
        <w:fldChar w:fldCharType="end"/>
      </w:r>
      <w:r w:rsidRPr="00BD03EE">
        <w:rPr>
          <w:i w:val="0"/>
        </w:rPr>
        <w:tab/>
        <w:t xml:space="preserve">The Council noted the work of the </w:t>
      </w:r>
      <w:r w:rsidR="00616415" w:rsidRPr="00616415">
        <w:rPr>
          <w:i w:val="0"/>
          <w:color w:val="000000"/>
        </w:rPr>
        <w:t>Administrative and Legal Committee (CAJ)</w:t>
      </w:r>
      <w:r w:rsidRPr="00BD03EE">
        <w:rPr>
          <w:i w:val="0"/>
        </w:rPr>
        <w:t>, as reported in document C/4</w:t>
      </w:r>
      <w:r>
        <w:rPr>
          <w:i w:val="0"/>
        </w:rPr>
        <w:t>9</w:t>
      </w:r>
      <w:r w:rsidRPr="00BD03EE">
        <w:rPr>
          <w:i w:val="0"/>
        </w:rPr>
        <w:t>/9 and in the oral repo</w:t>
      </w:r>
      <w:r>
        <w:rPr>
          <w:i w:val="0"/>
        </w:rPr>
        <w:t>rt made by the Chair of the CAJ (see document CAJ/72/9 “Report on the Conclusions”).</w:t>
      </w:r>
    </w:p>
    <w:p w:rsidR="00D86629" w:rsidRDefault="00D86629" w:rsidP="00981119">
      <w:pPr>
        <w:pStyle w:val="DecisionParagraphs"/>
        <w:tabs>
          <w:tab w:val="clear" w:pos="5387"/>
        </w:tabs>
        <w:ind w:left="0"/>
        <w:rPr>
          <w:i w:val="0"/>
        </w:rPr>
      </w:pPr>
    </w:p>
    <w:p w:rsidR="00D86629" w:rsidRPr="00DE4447" w:rsidRDefault="00D86629" w:rsidP="00D86629">
      <w:r w:rsidRPr="00393D08">
        <w:fldChar w:fldCharType="begin"/>
      </w:r>
      <w:r w:rsidRPr="00393D08">
        <w:instrText xml:space="preserve"> AUTONUM  </w:instrText>
      </w:r>
      <w:r w:rsidRPr="00393D08">
        <w:fldChar w:fldCharType="end"/>
      </w:r>
      <w:r w:rsidRPr="00393D08">
        <w:tab/>
        <w:t>The Chair of the CAJ noted the request by the Delegation of the Russian Federation to discuss a possible future revision of the “Explanatory Notes on Provisional Protection under the UPOV Convention” at the seventy-third session of the CAJ.</w:t>
      </w:r>
    </w:p>
    <w:p w:rsidR="00981119" w:rsidRPr="00BD03EE" w:rsidRDefault="00981119" w:rsidP="00981119">
      <w:pPr>
        <w:pStyle w:val="DecisionParagraphs"/>
        <w:tabs>
          <w:tab w:val="clear" w:pos="5387"/>
        </w:tabs>
        <w:ind w:left="0"/>
        <w:rPr>
          <w:i w:val="0"/>
        </w:rPr>
      </w:pPr>
    </w:p>
    <w:p w:rsidR="00981119" w:rsidRPr="00DE002C" w:rsidRDefault="00981119" w:rsidP="00981119">
      <w:pPr>
        <w:pStyle w:val="DecisionParagraphs"/>
        <w:tabs>
          <w:tab w:val="clear" w:pos="5387"/>
        </w:tabs>
        <w:ind w:left="0"/>
        <w:rPr>
          <w:i w:val="0"/>
        </w:rPr>
      </w:pPr>
      <w:r w:rsidRPr="00BD03EE">
        <w:rPr>
          <w:i w:val="0"/>
        </w:rPr>
        <w:fldChar w:fldCharType="begin"/>
      </w:r>
      <w:r w:rsidRPr="00BD03EE">
        <w:rPr>
          <w:i w:val="0"/>
        </w:rPr>
        <w:instrText xml:space="preserve"> AUTONUM  </w:instrText>
      </w:r>
      <w:r w:rsidRPr="00BD03EE">
        <w:rPr>
          <w:i w:val="0"/>
        </w:rPr>
        <w:fldChar w:fldCharType="end"/>
      </w:r>
      <w:r w:rsidRPr="00BD03EE">
        <w:rPr>
          <w:i w:val="0"/>
        </w:rPr>
        <w:tab/>
        <w:t xml:space="preserve">The Council approved the work program for the </w:t>
      </w:r>
      <w:r>
        <w:rPr>
          <w:i w:val="0"/>
        </w:rPr>
        <w:t>seventy-third</w:t>
      </w:r>
      <w:r w:rsidRPr="00BD03EE">
        <w:rPr>
          <w:i w:val="0"/>
        </w:rPr>
        <w:t xml:space="preserve"> session of the CAJ, as presented in the oral report of the Chair of the CAJ</w:t>
      </w:r>
      <w:r w:rsidR="00A12E15">
        <w:rPr>
          <w:i w:val="0"/>
        </w:rPr>
        <w:t xml:space="preserve"> (see </w:t>
      </w:r>
      <w:r w:rsidR="00D86629">
        <w:rPr>
          <w:i w:val="0"/>
        </w:rPr>
        <w:t xml:space="preserve">also </w:t>
      </w:r>
      <w:r w:rsidR="00A12E15">
        <w:rPr>
          <w:i w:val="0"/>
        </w:rPr>
        <w:t>document CAJ/72/9 “Report on the Conclusions”)</w:t>
      </w:r>
      <w:r w:rsidRPr="00BD03EE">
        <w:rPr>
          <w:i w:val="0"/>
        </w:rPr>
        <w:t>.</w:t>
      </w:r>
    </w:p>
    <w:p w:rsidR="00981119" w:rsidRDefault="00981119" w:rsidP="00981119"/>
    <w:p w:rsidR="00981119" w:rsidRDefault="00981119" w:rsidP="00981119"/>
    <w:p w:rsidR="00981119" w:rsidRPr="00BC006A" w:rsidRDefault="00981119" w:rsidP="00616415">
      <w:pPr>
        <w:keepNext/>
        <w:rPr>
          <w:u w:val="single"/>
        </w:rPr>
      </w:pPr>
      <w:r w:rsidRPr="00BC006A">
        <w:rPr>
          <w:u w:val="single"/>
        </w:rPr>
        <w:t>Progress report of the work of the Technical Committee, the Technical Working Parties and the Working Group on Biochemical and Molecular Techniques, and DNA-Profiling in Particular</w:t>
      </w:r>
    </w:p>
    <w:p w:rsidR="00981119" w:rsidRDefault="00981119" w:rsidP="00616415">
      <w:pPr>
        <w:keepNext/>
      </w:pPr>
    </w:p>
    <w:p w:rsidR="00981119" w:rsidRDefault="00981119" w:rsidP="00981119">
      <w:r>
        <w:fldChar w:fldCharType="begin"/>
      </w:r>
      <w:r>
        <w:instrText xml:space="preserve"> AUTONUM  </w:instrText>
      </w:r>
      <w:r>
        <w:fldChar w:fldCharType="end"/>
      </w:r>
      <w:r>
        <w:tab/>
        <w:t>The Council considered document C/4</w:t>
      </w:r>
      <w:r w:rsidR="00FA697C">
        <w:t>9</w:t>
      </w:r>
      <w:r>
        <w:t>/10.</w:t>
      </w:r>
    </w:p>
    <w:p w:rsidR="00981119" w:rsidRDefault="00981119" w:rsidP="00981119"/>
    <w:p w:rsidR="00981119" w:rsidRPr="00BD03EE" w:rsidRDefault="00981119" w:rsidP="00981119">
      <w:pPr>
        <w:rPr>
          <w:rFonts w:cs="Arial"/>
        </w:rPr>
      </w:pPr>
      <w:r w:rsidRPr="00BD03EE">
        <w:rPr>
          <w:rFonts w:cs="Arial"/>
        </w:rPr>
        <w:fldChar w:fldCharType="begin"/>
      </w:r>
      <w:r w:rsidRPr="00BD03EE">
        <w:rPr>
          <w:rFonts w:cs="Arial"/>
        </w:rPr>
        <w:instrText xml:space="preserve"> AUTONUM  </w:instrText>
      </w:r>
      <w:r w:rsidRPr="00BD03EE">
        <w:rPr>
          <w:rFonts w:cs="Arial"/>
        </w:rPr>
        <w:fldChar w:fldCharType="end"/>
      </w:r>
      <w:r w:rsidRPr="00BD03EE">
        <w:rPr>
          <w:rFonts w:cs="Arial"/>
        </w:rPr>
        <w:tab/>
        <w:t xml:space="preserve">The Council noted the work of the </w:t>
      </w:r>
      <w:r w:rsidR="004158BB" w:rsidRPr="004158BB">
        <w:rPr>
          <w:rFonts w:cs="Arial"/>
        </w:rPr>
        <w:t>Technical Committee (TC)</w:t>
      </w:r>
      <w:r w:rsidRPr="00BD03EE">
        <w:rPr>
          <w:rFonts w:cs="Arial"/>
        </w:rPr>
        <w:t xml:space="preserve"> and of the</w:t>
      </w:r>
      <w:r>
        <w:rPr>
          <w:rFonts w:cs="Arial"/>
        </w:rPr>
        <w:t xml:space="preserve"> Technical Working Parties (</w:t>
      </w:r>
      <w:r w:rsidRPr="00BD03EE">
        <w:rPr>
          <w:rFonts w:cs="Arial"/>
        </w:rPr>
        <w:t>TWPs</w:t>
      </w:r>
      <w:r>
        <w:rPr>
          <w:rFonts w:cs="Arial"/>
        </w:rPr>
        <w:t>)</w:t>
      </w:r>
      <w:r w:rsidRPr="00BD03EE">
        <w:rPr>
          <w:rFonts w:cs="Arial"/>
        </w:rPr>
        <w:t xml:space="preserve"> and </w:t>
      </w:r>
      <w:r>
        <w:rPr>
          <w:rFonts w:cs="Arial"/>
        </w:rPr>
        <w:t>the Working </w:t>
      </w:r>
      <w:r w:rsidRPr="00E16018">
        <w:rPr>
          <w:rFonts w:cs="Arial"/>
        </w:rPr>
        <w:t xml:space="preserve">Group on Biochemical and Molecular Techniques, and DNA-Profiling in Particular </w:t>
      </w:r>
      <w:r>
        <w:rPr>
          <w:rFonts w:cs="Arial"/>
        </w:rPr>
        <w:t>(</w:t>
      </w:r>
      <w:r w:rsidRPr="00BD03EE">
        <w:rPr>
          <w:rFonts w:cs="Arial"/>
        </w:rPr>
        <w:t>BMT</w:t>
      </w:r>
      <w:r>
        <w:rPr>
          <w:rFonts w:cs="Arial"/>
        </w:rPr>
        <w:t>), as</w:t>
      </w:r>
      <w:r w:rsidRPr="00BD03EE">
        <w:rPr>
          <w:rFonts w:cs="Arial"/>
        </w:rPr>
        <w:t xml:space="preserve"> reported to th</w:t>
      </w:r>
      <w:r>
        <w:rPr>
          <w:rFonts w:cs="Arial"/>
        </w:rPr>
        <w:t>e </w:t>
      </w:r>
      <w:r w:rsidRPr="00BD03EE">
        <w:rPr>
          <w:rFonts w:cs="Arial"/>
        </w:rPr>
        <w:t>TC in document</w:t>
      </w:r>
      <w:r>
        <w:rPr>
          <w:rFonts w:cs="Arial"/>
        </w:rPr>
        <w:t> </w:t>
      </w:r>
      <w:r w:rsidRPr="00BD03EE">
        <w:rPr>
          <w:rFonts w:cs="Arial"/>
        </w:rPr>
        <w:t>C/4</w:t>
      </w:r>
      <w:r w:rsidR="00FA697C">
        <w:rPr>
          <w:rFonts w:cs="Arial"/>
        </w:rPr>
        <w:t>9</w:t>
      </w:r>
      <w:r w:rsidRPr="00BD03EE">
        <w:rPr>
          <w:rFonts w:cs="Arial"/>
        </w:rPr>
        <w:t>/10.</w:t>
      </w:r>
    </w:p>
    <w:p w:rsidR="00981119" w:rsidRPr="00BD03EE" w:rsidRDefault="00981119" w:rsidP="00981119">
      <w:pPr>
        <w:rPr>
          <w:rFonts w:cs="Arial"/>
        </w:rPr>
      </w:pPr>
    </w:p>
    <w:p w:rsidR="00981119" w:rsidRPr="00BD03EE" w:rsidRDefault="00981119" w:rsidP="00981119">
      <w:pPr>
        <w:rPr>
          <w:rFonts w:cs="Arial"/>
        </w:rPr>
      </w:pPr>
      <w:r w:rsidRPr="00BD03EE">
        <w:rPr>
          <w:rFonts w:cs="Arial"/>
        </w:rPr>
        <w:fldChar w:fldCharType="begin"/>
      </w:r>
      <w:r w:rsidRPr="00BD03EE">
        <w:rPr>
          <w:rFonts w:cs="Arial"/>
        </w:rPr>
        <w:instrText xml:space="preserve"> AUTONUM  </w:instrText>
      </w:r>
      <w:r w:rsidRPr="00BD03EE">
        <w:rPr>
          <w:rFonts w:cs="Arial"/>
        </w:rPr>
        <w:fldChar w:fldCharType="end"/>
      </w:r>
      <w:r w:rsidRPr="00BD03EE">
        <w:rPr>
          <w:rFonts w:cs="Arial"/>
        </w:rPr>
        <w:tab/>
        <w:t>The Council approve</w:t>
      </w:r>
      <w:r>
        <w:rPr>
          <w:rFonts w:cs="Arial"/>
        </w:rPr>
        <w:t>d</w:t>
      </w:r>
      <w:r w:rsidRPr="00BD03EE">
        <w:rPr>
          <w:rFonts w:cs="Arial"/>
        </w:rPr>
        <w:t xml:space="preserve"> the work of the TC and the work programs of t</w:t>
      </w:r>
      <w:r>
        <w:rPr>
          <w:rFonts w:cs="Arial"/>
        </w:rPr>
        <w:t>he TWPs and BMT, as set out in document C/4</w:t>
      </w:r>
      <w:r w:rsidR="00FA697C">
        <w:rPr>
          <w:rFonts w:cs="Arial"/>
        </w:rPr>
        <w:t>9</w:t>
      </w:r>
      <w:r>
        <w:rPr>
          <w:rFonts w:cs="Arial"/>
        </w:rPr>
        <w:t>/10</w:t>
      </w:r>
      <w:r w:rsidRPr="00BD03EE">
        <w:rPr>
          <w:rFonts w:cs="Arial"/>
        </w:rPr>
        <w:t>.</w:t>
      </w:r>
    </w:p>
    <w:p w:rsidR="00981119" w:rsidRDefault="00981119" w:rsidP="00981119"/>
    <w:p w:rsidR="00981119" w:rsidRDefault="00981119" w:rsidP="00981119"/>
    <w:p w:rsidR="00D35F48" w:rsidRPr="00BC006A" w:rsidRDefault="00D35F48" w:rsidP="00D35F48">
      <w:pPr>
        <w:keepNext/>
        <w:rPr>
          <w:u w:val="single"/>
        </w:rPr>
      </w:pPr>
      <w:r w:rsidRPr="00393D08">
        <w:rPr>
          <w:u w:val="single"/>
        </w:rPr>
        <w:t>Calendar of meetings in 2016</w:t>
      </w:r>
    </w:p>
    <w:p w:rsidR="00D86629" w:rsidRDefault="00D86629" w:rsidP="00D35F48">
      <w:pPr>
        <w:keepNext/>
      </w:pPr>
    </w:p>
    <w:p w:rsidR="00D86629" w:rsidRPr="00D86629" w:rsidRDefault="00D86629" w:rsidP="00D86629">
      <w:pPr>
        <w:keepNext/>
        <w:jc w:val="left"/>
      </w:pPr>
      <w:r>
        <w:fldChar w:fldCharType="begin"/>
      </w:r>
      <w:r>
        <w:instrText xml:space="preserve"> AUTONUM  </w:instrText>
      </w:r>
      <w:r>
        <w:fldChar w:fldCharType="end"/>
      </w:r>
      <w:r>
        <w:tab/>
        <w:t xml:space="preserve">The </w:t>
      </w:r>
      <w:r w:rsidR="00FB2C4A">
        <w:t xml:space="preserve">Council received a report of the recommendations of the </w:t>
      </w:r>
      <w:r>
        <w:t xml:space="preserve">Consultative Committee </w:t>
      </w:r>
      <w:r>
        <w:rPr>
          <w:snapToGrid w:val="0"/>
        </w:rPr>
        <w:t>concerning the calendar of meeting</w:t>
      </w:r>
      <w:r w:rsidR="00FB2C4A">
        <w:rPr>
          <w:snapToGrid w:val="0"/>
        </w:rPr>
        <w:t>s in 2016 (see document C/49/16 “</w:t>
      </w:r>
      <w:r w:rsidR="00FB2C4A" w:rsidRPr="00FB2C4A">
        <w:rPr>
          <w:snapToGrid w:val="0"/>
        </w:rPr>
        <w:t>Report by the President on the work of the ninetieth session of the Consultative Committee; adoption of recommendations, if</w:t>
      </w:r>
      <w:r w:rsidR="00FB2C4A">
        <w:rPr>
          <w:snapToGrid w:val="0"/>
        </w:rPr>
        <w:t xml:space="preserve"> any, prepared by that Committee”</w:t>
      </w:r>
      <w:r>
        <w:rPr>
          <w:snapToGrid w:val="0"/>
        </w:rPr>
        <w:t xml:space="preserve">, paragraphs </w:t>
      </w:r>
      <w:r w:rsidR="00FB2C4A">
        <w:rPr>
          <w:snapToGrid w:val="0"/>
        </w:rPr>
        <w:t>64 to 66</w:t>
      </w:r>
      <w:r>
        <w:rPr>
          <w:snapToGrid w:val="0"/>
        </w:rPr>
        <w:t>), in which it was reported that the CAJ:</w:t>
      </w:r>
    </w:p>
    <w:p w:rsidR="00D86629" w:rsidRDefault="00D86629" w:rsidP="00D86629">
      <w:pPr>
        <w:rPr>
          <w:snapToGrid w:val="0"/>
        </w:rPr>
      </w:pPr>
    </w:p>
    <w:p w:rsidR="00D86629" w:rsidRDefault="00D86629" w:rsidP="00D86629">
      <w:pPr>
        <w:ind w:firstLine="720"/>
        <w:rPr>
          <w:snapToGrid w:val="0"/>
        </w:rPr>
      </w:pPr>
      <w:r>
        <w:rPr>
          <w:snapToGrid w:val="0"/>
        </w:rPr>
        <w:t xml:space="preserve">(a) </w:t>
      </w:r>
      <w:r>
        <w:rPr>
          <w:snapToGrid w:val="0"/>
        </w:rPr>
        <w:tab/>
        <w:t>proposed not to hold a CAJ session in March 2016 and to hold a two-day CAJ session in October 2016;</w:t>
      </w:r>
    </w:p>
    <w:p w:rsidR="00D86629" w:rsidRDefault="00D86629" w:rsidP="00D86629">
      <w:pPr>
        <w:ind w:firstLine="720"/>
        <w:rPr>
          <w:snapToGrid w:val="0"/>
        </w:rPr>
      </w:pPr>
    </w:p>
    <w:p w:rsidR="00D86629" w:rsidRDefault="00D86629" w:rsidP="00D86629">
      <w:pPr>
        <w:ind w:firstLine="720"/>
        <w:rPr>
          <w:rFonts w:cs="Arial"/>
          <w:snapToGrid w:val="0"/>
          <w:lang w:eastAsia="ja-JP"/>
        </w:rPr>
      </w:pPr>
      <w:r>
        <w:rPr>
          <w:snapToGrid w:val="0"/>
        </w:rPr>
        <w:t>(b)</w:t>
      </w:r>
      <w:r>
        <w:rPr>
          <w:snapToGrid w:val="0"/>
        </w:rPr>
        <w:tab/>
        <w:t xml:space="preserve">agreed to </w:t>
      </w:r>
      <w:r>
        <w:t xml:space="preserve">expand the mandate and the composition of the </w:t>
      </w:r>
      <w:r>
        <w:rPr>
          <w:rFonts w:cs="Arial"/>
          <w:snapToGrid w:val="0"/>
          <w:lang w:eastAsia="ja-JP"/>
        </w:rPr>
        <w:t>Working Group for the Development of a UPOV Denomination Similarity Search Tool to prepare recommendations for the CAJ concerning the revision of document UPOV/INF/12 “Explanatory Notes on Variety Denominations under the UPOV Convention” (to become the Working Group on Variety Denominations (WG-DEN)) and proposed that the WG-DEN meet during the week of the UPOV sessions in March 2016;</w:t>
      </w:r>
    </w:p>
    <w:p w:rsidR="00D86629" w:rsidRDefault="00D86629" w:rsidP="00D86629">
      <w:pPr>
        <w:ind w:firstLine="720"/>
        <w:rPr>
          <w:rFonts w:cs="Arial"/>
          <w:snapToGrid w:val="0"/>
          <w:lang w:eastAsia="ja-JP"/>
        </w:rPr>
      </w:pPr>
    </w:p>
    <w:p w:rsidR="00D86629" w:rsidRDefault="00D86629" w:rsidP="00D86629">
      <w:pPr>
        <w:ind w:firstLine="720"/>
        <w:rPr>
          <w:snapToGrid w:val="0"/>
        </w:rPr>
      </w:pPr>
      <w:r>
        <w:rPr>
          <w:rFonts w:cs="Arial"/>
          <w:snapToGrid w:val="0"/>
          <w:lang w:eastAsia="ja-JP"/>
        </w:rPr>
        <w:t>(c)</w:t>
      </w:r>
      <w:r>
        <w:rPr>
          <w:rFonts w:cs="Arial"/>
          <w:snapToGrid w:val="0"/>
          <w:lang w:eastAsia="ja-JP"/>
        </w:rPr>
        <w:tab/>
        <w:t xml:space="preserve">agreed to propose to the Council to organize a one-day seminar on propagating and harvested material, to be held in conjunction with the UPOV sessions in October 2016.  The seminar should include speakers to report on cases in which the notions of harvested material and/or propagating material had been considered, and speakers from relevant academic institutions and judicial authorities to provide perspectives on the subject.  CAJ members and observers would be invited to propose speakers.  The Office of the Union, Chair of the CAJ and President of the Council would prepare a draft program for consideration by the Consultative Committee and approval by the Council in March 2016.  </w:t>
      </w:r>
    </w:p>
    <w:p w:rsidR="00D86629" w:rsidRDefault="00D86629" w:rsidP="00D86629">
      <w:pPr>
        <w:rPr>
          <w:snapToGrid w:val="0"/>
        </w:rPr>
      </w:pPr>
    </w:p>
    <w:p w:rsidR="00D35F48" w:rsidRDefault="00D35F48" w:rsidP="00D35F48">
      <w:r w:rsidRPr="00BD03EE">
        <w:fldChar w:fldCharType="begin"/>
      </w:r>
      <w:r w:rsidRPr="00BD03EE">
        <w:instrText xml:space="preserve"> AUTONUM  </w:instrText>
      </w:r>
      <w:r w:rsidRPr="00BD03EE">
        <w:fldChar w:fldCharType="end"/>
      </w:r>
      <w:r w:rsidRPr="00BD03EE">
        <w:tab/>
        <w:t>T</w:t>
      </w:r>
      <w:r w:rsidRPr="00BD03EE">
        <w:rPr>
          <w:snapToGrid w:val="0"/>
        </w:rPr>
        <w:t xml:space="preserve">he Council approved </w:t>
      </w:r>
      <w:r w:rsidRPr="00BD03EE">
        <w:t>the calendar of meetings in 201</w:t>
      </w:r>
      <w:r>
        <w:t>6, as set out</w:t>
      </w:r>
      <w:r w:rsidRPr="00BD03EE">
        <w:t xml:space="preserve"> in document C/4</w:t>
      </w:r>
      <w:r>
        <w:t>9</w:t>
      </w:r>
      <w:r w:rsidRPr="00BD03EE">
        <w:t>/8</w:t>
      </w:r>
      <w:r>
        <w:t>, with the following change</w:t>
      </w:r>
      <w:r w:rsidR="006A0358">
        <w:t>s</w:t>
      </w:r>
      <w:r>
        <w:t>:</w:t>
      </w:r>
    </w:p>
    <w:p w:rsidR="00D35F48" w:rsidRDefault="00D35F48" w:rsidP="00D35F48"/>
    <w:p w:rsidR="00616415" w:rsidRDefault="00616415" w:rsidP="00616415">
      <w:pPr>
        <w:ind w:left="567"/>
        <w:rPr>
          <w:rFonts w:cs="Arial"/>
          <w:u w:val="single"/>
        </w:rPr>
      </w:pPr>
      <w:r>
        <w:rPr>
          <w:rFonts w:cs="Arial"/>
          <w:u w:val="single"/>
        </w:rPr>
        <w:t>Council</w:t>
      </w:r>
    </w:p>
    <w:p w:rsidR="00616415" w:rsidRDefault="00616415" w:rsidP="00616415">
      <w:pPr>
        <w:ind w:left="567"/>
        <w:rPr>
          <w:rFonts w:cs="Arial"/>
          <w:u w:val="single"/>
        </w:rPr>
      </w:pPr>
    </w:p>
    <w:p w:rsidR="00616415" w:rsidRDefault="00616415" w:rsidP="00616415">
      <w:pPr>
        <w:tabs>
          <w:tab w:val="left" w:pos="567"/>
          <w:tab w:val="left" w:pos="2552"/>
        </w:tabs>
        <w:ind w:left="1134" w:hanging="567"/>
        <w:rPr>
          <w:rFonts w:cs="Arial"/>
        </w:rPr>
      </w:pPr>
      <w:r>
        <w:rPr>
          <w:rFonts w:cs="Arial"/>
        </w:rPr>
        <w:tab/>
        <w:t>C(</w:t>
      </w:r>
      <w:proofErr w:type="spellStart"/>
      <w:r>
        <w:rPr>
          <w:rFonts w:cs="Arial"/>
        </w:rPr>
        <w:t>Extr</w:t>
      </w:r>
      <w:proofErr w:type="spellEnd"/>
      <w:r>
        <w:rPr>
          <w:rFonts w:cs="Arial"/>
        </w:rPr>
        <w:t>.)/33</w:t>
      </w:r>
      <w:r>
        <w:rPr>
          <w:rFonts w:cs="Arial"/>
        </w:rPr>
        <w:tab/>
        <w:t xml:space="preserve">March </w:t>
      </w:r>
      <w:r>
        <w:rPr>
          <w:rFonts w:cs="Arial"/>
          <w:strike/>
          <w:highlight w:val="lightGray"/>
        </w:rPr>
        <w:t>18</w:t>
      </w:r>
      <w:r>
        <w:rPr>
          <w:rFonts w:cs="Arial"/>
          <w:highlight w:val="lightGray"/>
        </w:rPr>
        <w:t xml:space="preserve"> </w:t>
      </w:r>
      <w:r>
        <w:rPr>
          <w:rFonts w:cs="Arial"/>
          <w:highlight w:val="lightGray"/>
          <w:u w:val="single"/>
        </w:rPr>
        <w:t>17</w:t>
      </w:r>
      <w:r>
        <w:rPr>
          <w:rFonts w:cs="Arial"/>
        </w:rPr>
        <w:t xml:space="preserve"> (afternoon) (extraordinary session)</w:t>
      </w:r>
    </w:p>
    <w:p w:rsidR="00616415" w:rsidRDefault="00616415" w:rsidP="00616415">
      <w:pPr>
        <w:tabs>
          <w:tab w:val="left" w:pos="567"/>
          <w:tab w:val="left" w:pos="2552"/>
        </w:tabs>
        <w:ind w:left="1134" w:hanging="567"/>
        <w:rPr>
          <w:rFonts w:cs="Arial"/>
        </w:rPr>
      </w:pPr>
      <w:r>
        <w:rPr>
          <w:rFonts w:cs="Arial"/>
        </w:rPr>
        <w:tab/>
        <w:t>C/50</w:t>
      </w:r>
      <w:r>
        <w:rPr>
          <w:rFonts w:cs="Arial"/>
        </w:rPr>
        <w:tab/>
        <w:t xml:space="preserve">October </w:t>
      </w:r>
      <w:r>
        <w:rPr>
          <w:rFonts w:cs="Arial"/>
          <w:strike/>
          <w:highlight w:val="lightGray"/>
        </w:rPr>
        <w:t>27</w:t>
      </w:r>
      <w:r>
        <w:rPr>
          <w:rFonts w:cs="Arial"/>
          <w:highlight w:val="lightGray"/>
        </w:rPr>
        <w:t xml:space="preserve"> </w:t>
      </w:r>
      <w:r>
        <w:rPr>
          <w:rFonts w:cs="Arial"/>
          <w:highlight w:val="lightGray"/>
          <w:u w:val="single"/>
        </w:rPr>
        <w:t>28</w:t>
      </w:r>
    </w:p>
    <w:p w:rsidR="00FB2C4A" w:rsidRDefault="00FB2C4A" w:rsidP="00616415">
      <w:pPr>
        <w:spacing w:before="120"/>
        <w:ind w:left="2268" w:hanging="1701"/>
        <w:rPr>
          <w:rFonts w:cs="Arial"/>
          <w:u w:val="single"/>
        </w:rPr>
      </w:pPr>
    </w:p>
    <w:p w:rsidR="00FB2C4A" w:rsidRDefault="00FB2C4A" w:rsidP="00616415">
      <w:pPr>
        <w:spacing w:before="120"/>
        <w:ind w:left="2268" w:hanging="1701"/>
        <w:rPr>
          <w:rFonts w:cs="Arial"/>
          <w:u w:val="single"/>
        </w:rPr>
      </w:pPr>
    </w:p>
    <w:p w:rsidR="00616415" w:rsidRDefault="00616415" w:rsidP="00616415">
      <w:pPr>
        <w:spacing w:before="120"/>
        <w:ind w:left="2268" w:hanging="1701"/>
        <w:rPr>
          <w:rFonts w:cs="Arial"/>
        </w:rPr>
      </w:pPr>
      <w:r>
        <w:rPr>
          <w:rFonts w:cs="Arial"/>
          <w:u w:val="single"/>
        </w:rPr>
        <w:t>Consultative Committee</w:t>
      </w:r>
    </w:p>
    <w:p w:rsidR="00616415" w:rsidRDefault="00616415" w:rsidP="00616415">
      <w:pPr>
        <w:ind w:left="2268" w:hanging="1701"/>
        <w:rPr>
          <w:rFonts w:cs="Arial"/>
          <w:u w:val="single"/>
        </w:rPr>
      </w:pPr>
    </w:p>
    <w:p w:rsidR="00616415" w:rsidRDefault="00616415" w:rsidP="00616415">
      <w:pPr>
        <w:tabs>
          <w:tab w:val="left" w:pos="567"/>
          <w:tab w:val="left" w:pos="2552"/>
        </w:tabs>
        <w:ind w:left="1134" w:hanging="567"/>
        <w:rPr>
          <w:rFonts w:cs="Arial"/>
        </w:rPr>
      </w:pPr>
      <w:r>
        <w:rPr>
          <w:rFonts w:cs="Arial"/>
        </w:rPr>
        <w:tab/>
        <w:t>CC/91</w:t>
      </w:r>
      <w:r>
        <w:rPr>
          <w:rFonts w:cs="Arial"/>
        </w:rPr>
        <w:tab/>
        <w:t xml:space="preserve">March </w:t>
      </w:r>
      <w:r>
        <w:rPr>
          <w:rFonts w:cs="Arial"/>
          <w:strike/>
          <w:highlight w:val="lightGray"/>
        </w:rPr>
        <w:t>18</w:t>
      </w:r>
      <w:r>
        <w:rPr>
          <w:rFonts w:cs="Arial"/>
          <w:highlight w:val="lightGray"/>
        </w:rPr>
        <w:t xml:space="preserve"> </w:t>
      </w:r>
      <w:r>
        <w:rPr>
          <w:rFonts w:cs="Arial"/>
          <w:highlight w:val="lightGray"/>
          <w:u w:val="single"/>
        </w:rPr>
        <w:t>17</w:t>
      </w:r>
      <w:r>
        <w:rPr>
          <w:rFonts w:cs="Arial"/>
        </w:rPr>
        <w:t xml:space="preserve"> (morning)</w:t>
      </w:r>
    </w:p>
    <w:p w:rsidR="00616415" w:rsidRDefault="00616415" w:rsidP="00616415">
      <w:pPr>
        <w:tabs>
          <w:tab w:val="left" w:pos="567"/>
          <w:tab w:val="left" w:pos="2552"/>
        </w:tabs>
        <w:ind w:left="1134" w:hanging="567"/>
        <w:rPr>
          <w:rFonts w:cs="Arial"/>
        </w:rPr>
      </w:pPr>
      <w:r>
        <w:rPr>
          <w:rFonts w:cs="Arial"/>
        </w:rPr>
        <w:tab/>
        <w:t>CC/92</w:t>
      </w:r>
      <w:r>
        <w:rPr>
          <w:rFonts w:cs="Arial"/>
        </w:rPr>
        <w:tab/>
        <w:t xml:space="preserve">October </w:t>
      </w:r>
      <w:r>
        <w:rPr>
          <w:rFonts w:cs="Arial"/>
          <w:strike/>
          <w:highlight w:val="lightGray"/>
        </w:rPr>
        <w:t>26</w:t>
      </w:r>
      <w:r>
        <w:rPr>
          <w:rFonts w:cs="Arial"/>
          <w:highlight w:val="lightGray"/>
        </w:rPr>
        <w:t xml:space="preserve"> </w:t>
      </w:r>
      <w:r>
        <w:rPr>
          <w:rFonts w:cs="Arial"/>
          <w:highlight w:val="lightGray"/>
          <w:u w:val="single"/>
        </w:rPr>
        <w:t>27</w:t>
      </w:r>
    </w:p>
    <w:p w:rsidR="00616415" w:rsidRDefault="00616415" w:rsidP="00616415">
      <w:pPr>
        <w:tabs>
          <w:tab w:val="left" w:pos="2552"/>
        </w:tabs>
        <w:ind w:left="1276" w:hanging="709"/>
      </w:pPr>
    </w:p>
    <w:p w:rsidR="00616415" w:rsidRDefault="00616415" w:rsidP="00616415">
      <w:pPr>
        <w:spacing w:before="120"/>
        <w:ind w:left="2268" w:hanging="1701"/>
        <w:rPr>
          <w:rFonts w:cs="Arial"/>
        </w:rPr>
      </w:pPr>
      <w:r>
        <w:rPr>
          <w:rFonts w:cs="Arial"/>
          <w:u w:val="single"/>
        </w:rPr>
        <w:t>Administrative and Legal Committee</w:t>
      </w:r>
    </w:p>
    <w:p w:rsidR="00616415" w:rsidRDefault="00616415" w:rsidP="00616415">
      <w:pPr>
        <w:ind w:left="2268" w:hanging="1701"/>
        <w:rPr>
          <w:rFonts w:cs="Arial"/>
          <w:u w:val="single"/>
        </w:rPr>
      </w:pPr>
    </w:p>
    <w:p w:rsidR="00616415" w:rsidRDefault="00616415" w:rsidP="00616415">
      <w:pPr>
        <w:tabs>
          <w:tab w:val="left" w:pos="567"/>
          <w:tab w:val="left" w:pos="2552"/>
        </w:tabs>
        <w:ind w:left="1134" w:hanging="567"/>
        <w:rPr>
          <w:rFonts w:cs="Arial"/>
          <w:strike/>
        </w:rPr>
      </w:pPr>
      <w:r>
        <w:rPr>
          <w:rFonts w:cs="Arial"/>
        </w:rPr>
        <w:tab/>
      </w:r>
      <w:r>
        <w:rPr>
          <w:rFonts w:cs="Arial"/>
          <w:strike/>
          <w:highlight w:val="lightGray"/>
        </w:rPr>
        <w:t>CAJ/73</w:t>
      </w:r>
      <w:r>
        <w:rPr>
          <w:rFonts w:cs="Arial"/>
          <w:strike/>
          <w:highlight w:val="lightGray"/>
        </w:rPr>
        <w:tab/>
        <w:t>March 17</w:t>
      </w:r>
    </w:p>
    <w:p w:rsidR="00616415" w:rsidRDefault="00616415" w:rsidP="00616415">
      <w:pPr>
        <w:tabs>
          <w:tab w:val="left" w:pos="2552"/>
        </w:tabs>
        <w:ind w:left="1701" w:hanging="567"/>
        <w:rPr>
          <w:rFonts w:cs="Arial"/>
          <w:u w:val="single"/>
        </w:rPr>
      </w:pPr>
      <w:r>
        <w:rPr>
          <w:rFonts w:cs="Arial"/>
          <w:highlight w:val="lightGray"/>
          <w:u w:val="single"/>
        </w:rPr>
        <w:t>(EAF/7:</w:t>
      </w:r>
      <w:r>
        <w:rPr>
          <w:rFonts w:cs="Arial"/>
          <w:highlight w:val="lightGray"/>
          <w:u w:val="single"/>
        </w:rPr>
        <w:tab/>
        <w:t>March 16 (evening)</w:t>
      </w:r>
      <w:r>
        <w:rPr>
          <w:rFonts w:cs="Arial"/>
          <w:u w:val="single"/>
        </w:rPr>
        <w:t>)</w:t>
      </w:r>
    </w:p>
    <w:p w:rsidR="00616415" w:rsidRDefault="00616415" w:rsidP="00616415">
      <w:pPr>
        <w:tabs>
          <w:tab w:val="left" w:pos="2552"/>
        </w:tabs>
        <w:ind w:left="1701" w:hanging="567"/>
        <w:rPr>
          <w:rFonts w:cs="Arial"/>
          <w:u w:val="single"/>
        </w:rPr>
      </w:pPr>
      <w:r>
        <w:rPr>
          <w:rFonts w:cs="Arial"/>
          <w:highlight w:val="lightGray"/>
          <w:u w:val="single"/>
        </w:rPr>
        <w:t>(WG-DEN:</w:t>
      </w:r>
      <w:r>
        <w:rPr>
          <w:rFonts w:cs="Arial"/>
          <w:highlight w:val="lightGray"/>
          <w:u w:val="single"/>
        </w:rPr>
        <w:tab/>
        <w:t>March 18</w:t>
      </w:r>
    </w:p>
    <w:p w:rsidR="00616415" w:rsidRDefault="00616415" w:rsidP="00616415">
      <w:pPr>
        <w:tabs>
          <w:tab w:val="left" w:pos="567"/>
          <w:tab w:val="left" w:pos="2552"/>
        </w:tabs>
        <w:ind w:left="1134" w:hanging="567"/>
        <w:rPr>
          <w:rFonts w:cs="Arial"/>
        </w:rPr>
      </w:pPr>
      <w:r>
        <w:rPr>
          <w:rFonts w:cs="Arial"/>
        </w:rPr>
        <w:tab/>
        <w:t>CAJ/</w:t>
      </w:r>
      <w:r>
        <w:rPr>
          <w:rFonts w:cs="Arial"/>
          <w:strike/>
          <w:highlight w:val="lightGray"/>
        </w:rPr>
        <w:t>74</w:t>
      </w:r>
      <w:r>
        <w:rPr>
          <w:rFonts w:cs="Arial"/>
          <w:highlight w:val="lightGray"/>
          <w:u w:val="single"/>
        </w:rPr>
        <w:t>73</w:t>
      </w:r>
      <w:r>
        <w:rPr>
          <w:rFonts w:cs="Arial"/>
        </w:rPr>
        <w:tab/>
        <w:t xml:space="preserve">October </w:t>
      </w:r>
      <w:r>
        <w:rPr>
          <w:rFonts w:cs="Arial"/>
          <w:strike/>
          <w:highlight w:val="lightGray"/>
        </w:rPr>
        <w:t>24</w:t>
      </w:r>
      <w:r>
        <w:rPr>
          <w:rFonts w:cs="Arial"/>
          <w:highlight w:val="lightGray"/>
        </w:rPr>
        <w:t xml:space="preserve"> </w:t>
      </w:r>
      <w:r>
        <w:rPr>
          <w:rFonts w:cs="Arial"/>
          <w:highlight w:val="lightGray"/>
          <w:u w:val="single"/>
        </w:rPr>
        <w:t>25</w:t>
      </w:r>
      <w:r>
        <w:rPr>
          <w:rFonts w:cs="Arial"/>
        </w:rPr>
        <w:t xml:space="preserve"> and </w:t>
      </w:r>
      <w:r>
        <w:rPr>
          <w:rFonts w:cs="Arial"/>
          <w:strike/>
          <w:highlight w:val="lightGray"/>
        </w:rPr>
        <w:t>25</w:t>
      </w:r>
      <w:r>
        <w:rPr>
          <w:rFonts w:cs="Arial"/>
          <w:highlight w:val="lightGray"/>
        </w:rPr>
        <w:t xml:space="preserve"> </w:t>
      </w:r>
      <w:r>
        <w:rPr>
          <w:rFonts w:cs="Arial"/>
          <w:highlight w:val="lightGray"/>
          <w:u w:val="single"/>
        </w:rPr>
        <w:t>26</w:t>
      </w:r>
    </w:p>
    <w:p w:rsidR="00616415" w:rsidRDefault="00616415" w:rsidP="00616415">
      <w:pPr>
        <w:ind w:left="567"/>
      </w:pPr>
    </w:p>
    <w:p w:rsidR="00616415" w:rsidRDefault="00616415" w:rsidP="00616415">
      <w:pPr>
        <w:spacing w:before="120"/>
        <w:ind w:left="567"/>
        <w:rPr>
          <w:rFonts w:cs="Arial"/>
          <w:highlight w:val="lightGray"/>
          <w:u w:val="single"/>
        </w:rPr>
      </w:pPr>
      <w:r>
        <w:rPr>
          <w:rFonts w:cs="Arial"/>
          <w:highlight w:val="lightGray"/>
          <w:u w:val="single"/>
        </w:rPr>
        <w:t>Seminar on propagating and harvested material in the context of the UPOV Convention</w:t>
      </w:r>
    </w:p>
    <w:p w:rsidR="00616415" w:rsidRDefault="00616415" w:rsidP="00616415">
      <w:pPr>
        <w:ind w:left="567"/>
        <w:rPr>
          <w:highlight w:val="lightGray"/>
        </w:rPr>
      </w:pPr>
    </w:p>
    <w:p w:rsidR="00616415" w:rsidRDefault="00616415" w:rsidP="00616415">
      <w:pPr>
        <w:ind w:left="567"/>
        <w:rPr>
          <w:u w:val="single"/>
        </w:rPr>
      </w:pPr>
      <w:r>
        <w:tab/>
      </w:r>
      <w:r>
        <w:rPr>
          <w:highlight w:val="lightGray"/>
          <w:u w:val="single"/>
        </w:rPr>
        <w:t>October 24</w:t>
      </w:r>
    </w:p>
    <w:p w:rsidR="00616415" w:rsidRDefault="00616415" w:rsidP="00616415"/>
    <w:p w:rsidR="00D35F48" w:rsidRDefault="00D35F48" w:rsidP="00D35F48">
      <w:r w:rsidRPr="00BD03EE">
        <w:fldChar w:fldCharType="begin"/>
      </w:r>
      <w:r w:rsidRPr="00BD03EE">
        <w:instrText xml:space="preserve"> AUTONUM  </w:instrText>
      </w:r>
      <w:r w:rsidRPr="00BD03EE">
        <w:fldChar w:fldCharType="end"/>
      </w:r>
      <w:r w:rsidRPr="00BD03EE">
        <w:tab/>
        <w:t>T</w:t>
      </w:r>
      <w:r w:rsidRPr="00BD03EE">
        <w:rPr>
          <w:snapToGrid w:val="0"/>
        </w:rPr>
        <w:t>he Council</w:t>
      </w:r>
      <w:r>
        <w:t xml:space="preserve"> noted the </w:t>
      </w:r>
      <w:r w:rsidRPr="00D72219">
        <w:t>tentative dates of meetings in 201</w:t>
      </w:r>
      <w:r>
        <w:t>7</w:t>
      </w:r>
      <w:r w:rsidRPr="00D72219">
        <w:t>.</w:t>
      </w:r>
    </w:p>
    <w:p w:rsidR="006F045C" w:rsidRDefault="006F045C" w:rsidP="00964AD6"/>
    <w:p w:rsidR="00964AD6" w:rsidRDefault="00964AD6" w:rsidP="00964AD6"/>
    <w:p w:rsidR="006C08A5" w:rsidRPr="006C08A5" w:rsidRDefault="006C08A5" w:rsidP="00964AD6">
      <w:pPr>
        <w:rPr>
          <w:u w:val="single"/>
        </w:rPr>
      </w:pPr>
      <w:r w:rsidRPr="00393D08">
        <w:rPr>
          <w:u w:val="single"/>
        </w:rPr>
        <w:t>Election of the new President and the new Vice-President of the Council</w:t>
      </w:r>
    </w:p>
    <w:p w:rsidR="006C08A5" w:rsidRDefault="006C08A5" w:rsidP="00964AD6"/>
    <w:p w:rsidR="006C08A5" w:rsidRDefault="006C08A5" w:rsidP="006C08A5">
      <w:r w:rsidRPr="00BD03EE">
        <w:fldChar w:fldCharType="begin"/>
      </w:r>
      <w:r w:rsidRPr="00BD03EE">
        <w:instrText xml:space="preserve"> AUTONUM  </w:instrText>
      </w:r>
      <w:r w:rsidRPr="00BD03EE">
        <w:fldChar w:fldCharType="end"/>
      </w:r>
      <w:r w:rsidRPr="00BD03EE">
        <w:tab/>
      </w:r>
      <w:r>
        <w:t>The Council elected, in each case for a term of three years ending with the fifty-second ordinary session of the Council, in 2018:</w:t>
      </w:r>
    </w:p>
    <w:p w:rsidR="006C08A5" w:rsidRDefault="006C08A5" w:rsidP="006C08A5"/>
    <w:p w:rsidR="006C08A5" w:rsidRPr="001B5C53" w:rsidRDefault="006C08A5" w:rsidP="006C08A5">
      <w:r>
        <w:tab/>
      </w:r>
      <w:r w:rsidRPr="001B5C53">
        <w:t>(a)</w:t>
      </w:r>
      <w:r w:rsidRPr="001B5C53">
        <w:tab/>
        <w:t>Mr.</w:t>
      </w:r>
      <w:r w:rsidR="001B5C53" w:rsidRPr="001B5C53">
        <w:t xml:space="preserve"> Luis </w:t>
      </w:r>
      <w:proofErr w:type="spellStart"/>
      <w:r w:rsidR="001B5C53" w:rsidRPr="001B5C53">
        <w:t>Salaices</w:t>
      </w:r>
      <w:proofErr w:type="spellEnd"/>
      <w:r w:rsidR="001B5C53" w:rsidRPr="001B5C53">
        <w:t xml:space="preserve"> Sánchez </w:t>
      </w:r>
      <w:r w:rsidRPr="001B5C53">
        <w:t>(</w:t>
      </w:r>
      <w:r w:rsidR="001B5C53" w:rsidRPr="001B5C53">
        <w:t>Spain</w:t>
      </w:r>
      <w:r w:rsidRPr="001B5C53">
        <w:t>), President of the Council;</w:t>
      </w:r>
    </w:p>
    <w:p w:rsidR="006C08A5" w:rsidRPr="001B5C53" w:rsidRDefault="006C08A5" w:rsidP="006C08A5"/>
    <w:p w:rsidR="006C08A5" w:rsidRDefault="006C08A5" w:rsidP="006C08A5">
      <w:r w:rsidRPr="001B5C53">
        <w:tab/>
        <w:t>(b)</w:t>
      </w:r>
      <w:r w:rsidRPr="001B5C53">
        <w:tab/>
        <w:t>Mr.</w:t>
      </w:r>
      <w:r w:rsidR="001B5C53" w:rsidRPr="001B5C53">
        <w:t xml:space="preserve"> </w:t>
      </w:r>
      <w:proofErr w:type="spellStart"/>
      <w:r w:rsidR="001B5C53" w:rsidRPr="001B5C53">
        <w:t>Raimundo</w:t>
      </w:r>
      <w:proofErr w:type="spellEnd"/>
      <w:r w:rsidR="001B5C53" w:rsidRPr="001B5C53">
        <w:t xml:space="preserve"> </w:t>
      </w:r>
      <w:proofErr w:type="spellStart"/>
      <w:r w:rsidR="001B5C53" w:rsidRPr="001B5C53">
        <w:t>Lavignolle</w:t>
      </w:r>
      <w:proofErr w:type="spellEnd"/>
      <w:r w:rsidR="001B5C53" w:rsidRPr="001B5C53">
        <w:t xml:space="preserve"> </w:t>
      </w:r>
      <w:r w:rsidRPr="001B5C53">
        <w:t>(</w:t>
      </w:r>
      <w:r w:rsidR="001B5C53" w:rsidRPr="001B5C53">
        <w:t>Argentina</w:t>
      </w:r>
      <w:r w:rsidRPr="001B5C53">
        <w:t>), Vice-President of the Council.</w:t>
      </w:r>
    </w:p>
    <w:p w:rsidR="006C08A5" w:rsidRDefault="006C08A5" w:rsidP="006C08A5"/>
    <w:p w:rsidR="006C08A5" w:rsidRDefault="006C08A5" w:rsidP="006C08A5">
      <w:r w:rsidRPr="00BD03EE">
        <w:fldChar w:fldCharType="begin"/>
      </w:r>
      <w:r w:rsidRPr="00BD03EE">
        <w:instrText xml:space="preserve"> AUTONUM  </w:instrText>
      </w:r>
      <w:r w:rsidRPr="00BD03EE">
        <w:fldChar w:fldCharType="end"/>
      </w:r>
      <w:r w:rsidRPr="00BD03EE">
        <w:tab/>
      </w:r>
      <w:r>
        <w:t xml:space="preserve">The Council expressed its appreciation to the outgoing President, Ms. </w:t>
      </w:r>
      <w:proofErr w:type="spellStart"/>
      <w:r>
        <w:t>Kitisri</w:t>
      </w:r>
      <w:proofErr w:type="spellEnd"/>
      <w:r>
        <w:t xml:space="preserve"> </w:t>
      </w:r>
      <w:proofErr w:type="spellStart"/>
      <w:r>
        <w:t>Sukhapinda</w:t>
      </w:r>
      <w:proofErr w:type="spellEnd"/>
      <w:r>
        <w:t xml:space="preserve"> (United States of America), for the work carried out during her term.</w:t>
      </w:r>
    </w:p>
    <w:p w:rsidR="006C08A5" w:rsidRDefault="006C08A5" w:rsidP="006C08A5"/>
    <w:p w:rsidR="006C08A5" w:rsidRDefault="006C08A5" w:rsidP="006C08A5"/>
    <w:p w:rsidR="00AF604F" w:rsidRPr="003D70F6" w:rsidRDefault="00AF604F" w:rsidP="00AF604F">
      <w:pPr>
        <w:keepNext/>
        <w:rPr>
          <w:u w:val="single"/>
        </w:rPr>
      </w:pPr>
      <w:r w:rsidRPr="003D70F6">
        <w:rPr>
          <w:u w:val="single"/>
        </w:rPr>
        <w:t>Situation in the legislative, admi</w:t>
      </w:r>
      <w:r w:rsidR="00DC2B23">
        <w:rPr>
          <w:u w:val="single"/>
        </w:rPr>
        <w:t>nistrative and technical fields</w:t>
      </w:r>
    </w:p>
    <w:p w:rsidR="00AF604F" w:rsidRDefault="00AF604F" w:rsidP="00AF604F">
      <w:pPr>
        <w:keepNext/>
      </w:pPr>
    </w:p>
    <w:p w:rsidR="00AF604F" w:rsidRPr="001A42E5" w:rsidRDefault="00AF604F" w:rsidP="00AF604F">
      <w:pPr>
        <w:pStyle w:val="Heading3"/>
      </w:pPr>
      <w:r w:rsidRPr="001A42E5">
        <w:t>Reports by represent</w:t>
      </w:r>
      <w:r>
        <w:t>atives of members and observers</w:t>
      </w:r>
    </w:p>
    <w:p w:rsidR="00AF604F" w:rsidRDefault="00AF604F" w:rsidP="00AF604F">
      <w:pPr>
        <w:keepNext/>
      </w:pPr>
    </w:p>
    <w:p w:rsidR="00704A07" w:rsidRDefault="00704A07" w:rsidP="00AF604F">
      <w:pPr>
        <w:keepNext/>
      </w:pPr>
      <w:r>
        <w:fldChar w:fldCharType="begin"/>
      </w:r>
      <w:r>
        <w:instrText xml:space="preserve"> AUTONUM  </w:instrText>
      </w:r>
      <w:r>
        <w:fldChar w:fldCharType="end"/>
      </w:r>
      <w:r>
        <w:tab/>
      </w:r>
      <w:r>
        <w:rPr>
          <w:rFonts w:eastAsia="MS Mincho" w:cs="Arial"/>
          <w:lang w:eastAsia="ja-JP"/>
        </w:rPr>
        <w:t>The Council considered document C/49/15.</w:t>
      </w:r>
    </w:p>
    <w:p w:rsidR="00704A07" w:rsidRDefault="00704A07" w:rsidP="00AF604F">
      <w:pPr>
        <w:keepNext/>
      </w:pPr>
    </w:p>
    <w:p w:rsidR="00FB2C4A" w:rsidRPr="00393D08" w:rsidRDefault="00FB2C4A" w:rsidP="00FB2C4A">
      <w:r w:rsidRPr="00393D08">
        <w:fldChar w:fldCharType="begin"/>
      </w:r>
      <w:r w:rsidRPr="00393D08">
        <w:instrText xml:space="preserve"> AUTONUM  </w:instrText>
      </w:r>
      <w:r w:rsidRPr="00393D08">
        <w:fldChar w:fldCharType="end"/>
      </w:r>
      <w:r w:rsidRPr="00393D08">
        <w:tab/>
        <w:t xml:space="preserve">The Council noted the intervention made by the Secretary of the International Treaty on Plant Genetic Resources for Food and Agriculture (ITPGRFA). </w:t>
      </w:r>
    </w:p>
    <w:p w:rsidR="00D86629" w:rsidRPr="00393D08" w:rsidRDefault="00D86629" w:rsidP="00AF604F">
      <w:pPr>
        <w:keepNext/>
      </w:pPr>
    </w:p>
    <w:p w:rsidR="00393D08" w:rsidRDefault="00393D08" w:rsidP="00393D08">
      <w:r w:rsidRPr="00393D08">
        <w:fldChar w:fldCharType="begin"/>
      </w:r>
      <w:r w:rsidRPr="00393D08">
        <w:instrText xml:space="preserve"> AUTONUM  </w:instrText>
      </w:r>
      <w:r w:rsidRPr="00393D08">
        <w:fldChar w:fldCharType="end"/>
      </w:r>
      <w:r w:rsidRPr="00393D08">
        <w:tab/>
        <w:t>The Council noted the intervention made by the representative of the African Regional Intellectual Property Organization (ARIPO).</w:t>
      </w:r>
    </w:p>
    <w:p w:rsidR="00393D08" w:rsidRDefault="00393D08" w:rsidP="00AF604F">
      <w:pPr>
        <w:keepNext/>
      </w:pPr>
    </w:p>
    <w:p w:rsidR="00AF604F" w:rsidRDefault="00AF604F" w:rsidP="00AF604F">
      <w:pPr>
        <w:keepNext/>
      </w:pPr>
      <w:r w:rsidRPr="00BD03EE">
        <w:fldChar w:fldCharType="begin"/>
      </w:r>
      <w:r w:rsidRPr="00BD03EE">
        <w:instrText xml:space="preserve"> AUTONUM  </w:instrText>
      </w:r>
      <w:r w:rsidRPr="00BD03EE">
        <w:fldChar w:fldCharType="end"/>
      </w:r>
      <w:r w:rsidRPr="00BD03EE">
        <w:tab/>
      </w:r>
      <w:r>
        <w:t>The Council noted the information provided in document</w:t>
      </w:r>
      <w:r w:rsidRPr="00BD03EE">
        <w:t xml:space="preserve"> C/4</w:t>
      </w:r>
      <w:r>
        <w:t>9</w:t>
      </w:r>
      <w:r w:rsidRPr="00BD03EE">
        <w:t>/1</w:t>
      </w:r>
      <w:r>
        <w:t>5.</w:t>
      </w:r>
    </w:p>
    <w:p w:rsidR="00AF604F" w:rsidRPr="001A42E5" w:rsidRDefault="00AF604F" w:rsidP="009D3048">
      <w:pPr>
        <w:spacing w:line="360" w:lineRule="auto"/>
      </w:pPr>
    </w:p>
    <w:p w:rsidR="00AF604F" w:rsidRPr="001A42E5" w:rsidRDefault="00AF604F" w:rsidP="00AF604F">
      <w:pPr>
        <w:pStyle w:val="Heading3"/>
      </w:pPr>
      <w:r w:rsidRPr="001A42E5">
        <w:t>List of the taxa protected by the members of the Union</w:t>
      </w:r>
    </w:p>
    <w:p w:rsidR="00AF604F" w:rsidRDefault="00AF604F" w:rsidP="00AF604F">
      <w:pPr>
        <w:autoSpaceDE w:val="0"/>
        <w:autoSpaceDN w:val="0"/>
        <w:adjustRightInd w:val="0"/>
        <w:rPr>
          <w:rFonts w:eastAsia="MS Mincho" w:cs="Arial"/>
          <w:lang w:eastAsia="ja-JP"/>
        </w:rPr>
      </w:pPr>
    </w:p>
    <w:p w:rsidR="00AF604F" w:rsidRDefault="00AF604F" w:rsidP="00AF604F">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The Council considered document C/49/6.</w:t>
      </w:r>
    </w:p>
    <w:p w:rsidR="00AF604F" w:rsidRDefault="00AF604F" w:rsidP="00AF604F">
      <w:pPr>
        <w:autoSpaceDE w:val="0"/>
        <w:autoSpaceDN w:val="0"/>
        <w:adjustRightInd w:val="0"/>
        <w:rPr>
          <w:rFonts w:eastAsia="MS Mincho" w:cs="Arial"/>
          <w:lang w:eastAsia="ja-JP"/>
        </w:rPr>
      </w:pPr>
    </w:p>
    <w:p w:rsidR="00AF604F" w:rsidRPr="002E4F0D" w:rsidRDefault="00AF604F" w:rsidP="00AF604F">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 xml:space="preserve">The Council noted that a total of </w:t>
      </w:r>
      <w:r w:rsidR="002A66ED">
        <w:rPr>
          <w:rFonts w:eastAsia="MS Mincho" w:cs="Arial"/>
          <w:lang w:eastAsia="ja-JP"/>
        </w:rPr>
        <w:t>59</w:t>
      </w:r>
      <w:r w:rsidRPr="006C2AAA">
        <w:rPr>
          <w:rFonts w:eastAsia="MS Mincho" w:cs="Arial"/>
          <w:lang w:eastAsia="ja-JP"/>
        </w:rPr>
        <w:t xml:space="preserve"> members of the Union offer</w:t>
      </w:r>
      <w:r w:rsidR="00D6434D">
        <w:rPr>
          <w:rFonts w:eastAsia="MS Mincho" w:cs="Arial"/>
          <w:lang w:eastAsia="ja-JP"/>
        </w:rPr>
        <w:t>ed</w:t>
      </w:r>
      <w:r w:rsidRPr="006C2AAA">
        <w:rPr>
          <w:rFonts w:eastAsia="MS Mincho" w:cs="Arial"/>
          <w:lang w:eastAsia="ja-JP"/>
        </w:rPr>
        <w:t xml:space="preserve"> protection to </w:t>
      </w:r>
      <w:r>
        <w:rPr>
          <w:rFonts w:eastAsia="MS Mincho" w:cs="Arial"/>
          <w:lang w:eastAsia="ja-JP"/>
        </w:rPr>
        <w:t>all plant genera and species (</w:t>
      </w:r>
      <w:r w:rsidR="002A66ED">
        <w:rPr>
          <w:rFonts w:eastAsia="MS Mincho" w:cs="Arial"/>
          <w:lang w:eastAsia="ja-JP"/>
        </w:rPr>
        <w:t>58</w:t>
      </w:r>
      <w:r>
        <w:rPr>
          <w:rFonts w:eastAsia="MS Mincho" w:cs="Arial"/>
          <w:lang w:eastAsia="ja-JP"/>
        </w:rPr>
        <w:t xml:space="preserve"> in 2014), with </w:t>
      </w:r>
      <w:r w:rsidR="002A66ED">
        <w:rPr>
          <w:rFonts w:eastAsia="MS Mincho" w:cs="Arial"/>
          <w:lang w:eastAsia="ja-JP"/>
        </w:rPr>
        <w:t>14</w:t>
      </w:r>
      <w:r w:rsidRPr="006C2AAA">
        <w:rPr>
          <w:rFonts w:eastAsia="MS Mincho" w:cs="Arial"/>
          <w:lang w:eastAsia="ja-JP"/>
        </w:rPr>
        <w:t> members of the Union offering protection to a limited number of plant genera and species.</w:t>
      </w:r>
      <w:r>
        <w:rPr>
          <w:rFonts w:eastAsia="MS Mincho" w:cs="Arial"/>
          <w:lang w:eastAsia="ja-JP"/>
        </w:rPr>
        <w:t xml:space="preserve">  Of those </w:t>
      </w:r>
      <w:r w:rsidR="002A66ED">
        <w:rPr>
          <w:rFonts w:eastAsia="MS Mincho" w:cs="Arial"/>
          <w:lang w:eastAsia="ja-JP"/>
        </w:rPr>
        <w:t>14</w:t>
      </w:r>
      <w:r w:rsidRPr="009D3048">
        <w:rPr>
          <w:rFonts w:eastAsia="MS Mincho" w:cs="Arial"/>
          <w:lang w:eastAsia="ja-JP"/>
        </w:rPr>
        <w:t xml:space="preserve">, </w:t>
      </w:r>
      <w:r w:rsidR="009D3048" w:rsidRPr="009D3048">
        <w:rPr>
          <w:rFonts w:eastAsia="MS Mincho" w:cs="Arial"/>
          <w:lang w:eastAsia="ja-JP"/>
        </w:rPr>
        <w:t xml:space="preserve">two </w:t>
      </w:r>
      <w:r w:rsidRPr="009D3048">
        <w:rPr>
          <w:rFonts w:eastAsia="MS Mincho" w:cs="Arial"/>
          <w:lang w:eastAsia="ja-JP"/>
        </w:rPr>
        <w:t xml:space="preserve">countries </w:t>
      </w:r>
      <w:r w:rsidR="002A66ED" w:rsidRPr="009D3048">
        <w:rPr>
          <w:rFonts w:eastAsia="MS Mincho" w:cs="Arial"/>
          <w:lang w:eastAsia="ja-JP"/>
        </w:rPr>
        <w:t>(Brazil and Morocco)</w:t>
      </w:r>
      <w:r w:rsidRPr="009D3048">
        <w:rPr>
          <w:rFonts w:eastAsia="MS Mincho" w:cs="Arial"/>
          <w:lang w:eastAsia="ja-JP"/>
        </w:rPr>
        <w:t xml:space="preserve"> extended protection to additional plant genera and species in 2015.</w:t>
      </w:r>
    </w:p>
    <w:p w:rsidR="00AF604F" w:rsidRPr="002E4F0D" w:rsidRDefault="00AF604F" w:rsidP="009D3048">
      <w:pPr>
        <w:autoSpaceDE w:val="0"/>
        <w:autoSpaceDN w:val="0"/>
        <w:adjustRightInd w:val="0"/>
        <w:spacing w:line="360" w:lineRule="auto"/>
        <w:rPr>
          <w:rFonts w:eastAsia="MS Mincho" w:cs="Arial"/>
          <w:lang w:eastAsia="ja-JP"/>
        </w:rPr>
      </w:pPr>
    </w:p>
    <w:p w:rsidR="00AF604F" w:rsidRPr="002E4F0D" w:rsidRDefault="00AF604F" w:rsidP="00AF604F">
      <w:pPr>
        <w:pStyle w:val="Heading3"/>
      </w:pPr>
      <w:r w:rsidRPr="002E4F0D">
        <w:t>Plant variety protection statistics</w:t>
      </w:r>
      <w:r>
        <w:t xml:space="preserve"> for the period 2010-2014</w:t>
      </w:r>
    </w:p>
    <w:p w:rsidR="00AF604F" w:rsidRPr="002E4F0D" w:rsidRDefault="00AF604F" w:rsidP="00AF604F">
      <w:pPr>
        <w:keepNext/>
        <w:autoSpaceDE w:val="0"/>
        <w:autoSpaceDN w:val="0"/>
        <w:adjustRightInd w:val="0"/>
        <w:rPr>
          <w:rFonts w:eastAsia="MS Mincho" w:cs="Arial"/>
          <w:lang w:eastAsia="ja-JP"/>
        </w:rPr>
      </w:pPr>
    </w:p>
    <w:p w:rsidR="00AF604F" w:rsidRDefault="00AF604F" w:rsidP="00704A07">
      <w:pPr>
        <w:keepNext/>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The Council considered document C/49/7.</w:t>
      </w:r>
    </w:p>
    <w:p w:rsidR="00AF604F" w:rsidRDefault="00AF604F" w:rsidP="00704A07">
      <w:pPr>
        <w:keepNext/>
        <w:autoSpaceDE w:val="0"/>
        <w:autoSpaceDN w:val="0"/>
        <w:adjustRightInd w:val="0"/>
        <w:rPr>
          <w:rFonts w:eastAsia="MS Mincho" w:cs="Arial"/>
          <w:lang w:eastAsia="ja-JP"/>
        </w:rPr>
      </w:pPr>
    </w:p>
    <w:p w:rsidR="009D3048" w:rsidRDefault="00AF604F" w:rsidP="009D3048">
      <w:pPr>
        <w:autoSpaceDE w:val="0"/>
        <w:autoSpaceDN w:val="0"/>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r>
      <w:r w:rsidR="009D3048">
        <w:t>The Council noted that, in 2014, the number of applications in UPOV members had exceeded 15,000 for the first time.  There was a 4.8 percent increase in the number of applications for plant variety protection (15,499 in 2014; 14,788 in 2013), comprising a 2.8 percent increase in the number of applications by residents (9,770 in 2014; 9,502 in 2013) and an 8.4 percent increase in the number of applications by non</w:t>
      </w:r>
      <w:r w:rsidR="00704A07">
        <w:noBreakHyphen/>
      </w:r>
      <w:r w:rsidR="009D3048">
        <w:t>residents (5,729 in 2014; 5,286 in 2013).  The number of titles granted increased from 10,052 in 2013 to 11,569 in 2014 (15.1 percent increase).</w:t>
      </w:r>
    </w:p>
    <w:p w:rsidR="00AF604F" w:rsidRPr="001A42E5" w:rsidRDefault="00AF604F" w:rsidP="004158BB">
      <w:pPr>
        <w:spacing w:line="360" w:lineRule="auto"/>
        <w:rPr>
          <w:rFonts w:eastAsia="MS Mincho"/>
        </w:rPr>
      </w:pPr>
    </w:p>
    <w:p w:rsidR="00AF604F" w:rsidRPr="002E4F0D" w:rsidRDefault="00AF604F" w:rsidP="00AF604F">
      <w:pPr>
        <w:pStyle w:val="Heading3"/>
      </w:pPr>
      <w:r>
        <w:t>Cooperation in examination</w:t>
      </w:r>
    </w:p>
    <w:p w:rsidR="00AF604F" w:rsidRDefault="00AF604F" w:rsidP="00AF604F">
      <w:pPr>
        <w:keepNext/>
        <w:tabs>
          <w:tab w:val="num" w:pos="1440"/>
        </w:tabs>
        <w:autoSpaceDE w:val="0"/>
        <w:autoSpaceDN w:val="0"/>
        <w:adjustRightInd w:val="0"/>
        <w:rPr>
          <w:rFonts w:cs="Arial"/>
        </w:rPr>
      </w:pPr>
    </w:p>
    <w:p w:rsidR="00AF604F" w:rsidRDefault="00AF604F" w:rsidP="00AF604F">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The Council considered document C/4</w:t>
      </w:r>
      <w:r w:rsidR="007145F0">
        <w:rPr>
          <w:rFonts w:eastAsia="MS Mincho" w:cs="Arial"/>
          <w:lang w:eastAsia="ja-JP"/>
        </w:rPr>
        <w:t>9</w:t>
      </w:r>
      <w:r>
        <w:rPr>
          <w:rFonts w:eastAsia="MS Mincho" w:cs="Arial"/>
          <w:lang w:eastAsia="ja-JP"/>
        </w:rPr>
        <w:t>/5.</w:t>
      </w:r>
    </w:p>
    <w:p w:rsidR="00AF604F" w:rsidRPr="002E4F0D" w:rsidRDefault="00AF604F" w:rsidP="00AF604F">
      <w:pPr>
        <w:keepNext/>
        <w:tabs>
          <w:tab w:val="num" w:pos="1440"/>
        </w:tabs>
        <w:autoSpaceDE w:val="0"/>
        <w:autoSpaceDN w:val="0"/>
        <w:adjustRightInd w:val="0"/>
        <w:rPr>
          <w:rFonts w:cs="Arial"/>
        </w:rPr>
      </w:pPr>
    </w:p>
    <w:p w:rsidR="00AF604F" w:rsidRPr="002E4F0D" w:rsidRDefault="00AF604F" w:rsidP="00AF604F">
      <w:pPr>
        <w:keepNext/>
        <w:autoSpaceDE w:val="0"/>
        <w:autoSpaceDN w:val="0"/>
        <w:adjustRightInd w:val="0"/>
        <w:rPr>
          <w:rFonts w:cs="Arial"/>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The Council noted that, i</w:t>
      </w:r>
      <w:r w:rsidRPr="002C4F2A">
        <w:rPr>
          <w:rFonts w:eastAsia="MS Mincho" w:cs="Arial"/>
          <w:lang w:eastAsia="ja-JP"/>
        </w:rPr>
        <w:t>n 201</w:t>
      </w:r>
      <w:r w:rsidR="007145F0">
        <w:rPr>
          <w:rFonts w:eastAsia="MS Mincho" w:cs="Arial"/>
          <w:lang w:eastAsia="ja-JP"/>
        </w:rPr>
        <w:t>5</w:t>
      </w:r>
      <w:r w:rsidRPr="002C4F2A">
        <w:rPr>
          <w:rFonts w:eastAsia="MS Mincho" w:cs="Arial"/>
          <w:lang w:eastAsia="ja-JP"/>
        </w:rPr>
        <w:t xml:space="preserve">, the number of plant genera and species for which there were agreements between members of the </w:t>
      </w:r>
      <w:r w:rsidRPr="006F5B43">
        <w:rPr>
          <w:rFonts w:eastAsia="MS Mincho" w:cs="Arial"/>
          <w:lang w:eastAsia="ja-JP"/>
        </w:rPr>
        <w:t xml:space="preserve">Union for cooperation in the examination of distinctness, uniformity and stability totaled </w:t>
      </w:r>
      <w:r w:rsidR="004158BB">
        <w:rPr>
          <w:rFonts w:eastAsia="MS Mincho" w:cs="Arial"/>
          <w:lang w:eastAsia="ja-JP"/>
        </w:rPr>
        <w:t>2002</w:t>
      </w:r>
      <w:r w:rsidR="007145F0">
        <w:rPr>
          <w:rFonts w:eastAsia="MS Mincho" w:cs="Arial"/>
          <w:lang w:eastAsia="ja-JP"/>
        </w:rPr>
        <w:t>,</w:t>
      </w:r>
      <w:r>
        <w:rPr>
          <w:rFonts w:eastAsia="MS Mincho" w:cs="Arial"/>
          <w:lang w:eastAsia="ja-JP"/>
        </w:rPr>
        <w:t xml:space="preserve"> compared to </w:t>
      </w:r>
      <w:r w:rsidR="007145F0" w:rsidRPr="00DC2B23">
        <w:rPr>
          <w:rFonts w:eastAsia="MS Mincho" w:cs="Arial"/>
          <w:lang w:eastAsia="ja-JP"/>
        </w:rPr>
        <w:t>2,005</w:t>
      </w:r>
      <w:r w:rsidR="007145F0">
        <w:rPr>
          <w:rFonts w:eastAsia="MS Mincho" w:cs="Arial"/>
          <w:lang w:eastAsia="ja-JP"/>
        </w:rPr>
        <w:t xml:space="preserve"> in 2014</w:t>
      </w:r>
      <w:r w:rsidRPr="006F5B43">
        <w:rPr>
          <w:rFonts w:eastAsia="MS Mincho" w:cs="Arial"/>
          <w:lang w:eastAsia="ja-JP"/>
        </w:rPr>
        <w:t>.</w:t>
      </w:r>
    </w:p>
    <w:p w:rsidR="00AF604F" w:rsidRDefault="00AF604F" w:rsidP="00AF604F">
      <w:pPr>
        <w:rPr>
          <w:rFonts w:cs="Arial"/>
        </w:rPr>
      </w:pPr>
    </w:p>
    <w:p w:rsidR="00AF604F" w:rsidRDefault="00AF604F" w:rsidP="00AF604F"/>
    <w:p w:rsidR="00AF604F" w:rsidRDefault="00AF604F" w:rsidP="00AF604F">
      <w:pPr>
        <w:keepNext/>
      </w:pPr>
      <w:r>
        <w:rPr>
          <w:u w:val="single"/>
        </w:rPr>
        <w:t>Pr</w:t>
      </w:r>
      <w:r w:rsidRPr="00A57BA3">
        <w:rPr>
          <w:u w:val="single"/>
        </w:rPr>
        <w:t>ess release</w:t>
      </w:r>
    </w:p>
    <w:p w:rsidR="00AF604F" w:rsidRDefault="00AF604F" w:rsidP="00AF604F">
      <w:pPr>
        <w:keepNext/>
      </w:pPr>
    </w:p>
    <w:p w:rsidR="00AF604F" w:rsidRPr="0052707B" w:rsidRDefault="00AF604F" w:rsidP="00AF604F">
      <w:r>
        <w:fldChar w:fldCharType="begin"/>
      </w:r>
      <w:r>
        <w:instrText xml:space="preserve"> AUTONUM  </w:instrText>
      </w:r>
      <w:r>
        <w:fldChar w:fldCharType="end"/>
      </w:r>
      <w:r>
        <w:tab/>
        <w:t>The Council considered the draft press release contained in document C/4</w:t>
      </w:r>
      <w:r w:rsidR="007145F0">
        <w:t>9</w:t>
      </w:r>
      <w:r>
        <w:t>/</w:t>
      </w:r>
      <w:r w:rsidR="007145F0">
        <w:t>17.</w:t>
      </w:r>
    </w:p>
    <w:p w:rsidR="00AF604F" w:rsidRDefault="00AF604F" w:rsidP="00AF604F"/>
    <w:p w:rsidR="00AF604F" w:rsidRPr="00C56E34" w:rsidRDefault="00AF604F" w:rsidP="00AF604F">
      <w:pPr>
        <w:rPr>
          <w:szCs w:val="24"/>
        </w:rPr>
      </w:pPr>
      <w:r w:rsidRPr="0052707B">
        <w:rPr>
          <w:szCs w:val="24"/>
        </w:rPr>
        <w:fldChar w:fldCharType="begin"/>
      </w:r>
      <w:r w:rsidRPr="0052707B">
        <w:rPr>
          <w:szCs w:val="24"/>
        </w:rPr>
        <w:instrText xml:space="preserve"> AUTONUM  </w:instrText>
      </w:r>
      <w:r w:rsidRPr="0052707B">
        <w:rPr>
          <w:szCs w:val="24"/>
        </w:rPr>
        <w:fldChar w:fldCharType="end"/>
      </w:r>
      <w:r w:rsidRPr="0052707B">
        <w:rPr>
          <w:szCs w:val="24"/>
        </w:rPr>
        <w:tab/>
        <w:t>The Council approved the draft press release</w:t>
      </w:r>
      <w:r>
        <w:rPr>
          <w:szCs w:val="24"/>
        </w:rPr>
        <w:t>, as reproduced in Annex </w:t>
      </w:r>
      <w:r w:rsidRPr="0052707B">
        <w:rPr>
          <w:szCs w:val="24"/>
        </w:rPr>
        <w:t>II to this report.</w:t>
      </w:r>
    </w:p>
    <w:p w:rsidR="00AF604F" w:rsidRDefault="00AF604F" w:rsidP="00AF604F"/>
    <w:p w:rsidR="00E56311" w:rsidRPr="00226CCA" w:rsidRDefault="00E56311" w:rsidP="00E56311">
      <w:pPr>
        <w:pStyle w:val="DecisionParagraphs"/>
      </w:pPr>
      <w:r w:rsidRPr="00226CCA">
        <w:fldChar w:fldCharType="begin"/>
      </w:r>
      <w:r w:rsidRPr="00226CCA">
        <w:instrText xml:space="preserve"> AUTONUM  </w:instrText>
      </w:r>
      <w:r w:rsidRPr="00226CCA">
        <w:fldChar w:fldCharType="end"/>
      </w:r>
      <w:r w:rsidRPr="00226CCA">
        <w:tab/>
        <w:t xml:space="preserve">This report was adopted by the Council at the close of its session on </w:t>
      </w:r>
      <w:r>
        <w:t>October 29, 2015</w:t>
      </w:r>
      <w:r w:rsidRPr="00226CCA">
        <w:t>.</w:t>
      </w:r>
    </w:p>
    <w:p w:rsidR="006C08A5" w:rsidRDefault="006C08A5" w:rsidP="00964AD6"/>
    <w:p w:rsidR="00E56311" w:rsidRDefault="00E56311" w:rsidP="00964AD6"/>
    <w:p w:rsidR="00E56311" w:rsidRDefault="00E56311" w:rsidP="00964AD6"/>
    <w:p w:rsidR="0067078A" w:rsidRDefault="0061555F" w:rsidP="00964AD6">
      <w:pPr>
        <w:jc w:val="right"/>
      </w:pPr>
      <w:r w:rsidRPr="00C5280D">
        <w:t>[</w:t>
      </w:r>
      <w:r w:rsidR="002F36FD">
        <w:t>Annexes follow</w:t>
      </w:r>
      <w:r w:rsidRPr="00C5280D">
        <w:t>]</w:t>
      </w:r>
    </w:p>
    <w:p w:rsidR="00B875DA" w:rsidRDefault="00B875DA" w:rsidP="0067078A">
      <w:pPr>
        <w:jc w:val="left"/>
        <w:sectPr w:rsidR="00B875DA" w:rsidSect="00906DDC">
          <w:headerReference w:type="default" r:id="rId9"/>
          <w:pgSz w:w="11907" w:h="16840" w:code="9"/>
          <w:pgMar w:top="510" w:right="1134" w:bottom="1134" w:left="1134" w:header="510" w:footer="680" w:gutter="0"/>
          <w:cols w:space="720"/>
          <w:titlePg/>
        </w:sectPr>
      </w:pPr>
    </w:p>
    <w:p w:rsidR="00B875DA" w:rsidRPr="00B00EEA" w:rsidRDefault="00B875DA" w:rsidP="000079A3">
      <w:pPr>
        <w:jc w:val="center"/>
      </w:pPr>
      <w:r w:rsidRPr="00B00EEA">
        <w:t>C/49/18</w:t>
      </w:r>
    </w:p>
    <w:p w:rsidR="00B875DA" w:rsidRPr="00B00EEA" w:rsidRDefault="00B875DA" w:rsidP="000079A3">
      <w:pPr>
        <w:jc w:val="center"/>
      </w:pPr>
    </w:p>
    <w:p w:rsidR="00B875DA" w:rsidRPr="00B00EEA" w:rsidRDefault="00B875DA" w:rsidP="000079A3">
      <w:pPr>
        <w:jc w:val="center"/>
      </w:pPr>
      <w:r w:rsidRPr="00B00EEA">
        <w:t>ANNEXE I / ANNEX I / ANLAGE I / ANEXO I</w:t>
      </w:r>
    </w:p>
    <w:p w:rsidR="00B875DA" w:rsidRPr="00B00EEA" w:rsidRDefault="00B875DA" w:rsidP="000079A3">
      <w:pPr>
        <w:jc w:val="center"/>
      </w:pPr>
    </w:p>
    <w:p w:rsidR="00B875DA" w:rsidRPr="00E47457" w:rsidRDefault="00B875DA" w:rsidP="007D3E35">
      <w:pPr>
        <w:jc w:val="center"/>
        <w:rPr>
          <w:rFonts w:cs="Arial"/>
          <w:lang w:val="fr-FR"/>
        </w:rPr>
      </w:pPr>
      <w:r w:rsidRPr="00E47457">
        <w:rPr>
          <w:rFonts w:cs="Arial"/>
          <w:lang w:val="fr-FR"/>
        </w:rPr>
        <w:t>LISTE DES PARTICIPANTS / LIST OF PARTICIPANTS /</w:t>
      </w:r>
    </w:p>
    <w:p w:rsidR="00B875DA" w:rsidRDefault="00B875DA" w:rsidP="007D3E35">
      <w:pPr>
        <w:jc w:val="center"/>
        <w:rPr>
          <w:rFonts w:cs="Arial"/>
          <w:lang w:val="fr-FR"/>
        </w:rPr>
      </w:pPr>
      <w:r w:rsidRPr="00E47457">
        <w:rPr>
          <w:rFonts w:cs="Arial"/>
          <w:lang w:val="fr-FR"/>
        </w:rPr>
        <w:t>TEILNEHMERLISTE / LISTA DE PARTICIPANTES</w:t>
      </w:r>
    </w:p>
    <w:p w:rsidR="00B875DA" w:rsidRPr="00533596" w:rsidRDefault="00B875DA" w:rsidP="000079A3">
      <w:pPr>
        <w:jc w:val="center"/>
        <w:rPr>
          <w:noProof/>
          <w:lang w:val="fr-CH"/>
        </w:rPr>
      </w:pPr>
      <w:r w:rsidRPr="00533596">
        <w:rPr>
          <w:lang w:val="fr-CH"/>
        </w:rPr>
        <w:br/>
      </w:r>
      <w:r w:rsidRPr="00533596">
        <w:rPr>
          <w:noProof/>
          <w:lang w:val="fr-CH"/>
        </w:rPr>
        <w:t xml:space="preserve">(dans l’ordre alphabétique des noms français des membres / </w:t>
      </w:r>
      <w:r w:rsidRPr="00533596">
        <w:rPr>
          <w:noProof/>
          <w:lang w:val="fr-CH"/>
        </w:rPr>
        <w:br/>
        <w:t xml:space="preserve">in the alphabetical order of the French names of the Members / </w:t>
      </w:r>
      <w:r w:rsidRPr="00533596">
        <w:rPr>
          <w:noProof/>
          <w:lang w:val="fr-CH"/>
        </w:rPr>
        <w:br/>
        <w:t xml:space="preserve">in alphabetischer Reihenfolge der französischen Namen der Mitglieder / </w:t>
      </w:r>
      <w:r w:rsidRPr="00533596">
        <w:rPr>
          <w:noProof/>
          <w:lang w:val="fr-CH"/>
        </w:rPr>
        <w:br/>
        <w:t>por orden alfabético de los nombres en francés de los miembros)</w:t>
      </w:r>
    </w:p>
    <w:p w:rsidR="00B875DA" w:rsidRPr="00731E91" w:rsidRDefault="00B875DA" w:rsidP="000079A3">
      <w:pPr>
        <w:pStyle w:val="plheading"/>
        <w:rPr>
          <w:lang w:val="de-DE"/>
        </w:rPr>
      </w:pPr>
      <w:r w:rsidRPr="00731E91">
        <w:rPr>
          <w:lang w:val="de-DE"/>
        </w:rPr>
        <w:t>I. MEMBRES / MEMBERS / VERBANDSMITGLIEDER / MIEMBROS</w:t>
      </w:r>
    </w:p>
    <w:p w:rsidR="00B875DA" w:rsidRPr="00731E91" w:rsidRDefault="00B875DA" w:rsidP="000079A3">
      <w:pPr>
        <w:pStyle w:val="plcountry"/>
        <w:rPr>
          <w:lang w:val="de-DE"/>
        </w:rPr>
      </w:pPr>
      <w:r w:rsidRPr="00731E91">
        <w:rPr>
          <w:lang w:val="de-DE"/>
        </w:rPr>
        <w:t>ALLEMAGNE / GERMANY / DEUTSCHLAND / ALEMANIA</w:t>
      </w:r>
    </w:p>
    <w:p w:rsidR="00B875DA" w:rsidRPr="00731E91" w:rsidRDefault="00B875DA" w:rsidP="000079A3">
      <w:pPr>
        <w:pStyle w:val="pldetails"/>
        <w:rPr>
          <w:lang w:val="de-DE"/>
        </w:rPr>
      </w:pPr>
      <w:r w:rsidRPr="00731E91">
        <w:rPr>
          <w:lang w:val="de-DE"/>
        </w:rPr>
        <w:t>Udo VON KROECHER, Präsident, Bundessortenamt, Hannover (e-mail: Postfach.Praesident@bundessortenamt.de)</w:t>
      </w:r>
    </w:p>
    <w:p w:rsidR="00B875DA" w:rsidRPr="00731E91" w:rsidRDefault="00B875DA" w:rsidP="000079A3">
      <w:pPr>
        <w:pStyle w:val="plcountry"/>
        <w:rPr>
          <w:lang w:val="es-ES_tradnl"/>
        </w:rPr>
      </w:pPr>
      <w:r w:rsidRPr="00731E91">
        <w:rPr>
          <w:lang w:val="es-ES_tradnl"/>
        </w:rPr>
        <w:t>ARGENTINE / ARGENTINA / ARGENTINIEN / ARGENTINA</w:t>
      </w:r>
    </w:p>
    <w:p w:rsidR="00B875DA" w:rsidRPr="00731E91" w:rsidRDefault="00B875DA" w:rsidP="000079A3">
      <w:pPr>
        <w:pStyle w:val="pldetails"/>
        <w:rPr>
          <w:lang w:val="es-ES_tradnl"/>
        </w:rPr>
      </w:pPr>
      <w:r w:rsidRPr="00731E91">
        <w:rPr>
          <w:lang w:val="es-ES_tradnl"/>
        </w:rPr>
        <w:t xml:space="preserve">Raimundo LAVIGNOLLE, Presidente del directorio, Instituto Nacional de Semillas (INASE), Buenos Aires </w:t>
      </w:r>
      <w:r w:rsidRPr="00731E91">
        <w:rPr>
          <w:lang w:val="es-ES_tradnl"/>
        </w:rPr>
        <w:br/>
        <w:t xml:space="preserve">(e-mail: rlavignolle@inase.gov.ar)  </w:t>
      </w:r>
    </w:p>
    <w:p w:rsidR="00B875DA" w:rsidRDefault="00B875DA" w:rsidP="00183665">
      <w:pPr>
        <w:pStyle w:val="pldetails"/>
        <w:rPr>
          <w:lang w:val="es-ES_tradnl"/>
        </w:rPr>
      </w:pPr>
      <w:r w:rsidRPr="00731E91">
        <w:rPr>
          <w:lang w:val="es-ES_tradnl"/>
        </w:rPr>
        <w:t xml:space="preserve">Carmen Amelia M. GIANNI (Sra.), Coordinadora de Propiedad Intelectual / Recursos Fitogenéticos, Instituto Nacional de Semillas (INASE), Buenos Aires (e-mail: cgianni@inase.gov.ar) </w:t>
      </w:r>
    </w:p>
    <w:p w:rsidR="00B875DA" w:rsidRPr="00731E91" w:rsidRDefault="00B875DA" w:rsidP="000079A3">
      <w:pPr>
        <w:pStyle w:val="pldetails"/>
        <w:rPr>
          <w:lang w:val="es-ES_tradnl"/>
        </w:rPr>
      </w:pPr>
      <w:r>
        <w:rPr>
          <w:lang w:val="es-ES_tradnl"/>
        </w:rPr>
        <w:t>María Inés RODRIGUEZ (Sra.), Consejera, Misión Permanente de la República Argentina, Ginebra (e-mail: </w:t>
      </w:r>
      <w:r w:rsidRPr="00025D9C">
        <w:rPr>
          <w:lang w:val="es-ES_tradnl"/>
        </w:rPr>
        <w:t>mariaines.rodriguez@missionarg.ch</w:t>
      </w:r>
      <w:r>
        <w:rPr>
          <w:lang w:val="es-ES_tradnl"/>
        </w:rPr>
        <w:t>)</w:t>
      </w:r>
    </w:p>
    <w:p w:rsidR="00B875DA" w:rsidRPr="00731E91" w:rsidRDefault="00B875DA" w:rsidP="000079A3">
      <w:pPr>
        <w:pStyle w:val="plcountry"/>
      </w:pPr>
      <w:r w:rsidRPr="00731E91">
        <w:t>AUSTRALIE / AUSTRALIA / AUSTRALIEN / AUSTRALIA</w:t>
      </w:r>
    </w:p>
    <w:p w:rsidR="00B875DA" w:rsidRPr="00731E91" w:rsidRDefault="00B875DA" w:rsidP="000079A3">
      <w:pPr>
        <w:pStyle w:val="pldetails"/>
      </w:pPr>
      <w:r w:rsidRPr="00731E91">
        <w:t xml:space="preserve">Nik HULSE, Senior Examiner of PBR, Plant Breeder's Rights Office, IP Australia, Woden </w:t>
      </w:r>
      <w:r w:rsidRPr="00731E91">
        <w:br/>
        <w:t xml:space="preserve">(e-mail: nik.hulse@ipaustralia.gov.au)  </w:t>
      </w:r>
    </w:p>
    <w:p w:rsidR="00B875DA" w:rsidRPr="00731E91" w:rsidRDefault="00B875DA" w:rsidP="000079A3">
      <w:pPr>
        <w:pStyle w:val="plcountry"/>
      </w:pPr>
      <w:r w:rsidRPr="00731E91">
        <w:t>BÉLARUS / BELARUS / BELARUS / BELARÚS</w:t>
      </w:r>
    </w:p>
    <w:p w:rsidR="00B875DA" w:rsidRDefault="00B875DA" w:rsidP="000079A3">
      <w:pPr>
        <w:pStyle w:val="pldetails"/>
      </w:pPr>
      <w:r w:rsidRPr="00731E91">
        <w:t xml:space="preserve">Uladzimir BEINIA, Director, State Inspection for Testing and Protection of Plant Varieties, Minsk </w:t>
      </w:r>
      <w:r w:rsidRPr="00731E91">
        <w:br/>
        <w:t xml:space="preserve">(e-mail: belsort@mail.ru) </w:t>
      </w:r>
    </w:p>
    <w:p w:rsidR="00B875DA" w:rsidRPr="00731E91" w:rsidRDefault="00B875DA" w:rsidP="000079A3">
      <w:pPr>
        <w:pStyle w:val="pldetails"/>
      </w:pPr>
      <w:r>
        <w:t>Tatsiana SIAMASHKA (M</w:t>
      </w:r>
      <w:r w:rsidRPr="00731E91">
        <w:t xml:space="preserve">s.), Deputy Director of DUS Testing, State Inspection for Testing and Protection of Plant Varieties, Minsk (e-mail: tatianasortr@mail.ru) </w:t>
      </w:r>
    </w:p>
    <w:p w:rsidR="00B875DA" w:rsidRPr="00731E91" w:rsidRDefault="00B875DA" w:rsidP="000079A3">
      <w:pPr>
        <w:pStyle w:val="pldetails"/>
      </w:pPr>
      <w:r w:rsidRPr="00731E91">
        <w:t xml:space="preserve">Marina SALADUKHA (Ms.), Head, International Cooperation Department, State Inspection for Testing and Protection of Plant Varieties, Minsk (e-mail: belsort@mail.ru)  </w:t>
      </w:r>
    </w:p>
    <w:p w:rsidR="00B875DA" w:rsidRPr="0060089C" w:rsidRDefault="00B875DA" w:rsidP="001E6163">
      <w:pPr>
        <w:pStyle w:val="plcountry"/>
        <w:rPr>
          <w:lang w:val="fr-CH"/>
        </w:rPr>
      </w:pPr>
      <w:r w:rsidRPr="0060089C">
        <w:rPr>
          <w:lang w:val="fr-CH"/>
        </w:rPr>
        <w:t>BELGIQUE / BELGIUM / BELGIEN / béLGICA</w:t>
      </w:r>
    </w:p>
    <w:p w:rsidR="00B875DA" w:rsidRPr="005A455F" w:rsidRDefault="00B875DA" w:rsidP="001E6163">
      <w:pPr>
        <w:pStyle w:val="pldetails"/>
        <w:rPr>
          <w:lang w:val="fr-CH"/>
        </w:rPr>
      </w:pPr>
      <w:r w:rsidRPr="005A455F">
        <w:rPr>
          <w:lang w:val="fr-CH"/>
        </w:rPr>
        <w:t>Françoise DE SCHUTTER (Mme), Attachée, Office belge de la Propriété intellectuelle (OPRI), Bruxelles (e-mail: francoise.deschutter@economie.fgov.be)</w:t>
      </w:r>
    </w:p>
    <w:p w:rsidR="00B875DA" w:rsidRPr="00731E91" w:rsidRDefault="00B875DA" w:rsidP="000079A3">
      <w:pPr>
        <w:pStyle w:val="plcountry"/>
        <w:rPr>
          <w:lang w:val="es-ES_tradnl"/>
        </w:rPr>
      </w:pPr>
      <w:r w:rsidRPr="00731E91">
        <w:rPr>
          <w:lang w:val="es-ES_tradnl"/>
        </w:rPr>
        <w:t xml:space="preserve">BOLIVIE (ÉTAT PLURINATIONAL DE) / BOLIVIA (PLURINATIONAL STATE OF) / </w:t>
      </w:r>
      <w:r w:rsidRPr="00731E91">
        <w:rPr>
          <w:lang w:val="es-ES_tradnl"/>
        </w:rPr>
        <w:br/>
        <w:t>BOLIVIEN (PLURINATIONALER STAAT) / BOLIVIA (ESTADO PLURINACIONAL DE)</w:t>
      </w:r>
    </w:p>
    <w:p w:rsidR="00B875DA" w:rsidRPr="00731E91" w:rsidRDefault="00B875DA" w:rsidP="000079A3">
      <w:pPr>
        <w:pStyle w:val="pldetails"/>
        <w:rPr>
          <w:lang w:val="es-ES_tradnl"/>
        </w:rPr>
      </w:pPr>
      <w:r w:rsidRPr="00731E91">
        <w:rPr>
          <w:lang w:val="es-ES_tradnl"/>
        </w:rPr>
        <w:t xml:space="preserve">Sergio Rider ANDRADE CÁCERES, Director Nacional de Semillas del INIAF, Instituto Nacional de Innovación Agropecuaria y Forestal (INIAF), La Paz (e-mail: rideran@yahoo.es)  </w:t>
      </w:r>
    </w:p>
    <w:p w:rsidR="00B875DA" w:rsidRPr="00731E91" w:rsidRDefault="00B875DA" w:rsidP="000079A3">
      <w:pPr>
        <w:pStyle w:val="pldetails"/>
        <w:rPr>
          <w:lang w:val="es-ES_tradnl"/>
        </w:rPr>
      </w:pPr>
      <w:r w:rsidRPr="00731E91">
        <w:rPr>
          <w:lang w:val="es-ES_tradnl"/>
        </w:rPr>
        <w:t>Freddy CABALLERO LEDEZMA, Responsable de la Unidad de Fiscalización y Registro de Semillas, Registros y protección de Variedades Vegetales, Instituto Nacional de Innovación Agropecuaria y Forestal (INIAF), La Paz (e-mail: calefred@yahoo.es)</w:t>
      </w:r>
    </w:p>
    <w:p w:rsidR="00B875DA" w:rsidRPr="00731E91" w:rsidRDefault="00B875DA" w:rsidP="000079A3">
      <w:pPr>
        <w:pStyle w:val="pldetails"/>
        <w:rPr>
          <w:lang w:val="es-ES_tradnl"/>
        </w:rPr>
      </w:pPr>
      <w:r w:rsidRPr="00731E91">
        <w:rPr>
          <w:lang w:val="es-ES_tradnl"/>
        </w:rPr>
        <w:t xml:space="preserve">Carlos ROMÁN ESCOBAR, Especialista en Semillas, Instituto Nacional de Innovación Agropecuaria y Forestal (INIAF), La Paz (e-mail: romancarlitos@gmail.com)  </w:t>
      </w:r>
    </w:p>
    <w:p w:rsidR="00B875DA" w:rsidRPr="002D48C4" w:rsidRDefault="00B875DA" w:rsidP="00E84016">
      <w:pPr>
        <w:pStyle w:val="plcountry"/>
      </w:pPr>
      <w:r>
        <w:t>Brésil</w:t>
      </w:r>
      <w:r w:rsidRPr="002D48C4">
        <w:t xml:space="preserve"> / B</w:t>
      </w:r>
      <w:r>
        <w:t>razil</w:t>
      </w:r>
      <w:r w:rsidRPr="002D48C4">
        <w:t xml:space="preserve"> / B</w:t>
      </w:r>
      <w:r>
        <w:t>RASILIEN</w:t>
      </w:r>
      <w:r w:rsidRPr="002D48C4">
        <w:t xml:space="preserve"> / </w:t>
      </w:r>
      <w:r>
        <w:t>BRASIL</w:t>
      </w:r>
    </w:p>
    <w:p w:rsidR="00B875DA" w:rsidRPr="002D48C4" w:rsidRDefault="00B875DA" w:rsidP="00E84016">
      <w:pPr>
        <w:pStyle w:val="pldetails"/>
      </w:pPr>
      <w:r>
        <w:t xml:space="preserve">Cleiton SCHENKEL, First Secretary, Permanent Mission of Brazil to the World Trade Organization and Other Economic Organizations in Geneva, Geneva </w:t>
      </w:r>
      <w:r w:rsidRPr="002D48C4">
        <w:t>(e-mail: </w:t>
      </w:r>
      <w:r w:rsidRPr="00DA466C">
        <w:t>cleiton.schenkel@itamaraty.gov.br</w:t>
      </w:r>
      <w:r w:rsidRPr="002D48C4">
        <w:t xml:space="preserve">)  </w:t>
      </w:r>
    </w:p>
    <w:p w:rsidR="00B875DA" w:rsidRPr="00731E91" w:rsidRDefault="00B875DA" w:rsidP="0086292E">
      <w:pPr>
        <w:pStyle w:val="plcountry"/>
      </w:pPr>
      <w:r w:rsidRPr="00731E91">
        <w:t>CANADA / CANADA / KANADA / CANADá</w:t>
      </w:r>
    </w:p>
    <w:p w:rsidR="00B875DA" w:rsidRPr="00731E91" w:rsidRDefault="00B875DA" w:rsidP="0086292E">
      <w:pPr>
        <w:pStyle w:val="pldetails"/>
      </w:pPr>
      <w:r w:rsidRPr="00731E91">
        <w:t>Anthony PARKER, Commissioner, Plant Breeders’ Rights Office, Canadian Food Inspection Agency (CFIA), Ottawa (e-mail: anthony.parker@inspection.gc.ca)</w:t>
      </w:r>
    </w:p>
    <w:p w:rsidR="00B875DA" w:rsidRPr="00731E91" w:rsidRDefault="00B875DA" w:rsidP="000079A3">
      <w:pPr>
        <w:pStyle w:val="plcountry"/>
      </w:pPr>
      <w:r w:rsidRPr="00731E91">
        <w:t>CHINE / CHINA / CHINA / CHINA</w:t>
      </w:r>
    </w:p>
    <w:p w:rsidR="00B875DA" w:rsidRPr="00731E91" w:rsidRDefault="00B875DA" w:rsidP="00400754">
      <w:pPr>
        <w:pStyle w:val="pldetails"/>
      </w:pPr>
      <w:r w:rsidRPr="00731E91">
        <w:t>Yinghui ZHANG (Ms.), Project Administrator, International Cooperation Department, State Intellectual Property Office, Beijing (e-mail: zhangyinghui@sipo.gov.cn)</w:t>
      </w:r>
    </w:p>
    <w:p w:rsidR="00B875DA" w:rsidRPr="006C487C" w:rsidRDefault="00B875DA" w:rsidP="00183665">
      <w:pPr>
        <w:pStyle w:val="plcountry"/>
        <w:rPr>
          <w:lang w:val="es-ES_tradnl"/>
        </w:rPr>
      </w:pPr>
      <w:r w:rsidRPr="006C487C">
        <w:rPr>
          <w:lang w:val="es-ES_tradnl"/>
        </w:rPr>
        <w:t>CHILI / CHILE / CHILE / CHILE</w:t>
      </w:r>
    </w:p>
    <w:p w:rsidR="00B875DA" w:rsidRPr="006C487C" w:rsidRDefault="00B875DA" w:rsidP="00183665">
      <w:pPr>
        <w:pStyle w:val="pldetails"/>
        <w:rPr>
          <w:lang w:val="es-ES_tradnl"/>
        </w:rPr>
      </w:pPr>
      <w:r w:rsidRPr="006C487C">
        <w:rPr>
          <w:lang w:val="es-ES_tradnl"/>
        </w:rPr>
        <w:t>Manuel TORO UGALDE, Jefe Subdepartamento, Registro de Variedades Protegidas, División Semillas, Servicio Agrícola y Ganadero (SAG), Santiago de Chile (e-mail: manuel.toro@sag.gob.cl)</w:t>
      </w:r>
    </w:p>
    <w:p w:rsidR="00B875DA" w:rsidRPr="00453442" w:rsidRDefault="00B875DA" w:rsidP="00183665">
      <w:pPr>
        <w:pStyle w:val="pldetails"/>
        <w:rPr>
          <w:lang w:val="es-ES_tradnl"/>
        </w:rPr>
      </w:pPr>
      <w:r w:rsidRPr="00453442">
        <w:rPr>
          <w:lang w:val="es-ES_tradnl"/>
        </w:rPr>
        <w:t>Marcela PAIVA VÉLIZ (Sra.), Consejera, Misión Permanente de Chile ante la Organización Mundial del Comercio (WTO), Ginebra</w:t>
      </w:r>
    </w:p>
    <w:p w:rsidR="00B875DA" w:rsidRPr="00453442" w:rsidRDefault="00B875DA" w:rsidP="000079A3">
      <w:pPr>
        <w:pStyle w:val="plcountry"/>
        <w:rPr>
          <w:lang w:val="es-ES_tradnl"/>
        </w:rPr>
      </w:pPr>
      <w:r w:rsidRPr="00453442">
        <w:rPr>
          <w:lang w:val="es-ES_tradnl"/>
        </w:rPr>
        <w:t>COLOMBIE / COLOMBIA / KOLUMBIEN / COLOMBIA</w:t>
      </w:r>
    </w:p>
    <w:p w:rsidR="00B875DA" w:rsidRPr="00453442" w:rsidRDefault="00B875DA" w:rsidP="000079A3">
      <w:pPr>
        <w:pStyle w:val="pldetails"/>
        <w:rPr>
          <w:lang w:val="es-ES_tradnl"/>
        </w:rPr>
      </w:pPr>
      <w:r w:rsidRPr="00453442">
        <w:rPr>
          <w:lang w:val="es-ES_tradnl"/>
        </w:rPr>
        <w:t xml:space="preserve">Ana Luisa DÍAZ JIMÉNEZ (Sra.), Directora Técnica de Semillas, Dirección Técnica de Semillas, Instituto Colombiano Agropecuario (ICA), Bogotá (e-mail: ana.diaz@ica.gov.co)  </w:t>
      </w:r>
    </w:p>
    <w:p w:rsidR="00B875DA" w:rsidRPr="0019517B" w:rsidRDefault="00B875DA" w:rsidP="00C73843">
      <w:pPr>
        <w:pStyle w:val="pldetails"/>
        <w:rPr>
          <w:lang w:val="es-ES_tradnl"/>
        </w:rPr>
      </w:pPr>
      <w:r w:rsidRPr="0019517B">
        <w:rPr>
          <w:lang w:val="es-ES_tradnl"/>
        </w:rPr>
        <w:t>Juan Camilo SARETZKI-FORERO, Consejero, Misión Permanente de Colombia ante las Naciones Unidas, Ginebra (e-mail: juan.saretzki@misioncolombia.ch)</w:t>
      </w:r>
    </w:p>
    <w:p w:rsidR="00B875DA" w:rsidRPr="00731E91" w:rsidRDefault="00B875DA" w:rsidP="000079A3">
      <w:pPr>
        <w:pStyle w:val="plcountry"/>
      </w:pPr>
      <w:r w:rsidRPr="00731E91">
        <w:t>CROATIE / CROATIA / KROATIEN / CROACIA</w:t>
      </w:r>
    </w:p>
    <w:p w:rsidR="00B875DA" w:rsidRPr="00731E91" w:rsidRDefault="00B875DA" w:rsidP="000079A3">
      <w:pPr>
        <w:pStyle w:val="pldetails"/>
      </w:pPr>
      <w:r w:rsidRPr="00731E91">
        <w:t xml:space="preserve">Ivana BULAJIĆ (Ms.), Head of Plant Health Service, Directorate for Food Quality and Fitosanitary Policy, Ministry of Agriculture, Zagreb (e-mail: ivana.bulajic@mps.hr)  </w:t>
      </w:r>
    </w:p>
    <w:p w:rsidR="00B875DA" w:rsidRPr="00731E91" w:rsidRDefault="00B875DA" w:rsidP="000079A3">
      <w:pPr>
        <w:pStyle w:val="plcountry"/>
      </w:pPr>
      <w:r w:rsidRPr="00731E91">
        <w:t>DANEMARK / DENMARK / DÄNEMARK / DINAMARCA</w:t>
      </w:r>
    </w:p>
    <w:p w:rsidR="00B875DA" w:rsidRPr="00731E91" w:rsidRDefault="00B875DA" w:rsidP="000079A3">
      <w:pPr>
        <w:pStyle w:val="pldetails"/>
      </w:pPr>
      <w:r w:rsidRPr="00731E91">
        <w:t>Maria LILLIE SONNE (Ms.), Head of Legal, Centre of Plants and Agricultural Holdings Act, Danish AgriFish Agency, Copenhagen (e-mail: maliso@naturerhverv.dk)</w:t>
      </w:r>
    </w:p>
    <w:p w:rsidR="00B875DA" w:rsidRPr="00731E91" w:rsidRDefault="00B875DA" w:rsidP="000079A3">
      <w:pPr>
        <w:pStyle w:val="plcountry"/>
        <w:rPr>
          <w:lang w:val="es-ES_tradnl"/>
        </w:rPr>
      </w:pPr>
      <w:r w:rsidRPr="00731E91">
        <w:rPr>
          <w:lang w:val="es-ES_tradnl"/>
        </w:rPr>
        <w:t>ESPAGNE / SPAIN / SPANIEN / ESPAÑA</w:t>
      </w:r>
    </w:p>
    <w:p w:rsidR="00B875DA" w:rsidRDefault="00B875DA" w:rsidP="000079A3">
      <w:pPr>
        <w:pStyle w:val="pldetails"/>
        <w:rPr>
          <w:lang w:val="es-ES_tradnl"/>
        </w:rPr>
      </w:pPr>
      <w:r w:rsidRPr="00731E91">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B875DA" w:rsidRPr="003F57E9" w:rsidRDefault="00B875DA" w:rsidP="000079A3">
      <w:pPr>
        <w:pStyle w:val="pldetails"/>
        <w:rPr>
          <w:lang w:val="es-ES_tradnl"/>
        </w:rPr>
      </w:pPr>
      <w:r w:rsidRPr="003F57E9">
        <w:rPr>
          <w:lang w:val="es-ES_tradnl"/>
        </w:rPr>
        <w:t>Teresa RODRÍGUEZ-TRENCHS (Ms.), Consejera, Misión Permanente de España</w:t>
      </w:r>
      <w:r>
        <w:rPr>
          <w:lang w:val="es-ES_tradnl"/>
        </w:rPr>
        <w:t xml:space="preserve"> ante las O</w:t>
      </w:r>
      <w:r w:rsidRPr="003F57E9">
        <w:rPr>
          <w:lang w:val="es-ES_tradnl"/>
        </w:rPr>
        <w:t>rganizaciones Internacionales</w:t>
      </w:r>
      <w:r>
        <w:rPr>
          <w:lang w:val="es-ES_tradnl"/>
        </w:rPr>
        <w:t>, Ginebra (e-mail: trtenchs@magrama.es)</w:t>
      </w:r>
    </w:p>
    <w:p w:rsidR="00B875DA" w:rsidRPr="00731E91" w:rsidRDefault="00B875DA" w:rsidP="000079A3">
      <w:pPr>
        <w:pStyle w:val="plcountry"/>
      </w:pPr>
      <w:r w:rsidRPr="00731E91">
        <w:t>ESTONIE / ESTONIA / ESTLAND / ESTONIA</w:t>
      </w:r>
    </w:p>
    <w:p w:rsidR="00B875DA" w:rsidRPr="001D7A23" w:rsidRDefault="00B875DA" w:rsidP="000079A3">
      <w:pPr>
        <w:pStyle w:val="pldetails"/>
      </w:pPr>
      <w:r w:rsidRPr="001D7A23">
        <w:t xml:space="preserve">Renata TSATURJAN (Ms.), Chief Specialist, Plant Production Bureau, Ministry of Rural Affairs, Tallinn </w:t>
      </w:r>
      <w:r w:rsidRPr="001D7A23">
        <w:br/>
        <w:t xml:space="preserve">(e-mail: renata.tsaturjan@agri.ee)  </w:t>
      </w:r>
    </w:p>
    <w:p w:rsidR="00B875DA" w:rsidRPr="00B00EEA" w:rsidRDefault="00B875DA" w:rsidP="000079A3">
      <w:pPr>
        <w:pStyle w:val="plcountry"/>
      </w:pPr>
      <w:r w:rsidRPr="00B00EEA">
        <w:t>ÉTATS-UNIS D'AMÉRIQUE / UNITED STATES OF AMERICA / VEREINIGTE STAATEN VON AMERIKA / ESTADOS UNIDOS DE AMÉRICA</w:t>
      </w:r>
    </w:p>
    <w:p w:rsidR="00B875DA" w:rsidRPr="00731E91" w:rsidRDefault="00B875DA" w:rsidP="000079A3">
      <w:pPr>
        <w:pStyle w:val="pldetails"/>
      </w:pPr>
      <w:r w:rsidRPr="00731E91">
        <w:t xml:space="preserve">Kitisri SUKHAPINDA (Ms.), Patent Attorney, Office of Policy and External Affairs, United States Patent and Trademark Office (USPTO), Alexandria (e-mail: kitisri.sukhapinda@uspto.gov) </w:t>
      </w:r>
    </w:p>
    <w:p w:rsidR="00B875DA" w:rsidRPr="00731E91" w:rsidRDefault="00B875DA" w:rsidP="000079A3">
      <w:pPr>
        <w:pStyle w:val="pldetails"/>
      </w:pPr>
      <w:r w:rsidRPr="00731E91">
        <w:t xml:space="preserve">Elaine WU (Ms.), Attorney - Advisor, United States Patent and Trademark Office, Alexandria </w:t>
      </w:r>
      <w:r w:rsidRPr="00731E91">
        <w:br/>
        <w:t xml:space="preserve">(e-mail: elaine.wu@uspto.gov)  </w:t>
      </w:r>
    </w:p>
    <w:p w:rsidR="00B875DA" w:rsidRPr="00731E91" w:rsidRDefault="00B875DA" w:rsidP="000079A3">
      <w:pPr>
        <w:pStyle w:val="pldetails"/>
      </w:pPr>
      <w:r w:rsidRPr="00731E91">
        <w:t xml:space="preserve">Ruihong GUO (Ms.), Deputy Administrator, AMS, Science &amp; Technology Program, United States Department of Agriculture (USDA), Washington D.C. (e-mail: ruihong.guo@ams.usda.gov)  </w:t>
      </w:r>
    </w:p>
    <w:p w:rsidR="00B875DA" w:rsidRPr="00B00EEA" w:rsidRDefault="00B875DA" w:rsidP="000079A3">
      <w:pPr>
        <w:pStyle w:val="plcountry"/>
      </w:pPr>
      <w:r w:rsidRPr="00B00EEA">
        <w:t xml:space="preserve">FÉDÉRATION DE RUSSIE / RUSSIAN FEDERATION / RUSSISCHE FÖDERATION / </w:t>
      </w:r>
      <w:r w:rsidRPr="00B00EEA">
        <w:br/>
        <w:t>FEDERACIÓN DE RUSIA</w:t>
      </w:r>
    </w:p>
    <w:p w:rsidR="00B875DA" w:rsidRPr="00731E91" w:rsidRDefault="00B875DA" w:rsidP="000079A3">
      <w:pPr>
        <w:pStyle w:val="pldetails"/>
      </w:pPr>
      <w:r w:rsidRPr="00731E91">
        <w:t xml:space="preserve">Vitaly S. VOLOSHCHENKO, Chairman, State Commission of the Russian Federation for Selection Achievements Test and Protection, Moscow (e-mail: gossort@gossort.com)  </w:t>
      </w:r>
    </w:p>
    <w:p w:rsidR="00B875DA" w:rsidRPr="00731E91" w:rsidRDefault="00B875DA" w:rsidP="000079A3">
      <w:pPr>
        <w:pStyle w:val="pldetails"/>
      </w:pPr>
      <w:r w:rsidRPr="00731E91">
        <w:t xml:space="preserve">Yury A. ROGOVSKIY, Deputy Chairman, Head of Methodology and International Cooperation, State Commission of the Russian Federation for Selection Achievements Test and Protection, Moscow (e-mail: yrogovskij@yandex.ru)  </w:t>
      </w:r>
    </w:p>
    <w:p w:rsidR="00B875DA" w:rsidRPr="0019517B" w:rsidRDefault="00B875DA" w:rsidP="000079A3">
      <w:pPr>
        <w:pStyle w:val="pldetails"/>
      </w:pPr>
      <w:r w:rsidRPr="0019517B">
        <w:t xml:space="preserve">Viktor I. STARTCEV, Deputy Chairman, State Commission of the Russian Federation for Selection Achievements Test and Protection, Moscow (e-mail: gossort@gossort.com)  </w:t>
      </w:r>
    </w:p>
    <w:p w:rsidR="00B875DA" w:rsidRPr="00731E91" w:rsidRDefault="00B875DA" w:rsidP="000079A3">
      <w:pPr>
        <w:pStyle w:val="pldetails"/>
      </w:pPr>
      <w:r w:rsidRPr="00731E91">
        <w:t xml:space="preserve">Antonina TRETINNIKOVA (Ms.), Deputy Head, Methodology and International Cooperation Department, State Commission of the Russian Federation for Selection Achievements Test and Protection, Moscow </w:t>
      </w:r>
      <w:r w:rsidRPr="00731E91">
        <w:br/>
        <w:t xml:space="preserve">(e-mail: tretinnikova@mail.ru)  </w:t>
      </w:r>
    </w:p>
    <w:p w:rsidR="00B875DA" w:rsidRPr="00731E91" w:rsidRDefault="00B875DA" w:rsidP="000079A3">
      <w:pPr>
        <w:pStyle w:val="plcountry"/>
      </w:pPr>
      <w:r w:rsidRPr="00731E91">
        <w:t>FINLANDE / FINLAND / FINNLAND / FINLANDIA</w:t>
      </w:r>
    </w:p>
    <w:p w:rsidR="00B875DA" w:rsidRPr="00731E91" w:rsidRDefault="00B875DA" w:rsidP="000079A3">
      <w:pPr>
        <w:pStyle w:val="pldetails"/>
      </w:pPr>
      <w:r w:rsidRPr="00731E91">
        <w:t xml:space="preserve">Tarja Päivikki HIETARANTA (Ms.), Senior Officer, Seed Certification Unit, Finnish Food and Safety Authority (EVIRA), Loimaa (e-mail: tarja.hietaranta@evira.fi)  </w:t>
      </w:r>
    </w:p>
    <w:p w:rsidR="00B875DA" w:rsidRPr="00731E91" w:rsidRDefault="00B875DA" w:rsidP="000079A3">
      <w:pPr>
        <w:pStyle w:val="plcountry"/>
        <w:rPr>
          <w:lang w:val="fr-CH"/>
        </w:rPr>
      </w:pPr>
      <w:r w:rsidRPr="00731E91">
        <w:rPr>
          <w:lang w:val="fr-CH"/>
        </w:rPr>
        <w:t>FRANCE / FRANCE / FRANKREICH / FRANCIA</w:t>
      </w:r>
    </w:p>
    <w:p w:rsidR="00B875DA" w:rsidRPr="00731E91" w:rsidRDefault="00B875DA" w:rsidP="00183665">
      <w:pPr>
        <w:pStyle w:val="pldetails"/>
        <w:rPr>
          <w:lang w:val="fr-CH"/>
        </w:rPr>
      </w:pPr>
      <w:r w:rsidRPr="00731E91">
        <w:rPr>
          <w:lang w:val="fr-CH"/>
        </w:rPr>
        <w:t xml:space="preserve">Arnaud DELTOUR, Directeur général, Groupe d'étude et de contrôle des variétés et des semences (GEVES), Beaucouzé (e-mail: arnaud.deltour@geves.fr)  </w:t>
      </w:r>
    </w:p>
    <w:p w:rsidR="00B875DA" w:rsidRPr="00731E91" w:rsidRDefault="00B875DA" w:rsidP="000079A3">
      <w:pPr>
        <w:pStyle w:val="pldetails"/>
        <w:rPr>
          <w:lang w:val="fr-CH"/>
        </w:rPr>
      </w:pPr>
      <w:r w:rsidRPr="00731E91">
        <w:rPr>
          <w:lang w:val="fr-CH"/>
        </w:rPr>
        <w:t>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w:t>
      </w:r>
    </w:p>
    <w:p w:rsidR="00B875DA" w:rsidRPr="00731E91" w:rsidRDefault="00B875DA" w:rsidP="000079A3">
      <w:pPr>
        <w:pStyle w:val="plcountry"/>
      </w:pPr>
      <w:r w:rsidRPr="00731E91">
        <w:t>HONGRIE / HUNGARY / UNGARN / HUNGRÍA</w:t>
      </w:r>
    </w:p>
    <w:p w:rsidR="00B875DA" w:rsidRPr="00731E91" w:rsidRDefault="00B875DA" w:rsidP="000079A3">
      <w:pPr>
        <w:pStyle w:val="pldetails"/>
      </w:pPr>
      <w:r w:rsidRPr="00731E91">
        <w:t xml:space="preserve">Krisztina KOVÁCS (Ms.), Head, Industrial Property Law Section, Hungarian Intellectual Property Office (HIPO), Budapest (e-mail: krisztina.kovacs@hipo.gov.hu)  </w:t>
      </w:r>
    </w:p>
    <w:p w:rsidR="00B875DA" w:rsidRPr="00731E91" w:rsidRDefault="00B875DA" w:rsidP="000C27EE">
      <w:pPr>
        <w:pStyle w:val="plcountry"/>
        <w:rPr>
          <w:caps w:val="0"/>
          <w:u w:val="none"/>
        </w:rPr>
      </w:pPr>
      <w:r w:rsidRPr="00731E91">
        <w:rPr>
          <w:caps w:val="0"/>
          <w:u w:val="none"/>
        </w:rPr>
        <w:t>Mónika HORTOBÁGYINÉ SPEKLA (Ms.), Patent Examiner, Hungarian Intellectual Property Office (HIPO), Budapest (e-mail: monika.spekla@hipo.gov.hu)</w:t>
      </w:r>
    </w:p>
    <w:p w:rsidR="00B875DA" w:rsidRPr="00731E91" w:rsidRDefault="00B875DA" w:rsidP="000C27EE">
      <w:pPr>
        <w:pStyle w:val="plcountry"/>
      </w:pPr>
      <w:r w:rsidRPr="00731E91">
        <w:t>IRLANDE / IRELAND / IRLAND / IRLANDA</w:t>
      </w:r>
    </w:p>
    <w:p w:rsidR="00B875DA" w:rsidRPr="00731E91" w:rsidRDefault="00B875DA" w:rsidP="000079A3">
      <w:pPr>
        <w:pStyle w:val="pldetails"/>
      </w:pPr>
      <w:r w:rsidRPr="00731E91">
        <w:t xml:space="preserve">John CLAFFEY, Officer, Office of the Controller of Plant Breeders' Rights, National Crop Evaluation Centre, Department of Agriculture, Leixlip (e-mail: john.claffey@agriculture.gov.ie) </w:t>
      </w:r>
    </w:p>
    <w:p w:rsidR="00B875DA" w:rsidRPr="00731E91" w:rsidRDefault="00B875DA" w:rsidP="00991745">
      <w:pPr>
        <w:pStyle w:val="plcountry"/>
      </w:pPr>
      <w:r w:rsidRPr="00731E91">
        <w:t>ISRAËL / ISRAEL / ISRAEL / ISRAEL</w:t>
      </w:r>
    </w:p>
    <w:p w:rsidR="00B875DA" w:rsidRPr="00731E91" w:rsidRDefault="00B875DA" w:rsidP="00991745">
      <w:pPr>
        <w:pStyle w:val="pldetails"/>
      </w:pPr>
      <w:r w:rsidRPr="00453442">
        <w:t>David OPATOWSKI, Minister, Counsellor, Agricultural Affairs, Permanent Mission of Israel to the United Nations and International Organizations, Geneva (e-mail: agriculture@geneva.mfa.gov.il)</w:t>
      </w:r>
    </w:p>
    <w:p w:rsidR="00B875DA" w:rsidRPr="00731E91" w:rsidRDefault="00B875DA" w:rsidP="000079A3">
      <w:pPr>
        <w:pStyle w:val="plcountry"/>
      </w:pPr>
      <w:r w:rsidRPr="00731E91">
        <w:t>JAPON / JAPAN / JAPAN / JAPÓN</w:t>
      </w:r>
    </w:p>
    <w:p w:rsidR="00B875DA" w:rsidRPr="00731E91" w:rsidRDefault="00B875DA" w:rsidP="000079A3">
      <w:pPr>
        <w:pStyle w:val="pldetails"/>
      </w:pPr>
      <w:r w:rsidRPr="00731E91">
        <w:t>Katsumi YAMAGUCHI, Director, Plant Variety Protection Office, Ministry of Agriculture, Forestry and Fisheries (MAFF), Tokyo (e-mail: katsumi_yamaguchi@nm.maff.go.jp)</w:t>
      </w:r>
    </w:p>
    <w:p w:rsidR="00B875DA" w:rsidRPr="00731E91" w:rsidRDefault="00B875DA" w:rsidP="000079A3">
      <w:pPr>
        <w:pStyle w:val="pldetails"/>
      </w:pPr>
      <w:r w:rsidRPr="00731E91">
        <w:t xml:space="preserve">Akira MIYAKE, Senior Policy Advisor, Intellectual Property Division, Food Industry Affairs Bureau, Ministry of Agriculture, Forestry and Fisheries (MAFF), Tokyo (e-mail: akira_miyake@nm.maff.go.jp)  </w:t>
      </w:r>
    </w:p>
    <w:p w:rsidR="00B875DA" w:rsidRPr="00731E91" w:rsidRDefault="00B875DA" w:rsidP="000079A3">
      <w:pPr>
        <w:pStyle w:val="plcountry"/>
      </w:pPr>
      <w:r w:rsidRPr="00731E91">
        <w:t>KENYA / KENYA / KENIA / KENYA</w:t>
      </w:r>
    </w:p>
    <w:p w:rsidR="00B875DA" w:rsidRPr="00731E91" w:rsidRDefault="00B875DA" w:rsidP="000079A3">
      <w:pPr>
        <w:pStyle w:val="pldetails"/>
      </w:pPr>
      <w:r w:rsidRPr="00731E91">
        <w:rPr>
          <w:rStyle w:val="pldetailsChar"/>
        </w:rPr>
        <w:t>E</w:t>
      </w:r>
      <w:r w:rsidRPr="00731E91">
        <w:t>sther KIMANI</w:t>
      </w:r>
      <w:r>
        <w:t xml:space="preserve"> (Ms.)</w:t>
      </w:r>
      <w:r w:rsidRPr="00731E91">
        <w:t xml:space="preserve">, Acting Managing Director, Kenya Plant Health Inspectorate Service (KEPHIS), Nairobi </w:t>
      </w:r>
      <w:r w:rsidRPr="00731E91">
        <w:br/>
        <w:t xml:space="preserve">(e-mail: director@kephis.org)  </w:t>
      </w:r>
    </w:p>
    <w:p w:rsidR="00B875DA" w:rsidRPr="00731E91" w:rsidRDefault="00B875DA" w:rsidP="000079A3">
      <w:pPr>
        <w:pStyle w:val="plcountry"/>
      </w:pPr>
      <w:r w:rsidRPr="00731E91">
        <w:t>LITUANIE / LITHUANIA / LITAUEN / LITUANIA</w:t>
      </w:r>
    </w:p>
    <w:p w:rsidR="00B875DA" w:rsidRPr="00731E91" w:rsidRDefault="00B875DA" w:rsidP="000079A3">
      <w:pPr>
        <w:pStyle w:val="pldetails"/>
      </w:pPr>
      <w:r w:rsidRPr="00731E91">
        <w:t xml:space="preserve">Sigita JUCIUVIENE (Ms.), Head, Division of Plant Variety, Registration and Legal Protection, State Plant Service under the Ministry of Agriculture of the Republic of Lithuania, Vilnius (e-mail: sigita.juciuviene@vatzum.lt)  </w:t>
      </w:r>
    </w:p>
    <w:p w:rsidR="00B875DA" w:rsidRPr="00731E91" w:rsidRDefault="00B875DA" w:rsidP="000079A3">
      <w:pPr>
        <w:pStyle w:val="plcountry"/>
        <w:rPr>
          <w:lang w:val="fr-CH"/>
        </w:rPr>
      </w:pPr>
      <w:r w:rsidRPr="00731E91">
        <w:rPr>
          <w:lang w:val="fr-CH"/>
        </w:rPr>
        <w:t>MAROC / MOROCCO / MAROKKO / MARRUECOS</w:t>
      </w:r>
    </w:p>
    <w:p w:rsidR="00B875DA" w:rsidRPr="00731E91" w:rsidRDefault="00B875DA" w:rsidP="000079A3">
      <w:pPr>
        <w:pStyle w:val="pldetails"/>
        <w:rPr>
          <w:lang w:val="fr-CH"/>
        </w:rPr>
      </w:pPr>
      <w:r w:rsidRPr="00731E91">
        <w:rPr>
          <w:lang w:val="fr-CH"/>
        </w:rPr>
        <w:t xml:space="preserve">Zoubida TAOUSSI (Ms.), Chargée de la protection des obtentions végétales, Office National de Sécurité de Produits Alimentaires, Rabat (e-mail: ztaoussi67@gmail.com)  </w:t>
      </w:r>
    </w:p>
    <w:p w:rsidR="00B875DA" w:rsidRPr="000B1D84" w:rsidRDefault="00B875DA" w:rsidP="001E6163">
      <w:pPr>
        <w:pStyle w:val="plcountry"/>
        <w:rPr>
          <w:lang w:val="es-ES_tradnl"/>
        </w:rPr>
      </w:pPr>
      <w:r w:rsidRPr="000B1D84">
        <w:rPr>
          <w:lang w:val="es-ES_tradnl"/>
        </w:rPr>
        <w:t>MEXIQUE / MEXICO / MEXIKO / MéXICO</w:t>
      </w:r>
    </w:p>
    <w:p w:rsidR="00B875DA" w:rsidRPr="000B1D84" w:rsidRDefault="00B875DA" w:rsidP="001E6163">
      <w:pPr>
        <w:pStyle w:val="pldetails"/>
        <w:rPr>
          <w:lang w:val="es-ES_tradnl"/>
        </w:rPr>
      </w:pPr>
      <w:r w:rsidRPr="000B1D84">
        <w:rPr>
          <w:lang w:val="es-ES_tradnl"/>
        </w:rPr>
        <w:t xml:space="preserve">Maria del Pilar ESCOBAR BAUTISTA (Sra.), First Secretary, Permanent Mission of Mexico, Geneva (e-mail: pescobar@sre.gob.mx) </w:t>
      </w:r>
    </w:p>
    <w:p w:rsidR="00B875DA" w:rsidRDefault="00B875DA" w:rsidP="00000E67">
      <w:pPr>
        <w:pStyle w:val="plcountry"/>
      </w:pPr>
      <w:r>
        <w:t>MONTéNéGRO</w:t>
      </w:r>
      <w:r w:rsidRPr="00731E91">
        <w:t xml:space="preserve"> / </w:t>
      </w:r>
      <w:r>
        <w:t>MONTENEGRO</w:t>
      </w:r>
      <w:r w:rsidRPr="00731E91">
        <w:t xml:space="preserve"> / </w:t>
      </w:r>
      <w:r>
        <w:t>MONTENEGRO</w:t>
      </w:r>
      <w:r w:rsidRPr="00731E91">
        <w:t xml:space="preserve"> / </w:t>
      </w:r>
      <w:r>
        <w:t>MONTENEGRO</w:t>
      </w:r>
    </w:p>
    <w:p w:rsidR="00B875DA" w:rsidRPr="0019517B" w:rsidRDefault="00B875DA" w:rsidP="00593C2F">
      <w:pPr>
        <w:pStyle w:val="plcountry"/>
        <w:rPr>
          <w:caps w:val="0"/>
          <w:u w:val="none"/>
        </w:rPr>
      </w:pPr>
      <w:r w:rsidRPr="0019517B">
        <w:rPr>
          <w:caps w:val="0"/>
          <w:u w:val="none"/>
        </w:rPr>
        <w:t xml:space="preserve">Nebojsa KALUDJEROVIC, Ambassador, Permanent Mission of Montenegro to the United Nations Office and other international organizations in Geneva, Geneva </w:t>
      </w:r>
    </w:p>
    <w:p w:rsidR="00B875DA" w:rsidRDefault="00B875DA" w:rsidP="00593C2F">
      <w:pPr>
        <w:pStyle w:val="plcountry"/>
        <w:rPr>
          <w:caps w:val="0"/>
          <w:u w:val="none"/>
        </w:rPr>
      </w:pPr>
      <w:r w:rsidRPr="00593C2F">
        <w:rPr>
          <w:caps w:val="0"/>
          <w:u w:val="none"/>
        </w:rPr>
        <w:t>Andjelka ROGAC</w:t>
      </w:r>
      <w:r>
        <w:rPr>
          <w:caps w:val="0"/>
          <w:u w:val="none"/>
        </w:rPr>
        <w:t xml:space="preserve"> (Ms.), </w:t>
      </w:r>
      <w:r w:rsidRPr="00593C2F">
        <w:rPr>
          <w:caps w:val="0"/>
          <w:u w:val="none"/>
        </w:rPr>
        <w:t>Second Secretary</w:t>
      </w:r>
      <w:r>
        <w:rPr>
          <w:caps w:val="0"/>
          <w:u w:val="none"/>
        </w:rPr>
        <w:t xml:space="preserve">, </w:t>
      </w:r>
      <w:r w:rsidRPr="00593C2F">
        <w:rPr>
          <w:caps w:val="0"/>
          <w:u w:val="none"/>
        </w:rPr>
        <w:t>Permanent Mission of Montenegro to the United Nations Office and other international organizations in Geneva</w:t>
      </w:r>
      <w:r>
        <w:rPr>
          <w:caps w:val="0"/>
          <w:u w:val="none"/>
        </w:rPr>
        <w:t>, Geneva (e-mail: </w:t>
      </w:r>
      <w:r w:rsidRPr="00000E67">
        <w:rPr>
          <w:caps w:val="0"/>
          <w:u w:val="none"/>
        </w:rPr>
        <w:t>missionofmontenegro@bluewin.ch</w:t>
      </w:r>
      <w:r>
        <w:rPr>
          <w:caps w:val="0"/>
          <w:u w:val="none"/>
        </w:rPr>
        <w:t>)</w:t>
      </w:r>
    </w:p>
    <w:p w:rsidR="00B875DA" w:rsidRPr="00731E91" w:rsidRDefault="00B875DA" w:rsidP="00593C2F">
      <w:pPr>
        <w:pStyle w:val="plcountry"/>
      </w:pPr>
      <w:r w:rsidRPr="00731E91">
        <w:t>NORVÈGE / NORWAY / NORWEGEN / NORUEGA</w:t>
      </w:r>
    </w:p>
    <w:p w:rsidR="00B875DA" w:rsidRPr="00731E91" w:rsidRDefault="00B875DA" w:rsidP="00AC29B8">
      <w:pPr>
        <w:pStyle w:val="pldetails"/>
      </w:pPr>
      <w:r w:rsidRPr="00731E91">
        <w:t xml:space="preserve">Marianne SMITH (Ms.), Senior Advisor, Norwegian Ministry of Agriculture and Food, Oslo </w:t>
      </w:r>
      <w:r w:rsidRPr="00731E91">
        <w:br/>
        <w:t>(e-mail: marianne.smith@lmd.dep.no)</w:t>
      </w:r>
    </w:p>
    <w:p w:rsidR="00B875DA" w:rsidRPr="00731E91" w:rsidRDefault="00B875DA" w:rsidP="00AC29B8">
      <w:pPr>
        <w:pStyle w:val="pldetails"/>
      </w:pPr>
      <w:r w:rsidRPr="00731E91">
        <w:t xml:space="preserve">Tor Erik JØRGENSEN, Head of Section, National Approvals, Norwegian Food Safety Authority, Brumunddal </w:t>
      </w:r>
      <w:r w:rsidRPr="00731E91">
        <w:br/>
        <w:t xml:space="preserve">(e-mail: tor.erik.jorgensen@mattilsynet.no)  </w:t>
      </w:r>
    </w:p>
    <w:p w:rsidR="00B875DA" w:rsidRPr="00731E91" w:rsidRDefault="00B875DA" w:rsidP="00AC29B8">
      <w:pPr>
        <w:pStyle w:val="pldetails"/>
      </w:pPr>
      <w:r w:rsidRPr="00731E91">
        <w:t xml:space="preserve">Martin GARFJELL, Advisor, Norwegian Food Safety Authority, Brumunddal (e-mail: Martin.garfjell@mattilsynet.no) </w:t>
      </w:r>
    </w:p>
    <w:p w:rsidR="00B875DA" w:rsidRPr="00B00EEA" w:rsidRDefault="00B875DA" w:rsidP="000079A3">
      <w:pPr>
        <w:pStyle w:val="plcountry"/>
      </w:pPr>
      <w:r w:rsidRPr="00B00EEA">
        <w:t>NOUVELLE-ZÉLANDE / NEW ZEALAND / NEUSEELAND / NUEVA ZELANDIA</w:t>
      </w:r>
    </w:p>
    <w:p w:rsidR="00B875DA" w:rsidRPr="00731E91" w:rsidRDefault="00B875DA" w:rsidP="000079A3">
      <w:pPr>
        <w:pStyle w:val="pldetails"/>
      </w:pPr>
      <w:r w:rsidRPr="00731E91">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B875DA" w:rsidRPr="00B00EEA" w:rsidRDefault="00B875DA" w:rsidP="000079A3">
      <w:pPr>
        <w:pStyle w:val="plcountry"/>
      </w:pPr>
      <w:r w:rsidRPr="00B00EEA">
        <w:t xml:space="preserve">ORGANISATION AFRICAINE DE LA PROPRIÉTÉ INTELLECTUELLE (OAPI) / </w:t>
      </w:r>
      <w:r w:rsidRPr="00B00EEA">
        <w:br/>
        <w:t xml:space="preserve">AFRICAN INTELLECTUAL PROPERTY ORGANIZATION (OAPI) / </w:t>
      </w:r>
      <w:r w:rsidRPr="00B00EEA">
        <w:br/>
        <w:t xml:space="preserve">AFRIKANISCHE ORGANISATION FÜR GEISTIGES EIGENTUM (OAPI) / </w:t>
      </w:r>
      <w:r w:rsidRPr="00B00EEA">
        <w:br/>
        <w:t>ORGANIZACIÓN AFRICANA DE LA PROPIEDAD INTELECTUAL (OAPI)</w:t>
      </w:r>
    </w:p>
    <w:p w:rsidR="00B875DA" w:rsidRPr="00453442" w:rsidRDefault="00B875DA" w:rsidP="000079A3">
      <w:pPr>
        <w:pStyle w:val="pldetails"/>
        <w:rPr>
          <w:lang w:val="fr-CH"/>
        </w:rPr>
      </w:pPr>
      <w:r w:rsidRPr="00453442">
        <w:rPr>
          <w:lang w:val="fr-CH"/>
        </w:rPr>
        <w:t xml:space="preserve">Juliette DOUMATEY AYITE (Mme), Directeur Général Adjoint, Organisation africaine de la propriété intellectuelle (OAPI), Yaoundé (e-mail: ayijuliette@yahoo.fr)  </w:t>
      </w:r>
    </w:p>
    <w:p w:rsidR="00B875DA" w:rsidRPr="00453442" w:rsidRDefault="00B875DA" w:rsidP="000079A3">
      <w:pPr>
        <w:pStyle w:val="pldetails"/>
        <w:rPr>
          <w:lang w:val="fr-CH"/>
        </w:rPr>
      </w:pPr>
      <w:r w:rsidRPr="00453442">
        <w:rPr>
          <w:lang w:val="fr-CH"/>
        </w:rPr>
        <w:t xml:space="preserve">Wéré Régine GAZARO (Mme), Directeur, Protection de la propriété industrielle, Organisation africaine de la propriété intellectuelle (OAPI), Yaoundé (e-mail: were_regine@yahoo.fr)  </w:t>
      </w:r>
    </w:p>
    <w:p w:rsidR="00B875DA" w:rsidRPr="00453442" w:rsidRDefault="00B875DA" w:rsidP="00183665">
      <w:pPr>
        <w:pStyle w:val="plcountry"/>
        <w:rPr>
          <w:lang w:val="es-ES_tradnl"/>
        </w:rPr>
      </w:pPr>
      <w:r w:rsidRPr="00453442">
        <w:rPr>
          <w:lang w:val="es-ES_tradnl"/>
        </w:rPr>
        <w:t>PARAGUAY / PARAGUAY / PARAGUAY / PARAGUAY</w:t>
      </w:r>
    </w:p>
    <w:p w:rsidR="00B875DA" w:rsidRPr="00453442" w:rsidRDefault="00B875DA" w:rsidP="00183665">
      <w:pPr>
        <w:pStyle w:val="pldetails"/>
        <w:rPr>
          <w:lang w:val="es-ES_tradnl"/>
        </w:rPr>
      </w:pPr>
      <w:r w:rsidRPr="00453442">
        <w:rPr>
          <w:lang w:val="es-ES_tradnl"/>
        </w:rPr>
        <w:t xml:space="preserve">Blanca Julia NÚÑEZ DE MATTO (Sra.), Jefa, Departamento de Protección y Uso de Variedades, Dirección de Semillas (DISE), Servicio Nacional de Calidad y Sanidad Vegetal y de Semillas (SENAVE), San Lorenzo (e-mail: blanca.nunez@senave.gov.py) </w:t>
      </w:r>
    </w:p>
    <w:p w:rsidR="00B875DA" w:rsidRPr="006C487C" w:rsidRDefault="00B875DA" w:rsidP="00183665">
      <w:pPr>
        <w:pStyle w:val="pldetails"/>
        <w:rPr>
          <w:lang w:val="es-ES_tradnl"/>
        </w:rPr>
      </w:pPr>
      <w:r w:rsidRPr="00453442">
        <w:rPr>
          <w:lang w:val="es-ES_tradnl"/>
        </w:rPr>
        <w:t>Daysi Carolina O’HIGGINIS DURÉ (Sra.), Técnica, Departamento de Protección y Uso de Variedades, Dirección de Semillas (DISE), Servicio Nacional de Calidad y Sanidad Vegetal y de Semillas (SENAVE), San Lorenzo (e-mail: daysi.ohigginis@senave.gov.py)</w:t>
      </w:r>
    </w:p>
    <w:p w:rsidR="00B875DA" w:rsidRPr="00B00EEA" w:rsidRDefault="00B875DA" w:rsidP="000079A3">
      <w:pPr>
        <w:pStyle w:val="plcountry"/>
      </w:pPr>
      <w:r w:rsidRPr="00B00EEA">
        <w:t>PAYS-BAS / NETHERLANDS / NIEDERLANDE / PAÍSES BAJOS</w:t>
      </w:r>
    </w:p>
    <w:p w:rsidR="00B875DA" w:rsidRPr="00731E91" w:rsidRDefault="00B875DA" w:rsidP="000079A3">
      <w:pPr>
        <w:pStyle w:val="pldetails"/>
      </w:pPr>
      <w:r w:rsidRPr="00731E91">
        <w:t xml:space="preserve">Marien VALSTAR, Senior Policy Officer, Seeds and Plant Propagation Material, Ministry of Economic Affairs, DG AGRO, The Hague (e-mail: m.valstar@minez.nl)  </w:t>
      </w:r>
    </w:p>
    <w:p w:rsidR="00B875DA" w:rsidRPr="00731E91" w:rsidRDefault="00B875DA" w:rsidP="000079A3">
      <w:pPr>
        <w:pStyle w:val="pldetails"/>
      </w:pPr>
      <w:r w:rsidRPr="00731E91">
        <w:t xml:space="preserve">Kees Jan GROENEWOUD, Secretary, Plant Variety Board (Raad voor Plantenrassen), Naktuinbouw, Roelofarendsveen (e-mail: c.j.a.groenewoud@naktuinbouw.nl)  </w:t>
      </w:r>
    </w:p>
    <w:p w:rsidR="00B875DA" w:rsidRPr="00731E91" w:rsidRDefault="00B875DA" w:rsidP="000079A3">
      <w:pPr>
        <w:pStyle w:val="plcountry"/>
      </w:pPr>
      <w:r w:rsidRPr="00731E91">
        <w:t>POLOGNE / POLAND / POLEN / POLONIA</w:t>
      </w:r>
    </w:p>
    <w:p w:rsidR="00B875DA" w:rsidRPr="00731E91" w:rsidRDefault="00B875DA" w:rsidP="000079A3">
      <w:pPr>
        <w:pStyle w:val="pldetails"/>
      </w:pPr>
      <w:r w:rsidRPr="00731E91">
        <w:t xml:space="preserve">Edward S. GACEK, Director General, Research Centre for Cultivar Testing (COBORU), Slupia Wielka </w:t>
      </w:r>
      <w:r w:rsidRPr="00731E91">
        <w:br/>
        <w:t xml:space="preserve">(e-mail: e.gacek@coboru.pl)  </w:t>
      </w:r>
    </w:p>
    <w:p w:rsidR="00B875DA" w:rsidRPr="00731E91" w:rsidRDefault="00B875DA" w:rsidP="000079A3">
      <w:pPr>
        <w:pStyle w:val="pldetails"/>
      </w:pPr>
      <w:r w:rsidRPr="00731E91">
        <w:t xml:space="preserve">Marcin BEHNKE, Deputy Director General for Experimental Affairs, Research Centre for Cultivar Testing (COBORU), Slupia Wielka (e-mail: m.behnke@coboru.pl)  </w:t>
      </w:r>
    </w:p>
    <w:p w:rsidR="00B875DA" w:rsidRPr="00731E91" w:rsidRDefault="00B875DA" w:rsidP="000079A3">
      <w:pPr>
        <w:pStyle w:val="pldetails"/>
      </w:pPr>
      <w:r w:rsidRPr="00731E91">
        <w:t xml:space="preserve">Alicja RUTKOWSKA-ŁOŚ </w:t>
      </w:r>
      <w:r>
        <w:t>(M</w:t>
      </w:r>
      <w:r w:rsidRPr="00731E91">
        <w:t xml:space="preserve">s.), Head, National Listing and Plant Breeders' Rights Protection Office, The Research Centre for Cultivar Testing (COBORU), Slupia Wielka (e-mail: a.rutkowska@coboru.pl)  </w:t>
      </w:r>
    </w:p>
    <w:p w:rsidR="00B875DA" w:rsidRPr="00B00EEA" w:rsidRDefault="00B875DA" w:rsidP="000079A3">
      <w:pPr>
        <w:pStyle w:val="plcountry"/>
      </w:pPr>
      <w:r w:rsidRPr="00B00EEA">
        <w:t>RÉPUBLIQUE DE CORÉE / REPUBLIC OF KOREA / REPUBLIK KOREA / REPÚBLICA DE COREA</w:t>
      </w:r>
    </w:p>
    <w:p w:rsidR="00B875DA" w:rsidRPr="00731E91" w:rsidRDefault="00B875DA" w:rsidP="000079A3">
      <w:pPr>
        <w:pStyle w:val="pldetails"/>
      </w:pPr>
      <w:r w:rsidRPr="00731E91">
        <w:t xml:space="preserve">Eun-Sun CHUNG (Ms.), Senior Examiner, Plant Variety  Division, Korea Seed and Variety Service (KSVS), Ministry for Food, Agriculture, Forestry and Fisheries (MIFAFF), Anyang City (e-mail: eschung@korea.kr)  </w:t>
      </w:r>
    </w:p>
    <w:p w:rsidR="00B875DA" w:rsidRPr="00731E91" w:rsidRDefault="00B875DA" w:rsidP="000079A3">
      <w:pPr>
        <w:pStyle w:val="pldetails"/>
      </w:pPr>
      <w:r w:rsidRPr="00731E91">
        <w:t xml:space="preserve">LEE Beonkoo, Examiner, Dongbu Office, Korea Seed and Variety Service (KSVS) (e-mail: gilttara@korea.kr)  </w:t>
      </w:r>
    </w:p>
    <w:p w:rsidR="00B875DA" w:rsidRPr="00731E91" w:rsidRDefault="00B875DA" w:rsidP="000079A3">
      <w:pPr>
        <w:pStyle w:val="plcountry"/>
        <w:rPr>
          <w:lang w:val="es-ES_tradnl"/>
        </w:rPr>
      </w:pPr>
      <w:r w:rsidRPr="00731E91">
        <w:rPr>
          <w:lang w:val="es-ES_tradnl"/>
        </w:rPr>
        <w:t xml:space="preserve">RÉPUBLIQUE DE MOLDOVA / REPUBLIC OF MOLDOVA / REPUBLIK MOLDAU / </w:t>
      </w:r>
      <w:r w:rsidRPr="00731E91">
        <w:rPr>
          <w:lang w:val="es-ES_tradnl"/>
        </w:rPr>
        <w:br/>
        <w:t>REPÚBLICA DE MOLDOVA</w:t>
      </w:r>
    </w:p>
    <w:p w:rsidR="00B875DA" w:rsidRPr="00731E91" w:rsidRDefault="00B875DA" w:rsidP="000079A3">
      <w:pPr>
        <w:pStyle w:val="pldetails"/>
      </w:pPr>
      <w:r w:rsidRPr="00731E91">
        <w:t xml:space="preserve">Mihail MACHIDON, Chairman, State Commission for Crops Variety Testing and Registration (SCCVTR), Chisinau (e-mail: info@cstsp.md)  </w:t>
      </w:r>
    </w:p>
    <w:p w:rsidR="00B875DA" w:rsidRPr="00731E91" w:rsidRDefault="00B875DA" w:rsidP="000079A3">
      <w:pPr>
        <w:pStyle w:val="plcountry"/>
      </w:pPr>
      <w:r w:rsidRPr="00731E91">
        <w:t>RÉPUBLIQUE TCHÈQUE / CZECH REPUBLIC / TSCHECHISCHE REPUBLIK / REPÚBLICA CHECA</w:t>
      </w:r>
    </w:p>
    <w:p w:rsidR="00B875DA" w:rsidRPr="00731E91" w:rsidRDefault="00B875DA" w:rsidP="000079A3">
      <w:pPr>
        <w:pStyle w:val="pldetails"/>
      </w:pPr>
      <w:r w:rsidRPr="00731E91">
        <w:t xml:space="preserve">Radmila </w:t>
      </w:r>
      <w:r w:rsidRPr="002D48C4">
        <w:rPr>
          <w:rFonts w:cs="Arial"/>
        </w:rPr>
        <w:t>ŠAFAŘÍKOVÁ</w:t>
      </w:r>
      <w:r>
        <w:t xml:space="preserve"> (M</w:t>
      </w:r>
      <w:r w:rsidRPr="00731E91">
        <w:t>s.), Head of Division, Central Institute for Supervising and Testing in Agriculture (UKZUZ), National Plant Variety Office, Brno (e-mail: radmila.safarikova@ukzuz.cz)</w:t>
      </w:r>
    </w:p>
    <w:p w:rsidR="00B875DA" w:rsidRPr="00B00EEA" w:rsidRDefault="00B875DA" w:rsidP="00672BE0">
      <w:pPr>
        <w:pStyle w:val="plcountry"/>
        <w:rPr>
          <w:lang w:val="es-ES_tradnl"/>
        </w:rPr>
      </w:pPr>
      <w:r w:rsidRPr="00B00EEA">
        <w:rPr>
          <w:lang w:val="es-ES_tradnl"/>
        </w:rPr>
        <w:t xml:space="preserve">RÉPUBLIQUE-UNIE DE TANZANIE / UNITED REPUBLIC OF TANZANIA / </w:t>
      </w:r>
      <w:r w:rsidRPr="00B00EEA">
        <w:rPr>
          <w:lang w:val="es-ES_tradnl"/>
        </w:rPr>
        <w:br/>
        <w:t>VEREINIGTE REPUBLIK TANSANIA / REPÚBLICA UNIDA DE TANZANÍA</w:t>
      </w:r>
    </w:p>
    <w:p w:rsidR="00B875DA" w:rsidRDefault="00B875DA" w:rsidP="00CA343E">
      <w:pPr>
        <w:keepNext/>
        <w:widowControl w:val="0"/>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B875DA" w:rsidRPr="00E05599" w:rsidRDefault="00B875DA" w:rsidP="00E05599">
      <w:pPr>
        <w:pStyle w:val="pldetails"/>
      </w:pPr>
      <w:r w:rsidRPr="00731E91">
        <w:t>Patrick NGWEDIAGI, Registrar, Plant Breeders' Rights Office, Ministry of Agriculture, Food Security and Cooperatives, Dar es Sal</w:t>
      </w:r>
      <w:r>
        <w:t>aam (e-mail: ngwedi@yahoo.com)</w:t>
      </w:r>
    </w:p>
    <w:p w:rsidR="00B875DA" w:rsidRPr="002D48C4" w:rsidRDefault="00B875DA" w:rsidP="0076139D">
      <w:pPr>
        <w:pStyle w:val="pldetails"/>
      </w:pPr>
      <w:r>
        <w:t>Elia Nelson MTWEVE, Counsellor, Permanent Mission of the United Republic of Tanzania to the United Nations Office and other International Organizations in Geneva (e-mail: mission.tanzania@ties.itu.int)</w:t>
      </w:r>
    </w:p>
    <w:p w:rsidR="00B875DA" w:rsidRPr="00731E91" w:rsidRDefault="00B875DA" w:rsidP="000079A3">
      <w:pPr>
        <w:pStyle w:val="plcountry"/>
      </w:pPr>
      <w:r w:rsidRPr="00731E91">
        <w:t>ROUMANIE / ROMANIA / RUMÄNIEN / RUMANIA</w:t>
      </w:r>
    </w:p>
    <w:p w:rsidR="00B875DA" w:rsidRPr="00731E91" w:rsidRDefault="00B875DA" w:rsidP="000079A3">
      <w:pPr>
        <w:pStyle w:val="pldetails"/>
      </w:pPr>
      <w:r w:rsidRPr="00731E91">
        <w:t>Cristian Irinel MOCANU, Head of Legal Department, State Institute for Variety Testing and Registration, Bucharest (e-mail: irinel_mocanu@istis.ro)</w:t>
      </w:r>
    </w:p>
    <w:p w:rsidR="00B875DA" w:rsidRPr="00731E91" w:rsidRDefault="00B875DA" w:rsidP="000079A3">
      <w:pPr>
        <w:pStyle w:val="pldetails"/>
      </w:pPr>
      <w:r w:rsidRPr="00731E91">
        <w:t xml:space="preserve">Aura Giorgiana MINDRUTA (Ms.), Expert, State Institute for Variety Testing and Registration (ISTIS), Bucarest (e-mail: aura_mindruta@istis.ro)  </w:t>
      </w:r>
    </w:p>
    <w:p w:rsidR="00B875DA" w:rsidRPr="005A455F" w:rsidRDefault="00B875DA" w:rsidP="00183665">
      <w:pPr>
        <w:pStyle w:val="plcountry"/>
      </w:pPr>
      <w:r w:rsidRPr="005A455F">
        <w:t>ROYAUME-UNI / UNITED KINGDOM / VEREINIGTES KÖNIGREICH / REINO UNIDO</w:t>
      </w:r>
    </w:p>
    <w:p w:rsidR="00B875DA" w:rsidRPr="005A455F" w:rsidRDefault="00B875DA" w:rsidP="00183665">
      <w:pPr>
        <w:pStyle w:val="pldetails"/>
      </w:pPr>
      <w:r w:rsidRPr="005A455F">
        <w:t>Andrew MITCHELL, Head of Varieties and Seeds, Department for Environment, Food and Rural Affairs (DEFRA), Cambridge (e-mail: andrew.mitchell@defra.gsi.gov.uk)</w:t>
      </w:r>
    </w:p>
    <w:p w:rsidR="00B875DA" w:rsidRPr="00731E91" w:rsidRDefault="00B875DA" w:rsidP="000079A3">
      <w:pPr>
        <w:pStyle w:val="plcountry"/>
      </w:pPr>
      <w:r w:rsidRPr="00731E91">
        <w:t>SLOVAQUIE / SLOVAKIA / SLOWAKEI / ESLOVAQUIA</w:t>
      </w:r>
    </w:p>
    <w:p w:rsidR="00B875DA" w:rsidRPr="00731E91" w:rsidRDefault="00B875DA" w:rsidP="000079A3">
      <w:pPr>
        <w:pStyle w:val="pldetails"/>
      </w:pPr>
      <w:r>
        <w:t>Bronislava BÁTOROVÁ (M</w:t>
      </w:r>
      <w:r w:rsidRPr="00731E91">
        <w:t xml:space="preserve">s.), National Coordinator for the Cooperation of the Slovak Republic with UPOV/ Senior Officer, Department of Variety Testing, Central Controlling and Testing Institute in Agriculture (ÚKSÚP), Nitra (e-mail: bronislava.batorova@uksup.sk)  </w:t>
      </w:r>
    </w:p>
    <w:p w:rsidR="00B875DA" w:rsidRPr="00731E91" w:rsidRDefault="00B875DA" w:rsidP="000079A3">
      <w:pPr>
        <w:pStyle w:val="pldetails"/>
      </w:pPr>
      <w:r w:rsidRPr="00731E91">
        <w:t xml:space="preserve">Ľuba GASPAROVÁ (Ms.), Senior Officer, Deputy of the National Coordinator for the Cooperation of the Slovak Republic with UPOV, Central Controlling and Testing Institute in Agriculture (UKSUP), Bratislava (e-mail: Luba.Gasparova@uksup.sk)  </w:t>
      </w:r>
    </w:p>
    <w:p w:rsidR="00B875DA" w:rsidRPr="00731E91" w:rsidRDefault="00B875DA" w:rsidP="000079A3">
      <w:pPr>
        <w:pStyle w:val="plcountry"/>
      </w:pPr>
      <w:r w:rsidRPr="00731E91">
        <w:t>SUÈDE / SWEDEN / SCHWEDEN / SUECIA</w:t>
      </w:r>
    </w:p>
    <w:p w:rsidR="00B875DA" w:rsidRPr="00731E91" w:rsidRDefault="00B875DA" w:rsidP="000079A3">
      <w:pPr>
        <w:pStyle w:val="pldetails"/>
      </w:pPr>
      <w:r w:rsidRPr="00731E91">
        <w:t>Olof JOHANSSON, Head, Plant and Environment Department, Swedish Board of Agriculture, Jönköping (e-mail: olof.johansson@jordbruksverket.se)</w:t>
      </w:r>
    </w:p>
    <w:p w:rsidR="00B875DA" w:rsidRPr="00731E91" w:rsidRDefault="00B875DA" w:rsidP="000079A3">
      <w:pPr>
        <w:pStyle w:val="plcountry"/>
      </w:pPr>
      <w:r w:rsidRPr="00731E91">
        <w:t>SUISSE / SWITZERLAND / SCHWEIZ / SUIZA</w:t>
      </w:r>
    </w:p>
    <w:p w:rsidR="00B875DA" w:rsidRPr="00731E91" w:rsidRDefault="00B875DA" w:rsidP="000079A3">
      <w:pPr>
        <w:pStyle w:val="pldetails"/>
      </w:pPr>
      <w:r w:rsidRPr="00731E91">
        <w:t xml:space="preserve">Manuela BRAND (Ms.), Plant Variety Rights Office, Federal Department of Economic Affairs, Education and Research (EAER) Plant Health and Varieties, Federal Office for Agriculture FOAG, Bern (e-mail: manuela.brand@blw.admin.ch)  </w:t>
      </w:r>
    </w:p>
    <w:p w:rsidR="00B875DA" w:rsidRPr="00731E91" w:rsidRDefault="00B875DA" w:rsidP="000079A3">
      <w:pPr>
        <w:pStyle w:val="plcountry"/>
        <w:rPr>
          <w:lang w:val="fr-CH"/>
        </w:rPr>
      </w:pPr>
      <w:r w:rsidRPr="00731E91">
        <w:rPr>
          <w:lang w:val="fr-CH"/>
        </w:rPr>
        <w:t>TUNISIE / TUNISIA / TUNESIEN / TÚNEZ</w:t>
      </w:r>
    </w:p>
    <w:p w:rsidR="00B875DA" w:rsidRPr="00731E91" w:rsidRDefault="00B875DA" w:rsidP="000079A3">
      <w:pPr>
        <w:pStyle w:val="pldetails"/>
        <w:rPr>
          <w:lang w:val="fr-CH"/>
        </w:rPr>
      </w:pPr>
      <w:r w:rsidRPr="00731E91">
        <w:rPr>
          <w:lang w:val="fr-CH"/>
        </w:rPr>
        <w:t xml:space="preserve">Tarek CHIBOUB, Directeur général, Direction générale de la protection et du contrôle de la qualité des produits agricoles, Ministère de l'Agriculture, des Ressources Hydrauliques et de la Pêche, Tunis (e-mail: tarechib@yahoo.fr)  </w:t>
      </w:r>
    </w:p>
    <w:p w:rsidR="00B875DA" w:rsidRPr="00731E91" w:rsidRDefault="00B875DA" w:rsidP="000079A3">
      <w:pPr>
        <w:pStyle w:val="plcountry"/>
      </w:pPr>
      <w:r w:rsidRPr="00731E91">
        <w:t>TURQUIE / TURKEY / TÜRKEI / TURQUÍA</w:t>
      </w:r>
    </w:p>
    <w:p w:rsidR="00B875DA" w:rsidRPr="00731E91" w:rsidRDefault="00B875DA" w:rsidP="00AC29B8">
      <w:pPr>
        <w:pStyle w:val="pldetails"/>
        <w:keepNext/>
      </w:pPr>
      <w:r w:rsidRPr="00731E91">
        <w:t xml:space="preserve">Mehmet SAHIN, Director, Variety Registration and Seed Certification Centre, Ministry of Agriculture and Rural Affairs, Yenimahalle - Ankara (e-mail: mehmet_sahin@gthb.gov.tr) </w:t>
      </w:r>
    </w:p>
    <w:p w:rsidR="00B875DA" w:rsidRPr="00731E91" w:rsidRDefault="00B875DA" w:rsidP="00AC29B8">
      <w:pPr>
        <w:pStyle w:val="pldetails"/>
        <w:keepNext/>
      </w:pPr>
      <w:r w:rsidRPr="00731E91">
        <w:t xml:space="preserve">Mehmet SIĞIRCI, Head, Seed Department, Ministry of Agriculture and Rural Affairs, Ankara (e-mail: mehmet.sigirci@tarim.gov.tr) </w:t>
      </w:r>
    </w:p>
    <w:p w:rsidR="00B875DA" w:rsidRPr="00731E91" w:rsidRDefault="00B875DA" w:rsidP="00AC29B8">
      <w:pPr>
        <w:pStyle w:val="pldetails"/>
      </w:pPr>
      <w:r w:rsidRPr="00731E91">
        <w:t xml:space="preserve">Hasan ÇELEN, Variety Protection Expert, Ministry of Agriculture and Rural Affairs, Ankara </w:t>
      </w:r>
      <w:r w:rsidRPr="00731E91">
        <w:br/>
        <w:t xml:space="preserve">(e-mail: hcelen@kkgm.gov.tr) </w:t>
      </w:r>
    </w:p>
    <w:p w:rsidR="00B875DA" w:rsidRDefault="00B875DA" w:rsidP="00AC29B8">
      <w:pPr>
        <w:pStyle w:val="pldetails"/>
      </w:pPr>
      <w:r w:rsidRPr="00731E91">
        <w:t xml:space="preserve">Alper ŞAHIN, Coordinator, PBR Unit, Ministry of Agriculture and Rural Affairs, Ankara </w:t>
      </w:r>
      <w:r w:rsidRPr="00731E91">
        <w:br/>
        <w:t xml:space="preserve">(e-mail: alper.sahin@tarim.gov.tr) </w:t>
      </w:r>
    </w:p>
    <w:p w:rsidR="00B875DA" w:rsidRPr="002C0411" w:rsidRDefault="00B875DA" w:rsidP="002C0411">
      <w:pPr>
        <w:pStyle w:val="pldetails"/>
        <w:keepNext/>
        <w:rPr>
          <w:lang w:val="fr-CH"/>
        </w:rPr>
      </w:pPr>
      <w:r w:rsidRPr="00E050B5">
        <w:rPr>
          <w:lang w:val="fr-CH"/>
        </w:rPr>
        <w:t>Osman GÖKTÜRK, Second Secretary, Mission Permanente de Turquie auprès de l’OMC, Genève (e-mail: </w:t>
      </w:r>
      <w:r>
        <w:rPr>
          <w:lang w:val="fr-CH"/>
        </w:rPr>
        <w:t>osman.gokturk@mfa.gov.tr)</w:t>
      </w:r>
    </w:p>
    <w:p w:rsidR="00B875DA" w:rsidRPr="00E84016" w:rsidRDefault="00B875DA" w:rsidP="00446C35">
      <w:pPr>
        <w:pStyle w:val="plcountry"/>
        <w:rPr>
          <w:lang w:val="fr-CH"/>
        </w:rPr>
      </w:pPr>
      <w:r w:rsidRPr="00E84016">
        <w:rPr>
          <w:lang w:val="fr-CH"/>
        </w:rPr>
        <w:t>UNION EUROPÉENNE / EUROPEAN UNION / EUROPÄISCHE UNION / UNIÓN EUROPEA</w:t>
      </w:r>
    </w:p>
    <w:p w:rsidR="00B875DA" w:rsidRPr="00731E91" w:rsidRDefault="00B875DA" w:rsidP="000079A3">
      <w:pPr>
        <w:pStyle w:val="pldetails"/>
        <w:rPr>
          <w:lang w:val="fr-CH"/>
        </w:rPr>
      </w:pPr>
      <w:r w:rsidRPr="00731E91">
        <w:rPr>
          <w:lang w:val="fr-CH"/>
        </w:rPr>
        <w:t xml:space="preserve">Päivi MANNERKORPI (Ms.), Head of Sector - Unit E2, Plant Reproductive Material, Section Direction Générale Santé et Sécurité Alimentaire, Commission européenne (DG SANCO), Bruxelles (e-mail: paivi.mannerkorpi@ec.europa.eu)  </w:t>
      </w:r>
    </w:p>
    <w:p w:rsidR="00B875DA" w:rsidRPr="00731E91" w:rsidRDefault="00B875DA" w:rsidP="000079A3">
      <w:pPr>
        <w:pStyle w:val="pldetails"/>
        <w:rPr>
          <w:lang w:val="fr-CH"/>
        </w:rPr>
      </w:pPr>
      <w:r w:rsidRPr="00731E91">
        <w:rPr>
          <w:lang w:val="fr-CH"/>
        </w:rPr>
        <w:t>Isabelle CLEMENT-NISSOU (Ms.), Policy Officer - Unité E2, Plant Reproductive Material Sector, Direction Générale Santé et Sécurité Alimentaire, Commission européenne (DG SANCO), Bruxelles (e-mail: isabelle.clement-nissou@ec.europa.eu)</w:t>
      </w:r>
    </w:p>
    <w:p w:rsidR="00B875DA" w:rsidRPr="00731E91" w:rsidRDefault="00B875DA" w:rsidP="000079A3">
      <w:pPr>
        <w:pStyle w:val="pldetails"/>
      </w:pPr>
      <w:r w:rsidRPr="00731E91">
        <w:t>Martin EKVAD, President, Community Plant Variety Office (CPVO), Angers (e-mail: ekvad@cpvo.europa.eu)</w:t>
      </w:r>
    </w:p>
    <w:p w:rsidR="00B875DA" w:rsidRPr="00731E91" w:rsidRDefault="00B875DA" w:rsidP="00400754">
      <w:pPr>
        <w:pStyle w:val="pldetails"/>
      </w:pPr>
      <w:r w:rsidRPr="00731E91">
        <w:t>Carlos GODINHO, Vice-President, Community Plant Variety Office (CPVO), Angers (e-mail: godinho@cpvo.europa.eu)</w:t>
      </w:r>
    </w:p>
    <w:p w:rsidR="00B875DA" w:rsidRPr="00731E91" w:rsidRDefault="00B875DA" w:rsidP="00400754">
      <w:pPr>
        <w:pStyle w:val="pldetails"/>
      </w:pPr>
      <w:r w:rsidRPr="005A455F">
        <w:t>Marien VALSTAR, Senior Policy Officer, Seeds and Plant Propagation Material, Ministry of Economic Affairs, DG AGRO, The Hague (e-mail: m.valstar@minez.nl)</w:t>
      </w:r>
    </w:p>
    <w:p w:rsidR="00B875DA" w:rsidRPr="00731E91" w:rsidRDefault="00B875DA" w:rsidP="000079A3">
      <w:pPr>
        <w:pStyle w:val="plheading"/>
      </w:pPr>
      <w:r w:rsidRPr="00731E91">
        <w:t>II. OBSERVATEURS / OBSERVERS / BEOBACHTER / OBSERVADORES</w:t>
      </w:r>
    </w:p>
    <w:p w:rsidR="00B875DA" w:rsidRPr="00183665" w:rsidRDefault="00B875DA" w:rsidP="00183665">
      <w:pPr>
        <w:pStyle w:val="plcountry"/>
      </w:pPr>
      <w:r w:rsidRPr="00183665">
        <w:t>ARABIE SAOUDITE / SAUDI ARABIA / SAUDI-ARABIEN / ARABIA SAUDITA</w:t>
      </w:r>
    </w:p>
    <w:p w:rsidR="00B875DA" w:rsidRPr="002C0411" w:rsidRDefault="00B875DA" w:rsidP="00183665">
      <w:pPr>
        <w:pStyle w:val="pldetails"/>
      </w:pPr>
      <w:r>
        <w:t xml:space="preserve">Ahmed Khalaf D. </w:t>
      </w:r>
      <w:r w:rsidRPr="002C0411">
        <w:t>ALSHAMARI, Director Plant Genebank, National Agriculture &amp; Animal Resources, Research Center, Ministry of Agriculture, Riyadh (e-mail: ahamed-a@hotmail.com)</w:t>
      </w:r>
    </w:p>
    <w:p w:rsidR="00B875DA" w:rsidRPr="002C0411" w:rsidRDefault="00B875DA" w:rsidP="00183665">
      <w:pPr>
        <w:pStyle w:val="pldetails"/>
      </w:pPr>
      <w:r w:rsidRPr="002C0411">
        <w:t>Fahad AL HARBI, Director, Examination Department, General Directorate of Patents, King Abdulaziz City for Science and Technology (KACST), Riyadh (e-mail: falharbi@kacst.edu.sa)</w:t>
      </w:r>
    </w:p>
    <w:p w:rsidR="00B875DA" w:rsidRDefault="00B875DA" w:rsidP="00183665">
      <w:pPr>
        <w:pStyle w:val="pldetails"/>
      </w:pPr>
      <w:r w:rsidRPr="002C0411">
        <w:t>Abdulmohsen Ibrahim A. BINSULAIMAN, Deputy Director of National Center for Agriculture, Ministry of Agriculture, Riyadh (e-mail: a_binsulaiman@hotmail.com)</w:t>
      </w:r>
    </w:p>
    <w:p w:rsidR="00B875DA" w:rsidRPr="00731E91" w:rsidRDefault="00B875DA" w:rsidP="000079A3">
      <w:pPr>
        <w:pStyle w:val="plcountry"/>
      </w:pPr>
      <w:r w:rsidRPr="00731E91">
        <w:t>ÉGYPTE / EGYPT / ÄGYPTEN / EGIPTO</w:t>
      </w:r>
    </w:p>
    <w:p w:rsidR="00B875DA" w:rsidRPr="00731E91" w:rsidRDefault="00B875DA" w:rsidP="000079A3">
      <w:pPr>
        <w:pStyle w:val="pldetails"/>
      </w:pPr>
      <w:r w:rsidRPr="00731E91">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B875DA" w:rsidRPr="00731E91" w:rsidRDefault="00B875DA" w:rsidP="000079A3">
      <w:pPr>
        <w:pStyle w:val="pldetails"/>
      </w:pPr>
      <w:r w:rsidRPr="00731E91">
        <w:t xml:space="preserve">Samy Hamed EL DEIB SALLAM, Head, Technical Secretary of Variety Registration Committee, Central Administration for Seed Certification (CASC), Giza (e-mail: sllamsamy@yahoo.com) </w:t>
      </w:r>
    </w:p>
    <w:p w:rsidR="00B875DA" w:rsidRPr="00731E91" w:rsidRDefault="00B875DA" w:rsidP="000079A3">
      <w:pPr>
        <w:pStyle w:val="pldetails"/>
      </w:pPr>
      <w:r w:rsidRPr="00731E91">
        <w:t xml:space="preserve">Saad NASSAR, Head of Working Group Review, Formulation Policies and Agricultural Legislations, Ministry of Agriculture and Land Reclamation, Giza (e-mail: Casc.egypt@hotmail.com) </w:t>
      </w:r>
    </w:p>
    <w:p w:rsidR="00B875DA" w:rsidRPr="00B00EEA" w:rsidRDefault="00B875DA" w:rsidP="00156545">
      <w:pPr>
        <w:pStyle w:val="plcountry"/>
      </w:pPr>
      <w:r w:rsidRPr="00B00EEA">
        <w:t xml:space="preserve">Émirats arabes unis / United Arab Emirates / Vereinigte Arabische Emirate / </w:t>
      </w:r>
      <w:r w:rsidRPr="00B00EEA">
        <w:br/>
        <w:t>Emiratos Árabes Unidos</w:t>
      </w:r>
    </w:p>
    <w:p w:rsidR="00B875DA" w:rsidRPr="00731E91" w:rsidRDefault="00B875DA" w:rsidP="00137BE5">
      <w:pPr>
        <w:pStyle w:val="pldetails"/>
      </w:pPr>
      <w:r w:rsidRPr="00731E91">
        <w:t>Nasir AL ALI, Director, Legal Affairs Department, Ministry of Environment and Water, Dubai (e-mail nmsultan@moew.gov.ae)</w:t>
      </w:r>
    </w:p>
    <w:p w:rsidR="00B875DA" w:rsidRPr="00731E91" w:rsidRDefault="00B875DA" w:rsidP="00137BE5">
      <w:pPr>
        <w:pStyle w:val="pldetails"/>
      </w:pPr>
      <w:r w:rsidRPr="00731E91">
        <w:t>Fatmah AL KALBANI</w:t>
      </w:r>
      <w:r>
        <w:t xml:space="preserve"> (Ms.)</w:t>
      </w:r>
      <w:r w:rsidRPr="00731E91">
        <w:t>, Director, Health and Agriculture Development Department, Ministry of Environment and Water, Dubai</w:t>
      </w:r>
    </w:p>
    <w:p w:rsidR="00B875DA" w:rsidRPr="00731E91" w:rsidRDefault="00B875DA" w:rsidP="00137BE5">
      <w:pPr>
        <w:pStyle w:val="pldetails"/>
      </w:pPr>
      <w:r w:rsidRPr="00731E91">
        <w:t>Habib AL ABOUDI, Assistant Expert, Ministry of Environment and Water, Dubai (e-mail: hhalabodi@moew.gov.ae)</w:t>
      </w:r>
    </w:p>
    <w:p w:rsidR="00B875DA" w:rsidRPr="00731E91" w:rsidRDefault="00B875DA" w:rsidP="00137BE5">
      <w:pPr>
        <w:pStyle w:val="pldetails"/>
      </w:pPr>
      <w:r w:rsidRPr="00731E91">
        <w:t>Hana AL ASLAI (Ms.), International Relations Coordinator, Ministry of Environment and Water, Dubai (e-mail: haalasli@moew.gov.ae)</w:t>
      </w:r>
    </w:p>
    <w:p w:rsidR="00B875DA" w:rsidRPr="00731E91" w:rsidRDefault="00B875DA" w:rsidP="00137BE5">
      <w:pPr>
        <w:pStyle w:val="pldetails"/>
      </w:pPr>
      <w:r w:rsidRPr="00731E91">
        <w:t>Amal LOUBARI (Ms.), Accountant, Ministry of Environment and Water, Dubai (e-mail: amloubari@moew.gov.ae)</w:t>
      </w:r>
    </w:p>
    <w:p w:rsidR="00B875DA" w:rsidRPr="00B00EEA" w:rsidRDefault="00B875DA" w:rsidP="00F258E2">
      <w:pPr>
        <w:pStyle w:val="plcountry"/>
      </w:pPr>
      <w:r w:rsidRPr="00B00EEA">
        <w:t>IRAN (RÉPUBLIQUE ISLAMIQUE D’) / Iran (Islamic Republic of) / Iran (Islamische Republik) / Irán (República islámica del)</w:t>
      </w:r>
    </w:p>
    <w:p w:rsidR="00B875DA" w:rsidRPr="00731E91" w:rsidRDefault="00B875DA" w:rsidP="00AA4F78">
      <w:pPr>
        <w:pStyle w:val="pldetails"/>
      </w:pPr>
      <w:r w:rsidRPr="00731E91">
        <w:t>Nabi</w:t>
      </w:r>
      <w:r>
        <w:t>ollah</w:t>
      </w:r>
      <w:r w:rsidRPr="00731E91">
        <w:t xml:space="preserve"> AZAMI</w:t>
      </w:r>
      <w:r>
        <w:t xml:space="preserve"> SARDOUEI, First Secretary, </w:t>
      </w:r>
      <w:r w:rsidRPr="00731E91">
        <w:t>Permanent Miss</w:t>
      </w:r>
      <w:r>
        <w:t>i</w:t>
      </w:r>
      <w:r w:rsidRPr="00731E91">
        <w:t>on of the Islamic Republic of Iran to the United Nations Office in Geneva, Geneva (e-mail: azaminabi@yahoo.com)</w:t>
      </w:r>
    </w:p>
    <w:p w:rsidR="00B875DA" w:rsidRPr="00731E91" w:rsidRDefault="00B875DA" w:rsidP="00F258E2">
      <w:pPr>
        <w:pStyle w:val="pldetails"/>
      </w:pPr>
      <w:r w:rsidRPr="002C0411">
        <w:t xml:space="preserve">Khademi HOJJAT, Legal Advisor, Ministry of Jehad- e- Agriculture, Tehran </w:t>
      </w:r>
      <w:r>
        <w:t>(e-mail: </w:t>
      </w:r>
      <w:r w:rsidRPr="002C0411">
        <w:t>hojjat.khademi@gmail.com</w:t>
      </w:r>
      <w:r>
        <w:t>)</w:t>
      </w:r>
    </w:p>
    <w:p w:rsidR="00B875DA" w:rsidRPr="00731E91" w:rsidRDefault="00B875DA" w:rsidP="000079A3">
      <w:pPr>
        <w:pStyle w:val="plheading"/>
      </w:pPr>
      <w:r w:rsidRPr="00731E91">
        <w:t>III. ORGANISATIONS / ORGANIZATIONS / ORGANISATIONEN / ORGANIZACIONES</w:t>
      </w:r>
    </w:p>
    <w:p w:rsidR="00B875DA" w:rsidRPr="00731E91" w:rsidRDefault="00B875DA" w:rsidP="000079A3">
      <w:pPr>
        <w:pStyle w:val="plcountry"/>
      </w:pPr>
      <w:r w:rsidRPr="00731E91">
        <w:t>ASSOCIATION FOR PLANT BREEDING FOR THE BENEFIT OF SOCIETY (APBREBES)</w:t>
      </w:r>
    </w:p>
    <w:p w:rsidR="00B875DA" w:rsidRPr="00731E91" w:rsidRDefault="00B875DA" w:rsidP="000079A3">
      <w:pPr>
        <w:pStyle w:val="pldetails"/>
      </w:pPr>
      <w:r w:rsidRPr="00731E91">
        <w:t>Sangeeta SHASHIKANT (Ms.), President, Association for Plant Breeding for the Benefit of Society (APBREBES), Bonn, Germany (e-mail: ssangeeta@myjaring.net)</w:t>
      </w:r>
    </w:p>
    <w:p w:rsidR="00B875DA" w:rsidRPr="00731E91" w:rsidRDefault="00B875DA" w:rsidP="007073A1">
      <w:pPr>
        <w:pStyle w:val="pldetails"/>
      </w:pPr>
      <w:r w:rsidRPr="00731E91">
        <w:t>Susanne GURA (Ms.), Coordinator, Association for Plant Breeding for the Benefit of Society (APBREBES), Bonn, Germany (e-mail: food@evb.ch)</w:t>
      </w:r>
    </w:p>
    <w:p w:rsidR="00B875DA" w:rsidRPr="00B00EEA" w:rsidRDefault="00B875DA" w:rsidP="00400754">
      <w:pPr>
        <w:pStyle w:val="plcountry"/>
      </w:pPr>
      <w:r w:rsidRPr="00B00EEA">
        <w:t xml:space="preserve">ORGANISATION RÉGIONALE AFRICAINE DE LA PROPRIÉTÉ INTELLECTUELLE (ARIPO) / </w:t>
      </w:r>
      <w:r w:rsidRPr="00B00EEA">
        <w:br/>
        <w:t xml:space="preserve">AFRICAN REGIONAL INTELLECTUAL PROPERTY ORGANIZATION (ARIPO) / </w:t>
      </w:r>
      <w:r w:rsidRPr="00B00EEA">
        <w:br/>
        <w:t>AFRIKANISCHE REGIONALORGANISATION ZUM SCHUTZ GEISTIGEN EIGENTUMS (ARIPO) / ORGANIZACIÓN REGIONAL AFRICANA DE LA PROPIEDAD INTELECTUAL (ARIPO)</w:t>
      </w:r>
    </w:p>
    <w:p w:rsidR="00B875DA" w:rsidRPr="00731E91" w:rsidRDefault="00B875DA" w:rsidP="000079A3">
      <w:pPr>
        <w:pStyle w:val="pldetails"/>
      </w:pPr>
      <w:r w:rsidRPr="00731E91">
        <w:t xml:space="preserve">Emmanuel SACKEY, Chief Examiner, Industrial Property Directorate, Harare, Zimbabwe (e-mail: esackey@aripo.org)  </w:t>
      </w:r>
    </w:p>
    <w:p w:rsidR="00B875DA" w:rsidRPr="00731E91" w:rsidRDefault="00B875DA" w:rsidP="000079A3">
      <w:pPr>
        <w:pStyle w:val="plcountry"/>
        <w:rPr>
          <w:lang w:val="fr-CH"/>
        </w:rPr>
      </w:pPr>
      <w:r w:rsidRPr="00731E91">
        <w:rPr>
          <w:lang w:val="fr-CH"/>
        </w:rPr>
        <w:t>CROPLIFE INTERNATIONAL</w:t>
      </w:r>
    </w:p>
    <w:p w:rsidR="00B875DA" w:rsidRPr="00731E91" w:rsidRDefault="00B875DA" w:rsidP="000079A3">
      <w:pPr>
        <w:pStyle w:val="pldetails"/>
        <w:rPr>
          <w:lang w:val="fr-CH"/>
        </w:rPr>
      </w:pPr>
      <w:r w:rsidRPr="00731E91">
        <w:rPr>
          <w:lang w:val="fr-CH"/>
        </w:rPr>
        <w:t xml:space="preserve">Marcel BRUINS, Consultant, CropLife International, Bruxelles, Belgique (e-mail: mbruins1964@gmail.com)  </w:t>
      </w:r>
    </w:p>
    <w:p w:rsidR="00B875DA" w:rsidRPr="00892ACD" w:rsidRDefault="00B875DA" w:rsidP="00892ACD">
      <w:pPr>
        <w:pStyle w:val="plcountry"/>
        <w:rPr>
          <w:lang w:val="fr-CH"/>
        </w:rPr>
      </w:pPr>
      <w:r w:rsidRPr="00892ACD">
        <w:rPr>
          <w:lang w:val="fr-CH"/>
        </w:rPr>
        <w:t>Food and Agriculture Organization of the United Nations (FAO) / Organisation des Nations Unies pour l’alimentation et l’agriculture (FAO) / Ernährungs- und Landwirtschaftsorganisation der Vereinten Nationen (FAO) / Organización de las Naciones Unidas para la Agricultura y la Alimentación (FAO)</w:t>
      </w:r>
    </w:p>
    <w:p w:rsidR="00B875DA" w:rsidRDefault="00B875DA" w:rsidP="00C36C2B">
      <w:pPr>
        <w:pStyle w:val="pldetails"/>
      </w:pPr>
      <w:r>
        <w:t>Shakeel BHATTI</w:t>
      </w:r>
      <w:r w:rsidRPr="00731E91">
        <w:t xml:space="preserve">, </w:t>
      </w:r>
      <w:r>
        <w:t>Secretary, International Treaty on Plant Genetic Resources for Food and Agriculture (ITPGRFA), Rome, Italy</w:t>
      </w:r>
      <w:r w:rsidRPr="00731E91">
        <w:t xml:space="preserve"> (e-mail: </w:t>
      </w:r>
      <w:r w:rsidRPr="00C743CF">
        <w:t>shakeel.bhatti@fao.org</w:t>
      </w:r>
      <w:r>
        <w:t>)</w:t>
      </w:r>
    </w:p>
    <w:p w:rsidR="00B875DA" w:rsidRPr="002C0411" w:rsidRDefault="00B875DA" w:rsidP="00C36C2B">
      <w:pPr>
        <w:pStyle w:val="pldetails"/>
      </w:pPr>
      <w:r w:rsidRPr="002C0411">
        <w:t>Muhamad SABRAN, Chairperson, Bureau of the Seventh Governing Body of the International Treaty on Plant Genetic Resources for Food and Agriculture (ITPGRFA), Rome, Italy</w:t>
      </w:r>
    </w:p>
    <w:p w:rsidR="00B875DA" w:rsidRPr="00731E91" w:rsidRDefault="00B875DA" w:rsidP="000079A3">
      <w:pPr>
        <w:pStyle w:val="plcountry"/>
      </w:pPr>
      <w:r w:rsidRPr="00731E91">
        <w:t>SOUTH CENTRE</w:t>
      </w:r>
    </w:p>
    <w:p w:rsidR="00B875DA" w:rsidRPr="00731E91" w:rsidRDefault="00B875DA" w:rsidP="00097889">
      <w:pPr>
        <w:pStyle w:val="pldetails"/>
      </w:pPr>
      <w:r w:rsidRPr="00731E91">
        <w:t>Mirza ALAS PORTILLO (Ms.), Research Associate, South Centre, Geneva, Switzerland (e-mail: alas@southcentre.int)</w:t>
      </w:r>
    </w:p>
    <w:p w:rsidR="00B875DA" w:rsidRPr="00991E99" w:rsidRDefault="00B875DA" w:rsidP="00097889">
      <w:pPr>
        <w:pStyle w:val="pldetails"/>
      </w:pPr>
      <w:r w:rsidRPr="00991E99">
        <w:t xml:space="preserve">Viviana MUÑOZ TELLEZ (Ms.), Coordinator, Development, Innovation and Intellectual Property Program, South Centre, Geneva, Switzerland (e-mail: munoz@southcentre.int)  </w:t>
      </w:r>
    </w:p>
    <w:p w:rsidR="00B875DA" w:rsidRPr="00731E91" w:rsidRDefault="00B875DA" w:rsidP="000079A3">
      <w:pPr>
        <w:pStyle w:val="plheading"/>
        <w:rPr>
          <w:lang w:val="es-ES_tradnl"/>
        </w:rPr>
      </w:pPr>
      <w:r w:rsidRPr="00731E91">
        <w:rPr>
          <w:lang w:val="es-ES_tradnl"/>
        </w:rPr>
        <w:t>IV. BUREAU DE L’OMPI / OFFICE OF WIPO / BÜRO DER WIPO / OFICINA DE LA OMPI</w:t>
      </w:r>
    </w:p>
    <w:p w:rsidR="00B875DA" w:rsidRPr="00731E91" w:rsidRDefault="00B875DA" w:rsidP="00400754">
      <w:pPr>
        <w:pStyle w:val="pldetails"/>
      </w:pPr>
      <w:r w:rsidRPr="00731E91">
        <w:t>Chitra NARAYANASWANY (Ms.), Director, Program Planning and Finance (Controller), Department of Program Planning and Finance</w:t>
      </w:r>
    </w:p>
    <w:p w:rsidR="00B875DA" w:rsidRPr="00731E91" w:rsidRDefault="00B875DA" w:rsidP="00400754">
      <w:pPr>
        <w:pStyle w:val="pldetails"/>
      </w:pPr>
      <w:r w:rsidRPr="00731E91">
        <w:t>Janice COOK ROBBINS (Ms.), Director, Finance Division, Department of Program Planning and Finance</w:t>
      </w:r>
    </w:p>
    <w:p w:rsidR="00B875DA" w:rsidRPr="00731E91" w:rsidRDefault="00B875DA" w:rsidP="00156545">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B875DA" w:rsidRPr="00731E91" w:rsidRDefault="00B875DA" w:rsidP="00156545">
      <w:pPr>
        <w:pStyle w:val="pldetails"/>
        <w:rPr>
          <w:lang w:val="fr-CH"/>
        </w:rPr>
      </w:pPr>
      <w:r w:rsidRPr="00731E91">
        <w:rPr>
          <w:lang w:val="fr-CH"/>
        </w:rPr>
        <w:t>Didier MONNOT, vérificateur externe, Contrôle fédéral des finances de la Confédération suisse, Berne</w:t>
      </w:r>
    </w:p>
    <w:p w:rsidR="00B875DA" w:rsidRPr="00731E91" w:rsidRDefault="00B875DA" w:rsidP="000079A3">
      <w:pPr>
        <w:pStyle w:val="plheading"/>
      </w:pPr>
      <w:r w:rsidRPr="00731E91">
        <w:t>VI. BUREAU / OFFICER / VORSITZ / OFICINA</w:t>
      </w:r>
    </w:p>
    <w:p w:rsidR="00B875DA" w:rsidRPr="00731E91" w:rsidRDefault="00B875DA" w:rsidP="000079A3">
      <w:pPr>
        <w:pStyle w:val="pldetails"/>
      </w:pPr>
      <w:r w:rsidRPr="00731E91">
        <w:t>Kitisri SUKHAPINDA (Ms.), President</w:t>
      </w:r>
    </w:p>
    <w:p w:rsidR="00B875DA" w:rsidRPr="00731E91" w:rsidRDefault="00B875DA" w:rsidP="000079A3">
      <w:pPr>
        <w:pStyle w:val="pldetails"/>
        <w:rPr>
          <w:lang w:val="fr-CH"/>
        </w:rPr>
      </w:pPr>
      <w:r w:rsidRPr="00731E91">
        <w:rPr>
          <w:lang w:val="fr-CH"/>
        </w:rPr>
        <w:t>Luis SALAICES, Vice-President</w:t>
      </w:r>
    </w:p>
    <w:p w:rsidR="00B875DA" w:rsidRDefault="00B875DA">
      <w:pPr>
        <w:spacing w:before="240"/>
        <w:rPr>
          <w:caps/>
          <w:noProof/>
          <w:snapToGrid w:val="0"/>
          <w:u w:val="single"/>
          <w:lang w:val="fr-CH"/>
        </w:rPr>
      </w:pPr>
      <w:r>
        <w:rPr>
          <w:lang w:val="fr-CH"/>
        </w:rPr>
        <w:br w:type="page"/>
      </w:r>
    </w:p>
    <w:p w:rsidR="00B875DA" w:rsidRPr="00731E91" w:rsidRDefault="00B875DA" w:rsidP="000079A3">
      <w:pPr>
        <w:pStyle w:val="plheading"/>
        <w:rPr>
          <w:lang w:val="fr-CH"/>
        </w:rPr>
      </w:pPr>
      <w:r w:rsidRPr="00731E91">
        <w:rPr>
          <w:lang w:val="fr-CH"/>
        </w:rPr>
        <w:t>VII. BUREAU DE L’UPOV / OFFICE OF UPOV / BÜRO DER UPOV / OFICINA DE LA UPOV</w:t>
      </w:r>
    </w:p>
    <w:p w:rsidR="00B875DA" w:rsidRPr="00731E91" w:rsidRDefault="00B875DA" w:rsidP="000079A3">
      <w:pPr>
        <w:pStyle w:val="pldetails"/>
      </w:pPr>
      <w:r w:rsidRPr="00731E91">
        <w:t>Francis GURRY, Secretary-General</w:t>
      </w:r>
    </w:p>
    <w:p w:rsidR="00B875DA" w:rsidRPr="00731E91" w:rsidRDefault="00B875DA" w:rsidP="000079A3">
      <w:pPr>
        <w:pStyle w:val="pldetails"/>
      </w:pPr>
      <w:r w:rsidRPr="00731E91">
        <w:t>Peter BUTTON, Vice Secretary-General</w:t>
      </w:r>
    </w:p>
    <w:p w:rsidR="00B875DA" w:rsidRPr="00731E91" w:rsidRDefault="00B875DA" w:rsidP="000079A3">
      <w:pPr>
        <w:pStyle w:val="pldetails"/>
      </w:pPr>
      <w:r w:rsidRPr="00731E91">
        <w:t>Yolanda HUERTA (Ms.), Legal Counsel</w:t>
      </w:r>
    </w:p>
    <w:p w:rsidR="00B875DA" w:rsidRPr="00731E91" w:rsidRDefault="00B875DA" w:rsidP="000079A3">
      <w:pPr>
        <w:pStyle w:val="pldetails"/>
      </w:pPr>
      <w:r w:rsidRPr="00731E91">
        <w:t>Jun KOIDE, Technical/Regional Officer (Asia)</w:t>
      </w:r>
    </w:p>
    <w:p w:rsidR="00B875DA" w:rsidRPr="00731E91" w:rsidRDefault="00B875DA" w:rsidP="000079A3">
      <w:pPr>
        <w:pStyle w:val="pldetails"/>
      </w:pPr>
      <w:r w:rsidRPr="00731E91">
        <w:t>Ben RIVOIRE, Technical/Regional Officer (Africa, Arab countries)</w:t>
      </w:r>
    </w:p>
    <w:p w:rsidR="00B875DA" w:rsidRDefault="00B875DA" w:rsidP="000079A3">
      <w:pPr>
        <w:pStyle w:val="pldetails"/>
      </w:pPr>
      <w:r w:rsidRPr="00731E91">
        <w:t>Leontino TAVEIRA, Technical/Regional Officer (Latin America, Caribbean countries)</w:t>
      </w:r>
    </w:p>
    <w:p w:rsidR="00B875DA" w:rsidRDefault="00B875DA" w:rsidP="000079A3">
      <w:pPr>
        <w:pStyle w:val="pldetails"/>
      </w:pPr>
      <w:r>
        <w:t>Hend MADHOUR (Ms.), Data Modeler</w:t>
      </w:r>
    </w:p>
    <w:p w:rsidR="00B875DA" w:rsidRPr="00731E91" w:rsidRDefault="00B875DA" w:rsidP="000079A3">
      <w:pPr>
        <w:pStyle w:val="pldetails"/>
      </w:pPr>
      <w:r>
        <w:t>Ariane Besse (Ms.), Administrative Assistant</w:t>
      </w:r>
    </w:p>
    <w:p w:rsidR="00B875DA" w:rsidRPr="00731E91" w:rsidRDefault="00B875DA" w:rsidP="00400754"/>
    <w:p w:rsidR="00B875DA" w:rsidRPr="00731E91" w:rsidRDefault="00B875DA" w:rsidP="00400754"/>
    <w:p w:rsidR="00B875DA" w:rsidRPr="00C20E99" w:rsidRDefault="00B875DA" w:rsidP="00400754">
      <w:pPr>
        <w:widowControl w:val="0"/>
        <w:tabs>
          <w:tab w:val="left" w:pos="90"/>
        </w:tabs>
        <w:autoSpaceDE w:val="0"/>
        <w:autoSpaceDN w:val="0"/>
        <w:adjustRightInd w:val="0"/>
        <w:jc w:val="right"/>
        <w:rPr>
          <w:rFonts w:cs="Arial"/>
          <w:color w:val="000000"/>
        </w:rPr>
      </w:pPr>
      <w:r w:rsidRPr="00C20E99">
        <w:rPr>
          <w:rFonts w:cs="Arial"/>
          <w:color w:val="000000"/>
        </w:rPr>
        <w:t>[</w:t>
      </w:r>
      <w:proofErr w:type="spellStart"/>
      <w:r w:rsidRPr="00C20E99">
        <w:rPr>
          <w:rFonts w:cs="Arial"/>
          <w:color w:val="000000"/>
        </w:rPr>
        <w:t>L’annexe</w:t>
      </w:r>
      <w:proofErr w:type="spellEnd"/>
      <w:r w:rsidRPr="00C20E99">
        <w:rPr>
          <w:rFonts w:cs="Arial"/>
          <w:color w:val="000000"/>
        </w:rPr>
        <w:t xml:space="preserve"> II suit /</w:t>
      </w:r>
      <w:r w:rsidRPr="00C20E99">
        <w:rPr>
          <w:rFonts w:cs="Arial"/>
          <w:color w:val="000000"/>
        </w:rPr>
        <w:br/>
        <w:t>Annex II follows /</w:t>
      </w:r>
      <w:r w:rsidRPr="00C20E99">
        <w:rPr>
          <w:rFonts w:cs="Arial"/>
          <w:color w:val="000000"/>
        </w:rPr>
        <w:br/>
        <w:t xml:space="preserve">Anlage II </w:t>
      </w:r>
      <w:proofErr w:type="spellStart"/>
      <w:r w:rsidRPr="00C20E99">
        <w:rPr>
          <w:rFonts w:cs="Arial"/>
          <w:color w:val="000000"/>
        </w:rPr>
        <w:t>folgt</w:t>
      </w:r>
      <w:proofErr w:type="spellEnd"/>
      <w:r w:rsidRPr="00C20E99">
        <w:rPr>
          <w:rFonts w:cs="Arial"/>
          <w:color w:val="000000"/>
        </w:rPr>
        <w:t xml:space="preserve"> /</w:t>
      </w:r>
      <w:r w:rsidRPr="00C20E99">
        <w:rPr>
          <w:rFonts w:cs="Arial"/>
          <w:color w:val="000000"/>
        </w:rPr>
        <w:br/>
      </w:r>
      <w:proofErr w:type="spellStart"/>
      <w:r w:rsidRPr="00C20E99">
        <w:rPr>
          <w:rFonts w:cs="Arial"/>
          <w:color w:val="000000"/>
        </w:rPr>
        <w:t>Sigue</w:t>
      </w:r>
      <w:proofErr w:type="spellEnd"/>
      <w:r w:rsidRPr="00C20E99">
        <w:rPr>
          <w:rFonts w:cs="Arial"/>
          <w:color w:val="000000"/>
        </w:rPr>
        <w:t xml:space="preserve"> el </w:t>
      </w:r>
      <w:proofErr w:type="spellStart"/>
      <w:r w:rsidRPr="00C20E99">
        <w:rPr>
          <w:rFonts w:cs="Arial"/>
          <w:color w:val="000000"/>
        </w:rPr>
        <w:t>Anexo</w:t>
      </w:r>
      <w:proofErr w:type="spellEnd"/>
      <w:r w:rsidRPr="00C20E99">
        <w:rPr>
          <w:rFonts w:cs="Arial"/>
          <w:color w:val="000000"/>
        </w:rPr>
        <w:t xml:space="preserve"> II]</w:t>
      </w:r>
    </w:p>
    <w:p w:rsidR="00B875DA" w:rsidRDefault="00B875DA" w:rsidP="0067078A">
      <w:pPr>
        <w:jc w:val="left"/>
        <w:sectPr w:rsidR="00B875DA" w:rsidSect="00B875DA">
          <w:headerReference w:type="default" r:id="rId10"/>
          <w:pgSz w:w="11907" w:h="16840" w:code="9"/>
          <w:pgMar w:top="510" w:right="1134" w:bottom="1134" w:left="1134" w:header="510" w:footer="680" w:gutter="0"/>
          <w:pgNumType w:start="1"/>
          <w:cols w:space="720"/>
          <w:titlePg/>
        </w:sectPr>
      </w:pPr>
    </w:p>
    <w:p w:rsidR="00B875DA" w:rsidRDefault="00B875DA" w:rsidP="001855CC">
      <w:pPr>
        <w:jc w:val="center"/>
        <w:rPr>
          <w:rFonts w:cs="Arial"/>
        </w:rPr>
      </w:pPr>
      <w:r w:rsidRPr="001855CC">
        <w:rPr>
          <w:rFonts w:cs="Arial"/>
        </w:rPr>
        <w:t>C/49/1</w:t>
      </w:r>
      <w:r>
        <w:rPr>
          <w:rFonts w:cs="Arial"/>
        </w:rPr>
        <w:t>8</w:t>
      </w:r>
    </w:p>
    <w:p w:rsidR="00B875DA" w:rsidRDefault="00B875DA" w:rsidP="001855CC">
      <w:pPr>
        <w:jc w:val="center"/>
        <w:rPr>
          <w:rFonts w:cs="Arial"/>
        </w:rPr>
      </w:pPr>
    </w:p>
    <w:p w:rsidR="00B875DA" w:rsidRDefault="00B875DA" w:rsidP="001855CC">
      <w:pPr>
        <w:jc w:val="center"/>
        <w:rPr>
          <w:rFonts w:cs="Arial"/>
        </w:rPr>
      </w:pPr>
      <w:r>
        <w:rPr>
          <w:rFonts w:cs="Arial"/>
        </w:rPr>
        <w:t>ANNEX II</w:t>
      </w:r>
    </w:p>
    <w:p w:rsidR="00B875DA" w:rsidRDefault="00B875DA" w:rsidP="00224FCC">
      <w:pPr>
        <w:rPr>
          <w:rFonts w:cs="Arial"/>
        </w:rPr>
      </w:pPr>
    </w:p>
    <w:p w:rsidR="00B875DA" w:rsidRPr="00564BAA" w:rsidRDefault="00B875DA" w:rsidP="005965E3">
      <w:pPr>
        <w:rPr>
          <w:rFonts w:cs="Arial"/>
        </w:rPr>
      </w:pPr>
      <w:r w:rsidRPr="00564BAA">
        <w:rPr>
          <w:rFonts w:cs="Arial"/>
          <w:u w:val="single"/>
        </w:rPr>
        <w:t xml:space="preserve">UPOV Press Release </w:t>
      </w:r>
      <w:r>
        <w:rPr>
          <w:rFonts w:cs="Arial"/>
          <w:u w:val="single"/>
        </w:rPr>
        <w:t>103</w:t>
      </w:r>
    </w:p>
    <w:p w:rsidR="00B875DA" w:rsidRPr="00564BAA" w:rsidRDefault="00B875DA" w:rsidP="005965E3">
      <w:pPr>
        <w:rPr>
          <w:rFonts w:cs="Arial"/>
        </w:rPr>
      </w:pPr>
    </w:p>
    <w:p w:rsidR="00B875DA" w:rsidRPr="002E4F0D" w:rsidRDefault="00B875DA" w:rsidP="005965E3">
      <w:pPr>
        <w:rPr>
          <w:rFonts w:cs="Arial"/>
        </w:rPr>
      </w:pPr>
      <w:r w:rsidRPr="00564BAA">
        <w:rPr>
          <w:rFonts w:cs="Arial"/>
        </w:rPr>
        <w:t xml:space="preserve">Geneva, October </w:t>
      </w:r>
      <w:r>
        <w:rPr>
          <w:rFonts w:cs="Arial"/>
        </w:rPr>
        <w:t>29, 2015</w:t>
      </w:r>
    </w:p>
    <w:p w:rsidR="00B875DA" w:rsidRPr="002E4F0D" w:rsidRDefault="00B875DA" w:rsidP="005965E3">
      <w:pPr>
        <w:rPr>
          <w:rFonts w:cs="Arial"/>
        </w:rPr>
      </w:pPr>
    </w:p>
    <w:p w:rsidR="00B875DA" w:rsidRPr="002E4F0D" w:rsidRDefault="00B875DA" w:rsidP="005965E3">
      <w:pPr>
        <w:jc w:val="center"/>
        <w:rPr>
          <w:rFonts w:cs="Arial"/>
        </w:rPr>
      </w:pPr>
    </w:p>
    <w:p w:rsidR="00B875DA" w:rsidRPr="002E4F0D" w:rsidRDefault="00B875DA" w:rsidP="005965E3">
      <w:pPr>
        <w:jc w:val="center"/>
        <w:rPr>
          <w:rFonts w:cs="Arial"/>
          <w:b/>
        </w:rPr>
      </w:pPr>
      <w:r w:rsidRPr="002E4F0D">
        <w:rPr>
          <w:rFonts w:cs="Arial"/>
          <w:b/>
        </w:rPr>
        <w:t>UPOV Council Holds its Forty-</w:t>
      </w:r>
      <w:r>
        <w:rPr>
          <w:rFonts w:cs="Arial"/>
          <w:b/>
        </w:rPr>
        <w:t>Nin</w:t>
      </w:r>
      <w:r w:rsidRPr="002E4F0D">
        <w:rPr>
          <w:rFonts w:cs="Arial"/>
          <w:b/>
        </w:rPr>
        <w:t>th Ordinary Session</w:t>
      </w:r>
    </w:p>
    <w:p w:rsidR="00B875DA" w:rsidRPr="002E4F0D" w:rsidRDefault="00B875DA" w:rsidP="005965E3">
      <w:pPr>
        <w:jc w:val="center"/>
        <w:rPr>
          <w:rFonts w:cs="Arial"/>
        </w:rPr>
      </w:pPr>
    </w:p>
    <w:p w:rsidR="00B875DA" w:rsidRDefault="00B875DA" w:rsidP="005965E3">
      <w:pPr>
        <w:rPr>
          <w:rFonts w:cs="Arial"/>
        </w:rPr>
      </w:pPr>
    </w:p>
    <w:p w:rsidR="00B875DA" w:rsidRPr="002E4F0D" w:rsidRDefault="00B875DA" w:rsidP="005965E3">
      <w:pPr>
        <w:rPr>
          <w:rFonts w:cs="Arial"/>
        </w:rPr>
      </w:pPr>
      <w:r w:rsidRPr="002E4F0D">
        <w:rPr>
          <w:rFonts w:cs="Arial"/>
        </w:rPr>
        <w:t>The Council of the International Union for the Protection of New Vari</w:t>
      </w:r>
      <w:r>
        <w:rPr>
          <w:rFonts w:cs="Arial"/>
        </w:rPr>
        <w:t>eties of Plants (UPOV) held its </w:t>
      </w:r>
      <w:r w:rsidRPr="002E4F0D">
        <w:rPr>
          <w:rFonts w:cs="Arial"/>
        </w:rPr>
        <w:t>forty</w:t>
      </w:r>
      <w:r w:rsidRPr="002E4F0D">
        <w:rPr>
          <w:rFonts w:cs="Arial"/>
        </w:rPr>
        <w:noBreakHyphen/>
      </w:r>
      <w:r>
        <w:rPr>
          <w:rFonts w:cs="Arial"/>
        </w:rPr>
        <w:t>nin</w:t>
      </w:r>
      <w:r w:rsidRPr="002E4F0D">
        <w:rPr>
          <w:rFonts w:cs="Arial"/>
        </w:rPr>
        <w:t xml:space="preserve">th ordinary session on October </w:t>
      </w:r>
      <w:r>
        <w:rPr>
          <w:rFonts w:cs="Arial"/>
        </w:rPr>
        <w:t>29, 2015</w:t>
      </w:r>
      <w:r w:rsidRPr="002E4F0D">
        <w:rPr>
          <w:rFonts w:cs="Arial"/>
        </w:rPr>
        <w:t>.</w:t>
      </w:r>
    </w:p>
    <w:p w:rsidR="00B875DA" w:rsidRPr="002E4F0D" w:rsidRDefault="00B875DA" w:rsidP="005965E3">
      <w:pPr>
        <w:rPr>
          <w:rFonts w:cs="Arial"/>
        </w:rPr>
      </w:pPr>
    </w:p>
    <w:p w:rsidR="00B875DA" w:rsidRPr="00224FCC" w:rsidRDefault="00B875DA" w:rsidP="005965E3">
      <w:pPr>
        <w:rPr>
          <w:rFonts w:cs="Arial"/>
          <w:b/>
        </w:rPr>
      </w:pPr>
      <w:r w:rsidRPr="00224FCC">
        <w:rPr>
          <w:rFonts w:cs="Arial"/>
          <w:b/>
        </w:rPr>
        <w:t>Round-up of key developments:</w:t>
      </w:r>
    </w:p>
    <w:p w:rsidR="00B875DA" w:rsidRPr="002E4F0D" w:rsidRDefault="00B875DA" w:rsidP="005965E3">
      <w:pPr>
        <w:rPr>
          <w:rFonts w:cs="Arial"/>
        </w:rPr>
      </w:pPr>
    </w:p>
    <w:p w:rsidR="00B875DA" w:rsidRPr="007772D8" w:rsidRDefault="00B875DA" w:rsidP="005965E3">
      <w:pPr>
        <w:rPr>
          <w:rFonts w:cs="Arial"/>
          <w:u w:val="single"/>
        </w:rPr>
      </w:pPr>
      <w:r w:rsidRPr="0029262C">
        <w:rPr>
          <w:rFonts w:cs="Arial"/>
          <w:u w:val="single"/>
        </w:rPr>
        <w:t>Examination of the conformity of the “Act of Plant Varieties Registration, Control and Certification of Seeds and Plant Materials of 2003” of the Islamic Republic of Iran with the 1991 Act of the UPOV Convention</w:t>
      </w:r>
    </w:p>
    <w:p w:rsidR="00B875DA" w:rsidRDefault="00B875DA" w:rsidP="005965E3">
      <w:pPr>
        <w:rPr>
          <w:rFonts w:cs="Arial"/>
        </w:rPr>
      </w:pPr>
    </w:p>
    <w:p w:rsidR="00B875DA" w:rsidRPr="00224FCC" w:rsidRDefault="00B875DA" w:rsidP="005965E3">
      <w:pPr>
        <w:rPr>
          <w:rFonts w:cs="Arial"/>
        </w:rPr>
      </w:pPr>
      <w:r w:rsidRPr="007772D8">
        <w:rPr>
          <w:rFonts w:cs="Arial"/>
        </w:rPr>
        <w:t xml:space="preserve">The Council </w:t>
      </w:r>
      <w:r w:rsidRPr="00224FCC">
        <w:rPr>
          <w:rFonts w:cs="Arial"/>
        </w:rPr>
        <w:t>recommend</w:t>
      </w:r>
      <w:r>
        <w:rPr>
          <w:rFonts w:cs="Arial"/>
        </w:rPr>
        <w:t>ed</w:t>
      </w:r>
      <w:r w:rsidRPr="00224FCC">
        <w:rPr>
          <w:rFonts w:cs="Arial"/>
        </w:rPr>
        <w:t xml:space="preserve"> that the Islamic Republic of Iran incorporate </w:t>
      </w:r>
      <w:r>
        <w:rPr>
          <w:rFonts w:cs="Arial"/>
        </w:rPr>
        <w:t>certain</w:t>
      </w:r>
      <w:r w:rsidRPr="00224FCC">
        <w:rPr>
          <w:rFonts w:cs="Arial"/>
        </w:rPr>
        <w:t xml:space="preserve"> additional provisions and amendments in the “Act of Plant Varieties Registration, Control And Certification of Seeds And Plant </w:t>
      </w:r>
      <w:r w:rsidRPr="0029262C">
        <w:rPr>
          <w:rFonts w:cs="Arial"/>
        </w:rPr>
        <w:t>Materials of 2003”, and recommended that once the additional provisions and amendments had been</w:t>
      </w:r>
      <w:r w:rsidRPr="00224FCC">
        <w:rPr>
          <w:rFonts w:cs="Arial"/>
        </w:rPr>
        <w:t xml:space="preserve"> incorporated in the Law, the amended Law should be submitted to</w:t>
      </w:r>
      <w:r>
        <w:rPr>
          <w:rFonts w:cs="Arial"/>
        </w:rPr>
        <w:t xml:space="preserve"> </w:t>
      </w:r>
      <w:r w:rsidRPr="00224FCC">
        <w:rPr>
          <w:rFonts w:cs="Arial"/>
        </w:rPr>
        <w:t>the Council for examination in conformity wit</w:t>
      </w:r>
      <w:r>
        <w:rPr>
          <w:rFonts w:cs="Arial"/>
        </w:rPr>
        <w:t>h Article 34(3) of the 1991 Act.</w:t>
      </w:r>
    </w:p>
    <w:p w:rsidR="00B875DA" w:rsidRDefault="00B875DA" w:rsidP="005965E3">
      <w:pPr>
        <w:rPr>
          <w:rFonts w:cs="Arial"/>
        </w:rPr>
      </w:pPr>
    </w:p>
    <w:p w:rsidR="00B875DA" w:rsidRDefault="00B875DA" w:rsidP="005965E3">
      <w:pPr>
        <w:rPr>
          <w:rFonts w:cs="Arial"/>
          <w:u w:val="single"/>
        </w:rPr>
      </w:pPr>
      <w:r w:rsidRPr="003D56D8">
        <w:rPr>
          <w:rFonts w:cs="Arial"/>
          <w:u w:val="single"/>
        </w:rPr>
        <w:t>Program and Budget of the U</w:t>
      </w:r>
      <w:r>
        <w:rPr>
          <w:rFonts w:cs="Arial"/>
          <w:u w:val="single"/>
        </w:rPr>
        <w:t>nion for the 2016-2017 Biennium</w:t>
      </w:r>
    </w:p>
    <w:p w:rsidR="00B875DA" w:rsidRDefault="00B875DA" w:rsidP="005965E3">
      <w:pPr>
        <w:rPr>
          <w:rFonts w:cs="Arial"/>
          <w:u w:val="single"/>
        </w:rPr>
      </w:pPr>
    </w:p>
    <w:p w:rsidR="00B875DA" w:rsidRDefault="00B875DA" w:rsidP="005965E3">
      <w:pPr>
        <w:rPr>
          <w:rFonts w:cs="Arial"/>
        </w:rPr>
      </w:pPr>
      <w:r w:rsidRPr="003D56D8">
        <w:rPr>
          <w:rFonts w:cs="Arial"/>
        </w:rPr>
        <w:t xml:space="preserve">The Council approved the Program and Budget for the </w:t>
      </w:r>
      <w:r w:rsidRPr="00E2060D">
        <w:rPr>
          <w:rFonts w:cs="Arial"/>
        </w:rPr>
        <w:t>201</w:t>
      </w:r>
      <w:r>
        <w:rPr>
          <w:rFonts w:cs="Arial"/>
        </w:rPr>
        <w:t>6</w:t>
      </w:r>
      <w:r w:rsidRPr="00E2060D">
        <w:rPr>
          <w:rFonts w:cs="Arial"/>
        </w:rPr>
        <w:t>-201</w:t>
      </w:r>
      <w:r>
        <w:rPr>
          <w:rFonts w:cs="Arial"/>
        </w:rPr>
        <w:t xml:space="preserve">7 </w:t>
      </w:r>
      <w:r w:rsidRPr="003D56D8">
        <w:rPr>
          <w:rFonts w:cs="Arial"/>
        </w:rPr>
        <w:t>biennium, amounting to</w:t>
      </w:r>
      <w:r>
        <w:rPr>
          <w:rFonts w:cs="Arial"/>
        </w:rPr>
        <w:t xml:space="preserve"> </w:t>
      </w:r>
      <w:r w:rsidRPr="005B54AA">
        <w:rPr>
          <w:rFonts w:cs="Arial"/>
        </w:rPr>
        <w:t>6,823</w:t>
      </w:r>
      <w:r>
        <w:rPr>
          <w:rFonts w:cs="Arial"/>
        </w:rPr>
        <w:t>,000 Swiss francs, representing a 0.4% increase on the 2014-2015 biennium (</w:t>
      </w:r>
      <w:r w:rsidRPr="00E2060D">
        <w:rPr>
          <w:rFonts w:cs="Arial"/>
        </w:rPr>
        <w:t>6,794</w:t>
      </w:r>
      <w:r w:rsidRPr="003D56D8">
        <w:rPr>
          <w:rFonts w:cs="Arial"/>
        </w:rPr>
        <w:t>,000</w:t>
      </w:r>
      <w:r>
        <w:rPr>
          <w:rFonts w:cs="Arial"/>
        </w:rPr>
        <w:t> Swiss francs)</w:t>
      </w:r>
      <w:r w:rsidRPr="003D56D8">
        <w:rPr>
          <w:rFonts w:cs="Arial"/>
        </w:rPr>
        <w:t>. This budget contains no change in the value of the contribution unit by</w:t>
      </w:r>
      <w:r>
        <w:rPr>
          <w:rFonts w:cs="Arial"/>
        </w:rPr>
        <w:t xml:space="preserve"> </w:t>
      </w:r>
      <w:r w:rsidRPr="003D56D8">
        <w:rPr>
          <w:rFonts w:cs="Arial"/>
        </w:rPr>
        <w:t>members of the Union and no change in the total number of posts for the Office of the Union</w:t>
      </w:r>
      <w:r>
        <w:rPr>
          <w:rFonts w:cs="Arial"/>
        </w:rPr>
        <w:t>.</w:t>
      </w:r>
    </w:p>
    <w:p w:rsidR="00B875DA" w:rsidRDefault="00B875DA" w:rsidP="005965E3">
      <w:pPr>
        <w:rPr>
          <w:rFonts w:cs="Arial"/>
        </w:rPr>
      </w:pPr>
    </w:p>
    <w:p w:rsidR="00B875DA" w:rsidRPr="002E4F0D" w:rsidRDefault="00B875DA" w:rsidP="005965E3">
      <w:pPr>
        <w:rPr>
          <w:rFonts w:cs="Arial"/>
          <w:u w:val="single"/>
        </w:rPr>
      </w:pPr>
      <w:r w:rsidRPr="002E4F0D">
        <w:rPr>
          <w:rFonts w:cs="Arial"/>
          <w:u w:val="single"/>
        </w:rPr>
        <w:t>Plant Variety Protection Statistics</w:t>
      </w:r>
    </w:p>
    <w:p w:rsidR="00B875DA" w:rsidRPr="002E4F0D" w:rsidRDefault="00B875DA" w:rsidP="005965E3">
      <w:pPr>
        <w:keepNext/>
        <w:autoSpaceDE w:val="0"/>
        <w:autoSpaceDN w:val="0"/>
        <w:adjustRightInd w:val="0"/>
        <w:rPr>
          <w:rFonts w:eastAsia="MS Mincho" w:cs="Arial"/>
          <w:lang w:eastAsia="ja-JP"/>
        </w:rPr>
      </w:pPr>
    </w:p>
    <w:p w:rsidR="00B875DA" w:rsidRPr="002E4F0D" w:rsidRDefault="00B875DA" w:rsidP="005965E3">
      <w:pPr>
        <w:autoSpaceDE w:val="0"/>
        <w:autoSpaceDN w:val="0"/>
        <w:adjustRightInd w:val="0"/>
        <w:rPr>
          <w:rFonts w:eastAsia="MS Mincho" w:cs="Arial"/>
          <w:lang w:eastAsia="ja-JP"/>
        </w:rPr>
      </w:pPr>
      <w:r>
        <w:rPr>
          <w:rFonts w:eastAsia="MS Mincho" w:cs="Arial"/>
          <w:lang w:eastAsia="ja-JP"/>
        </w:rPr>
        <w:t>A total of 59</w:t>
      </w:r>
      <w:r w:rsidRPr="006C2AAA">
        <w:rPr>
          <w:rFonts w:eastAsia="MS Mincho" w:cs="Arial"/>
          <w:lang w:eastAsia="ja-JP"/>
        </w:rPr>
        <w:t xml:space="preserve"> members of the Union now offer protection to </w:t>
      </w:r>
      <w:r>
        <w:rPr>
          <w:rFonts w:eastAsia="MS Mincho" w:cs="Arial"/>
          <w:lang w:eastAsia="ja-JP"/>
        </w:rPr>
        <w:t>all plant genera and species (58 in 2014), with 14</w:t>
      </w:r>
      <w:r w:rsidRPr="006C2AAA">
        <w:rPr>
          <w:rFonts w:eastAsia="MS Mincho" w:cs="Arial"/>
          <w:lang w:eastAsia="ja-JP"/>
        </w:rPr>
        <w:t> members of the Union offering protection to a limited number of plant genera and species.</w:t>
      </w:r>
      <w:r>
        <w:rPr>
          <w:rFonts w:eastAsia="MS Mincho" w:cs="Arial"/>
          <w:lang w:eastAsia="ja-JP"/>
        </w:rPr>
        <w:t xml:space="preserve">  Of those 14, two members (</w:t>
      </w:r>
      <w:r w:rsidRPr="00745564">
        <w:rPr>
          <w:rFonts w:eastAsia="MS Mincho" w:cs="Arial"/>
          <w:lang w:eastAsia="ja-JP"/>
        </w:rPr>
        <w:t>Brazil and Morocco</w:t>
      </w:r>
      <w:r>
        <w:rPr>
          <w:rFonts w:eastAsia="MS Mincho" w:cs="Arial"/>
          <w:lang w:eastAsia="ja-JP"/>
        </w:rPr>
        <w:t xml:space="preserve">) extended </w:t>
      </w:r>
      <w:r w:rsidRPr="004F0AEC">
        <w:rPr>
          <w:rFonts w:eastAsia="MS Mincho" w:cs="Arial"/>
          <w:lang w:eastAsia="ja-JP"/>
        </w:rPr>
        <w:t>protection to additional plant genera and species</w:t>
      </w:r>
      <w:r>
        <w:rPr>
          <w:rFonts w:eastAsia="MS Mincho" w:cs="Arial"/>
          <w:lang w:eastAsia="ja-JP"/>
        </w:rPr>
        <w:t xml:space="preserve"> in 2015.</w:t>
      </w:r>
    </w:p>
    <w:p w:rsidR="00B875DA" w:rsidRPr="002E4F0D" w:rsidRDefault="00B875DA" w:rsidP="005965E3">
      <w:pPr>
        <w:autoSpaceDE w:val="0"/>
        <w:autoSpaceDN w:val="0"/>
        <w:adjustRightInd w:val="0"/>
        <w:rPr>
          <w:rFonts w:eastAsia="MS Mincho" w:cs="Arial"/>
          <w:lang w:eastAsia="ja-JP"/>
        </w:rPr>
      </w:pPr>
    </w:p>
    <w:p w:rsidR="00B875DA" w:rsidRDefault="00B875DA" w:rsidP="005965E3">
      <w:pPr>
        <w:autoSpaceDE w:val="0"/>
        <w:autoSpaceDN w:val="0"/>
        <w:adjustRightInd w:val="0"/>
        <w:rPr>
          <w:rFonts w:eastAsia="MS Mincho" w:cs="Arial"/>
          <w:lang w:eastAsia="ja-JP"/>
        </w:rPr>
      </w:pPr>
      <w:r w:rsidRPr="00E343E9">
        <w:rPr>
          <w:rFonts w:eastAsia="MS Mincho" w:cs="Arial"/>
          <w:lang w:eastAsia="ja-JP"/>
        </w:rPr>
        <w:t>The Council noted</w:t>
      </w:r>
      <w:r>
        <w:rPr>
          <w:rFonts w:eastAsia="MS Mincho" w:cs="Arial"/>
          <w:lang w:eastAsia="ja-JP"/>
        </w:rPr>
        <w:t xml:space="preserve"> that, in 2014,</w:t>
      </w:r>
      <w:r w:rsidRPr="00E343E9">
        <w:rPr>
          <w:rFonts w:eastAsia="MS Mincho" w:cs="Arial"/>
          <w:lang w:eastAsia="ja-JP"/>
        </w:rPr>
        <w:t xml:space="preserve"> </w:t>
      </w:r>
      <w:r>
        <w:rPr>
          <w:rFonts w:eastAsia="MS Mincho" w:cs="Arial"/>
          <w:lang w:eastAsia="ja-JP"/>
        </w:rPr>
        <w:t>the number of applications in UPOV members had exceeded 15,000 for the first time.  T</w:t>
      </w:r>
      <w:r w:rsidRPr="00E343E9">
        <w:rPr>
          <w:rFonts w:eastAsia="MS Mincho" w:cs="Arial"/>
          <w:lang w:eastAsia="ja-JP"/>
        </w:rPr>
        <w:t xml:space="preserve">here </w:t>
      </w:r>
      <w:r>
        <w:rPr>
          <w:rFonts w:eastAsia="MS Mincho" w:cs="Arial"/>
          <w:lang w:eastAsia="ja-JP"/>
        </w:rPr>
        <w:t xml:space="preserve">was </w:t>
      </w:r>
      <w:r w:rsidRPr="00E343E9">
        <w:rPr>
          <w:rFonts w:eastAsia="MS Mincho" w:cs="Arial"/>
          <w:lang w:eastAsia="ja-JP"/>
        </w:rPr>
        <w:t xml:space="preserve">a </w:t>
      </w:r>
      <w:r>
        <w:rPr>
          <w:rFonts w:eastAsia="MS Mincho" w:cs="Arial"/>
          <w:lang w:eastAsia="ja-JP"/>
        </w:rPr>
        <w:t>4.8</w:t>
      </w:r>
      <w:r w:rsidRPr="00E343E9">
        <w:rPr>
          <w:rFonts w:eastAsia="MS Mincho" w:cs="Arial"/>
          <w:lang w:eastAsia="ja-JP"/>
        </w:rPr>
        <w:t xml:space="preserve"> percent increase in the number of applications for plant variety protection </w:t>
      </w:r>
      <w:r>
        <w:rPr>
          <w:rFonts w:eastAsia="MS Mincho" w:cs="Arial"/>
          <w:lang w:eastAsia="ja-JP"/>
        </w:rPr>
        <w:br/>
      </w:r>
      <w:r w:rsidRPr="00E343E9">
        <w:rPr>
          <w:rFonts w:eastAsia="MS Mincho" w:cs="Arial"/>
          <w:lang w:eastAsia="ja-JP"/>
        </w:rPr>
        <w:t>(</w:t>
      </w:r>
      <w:r>
        <w:rPr>
          <w:rFonts w:eastAsia="MS Mincho" w:cs="Arial"/>
          <w:lang w:eastAsia="ja-JP"/>
        </w:rPr>
        <w:t>15,499</w:t>
      </w:r>
      <w:r w:rsidRPr="00E343E9">
        <w:rPr>
          <w:rFonts w:eastAsia="MS Mincho" w:cs="Arial"/>
          <w:lang w:eastAsia="ja-JP"/>
        </w:rPr>
        <w:t xml:space="preserve"> </w:t>
      </w:r>
      <w:r>
        <w:rPr>
          <w:rFonts w:eastAsia="MS Mincho" w:cs="Arial"/>
          <w:lang w:eastAsia="ja-JP"/>
        </w:rPr>
        <w:t>in 2014; 14,788 in 2013), comprising a</w:t>
      </w:r>
      <w:r w:rsidRPr="00E343E9">
        <w:rPr>
          <w:rFonts w:eastAsia="MS Mincho" w:cs="Arial"/>
          <w:lang w:eastAsia="ja-JP"/>
        </w:rPr>
        <w:t xml:space="preserve"> </w:t>
      </w:r>
      <w:r>
        <w:rPr>
          <w:rFonts w:eastAsia="MS Mincho" w:cs="Arial"/>
          <w:lang w:eastAsia="ja-JP"/>
        </w:rPr>
        <w:t>2.8</w:t>
      </w:r>
      <w:r w:rsidRPr="00E343E9">
        <w:rPr>
          <w:rFonts w:eastAsia="MS Mincho" w:cs="Arial"/>
          <w:lang w:eastAsia="ja-JP"/>
        </w:rPr>
        <w:t xml:space="preserve"> percent increase in the number of applications by residents (</w:t>
      </w:r>
      <w:r>
        <w:rPr>
          <w:rFonts w:eastAsia="MS Mincho" w:cs="Arial"/>
          <w:lang w:eastAsia="ja-JP"/>
        </w:rPr>
        <w:t>9,770</w:t>
      </w:r>
      <w:r w:rsidRPr="00E343E9">
        <w:rPr>
          <w:rFonts w:eastAsia="MS Mincho" w:cs="Arial"/>
          <w:lang w:eastAsia="ja-JP"/>
        </w:rPr>
        <w:t xml:space="preserve"> </w:t>
      </w:r>
      <w:r>
        <w:rPr>
          <w:rFonts w:eastAsia="MS Mincho" w:cs="Arial"/>
          <w:lang w:eastAsia="ja-JP"/>
        </w:rPr>
        <w:t xml:space="preserve">in 2014; </w:t>
      </w:r>
      <w:r w:rsidRPr="00E343E9">
        <w:rPr>
          <w:rFonts w:eastAsia="MS Mincho" w:cs="Arial"/>
          <w:lang w:eastAsia="ja-JP"/>
        </w:rPr>
        <w:t>9,502 in 2013) and a</w:t>
      </w:r>
      <w:r>
        <w:rPr>
          <w:rFonts w:eastAsia="MS Mincho" w:cs="Arial"/>
          <w:lang w:eastAsia="ja-JP"/>
        </w:rPr>
        <w:t>n</w:t>
      </w:r>
      <w:r w:rsidRPr="00E343E9">
        <w:rPr>
          <w:rFonts w:eastAsia="MS Mincho" w:cs="Arial"/>
          <w:lang w:eastAsia="ja-JP"/>
        </w:rPr>
        <w:t xml:space="preserve"> </w:t>
      </w:r>
      <w:r>
        <w:rPr>
          <w:rFonts w:eastAsia="MS Mincho" w:cs="Arial"/>
          <w:lang w:eastAsia="ja-JP"/>
        </w:rPr>
        <w:t>8.4</w:t>
      </w:r>
      <w:r w:rsidRPr="00E343E9">
        <w:rPr>
          <w:rFonts w:eastAsia="MS Mincho" w:cs="Arial"/>
          <w:lang w:eastAsia="ja-JP"/>
        </w:rPr>
        <w:t xml:space="preserve"> percent increase in the number of applications by no</w:t>
      </w:r>
      <w:r>
        <w:rPr>
          <w:rFonts w:eastAsia="MS Mincho" w:cs="Arial"/>
          <w:lang w:eastAsia="ja-JP"/>
        </w:rPr>
        <w:t>n</w:t>
      </w:r>
      <w:r>
        <w:rPr>
          <w:rFonts w:eastAsia="MS Mincho" w:cs="Arial"/>
          <w:lang w:eastAsia="ja-JP"/>
        </w:rPr>
        <w:noBreakHyphen/>
      </w:r>
      <w:r w:rsidRPr="00E343E9">
        <w:rPr>
          <w:rFonts w:eastAsia="MS Mincho" w:cs="Arial"/>
          <w:lang w:eastAsia="ja-JP"/>
        </w:rPr>
        <w:t>residents (</w:t>
      </w:r>
      <w:r>
        <w:rPr>
          <w:rFonts w:eastAsia="MS Mincho" w:cs="Arial"/>
          <w:lang w:eastAsia="ja-JP"/>
        </w:rPr>
        <w:t>5,729</w:t>
      </w:r>
      <w:r w:rsidRPr="00E343E9">
        <w:rPr>
          <w:rFonts w:eastAsia="MS Mincho" w:cs="Arial"/>
          <w:lang w:eastAsia="ja-JP"/>
        </w:rPr>
        <w:t xml:space="preserve"> </w:t>
      </w:r>
      <w:r>
        <w:rPr>
          <w:rFonts w:eastAsia="MS Mincho" w:cs="Arial"/>
          <w:lang w:eastAsia="ja-JP"/>
        </w:rPr>
        <w:t xml:space="preserve">in 2014; </w:t>
      </w:r>
      <w:r w:rsidRPr="00E343E9">
        <w:rPr>
          <w:rFonts w:eastAsia="MS Mincho" w:cs="Arial"/>
          <w:lang w:eastAsia="ja-JP"/>
        </w:rPr>
        <w:t xml:space="preserve">5,286 in 2013).  The number of titles granted </w:t>
      </w:r>
      <w:r w:rsidRPr="005D562C">
        <w:rPr>
          <w:rFonts w:eastAsia="MS Mincho" w:cs="Arial"/>
          <w:lang w:eastAsia="ja-JP"/>
        </w:rPr>
        <w:t>increased</w:t>
      </w:r>
      <w:r w:rsidRPr="00E343E9">
        <w:rPr>
          <w:rFonts w:eastAsia="MS Mincho" w:cs="Arial"/>
          <w:lang w:eastAsia="ja-JP"/>
        </w:rPr>
        <w:t xml:space="preserve"> from 10,052 in 2013</w:t>
      </w:r>
      <w:r>
        <w:rPr>
          <w:rFonts w:eastAsia="MS Mincho" w:cs="Arial"/>
          <w:lang w:eastAsia="ja-JP"/>
        </w:rPr>
        <w:t xml:space="preserve"> to 11,569</w:t>
      </w:r>
      <w:r w:rsidRPr="00E343E9">
        <w:rPr>
          <w:rFonts w:eastAsia="MS Mincho" w:cs="Arial"/>
          <w:lang w:eastAsia="ja-JP"/>
        </w:rPr>
        <w:t xml:space="preserve"> </w:t>
      </w:r>
      <w:r>
        <w:rPr>
          <w:rFonts w:eastAsia="MS Mincho" w:cs="Arial"/>
          <w:lang w:eastAsia="ja-JP"/>
        </w:rPr>
        <w:t>in 2014</w:t>
      </w:r>
      <w:r w:rsidRPr="00E343E9">
        <w:rPr>
          <w:rFonts w:eastAsia="MS Mincho" w:cs="Arial"/>
          <w:lang w:eastAsia="ja-JP"/>
        </w:rPr>
        <w:t xml:space="preserve"> (</w:t>
      </w:r>
      <w:r>
        <w:rPr>
          <w:rFonts w:eastAsia="MS Mincho" w:cs="Arial"/>
          <w:lang w:eastAsia="ja-JP"/>
        </w:rPr>
        <w:t xml:space="preserve">15.1 </w:t>
      </w:r>
      <w:r w:rsidRPr="00E343E9">
        <w:rPr>
          <w:rFonts w:eastAsia="MS Mincho" w:cs="Arial"/>
          <w:lang w:eastAsia="ja-JP"/>
        </w:rPr>
        <w:t>percent increase).</w:t>
      </w:r>
    </w:p>
    <w:p w:rsidR="00B875DA" w:rsidRPr="002E4F0D" w:rsidRDefault="00B875DA" w:rsidP="005965E3">
      <w:pPr>
        <w:autoSpaceDE w:val="0"/>
        <w:autoSpaceDN w:val="0"/>
        <w:adjustRightInd w:val="0"/>
        <w:rPr>
          <w:rFonts w:eastAsia="MS Mincho" w:cs="Arial"/>
          <w:lang w:eastAsia="ja-JP"/>
        </w:rPr>
      </w:pPr>
    </w:p>
    <w:p w:rsidR="00B875DA" w:rsidRPr="00DD1268" w:rsidRDefault="00B875DA" w:rsidP="005965E3">
      <w:pPr>
        <w:autoSpaceDE w:val="0"/>
        <w:autoSpaceDN w:val="0"/>
        <w:adjustRightInd w:val="0"/>
        <w:rPr>
          <w:rFonts w:eastAsia="MS Mincho" w:cs="Arial"/>
          <w:lang w:eastAsia="ja-JP"/>
        </w:rPr>
      </w:pPr>
      <w:r>
        <w:rPr>
          <w:rFonts w:eastAsia="MS Mincho" w:cs="Arial"/>
          <w:lang w:eastAsia="ja-JP"/>
        </w:rPr>
        <w:t>The total of 106,081 titles in force in 2014 represented</w:t>
      </w:r>
      <w:r w:rsidRPr="00DD1268">
        <w:rPr>
          <w:rFonts w:eastAsia="MS Mincho" w:cs="Arial"/>
          <w:lang w:eastAsia="ja-JP"/>
        </w:rPr>
        <w:t xml:space="preserve"> a </w:t>
      </w:r>
      <w:r>
        <w:rPr>
          <w:rFonts w:eastAsia="MS Mincho" w:cs="Arial"/>
          <w:lang w:eastAsia="ja-JP"/>
        </w:rPr>
        <w:t xml:space="preserve">2.7 </w:t>
      </w:r>
      <w:r w:rsidRPr="00DD1268">
        <w:rPr>
          <w:rFonts w:eastAsia="MS Mincho" w:cs="Arial"/>
          <w:lang w:eastAsia="ja-JP"/>
        </w:rPr>
        <w:t>percent increase</w:t>
      </w:r>
      <w:r>
        <w:rPr>
          <w:rFonts w:eastAsia="MS Mincho" w:cs="Arial"/>
          <w:lang w:eastAsia="ja-JP"/>
        </w:rPr>
        <w:t xml:space="preserve"> on figures for 2013</w:t>
      </w:r>
      <w:r w:rsidRPr="00DD1268">
        <w:rPr>
          <w:rFonts w:eastAsia="MS Mincho" w:cs="Arial"/>
          <w:lang w:eastAsia="ja-JP"/>
        </w:rPr>
        <w:t xml:space="preserve"> (</w:t>
      </w:r>
      <w:r>
        <w:rPr>
          <w:rFonts w:eastAsia="MS Mincho" w:cs="Arial"/>
          <w:lang w:eastAsia="ja-JP"/>
        </w:rPr>
        <w:t>103,261</w:t>
      </w:r>
      <w:r w:rsidRPr="00DD1268">
        <w:rPr>
          <w:rFonts w:eastAsia="MS Mincho" w:cs="Arial"/>
          <w:lang w:eastAsia="ja-JP"/>
        </w:rPr>
        <w:t>).</w:t>
      </w:r>
    </w:p>
    <w:p w:rsidR="00B875DA" w:rsidRPr="002E4F0D" w:rsidRDefault="00B875DA" w:rsidP="005965E3">
      <w:pPr>
        <w:autoSpaceDE w:val="0"/>
        <w:autoSpaceDN w:val="0"/>
        <w:adjustRightInd w:val="0"/>
        <w:rPr>
          <w:rFonts w:eastAsia="MS Mincho" w:cs="Arial"/>
          <w:lang w:eastAsia="ja-JP"/>
        </w:rPr>
      </w:pPr>
    </w:p>
    <w:p w:rsidR="00B875DA" w:rsidRPr="002E4F0D" w:rsidRDefault="00B875DA" w:rsidP="005965E3">
      <w:pPr>
        <w:keepNext/>
        <w:rPr>
          <w:rFonts w:cs="Arial"/>
          <w:u w:val="single"/>
        </w:rPr>
      </w:pPr>
      <w:r w:rsidRPr="002E4F0D">
        <w:rPr>
          <w:rFonts w:cs="Arial"/>
          <w:u w:val="single"/>
        </w:rPr>
        <w:t>Cooperation in the Examination of New Plant Varieties</w:t>
      </w:r>
    </w:p>
    <w:p w:rsidR="00B875DA" w:rsidRPr="002E4F0D" w:rsidRDefault="00B875DA" w:rsidP="005965E3">
      <w:pPr>
        <w:keepNext/>
        <w:tabs>
          <w:tab w:val="num" w:pos="1440"/>
        </w:tabs>
        <w:autoSpaceDE w:val="0"/>
        <w:autoSpaceDN w:val="0"/>
        <w:adjustRightInd w:val="0"/>
        <w:rPr>
          <w:rFonts w:cs="Arial"/>
        </w:rPr>
      </w:pPr>
    </w:p>
    <w:p w:rsidR="00B875DA" w:rsidRPr="002E4F0D" w:rsidRDefault="00B875DA" w:rsidP="005965E3">
      <w:pPr>
        <w:keepNext/>
        <w:tabs>
          <w:tab w:val="num" w:pos="1440"/>
        </w:tabs>
        <w:autoSpaceDE w:val="0"/>
        <w:autoSpaceDN w:val="0"/>
        <w:adjustRightInd w:val="0"/>
        <w:rPr>
          <w:rFonts w:cs="Arial"/>
        </w:rPr>
      </w:pPr>
      <w:r w:rsidRPr="002C4F2A">
        <w:rPr>
          <w:rFonts w:eastAsia="MS Mincho" w:cs="Arial"/>
          <w:lang w:eastAsia="ja-JP"/>
        </w:rPr>
        <w:t>In 201</w:t>
      </w:r>
      <w:r>
        <w:rPr>
          <w:rFonts w:eastAsia="MS Mincho" w:cs="Arial"/>
          <w:lang w:eastAsia="ja-JP"/>
        </w:rPr>
        <w:t>5</w:t>
      </w:r>
      <w:r w:rsidRPr="002C4F2A">
        <w:rPr>
          <w:rFonts w:eastAsia="MS Mincho" w:cs="Arial"/>
          <w:lang w:eastAsia="ja-JP"/>
        </w:rPr>
        <w:t>, the number of plant genera and species for which there were ag</w:t>
      </w:r>
      <w:r>
        <w:rPr>
          <w:rFonts w:eastAsia="MS Mincho" w:cs="Arial"/>
          <w:lang w:eastAsia="ja-JP"/>
        </w:rPr>
        <w:t>reements between members of the </w:t>
      </w:r>
      <w:r w:rsidRPr="006F5B43">
        <w:rPr>
          <w:rFonts w:eastAsia="MS Mincho" w:cs="Arial"/>
          <w:lang w:eastAsia="ja-JP"/>
        </w:rPr>
        <w:t xml:space="preserve">Union for cooperation in the examination of distinctness, uniformity and stability totaled </w:t>
      </w:r>
      <w:r>
        <w:rPr>
          <w:rFonts w:eastAsia="MS Mincho" w:cs="Arial"/>
          <w:lang w:eastAsia="ja-JP"/>
        </w:rPr>
        <w:t>2,002, compared to 2,005</w:t>
      </w:r>
      <w:r w:rsidRPr="006F5B43">
        <w:rPr>
          <w:rFonts w:eastAsia="MS Mincho" w:cs="Arial"/>
          <w:lang w:eastAsia="ja-JP"/>
        </w:rPr>
        <w:t xml:space="preserve"> in 201</w:t>
      </w:r>
      <w:r>
        <w:rPr>
          <w:rFonts w:eastAsia="MS Mincho" w:cs="Arial"/>
          <w:lang w:eastAsia="ja-JP"/>
        </w:rPr>
        <w:t>4</w:t>
      </w:r>
      <w:r w:rsidRPr="006F5B43">
        <w:rPr>
          <w:rFonts w:eastAsia="MS Mincho" w:cs="Arial"/>
          <w:lang w:eastAsia="ja-JP"/>
        </w:rPr>
        <w:t>.</w:t>
      </w:r>
    </w:p>
    <w:p w:rsidR="00B875DA" w:rsidRDefault="00B875DA" w:rsidP="005965E3">
      <w:pPr>
        <w:rPr>
          <w:rFonts w:cs="Arial"/>
        </w:rPr>
      </w:pPr>
    </w:p>
    <w:p w:rsidR="00B875DA" w:rsidRPr="007B4998" w:rsidRDefault="00B875DA" w:rsidP="005965E3">
      <w:pPr>
        <w:keepNext/>
        <w:rPr>
          <w:rFonts w:cs="Arial"/>
          <w:u w:val="single"/>
        </w:rPr>
      </w:pPr>
      <w:r w:rsidRPr="007B4998">
        <w:rPr>
          <w:rFonts w:cs="Arial"/>
          <w:u w:val="single"/>
        </w:rPr>
        <w:t>Adoption of documents</w:t>
      </w:r>
    </w:p>
    <w:p w:rsidR="00B875DA" w:rsidRDefault="00B875DA" w:rsidP="005965E3">
      <w:pPr>
        <w:keepNext/>
        <w:rPr>
          <w:rFonts w:cs="Arial"/>
        </w:rPr>
      </w:pPr>
    </w:p>
    <w:p w:rsidR="00B875DA" w:rsidRDefault="00B875DA" w:rsidP="005965E3">
      <w:pPr>
        <w:keepNext/>
      </w:pPr>
      <w:r>
        <w:rPr>
          <w:rFonts w:cs="Arial"/>
        </w:rPr>
        <w:t xml:space="preserve">The Council adopted revised versions of the </w:t>
      </w:r>
      <w:r>
        <w:t>following documents:</w:t>
      </w:r>
    </w:p>
    <w:p w:rsidR="00B875DA" w:rsidRDefault="00B875DA" w:rsidP="005965E3">
      <w:pPr>
        <w:keepNext/>
        <w:jc w:val="left"/>
      </w:pPr>
    </w:p>
    <w:p w:rsidR="00B875DA" w:rsidRPr="0079538F" w:rsidRDefault="00B875DA" w:rsidP="005965E3">
      <w:pPr>
        <w:ind w:left="567"/>
        <w:rPr>
          <w:bCs/>
          <w:snapToGrid w:val="0"/>
          <w:szCs w:val="24"/>
        </w:rPr>
      </w:pPr>
      <w:r w:rsidRPr="0079538F">
        <w:rPr>
          <w:bCs/>
          <w:snapToGrid w:val="0"/>
          <w:szCs w:val="24"/>
        </w:rPr>
        <w:t>(a)</w:t>
      </w:r>
      <w:r w:rsidRPr="0079538F">
        <w:rPr>
          <w:bCs/>
          <w:snapToGrid w:val="0"/>
          <w:szCs w:val="24"/>
        </w:rPr>
        <w:tab/>
        <w:t>TGP documents:</w:t>
      </w:r>
    </w:p>
    <w:p w:rsidR="00B875DA" w:rsidRPr="0079538F" w:rsidRDefault="00B875DA" w:rsidP="005965E3">
      <w:pPr>
        <w:ind w:left="2268" w:hanging="1701"/>
        <w:rPr>
          <w:bCs/>
          <w:snapToGrid w:val="0"/>
          <w:szCs w:val="24"/>
        </w:rPr>
      </w:pPr>
    </w:p>
    <w:p w:rsidR="00B875DA" w:rsidRPr="0079538F" w:rsidRDefault="00B875DA" w:rsidP="005965E3">
      <w:pPr>
        <w:ind w:left="2268" w:hanging="1134"/>
        <w:rPr>
          <w:bCs/>
          <w:snapToGrid w:val="0"/>
          <w:szCs w:val="24"/>
        </w:rPr>
      </w:pPr>
      <w:r w:rsidRPr="0079538F">
        <w:rPr>
          <w:bCs/>
          <w:snapToGrid w:val="0"/>
          <w:szCs w:val="24"/>
        </w:rPr>
        <w:t>TGP/5</w:t>
      </w:r>
      <w:r w:rsidRPr="0079538F">
        <w:rPr>
          <w:bCs/>
          <w:snapToGrid w:val="0"/>
          <w:szCs w:val="24"/>
        </w:rPr>
        <w:tab/>
        <w:t>Experience and Cooperation in DUS Testing</w:t>
      </w:r>
    </w:p>
    <w:p w:rsidR="00B875DA" w:rsidRPr="0079538F" w:rsidRDefault="00B875DA" w:rsidP="005965E3">
      <w:pPr>
        <w:ind w:left="1134" w:hanging="1134"/>
        <w:rPr>
          <w:bCs/>
          <w:snapToGrid w:val="0"/>
          <w:szCs w:val="24"/>
        </w:rPr>
      </w:pPr>
      <w:r w:rsidRPr="0079538F">
        <w:rPr>
          <w:bCs/>
          <w:snapToGrid w:val="0"/>
          <w:szCs w:val="24"/>
        </w:rPr>
        <w:tab/>
        <w:t>TGP/9</w:t>
      </w:r>
      <w:r w:rsidRPr="0079538F">
        <w:rPr>
          <w:bCs/>
          <w:snapToGrid w:val="0"/>
          <w:szCs w:val="24"/>
        </w:rPr>
        <w:tab/>
        <w:t>Examining Distinctness</w:t>
      </w:r>
    </w:p>
    <w:p w:rsidR="00B875DA" w:rsidRPr="0079538F" w:rsidRDefault="00B875DA" w:rsidP="005965E3">
      <w:pPr>
        <w:ind w:left="2268" w:hanging="1134"/>
        <w:rPr>
          <w:bCs/>
          <w:snapToGrid w:val="0"/>
          <w:szCs w:val="24"/>
        </w:rPr>
      </w:pPr>
      <w:r w:rsidRPr="0079538F">
        <w:rPr>
          <w:bCs/>
          <w:snapToGrid w:val="0"/>
          <w:szCs w:val="24"/>
        </w:rPr>
        <w:t>TGP/14</w:t>
      </w:r>
      <w:r w:rsidRPr="0079538F">
        <w:rPr>
          <w:bCs/>
          <w:snapToGrid w:val="0"/>
          <w:szCs w:val="24"/>
        </w:rPr>
        <w:tab/>
        <w:t>Glossary of Terms Used in UPOV Documents</w:t>
      </w:r>
    </w:p>
    <w:p w:rsidR="00B875DA" w:rsidRPr="00347EAE" w:rsidRDefault="00B875DA" w:rsidP="005965E3"/>
    <w:p w:rsidR="00B875DA" w:rsidRPr="0079538F" w:rsidRDefault="00B875DA" w:rsidP="005965E3">
      <w:pPr>
        <w:keepNext/>
        <w:ind w:left="567"/>
        <w:rPr>
          <w:bCs/>
          <w:snapToGrid w:val="0"/>
          <w:szCs w:val="24"/>
        </w:rPr>
      </w:pPr>
      <w:r w:rsidRPr="0079538F">
        <w:rPr>
          <w:bCs/>
          <w:snapToGrid w:val="0"/>
          <w:szCs w:val="24"/>
        </w:rPr>
        <w:t>(b)</w:t>
      </w:r>
      <w:r w:rsidRPr="0079538F">
        <w:rPr>
          <w:bCs/>
          <w:snapToGrid w:val="0"/>
          <w:szCs w:val="24"/>
        </w:rPr>
        <w:tab/>
        <w:t>Explanatory notes:</w:t>
      </w:r>
    </w:p>
    <w:p w:rsidR="00B875DA" w:rsidRPr="0079538F" w:rsidRDefault="00B875DA" w:rsidP="005965E3">
      <w:pPr>
        <w:keepNext/>
        <w:ind w:left="567"/>
        <w:rPr>
          <w:bCs/>
          <w:snapToGrid w:val="0"/>
          <w:szCs w:val="24"/>
        </w:rPr>
      </w:pPr>
    </w:p>
    <w:p w:rsidR="00B875DA" w:rsidRPr="0079538F" w:rsidRDefault="00B875DA" w:rsidP="005965E3">
      <w:pPr>
        <w:ind w:left="2835" w:hanging="1701"/>
        <w:rPr>
          <w:bCs/>
          <w:snapToGrid w:val="0"/>
          <w:szCs w:val="24"/>
        </w:rPr>
      </w:pPr>
      <w:r w:rsidRPr="0079538F">
        <w:rPr>
          <w:bCs/>
          <w:snapToGrid w:val="0"/>
          <w:szCs w:val="24"/>
        </w:rPr>
        <w:t>UPOV/EXN/CAN</w:t>
      </w:r>
      <w:r w:rsidRPr="0079538F">
        <w:rPr>
          <w:bCs/>
          <w:snapToGrid w:val="0"/>
          <w:szCs w:val="24"/>
        </w:rPr>
        <w:tab/>
        <w:t>Explanatory Notes on Cancellation of the Breeder</w:t>
      </w:r>
      <w:r>
        <w:rPr>
          <w:bCs/>
          <w:snapToGrid w:val="0"/>
          <w:szCs w:val="24"/>
        </w:rPr>
        <w:t>’</w:t>
      </w:r>
      <w:r w:rsidRPr="0079538F">
        <w:rPr>
          <w:bCs/>
          <w:snapToGrid w:val="0"/>
          <w:szCs w:val="24"/>
        </w:rPr>
        <w:t xml:space="preserve">s Right under the UPOV Convention </w:t>
      </w:r>
    </w:p>
    <w:p w:rsidR="00B875DA" w:rsidRPr="0079538F" w:rsidRDefault="00B875DA" w:rsidP="005965E3">
      <w:pPr>
        <w:ind w:left="2835" w:hanging="1701"/>
        <w:rPr>
          <w:bCs/>
          <w:snapToGrid w:val="0"/>
          <w:szCs w:val="24"/>
        </w:rPr>
      </w:pPr>
      <w:r w:rsidRPr="0079538F">
        <w:rPr>
          <w:bCs/>
          <w:snapToGrid w:val="0"/>
          <w:szCs w:val="24"/>
        </w:rPr>
        <w:t>UPOV/EXN/NUL</w:t>
      </w:r>
      <w:r w:rsidRPr="0079538F">
        <w:rPr>
          <w:bCs/>
          <w:snapToGrid w:val="0"/>
          <w:szCs w:val="24"/>
        </w:rPr>
        <w:tab/>
        <w:t>Explanatory Notes on the Nullity of the Breeder</w:t>
      </w:r>
      <w:r>
        <w:rPr>
          <w:bCs/>
          <w:snapToGrid w:val="0"/>
          <w:szCs w:val="24"/>
        </w:rPr>
        <w:t>’</w:t>
      </w:r>
      <w:r w:rsidRPr="0079538F">
        <w:rPr>
          <w:bCs/>
          <w:snapToGrid w:val="0"/>
          <w:szCs w:val="24"/>
        </w:rPr>
        <w:t xml:space="preserve">s Right under the UPOV Convention </w:t>
      </w:r>
    </w:p>
    <w:p w:rsidR="00B875DA" w:rsidRPr="0079538F" w:rsidRDefault="00B875DA" w:rsidP="005965E3">
      <w:pPr>
        <w:ind w:left="2835" w:hanging="1701"/>
        <w:rPr>
          <w:bCs/>
          <w:snapToGrid w:val="0"/>
          <w:szCs w:val="24"/>
        </w:rPr>
      </w:pPr>
      <w:r w:rsidRPr="0079538F">
        <w:rPr>
          <w:bCs/>
          <w:snapToGrid w:val="0"/>
          <w:szCs w:val="24"/>
        </w:rPr>
        <w:t>UPOV/EXN/PRP</w:t>
      </w:r>
      <w:r w:rsidRPr="0079538F">
        <w:rPr>
          <w:bCs/>
          <w:snapToGrid w:val="0"/>
          <w:szCs w:val="24"/>
        </w:rPr>
        <w:tab/>
        <w:t xml:space="preserve">Explanatory Notes on Provisional Protection under the UPOV Convention </w:t>
      </w:r>
    </w:p>
    <w:p w:rsidR="00B875DA" w:rsidRPr="0079538F" w:rsidRDefault="00B875DA" w:rsidP="005965E3">
      <w:pPr>
        <w:ind w:left="2835" w:hanging="1701"/>
        <w:rPr>
          <w:bCs/>
          <w:snapToGrid w:val="0"/>
          <w:szCs w:val="24"/>
        </w:rPr>
      </w:pPr>
    </w:p>
    <w:p w:rsidR="00B875DA" w:rsidRPr="0079538F" w:rsidRDefault="00B875DA" w:rsidP="005965E3">
      <w:pPr>
        <w:keepNext/>
        <w:ind w:left="567"/>
        <w:rPr>
          <w:bCs/>
          <w:snapToGrid w:val="0"/>
          <w:szCs w:val="24"/>
        </w:rPr>
      </w:pPr>
      <w:r w:rsidRPr="0079538F">
        <w:rPr>
          <w:bCs/>
          <w:snapToGrid w:val="0"/>
          <w:szCs w:val="24"/>
        </w:rPr>
        <w:t>(c)</w:t>
      </w:r>
      <w:r w:rsidRPr="0079538F">
        <w:rPr>
          <w:bCs/>
          <w:snapToGrid w:val="0"/>
          <w:szCs w:val="24"/>
        </w:rPr>
        <w:tab/>
        <w:t>Information documents:</w:t>
      </w:r>
    </w:p>
    <w:p w:rsidR="00B875DA" w:rsidRPr="0079538F" w:rsidRDefault="00B875DA" w:rsidP="005965E3">
      <w:pPr>
        <w:keepNext/>
        <w:ind w:left="2268" w:hanging="1701"/>
        <w:rPr>
          <w:bCs/>
          <w:snapToGrid w:val="0"/>
          <w:szCs w:val="24"/>
        </w:rPr>
      </w:pPr>
    </w:p>
    <w:p w:rsidR="00B875DA" w:rsidRPr="0079538F" w:rsidRDefault="00B875DA" w:rsidP="005965E3">
      <w:pPr>
        <w:ind w:left="2835" w:hanging="1701"/>
        <w:rPr>
          <w:bCs/>
          <w:snapToGrid w:val="0"/>
          <w:szCs w:val="24"/>
        </w:rPr>
      </w:pPr>
      <w:r w:rsidRPr="0079538F">
        <w:rPr>
          <w:bCs/>
          <w:snapToGrid w:val="0"/>
          <w:szCs w:val="24"/>
        </w:rPr>
        <w:t>UPOV/INF/6</w:t>
      </w:r>
      <w:r w:rsidRPr="0079538F">
        <w:rPr>
          <w:bCs/>
          <w:snapToGrid w:val="0"/>
          <w:szCs w:val="24"/>
        </w:rPr>
        <w:tab/>
        <w:t>Guidance for the preparation of laws based on the 1991 Act of the UPOV Convention</w:t>
      </w:r>
    </w:p>
    <w:p w:rsidR="00B875DA" w:rsidRPr="0079538F" w:rsidRDefault="00B875DA" w:rsidP="005965E3">
      <w:pPr>
        <w:ind w:left="2835" w:hanging="1701"/>
        <w:rPr>
          <w:bCs/>
          <w:snapToGrid w:val="0"/>
          <w:szCs w:val="24"/>
        </w:rPr>
      </w:pPr>
      <w:r w:rsidRPr="0079538F">
        <w:rPr>
          <w:bCs/>
          <w:snapToGrid w:val="0"/>
          <w:szCs w:val="24"/>
        </w:rPr>
        <w:t>UPOV/INF/12</w:t>
      </w:r>
      <w:r w:rsidRPr="0079538F">
        <w:rPr>
          <w:bCs/>
          <w:snapToGrid w:val="0"/>
          <w:szCs w:val="24"/>
        </w:rPr>
        <w:tab/>
        <w:t xml:space="preserve">Explanatory Notes on Variety Denominations under the UPOV Convention </w:t>
      </w:r>
    </w:p>
    <w:p w:rsidR="00B875DA" w:rsidRPr="0079538F" w:rsidRDefault="00B875DA" w:rsidP="005965E3">
      <w:pPr>
        <w:ind w:left="2835" w:hanging="1701"/>
        <w:rPr>
          <w:kern w:val="28"/>
        </w:rPr>
      </w:pPr>
      <w:r w:rsidRPr="0079538F">
        <w:rPr>
          <w:bCs/>
          <w:snapToGrid w:val="0"/>
          <w:szCs w:val="24"/>
        </w:rPr>
        <w:t>UPOV/INF/16</w:t>
      </w:r>
      <w:r w:rsidRPr="0079538F">
        <w:rPr>
          <w:bCs/>
          <w:snapToGrid w:val="0"/>
          <w:szCs w:val="24"/>
        </w:rPr>
        <w:tab/>
      </w:r>
      <w:r w:rsidRPr="0079538F">
        <w:rPr>
          <w:bCs/>
          <w:snapToGrid w:val="0"/>
          <w:spacing w:val="-4"/>
          <w:szCs w:val="24"/>
        </w:rPr>
        <w:t>Ex</w:t>
      </w:r>
      <w:r>
        <w:rPr>
          <w:bCs/>
          <w:snapToGrid w:val="0"/>
          <w:spacing w:val="-4"/>
          <w:szCs w:val="24"/>
        </w:rPr>
        <w:t>changeable Software</w:t>
      </w:r>
      <w:r w:rsidRPr="0079538F">
        <w:rPr>
          <w:bCs/>
          <w:snapToGrid w:val="0"/>
          <w:spacing w:val="-4"/>
          <w:szCs w:val="24"/>
        </w:rPr>
        <w:t xml:space="preserve"> </w:t>
      </w:r>
    </w:p>
    <w:p w:rsidR="00B875DA" w:rsidRPr="0079538F" w:rsidRDefault="00B875DA" w:rsidP="005965E3">
      <w:pPr>
        <w:ind w:left="2835" w:hanging="1701"/>
        <w:rPr>
          <w:kern w:val="28"/>
        </w:rPr>
      </w:pPr>
      <w:r w:rsidRPr="0079538F">
        <w:rPr>
          <w:bCs/>
          <w:snapToGrid w:val="0"/>
          <w:szCs w:val="24"/>
        </w:rPr>
        <w:t>UPOV/INF/22</w:t>
      </w:r>
      <w:r w:rsidRPr="0079538F">
        <w:rPr>
          <w:bCs/>
          <w:snapToGrid w:val="0"/>
          <w:szCs w:val="24"/>
        </w:rPr>
        <w:tab/>
      </w:r>
      <w:r w:rsidRPr="0079538F">
        <w:rPr>
          <w:bCs/>
          <w:snapToGrid w:val="0"/>
          <w:spacing w:val="-4"/>
          <w:szCs w:val="24"/>
        </w:rPr>
        <w:t>Software and Equipmen</w:t>
      </w:r>
      <w:r>
        <w:rPr>
          <w:bCs/>
          <w:snapToGrid w:val="0"/>
          <w:spacing w:val="-4"/>
          <w:szCs w:val="24"/>
        </w:rPr>
        <w:t>t Used by Members of the Union</w:t>
      </w:r>
    </w:p>
    <w:p w:rsidR="00B875DA" w:rsidRDefault="00B875DA" w:rsidP="005965E3">
      <w:pPr>
        <w:rPr>
          <w:rFonts w:cs="Arial"/>
        </w:rPr>
      </w:pPr>
    </w:p>
    <w:p w:rsidR="00B875DA" w:rsidRPr="002E4F0D" w:rsidRDefault="00B875DA" w:rsidP="005965E3">
      <w:pPr>
        <w:rPr>
          <w:rFonts w:cs="Arial"/>
        </w:rPr>
      </w:pPr>
      <w:r>
        <w:rPr>
          <w:rFonts w:cs="Arial"/>
        </w:rPr>
        <w:t xml:space="preserve">All adopted documents will be published in the UPOV Collection (see </w:t>
      </w:r>
      <w:hyperlink r:id="rId11" w:history="1">
        <w:r w:rsidRPr="00F53EAA">
          <w:rPr>
            <w:rStyle w:val="Hyperlink"/>
            <w:rFonts w:cs="Arial"/>
          </w:rPr>
          <w:t>http://www.upov.int/upov_collection/en/</w:t>
        </w:r>
      </w:hyperlink>
      <w:r>
        <w:rPr>
          <w:rFonts w:cs="Arial"/>
        </w:rPr>
        <w:t>).</w:t>
      </w:r>
    </w:p>
    <w:p w:rsidR="00B875DA" w:rsidRDefault="00B875DA" w:rsidP="005965E3">
      <w:pPr>
        <w:autoSpaceDE w:val="0"/>
        <w:autoSpaceDN w:val="0"/>
        <w:adjustRightInd w:val="0"/>
        <w:jc w:val="left"/>
        <w:rPr>
          <w:rFonts w:cs="Arial"/>
          <w:sz w:val="19"/>
          <w:szCs w:val="19"/>
        </w:rPr>
      </w:pPr>
    </w:p>
    <w:p w:rsidR="00B875DA" w:rsidRPr="007B4998" w:rsidRDefault="00B875DA" w:rsidP="005965E3">
      <w:pPr>
        <w:autoSpaceDE w:val="0"/>
        <w:autoSpaceDN w:val="0"/>
        <w:adjustRightInd w:val="0"/>
        <w:jc w:val="left"/>
        <w:rPr>
          <w:rFonts w:cs="Arial"/>
          <w:u w:val="single"/>
        </w:rPr>
      </w:pPr>
      <w:r w:rsidRPr="007B4998">
        <w:rPr>
          <w:rFonts w:cs="Arial"/>
          <w:u w:val="single"/>
        </w:rPr>
        <w:t>Elect</w:t>
      </w:r>
      <w:r>
        <w:rPr>
          <w:rFonts w:cs="Arial"/>
          <w:u w:val="single"/>
        </w:rPr>
        <w:t>ion of</w:t>
      </w:r>
      <w:r w:rsidRPr="007B4998">
        <w:rPr>
          <w:rFonts w:cs="Arial"/>
          <w:u w:val="single"/>
        </w:rPr>
        <w:t xml:space="preserve"> </w:t>
      </w:r>
      <w:r>
        <w:rPr>
          <w:rFonts w:cs="Arial"/>
          <w:u w:val="single"/>
        </w:rPr>
        <w:t>President and Vice-President of the UPOV Council</w:t>
      </w:r>
    </w:p>
    <w:p w:rsidR="00B875DA" w:rsidRDefault="00B875DA" w:rsidP="005965E3">
      <w:pPr>
        <w:autoSpaceDE w:val="0"/>
        <w:autoSpaceDN w:val="0"/>
        <w:adjustRightInd w:val="0"/>
        <w:jc w:val="left"/>
        <w:rPr>
          <w:rFonts w:cs="Arial"/>
        </w:rPr>
      </w:pPr>
    </w:p>
    <w:p w:rsidR="00B875DA" w:rsidRPr="00A01024" w:rsidRDefault="00B875DA" w:rsidP="005965E3">
      <w:pPr>
        <w:keepNext/>
        <w:rPr>
          <w:szCs w:val="24"/>
        </w:rPr>
      </w:pPr>
      <w:r w:rsidRPr="00A01024">
        <w:rPr>
          <w:szCs w:val="24"/>
        </w:rPr>
        <w:t>The</w:t>
      </w:r>
      <w:r w:rsidRPr="00A01024">
        <w:rPr>
          <w:b/>
          <w:szCs w:val="24"/>
        </w:rPr>
        <w:t xml:space="preserve"> </w:t>
      </w:r>
      <w:r w:rsidRPr="00A01024">
        <w:rPr>
          <w:szCs w:val="24"/>
        </w:rPr>
        <w:t xml:space="preserve">Council elected, in each case for a term of three years ending with the </w:t>
      </w:r>
      <w:r>
        <w:rPr>
          <w:szCs w:val="24"/>
        </w:rPr>
        <w:t xml:space="preserve">fifty-second </w:t>
      </w:r>
      <w:r w:rsidRPr="00A01024">
        <w:rPr>
          <w:szCs w:val="24"/>
        </w:rPr>
        <w:t>ordinary session of the Council, in 201</w:t>
      </w:r>
      <w:r>
        <w:rPr>
          <w:szCs w:val="24"/>
        </w:rPr>
        <w:t>8</w:t>
      </w:r>
      <w:r w:rsidRPr="00A01024">
        <w:rPr>
          <w:szCs w:val="24"/>
        </w:rPr>
        <w:t>:</w:t>
      </w:r>
    </w:p>
    <w:p w:rsidR="00B875DA" w:rsidRPr="00A01024" w:rsidRDefault="00B875DA" w:rsidP="005965E3">
      <w:pPr>
        <w:keepNext/>
        <w:rPr>
          <w:szCs w:val="24"/>
        </w:rPr>
      </w:pPr>
    </w:p>
    <w:p w:rsidR="00B875DA" w:rsidRPr="001B5C53" w:rsidRDefault="00B875DA" w:rsidP="005965E3">
      <w:r>
        <w:tab/>
      </w:r>
      <w:r w:rsidRPr="001B5C53">
        <w:t>(a)</w:t>
      </w:r>
      <w:r w:rsidRPr="001B5C53">
        <w:tab/>
        <w:t xml:space="preserve">Mr. Luis </w:t>
      </w:r>
      <w:proofErr w:type="spellStart"/>
      <w:r w:rsidRPr="001B5C53">
        <w:t>Salaices</w:t>
      </w:r>
      <w:proofErr w:type="spellEnd"/>
      <w:r w:rsidRPr="001B5C53">
        <w:t xml:space="preserve"> Sánchez (Spain), President of the Council;</w:t>
      </w:r>
    </w:p>
    <w:p w:rsidR="00B875DA" w:rsidRPr="001B5C53" w:rsidRDefault="00B875DA" w:rsidP="005965E3"/>
    <w:p w:rsidR="00B875DA" w:rsidRDefault="00B875DA" w:rsidP="005965E3">
      <w:r w:rsidRPr="001B5C53">
        <w:tab/>
        <w:t>(b)</w:t>
      </w:r>
      <w:r w:rsidRPr="001B5C53">
        <w:tab/>
        <w:t xml:space="preserve">Mr. </w:t>
      </w:r>
      <w:proofErr w:type="spellStart"/>
      <w:r w:rsidRPr="001B5C53">
        <w:t>Raimundo</w:t>
      </w:r>
      <w:proofErr w:type="spellEnd"/>
      <w:r w:rsidRPr="001B5C53">
        <w:t xml:space="preserve"> </w:t>
      </w:r>
      <w:proofErr w:type="spellStart"/>
      <w:r w:rsidRPr="001B5C53">
        <w:t>Lavignolle</w:t>
      </w:r>
      <w:proofErr w:type="spellEnd"/>
      <w:r w:rsidRPr="001B5C53">
        <w:t xml:space="preserve"> (Argentina), Vice-President of the Council.</w:t>
      </w:r>
    </w:p>
    <w:p w:rsidR="00B875DA" w:rsidRDefault="00B875DA" w:rsidP="00224FCC">
      <w:pPr>
        <w:rPr>
          <w:rFonts w:cs="Arial"/>
        </w:rPr>
      </w:pPr>
    </w:p>
    <w:p w:rsidR="00B875DA" w:rsidRDefault="00B875DA" w:rsidP="00224FCC">
      <w:pPr>
        <w:rPr>
          <w:rFonts w:cs="Arial"/>
        </w:rPr>
      </w:pPr>
      <w:r w:rsidRPr="00347EAE">
        <w:rPr>
          <w:rFonts w:cs="Arial"/>
          <w:spacing w:val="-2"/>
        </w:rPr>
        <w:t xml:space="preserve">The </w:t>
      </w:r>
      <w:r w:rsidRPr="00347EAE">
        <w:rPr>
          <w:rFonts w:cs="Arial"/>
          <w:spacing w:val="-2"/>
          <w:szCs w:val="24"/>
        </w:rPr>
        <w:t>Secretary</w:t>
      </w:r>
      <w:r w:rsidRPr="00347EAE">
        <w:rPr>
          <w:rFonts w:cs="Arial"/>
          <w:spacing w:val="-2"/>
          <w:szCs w:val="24"/>
        </w:rPr>
        <w:noBreakHyphen/>
        <w:t>General of UPOV, Mr. Francis Gurry awarded</w:t>
      </w:r>
      <w:r w:rsidRPr="00347EAE">
        <w:rPr>
          <w:rFonts w:cs="Arial"/>
          <w:spacing w:val="-2"/>
        </w:rPr>
        <w:t xml:space="preserve"> Ms. </w:t>
      </w:r>
      <w:proofErr w:type="spellStart"/>
      <w:r w:rsidRPr="00347EAE">
        <w:rPr>
          <w:rFonts w:cs="Arial"/>
          <w:spacing w:val="-2"/>
        </w:rPr>
        <w:t>Kitisri</w:t>
      </w:r>
      <w:proofErr w:type="spellEnd"/>
      <w:r w:rsidRPr="00347EAE">
        <w:rPr>
          <w:rFonts w:cs="Arial"/>
          <w:spacing w:val="-2"/>
        </w:rPr>
        <w:t xml:space="preserve"> </w:t>
      </w:r>
      <w:proofErr w:type="spellStart"/>
      <w:r w:rsidRPr="00347EAE">
        <w:rPr>
          <w:rFonts w:cs="Arial"/>
          <w:spacing w:val="-2"/>
        </w:rPr>
        <w:t>Sukhapinda</w:t>
      </w:r>
      <w:proofErr w:type="spellEnd"/>
      <w:r w:rsidRPr="00347EAE">
        <w:rPr>
          <w:rFonts w:cs="Arial"/>
          <w:spacing w:val="-2"/>
        </w:rPr>
        <w:t xml:space="preserve"> (United States of America) </w:t>
      </w:r>
      <w:r w:rsidRPr="00347EAE">
        <w:rPr>
          <w:rFonts w:cs="Arial"/>
        </w:rPr>
        <w:t xml:space="preserve">a UPOV Gold Medal in recognition of </w:t>
      </w:r>
      <w:r>
        <w:rPr>
          <w:rFonts w:cs="Arial"/>
        </w:rPr>
        <w:t>the</w:t>
      </w:r>
      <w:r w:rsidRPr="00347EAE">
        <w:rPr>
          <w:rFonts w:cs="Arial"/>
        </w:rPr>
        <w:t xml:space="preserve"> </w:t>
      </w:r>
      <w:r>
        <w:rPr>
          <w:rFonts w:cs="Arial"/>
        </w:rPr>
        <w:t>contribution</w:t>
      </w:r>
      <w:r w:rsidRPr="00347EAE">
        <w:rPr>
          <w:rFonts w:cs="Arial"/>
        </w:rPr>
        <w:t xml:space="preserve"> </w:t>
      </w:r>
      <w:r>
        <w:rPr>
          <w:rFonts w:cs="Arial"/>
        </w:rPr>
        <w:t xml:space="preserve">made </w:t>
      </w:r>
      <w:r w:rsidRPr="00347EAE">
        <w:rPr>
          <w:rFonts w:cs="Arial"/>
        </w:rPr>
        <w:t>during her term as President of the</w:t>
      </w:r>
      <w:r>
        <w:rPr>
          <w:rFonts w:cs="Arial"/>
        </w:rPr>
        <w:t xml:space="preserve"> Council of UPOV from November 2, 2012 to October 29, 2015.</w:t>
      </w:r>
    </w:p>
    <w:p w:rsidR="00B875DA" w:rsidRDefault="00B875DA" w:rsidP="00224FCC">
      <w:pPr>
        <w:rPr>
          <w:rFonts w:cs="Arial"/>
        </w:rPr>
      </w:pPr>
    </w:p>
    <w:p w:rsidR="00B875DA" w:rsidRDefault="00B875DA" w:rsidP="00224FCC">
      <w:pPr>
        <w:rPr>
          <w:rFonts w:cs="Arial"/>
        </w:rPr>
      </w:pPr>
      <w:r>
        <w:rPr>
          <w:rFonts w:cs="Arial"/>
        </w:rPr>
        <w:t xml:space="preserve">Mr. Gurry highlighted the following developments during Ms. </w:t>
      </w:r>
      <w:proofErr w:type="spellStart"/>
      <w:r>
        <w:rPr>
          <w:rFonts w:cs="Arial"/>
        </w:rPr>
        <w:t>Sukhapinda’s</w:t>
      </w:r>
      <w:proofErr w:type="spellEnd"/>
      <w:r>
        <w:rPr>
          <w:rFonts w:cs="Arial"/>
        </w:rPr>
        <w:t xml:space="preserve"> presidency:</w:t>
      </w:r>
    </w:p>
    <w:p w:rsidR="00B875DA" w:rsidRDefault="00B875DA" w:rsidP="00224FCC">
      <w:pPr>
        <w:rPr>
          <w:rFonts w:cs="Arial"/>
        </w:rPr>
      </w:pPr>
    </w:p>
    <w:p w:rsidR="00B875DA" w:rsidRPr="001B4F6A" w:rsidRDefault="00B875DA" w:rsidP="00B875DA">
      <w:pPr>
        <w:pStyle w:val="ListParagraph"/>
        <w:numPr>
          <w:ilvl w:val="1"/>
          <w:numId w:val="1"/>
        </w:numPr>
        <w:spacing w:after="60"/>
        <w:ind w:left="851" w:hanging="284"/>
        <w:contextualSpacing w:val="0"/>
        <w:rPr>
          <w:spacing w:val="-2"/>
        </w:rPr>
      </w:pPr>
      <w:r>
        <w:t xml:space="preserve">The number of UPOV members had grown from 70 to 74, with the membership of Serbia; the </w:t>
      </w:r>
      <w:r w:rsidRPr="001B4F6A">
        <w:rPr>
          <w:rFonts w:eastAsia="MS Mincho"/>
          <w:spacing w:val="-2"/>
          <w:lang w:eastAsia="ja-JP"/>
        </w:rPr>
        <w:t>African Intellectual Property Organization (OAPI)</w:t>
      </w:r>
      <w:r w:rsidRPr="001B4F6A">
        <w:rPr>
          <w:spacing w:val="-2"/>
        </w:rPr>
        <w:t>; Montenegro; and the United Republic of Tanzania</w:t>
      </w:r>
    </w:p>
    <w:p w:rsidR="00B875DA" w:rsidRDefault="00B875DA" w:rsidP="00B875DA">
      <w:pPr>
        <w:pStyle w:val="ListParagraph"/>
        <w:numPr>
          <w:ilvl w:val="1"/>
          <w:numId w:val="1"/>
        </w:numPr>
        <w:spacing w:after="60"/>
        <w:ind w:left="851" w:hanging="284"/>
        <w:contextualSpacing w:val="0"/>
      </w:pPr>
      <w:r>
        <w:t>The number of States covered by the UPOV Convention had increased from 73 to 93</w:t>
      </w:r>
    </w:p>
    <w:p w:rsidR="00B875DA" w:rsidRPr="001A06E7" w:rsidRDefault="00B875DA" w:rsidP="00B875DA">
      <w:pPr>
        <w:pStyle w:val="ListParagraph"/>
        <w:numPr>
          <w:ilvl w:val="1"/>
          <w:numId w:val="1"/>
        </w:numPr>
        <w:spacing w:after="60"/>
        <w:ind w:left="851" w:hanging="284"/>
        <w:contextualSpacing w:val="0"/>
      </w:pPr>
      <w:r w:rsidRPr="001A06E7">
        <w:t>Ratification of the 1991 Act by Canada</w:t>
      </w:r>
    </w:p>
    <w:p w:rsidR="00B875DA" w:rsidRDefault="00B875DA" w:rsidP="00B875DA">
      <w:pPr>
        <w:pStyle w:val="ListParagraph"/>
        <w:numPr>
          <w:ilvl w:val="1"/>
          <w:numId w:val="1"/>
        </w:numPr>
        <w:spacing w:after="60"/>
        <w:ind w:left="851" w:hanging="284"/>
        <w:contextualSpacing w:val="0"/>
      </w:pPr>
      <w:r>
        <w:t>The number of PBR titles in force had exceeded 100,000 for the first time and, in 2014, the number of applications had exceeded 15,000 for the first time</w:t>
      </w:r>
    </w:p>
    <w:p w:rsidR="00B875DA" w:rsidRDefault="00B875DA" w:rsidP="00B875DA">
      <w:pPr>
        <w:pStyle w:val="ListParagraph"/>
        <w:numPr>
          <w:ilvl w:val="1"/>
          <w:numId w:val="1"/>
        </w:numPr>
        <w:spacing w:after="60"/>
        <w:ind w:left="851" w:hanging="284"/>
        <w:contextualSpacing w:val="0"/>
      </w:pPr>
      <w:r>
        <w:t>UPOV had developed a communication strategy, including the introduction of a series of important FAQs</w:t>
      </w:r>
    </w:p>
    <w:p w:rsidR="00B875DA" w:rsidRDefault="00B875DA" w:rsidP="00B875DA">
      <w:pPr>
        <w:pStyle w:val="ListParagraph"/>
        <w:numPr>
          <w:ilvl w:val="1"/>
          <w:numId w:val="1"/>
        </w:numPr>
        <w:spacing w:after="60"/>
        <w:ind w:left="851" w:hanging="284"/>
        <w:contextualSpacing w:val="0"/>
      </w:pPr>
      <w:r>
        <w:t>Building on the success of the distance learning course DL-205 “Introduction to the UPOV System of Plant Variety Protection Under the UPOV Convention”, UPOV had launched an advanced distance learning course “</w:t>
      </w:r>
      <w:r w:rsidRPr="00BA13C3">
        <w:t>Examination of applications for plant breeders</w:t>
      </w:r>
      <w:r>
        <w:t>’</w:t>
      </w:r>
      <w:r w:rsidRPr="00BA13C3">
        <w:t xml:space="preserve"> rights</w:t>
      </w:r>
      <w:r>
        <w:t>” (</w:t>
      </w:r>
      <w:r w:rsidRPr="00BA13C3">
        <w:t xml:space="preserve">DL-305 </w:t>
      </w:r>
      <w:r>
        <w:t>)</w:t>
      </w:r>
    </w:p>
    <w:p w:rsidR="00B875DA" w:rsidRDefault="00B875DA" w:rsidP="00B875DA">
      <w:pPr>
        <w:pStyle w:val="ListParagraph"/>
        <w:numPr>
          <w:ilvl w:val="1"/>
          <w:numId w:val="1"/>
        </w:numPr>
        <w:spacing w:after="60"/>
        <w:ind w:left="851" w:hanging="284"/>
        <w:contextualSpacing w:val="0"/>
      </w:pPr>
      <w:r>
        <w:t>The Council had adopted important new guidance documents on:</w:t>
      </w:r>
    </w:p>
    <w:p w:rsidR="00B875DA" w:rsidRDefault="00B875DA" w:rsidP="00B875DA">
      <w:pPr>
        <w:pStyle w:val="ListParagraph"/>
        <w:numPr>
          <w:ilvl w:val="2"/>
          <w:numId w:val="1"/>
        </w:numPr>
        <w:ind w:left="1134" w:hanging="283"/>
        <w:contextualSpacing w:val="0"/>
      </w:pPr>
      <w:r>
        <w:t>Definition of Breeder</w:t>
      </w:r>
    </w:p>
    <w:p w:rsidR="00B875DA" w:rsidRDefault="00B875DA" w:rsidP="00B875DA">
      <w:pPr>
        <w:pStyle w:val="ListParagraph"/>
        <w:numPr>
          <w:ilvl w:val="2"/>
          <w:numId w:val="1"/>
        </w:numPr>
        <w:ind w:left="1134" w:hanging="283"/>
        <w:contextualSpacing w:val="0"/>
      </w:pPr>
      <w:r>
        <w:t>Harvested material</w:t>
      </w:r>
    </w:p>
    <w:p w:rsidR="00B875DA" w:rsidRPr="006B5B12" w:rsidRDefault="00B875DA" w:rsidP="00B875DA">
      <w:pPr>
        <w:pStyle w:val="ListParagraph"/>
        <w:numPr>
          <w:ilvl w:val="2"/>
          <w:numId w:val="1"/>
        </w:numPr>
        <w:ind w:left="1134" w:hanging="283"/>
        <w:contextualSpacing w:val="0"/>
        <w:rPr>
          <w:rFonts w:cs="Arial"/>
        </w:rPr>
      </w:pPr>
      <w:r>
        <w:t>Use of biochemical and molecular techniques in the examination of DUS</w:t>
      </w:r>
    </w:p>
    <w:p w:rsidR="00B875DA" w:rsidRDefault="00B875DA" w:rsidP="00224FCC">
      <w:pPr>
        <w:rPr>
          <w:rFonts w:cs="Arial"/>
        </w:rPr>
      </w:pPr>
    </w:p>
    <w:p w:rsidR="00B875DA" w:rsidRPr="003539C5" w:rsidRDefault="00B875DA" w:rsidP="005965E3">
      <w:pPr>
        <w:rPr>
          <w:rFonts w:cs="Arial"/>
          <w:u w:val="single"/>
        </w:rPr>
      </w:pPr>
      <w:r w:rsidRPr="003539C5">
        <w:rPr>
          <w:rFonts w:cs="Arial"/>
          <w:u w:val="single"/>
        </w:rPr>
        <w:t>Distance Learning Course</w:t>
      </w:r>
      <w:r>
        <w:rPr>
          <w:rFonts w:cs="Arial"/>
          <w:u w:val="single"/>
        </w:rPr>
        <w:t>s</w:t>
      </w:r>
    </w:p>
    <w:p w:rsidR="00B875DA" w:rsidRDefault="00B875DA" w:rsidP="005965E3">
      <w:pPr>
        <w:rPr>
          <w:rFonts w:cs="Arial"/>
          <w:i/>
        </w:rPr>
      </w:pPr>
    </w:p>
    <w:p w:rsidR="00B875DA" w:rsidRDefault="00B875DA" w:rsidP="005965E3">
      <w:pPr>
        <w:rPr>
          <w:lang w:val="en-GB"/>
        </w:rPr>
      </w:pPr>
      <w:r>
        <w:rPr>
          <w:lang w:val="en-GB"/>
        </w:rPr>
        <w:t xml:space="preserve">Two sessions of each of </w:t>
      </w:r>
      <w:r w:rsidRPr="00307C59">
        <w:rPr>
          <w:lang w:val="en-GB"/>
        </w:rPr>
        <w:t xml:space="preserve">the </w:t>
      </w:r>
      <w:r>
        <w:rPr>
          <w:lang w:val="en-GB"/>
        </w:rPr>
        <w:t>following UPOV Distance Learning Courses will be run in 2016:</w:t>
      </w:r>
    </w:p>
    <w:p w:rsidR="00B875DA" w:rsidRDefault="00B875DA" w:rsidP="005965E3">
      <w:pPr>
        <w:rPr>
          <w:lang w:val="en-GB"/>
        </w:rPr>
      </w:pPr>
    </w:p>
    <w:p w:rsidR="00B875DA" w:rsidRDefault="00B875DA" w:rsidP="00B875DA">
      <w:pPr>
        <w:pStyle w:val="ListParagraph"/>
        <w:numPr>
          <w:ilvl w:val="0"/>
          <w:numId w:val="2"/>
        </w:numPr>
        <w:rPr>
          <w:lang w:val="en-GB"/>
        </w:rPr>
      </w:pPr>
      <w:r w:rsidRPr="001C6205">
        <w:rPr>
          <w:lang w:val="en-GB"/>
        </w:rPr>
        <w:t>DL-205 “Introduction to the UPOV System of Plant Variety Protection under the UPOV Convention”</w:t>
      </w:r>
    </w:p>
    <w:p w:rsidR="00B875DA" w:rsidRDefault="00B875DA" w:rsidP="00B875DA">
      <w:pPr>
        <w:pStyle w:val="ListParagraph"/>
        <w:numPr>
          <w:ilvl w:val="0"/>
          <w:numId w:val="2"/>
        </w:numPr>
        <w:rPr>
          <w:lang w:val="en-GB"/>
        </w:rPr>
      </w:pPr>
      <w:r w:rsidRPr="001C6205">
        <w:rPr>
          <w:lang w:val="en-GB"/>
        </w:rPr>
        <w:t>DL-305 “Examination of applications for plant breeders</w:t>
      </w:r>
      <w:r>
        <w:rPr>
          <w:lang w:val="en-GB"/>
        </w:rPr>
        <w:t>’</w:t>
      </w:r>
      <w:r w:rsidRPr="001C6205">
        <w:rPr>
          <w:lang w:val="en-GB"/>
        </w:rPr>
        <w:t xml:space="preserve"> rights”</w:t>
      </w:r>
    </w:p>
    <w:p w:rsidR="00B875DA" w:rsidRDefault="00B875DA" w:rsidP="00B875DA">
      <w:pPr>
        <w:pStyle w:val="ListParagraph"/>
        <w:numPr>
          <w:ilvl w:val="0"/>
          <w:numId w:val="2"/>
        </w:numPr>
        <w:rPr>
          <w:lang w:val="en-GB"/>
        </w:rPr>
      </w:pPr>
      <w:r w:rsidRPr="001C6205">
        <w:rPr>
          <w:lang w:val="en-GB"/>
        </w:rPr>
        <w:t>DL-305A “Administration of Plant Breeders</w:t>
      </w:r>
      <w:r>
        <w:rPr>
          <w:lang w:val="en-GB"/>
        </w:rPr>
        <w:t>’</w:t>
      </w:r>
      <w:r w:rsidRPr="001C6205">
        <w:rPr>
          <w:lang w:val="en-GB"/>
        </w:rPr>
        <w:t xml:space="preserve"> Rights” (Part A of DL-305)</w:t>
      </w:r>
    </w:p>
    <w:p w:rsidR="00B875DA" w:rsidRPr="001C6205" w:rsidRDefault="00B875DA" w:rsidP="00B875DA">
      <w:pPr>
        <w:pStyle w:val="ListParagraph"/>
        <w:numPr>
          <w:ilvl w:val="0"/>
          <w:numId w:val="2"/>
        </w:numPr>
        <w:rPr>
          <w:lang w:val="en-GB"/>
        </w:rPr>
      </w:pPr>
      <w:r w:rsidRPr="001C6205">
        <w:rPr>
          <w:lang w:val="en-GB"/>
        </w:rPr>
        <w:t>DL-305B “DUS Examination” (Part B of DL-305)</w:t>
      </w:r>
    </w:p>
    <w:p w:rsidR="00B875DA" w:rsidRDefault="00B875DA" w:rsidP="005965E3">
      <w:pPr>
        <w:rPr>
          <w:lang w:val="en-GB"/>
        </w:rPr>
      </w:pPr>
    </w:p>
    <w:p w:rsidR="00B875DA" w:rsidRPr="00307C59" w:rsidRDefault="00B875DA" w:rsidP="005965E3">
      <w:pPr>
        <w:keepNext/>
        <w:rPr>
          <w:lang w:val="en-GB"/>
        </w:rPr>
      </w:pPr>
      <w:r>
        <w:rPr>
          <w:lang w:val="en-GB"/>
        </w:rPr>
        <w:t>The timetable for all courses will be the following</w:t>
      </w:r>
      <w:r w:rsidRPr="00307C59">
        <w:rPr>
          <w:lang w:val="en-GB"/>
        </w:rPr>
        <w:t>:</w:t>
      </w:r>
    </w:p>
    <w:p w:rsidR="00B875DA" w:rsidRDefault="00B875DA" w:rsidP="005965E3">
      <w:pPr>
        <w:keepNext/>
        <w:jc w:val="left"/>
        <w:rPr>
          <w:rFonts w:cs="Arial"/>
          <w:lang w:val="en-GB"/>
        </w:rPr>
      </w:pPr>
    </w:p>
    <w:p w:rsidR="00B875DA" w:rsidRPr="001C6205" w:rsidRDefault="00B875DA" w:rsidP="005965E3">
      <w:pPr>
        <w:keepNext/>
        <w:ind w:left="567"/>
        <w:jc w:val="left"/>
        <w:rPr>
          <w:rFonts w:cs="Arial"/>
          <w:u w:val="single"/>
          <w:lang w:val="en-GB"/>
        </w:rPr>
      </w:pPr>
      <w:r w:rsidRPr="001C6205">
        <w:rPr>
          <w:rFonts w:cs="Arial"/>
          <w:u w:val="single"/>
          <w:lang w:val="en-GB"/>
        </w:rPr>
        <w:t>Session I - 2016</w:t>
      </w:r>
    </w:p>
    <w:p w:rsidR="00B875DA" w:rsidRDefault="00B875DA" w:rsidP="005965E3">
      <w:pPr>
        <w:keepNext/>
        <w:ind w:left="567"/>
        <w:jc w:val="left"/>
        <w:rPr>
          <w:rFonts w:cs="Arial"/>
          <w:lang w:val="en-GB"/>
        </w:rPr>
      </w:pPr>
    </w:p>
    <w:p w:rsidR="00B875DA" w:rsidRPr="001C6205" w:rsidRDefault="00B875DA" w:rsidP="005965E3">
      <w:pPr>
        <w:ind w:left="567"/>
        <w:jc w:val="left"/>
        <w:rPr>
          <w:rFonts w:cs="Arial"/>
          <w:lang w:val="en-GB"/>
        </w:rPr>
      </w:pPr>
      <w:r w:rsidRPr="001C6205">
        <w:rPr>
          <w:rFonts w:cs="Arial"/>
          <w:lang w:val="en-GB"/>
        </w:rPr>
        <w:t>Registr</w:t>
      </w:r>
      <w:r>
        <w:rPr>
          <w:rFonts w:cs="Arial"/>
          <w:lang w:val="en-GB"/>
        </w:rPr>
        <w:t>ation:  January 1 to February 7</w:t>
      </w:r>
    </w:p>
    <w:p w:rsidR="00B875DA" w:rsidRDefault="00B875DA" w:rsidP="005965E3">
      <w:pPr>
        <w:ind w:left="567"/>
        <w:jc w:val="left"/>
        <w:rPr>
          <w:rFonts w:cs="Arial"/>
          <w:lang w:val="en-GB"/>
        </w:rPr>
      </w:pPr>
      <w:r>
        <w:rPr>
          <w:rFonts w:cs="Arial"/>
          <w:lang w:val="en-GB"/>
        </w:rPr>
        <w:t>Study period</w:t>
      </w:r>
      <w:r w:rsidRPr="001C6205">
        <w:rPr>
          <w:rFonts w:cs="Arial"/>
          <w:lang w:val="en-GB"/>
        </w:rPr>
        <w:t xml:space="preserve">:  February 15 to March 20 </w:t>
      </w:r>
    </w:p>
    <w:p w:rsidR="00B875DA" w:rsidRPr="001C6205" w:rsidRDefault="00B875DA" w:rsidP="005965E3">
      <w:pPr>
        <w:ind w:left="567"/>
        <w:jc w:val="left"/>
        <w:rPr>
          <w:rFonts w:cs="Arial"/>
          <w:lang w:val="en-GB"/>
        </w:rPr>
      </w:pPr>
      <w:r>
        <w:rPr>
          <w:rFonts w:cs="Arial"/>
          <w:lang w:val="en-GB"/>
        </w:rPr>
        <w:t>F</w:t>
      </w:r>
      <w:r w:rsidRPr="001C6205">
        <w:rPr>
          <w:rFonts w:cs="Arial"/>
          <w:lang w:val="en-GB"/>
        </w:rPr>
        <w:t>inal exam</w:t>
      </w:r>
      <w:r>
        <w:rPr>
          <w:rFonts w:cs="Arial"/>
          <w:lang w:val="en-GB"/>
        </w:rPr>
        <w:t xml:space="preserve">: </w:t>
      </w:r>
      <w:r w:rsidRPr="001C6205">
        <w:rPr>
          <w:rFonts w:cs="Arial"/>
          <w:lang w:val="en-GB"/>
        </w:rPr>
        <w:t xml:space="preserve"> </w:t>
      </w:r>
      <w:r>
        <w:rPr>
          <w:rFonts w:cs="Arial"/>
          <w:lang w:val="en-GB"/>
        </w:rPr>
        <w:t>March 14 to 20</w:t>
      </w:r>
    </w:p>
    <w:p w:rsidR="00B875DA" w:rsidRPr="001C6205" w:rsidRDefault="00B875DA" w:rsidP="005965E3">
      <w:pPr>
        <w:ind w:left="567"/>
        <w:jc w:val="left"/>
        <w:rPr>
          <w:rFonts w:cs="Arial"/>
          <w:lang w:val="en-GB"/>
        </w:rPr>
      </w:pPr>
    </w:p>
    <w:p w:rsidR="00B875DA" w:rsidRPr="001C6205" w:rsidRDefault="00B875DA" w:rsidP="005965E3">
      <w:pPr>
        <w:ind w:left="567"/>
        <w:jc w:val="left"/>
        <w:rPr>
          <w:rFonts w:cs="Arial"/>
          <w:u w:val="single"/>
          <w:lang w:val="en-GB"/>
        </w:rPr>
      </w:pPr>
      <w:r w:rsidRPr="001C6205">
        <w:rPr>
          <w:rFonts w:cs="Arial"/>
          <w:u w:val="single"/>
          <w:lang w:val="en-GB"/>
        </w:rPr>
        <w:t>Session II – 2016</w:t>
      </w:r>
    </w:p>
    <w:p w:rsidR="00B875DA" w:rsidRPr="001C6205" w:rsidRDefault="00B875DA" w:rsidP="005965E3">
      <w:pPr>
        <w:ind w:left="567"/>
        <w:jc w:val="left"/>
        <w:rPr>
          <w:rFonts w:cs="Arial"/>
          <w:lang w:val="en-GB"/>
        </w:rPr>
      </w:pPr>
    </w:p>
    <w:p w:rsidR="00B875DA" w:rsidRDefault="00B875DA" w:rsidP="005965E3">
      <w:pPr>
        <w:ind w:left="567"/>
        <w:jc w:val="left"/>
        <w:rPr>
          <w:rFonts w:cs="Arial"/>
          <w:lang w:val="en-GB"/>
        </w:rPr>
      </w:pPr>
      <w:r w:rsidRPr="001C6205">
        <w:rPr>
          <w:rFonts w:cs="Arial"/>
          <w:lang w:val="en-GB"/>
        </w:rPr>
        <w:t>Registrat</w:t>
      </w:r>
      <w:r>
        <w:rPr>
          <w:rFonts w:cs="Arial"/>
          <w:lang w:val="en-GB"/>
        </w:rPr>
        <w:t>ion:  August 15 to September 18</w:t>
      </w:r>
    </w:p>
    <w:p w:rsidR="00B875DA" w:rsidRDefault="00B875DA" w:rsidP="005965E3">
      <w:pPr>
        <w:ind w:left="567"/>
        <w:jc w:val="left"/>
        <w:rPr>
          <w:rFonts w:cs="Arial"/>
          <w:lang w:val="en-GB"/>
        </w:rPr>
      </w:pPr>
      <w:r>
        <w:rPr>
          <w:rFonts w:cs="Arial"/>
          <w:lang w:val="en-GB"/>
        </w:rPr>
        <w:t>Study period</w:t>
      </w:r>
      <w:r w:rsidRPr="001C6205">
        <w:rPr>
          <w:rFonts w:cs="Arial"/>
          <w:lang w:val="en-GB"/>
        </w:rPr>
        <w:t xml:space="preserve">:  September 25 to October 30 </w:t>
      </w:r>
    </w:p>
    <w:p w:rsidR="00B875DA" w:rsidRPr="001C6205" w:rsidRDefault="00B875DA" w:rsidP="005965E3">
      <w:pPr>
        <w:ind w:left="567"/>
        <w:jc w:val="left"/>
        <w:rPr>
          <w:rFonts w:cs="Arial"/>
          <w:lang w:val="en-GB"/>
        </w:rPr>
      </w:pPr>
      <w:r>
        <w:rPr>
          <w:rFonts w:cs="Arial"/>
          <w:lang w:val="en-GB"/>
        </w:rPr>
        <w:t>F</w:t>
      </w:r>
      <w:r w:rsidRPr="001C6205">
        <w:rPr>
          <w:rFonts w:cs="Arial"/>
          <w:lang w:val="en-GB"/>
        </w:rPr>
        <w:t>inal exam</w:t>
      </w:r>
      <w:r>
        <w:rPr>
          <w:rFonts w:cs="Arial"/>
          <w:lang w:val="en-GB"/>
        </w:rPr>
        <w:t>:</w:t>
      </w:r>
      <w:r w:rsidRPr="001C6205">
        <w:rPr>
          <w:rFonts w:cs="Arial"/>
          <w:lang w:val="en-GB"/>
        </w:rPr>
        <w:t xml:space="preserve"> </w:t>
      </w:r>
      <w:r>
        <w:rPr>
          <w:rFonts w:cs="Arial"/>
          <w:lang w:val="en-GB"/>
        </w:rPr>
        <w:t>October 24 to 30</w:t>
      </w:r>
    </w:p>
    <w:p w:rsidR="00B875DA" w:rsidRPr="001C6205" w:rsidRDefault="00B875DA" w:rsidP="005965E3"/>
    <w:p w:rsidR="00B875DA" w:rsidRPr="003539C5" w:rsidRDefault="00B875DA" w:rsidP="005965E3">
      <w:pPr>
        <w:jc w:val="left"/>
        <w:rPr>
          <w:rFonts w:cs="Arial"/>
        </w:rPr>
      </w:pPr>
      <w:r w:rsidRPr="003539C5">
        <w:rPr>
          <w:rFonts w:cs="Arial"/>
        </w:rPr>
        <w:t>The categories of participants are as follows:</w:t>
      </w:r>
    </w:p>
    <w:p w:rsidR="00B875DA" w:rsidRPr="003539C5" w:rsidRDefault="00B875DA" w:rsidP="005965E3">
      <w:pPr>
        <w:jc w:val="left"/>
        <w:rPr>
          <w:rFonts w:cs="Arial"/>
        </w:rPr>
      </w:pPr>
    </w:p>
    <w:p w:rsidR="00B875DA" w:rsidRPr="003539C5" w:rsidRDefault="00B875DA" w:rsidP="005965E3">
      <w:pPr>
        <w:jc w:val="left"/>
        <w:rPr>
          <w:rFonts w:cs="Arial"/>
          <w:i/>
        </w:rPr>
      </w:pPr>
      <w:r w:rsidRPr="003539C5">
        <w:rPr>
          <w:rFonts w:cs="Arial"/>
          <w:i/>
        </w:rPr>
        <w:t xml:space="preserve">Category 1:  </w:t>
      </w:r>
    </w:p>
    <w:p w:rsidR="00B875DA" w:rsidRPr="003539C5" w:rsidRDefault="00B875DA" w:rsidP="005965E3">
      <w:pPr>
        <w:rPr>
          <w:rFonts w:cs="Arial"/>
        </w:rPr>
      </w:pPr>
      <w:r w:rsidRPr="003539C5">
        <w:rPr>
          <w:rFonts w:cs="Arial"/>
        </w:rPr>
        <w:t xml:space="preserve">Government officials of members of the Union endorsed by the relevant representative to the UPOV Council </w:t>
      </w:r>
    </w:p>
    <w:p w:rsidR="00B875DA" w:rsidRPr="003539C5" w:rsidRDefault="00B875DA" w:rsidP="005965E3">
      <w:pPr>
        <w:jc w:val="left"/>
        <w:rPr>
          <w:rFonts w:cs="Arial"/>
          <w:i/>
        </w:rPr>
      </w:pPr>
      <w:r w:rsidRPr="003539C5">
        <w:rPr>
          <w:rFonts w:cs="Arial"/>
          <w:i/>
        </w:rPr>
        <w:t>No fee</w:t>
      </w:r>
    </w:p>
    <w:p w:rsidR="00B875DA" w:rsidRPr="003539C5" w:rsidRDefault="00B875DA" w:rsidP="005965E3">
      <w:pPr>
        <w:rPr>
          <w:rFonts w:cs="Arial"/>
        </w:rPr>
      </w:pPr>
    </w:p>
    <w:p w:rsidR="00B875DA" w:rsidRPr="003539C5" w:rsidRDefault="00B875DA" w:rsidP="005965E3">
      <w:pPr>
        <w:jc w:val="left"/>
        <w:rPr>
          <w:rFonts w:cs="Arial"/>
          <w:i/>
        </w:rPr>
      </w:pPr>
      <w:r w:rsidRPr="003539C5">
        <w:rPr>
          <w:rFonts w:cs="Arial"/>
          <w:i/>
        </w:rPr>
        <w:t xml:space="preserve">Category 2:  </w:t>
      </w:r>
    </w:p>
    <w:p w:rsidR="00B875DA" w:rsidRPr="003539C5" w:rsidRDefault="00B875DA" w:rsidP="005965E3">
      <w:pPr>
        <w:rPr>
          <w:rFonts w:cs="Arial"/>
        </w:rPr>
      </w:pPr>
      <w:r w:rsidRPr="003539C5">
        <w:rPr>
          <w:rFonts w:cs="Arial"/>
        </w:rPr>
        <w:t xml:space="preserve">Officials of observer States / intergovernmental organizations endorsed by the relevant representative to the UPOV Council  </w:t>
      </w:r>
    </w:p>
    <w:p w:rsidR="00B875DA" w:rsidRDefault="00B875DA" w:rsidP="005965E3">
      <w:pPr>
        <w:jc w:val="left"/>
        <w:rPr>
          <w:rFonts w:cs="Arial"/>
          <w:i/>
        </w:rPr>
      </w:pPr>
      <w:r w:rsidRPr="003539C5">
        <w:rPr>
          <w:rFonts w:cs="Arial"/>
          <w:i/>
        </w:rPr>
        <w:t>(One non-fee paying student per State / intergovernmental organization;</w:t>
      </w:r>
      <w:r>
        <w:rPr>
          <w:rFonts w:cs="Arial"/>
          <w:i/>
        </w:rPr>
        <w:t xml:space="preserve"> </w:t>
      </w:r>
    </w:p>
    <w:p w:rsidR="00B875DA" w:rsidRPr="003539C5" w:rsidRDefault="00B875DA" w:rsidP="005965E3">
      <w:pPr>
        <w:jc w:val="left"/>
        <w:rPr>
          <w:rFonts w:cs="Arial"/>
          <w:i/>
        </w:rPr>
      </w:pPr>
      <w:r w:rsidRPr="003539C5">
        <w:rPr>
          <w:rFonts w:cs="Arial"/>
          <w:i/>
        </w:rPr>
        <w:t>Additional students: 1,000</w:t>
      </w:r>
      <w:r>
        <w:rPr>
          <w:rFonts w:cs="Arial"/>
          <w:i/>
        </w:rPr>
        <w:t> Swiss francs</w:t>
      </w:r>
      <w:r w:rsidRPr="003539C5">
        <w:rPr>
          <w:rFonts w:cs="Arial"/>
          <w:i/>
        </w:rPr>
        <w:t xml:space="preserve"> per student)</w:t>
      </w:r>
    </w:p>
    <w:p w:rsidR="00B875DA" w:rsidRPr="003539C5" w:rsidRDefault="00B875DA" w:rsidP="005965E3">
      <w:pPr>
        <w:jc w:val="left"/>
        <w:rPr>
          <w:rFonts w:cs="Arial"/>
        </w:rPr>
      </w:pPr>
    </w:p>
    <w:p w:rsidR="00B875DA" w:rsidRPr="003539C5" w:rsidRDefault="00B875DA" w:rsidP="005965E3">
      <w:pPr>
        <w:jc w:val="left"/>
        <w:rPr>
          <w:rFonts w:cs="Arial"/>
          <w:i/>
        </w:rPr>
      </w:pPr>
      <w:r w:rsidRPr="003539C5">
        <w:rPr>
          <w:rFonts w:cs="Arial"/>
          <w:i/>
        </w:rPr>
        <w:t xml:space="preserve">Category 3:  </w:t>
      </w:r>
    </w:p>
    <w:p w:rsidR="00B875DA" w:rsidRPr="003539C5" w:rsidRDefault="00B875DA" w:rsidP="005965E3">
      <w:pPr>
        <w:jc w:val="left"/>
        <w:rPr>
          <w:rFonts w:cs="Arial"/>
        </w:rPr>
      </w:pPr>
      <w:r w:rsidRPr="003539C5">
        <w:rPr>
          <w:rFonts w:cs="Arial"/>
        </w:rPr>
        <w:t>Others</w:t>
      </w:r>
    </w:p>
    <w:p w:rsidR="00B875DA" w:rsidRPr="003539C5" w:rsidRDefault="00B875DA" w:rsidP="005965E3">
      <w:pPr>
        <w:pStyle w:val="Heading7"/>
        <w:spacing w:before="0"/>
        <w:jc w:val="left"/>
        <w:rPr>
          <w:rFonts w:ascii="Arial" w:hAnsi="Arial" w:cs="Arial"/>
          <w:i/>
          <w:sz w:val="20"/>
          <w:lang w:val="en-US"/>
        </w:rPr>
      </w:pPr>
      <w:r w:rsidRPr="003539C5">
        <w:rPr>
          <w:rFonts w:ascii="Arial" w:hAnsi="Arial" w:cs="Arial"/>
          <w:i/>
          <w:sz w:val="20"/>
          <w:lang w:val="en-US"/>
        </w:rPr>
        <w:t xml:space="preserve">Fee:  1,000 </w:t>
      </w:r>
      <w:r>
        <w:rPr>
          <w:rFonts w:ascii="Arial" w:hAnsi="Arial" w:cs="Arial"/>
          <w:i/>
          <w:sz w:val="20"/>
          <w:lang w:val="en-US"/>
        </w:rPr>
        <w:t>Swiss francs</w:t>
      </w:r>
    </w:p>
    <w:p w:rsidR="00B875DA" w:rsidRPr="009D2090" w:rsidRDefault="00B875DA" w:rsidP="005965E3">
      <w:pPr>
        <w:jc w:val="left"/>
        <w:rPr>
          <w:rFonts w:cs="Arial"/>
        </w:rPr>
      </w:pPr>
    </w:p>
    <w:p w:rsidR="00B875DA" w:rsidRPr="009D2090" w:rsidRDefault="00B875DA" w:rsidP="005965E3">
      <w:pPr>
        <w:rPr>
          <w:rFonts w:cs="Arial"/>
        </w:rPr>
      </w:pPr>
      <w:r w:rsidRPr="004618CF">
        <w:rPr>
          <w:rFonts w:cs="Arial"/>
        </w:rPr>
        <w:t xml:space="preserve">More detailed information concerning course contents and on-line registration </w:t>
      </w:r>
      <w:bookmarkStart w:id="6" w:name="_Hlt139188212"/>
      <w:r w:rsidRPr="004618CF">
        <w:rPr>
          <w:rFonts w:cs="Arial"/>
        </w:rPr>
        <w:t>is available on the</w:t>
      </w:r>
      <w:r>
        <w:rPr>
          <w:rFonts w:cs="Arial"/>
        </w:rPr>
        <w:t xml:space="preserve"> UPOV </w:t>
      </w:r>
      <w:r w:rsidRPr="009D2090">
        <w:rPr>
          <w:rFonts w:cs="Arial"/>
        </w:rPr>
        <w:t>website:</w:t>
      </w:r>
      <w:bookmarkEnd w:id="6"/>
      <w:r w:rsidRPr="009D2090">
        <w:rPr>
          <w:rFonts w:cs="Arial"/>
        </w:rPr>
        <w:t xml:space="preserve">  </w:t>
      </w:r>
      <w:hyperlink r:id="rId12" w:history="1">
        <w:r w:rsidRPr="00044302">
          <w:rPr>
            <w:rStyle w:val="Hyperlink"/>
            <w:rFonts w:cs="Arial"/>
          </w:rPr>
          <w:t>http://www.upov.int/resource/en/training.html</w:t>
        </w:r>
      </w:hyperlink>
      <w:r>
        <w:rPr>
          <w:rFonts w:cs="Arial"/>
        </w:rPr>
        <w:t xml:space="preserve"> </w:t>
      </w:r>
    </w:p>
    <w:p w:rsidR="00B875DA" w:rsidRDefault="00B875DA" w:rsidP="005965E3">
      <w:pPr>
        <w:rPr>
          <w:rFonts w:cs="Arial"/>
        </w:rPr>
      </w:pPr>
    </w:p>
    <w:p w:rsidR="00B875DA" w:rsidRPr="002E4F0D" w:rsidRDefault="00B875DA" w:rsidP="005965E3">
      <w:pPr>
        <w:rPr>
          <w:rFonts w:cs="Arial"/>
        </w:rPr>
      </w:pPr>
    </w:p>
    <w:p w:rsidR="00B875DA" w:rsidRPr="002E4F0D" w:rsidRDefault="00B875DA" w:rsidP="005965E3">
      <w:pPr>
        <w:spacing w:line="360" w:lineRule="auto"/>
        <w:ind w:firstLine="567"/>
        <w:rPr>
          <w:rFonts w:cs="Arial"/>
        </w:rPr>
      </w:pPr>
      <w:r w:rsidRPr="002E4F0D">
        <w:rPr>
          <w:rFonts w:cs="Arial"/>
        </w:rPr>
        <w:t>For further information about UPOV, please contact the UPOV Secretariat:</w:t>
      </w:r>
    </w:p>
    <w:p w:rsidR="00B875DA" w:rsidRPr="00C62F6B" w:rsidRDefault="00B875DA" w:rsidP="005965E3">
      <w:pPr>
        <w:tabs>
          <w:tab w:val="left" w:pos="1134"/>
        </w:tabs>
        <w:ind w:left="4253" w:hanging="3686"/>
        <w:rPr>
          <w:rFonts w:cs="Arial"/>
          <w:lang w:val="de-DE"/>
        </w:rPr>
      </w:pPr>
      <w:r w:rsidRPr="00C62F6B">
        <w:rPr>
          <w:rFonts w:cs="Arial"/>
          <w:lang w:val="de-DE"/>
        </w:rPr>
        <w:t>Tel:</w:t>
      </w:r>
      <w:r w:rsidRPr="00C62F6B">
        <w:rPr>
          <w:rFonts w:cs="Arial"/>
          <w:lang w:val="de-DE"/>
        </w:rPr>
        <w:tab/>
        <w:t>(+41-22) 338 9111</w:t>
      </w:r>
      <w:r w:rsidRPr="00C62F6B">
        <w:rPr>
          <w:rFonts w:cs="Arial"/>
          <w:lang w:val="de-DE"/>
        </w:rPr>
        <w:tab/>
      </w:r>
      <w:proofErr w:type="spellStart"/>
      <w:r w:rsidRPr="00C62F6B">
        <w:rPr>
          <w:rFonts w:cs="Arial"/>
          <w:lang w:val="de-DE"/>
        </w:rPr>
        <w:t>E-mail</w:t>
      </w:r>
      <w:proofErr w:type="spellEnd"/>
      <w:r w:rsidRPr="00C62F6B">
        <w:rPr>
          <w:rFonts w:cs="Arial"/>
          <w:lang w:val="de-DE"/>
        </w:rPr>
        <w:t xml:space="preserve">:  </w:t>
      </w:r>
      <w:hyperlink r:id="rId13" w:history="1">
        <w:r w:rsidRPr="00C62F6B">
          <w:rPr>
            <w:rStyle w:val="Hyperlink"/>
            <w:rFonts w:cs="Arial"/>
            <w:lang w:val="de-DE"/>
          </w:rPr>
          <w:t>upov.mail@upov.int</w:t>
        </w:r>
      </w:hyperlink>
    </w:p>
    <w:p w:rsidR="00B875DA" w:rsidRPr="002E4F0D" w:rsidRDefault="00B875DA" w:rsidP="005965E3">
      <w:pPr>
        <w:tabs>
          <w:tab w:val="left" w:pos="1134"/>
        </w:tabs>
        <w:ind w:left="4253" w:hanging="3686"/>
        <w:rPr>
          <w:rFonts w:cs="Arial"/>
          <w:u w:val="single"/>
        </w:rPr>
      </w:pPr>
      <w:r>
        <w:rPr>
          <w:rFonts w:cs="Arial"/>
        </w:rPr>
        <w:t>Fax:</w:t>
      </w:r>
      <w:r>
        <w:rPr>
          <w:rFonts w:cs="Arial"/>
        </w:rPr>
        <w:tab/>
      </w:r>
      <w:r w:rsidRPr="002E4F0D">
        <w:rPr>
          <w:rFonts w:cs="Arial"/>
        </w:rPr>
        <w:t>(+41-22) 733 0336</w:t>
      </w:r>
      <w:r w:rsidRPr="002E4F0D">
        <w:rPr>
          <w:rFonts w:cs="Arial"/>
        </w:rPr>
        <w:tab/>
        <w:t xml:space="preserve">Website:  </w:t>
      </w:r>
      <w:hyperlink r:id="rId14" w:history="1">
        <w:r w:rsidRPr="00F53EAA">
          <w:rPr>
            <w:rStyle w:val="Hyperlink"/>
            <w:rFonts w:cs="Arial"/>
          </w:rPr>
          <w:t>www.upov.int</w:t>
        </w:r>
      </w:hyperlink>
    </w:p>
    <w:p w:rsidR="00B875DA" w:rsidRPr="002E4F0D" w:rsidRDefault="00B875DA" w:rsidP="00224FCC"/>
    <w:p w:rsidR="00B875DA" w:rsidRPr="002E4F0D" w:rsidRDefault="00B875DA" w:rsidP="00224FCC"/>
    <w:p w:rsidR="00B875DA" w:rsidRPr="002E4F0D" w:rsidRDefault="00B875DA" w:rsidP="00224FCC"/>
    <w:p w:rsidR="00B875DA" w:rsidRPr="002E4F0D" w:rsidRDefault="00B875DA" w:rsidP="00224FCC">
      <w:pPr>
        <w:jc w:val="right"/>
      </w:pPr>
      <w:r w:rsidRPr="002E4F0D">
        <w:t xml:space="preserve">[End of </w:t>
      </w:r>
      <w:r>
        <w:t xml:space="preserve">Annex II and of </w:t>
      </w:r>
      <w:r w:rsidRPr="002E4F0D">
        <w:t>document]</w:t>
      </w:r>
    </w:p>
    <w:p w:rsidR="00B875DA" w:rsidRDefault="00B875DA" w:rsidP="00B07301">
      <w:pPr>
        <w:pStyle w:val="TOC1"/>
        <w:rPr>
          <w:snapToGrid w:val="0"/>
        </w:rPr>
      </w:pPr>
    </w:p>
    <w:p w:rsidR="00B875DA" w:rsidRPr="00C5280D" w:rsidRDefault="00B875DA" w:rsidP="0067078A">
      <w:pPr>
        <w:jc w:val="left"/>
      </w:pPr>
    </w:p>
    <w:p w:rsidR="006B17D2" w:rsidRPr="00C5280D" w:rsidRDefault="006B17D2" w:rsidP="0067078A">
      <w:pPr>
        <w:jc w:val="left"/>
      </w:pPr>
    </w:p>
    <w:sectPr w:rsidR="006B17D2" w:rsidRPr="00C5280D" w:rsidSect="00B875DA">
      <w:headerReference w:type="defaul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29" w:rsidRDefault="005F7529" w:rsidP="006655D3">
      <w:r>
        <w:separator/>
      </w:r>
    </w:p>
    <w:p w:rsidR="005F7529" w:rsidRDefault="005F7529" w:rsidP="006655D3"/>
    <w:p w:rsidR="005F7529" w:rsidRDefault="005F7529" w:rsidP="006655D3"/>
  </w:endnote>
  <w:endnote w:type="continuationSeparator" w:id="0">
    <w:p w:rsidR="005F7529" w:rsidRDefault="005F7529" w:rsidP="006655D3">
      <w:r>
        <w:separator/>
      </w:r>
    </w:p>
    <w:p w:rsidR="005F7529" w:rsidRPr="00560A6D" w:rsidRDefault="005F7529">
      <w:pPr>
        <w:pStyle w:val="Footer"/>
        <w:spacing w:after="60"/>
        <w:rPr>
          <w:sz w:val="18"/>
          <w:lang w:val="fr-FR"/>
        </w:rPr>
      </w:pPr>
      <w:r w:rsidRPr="00560A6D">
        <w:rPr>
          <w:sz w:val="18"/>
          <w:lang w:val="fr-FR"/>
        </w:rPr>
        <w:t>[Suite de la note de la page précédente]</w:t>
      </w:r>
    </w:p>
    <w:p w:rsidR="005F7529" w:rsidRPr="00560A6D" w:rsidRDefault="005F7529" w:rsidP="006655D3">
      <w:pPr>
        <w:rPr>
          <w:lang w:val="fr-FR"/>
        </w:rPr>
      </w:pPr>
    </w:p>
    <w:p w:rsidR="005F7529" w:rsidRPr="00560A6D" w:rsidRDefault="005F7529" w:rsidP="006655D3">
      <w:pPr>
        <w:rPr>
          <w:lang w:val="fr-FR"/>
        </w:rPr>
      </w:pPr>
    </w:p>
  </w:endnote>
  <w:endnote w:type="continuationNotice" w:id="1">
    <w:p w:rsidR="005F7529" w:rsidRPr="00560A6D" w:rsidRDefault="005F7529" w:rsidP="006655D3">
      <w:pPr>
        <w:rPr>
          <w:lang w:val="fr-FR"/>
        </w:rPr>
      </w:pPr>
      <w:r w:rsidRPr="00560A6D">
        <w:rPr>
          <w:lang w:val="fr-FR"/>
        </w:rPr>
        <w:t>[Suite de la note page suivante]</w:t>
      </w:r>
    </w:p>
    <w:p w:rsidR="005F7529" w:rsidRPr="00560A6D" w:rsidRDefault="005F7529" w:rsidP="006655D3">
      <w:pPr>
        <w:rPr>
          <w:lang w:val="fr-FR"/>
        </w:rPr>
      </w:pPr>
    </w:p>
    <w:p w:rsidR="005F7529" w:rsidRPr="00560A6D" w:rsidRDefault="005F752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29" w:rsidRDefault="005F7529" w:rsidP="00C95616">
      <w:pPr>
        <w:spacing w:before="120"/>
      </w:pPr>
      <w:r>
        <w:separator/>
      </w:r>
    </w:p>
  </w:footnote>
  <w:footnote w:type="continuationSeparator" w:id="0">
    <w:p w:rsidR="005F7529" w:rsidRDefault="005F7529" w:rsidP="006655D3">
      <w:r>
        <w:separator/>
      </w:r>
    </w:p>
  </w:footnote>
  <w:footnote w:type="continuationNotice" w:id="1">
    <w:p w:rsidR="005F7529" w:rsidRPr="00A56FAA" w:rsidRDefault="005F7529"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2521B6" w:rsidP="00EB048E">
    <w:pPr>
      <w:pStyle w:val="Header"/>
      <w:rPr>
        <w:rStyle w:val="PageNumber"/>
        <w:lang w:val="en-US"/>
      </w:rPr>
    </w:pPr>
    <w:r>
      <w:rPr>
        <w:rStyle w:val="PageNumber"/>
        <w:lang w:val="en-US"/>
      </w:rPr>
      <w:t>C/49</w:t>
    </w:r>
    <w:r w:rsidR="00A56FAA">
      <w:rPr>
        <w:rStyle w:val="PageNumber"/>
        <w:lang w:val="en-US"/>
      </w:rPr>
      <w:t>/</w:t>
    </w:r>
    <w:r w:rsidR="00E56311">
      <w:rPr>
        <w:rStyle w:val="PageNumber"/>
        <w:lang w:val="en-US"/>
      </w:rPr>
      <w:t>18</w:t>
    </w:r>
  </w:p>
  <w:p w:rsidR="00A56FAA" w:rsidRPr="00C5280D" w:rsidRDefault="00A56FA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1382A">
      <w:rPr>
        <w:rStyle w:val="PageNumber"/>
        <w:noProof/>
        <w:lang w:val="en-US"/>
      </w:rPr>
      <w:t>7</w:t>
    </w:r>
    <w:r w:rsidRPr="00C5280D">
      <w:rPr>
        <w:rStyle w:val="PageNumber"/>
        <w:lang w:val="en-US"/>
      </w:rPr>
      <w:fldChar w:fldCharType="end"/>
    </w:r>
  </w:p>
  <w:p w:rsidR="00A56FAA" w:rsidRPr="00C5280D" w:rsidRDefault="00A56FA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D6B" w:rsidRPr="00AC29B8" w:rsidRDefault="00A85901" w:rsidP="00533D6B">
    <w:pPr>
      <w:pStyle w:val="Header"/>
      <w:rPr>
        <w:rStyle w:val="PageNumber"/>
        <w:rFonts w:cs="Arial"/>
        <w:lang w:val="en-US"/>
      </w:rPr>
    </w:pPr>
    <w:r w:rsidRPr="00AC29B8">
      <w:rPr>
        <w:rFonts w:cs="Arial"/>
        <w:lang w:val="en-US"/>
      </w:rPr>
      <w:t>C/49/18</w:t>
    </w:r>
    <w:r w:rsidRPr="00AC29B8">
      <w:rPr>
        <w:rFonts w:cs="Arial"/>
        <w:lang w:val="en-US"/>
      </w:rPr>
      <w:br/>
    </w:r>
    <w:proofErr w:type="spellStart"/>
    <w:r w:rsidRPr="00AC29B8">
      <w:rPr>
        <w:rFonts w:cs="Arial"/>
        <w:lang w:val="en-US"/>
      </w:rPr>
      <w:t>Annexe</w:t>
    </w:r>
    <w:proofErr w:type="spellEnd"/>
    <w:r w:rsidRPr="00AC29B8">
      <w:rPr>
        <w:rFonts w:cs="Arial"/>
        <w:lang w:val="en-US"/>
      </w:rPr>
      <w:t xml:space="preserve"> I / Annex I / Anlage I / </w:t>
    </w:r>
    <w:proofErr w:type="spellStart"/>
    <w:r w:rsidRPr="00AC29B8">
      <w:rPr>
        <w:rFonts w:cs="Arial"/>
        <w:lang w:val="en-US"/>
      </w:rPr>
      <w:t>Anexo</w:t>
    </w:r>
    <w:proofErr w:type="spellEnd"/>
    <w:r w:rsidRPr="00AC29B8">
      <w:rPr>
        <w:rFonts w:cs="Arial"/>
        <w:lang w:val="en-US"/>
      </w:rPr>
      <w:t xml:space="preserve"> I</w:t>
    </w:r>
    <w:r w:rsidRPr="00AC29B8">
      <w:rPr>
        <w:rFonts w:cs="Arial"/>
        <w:lang w:val="en-US"/>
      </w:rPr>
      <w:br/>
      <w:t xml:space="preserve">page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A1382A">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w:t>
    </w:r>
    <w:proofErr w:type="spellStart"/>
    <w:r w:rsidRPr="00AC29B8">
      <w:rPr>
        <w:rStyle w:val="PageNumber"/>
        <w:rFonts w:cs="Arial"/>
        <w:lang w:val="en-US"/>
      </w:rPr>
      <w:t>Seite</w:t>
    </w:r>
    <w:proofErr w:type="spellEnd"/>
    <w:r w:rsidRPr="00AC29B8">
      <w:rPr>
        <w:rStyle w:val="PageNumber"/>
        <w:rFonts w:cs="Arial"/>
        <w:lang w:val="en-US"/>
      </w:rPr>
      <w:t xml:space="preserv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A1382A">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w:t>
    </w:r>
    <w:proofErr w:type="spellStart"/>
    <w:r w:rsidRPr="00AC29B8">
      <w:rPr>
        <w:rStyle w:val="PageNumber"/>
        <w:rFonts w:cs="Arial"/>
        <w:lang w:val="en-US"/>
      </w:rPr>
      <w:t>página</w:t>
    </w:r>
    <w:proofErr w:type="spellEnd"/>
    <w:r w:rsidRPr="00AC29B8">
      <w:rPr>
        <w:rStyle w:val="PageNumber"/>
        <w:rFonts w:cs="Arial"/>
        <w:lang w:val="en-US"/>
      </w:rPr>
      <w:t xml:space="preserv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A1382A">
      <w:rPr>
        <w:rStyle w:val="PageNumber"/>
        <w:rFonts w:cs="Arial"/>
        <w:noProof/>
        <w:lang w:val="en-US"/>
      </w:rPr>
      <w:t>8</w:t>
    </w:r>
    <w:r w:rsidRPr="004B3F6C">
      <w:rPr>
        <w:rStyle w:val="PageNumber"/>
        <w:rFonts w:cs="Arial"/>
      </w:rPr>
      <w:fldChar w:fldCharType="end"/>
    </w:r>
  </w:p>
  <w:p w:rsidR="00533D6B" w:rsidRPr="00AC29B8" w:rsidRDefault="00A1382A" w:rsidP="00533D6B">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CC" w:rsidRPr="005965E3" w:rsidRDefault="00A85901" w:rsidP="00EB048E">
    <w:pPr>
      <w:pStyle w:val="Header"/>
      <w:rPr>
        <w:rStyle w:val="PageNumber"/>
      </w:rPr>
    </w:pPr>
    <w:r w:rsidRPr="005965E3">
      <w:rPr>
        <w:rStyle w:val="PageNumber"/>
      </w:rPr>
      <w:t>C/49/18</w:t>
    </w:r>
  </w:p>
  <w:p w:rsidR="001855CC" w:rsidRPr="005965E3" w:rsidRDefault="00A85901" w:rsidP="00EB048E">
    <w:pPr>
      <w:pStyle w:val="Header"/>
    </w:pPr>
    <w:proofErr w:type="spellStart"/>
    <w:r w:rsidRPr="005965E3">
      <w:t>Annex</w:t>
    </w:r>
    <w:proofErr w:type="spellEnd"/>
    <w:r w:rsidRPr="005965E3">
      <w:t xml:space="preserve"> II, page </w:t>
    </w:r>
    <w:r w:rsidRPr="00C5280D">
      <w:rPr>
        <w:rStyle w:val="PageNumber"/>
        <w:lang w:val="en-US"/>
      </w:rPr>
      <w:fldChar w:fldCharType="begin"/>
    </w:r>
    <w:r w:rsidRPr="005965E3">
      <w:rPr>
        <w:rStyle w:val="PageNumber"/>
      </w:rPr>
      <w:instrText xml:space="preserve"> PAGE </w:instrText>
    </w:r>
    <w:r w:rsidRPr="00C5280D">
      <w:rPr>
        <w:rStyle w:val="PageNumber"/>
        <w:lang w:val="en-US"/>
      </w:rPr>
      <w:fldChar w:fldCharType="separate"/>
    </w:r>
    <w:r w:rsidR="00A1382A">
      <w:rPr>
        <w:rStyle w:val="PageNumber"/>
        <w:noProof/>
      </w:rPr>
      <w:t>3</w:t>
    </w:r>
    <w:r w:rsidRPr="00C5280D">
      <w:rPr>
        <w:rStyle w:val="PageNumber"/>
        <w:lang w:val="en-US"/>
      </w:rPr>
      <w:fldChar w:fldCharType="end"/>
    </w:r>
  </w:p>
  <w:p w:rsidR="001855CC" w:rsidRPr="005965E3" w:rsidRDefault="00A1382A" w:rsidP="006655D3">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9FC"/>
    <w:multiLevelType w:val="hybridMultilevel"/>
    <w:tmpl w:val="3692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773B2"/>
    <w:multiLevelType w:val="hybridMultilevel"/>
    <w:tmpl w:val="70B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29"/>
    <w:rsid w:val="00010CF3"/>
    <w:rsid w:val="00011E27"/>
    <w:rsid w:val="000148BC"/>
    <w:rsid w:val="0002491B"/>
    <w:rsid w:val="00024AB8"/>
    <w:rsid w:val="00030854"/>
    <w:rsid w:val="00036028"/>
    <w:rsid w:val="00044642"/>
    <w:rsid w:val="000446B9"/>
    <w:rsid w:val="00047E21"/>
    <w:rsid w:val="00051519"/>
    <w:rsid w:val="00085505"/>
    <w:rsid w:val="000A68B4"/>
    <w:rsid w:val="000C7021"/>
    <w:rsid w:val="000D6BBC"/>
    <w:rsid w:val="000D7780"/>
    <w:rsid w:val="00105929"/>
    <w:rsid w:val="001131D5"/>
    <w:rsid w:val="00141DB8"/>
    <w:rsid w:val="0017474A"/>
    <w:rsid w:val="001758C6"/>
    <w:rsid w:val="00182B99"/>
    <w:rsid w:val="001A0080"/>
    <w:rsid w:val="001B149D"/>
    <w:rsid w:val="001B5C53"/>
    <w:rsid w:val="001E0CF9"/>
    <w:rsid w:val="00204C26"/>
    <w:rsid w:val="0021332C"/>
    <w:rsid w:val="00213982"/>
    <w:rsid w:val="002207A8"/>
    <w:rsid w:val="0024416D"/>
    <w:rsid w:val="002521B6"/>
    <w:rsid w:val="002800A0"/>
    <w:rsid w:val="002801B3"/>
    <w:rsid w:val="0028098F"/>
    <w:rsid w:val="00281060"/>
    <w:rsid w:val="002940E8"/>
    <w:rsid w:val="002A66ED"/>
    <w:rsid w:val="002A6E50"/>
    <w:rsid w:val="002C256A"/>
    <w:rsid w:val="002F36FD"/>
    <w:rsid w:val="00305A7F"/>
    <w:rsid w:val="00315280"/>
    <w:rsid w:val="003152FE"/>
    <w:rsid w:val="00325B41"/>
    <w:rsid w:val="00327436"/>
    <w:rsid w:val="0033507D"/>
    <w:rsid w:val="003436D2"/>
    <w:rsid w:val="00344BD6"/>
    <w:rsid w:val="0035528D"/>
    <w:rsid w:val="00361821"/>
    <w:rsid w:val="00393D08"/>
    <w:rsid w:val="003B3C8D"/>
    <w:rsid w:val="003D227C"/>
    <w:rsid w:val="003D2B4D"/>
    <w:rsid w:val="004158BB"/>
    <w:rsid w:val="00444A88"/>
    <w:rsid w:val="00460914"/>
    <w:rsid w:val="00474DA4"/>
    <w:rsid w:val="00476B4D"/>
    <w:rsid w:val="004805FA"/>
    <w:rsid w:val="004B4F2A"/>
    <w:rsid w:val="004D047D"/>
    <w:rsid w:val="004F305A"/>
    <w:rsid w:val="00512164"/>
    <w:rsid w:val="00520297"/>
    <w:rsid w:val="005338F9"/>
    <w:rsid w:val="0054281C"/>
    <w:rsid w:val="0055268D"/>
    <w:rsid w:val="00560A6D"/>
    <w:rsid w:val="00576BE4"/>
    <w:rsid w:val="005A400A"/>
    <w:rsid w:val="005D23D7"/>
    <w:rsid w:val="005F05B6"/>
    <w:rsid w:val="005F7529"/>
    <w:rsid w:val="00612379"/>
    <w:rsid w:val="0061555F"/>
    <w:rsid w:val="00616415"/>
    <w:rsid w:val="0062174B"/>
    <w:rsid w:val="00641200"/>
    <w:rsid w:val="006412D6"/>
    <w:rsid w:val="00663239"/>
    <w:rsid w:val="006655D3"/>
    <w:rsid w:val="0067078A"/>
    <w:rsid w:val="00687EB4"/>
    <w:rsid w:val="006A0358"/>
    <w:rsid w:val="006B17D2"/>
    <w:rsid w:val="006B2CE9"/>
    <w:rsid w:val="006C08A5"/>
    <w:rsid w:val="006C224E"/>
    <w:rsid w:val="006D458C"/>
    <w:rsid w:val="006D780A"/>
    <w:rsid w:val="006F045C"/>
    <w:rsid w:val="00704A07"/>
    <w:rsid w:val="007145F0"/>
    <w:rsid w:val="00732DEC"/>
    <w:rsid w:val="00735BD5"/>
    <w:rsid w:val="007556F6"/>
    <w:rsid w:val="00760EEF"/>
    <w:rsid w:val="00777EE5"/>
    <w:rsid w:val="00784836"/>
    <w:rsid w:val="0079023E"/>
    <w:rsid w:val="007A2854"/>
    <w:rsid w:val="007B1935"/>
    <w:rsid w:val="007D0B9D"/>
    <w:rsid w:val="007D19B0"/>
    <w:rsid w:val="007F498F"/>
    <w:rsid w:val="0080679D"/>
    <w:rsid w:val="008108B0"/>
    <w:rsid w:val="00811B20"/>
    <w:rsid w:val="0082296E"/>
    <w:rsid w:val="00824099"/>
    <w:rsid w:val="00867AC1"/>
    <w:rsid w:val="00882C68"/>
    <w:rsid w:val="008A3C6D"/>
    <w:rsid w:val="008A743F"/>
    <w:rsid w:val="008C0970"/>
    <w:rsid w:val="008D2CF7"/>
    <w:rsid w:val="008F56A0"/>
    <w:rsid w:val="00900C26"/>
    <w:rsid w:val="0090197F"/>
    <w:rsid w:val="00901A3F"/>
    <w:rsid w:val="00906DDC"/>
    <w:rsid w:val="00934E09"/>
    <w:rsid w:val="00936253"/>
    <w:rsid w:val="00947760"/>
    <w:rsid w:val="00952DD4"/>
    <w:rsid w:val="00964AD6"/>
    <w:rsid w:val="00970FED"/>
    <w:rsid w:val="00981119"/>
    <w:rsid w:val="00997029"/>
    <w:rsid w:val="009A76B0"/>
    <w:rsid w:val="009D3048"/>
    <w:rsid w:val="009D690D"/>
    <w:rsid w:val="009E65B6"/>
    <w:rsid w:val="009F7D0F"/>
    <w:rsid w:val="00A12E15"/>
    <w:rsid w:val="00A1382A"/>
    <w:rsid w:val="00A42AC3"/>
    <w:rsid w:val="00A430CF"/>
    <w:rsid w:val="00A54309"/>
    <w:rsid w:val="00A56FAA"/>
    <w:rsid w:val="00A85901"/>
    <w:rsid w:val="00AB2B93"/>
    <w:rsid w:val="00AB7E5B"/>
    <w:rsid w:val="00AE0EF1"/>
    <w:rsid w:val="00AE2937"/>
    <w:rsid w:val="00AF604F"/>
    <w:rsid w:val="00B00EEA"/>
    <w:rsid w:val="00B07301"/>
    <w:rsid w:val="00B224DE"/>
    <w:rsid w:val="00B3255B"/>
    <w:rsid w:val="00B4160C"/>
    <w:rsid w:val="00B46575"/>
    <w:rsid w:val="00B84BBD"/>
    <w:rsid w:val="00B875DA"/>
    <w:rsid w:val="00BA43FB"/>
    <w:rsid w:val="00BC127D"/>
    <w:rsid w:val="00BC1FE6"/>
    <w:rsid w:val="00C061B6"/>
    <w:rsid w:val="00C22294"/>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352FE"/>
    <w:rsid w:val="00D35F48"/>
    <w:rsid w:val="00D3708D"/>
    <w:rsid w:val="00D40426"/>
    <w:rsid w:val="00D4146E"/>
    <w:rsid w:val="00D57C96"/>
    <w:rsid w:val="00D63788"/>
    <w:rsid w:val="00D6434D"/>
    <w:rsid w:val="00D86629"/>
    <w:rsid w:val="00D91203"/>
    <w:rsid w:val="00D92A3D"/>
    <w:rsid w:val="00D95174"/>
    <w:rsid w:val="00DA6F36"/>
    <w:rsid w:val="00DB596E"/>
    <w:rsid w:val="00DC00EA"/>
    <w:rsid w:val="00DC2B23"/>
    <w:rsid w:val="00DE4447"/>
    <w:rsid w:val="00E32F7E"/>
    <w:rsid w:val="00E56311"/>
    <w:rsid w:val="00E72D49"/>
    <w:rsid w:val="00E7593C"/>
    <w:rsid w:val="00E7678A"/>
    <w:rsid w:val="00E935F1"/>
    <w:rsid w:val="00E94A81"/>
    <w:rsid w:val="00EA1FFB"/>
    <w:rsid w:val="00EB048E"/>
    <w:rsid w:val="00ED6EDF"/>
    <w:rsid w:val="00EE34DF"/>
    <w:rsid w:val="00EF2F89"/>
    <w:rsid w:val="00F1237A"/>
    <w:rsid w:val="00F22CBD"/>
    <w:rsid w:val="00F45372"/>
    <w:rsid w:val="00F560F7"/>
    <w:rsid w:val="00F56C99"/>
    <w:rsid w:val="00F6334D"/>
    <w:rsid w:val="00F80602"/>
    <w:rsid w:val="00FA49AB"/>
    <w:rsid w:val="00FA697C"/>
    <w:rsid w:val="00FB2C4A"/>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875DA"/>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981119"/>
    <w:rPr>
      <w:rFonts w:ascii="Arial" w:hAnsi="Arial"/>
      <w:i/>
    </w:rPr>
  </w:style>
  <w:style w:type="character" w:customStyle="1" w:styleId="HeaderChar">
    <w:name w:val="Header Char"/>
    <w:basedOn w:val="DefaultParagraphFont"/>
    <w:link w:val="Header"/>
    <w:locked/>
    <w:rsid w:val="00B875DA"/>
    <w:rPr>
      <w:rFonts w:ascii="Arial" w:hAnsi="Arial"/>
      <w:lang w:val="fr-FR"/>
    </w:rPr>
  </w:style>
  <w:style w:type="character" w:customStyle="1" w:styleId="pldetailsChar">
    <w:name w:val="pldetails Char"/>
    <w:link w:val="pldetails"/>
    <w:locked/>
    <w:rsid w:val="00B875DA"/>
    <w:rPr>
      <w:rFonts w:ascii="Arial" w:hAnsi="Arial"/>
      <w:noProof/>
      <w:snapToGrid w:val="0"/>
    </w:rPr>
  </w:style>
  <w:style w:type="character" w:customStyle="1" w:styleId="Heading7Char">
    <w:name w:val="Heading 7 Char"/>
    <w:basedOn w:val="DefaultParagraphFont"/>
    <w:link w:val="Heading7"/>
    <w:rsid w:val="00B875DA"/>
    <w:rPr>
      <w:sz w:val="24"/>
      <w:szCs w:val="24"/>
      <w:lang w:val="fr-FR"/>
    </w:rPr>
  </w:style>
  <w:style w:type="paragraph" w:styleId="ListParagraph">
    <w:name w:val="List Paragraph"/>
    <w:basedOn w:val="Normal"/>
    <w:uiPriority w:val="34"/>
    <w:qFormat/>
    <w:rsid w:val="00B87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875DA"/>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981119"/>
    <w:rPr>
      <w:rFonts w:ascii="Arial" w:hAnsi="Arial"/>
      <w:i/>
    </w:rPr>
  </w:style>
  <w:style w:type="character" w:customStyle="1" w:styleId="HeaderChar">
    <w:name w:val="Header Char"/>
    <w:basedOn w:val="DefaultParagraphFont"/>
    <w:link w:val="Header"/>
    <w:locked/>
    <w:rsid w:val="00B875DA"/>
    <w:rPr>
      <w:rFonts w:ascii="Arial" w:hAnsi="Arial"/>
      <w:lang w:val="fr-FR"/>
    </w:rPr>
  </w:style>
  <w:style w:type="character" w:customStyle="1" w:styleId="pldetailsChar">
    <w:name w:val="pldetails Char"/>
    <w:link w:val="pldetails"/>
    <w:locked/>
    <w:rsid w:val="00B875DA"/>
    <w:rPr>
      <w:rFonts w:ascii="Arial" w:hAnsi="Arial"/>
      <w:noProof/>
      <w:snapToGrid w:val="0"/>
    </w:rPr>
  </w:style>
  <w:style w:type="character" w:customStyle="1" w:styleId="Heading7Char">
    <w:name w:val="Heading 7 Char"/>
    <w:basedOn w:val="DefaultParagraphFont"/>
    <w:link w:val="Heading7"/>
    <w:rsid w:val="00B875DA"/>
    <w:rPr>
      <w:sz w:val="24"/>
      <w:szCs w:val="24"/>
      <w:lang w:val="fr-FR"/>
    </w:rPr>
  </w:style>
  <w:style w:type="paragraph" w:styleId="ListParagraph">
    <w:name w:val="List Paragraph"/>
    <w:basedOn w:val="Normal"/>
    <w:uiPriority w:val="34"/>
    <w:qFormat/>
    <w:rsid w:val="00B87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0734">
      <w:bodyDiv w:val="1"/>
      <w:marLeft w:val="0"/>
      <w:marRight w:val="0"/>
      <w:marTop w:val="0"/>
      <w:marBottom w:val="0"/>
      <w:divBdr>
        <w:top w:val="none" w:sz="0" w:space="0" w:color="auto"/>
        <w:left w:val="none" w:sz="0" w:space="0" w:color="auto"/>
        <w:bottom w:val="none" w:sz="0" w:space="0" w:color="auto"/>
        <w:right w:val="none" w:sz="0" w:space="0" w:color="auto"/>
      </w:divBdr>
    </w:div>
    <w:div w:id="1268999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pov.mail@upov.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resource/en/training.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upov_collection/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7</TotalTime>
  <Pages>18</Pages>
  <Words>6361</Words>
  <Characters>40096</Characters>
  <Application>Microsoft Office Word</Application>
  <DocSecurity>0</DocSecurity>
  <Lines>1145</Lines>
  <Paragraphs>636</Paragraphs>
  <ScaleCrop>false</ScaleCrop>
  <HeadingPairs>
    <vt:vector size="2" baseType="variant">
      <vt:variant>
        <vt:lpstr>Title</vt:lpstr>
      </vt:variant>
      <vt:variant>
        <vt:i4>1</vt:i4>
      </vt:variant>
    </vt:vector>
  </HeadingPairs>
  <TitlesOfParts>
    <vt:vector size="1" baseType="lpstr">
      <vt:lpstr>C/49/</vt:lpstr>
    </vt:vector>
  </TitlesOfParts>
  <Company>UPOV</Company>
  <LinksUpToDate>false</LinksUpToDate>
  <CharactersWithSpaces>45821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dc:title>
  <dc:creator>BESSE Ariane</dc:creator>
  <cp:lastModifiedBy>SANCHEZ-VIZCAINO GOMEZ Rosa Maria</cp:lastModifiedBy>
  <cp:revision>9</cp:revision>
  <cp:lastPrinted>2015-10-29T17:12:00Z</cp:lastPrinted>
  <dcterms:created xsi:type="dcterms:W3CDTF">2015-10-29T15:29:00Z</dcterms:created>
  <dcterms:modified xsi:type="dcterms:W3CDTF">2015-10-29T17:12:00Z</dcterms:modified>
</cp:coreProperties>
</file>