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C5280D" w:rsidTr="00C70C9D">
        <w:trPr>
          <w:trHeight w:val="1760"/>
        </w:trPr>
        <w:tc>
          <w:tcPr>
            <w:tcW w:w="3993" w:type="dxa"/>
          </w:tcPr>
          <w:p w:rsidR="0067078A" w:rsidRPr="00C5280D" w:rsidRDefault="0067078A" w:rsidP="00C70C9D">
            <w:bookmarkStart w:id="0" w:name="TitleOfDoc"/>
            <w:bookmarkEnd w:id="0"/>
          </w:p>
        </w:tc>
        <w:tc>
          <w:tcPr>
            <w:tcW w:w="1549" w:type="dxa"/>
            <w:vAlign w:val="center"/>
          </w:tcPr>
          <w:p w:rsidR="0067078A" w:rsidRPr="004D0840" w:rsidRDefault="0067078A" w:rsidP="00C70C9D">
            <w:pPr>
              <w:pStyle w:val="LogoUPOV"/>
            </w:pPr>
            <w:r w:rsidRPr="004D0840">
              <w:rPr>
                <w:noProof/>
              </w:rPr>
              <w:drawing>
                <wp:inline distT="0" distB="0" distL="0" distR="0" wp14:anchorId="6A6EDDAD" wp14:editId="3A3B30A8">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4D0840" w:rsidRDefault="0067078A" w:rsidP="00C70C9D">
            <w:pPr>
              <w:pStyle w:val="Lettrine"/>
            </w:pPr>
            <w:r w:rsidRPr="004D0840">
              <w:t>E</w:t>
            </w:r>
          </w:p>
          <w:p w:rsidR="0067078A" w:rsidRPr="004D0840" w:rsidRDefault="00C34EAF" w:rsidP="00C70C9D">
            <w:pPr>
              <w:pStyle w:val="Docoriginal"/>
            </w:pPr>
            <w:r>
              <w:t>C/48/22</w:t>
            </w:r>
          </w:p>
          <w:p w:rsidR="0067078A" w:rsidRPr="004D0840" w:rsidRDefault="0067078A" w:rsidP="00C70C9D">
            <w:pPr>
              <w:pStyle w:val="Docoriginal"/>
              <w:rPr>
                <w:b w:val="0"/>
                <w:spacing w:val="0"/>
              </w:rPr>
            </w:pPr>
            <w:r w:rsidRPr="004D0840">
              <w:rPr>
                <w:rStyle w:val="StyleDoclangBold"/>
                <w:b/>
                <w:bCs/>
                <w:spacing w:val="0"/>
              </w:rPr>
              <w:t>ORIGINAL:</w:t>
            </w:r>
            <w:r w:rsidRPr="004D0840">
              <w:rPr>
                <w:rStyle w:val="StyleDocoriginalNotBold1"/>
                <w:spacing w:val="0"/>
              </w:rPr>
              <w:t xml:space="preserve"> </w:t>
            </w:r>
            <w:r w:rsidRPr="004D0840">
              <w:t xml:space="preserve"> </w:t>
            </w:r>
            <w:bookmarkStart w:id="1" w:name="Original"/>
            <w:bookmarkEnd w:id="1"/>
            <w:r w:rsidRPr="004D0840">
              <w:rPr>
                <w:b w:val="0"/>
                <w:spacing w:val="0"/>
              </w:rPr>
              <w:t>English</w:t>
            </w:r>
          </w:p>
          <w:p w:rsidR="0067078A" w:rsidRPr="00C5280D" w:rsidRDefault="0067078A" w:rsidP="00C34EAF">
            <w:pPr>
              <w:pStyle w:val="Docoriginal"/>
            </w:pPr>
            <w:r w:rsidRPr="004D0840">
              <w:t>DATE</w:t>
            </w:r>
            <w:r w:rsidRPr="00F16055">
              <w:t>:</w:t>
            </w:r>
            <w:r w:rsidRPr="004D0840">
              <w:t xml:space="preserve"> </w:t>
            </w:r>
            <w:r w:rsidRPr="004D0840">
              <w:rPr>
                <w:rStyle w:val="StyleDocoriginalNotBold1"/>
                <w:spacing w:val="0"/>
              </w:rPr>
              <w:t xml:space="preserve"> </w:t>
            </w:r>
            <w:bookmarkStart w:id="2" w:name="Date"/>
            <w:bookmarkEnd w:id="2"/>
            <w:r w:rsidR="00C34EAF" w:rsidRPr="00C34EAF">
              <w:rPr>
                <w:rStyle w:val="StyleDocoriginalNotBold1"/>
                <w:spacing w:val="0"/>
              </w:rPr>
              <w:t>March 20, 2015</w:t>
            </w:r>
          </w:p>
        </w:tc>
      </w:tr>
      <w:tr w:rsidR="0067078A" w:rsidRPr="00C5280D" w:rsidTr="00C70C9D">
        <w:tc>
          <w:tcPr>
            <w:tcW w:w="9534" w:type="dxa"/>
            <w:gridSpan w:val="3"/>
          </w:tcPr>
          <w:p w:rsidR="0067078A" w:rsidRPr="00C5280D" w:rsidRDefault="0067078A" w:rsidP="00C70C9D">
            <w:pPr>
              <w:pStyle w:val="upove"/>
              <w:rPr>
                <w:sz w:val="28"/>
              </w:rPr>
            </w:pPr>
            <w:r w:rsidRPr="00C5280D">
              <w:rPr>
                <w:snapToGrid w:val="0"/>
              </w:rPr>
              <w:t xml:space="preserve">INTERNATIONAL UNION FOR THE PROTECTION OF NEW VARIETIES OF PLANTS </w:t>
            </w:r>
          </w:p>
        </w:tc>
      </w:tr>
      <w:tr w:rsidR="0067078A" w:rsidRPr="00C5280D" w:rsidTr="00C70C9D">
        <w:tc>
          <w:tcPr>
            <w:tcW w:w="9534" w:type="dxa"/>
            <w:gridSpan w:val="3"/>
          </w:tcPr>
          <w:p w:rsidR="0067078A" w:rsidRPr="00C5280D" w:rsidRDefault="0067078A" w:rsidP="00C70C9D">
            <w:pPr>
              <w:pStyle w:val="Country"/>
            </w:pPr>
            <w:r w:rsidRPr="00C5280D">
              <w:t>Geneva</w:t>
            </w:r>
          </w:p>
        </w:tc>
      </w:tr>
    </w:tbl>
    <w:p w:rsidR="0067078A" w:rsidRPr="00C5280D" w:rsidRDefault="0067078A" w:rsidP="0067078A">
      <w:pPr>
        <w:pStyle w:val="Sessiontc"/>
      </w:pPr>
      <w:r>
        <w:t>COUNCIL</w:t>
      </w:r>
    </w:p>
    <w:p w:rsidR="0067078A" w:rsidRPr="00C5280D" w:rsidRDefault="0067078A" w:rsidP="0067078A">
      <w:pPr>
        <w:pStyle w:val="Sessiontcplacedate"/>
      </w:pPr>
      <w:r w:rsidRPr="00C5280D">
        <w:t>Forty-</w:t>
      </w:r>
      <w:r>
        <w:t xml:space="preserve">Eighth Ordinary </w:t>
      </w:r>
      <w:r w:rsidRPr="00C5280D">
        <w:t>Session</w:t>
      </w:r>
      <w:r w:rsidRPr="00C5280D">
        <w:br/>
        <w:t xml:space="preserve">Geneva, </w:t>
      </w:r>
      <w:r>
        <w:t>October 16</w:t>
      </w:r>
      <w:r w:rsidRPr="00C5280D">
        <w:t>, 201</w:t>
      </w:r>
      <w:r>
        <w:t>4</w:t>
      </w:r>
    </w:p>
    <w:p w:rsidR="000D7780" w:rsidRPr="00C5280D" w:rsidRDefault="00AE1C24" w:rsidP="00F521CE">
      <w:pPr>
        <w:pStyle w:val="Titleofdoc0"/>
      </w:pPr>
      <w:r>
        <w:t>Report</w:t>
      </w:r>
    </w:p>
    <w:p w:rsidR="0034175D" w:rsidRPr="00C671C2" w:rsidRDefault="00C34EAF" w:rsidP="0034175D">
      <w:pPr>
        <w:pStyle w:val="preparedby0"/>
        <w:spacing w:before="240"/>
      </w:pPr>
      <w:bookmarkStart w:id="3" w:name="Prepared"/>
      <w:bookmarkEnd w:id="3"/>
      <w:proofErr w:type="gramStart"/>
      <w:r>
        <w:t>adopted</w:t>
      </w:r>
      <w:proofErr w:type="gramEnd"/>
      <w:r>
        <w:t xml:space="preserve"> by the Council</w:t>
      </w:r>
    </w:p>
    <w:p w:rsidR="000144EC" w:rsidRPr="00290371" w:rsidRDefault="000144EC" w:rsidP="000144EC">
      <w:pPr>
        <w:pStyle w:val="BodyText"/>
        <w:rPr>
          <w:u w:val="single"/>
        </w:rPr>
      </w:pPr>
      <w:r w:rsidRPr="00290371">
        <w:rPr>
          <w:u w:val="single"/>
        </w:rPr>
        <w:t>Opening of the session</w:t>
      </w:r>
    </w:p>
    <w:p w:rsidR="000144EC" w:rsidRDefault="000144EC" w:rsidP="000144EC">
      <w:pPr>
        <w:pStyle w:val="BodyText"/>
      </w:pPr>
    </w:p>
    <w:p w:rsidR="000144EC" w:rsidRPr="0095258E" w:rsidRDefault="00AE1C24" w:rsidP="000144EC">
      <w:r w:rsidRPr="00524614">
        <w:rPr>
          <w:rStyle w:val="FootnoteReference"/>
        </w:rPr>
        <w:footnoteReference w:customMarkFollows="1" w:id="2"/>
        <w:t>*</w:t>
      </w:r>
      <w:r w:rsidR="000144EC" w:rsidRPr="0095258E">
        <w:fldChar w:fldCharType="begin"/>
      </w:r>
      <w:r w:rsidR="000144EC" w:rsidRPr="0095258E">
        <w:instrText xml:space="preserve"> AUTONUM  </w:instrText>
      </w:r>
      <w:r w:rsidR="000144EC" w:rsidRPr="0095258E">
        <w:fldChar w:fldCharType="end"/>
      </w:r>
      <w:r w:rsidR="000144EC" w:rsidRPr="0095258E">
        <w:tab/>
        <w:t>The Council of the International Union for the Protection of New Vari</w:t>
      </w:r>
      <w:r w:rsidR="000144EC">
        <w:t xml:space="preserve">eties of Plants (UPOV) held its </w:t>
      </w:r>
      <w:r w:rsidR="000144EC" w:rsidRPr="0095258E">
        <w:t>forty-</w:t>
      </w:r>
      <w:r w:rsidR="000144EC">
        <w:t>eighth</w:t>
      </w:r>
      <w:r w:rsidR="000144EC" w:rsidRPr="0095258E">
        <w:t xml:space="preserve"> ordinary session in Geneva on </w:t>
      </w:r>
      <w:r w:rsidR="000144EC">
        <w:t>October 16</w:t>
      </w:r>
      <w:r w:rsidR="000144EC" w:rsidRPr="0095258E">
        <w:t>, 201</w:t>
      </w:r>
      <w:r w:rsidR="000144EC">
        <w:t>4</w:t>
      </w:r>
      <w:r w:rsidR="000144EC" w:rsidRPr="0095258E">
        <w:t>, chaired by M</w:t>
      </w:r>
      <w:r w:rsidR="000144EC">
        <w:t>s</w:t>
      </w:r>
      <w:r w:rsidR="000144EC" w:rsidRPr="0095258E">
        <w:t>. </w:t>
      </w:r>
      <w:r w:rsidR="000144EC" w:rsidRPr="002433D0">
        <w:t xml:space="preserve">Kitisri Sukhapinda </w:t>
      </w:r>
      <w:r w:rsidR="000144EC">
        <w:t>(United States of America)</w:t>
      </w:r>
      <w:r w:rsidR="000144EC" w:rsidRPr="0095258E">
        <w:t>, President of the Council.</w:t>
      </w:r>
    </w:p>
    <w:p w:rsidR="000144EC" w:rsidRPr="0095258E" w:rsidRDefault="000144EC" w:rsidP="000144EC"/>
    <w:p w:rsidR="000144EC" w:rsidRPr="0095258E" w:rsidRDefault="00AE1C24" w:rsidP="000144EC">
      <w:r w:rsidRPr="00AE1C24">
        <w:rPr>
          <w:vertAlign w:val="superscript"/>
        </w:rPr>
        <w:t>*</w:t>
      </w:r>
      <w:r w:rsidRPr="00574DD1">
        <w:fldChar w:fldCharType="begin"/>
      </w:r>
      <w:r w:rsidRPr="00574DD1">
        <w:instrText xml:space="preserve"> AUTONUM  </w:instrText>
      </w:r>
      <w:r w:rsidRPr="00574DD1">
        <w:fldChar w:fldCharType="end"/>
      </w:r>
      <w:r w:rsidR="000144EC" w:rsidRPr="00574DD1">
        <w:tab/>
        <w:t>The list of participants is reproduced in Annex I to this report.</w:t>
      </w:r>
    </w:p>
    <w:p w:rsidR="000144EC" w:rsidRPr="0095258E" w:rsidRDefault="000144EC" w:rsidP="000144EC"/>
    <w:p w:rsidR="000144EC" w:rsidRPr="005C4EFB" w:rsidRDefault="00AE1C24" w:rsidP="000144EC">
      <w:r w:rsidRPr="00AE1C24">
        <w:rPr>
          <w:vertAlign w:val="superscript"/>
        </w:rPr>
        <w:t>*</w:t>
      </w:r>
      <w:r w:rsidRPr="003D1CF9">
        <w:fldChar w:fldCharType="begin"/>
      </w:r>
      <w:r w:rsidRPr="003D1CF9">
        <w:instrText xml:space="preserve"> AUTONUM  </w:instrText>
      </w:r>
      <w:r w:rsidRPr="003D1CF9">
        <w:fldChar w:fldCharType="end"/>
      </w:r>
      <w:r w:rsidR="000144EC" w:rsidRPr="003D1CF9">
        <w:tab/>
        <w:t>The session was opened by the President who welcomed the participants</w:t>
      </w:r>
      <w:r w:rsidR="000144EC">
        <w:t>.</w:t>
      </w:r>
    </w:p>
    <w:p w:rsidR="000144EC" w:rsidRDefault="000144EC" w:rsidP="000144EC"/>
    <w:p w:rsidR="000144EC" w:rsidRPr="005C4EFB" w:rsidRDefault="00AE1C24" w:rsidP="000144EC">
      <w:r w:rsidRPr="00AE1C24">
        <w:rPr>
          <w:vertAlign w:val="superscript"/>
        </w:rPr>
        <w:t>*</w:t>
      </w:r>
      <w:r w:rsidRPr="005C4EFB">
        <w:fldChar w:fldCharType="begin"/>
      </w:r>
      <w:r w:rsidRPr="005C4EFB">
        <w:instrText xml:space="preserve"> AUTONUM  </w:instrText>
      </w:r>
      <w:r w:rsidRPr="005C4EFB">
        <w:fldChar w:fldCharType="end"/>
      </w:r>
      <w:r w:rsidR="000144EC" w:rsidRPr="005C4EFB">
        <w:tab/>
        <w:t>The Council took the decisions recorded below under each relevant agenda item.</w:t>
      </w:r>
    </w:p>
    <w:p w:rsidR="000144EC" w:rsidRDefault="000144EC" w:rsidP="000144EC"/>
    <w:p w:rsidR="00541BD8" w:rsidRDefault="00AE1C24" w:rsidP="000144EC">
      <w:r w:rsidRPr="00AE1C24">
        <w:rPr>
          <w:vertAlign w:val="superscript"/>
        </w:rPr>
        <w:t>*</w:t>
      </w:r>
      <w:r w:rsidRPr="004D0840">
        <w:fldChar w:fldCharType="begin"/>
      </w:r>
      <w:r w:rsidRPr="004D0840">
        <w:instrText xml:space="preserve"> AUTONUM  </w:instrText>
      </w:r>
      <w:r w:rsidRPr="004D0840">
        <w:fldChar w:fldCharType="end"/>
      </w:r>
      <w:r w:rsidR="000144EC" w:rsidRPr="004D0840">
        <w:tab/>
        <w:t xml:space="preserve">The </w:t>
      </w:r>
      <w:r w:rsidR="004D0840" w:rsidRPr="004D0840">
        <w:t xml:space="preserve">President </w:t>
      </w:r>
      <w:r w:rsidR="000144EC" w:rsidRPr="004D0840">
        <w:t>reported that</w:t>
      </w:r>
      <w:r w:rsidR="00541BD8" w:rsidRPr="004D0840">
        <w:t xml:space="preserve"> the African Intellectual Property Organization (OAPI) has deposited its</w:t>
      </w:r>
      <w:r w:rsidR="00541BD8" w:rsidRPr="009F7B61">
        <w:t xml:space="preserve"> instrument of accession to the 1991 Act of the UPOV Convention on June 10, 2014, </w:t>
      </w:r>
      <w:r w:rsidR="004B38BE">
        <w:t xml:space="preserve">becoming </w:t>
      </w:r>
      <w:r w:rsidR="00541BD8" w:rsidRPr="009F7B61">
        <w:t xml:space="preserve">the </w:t>
      </w:r>
      <w:proofErr w:type="gramStart"/>
      <w:r w:rsidR="00541BD8" w:rsidRPr="009F7B61">
        <w:t>72</w:t>
      </w:r>
      <w:r w:rsidR="00541BD8" w:rsidRPr="00BD6D08">
        <w:rPr>
          <w:vertAlign w:val="superscript"/>
        </w:rPr>
        <w:t>nd</w:t>
      </w:r>
      <w:r w:rsidR="00541BD8">
        <w:t> </w:t>
      </w:r>
      <w:r w:rsidR="00541BD8" w:rsidRPr="00BD6D08">
        <w:t xml:space="preserve">member of UPOV </w:t>
      </w:r>
      <w:r w:rsidR="004B38BE">
        <w:t xml:space="preserve">and the </w:t>
      </w:r>
      <w:r w:rsidR="00541BD8" w:rsidRPr="00BD6D08">
        <w:t xml:space="preserve">second intergovernmental organization to join </w:t>
      </w:r>
      <w:r w:rsidR="004B38BE">
        <w:t>UPOV</w:t>
      </w:r>
      <w:r w:rsidR="001A42E5">
        <w:t>,</w:t>
      </w:r>
      <w:r w:rsidR="004B38BE">
        <w:t xml:space="preserve"> </w:t>
      </w:r>
      <w:r w:rsidR="004B38BE" w:rsidRPr="00BD6D08">
        <w:t>on July 10, 2014.</w:t>
      </w:r>
      <w:proofErr w:type="gramEnd"/>
      <w:r w:rsidR="004B38BE" w:rsidRPr="00BD6D08">
        <w:t xml:space="preserve">  </w:t>
      </w:r>
    </w:p>
    <w:p w:rsidR="004B38BE" w:rsidRDefault="004B38BE" w:rsidP="000144EC"/>
    <w:p w:rsidR="00D0069C" w:rsidRDefault="00AE1C24" w:rsidP="000144EC">
      <w:r w:rsidRPr="00B93CE1">
        <w:fldChar w:fldCharType="begin"/>
      </w:r>
      <w:r w:rsidRPr="00B93CE1">
        <w:instrText xml:space="preserve"> AUTONUM  </w:instrText>
      </w:r>
      <w:r w:rsidRPr="00B93CE1">
        <w:fldChar w:fldCharType="end"/>
      </w:r>
      <w:r w:rsidR="00541BD8" w:rsidRPr="00B93CE1">
        <w:tab/>
        <w:t>The Council noted the intervention made by OAPI</w:t>
      </w:r>
      <w:r w:rsidR="00960E2C" w:rsidRPr="00B93CE1">
        <w:t>, a copy of which</w:t>
      </w:r>
      <w:r w:rsidR="00C87C16" w:rsidRPr="00B93CE1">
        <w:t xml:space="preserve"> is reproduced in Annex III </w:t>
      </w:r>
      <w:r w:rsidR="00276CF7" w:rsidRPr="00B93CE1">
        <w:t>to</w:t>
      </w:r>
      <w:r w:rsidR="00C87C16" w:rsidRPr="00B93CE1">
        <w:t xml:space="preserve"> this report</w:t>
      </w:r>
      <w:r w:rsidR="001E1209" w:rsidRPr="00B93CE1">
        <w:t>.</w:t>
      </w:r>
      <w:r w:rsidR="00C87C16" w:rsidRPr="00B93CE1">
        <w:t xml:space="preserve"> </w:t>
      </w:r>
    </w:p>
    <w:p w:rsidR="000144EC" w:rsidRPr="00D671B7" w:rsidRDefault="000144EC" w:rsidP="000144EC">
      <w:pPr>
        <w:jc w:val="left"/>
        <w:rPr>
          <w:szCs w:val="24"/>
        </w:rPr>
      </w:pPr>
    </w:p>
    <w:p w:rsidR="000144EC" w:rsidRPr="005C4EFB" w:rsidRDefault="00AE1C24" w:rsidP="000144EC">
      <w:r w:rsidRPr="00AE1C24">
        <w:rPr>
          <w:vertAlign w:val="superscript"/>
        </w:rPr>
        <w:t>*</w:t>
      </w:r>
      <w:r w:rsidRPr="005C4EFB">
        <w:fldChar w:fldCharType="begin"/>
      </w:r>
      <w:r w:rsidRPr="005C4EFB">
        <w:instrText xml:space="preserve"> AUTONUM  </w:instrText>
      </w:r>
      <w:r w:rsidRPr="005C4EFB">
        <w:fldChar w:fldCharType="end"/>
      </w:r>
      <w:r w:rsidR="000144EC" w:rsidRPr="005C4EFB">
        <w:tab/>
        <w:t>The draft detailed report on the session will be submitted to the Council for adoption by correspondence.</w:t>
      </w:r>
    </w:p>
    <w:p w:rsidR="000144EC" w:rsidRDefault="000144EC" w:rsidP="000144EC">
      <w:pPr>
        <w:pStyle w:val="BodyText"/>
      </w:pPr>
    </w:p>
    <w:p w:rsidR="000144EC" w:rsidRPr="00C671C2" w:rsidRDefault="000144EC" w:rsidP="000144EC">
      <w:pPr>
        <w:pStyle w:val="BodyText"/>
      </w:pPr>
    </w:p>
    <w:p w:rsidR="000144EC" w:rsidRPr="00290371" w:rsidRDefault="000144EC" w:rsidP="000144EC">
      <w:pPr>
        <w:pStyle w:val="BodyText"/>
        <w:rPr>
          <w:u w:val="single"/>
        </w:rPr>
      </w:pPr>
      <w:r w:rsidRPr="00290371">
        <w:rPr>
          <w:u w:val="single"/>
        </w:rPr>
        <w:t>Adoption of the agenda</w:t>
      </w:r>
    </w:p>
    <w:p w:rsidR="000144EC" w:rsidRDefault="000144EC" w:rsidP="000144EC"/>
    <w:p w:rsidR="000144EC" w:rsidRPr="0047746B" w:rsidRDefault="00AE1C24" w:rsidP="000144EC">
      <w:pPr>
        <w:rPr>
          <w:caps/>
          <w:szCs w:val="24"/>
        </w:rPr>
      </w:pPr>
      <w:r w:rsidRPr="00AE1C24">
        <w:rPr>
          <w:szCs w:val="24"/>
          <w:vertAlign w:val="superscript"/>
        </w:rPr>
        <w:t>*</w:t>
      </w:r>
      <w:r>
        <w:rPr>
          <w:szCs w:val="24"/>
        </w:rPr>
        <w:fldChar w:fldCharType="begin"/>
      </w:r>
      <w:r>
        <w:rPr>
          <w:szCs w:val="24"/>
        </w:rPr>
        <w:instrText xml:space="preserve"> AUTONUM  </w:instrText>
      </w:r>
      <w:r>
        <w:rPr>
          <w:szCs w:val="24"/>
        </w:rPr>
        <w:fldChar w:fldCharType="end"/>
      </w:r>
      <w:r w:rsidR="000144EC">
        <w:rPr>
          <w:szCs w:val="24"/>
        </w:rPr>
        <w:tab/>
      </w:r>
      <w:r w:rsidR="000144EC" w:rsidRPr="001A7513">
        <w:rPr>
          <w:szCs w:val="24"/>
        </w:rPr>
        <w:t xml:space="preserve">The Council adopted the revised draft agenda, </w:t>
      </w:r>
      <w:r w:rsidR="000144EC" w:rsidRPr="001A7513">
        <w:t>as presented in document C/4</w:t>
      </w:r>
      <w:r w:rsidR="000144EC">
        <w:t>8/1 Rev</w:t>
      </w:r>
      <w:r w:rsidR="000144EC" w:rsidRPr="001A7513">
        <w:t>.</w:t>
      </w:r>
    </w:p>
    <w:p w:rsidR="000144EC" w:rsidRDefault="000144EC" w:rsidP="000144EC"/>
    <w:p w:rsidR="000144EC" w:rsidRDefault="000144EC" w:rsidP="000144EC"/>
    <w:p w:rsidR="00900C26" w:rsidRPr="00541BD8" w:rsidRDefault="00541BD8" w:rsidP="00541BD8">
      <w:pPr>
        <w:pStyle w:val="TOC1"/>
      </w:pPr>
      <w:r w:rsidRPr="00541BD8">
        <w:t>Appointment of the Secretary-General</w:t>
      </w:r>
    </w:p>
    <w:p w:rsidR="00C651CE" w:rsidRDefault="00C651CE" w:rsidP="00C651CE"/>
    <w:p w:rsidR="00D0069C" w:rsidRDefault="00AE1C24" w:rsidP="00C651CE">
      <w:r w:rsidRPr="00AE1C24">
        <w:rPr>
          <w:vertAlign w:val="superscript"/>
        </w:rPr>
        <w:t>*</w:t>
      </w:r>
      <w:r>
        <w:fldChar w:fldCharType="begin"/>
      </w:r>
      <w:r>
        <w:instrText xml:space="preserve"> AUTONUM  </w:instrText>
      </w:r>
      <w:r>
        <w:fldChar w:fldCharType="end"/>
      </w:r>
      <w:r w:rsidR="00541BD8">
        <w:tab/>
        <w:t>The Council considered document C/48/15.</w:t>
      </w:r>
      <w:r w:rsidR="00D0069C">
        <w:t xml:space="preserve">  </w:t>
      </w:r>
    </w:p>
    <w:p w:rsidR="00541BD8" w:rsidRDefault="00541BD8" w:rsidP="00C651CE"/>
    <w:p w:rsidR="00541BD8" w:rsidRDefault="00AE1C24" w:rsidP="000217C1">
      <w:r w:rsidRPr="00AE1C24">
        <w:rPr>
          <w:vertAlign w:val="superscript"/>
        </w:rPr>
        <w:t>*</w:t>
      </w:r>
      <w:r>
        <w:fldChar w:fldCharType="begin"/>
      </w:r>
      <w:r>
        <w:instrText xml:space="preserve"> AUTONUM  </w:instrText>
      </w:r>
      <w:r>
        <w:fldChar w:fldCharType="end"/>
      </w:r>
      <w:r w:rsidR="00541BD8">
        <w:tab/>
      </w:r>
      <w:r w:rsidR="00541BD8" w:rsidRPr="00541BD8">
        <w:t xml:space="preserve">The Council </w:t>
      </w:r>
      <w:r w:rsidR="005E28EC">
        <w:t xml:space="preserve">decided to </w:t>
      </w:r>
      <w:r w:rsidR="00541BD8" w:rsidRPr="00541BD8">
        <w:t>appoint Mr.</w:t>
      </w:r>
      <w:r w:rsidR="005E28EC">
        <w:t xml:space="preserve"> Francis </w:t>
      </w:r>
      <w:proofErr w:type="spellStart"/>
      <w:r w:rsidR="005E28EC">
        <w:t>Gurry</w:t>
      </w:r>
      <w:proofErr w:type="spellEnd"/>
      <w:r w:rsidR="005E28EC">
        <w:t xml:space="preserve"> as the Secretary-</w:t>
      </w:r>
      <w:r w:rsidR="00541BD8" w:rsidRPr="00541BD8">
        <w:t>General of UPOV for the period from October 16, 2014, to September 30, 2020.</w:t>
      </w:r>
    </w:p>
    <w:p w:rsidR="00276CF7" w:rsidRDefault="00276CF7" w:rsidP="000217C1"/>
    <w:p w:rsidR="00D63810" w:rsidRPr="00B93CE1" w:rsidRDefault="00D0069C" w:rsidP="00B76F79">
      <w:pPr>
        <w:rPr>
          <w:rFonts w:eastAsia="SimSun" w:cs="Arial"/>
          <w:lang w:val="en-GB" w:eastAsia="zh-CN"/>
        </w:rPr>
      </w:pPr>
      <w:r w:rsidRPr="00B93CE1">
        <w:rPr>
          <w:rFonts w:cs="Arial"/>
        </w:rPr>
        <w:lastRenderedPageBreak/>
        <w:fldChar w:fldCharType="begin"/>
      </w:r>
      <w:r w:rsidRPr="00B93CE1">
        <w:rPr>
          <w:rFonts w:cs="Arial"/>
        </w:rPr>
        <w:instrText xml:space="preserve"> AUTONUM  </w:instrText>
      </w:r>
      <w:r w:rsidRPr="00B93CE1">
        <w:rPr>
          <w:rFonts w:cs="Arial"/>
        </w:rPr>
        <w:fldChar w:fldCharType="end"/>
      </w:r>
      <w:r w:rsidRPr="00B93CE1">
        <w:rPr>
          <w:rFonts w:cs="Arial"/>
        </w:rPr>
        <w:tab/>
        <w:t xml:space="preserve">The Secretary-General thanked the </w:t>
      </w:r>
      <w:r w:rsidR="00C87C16" w:rsidRPr="00B93CE1">
        <w:rPr>
          <w:rFonts w:cs="Arial"/>
        </w:rPr>
        <w:t>Council</w:t>
      </w:r>
      <w:r w:rsidRPr="00B93CE1">
        <w:rPr>
          <w:rFonts w:cs="Arial"/>
        </w:rPr>
        <w:t xml:space="preserve"> for </w:t>
      </w:r>
      <w:r w:rsidR="00C87C16" w:rsidRPr="00B93CE1">
        <w:rPr>
          <w:rFonts w:cs="Arial"/>
        </w:rPr>
        <w:t>its</w:t>
      </w:r>
      <w:r w:rsidRPr="00B93CE1">
        <w:rPr>
          <w:rFonts w:cs="Arial"/>
        </w:rPr>
        <w:t xml:space="preserve"> confidence and trust</w:t>
      </w:r>
      <w:r w:rsidR="00F20043" w:rsidRPr="00B93CE1">
        <w:rPr>
          <w:rFonts w:cs="Arial"/>
        </w:rPr>
        <w:t xml:space="preserve">.  </w:t>
      </w:r>
      <w:r w:rsidR="006211BB" w:rsidRPr="00B93CE1">
        <w:rPr>
          <w:rFonts w:cs="Arial"/>
        </w:rPr>
        <w:t xml:space="preserve">He </w:t>
      </w:r>
      <w:r w:rsidR="00276CF7" w:rsidRPr="00B93CE1">
        <w:rPr>
          <w:rFonts w:cs="Arial"/>
        </w:rPr>
        <w:t>acknowledged</w:t>
      </w:r>
      <w:r w:rsidR="006211BB" w:rsidRPr="00B93CE1">
        <w:rPr>
          <w:rFonts w:cs="Arial"/>
        </w:rPr>
        <w:t xml:space="preserve"> the</w:t>
      </w:r>
      <w:r w:rsidRPr="00B93CE1">
        <w:rPr>
          <w:rFonts w:cs="Arial"/>
        </w:rPr>
        <w:t xml:space="preserve"> </w:t>
      </w:r>
      <w:r w:rsidR="00276CF7" w:rsidRPr="00B93CE1">
        <w:rPr>
          <w:rFonts w:cs="Arial"/>
        </w:rPr>
        <w:t xml:space="preserve">important </w:t>
      </w:r>
      <w:r w:rsidRPr="00B93CE1">
        <w:rPr>
          <w:rFonts w:cs="Arial"/>
        </w:rPr>
        <w:t>en</w:t>
      </w:r>
      <w:r w:rsidR="00276CF7" w:rsidRPr="00B93CE1">
        <w:rPr>
          <w:rFonts w:cs="Arial"/>
        </w:rPr>
        <w:t>gagement and commitment of the m</w:t>
      </w:r>
      <w:r w:rsidRPr="00B93CE1">
        <w:rPr>
          <w:rFonts w:cs="Arial"/>
        </w:rPr>
        <w:t>ember</w:t>
      </w:r>
      <w:r w:rsidR="00276CF7" w:rsidRPr="00B93CE1">
        <w:rPr>
          <w:rFonts w:cs="Arial"/>
        </w:rPr>
        <w:t>s</w:t>
      </w:r>
      <w:r w:rsidRPr="00B93CE1">
        <w:rPr>
          <w:rFonts w:cs="Arial"/>
        </w:rPr>
        <w:t xml:space="preserve"> </w:t>
      </w:r>
      <w:r w:rsidR="006211BB" w:rsidRPr="00B93CE1">
        <w:rPr>
          <w:rFonts w:cs="Arial"/>
        </w:rPr>
        <w:t xml:space="preserve">of the Union </w:t>
      </w:r>
      <w:r w:rsidRPr="00B93CE1">
        <w:rPr>
          <w:rFonts w:cs="Arial"/>
        </w:rPr>
        <w:t xml:space="preserve">and the </w:t>
      </w:r>
      <w:r w:rsidR="00276CF7" w:rsidRPr="00B93CE1">
        <w:rPr>
          <w:rFonts w:cs="Arial"/>
        </w:rPr>
        <w:t xml:space="preserve">impressive work program </w:t>
      </w:r>
      <w:r w:rsidRPr="00B93CE1">
        <w:rPr>
          <w:rFonts w:cs="Arial"/>
        </w:rPr>
        <w:t xml:space="preserve">accomplished </w:t>
      </w:r>
      <w:r w:rsidR="00276CF7" w:rsidRPr="00B93CE1">
        <w:rPr>
          <w:rFonts w:cs="Arial"/>
        </w:rPr>
        <w:t xml:space="preserve">by the Office of the Union </w:t>
      </w:r>
      <w:r w:rsidRPr="00B93CE1">
        <w:rPr>
          <w:rFonts w:cs="Arial"/>
        </w:rPr>
        <w:t xml:space="preserve">working together </w:t>
      </w:r>
      <w:r w:rsidR="00276CF7" w:rsidRPr="00B93CE1">
        <w:rPr>
          <w:rFonts w:cs="Arial"/>
        </w:rPr>
        <w:t xml:space="preserve">with </w:t>
      </w:r>
      <w:r w:rsidR="00960E2C" w:rsidRPr="00B93CE1">
        <w:rPr>
          <w:rFonts w:cs="Arial"/>
        </w:rPr>
        <w:t xml:space="preserve">the </w:t>
      </w:r>
      <w:r w:rsidR="00276CF7" w:rsidRPr="00B93CE1">
        <w:rPr>
          <w:rFonts w:cs="Arial"/>
        </w:rPr>
        <w:t>members</w:t>
      </w:r>
      <w:r w:rsidR="00960E2C" w:rsidRPr="00B93CE1">
        <w:rPr>
          <w:rFonts w:cs="Arial"/>
        </w:rPr>
        <w:t xml:space="preserve"> of the Union</w:t>
      </w:r>
      <w:r w:rsidR="00F20043" w:rsidRPr="00B93CE1">
        <w:rPr>
          <w:rFonts w:cs="Arial"/>
        </w:rPr>
        <w:t xml:space="preserve">.  </w:t>
      </w:r>
      <w:r w:rsidR="006211BB" w:rsidRPr="00B93CE1">
        <w:rPr>
          <w:rFonts w:cs="Arial"/>
        </w:rPr>
        <w:t>The</w:t>
      </w:r>
      <w:r w:rsidR="000217C1" w:rsidRPr="00B93CE1">
        <w:rPr>
          <w:rFonts w:cs="Arial"/>
        </w:rPr>
        <w:t xml:space="preserve"> Secretary</w:t>
      </w:r>
      <w:r w:rsidR="000217C1" w:rsidRPr="00B93CE1">
        <w:rPr>
          <w:rFonts w:cs="Arial"/>
        </w:rPr>
        <w:noBreakHyphen/>
      </w:r>
      <w:r w:rsidRPr="00B93CE1">
        <w:rPr>
          <w:rFonts w:cs="Arial"/>
        </w:rPr>
        <w:t xml:space="preserve">General </w:t>
      </w:r>
      <w:r w:rsidR="00960E2C" w:rsidRPr="00B93CE1">
        <w:rPr>
          <w:rFonts w:cs="Arial"/>
        </w:rPr>
        <w:t>paid tribute</w:t>
      </w:r>
      <w:r w:rsidR="006211BB" w:rsidRPr="00B93CE1">
        <w:rPr>
          <w:rFonts w:cs="Arial"/>
        </w:rPr>
        <w:t xml:space="preserve"> </w:t>
      </w:r>
      <w:r w:rsidR="00960E2C" w:rsidRPr="00B93CE1">
        <w:rPr>
          <w:rFonts w:cs="Arial"/>
        </w:rPr>
        <w:t xml:space="preserve">to </w:t>
      </w:r>
      <w:r w:rsidR="006211BB" w:rsidRPr="00B93CE1">
        <w:rPr>
          <w:rFonts w:cs="Arial"/>
        </w:rPr>
        <w:t xml:space="preserve">the </w:t>
      </w:r>
      <w:r w:rsidRPr="00B93CE1">
        <w:rPr>
          <w:rFonts w:cs="Arial"/>
        </w:rPr>
        <w:t xml:space="preserve">technical work and </w:t>
      </w:r>
      <w:r w:rsidR="001E1209" w:rsidRPr="00B93CE1">
        <w:rPr>
          <w:rFonts w:cs="Arial"/>
        </w:rPr>
        <w:t>commitment</w:t>
      </w:r>
      <w:r w:rsidR="006211BB" w:rsidRPr="00B93CE1">
        <w:rPr>
          <w:rFonts w:cs="Arial"/>
        </w:rPr>
        <w:t xml:space="preserve"> of </w:t>
      </w:r>
      <w:r w:rsidR="008F2B06" w:rsidRPr="00B93CE1">
        <w:rPr>
          <w:rFonts w:cs="Arial"/>
        </w:rPr>
        <w:t xml:space="preserve">the Office of </w:t>
      </w:r>
      <w:r w:rsidR="00276CF7" w:rsidRPr="00B93CE1">
        <w:rPr>
          <w:rFonts w:cs="Arial"/>
        </w:rPr>
        <w:t>the Union</w:t>
      </w:r>
      <w:r w:rsidR="001E4EA0" w:rsidRPr="00B93CE1">
        <w:rPr>
          <w:rFonts w:cs="Arial"/>
        </w:rPr>
        <w:t>, under the management of the Vice Secretary</w:t>
      </w:r>
      <w:r w:rsidR="001E4EA0" w:rsidRPr="00B93CE1">
        <w:rPr>
          <w:rFonts w:cs="Arial"/>
        </w:rPr>
        <w:noBreakHyphen/>
        <w:t>General</w:t>
      </w:r>
      <w:r w:rsidR="00F20043" w:rsidRPr="00B93CE1">
        <w:rPr>
          <w:rFonts w:cs="Arial"/>
        </w:rPr>
        <w:t xml:space="preserve">.  </w:t>
      </w:r>
      <w:r w:rsidR="00276CF7" w:rsidRPr="00B93CE1">
        <w:rPr>
          <w:rFonts w:cs="Arial"/>
        </w:rPr>
        <w:t>The Secretary</w:t>
      </w:r>
      <w:r w:rsidR="00276CF7" w:rsidRPr="00B93CE1">
        <w:rPr>
          <w:rFonts w:cs="Arial"/>
        </w:rPr>
        <w:noBreakHyphen/>
      </w:r>
      <w:r w:rsidR="00536AB7" w:rsidRPr="00B93CE1">
        <w:rPr>
          <w:rFonts w:cs="Arial"/>
        </w:rPr>
        <w:t>General</w:t>
      </w:r>
      <w:r w:rsidRPr="00B93CE1">
        <w:rPr>
          <w:rFonts w:cs="Arial"/>
        </w:rPr>
        <w:t xml:space="preserve"> </w:t>
      </w:r>
      <w:r w:rsidR="00276CF7" w:rsidRPr="00B93CE1">
        <w:rPr>
          <w:rFonts w:cs="Arial"/>
        </w:rPr>
        <w:t>noted</w:t>
      </w:r>
      <w:r w:rsidR="008F2B06" w:rsidRPr="00B93CE1">
        <w:rPr>
          <w:rFonts w:cs="Arial"/>
        </w:rPr>
        <w:t xml:space="preserve"> </w:t>
      </w:r>
      <w:r w:rsidR="00536AB7" w:rsidRPr="00B93CE1">
        <w:rPr>
          <w:rFonts w:cs="Arial"/>
        </w:rPr>
        <w:t>the growing importance of agricu</w:t>
      </w:r>
      <w:r w:rsidR="00276CF7" w:rsidRPr="00B93CE1">
        <w:rPr>
          <w:rFonts w:cs="Arial"/>
        </w:rPr>
        <w:t xml:space="preserve">lture and horticulture and </w:t>
      </w:r>
      <w:r w:rsidR="00536AB7" w:rsidRPr="00B93CE1">
        <w:rPr>
          <w:rFonts w:cs="Arial"/>
        </w:rPr>
        <w:t xml:space="preserve">the challenges of </w:t>
      </w:r>
      <w:r w:rsidR="00960E2C" w:rsidRPr="00B93CE1">
        <w:rPr>
          <w:rFonts w:cs="Arial"/>
        </w:rPr>
        <w:t xml:space="preserve">using available land to sustainably </w:t>
      </w:r>
      <w:r w:rsidR="00536AB7" w:rsidRPr="00B93CE1">
        <w:rPr>
          <w:rFonts w:cs="Arial"/>
        </w:rPr>
        <w:t>increas</w:t>
      </w:r>
      <w:r w:rsidR="00960E2C" w:rsidRPr="00B93CE1">
        <w:rPr>
          <w:rFonts w:cs="Arial"/>
        </w:rPr>
        <w:t>e</w:t>
      </w:r>
      <w:r w:rsidR="00536AB7" w:rsidRPr="00B93CE1">
        <w:rPr>
          <w:rFonts w:cs="Arial"/>
        </w:rPr>
        <w:t xml:space="preserve"> productivity and </w:t>
      </w:r>
      <w:r w:rsidR="00960E2C" w:rsidRPr="00B93CE1">
        <w:rPr>
          <w:rFonts w:cs="Arial"/>
        </w:rPr>
        <w:t xml:space="preserve">the </w:t>
      </w:r>
      <w:r w:rsidR="00536AB7" w:rsidRPr="00B93CE1">
        <w:rPr>
          <w:rFonts w:cs="Arial"/>
        </w:rPr>
        <w:t>quality of production</w:t>
      </w:r>
      <w:r w:rsidR="00960E2C" w:rsidRPr="00B93CE1">
        <w:rPr>
          <w:rFonts w:cs="Arial"/>
        </w:rPr>
        <w:t xml:space="preserve"> in the context of</w:t>
      </w:r>
      <w:r w:rsidR="00536AB7" w:rsidRPr="00B93CE1">
        <w:rPr>
          <w:rFonts w:cs="Arial"/>
        </w:rPr>
        <w:t xml:space="preserve"> climate change</w:t>
      </w:r>
      <w:r w:rsidR="00F20043" w:rsidRPr="00B93CE1">
        <w:rPr>
          <w:rFonts w:cs="Arial"/>
        </w:rPr>
        <w:t xml:space="preserve">.  </w:t>
      </w:r>
      <w:r w:rsidRPr="00B93CE1">
        <w:rPr>
          <w:rFonts w:cs="Arial"/>
        </w:rPr>
        <w:t xml:space="preserve">In his view, </w:t>
      </w:r>
      <w:r w:rsidR="00960E2C" w:rsidRPr="00B93CE1">
        <w:rPr>
          <w:rFonts w:cs="Arial"/>
        </w:rPr>
        <w:t>that</w:t>
      </w:r>
      <w:r w:rsidRPr="00B93CE1">
        <w:rPr>
          <w:rFonts w:cs="Arial"/>
        </w:rPr>
        <w:t xml:space="preserve"> </w:t>
      </w:r>
      <w:r w:rsidRPr="00B93CE1">
        <w:rPr>
          <w:rFonts w:eastAsia="SimSun" w:cs="Arial"/>
          <w:lang w:val="en-GB" w:eastAsia="zh-CN"/>
        </w:rPr>
        <w:t xml:space="preserve">underscored the </w:t>
      </w:r>
      <w:r w:rsidR="00960E2C" w:rsidRPr="00B93CE1">
        <w:rPr>
          <w:rFonts w:eastAsia="SimSun" w:cs="Arial"/>
          <w:lang w:val="en-GB" w:eastAsia="zh-CN"/>
        </w:rPr>
        <w:t xml:space="preserve">increasing </w:t>
      </w:r>
      <w:r w:rsidRPr="00B93CE1">
        <w:rPr>
          <w:rFonts w:eastAsia="SimSun" w:cs="Arial"/>
          <w:lang w:val="en-GB" w:eastAsia="zh-CN"/>
        </w:rPr>
        <w:t>importance of innovation</w:t>
      </w:r>
      <w:r w:rsidR="00276CF7" w:rsidRPr="00B93CE1">
        <w:rPr>
          <w:rFonts w:eastAsia="SimSun" w:cs="Arial"/>
          <w:lang w:val="en-GB" w:eastAsia="zh-CN"/>
        </w:rPr>
        <w:t>,</w:t>
      </w:r>
      <w:r w:rsidRPr="00B93CE1">
        <w:rPr>
          <w:rFonts w:eastAsia="SimSun" w:cs="Arial"/>
          <w:lang w:val="en-GB" w:eastAsia="zh-CN"/>
        </w:rPr>
        <w:t xml:space="preserve"> in particular through </w:t>
      </w:r>
      <w:r w:rsidR="00960E2C" w:rsidRPr="00B93CE1">
        <w:rPr>
          <w:rFonts w:eastAsia="SimSun" w:cs="Arial"/>
          <w:lang w:val="en-GB" w:eastAsia="zh-CN"/>
        </w:rPr>
        <w:t xml:space="preserve">the breeding of </w:t>
      </w:r>
      <w:r w:rsidRPr="00B93CE1">
        <w:rPr>
          <w:rFonts w:eastAsia="SimSun" w:cs="Arial"/>
          <w:lang w:val="en-GB" w:eastAsia="zh-CN"/>
        </w:rPr>
        <w:t>new plant varieties</w:t>
      </w:r>
      <w:r w:rsidR="00F20043" w:rsidRPr="00B93CE1">
        <w:rPr>
          <w:rFonts w:eastAsia="SimSun" w:cs="Arial"/>
          <w:lang w:val="en-GB" w:eastAsia="zh-CN"/>
        </w:rPr>
        <w:t xml:space="preserve">.  </w:t>
      </w:r>
      <w:r w:rsidR="00960E2C" w:rsidRPr="00B93CE1">
        <w:rPr>
          <w:rFonts w:eastAsia="SimSun" w:cs="Arial"/>
          <w:lang w:val="en-GB" w:eastAsia="zh-CN"/>
        </w:rPr>
        <w:t xml:space="preserve">He considered that </w:t>
      </w:r>
      <w:r w:rsidRPr="00B93CE1">
        <w:rPr>
          <w:rFonts w:eastAsia="SimSun" w:cs="Arial"/>
          <w:lang w:val="en-GB" w:eastAsia="zh-CN"/>
        </w:rPr>
        <w:t>UPOV was</w:t>
      </w:r>
      <w:r w:rsidRPr="00B93CE1">
        <w:rPr>
          <w:rFonts w:cs="Arial"/>
        </w:rPr>
        <w:t xml:space="preserve"> a </w:t>
      </w:r>
      <w:r w:rsidRPr="00B93CE1">
        <w:rPr>
          <w:rFonts w:eastAsia="SimSun" w:cs="Arial"/>
          <w:lang w:val="en-GB" w:eastAsia="zh-CN"/>
        </w:rPr>
        <w:t>very successful example of international cooperation for two reason</w:t>
      </w:r>
      <w:r w:rsidR="00C845F4" w:rsidRPr="00B93CE1">
        <w:rPr>
          <w:rFonts w:eastAsia="SimSun" w:cs="Arial"/>
          <w:lang w:val="en-GB" w:eastAsia="zh-CN"/>
        </w:rPr>
        <w:t>s</w:t>
      </w:r>
      <w:r w:rsidR="00276CF7" w:rsidRPr="00B93CE1">
        <w:rPr>
          <w:rFonts w:eastAsia="SimSun" w:cs="Arial"/>
          <w:lang w:val="en-GB" w:eastAsia="zh-CN"/>
        </w:rPr>
        <w:t>: first</w:t>
      </w:r>
      <w:r w:rsidR="00960E2C" w:rsidRPr="00B93CE1">
        <w:rPr>
          <w:rFonts w:eastAsia="SimSun" w:cs="Arial"/>
          <w:lang w:val="en-GB" w:eastAsia="zh-CN"/>
        </w:rPr>
        <w:t>ly</w:t>
      </w:r>
      <w:r w:rsidR="00276CF7" w:rsidRPr="00B93CE1">
        <w:rPr>
          <w:rFonts w:eastAsia="SimSun" w:cs="Arial"/>
          <w:lang w:val="en-GB" w:eastAsia="zh-CN"/>
        </w:rPr>
        <w:t xml:space="preserve">, </w:t>
      </w:r>
      <w:r w:rsidRPr="00B93CE1">
        <w:rPr>
          <w:rFonts w:eastAsia="SimSun" w:cs="Arial"/>
          <w:lang w:val="en-GB" w:eastAsia="zh-CN"/>
        </w:rPr>
        <w:t>th</w:t>
      </w:r>
      <w:r w:rsidR="00276CF7" w:rsidRPr="00B93CE1">
        <w:rPr>
          <w:rFonts w:eastAsia="SimSun" w:cs="Arial"/>
          <w:lang w:val="en-GB" w:eastAsia="zh-CN"/>
        </w:rPr>
        <w:t>e engagement and commitment of m</w:t>
      </w:r>
      <w:r w:rsidRPr="00B93CE1">
        <w:rPr>
          <w:rFonts w:eastAsia="SimSun" w:cs="Arial"/>
          <w:lang w:val="en-GB" w:eastAsia="zh-CN"/>
        </w:rPr>
        <w:t>ember</w:t>
      </w:r>
      <w:r w:rsidR="00276CF7" w:rsidRPr="00B93CE1">
        <w:rPr>
          <w:rFonts w:eastAsia="SimSun" w:cs="Arial"/>
          <w:lang w:val="en-GB" w:eastAsia="zh-CN"/>
        </w:rPr>
        <w:t>s</w:t>
      </w:r>
      <w:r w:rsidRPr="00B93CE1">
        <w:rPr>
          <w:rFonts w:eastAsia="SimSun" w:cs="Arial"/>
          <w:lang w:val="en-GB" w:eastAsia="zh-CN"/>
        </w:rPr>
        <w:t xml:space="preserve"> </w:t>
      </w:r>
      <w:r w:rsidR="00C845F4" w:rsidRPr="00B93CE1">
        <w:rPr>
          <w:rFonts w:eastAsia="SimSun" w:cs="Arial"/>
          <w:lang w:val="en-GB" w:eastAsia="zh-CN"/>
        </w:rPr>
        <w:t>of the Union</w:t>
      </w:r>
      <w:r w:rsidR="00276CF7" w:rsidRPr="00B93CE1">
        <w:rPr>
          <w:rFonts w:eastAsia="SimSun" w:cs="Arial"/>
          <w:lang w:val="en-GB" w:eastAsia="zh-CN"/>
        </w:rPr>
        <w:t xml:space="preserve"> and </w:t>
      </w:r>
      <w:r w:rsidRPr="00B93CE1">
        <w:rPr>
          <w:rFonts w:eastAsia="SimSun" w:cs="Arial"/>
          <w:lang w:val="en-GB" w:eastAsia="zh-CN"/>
        </w:rPr>
        <w:t>t</w:t>
      </w:r>
      <w:r w:rsidR="00276CF7" w:rsidRPr="00B93CE1">
        <w:rPr>
          <w:rFonts w:eastAsia="SimSun" w:cs="Arial"/>
          <w:lang w:val="en-GB" w:eastAsia="zh-CN"/>
        </w:rPr>
        <w:t>he quality of the staff of the O</w:t>
      </w:r>
      <w:r w:rsidRPr="00B93CE1">
        <w:rPr>
          <w:rFonts w:eastAsia="SimSun" w:cs="Arial"/>
          <w:lang w:val="en-GB" w:eastAsia="zh-CN"/>
        </w:rPr>
        <w:t>ffice</w:t>
      </w:r>
      <w:r w:rsidR="00FF5252" w:rsidRPr="00B93CE1">
        <w:rPr>
          <w:rFonts w:eastAsia="SimSun" w:cs="Arial"/>
          <w:lang w:val="en-GB" w:eastAsia="zh-CN"/>
        </w:rPr>
        <w:t xml:space="preserve"> of the U</w:t>
      </w:r>
      <w:r w:rsidR="00276CF7" w:rsidRPr="00B93CE1">
        <w:rPr>
          <w:rFonts w:eastAsia="SimSun" w:cs="Arial"/>
          <w:lang w:val="en-GB" w:eastAsia="zh-CN"/>
        </w:rPr>
        <w:t>nion</w:t>
      </w:r>
      <w:r w:rsidR="00960E2C" w:rsidRPr="00B93CE1">
        <w:rPr>
          <w:rFonts w:eastAsia="SimSun" w:cs="Arial"/>
          <w:lang w:val="en-GB" w:eastAsia="zh-CN"/>
        </w:rPr>
        <w:t>;</w:t>
      </w:r>
      <w:r w:rsidR="00FF5252" w:rsidRPr="00B93CE1">
        <w:rPr>
          <w:rFonts w:eastAsia="SimSun" w:cs="Arial"/>
          <w:lang w:val="en-GB" w:eastAsia="zh-CN"/>
        </w:rPr>
        <w:t xml:space="preserve"> and second</w:t>
      </w:r>
      <w:r w:rsidR="00960E2C" w:rsidRPr="00B93CE1">
        <w:rPr>
          <w:rFonts w:eastAsia="SimSun" w:cs="Arial"/>
          <w:lang w:val="en-GB" w:eastAsia="zh-CN"/>
        </w:rPr>
        <w:t>ly,</w:t>
      </w:r>
      <w:r w:rsidRPr="00B93CE1">
        <w:rPr>
          <w:rFonts w:eastAsia="SimSun" w:cs="Arial"/>
          <w:lang w:val="en-GB" w:eastAsia="zh-CN"/>
        </w:rPr>
        <w:t xml:space="preserve"> </w:t>
      </w:r>
      <w:r w:rsidR="00C845F4" w:rsidRPr="00B93CE1">
        <w:rPr>
          <w:rFonts w:eastAsia="SimSun" w:cs="Arial"/>
          <w:lang w:val="en-GB" w:eastAsia="zh-CN"/>
        </w:rPr>
        <w:t>the</w:t>
      </w:r>
      <w:r w:rsidRPr="00B93CE1">
        <w:rPr>
          <w:rFonts w:eastAsia="SimSun" w:cs="Arial"/>
          <w:lang w:val="en-GB" w:eastAsia="zh-CN"/>
        </w:rPr>
        <w:t xml:space="preserve"> shared o</w:t>
      </w:r>
      <w:r w:rsidR="00FF5252" w:rsidRPr="00B93CE1">
        <w:rPr>
          <w:rFonts w:eastAsia="SimSun" w:cs="Arial"/>
          <w:lang w:val="en-GB" w:eastAsia="zh-CN"/>
        </w:rPr>
        <w:t xml:space="preserve">bjective </w:t>
      </w:r>
      <w:r w:rsidR="00960E2C" w:rsidRPr="00B93CE1">
        <w:rPr>
          <w:rFonts w:eastAsia="SimSun" w:cs="Arial"/>
          <w:lang w:val="en-GB" w:eastAsia="zh-CN"/>
        </w:rPr>
        <w:t>of</w:t>
      </w:r>
      <w:r w:rsidR="00FF5252" w:rsidRPr="00B93CE1">
        <w:rPr>
          <w:rFonts w:eastAsia="SimSun" w:cs="Arial"/>
          <w:lang w:val="en-GB" w:eastAsia="zh-CN"/>
        </w:rPr>
        <w:t xml:space="preserve"> m</w:t>
      </w:r>
      <w:r w:rsidRPr="00B93CE1">
        <w:rPr>
          <w:rFonts w:eastAsia="SimSun" w:cs="Arial"/>
          <w:lang w:val="en-GB" w:eastAsia="zh-CN"/>
        </w:rPr>
        <w:t>ember</w:t>
      </w:r>
      <w:r w:rsidR="00FF5252" w:rsidRPr="00B93CE1">
        <w:rPr>
          <w:rFonts w:eastAsia="SimSun" w:cs="Arial"/>
          <w:lang w:val="en-GB" w:eastAsia="zh-CN"/>
        </w:rPr>
        <w:t>s</w:t>
      </w:r>
      <w:r w:rsidRPr="00B93CE1">
        <w:rPr>
          <w:rFonts w:eastAsia="SimSun" w:cs="Arial"/>
          <w:lang w:val="en-GB" w:eastAsia="zh-CN"/>
        </w:rPr>
        <w:t xml:space="preserve"> </w:t>
      </w:r>
      <w:r w:rsidR="00C845F4" w:rsidRPr="00B93CE1">
        <w:rPr>
          <w:rFonts w:eastAsia="SimSun" w:cs="Arial"/>
          <w:lang w:val="en-GB" w:eastAsia="zh-CN"/>
        </w:rPr>
        <w:t>of the Union</w:t>
      </w:r>
      <w:r w:rsidRPr="00B93CE1">
        <w:rPr>
          <w:rFonts w:eastAsia="SimSun" w:cs="Arial"/>
          <w:lang w:val="en-GB" w:eastAsia="zh-CN"/>
        </w:rPr>
        <w:t xml:space="preserve"> to retain the techn</w:t>
      </w:r>
      <w:r w:rsidR="00C845F4" w:rsidRPr="00B93CE1">
        <w:rPr>
          <w:rFonts w:eastAsia="SimSun" w:cs="Arial"/>
          <w:lang w:val="en-GB" w:eastAsia="zh-CN"/>
        </w:rPr>
        <w:t>ical focus of UPOV</w:t>
      </w:r>
      <w:r w:rsidR="00F20043" w:rsidRPr="00B93CE1">
        <w:rPr>
          <w:rFonts w:eastAsia="SimSun" w:cs="Arial"/>
          <w:lang w:val="en-GB" w:eastAsia="zh-CN"/>
        </w:rPr>
        <w:t xml:space="preserve">.  </w:t>
      </w:r>
      <w:r w:rsidRPr="00B93CE1">
        <w:rPr>
          <w:rFonts w:eastAsia="SimSun" w:cs="Arial"/>
          <w:lang w:val="en-GB" w:eastAsia="zh-CN"/>
        </w:rPr>
        <w:t xml:space="preserve">As far as the future </w:t>
      </w:r>
      <w:r w:rsidR="00FF5252" w:rsidRPr="00B93CE1">
        <w:rPr>
          <w:rFonts w:eastAsia="SimSun" w:cs="Arial"/>
          <w:lang w:val="en-GB" w:eastAsia="zh-CN"/>
        </w:rPr>
        <w:t>was</w:t>
      </w:r>
      <w:r w:rsidRPr="00B93CE1">
        <w:rPr>
          <w:rFonts w:eastAsia="SimSun" w:cs="Arial"/>
          <w:lang w:val="en-GB" w:eastAsia="zh-CN"/>
        </w:rPr>
        <w:t xml:space="preserve"> concerned, he </w:t>
      </w:r>
      <w:r w:rsidR="00C845F4" w:rsidRPr="00B93CE1">
        <w:rPr>
          <w:rFonts w:eastAsia="SimSun" w:cs="Arial"/>
          <w:lang w:val="en-GB" w:eastAsia="zh-CN"/>
        </w:rPr>
        <w:t>suggested</w:t>
      </w:r>
      <w:r w:rsidRPr="00B93CE1">
        <w:rPr>
          <w:rFonts w:eastAsia="SimSun" w:cs="Arial"/>
          <w:lang w:val="en-GB" w:eastAsia="zh-CN"/>
        </w:rPr>
        <w:t xml:space="preserve"> that </w:t>
      </w:r>
      <w:r w:rsidR="00FF5252" w:rsidRPr="00B93CE1">
        <w:rPr>
          <w:rFonts w:eastAsia="SimSun" w:cs="Arial"/>
          <w:lang w:val="en-GB" w:eastAsia="zh-CN"/>
        </w:rPr>
        <w:t xml:space="preserve">impact of </w:t>
      </w:r>
      <w:r w:rsidR="00C845F4" w:rsidRPr="00B93CE1">
        <w:rPr>
          <w:rFonts w:eastAsia="SimSun" w:cs="Arial"/>
          <w:lang w:val="en-GB" w:eastAsia="zh-CN"/>
        </w:rPr>
        <w:t xml:space="preserve">UPOV’s </w:t>
      </w:r>
      <w:r w:rsidR="00FF5252" w:rsidRPr="00B93CE1">
        <w:rPr>
          <w:rFonts w:eastAsia="SimSun" w:cs="Arial"/>
          <w:lang w:val="en-GB" w:eastAsia="zh-CN"/>
        </w:rPr>
        <w:t xml:space="preserve">activities could be enhanced </w:t>
      </w:r>
      <w:r w:rsidR="00C845F4" w:rsidRPr="00B93CE1">
        <w:rPr>
          <w:rFonts w:eastAsia="SimSun" w:cs="Arial"/>
          <w:lang w:val="en-GB" w:eastAsia="zh-CN"/>
        </w:rPr>
        <w:t xml:space="preserve">as follows: </w:t>
      </w:r>
    </w:p>
    <w:p w:rsidR="00D63810" w:rsidRPr="00B93CE1" w:rsidRDefault="00D63810" w:rsidP="00B76F79">
      <w:pPr>
        <w:rPr>
          <w:rFonts w:eastAsia="SimSun" w:cs="Arial"/>
          <w:lang w:val="en-GB" w:eastAsia="zh-CN"/>
        </w:rPr>
      </w:pPr>
    </w:p>
    <w:p w:rsidR="00D63810" w:rsidRPr="00B93CE1" w:rsidRDefault="00D63810" w:rsidP="00D63810">
      <w:pPr>
        <w:ind w:firstLine="567"/>
        <w:rPr>
          <w:rFonts w:eastAsia="SimSun" w:cs="Arial"/>
          <w:lang w:val="en-GB" w:eastAsia="zh-CN"/>
        </w:rPr>
      </w:pPr>
      <w:r w:rsidRPr="00B93CE1">
        <w:rPr>
          <w:rFonts w:eastAsia="SimSun" w:cs="Arial"/>
          <w:lang w:val="en-GB" w:eastAsia="zh-CN"/>
        </w:rPr>
        <w:t>(</w:t>
      </w:r>
      <w:proofErr w:type="spellStart"/>
      <w:r w:rsidRPr="00B93CE1">
        <w:rPr>
          <w:rFonts w:eastAsia="SimSun" w:cs="Arial"/>
          <w:lang w:val="en-GB" w:eastAsia="zh-CN"/>
        </w:rPr>
        <w:t>i</w:t>
      </w:r>
      <w:proofErr w:type="spellEnd"/>
      <w:r w:rsidRPr="00B93CE1">
        <w:rPr>
          <w:rFonts w:eastAsia="SimSun" w:cs="Arial"/>
          <w:lang w:val="en-GB" w:eastAsia="zh-CN"/>
        </w:rPr>
        <w:t>)</w:t>
      </w:r>
      <w:r w:rsidRPr="00B93CE1">
        <w:rPr>
          <w:rFonts w:eastAsia="SimSun" w:cs="Arial"/>
          <w:lang w:val="en-GB" w:eastAsia="zh-CN"/>
        </w:rPr>
        <w:tab/>
      </w:r>
      <w:proofErr w:type="gramStart"/>
      <w:r w:rsidR="00D0069C" w:rsidRPr="00B93CE1">
        <w:rPr>
          <w:rFonts w:eastAsia="SimSun" w:cs="Arial"/>
          <w:lang w:val="en-GB" w:eastAsia="zh-CN"/>
        </w:rPr>
        <w:t>the</w:t>
      </w:r>
      <w:proofErr w:type="gramEnd"/>
      <w:r w:rsidR="00D0069C" w:rsidRPr="00B93CE1">
        <w:rPr>
          <w:rFonts w:eastAsia="SimSun" w:cs="Arial"/>
          <w:lang w:val="en-GB" w:eastAsia="zh-CN"/>
        </w:rPr>
        <w:t xml:space="preserve"> maintenance of the good partnership that existed between UPOV and WIPO</w:t>
      </w:r>
      <w:r w:rsidR="00FF5252" w:rsidRPr="00B93CE1">
        <w:rPr>
          <w:rFonts w:eastAsia="SimSun" w:cs="Arial"/>
          <w:lang w:val="en-GB" w:eastAsia="zh-CN"/>
        </w:rPr>
        <w:t>, which included the</w:t>
      </w:r>
      <w:r w:rsidR="00D0069C" w:rsidRPr="00B93CE1">
        <w:rPr>
          <w:rFonts w:eastAsia="SimSun" w:cs="Arial"/>
          <w:lang w:val="en-GB" w:eastAsia="zh-CN"/>
        </w:rPr>
        <w:t xml:space="preserve"> sharing of experts</w:t>
      </w:r>
      <w:r w:rsidR="00A55526" w:rsidRPr="00B93CE1">
        <w:rPr>
          <w:rFonts w:eastAsia="SimSun" w:cs="Arial"/>
          <w:lang w:val="en-GB" w:eastAsia="zh-CN"/>
        </w:rPr>
        <w:t>, facilities and other resources</w:t>
      </w:r>
      <w:r w:rsidR="00FF5252" w:rsidRPr="00B93CE1">
        <w:rPr>
          <w:rFonts w:eastAsia="SimSun" w:cs="Arial"/>
          <w:lang w:val="en-GB" w:eastAsia="zh-CN"/>
        </w:rPr>
        <w:t xml:space="preserve">, for instance support for </w:t>
      </w:r>
      <w:r w:rsidR="00D0069C" w:rsidRPr="00B93CE1">
        <w:rPr>
          <w:rFonts w:eastAsia="SimSun" w:cs="Arial"/>
          <w:lang w:val="en-GB" w:eastAsia="zh-CN"/>
        </w:rPr>
        <w:t>UPOV databases</w:t>
      </w:r>
      <w:r w:rsidR="00F20043" w:rsidRPr="00B93CE1">
        <w:rPr>
          <w:rFonts w:eastAsia="SimSun" w:cs="Arial"/>
          <w:lang w:val="en-GB" w:eastAsia="zh-CN"/>
        </w:rPr>
        <w:t xml:space="preserve">.  </w:t>
      </w:r>
      <w:r w:rsidR="00FF5252" w:rsidRPr="00B93CE1">
        <w:rPr>
          <w:rFonts w:eastAsia="SimSun" w:cs="Arial"/>
          <w:lang w:val="en-GB" w:eastAsia="zh-CN"/>
        </w:rPr>
        <w:t>I</w:t>
      </w:r>
      <w:r w:rsidR="00D0069C" w:rsidRPr="00B93CE1">
        <w:rPr>
          <w:rFonts w:eastAsia="SimSun" w:cs="Arial"/>
          <w:lang w:val="en-GB" w:eastAsia="zh-CN"/>
        </w:rPr>
        <w:t xml:space="preserve">t was one of his main roles to ensure the cooperation between WIPO and UPOV was maintained </w:t>
      </w:r>
      <w:r w:rsidR="00960E2C" w:rsidRPr="00B93CE1">
        <w:rPr>
          <w:rFonts w:eastAsia="SimSun" w:cs="Arial"/>
          <w:lang w:val="en-GB" w:eastAsia="zh-CN"/>
        </w:rPr>
        <w:t>at a high</w:t>
      </w:r>
      <w:r w:rsidRPr="00B93CE1">
        <w:rPr>
          <w:rFonts w:eastAsia="SimSun" w:cs="Arial"/>
          <w:lang w:val="en-GB" w:eastAsia="zh-CN"/>
        </w:rPr>
        <w:t xml:space="preserve"> level and </w:t>
      </w:r>
      <w:r w:rsidR="00960E2C" w:rsidRPr="00B93CE1">
        <w:rPr>
          <w:rFonts w:eastAsia="SimSun" w:cs="Arial"/>
          <w:lang w:val="en-GB" w:eastAsia="zh-CN"/>
        </w:rPr>
        <w:t xml:space="preserve">further </w:t>
      </w:r>
      <w:r w:rsidRPr="00B93CE1">
        <w:rPr>
          <w:rFonts w:eastAsia="SimSun" w:cs="Arial"/>
          <w:lang w:val="en-GB" w:eastAsia="zh-CN"/>
        </w:rPr>
        <w:t>strengthened;</w:t>
      </w:r>
      <w:r w:rsidR="00F20043" w:rsidRPr="00B93CE1">
        <w:rPr>
          <w:rFonts w:eastAsia="SimSun" w:cs="Arial"/>
          <w:lang w:val="en-GB" w:eastAsia="zh-CN"/>
        </w:rPr>
        <w:t xml:space="preserve"> </w:t>
      </w:r>
    </w:p>
    <w:p w:rsidR="00D63810" w:rsidRPr="00B93CE1" w:rsidRDefault="00D63810" w:rsidP="00B76F79">
      <w:pPr>
        <w:rPr>
          <w:rFonts w:eastAsia="SimSun" w:cs="Arial"/>
          <w:lang w:val="en-GB" w:eastAsia="zh-CN"/>
        </w:rPr>
      </w:pPr>
    </w:p>
    <w:p w:rsidR="00D63810" w:rsidRPr="00B93CE1" w:rsidRDefault="00D63810" w:rsidP="00D63810">
      <w:pPr>
        <w:ind w:firstLine="567"/>
        <w:rPr>
          <w:rFonts w:eastAsia="SimSun" w:cs="Arial"/>
          <w:lang w:val="en-GB" w:eastAsia="zh-CN"/>
        </w:rPr>
      </w:pPr>
      <w:r w:rsidRPr="00B93CE1">
        <w:rPr>
          <w:rFonts w:eastAsia="SimSun" w:cs="Arial"/>
          <w:lang w:val="en-GB" w:eastAsia="zh-CN"/>
        </w:rPr>
        <w:t>(ii)</w:t>
      </w:r>
      <w:r w:rsidRPr="00B93CE1">
        <w:rPr>
          <w:rFonts w:eastAsia="SimSun" w:cs="Arial"/>
          <w:lang w:val="en-GB" w:eastAsia="zh-CN"/>
        </w:rPr>
        <w:tab/>
      </w:r>
      <w:proofErr w:type="gramStart"/>
      <w:r w:rsidR="00042234" w:rsidRPr="00B93CE1">
        <w:rPr>
          <w:rFonts w:eastAsia="SimSun" w:cs="Arial"/>
          <w:lang w:val="en-GB" w:eastAsia="zh-CN"/>
        </w:rPr>
        <w:t>a</w:t>
      </w:r>
      <w:proofErr w:type="gramEnd"/>
      <w:r w:rsidR="00042234" w:rsidRPr="00B93CE1">
        <w:rPr>
          <w:rFonts w:eastAsia="SimSun" w:cs="Arial"/>
          <w:lang w:val="en-GB" w:eastAsia="zh-CN"/>
        </w:rPr>
        <w:t xml:space="preserve"> priority on </w:t>
      </w:r>
      <w:r w:rsidR="00D0069C" w:rsidRPr="00B93CE1">
        <w:rPr>
          <w:rFonts w:eastAsia="SimSun" w:cs="Arial"/>
          <w:lang w:val="en-GB" w:eastAsia="zh-CN"/>
        </w:rPr>
        <w:t>the steady</w:t>
      </w:r>
      <w:r w:rsidR="00960E2C" w:rsidRPr="00B93CE1">
        <w:rPr>
          <w:rFonts w:eastAsia="SimSun" w:cs="Arial"/>
          <w:lang w:val="en-GB" w:eastAsia="zh-CN"/>
        </w:rPr>
        <w:t>,</w:t>
      </w:r>
      <w:r w:rsidR="00D0069C" w:rsidRPr="00B93CE1">
        <w:rPr>
          <w:rFonts w:eastAsia="SimSun" w:cs="Arial"/>
          <w:lang w:val="en-GB" w:eastAsia="zh-CN"/>
        </w:rPr>
        <w:t xml:space="preserve"> continued and car</w:t>
      </w:r>
      <w:r w:rsidR="00A55526" w:rsidRPr="00B93CE1">
        <w:rPr>
          <w:rFonts w:eastAsia="SimSun" w:cs="Arial"/>
          <w:lang w:val="en-GB" w:eastAsia="zh-CN"/>
        </w:rPr>
        <w:t>e</w:t>
      </w:r>
      <w:r w:rsidR="00D0069C" w:rsidRPr="00B93CE1">
        <w:rPr>
          <w:rFonts w:eastAsia="SimSun" w:cs="Arial"/>
          <w:lang w:val="en-GB" w:eastAsia="zh-CN"/>
        </w:rPr>
        <w:t>ful</w:t>
      </w:r>
      <w:r w:rsidR="00960E2C" w:rsidRPr="00B93CE1">
        <w:rPr>
          <w:rFonts w:eastAsia="SimSun" w:cs="Arial"/>
          <w:lang w:val="en-GB" w:eastAsia="zh-CN"/>
        </w:rPr>
        <w:t>,</w:t>
      </w:r>
      <w:r w:rsidR="00D0069C" w:rsidRPr="00B93CE1">
        <w:rPr>
          <w:rFonts w:eastAsia="SimSun" w:cs="Arial"/>
          <w:lang w:val="en-GB" w:eastAsia="zh-CN"/>
        </w:rPr>
        <w:t xml:space="preserve"> expansion of the geographical reach of </w:t>
      </w:r>
      <w:r w:rsidR="00FF5252" w:rsidRPr="00B93CE1">
        <w:rPr>
          <w:rFonts w:eastAsia="SimSun" w:cs="Arial"/>
          <w:lang w:val="en-GB" w:eastAsia="zh-CN"/>
        </w:rPr>
        <w:t>UPOV</w:t>
      </w:r>
      <w:r w:rsidR="00D0069C" w:rsidRPr="00B93CE1">
        <w:rPr>
          <w:rFonts w:eastAsia="SimSun" w:cs="Arial"/>
          <w:lang w:val="en-GB" w:eastAsia="zh-CN"/>
        </w:rPr>
        <w:t xml:space="preserve"> over the coming years</w:t>
      </w:r>
      <w:r w:rsidR="00F20043" w:rsidRPr="00B93CE1">
        <w:rPr>
          <w:rFonts w:eastAsia="SimSun" w:cs="Arial"/>
          <w:lang w:val="en-GB" w:eastAsia="zh-CN"/>
        </w:rPr>
        <w:t xml:space="preserve">.  </w:t>
      </w:r>
      <w:r w:rsidR="00FF5252" w:rsidRPr="00B93CE1">
        <w:rPr>
          <w:rFonts w:eastAsia="SimSun" w:cs="Arial"/>
          <w:lang w:val="en-GB" w:eastAsia="zh-CN"/>
        </w:rPr>
        <w:t>In that regard, the Secretary-General was</w:t>
      </w:r>
      <w:r w:rsidR="00D0069C" w:rsidRPr="00B93CE1">
        <w:rPr>
          <w:rFonts w:eastAsia="SimSun" w:cs="Arial"/>
          <w:lang w:val="en-GB" w:eastAsia="zh-CN"/>
        </w:rPr>
        <w:t xml:space="preserve"> delighted to </w:t>
      </w:r>
      <w:r w:rsidR="00A55526" w:rsidRPr="00B93CE1">
        <w:rPr>
          <w:rFonts w:eastAsia="SimSun" w:cs="Arial"/>
          <w:lang w:val="en-GB" w:eastAsia="zh-CN"/>
        </w:rPr>
        <w:t xml:space="preserve">welcome </w:t>
      </w:r>
      <w:r w:rsidR="00D0069C" w:rsidRPr="00B93CE1">
        <w:rPr>
          <w:rFonts w:eastAsia="SimSun" w:cs="Arial"/>
          <w:lang w:val="en-GB" w:eastAsia="zh-CN"/>
        </w:rPr>
        <w:t xml:space="preserve">OAPI as the latest member of </w:t>
      </w:r>
      <w:r w:rsidR="00A55526" w:rsidRPr="00B93CE1">
        <w:rPr>
          <w:rFonts w:eastAsia="SimSun" w:cs="Arial"/>
          <w:lang w:val="en-GB" w:eastAsia="zh-CN"/>
        </w:rPr>
        <w:t xml:space="preserve">the </w:t>
      </w:r>
      <w:r w:rsidR="00D0069C" w:rsidRPr="00B93CE1">
        <w:rPr>
          <w:rFonts w:eastAsia="SimSun" w:cs="Arial"/>
          <w:lang w:val="en-GB" w:eastAsia="zh-CN"/>
        </w:rPr>
        <w:t>UPOV family</w:t>
      </w:r>
      <w:r w:rsidRPr="00B93CE1">
        <w:rPr>
          <w:rFonts w:eastAsia="SimSun" w:cs="Arial"/>
          <w:lang w:val="en-GB" w:eastAsia="zh-CN"/>
        </w:rPr>
        <w:t>;</w:t>
      </w:r>
      <w:r w:rsidR="00FF5252" w:rsidRPr="00B93CE1">
        <w:rPr>
          <w:rFonts w:eastAsia="SimSun" w:cs="Arial"/>
          <w:lang w:val="en-GB" w:eastAsia="zh-CN"/>
        </w:rPr>
        <w:t xml:space="preserve"> </w:t>
      </w:r>
    </w:p>
    <w:p w:rsidR="00D63810" w:rsidRPr="00B93CE1" w:rsidRDefault="00D63810" w:rsidP="00B76F79">
      <w:pPr>
        <w:rPr>
          <w:rFonts w:eastAsia="SimSun" w:cs="Arial"/>
          <w:lang w:val="en-GB" w:eastAsia="zh-CN"/>
        </w:rPr>
      </w:pPr>
    </w:p>
    <w:p w:rsidR="00D63810" w:rsidRPr="00B93CE1" w:rsidRDefault="000217C1" w:rsidP="00D63810">
      <w:pPr>
        <w:ind w:firstLine="567"/>
        <w:rPr>
          <w:rFonts w:cs="Arial"/>
        </w:rPr>
      </w:pPr>
      <w:r w:rsidRPr="00B93CE1">
        <w:rPr>
          <w:rFonts w:eastAsia="SimSun" w:cs="Arial"/>
          <w:lang w:val="en-GB" w:eastAsia="zh-CN"/>
        </w:rPr>
        <w:t>(iii)</w:t>
      </w:r>
      <w:r w:rsidRPr="00B93CE1">
        <w:rPr>
          <w:rFonts w:eastAsia="SimSun" w:cs="Arial"/>
          <w:lang w:val="en-GB" w:eastAsia="zh-CN"/>
        </w:rPr>
        <w:tab/>
      </w:r>
      <w:proofErr w:type="gramStart"/>
      <w:r w:rsidR="00FF5252" w:rsidRPr="00B93CE1">
        <w:rPr>
          <w:rFonts w:eastAsia="SimSun" w:cs="Arial"/>
          <w:lang w:val="en-GB" w:eastAsia="zh-CN"/>
        </w:rPr>
        <w:t>exploratory</w:t>
      </w:r>
      <w:proofErr w:type="gramEnd"/>
      <w:r w:rsidR="00FF5252" w:rsidRPr="00B93CE1">
        <w:rPr>
          <w:rFonts w:eastAsia="SimSun" w:cs="Arial"/>
          <w:lang w:val="en-GB" w:eastAsia="zh-CN"/>
        </w:rPr>
        <w:t xml:space="preserve"> work on the electronic filing system was</w:t>
      </w:r>
      <w:r w:rsidR="005F27C2" w:rsidRPr="00B93CE1">
        <w:rPr>
          <w:rFonts w:eastAsia="SimSun" w:cs="Arial"/>
          <w:lang w:val="en-GB" w:eastAsia="zh-CN"/>
        </w:rPr>
        <w:t xml:space="preserve"> </w:t>
      </w:r>
      <w:r w:rsidR="00FF5252" w:rsidRPr="00B93CE1">
        <w:rPr>
          <w:rFonts w:eastAsia="SimSun" w:cs="Arial"/>
          <w:lang w:val="en-GB" w:eastAsia="zh-CN"/>
        </w:rPr>
        <w:t xml:space="preserve">a </w:t>
      </w:r>
      <w:r w:rsidR="005F27C2" w:rsidRPr="00B93CE1">
        <w:rPr>
          <w:rFonts w:eastAsia="SimSun" w:cs="Arial"/>
          <w:lang w:val="en-GB" w:eastAsia="zh-CN"/>
        </w:rPr>
        <w:t>very promising</w:t>
      </w:r>
      <w:r w:rsidR="00DA0B24" w:rsidRPr="00B93CE1">
        <w:rPr>
          <w:rFonts w:eastAsia="SimSun" w:cs="Arial"/>
          <w:lang w:val="en-GB" w:eastAsia="zh-CN"/>
        </w:rPr>
        <w:t xml:space="preserve"> </w:t>
      </w:r>
      <w:r w:rsidR="00A55526" w:rsidRPr="00B93CE1">
        <w:rPr>
          <w:rFonts w:cs="Arial"/>
        </w:rPr>
        <w:t>area of</w:t>
      </w:r>
      <w:r w:rsidR="00DA0B24" w:rsidRPr="00B93CE1">
        <w:rPr>
          <w:rFonts w:cs="Arial"/>
        </w:rPr>
        <w:t xml:space="preserve"> international cooperation in relation to the filing </w:t>
      </w:r>
      <w:r w:rsidR="00FF5252" w:rsidRPr="00B93CE1">
        <w:rPr>
          <w:rFonts w:cs="Arial"/>
        </w:rPr>
        <w:t xml:space="preserve">of </w:t>
      </w:r>
      <w:r w:rsidR="00D63810" w:rsidRPr="00B93CE1">
        <w:rPr>
          <w:rFonts w:cs="Arial"/>
        </w:rPr>
        <w:t>applications</w:t>
      </w:r>
      <w:r w:rsidR="002F4B2D" w:rsidRPr="00B93CE1">
        <w:rPr>
          <w:rFonts w:cs="Arial"/>
        </w:rPr>
        <w:t xml:space="preserve"> </w:t>
      </w:r>
      <w:r w:rsidR="00DA0B24" w:rsidRPr="00B93CE1">
        <w:rPr>
          <w:rFonts w:cs="Arial"/>
        </w:rPr>
        <w:t xml:space="preserve">in multiple </w:t>
      </w:r>
      <w:r w:rsidR="002F4B2D" w:rsidRPr="00B93CE1">
        <w:rPr>
          <w:rFonts w:cs="Arial"/>
        </w:rPr>
        <w:t>territories</w:t>
      </w:r>
      <w:r w:rsidR="00D63810" w:rsidRPr="00B93CE1">
        <w:rPr>
          <w:rFonts w:cs="Arial"/>
        </w:rPr>
        <w:t>; and</w:t>
      </w:r>
    </w:p>
    <w:p w:rsidR="00D63810" w:rsidRPr="00B93CE1" w:rsidRDefault="00D63810" w:rsidP="00B76F79">
      <w:pPr>
        <w:rPr>
          <w:rFonts w:cs="Arial"/>
        </w:rPr>
      </w:pPr>
    </w:p>
    <w:p w:rsidR="00D63810" w:rsidRPr="00B93CE1" w:rsidRDefault="00D63810" w:rsidP="00D63810">
      <w:pPr>
        <w:ind w:firstLine="567"/>
        <w:rPr>
          <w:rFonts w:cs="Arial"/>
        </w:rPr>
      </w:pPr>
      <w:r w:rsidRPr="00B93CE1">
        <w:rPr>
          <w:rFonts w:cs="Arial"/>
        </w:rPr>
        <w:t>(iv)</w:t>
      </w:r>
      <w:r w:rsidRPr="00B93CE1">
        <w:rPr>
          <w:rFonts w:cs="Arial"/>
        </w:rPr>
        <w:tab/>
      </w:r>
      <w:proofErr w:type="gramStart"/>
      <w:r w:rsidR="00042234" w:rsidRPr="00B93CE1">
        <w:rPr>
          <w:rFonts w:cs="Arial"/>
        </w:rPr>
        <w:t>increasing</w:t>
      </w:r>
      <w:proofErr w:type="gramEnd"/>
      <w:r w:rsidR="00042234" w:rsidRPr="00B93CE1">
        <w:rPr>
          <w:rFonts w:cs="Arial"/>
        </w:rPr>
        <w:t xml:space="preserve"> openness</w:t>
      </w:r>
      <w:r w:rsidR="00D0069C" w:rsidRPr="00B93CE1">
        <w:rPr>
          <w:rFonts w:cs="Arial"/>
        </w:rPr>
        <w:t xml:space="preserve"> of </w:t>
      </w:r>
      <w:r w:rsidR="00042234" w:rsidRPr="00B93CE1">
        <w:rPr>
          <w:rFonts w:cs="Arial"/>
        </w:rPr>
        <w:t>UPOV</w:t>
      </w:r>
      <w:r w:rsidR="00D0069C" w:rsidRPr="00B93CE1">
        <w:rPr>
          <w:rFonts w:cs="Arial"/>
        </w:rPr>
        <w:t xml:space="preserve"> by improved communication tools </w:t>
      </w:r>
      <w:r w:rsidR="002F4B2D" w:rsidRPr="00B93CE1">
        <w:rPr>
          <w:rFonts w:cs="Arial"/>
        </w:rPr>
        <w:t xml:space="preserve">that </w:t>
      </w:r>
      <w:r w:rsidRPr="00B93CE1">
        <w:rPr>
          <w:rFonts w:cs="Arial"/>
        </w:rPr>
        <w:t>enable</w:t>
      </w:r>
      <w:r w:rsidR="00F20043" w:rsidRPr="00B93CE1">
        <w:rPr>
          <w:rFonts w:cs="Arial"/>
        </w:rPr>
        <w:t xml:space="preserve"> </w:t>
      </w:r>
      <w:r w:rsidR="00D0069C" w:rsidRPr="00B93CE1">
        <w:rPr>
          <w:rFonts w:cs="Arial"/>
        </w:rPr>
        <w:t>the benefits</w:t>
      </w:r>
      <w:r w:rsidR="00042234" w:rsidRPr="00B93CE1">
        <w:rPr>
          <w:rFonts w:cs="Arial"/>
        </w:rPr>
        <w:t xml:space="preserve"> of UPOV</w:t>
      </w:r>
      <w:r w:rsidR="00D0069C" w:rsidRPr="00B93CE1">
        <w:rPr>
          <w:rFonts w:cs="Arial"/>
        </w:rPr>
        <w:t xml:space="preserve"> </w:t>
      </w:r>
      <w:r w:rsidR="00042234" w:rsidRPr="00B93CE1">
        <w:rPr>
          <w:rFonts w:cs="Arial"/>
        </w:rPr>
        <w:t>to</w:t>
      </w:r>
      <w:r w:rsidR="00D0069C" w:rsidRPr="00B93CE1">
        <w:rPr>
          <w:rFonts w:cs="Arial"/>
        </w:rPr>
        <w:t xml:space="preserve"> be brought to the wider public</w:t>
      </w:r>
      <w:r w:rsidR="00F20043" w:rsidRPr="00B93CE1">
        <w:rPr>
          <w:rFonts w:cs="Arial"/>
        </w:rPr>
        <w:t xml:space="preserve">.  </w:t>
      </w:r>
      <w:r w:rsidR="00D0069C" w:rsidRPr="00B93CE1">
        <w:rPr>
          <w:rFonts w:cs="Arial"/>
        </w:rPr>
        <w:t xml:space="preserve">In his view, the improvement of the website was </w:t>
      </w:r>
      <w:r w:rsidR="00042234" w:rsidRPr="00B93CE1">
        <w:rPr>
          <w:rFonts w:cs="Arial"/>
        </w:rPr>
        <w:t xml:space="preserve">an important </w:t>
      </w:r>
      <w:r w:rsidR="00D0069C" w:rsidRPr="00B93CE1">
        <w:rPr>
          <w:rFonts w:cs="Arial"/>
        </w:rPr>
        <w:t xml:space="preserve">way </w:t>
      </w:r>
      <w:r w:rsidRPr="00B93CE1">
        <w:rPr>
          <w:rFonts w:cs="Arial"/>
        </w:rPr>
        <w:t xml:space="preserve">in </w:t>
      </w:r>
      <w:r w:rsidR="00D0069C" w:rsidRPr="00B93CE1">
        <w:rPr>
          <w:rFonts w:cs="Arial"/>
        </w:rPr>
        <w:t xml:space="preserve">which </w:t>
      </w:r>
      <w:r w:rsidR="00DA0B24" w:rsidRPr="00B93CE1">
        <w:rPr>
          <w:rFonts w:cs="Arial"/>
        </w:rPr>
        <w:t>the Office of the Union ha</w:t>
      </w:r>
      <w:r w:rsidR="00042234" w:rsidRPr="00B93CE1">
        <w:rPr>
          <w:rFonts w:cs="Arial"/>
        </w:rPr>
        <w:t>d</w:t>
      </w:r>
      <w:r w:rsidR="00D0069C" w:rsidRPr="00B93CE1">
        <w:rPr>
          <w:rFonts w:cs="Arial"/>
        </w:rPr>
        <w:t xml:space="preserve"> </w:t>
      </w:r>
      <w:r w:rsidRPr="00B93CE1">
        <w:rPr>
          <w:rFonts w:cs="Arial"/>
        </w:rPr>
        <w:t>implemented the communication</w:t>
      </w:r>
      <w:r w:rsidR="00D0069C" w:rsidRPr="00B93CE1">
        <w:rPr>
          <w:rFonts w:cs="Arial"/>
        </w:rPr>
        <w:t xml:space="preserve"> strategy</w:t>
      </w:r>
      <w:r w:rsidR="00F20043" w:rsidRPr="00B93CE1">
        <w:rPr>
          <w:rFonts w:cs="Arial"/>
        </w:rPr>
        <w:t xml:space="preserve">.  </w:t>
      </w:r>
      <w:r w:rsidR="00D0069C" w:rsidRPr="00B93CE1">
        <w:rPr>
          <w:rFonts w:cs="Arial"/>
        </w:rPr>
        <w:t>In that context</w:t>
      </w:r>
      <w:r w:rsidR="002955A4" w:rsidRPr="00B93CE1">
        <w:rPr>
          <w:rFonts w:cs="Arial"/>
        </w:rPr>
        <w:t>,</w:t>
      </w:r>
      <w:r w:rsidR="00D0069C" w:rsidRPr="00B93CE1">
        <w:rPr>
          <w:rFonts w:cs="Arial"/>
        </w:rPr>
        <w:t xml:space="preserve"> he believed that the communication channel between </w:t>
      </w:r>
      <w:r w:rsidR="00042234" w:rsidRPr="00B93CE1">
        <w:rPr>
          <w:rFonts w:cs="Arial"/>
        </w:rPr>
        <w:t>UPOV</w:t>
      </w:r>
      <w:r w:rsidR="00D0069C" w:rsidRPr="00B93CE1">
        <w:rPr>
          <w:rFonts w:cs="Arial"/>
        </w:rPr>
        <w:t xml:space="preserve"> and the general public was particularly important</w:t>
      </w:r>
      <w:r w:rsidR="00F20043" w:rsidRPr="00B93CE1">
        <w:rPr>
          <w:rFonts w:cs="Arial"/>
        </w:rPr>
        <w:t xml:space="preserve">.  </w:t>
      </w:r>
    </w:p>
    <w:p w:rsidR="00D63810" w:rsidRPr="00B93CE1" w:rsidRDefault="00D63810" w:rsidP="00B76F79">
      <w:pPr>
        <w:rPr>
          <w:rFonts w:cs="Arial"/>
        </w:rPr>
      </w:pPr>
    </w:p>
    <w:p w:rsidR="00D0069C" w:rsidRPr="00B93CE1" w:rsidRDefault="00D0069C" w:rsidP="00B76F79">
      <w:pPr>
        <w:rPr>
          <w:rFonts w:cs="Arial"/>
        </w:rPr>
      </w:pPr>
      <w:r w:rsidRPr="00B93CE1">
        <w:rPr>
          <w:rFonts w:cs="Arial"/>
        </w:rPr>
        <w:t>In conclusion, he expressed h</w:t>
      </w:r>
      <w:r w:rsidR="00D63810" w:rsidRPr="00B93CE1">
        <w:rPr>
          <w:rFonts w:cs="Arial"/>
        </w:rPr>
        <w:t>is gratefulness and considered it to be</w:t>
      </w:r>
      <w:r w:rsidRPr="00B93CE1">
        <w:rPr>
          <w:rFonts w:cs="Arial"/>
        </w:rPr>
        <w:t xml:space="preserve"> a privilege to have the opportunity to </w:t>
      </w:r>
      <w:r w:rsidR="000217C1" w:rsidRPr="00B93CE1">
        <w:rPr>
          <w:rFonts w:cs="Arial"/>
        </w:rPr>
        <w:t>serve as the Secretary</w:t>
      </w:r>
      <w:r w:rsidR="00D63810" w:rsidRPr="00B93CE1">
        <w:rPr>
          <w:rFonts w:cs="Arial"/>
        </w:rPr>
        <w:noBreakHyphen/>
      </w:r>
      <w:r w:rsidR="00B76F79" w:rsidRPr="00B93CE1">
        <w:rPr>
          <w:rFonts w:cs="Arial"/>
        </w:rPr>
        <w:t>General</w:t>
      </w:r>
      <w:r w:rsidR="00F20043" w:rsidRPr="00B93CE1">
        <w:rPr>
          <w:rFonts w:cs="Arial"/>
        </w:rPr>
        <w:t xml:space="preserve">.  </w:t>
      </w:r>
      <w:r w:rsidR="00D63810" w:rsidRPr="00B93CE1">
        <w:rPr>
          <w:rFonts w:cs="Arial"/>
        </w:rPr>
        <w:t>He</w:t>
      </w:r>
      <w:r w:rsidRPr="00B93CE1">
        <w:rPr>
          <w:rFonts w:cs="Arial"/>
        </w:rPr>
        <w:t xml:space="preserve"> was looki</w:t>
      </w:r>
      <w:r w:rsidR="00D63810" w:rsidRPr="00B93CE1">
        <w:rPr>
          <w:rFonts w:cs="Arial"/>
        </w:rPr>
        <w:t>ng forward to working with all m</w:t>
      </w:r>
      <w:r w:rsidRPr="00B93CE1">
        <w:rPr>
          <w:rFonts w:cs="Arial"/>
        </w:rPr>
        <w:t>ember</w:t>
      </w:r>
      <w:r w:rsidR="00D63810" w:rsidRPr="00B93CE1">
        <w:rPr>
          <w:rFonts w:cs="Arial"/>
        </w:rPr>
        <w:t>s</w:t>
      </w:r>
      <w:r w:rsidRPr="00B93CE1">
        <w:rPr>
          <w:rFonts w:cs="Arial"/>
        </w:rPr>
        <w:t xml:space="preserve"> </w:t>
      </w:r>
      <w:r w:rsidR="00B76F79" w:rsidRPr="00B93CE1">
        <w:rPr>
          <w:rFonts w:cs="Arial"/>
        </w:rPr>
        <w:t>of the Union</w:t>
      </w:r>
      <w:r w:rsidRPr="00B93CE1">
        <w:rPr>
          <w:rFonts w:cs="Arial"/>
        </w:rPr>
        <w:t xml:space="preserve"> over the coming years</w:t>
      </w:r>
      <w:r w:rsidR="00F20043" w:rsidRPr="00B93CE1">
        <w:rPr>
          <w:rFonts w:cs="Arial"/>
        </w:rPr>
        <w:t xml:space="preserve">.  </w:t>
      </w:r>
    </w:p>
    <w:p w:rsidR="00276CF7" w:rsidRPr="00B93CE1" w:rsidRDefault="00276CF7" w:rsidP="00B76F79">
      <w:pPr>
        <w:rPr>
          <w:rFonts w:cs="Arial"/>
        </w:rPr>
      </w:pPr>
    </w:p>
    <w:p w:rsidR="00D0069C" w:rsidRPr="00B93CE1" w:rsidRDefault="00276CF7" w:rsidP="000217C1">
      <w:pPr>
        <w:spacing w:after="240"/>
      </w:pPr>
      <w:r w:rsidRPr="00B93CE1">
        <w:rPr>
          <w:vertAlign w:val="superscript"/>
        </w:rPr>
        <w:t>*</w:t>
      </w:r>
      <w:r w:rsidRPr="00B93CE1">
        <w:fldChar w:fldCharType="begin"/>
      </w:r>
      <w:r w:rsidRPr="00B93CE1">
        <w:instrText xml:space="preserve"> AUTONUM  </w:instrText>
      </w:r>
      <w:r w:rsidRPr="00B93CE1">
        <w:fldChar w:fldCharType="end"/>
      </w:r>
      <w:r w:rsidRPr="00B93CE1">
        <w:tab/>
        <w:t>The Council noted the intervention made by the Secretary-General</w:t>
      </w:r>
      <w:r w:rsidR="00F20043" w:rsidRPr="00B93CE1">
        <w:t xml:space="preserve">.  </w:t>
      </w:r>
    </w:p>
    <w:p w:rsidR="00B76F79" w:rsidRPr="00B93CE1" w:rsidRDefault="00C02611" w:rsidP="00C02611">
      <w:pPr>
        <w:rPr>
          <w:rFonts w:eastAsia="SimSun" w:cs="Arial"/>
          <w:lang w:val="en-GB" w:eastAsia="zh-CN"/>
        </w:rPr>
      </w:pPr>
      <w:r w:rsidRPr="00B93CE1">
        <w:rPr>
          <w:rFonts w:eastAsia="SimSun" w:cs="Arial"/>
          <w:lang w:val="en-GB" w:eastAsia="zh-CN"/>
        </w:rPr>
        <w:fldChar w:fldCharType="begin"/>
      </w:r>
      <w:r w:rsidRPr="00B93CE1">
        <w:rPr>
          <w:rFonts w:eastAsia="SimSun" w:cs="Arial"/>
          <w:lang w:val="en-GB" w:eastAsia="zh-CN"/>
        </w:rPr>
        <w:instrText xml:space="preserve"> AUTONUM  </w:instrText>
      </w:r>
      <w:r w:rsidRPr="00B93CE1">
        <w:rPr>
          <w:rFonts w:eastAsia="SimSun" w:cs="Arial"/>
          <w:lang w:val="en-GB" w:eastAsia="zh-CN"/>
        </w:rPr>
        <w:fldChar w:fldCharType="end"/>
      </w:r>
      <w:r w:rsidRPr="00B93CE1">
        <w:rPr>
          <w:rFonts w:eastAsia="SimSun" w:cs="Arial"/>
          <w:lang w:val="en-GB" w:eastAsia="zh-CN"/>
        </w:rPr>
        <w:tab/>
        <w:t xml:space="preserve">The Delegation of </w:t>
      </w:r>
      <w:r w:rsidR="00B76F79" w:rsidRPr="00B93CE1">
        <w:rPr>
          <w:rFonts w:eastAsia="SimSun" w:cs="Arial"/>
          <w:lang w:val="en-GB" w:eastAsia="zh-CN"/>
        </w:rPr>
        <w:t>Spain</w:t>
      </w:r>
      <w:r w:rsidRPr="00B93CE1">
        <w:rPr>
          <w:rFonts w:eastAsia="SimSun" w:cs="Arial"/>
          <w:lang w:val="en-GB" w:eastAsia="zh-CN"/>
        </w:rPr>
        <w:t xml:space="preserve"> congratulated the Secretary-General </w:t>
      </w:r>
      <w:r w:rsidR="00042234" w:rsidRPr="00B93CE1">
        <w:rPr>
          <w:rFonts w:eastAsia="SimSun" w:cs="Arial"/>
          <w:lang w:val="en-GB" w:eastAsia="zh-CN"/>
        </w:rPr>
        <w:t>on his</w:t>
      </w:r>
      <w:r w:rsidR="00B76F79" w:rsidRPr="00B93CE1">
        <w:rPr>
          <w:rFonts w:eastAsia="SimSun" w:cs="Arial"/>
          <w:lang w:val="en-GB" w:eastAsia="zh-CN"/>
        </w:rPr>
        <w:t xml:space="preserve"> appointment </w:t>
      </w:r>
      <w:r w:rsidR="001C4DEA" w:rsidRPr="00B93CE1">
        <w:rPr>
          <w:rFonts w:eastAsia="SimSun" w:cs="Arial"/>
          <w:lang w:val="en-GB" w:eastAsia="zh-CN"/>
        </w:rPr>
        <w:t xml:space="preserve">and </w:t>
      </w:r>
      <w:r w:rsidR="00B76F79" w:rsidRPr="00B93CE1">
        <w:rPr>
          <w:rFonts w:eastAsia="SimSun" w:cs="Arial"/>
          <w:lang w:val="en-GB" w:eastAsia="zh-CN"/>
        </w:rPr>
        <w:t xml:space="preserve">for his understanding and support in relation </w:t>
      </w:r>
      <w:r w:rsidR="00D63810" w:rsidRPr="00B93CE1">
        <w:rPr>
          <w:rFonts w:eastAsia="SimSun" w:cs="Arial"/>
          <w:lang w:val="en-GB" w:eastAsia="zh-CN"/>
        </w:rPr>
        <w:t xml:space="preserve">to </w:t>
      </w:r>
      <w:r w:rsidR="00B76F79" w:rsidRPr="00B93CE1">
        <w:rPr>
          <w:rFonts w:eastAsia="SimSun" w:cs="Arial"/>
          <w:lang w:val="en-GB" w:eastAsia="zh-CN"/>
        </w:rPr>
        <w:t xml:space="preserve">the </w:t>
      </w:r>
      <w:r w:rsidR="00D63810" w:rsidRPr="00B93CE1">
        <w:rPr>
          <w:rFonts w:eastAsia="SimSun" w:cs="Arial"/>
          <w:lang w:val="en-GB" w:eastAsia="zh-CN"/>
        </w:rPr>
        <w:t>challenges</w:t>
      </w:r>
      <w:r w:rsidR="00B76F79" w:rsidRPr="00B93CE1">
        <w:rPr>
          <w:rFonts w:eastAsia="SimSun" w:cs="Arial"/>
          <w:lang w:val="en-GB" w:eastAsia="zh-CN"/>
        </w:rPr>
        <w:t xml:space="preserve"> that UPOV was facing</w:t>
      </w:r>
      <w:r w:rsidR="00F20043" w:rsidRPr="00B93CE1">
        <w:rPr>
          <w:rFonts w:eastAsia="SimSun" w:cs="Arial"/>
          <w:lang w:val="en-GB" w:eastAsia="zh-CN"/>
        </w:rPr>
        <w:t xml:space="preserve">.  </w:t>
      </w:r>
      <w:r w:rsidR="001C4DEA" w:rsidRPr="00B93CE1">
        <w:rPr>
          <w:rFonts w:eastAsia="SimSun" w:cs="Arial"/>
          <w:lang w:val="en-GB" w:eastAsia="zh-CN"/>
        </w:rPr>
        <w:t>It</w:t>
      </w:r>
      <w:r w:rsidR="00B76F79" w:rsidRPr="00B93CE1">
        <w:rPr>
          <w:rFonts w:eastAsia="SimSun" w:cs="Arial"/>
          <w:lang w:val="en-GB" w:eastAsia="zh-CN"/>
        </w:rPr>
        <w:t xml:space="preserve"> congratulated the Office</w:t>
      </w:r>
      <w:r w:rsidR="00042234" w:rsidRPr="00B93CE1">
        <w:rPr>
          <w:rFonts w:eastAsia="SimSun" w:cs="Arial"/>
          <w:lang w:val="en-GB" w:eastAsia="zh-CN"/>
        </w:rPr>
        <w:t xml:space="preserve"> of the Union</w:t>
      </w:r>
      <w:r w:rsidR="00B76F79" w:rsidRPr="00B93CE1">
        <w:rPr>
          <w:rFonts w:eastAsia="SimSun" w:cs="Arial"/>
          <w:lang w:val="en-GB" w:eastAsia="zh-CN"/>
        </w:rPr>
        <w:t xml:space="preserve"> for having a fantastic team</w:t>
      </w:r>
      <w:r w:rsidR="001C4DEA" w:rsidRPr="00B93CE1">
        <w:rPr>
          <w:rFonts w:eastAsia="SimSun" w:cs="Arial"/>
          <w:lang w:val="en-GB" w:eastAsia="zh-CN"/>
        </w:rPr>
        <w:t xml:space="preserve"> and suggested the Office </w:t>
      </w:r>
      <w:r w:rsidR="00D63810" w:rsidRPr="00B93CE1">
        <w:rPr>
          <w:rFonts w:eastAsia="SimSun" w:cs="Arial"/>
          <w:lang w:val="en-GB" w:eastAsia="zh-CN"/>
        </w:rPr>
        <w:t xml:space="preserve">of the Union </w:t>
      </w:r>
      <w:r w:rsidR="001C4DEA" w:rsidRPr="00B93CE1">
        <w:rPr>
          <w:rFonts w:eastAsia="SimSun" w:cs="Arial"/>
          <w:lang w:val="en-GB" w:eastAsia="zh-CN"/>
        </w:rPr>
        <w:t xml:space="preserve">to </w:t>
      </w:r>
      <w:r w:rsidR="00042234" w:rsidRPr="00B93CE1">
        <w:rPr>
          <w:rFonts w:eastAsia="SimSun" w:cs="Arial"/>
          <w:lang w:val="en-GB" w:eastAsia="zh-CN"/>
        </w:rPr>
        <w:t>provide an</w:t>
      </w:r>
      <w:r w:rsidR="001C4DEA" w:rsidRPr="00B93CE1">
        <w:rPr>
          <w:rFonts w:eastAsia="SimSun" w:cs="Arial"/>
          <w:lang w:val="en-GB" w:eastAsia="zh-CN"/>
        </w:rPr>
        <w:t xml:space="preserve"> open </w:t>
      </w:r>
      <w:r w:rsidR="00042234" w:rsidRPr="00B93CE1">
        <w:rPr>
          <w:rFonts w:eastAsia="SimSun" w:cs="Arial"/>
          <w:lang w:val="en-GB" w:eastAsia="zh-CN"/>
        </w:rPr>
        <w:t xml:space="preserve">office time, </w:t>
      </w:r>
      <w:r w:rsidR="001C4DEA" w:rsidRPr="00B93CE1">
        <w:rPr>
          <w:rFonts w:eastAsia="SimSun" w:cs="Arial"/>
          <w:lang w:val="en-GB" w:eastAsia="zh-CN"/>
        </w:rPr>
        <w:t xml:space="preserve">in order </w:t>
      </w:r>
      <w:r w:rsidR="00D63810" w:rsidRPr="00B93CE1">
        <w:rPr>
          <w:rFonts w:eastAsia="SimSun" w:cs="Arial"/>
          <w:lang w:val="en-GB" w:eastAsia="zh-CN"/>
        </w:rPr>
        <w:t>for members</w:t>
      </w:r>
      <w:r w:rsidR="001C4DEA" w:rsidRPr="00B93CE1">
        <w:rPr>
          <w:rFonts w:eastAsia="SimSun" w:cs="Arial"/>
          <w:lang w:val="en-GB" w:eastAsia="zh-CN"/>
        </w:rPr>
        <w:t xml:space="preserve"> of the Union </w:t>
      </w:r>
      <w:r w:rsidR="00D63810" w:rsidRPr="00B93CE1">
        <w:rPr>
          <w:rFonts w:eastAsia="SimSun" w:cs="Arial"/>
          <w:lang w:val="en-GB" w:eastAsia="zh-CN"/>
        </w:rPr>
        <w:t xml:space="preserve">to </w:t>
      </w:r>
      <w:r w:rsidR="001C4DEA" w:rsidRPr="00B93CE1">
        <w:rPr>
          <w:rFonts w:eastAsia="SimSun" w:cs="Arial"/>
          <w:lang w:val="en-GB" w:eastAsia="zh-CN"/>
        </w:rPr>
        <w:t>learn more about</w:t>
      </w:r>
      <w:r w:rsidR="00D63810" w:rsidRPr="00B93CE1">
        <w:rPr>
          <w:rFonts w:eastAsia="SimSun" w:cs="Arial"/>
          <w:lang w:val="en-GB" w:eastAsia="zh-CN"/>
        </w:rPr>
        <w:t xml:space="preserve"> the work and the staff of the O</w:t>
      </w:r>
      <w:r w:rsidR="001C4DEA" w:rsidRPr="00B93CE1">
        <w:rPr>
          <w:rFonts w:eastAsia="SimSun" w:cs="Arial"/>
          <w:lang w:val="en-GB" w:eastAsia="zh-CN"/>
        </w:rPr>
        <w:t>ffice of the Union</w:t>
      </w:r>
      <w:r w:rsidR="00F20043" w:rsidRPr="00B93CE1">
        <w:rPr>
          <w:rFonts w:eastAsia="SimSun" w:cs="Arial"/>
          <w:lang w:val="en-GB" w:eastAsia="zh-CN"/>
        </w:rPr>
        <w:t xml:space="preserve">.  </w:t>
      </w:r>
    </w:p>
    <w:p w:rsidR="00D0069C" w:rsidRDefault="00D0069C" w:rsidP="00C02611"/>
    <w:p w:rsidR="000217C1" w:rsidRDefault="000217C1" w:rsidP="00C02611"/>
    <w:p w:rsidR="005E28EC" w:rsidRPr="005E28EC" w:rsidRDefault="005E28EC" w:rsidP="005E28EC">
      <w:pPr>
        <w:keepNext/>
        <w:rPr>
          <w:u w:val="single"/>
        </w:rPr>
      </w:pPr>
      <w:r w:rsidRPr="005E28EC">
        <w:rPr>
          <w:u w:val="single"/>
        </w:rPr>
        <w:t>Developments on the Plant Breeders’ Rights Act for Zanzibar</w:t>
      </w:r>
    </w:p>
    <w:p w:rsidR="000A68B4" w:rsidRDefault="000A68B4" w:rsidP="005E28EC">
      <w:pPr>
        <w:keepNext/>
      </w:pPr>
    </w:p>
    <w:p w:rsidR="005E28EC" w:rsidRDefault="00AE1C24" w:rsidP="005E28EC">
      <w:r w:rsidRPr="00AE1C24">
        <w:rPr>
          <w:vertAlign w:val="superscript"/>
        </w:rPr>
        <w:t>*</w:t>
      </w:r>
      <w:r>
        <w:fldChar w:fldCharType="begin"/>
      </w:r>
      <w:r>
        <w:instrText xml:space="preserve"> AUTONUM  </w:instrText>
      </w:r>
      <w:r>
        <w:fldChar w:fldCharType="end"/>
      </w:r>
      <w:r w:rsidR="005E28EC">
        <w:tab/>
        <w:t>The Council considered document C/48/18.</w:t>
      </w:r>
    </w:p>
    <w:p w:rsidR="005E28EC" w:rsidRDefault="005E28EC" w:rsidP="005E28EC"/>
    <w:p w:rsidR="005E28EC" w:rsidRDefault="00AE1C24" w:rsidP="005E28EC">
      <w:r w:rsidRPr="00AE1C24">
        <w:rPr>
          <w:i/>
          <w:vertAlign w:val="superscript"/>
        </w:rPr>
        <w:t>*</w:t>
      </w:r>
      <w:r w:rsidRPr="00032AE4">
        <w:rPr>
          <w:i/>
        </w:rPr>
        <w:fldChar w:fldCharType="begin"/>
      </w:r>
      <w:r w:rsidRPr="00032AE4">
        <w:instrText xml:space="preserve"> AUTONUM  </w:instrText>
      </w:r>
      <w:r w:rsidRPr="00032AE4">
        <w:rPr>
          <w:i/>
        </w:rPr>
        <w:fldChar w:fldCharType="end"/>
      </w:r>
      <w:r w:rsidR="005E28EC" w:rsidRPr="00032AE4">
        <w:tab/>
        <w:t>The Council noted the intervention made by the</w:t>
      </w:r>
      <w:r w:rsidR="005E28EC">
        <w:t xml:space="preserve"> </w:t>
      </w:r>
      <w:r w:rsidR="005E28EC" w:rsidRPr="005E28EC">
        <w:t>Delegation of the United Republic of Tanzania</w:t>
      </w:r>
      <w:r w:rsidR="005E28EC">
        <w:t>.</w:t>
      </w:r>
    </w:p>
    <w:p w:rsidR="00C70C9D" w:rsidRDefault="00C70C9D" w:rsidP="005E28EC"/>
    <w:p w:rsidR="005E28EC" w:rsidRPr="005E28EC" w:rsidRDefault="00AE1C24" w:rsidP="005E28EC">
      <w:r w:rsidRPr="00AE1C24">
        <w:rPr>
          <w:vertAlign w:val="superscript"/>
        </w:rPr>
        <w:t>*</w:t>
      </w:r>
      <w:r>
        <w:fldChar w:fldCharType="begin"/>
      </w:r>
      <w:r>
        <w:instrText xml:space="preserve"> AUTONUM  </w:instrText>
      </w:r>
      <w:r>
        <w:fldChar w:fldCharType="end"/>
      </w:r>
      <w:r w:rsidR="005E28EC">
        <w:tab/>
      </w:r>
      <w:r w:rsidR="005E28EC" w:rsidRPr="005E28EC">
        <w:t xml:space="preserve">The Council </w:t>
      </w:r>
      <w:r w:rsidR="005E28EC">
        <w:t xml:space="preserve">decided </w:t>
      </w:r>
      <w:r w:rsidR="005E28EC" w:rsidRPr="005E28EC">
        <w:t xml:space="preserve">to: </w:t>
      </w:r>
    </w:p>
    <w:p w:rsidR="005E28EC" w:rsidRPr="005E28EC" w:rsidRDefault="005E28EC" w:rsidP="005E28EC"/>
    <w:p w:rsidR="005E28EC" w:rsidRPr="005E28EC" w:rsidRDefault="005E28EC" w:rsidP="005E28EC">
      <w:r w:rsidRPr="005E28EC">
        <w:tab/>
        <w:t>(a)</w:t>
      </w:r>
      <w:r w:rsidRPr="005E28EC">
        <w:tab/>
        <w:t xml:space="preserve">note that the Plant Breeders’ Rights Act of Zanzibar, which was adopted by the Zanzibar House of Representatives, incorporates the changes in the decision of the Council of </w:t>
      </w:r>
      <w:r w:rsidRPr="005E28EC">
        <w:rPr>
          <w:snapToGrid w:val="0"/>
        </w:rPr>
        <w:t>March 22, 2013 (</w:t>
      </w:r>
      <w:r w:rsidRPr="005E28EC">
        <w:t>see document C(</w:t>
      </w:r>
      <w:proofErr w:type="spellStart"/>
      <w:r w:rsidRPr="005E28EC">
        <w:t>Extr</w:t>
      </w:r>
      <w:proofErr w:type="spellEnd"/>
      <w:r w:rsidRPr="005E28EC">
        <w:t xml:space="preserve">.)/30/8 “Report”, paragraph 13, and </w:t>
      </w:r>
      <w:r>
        <w:t xml:space="preserve">document C/48/18, </w:t>
      </w:r>
      <w:r w:rsidRPr="005E28EC">
        <w:t>paragraph 2</w:t>
      </w:r>
      <w:r>
        <w:t>);</w:t>
      </w:r>
    </w:p>
    <w:p w:rsidR="005E28EC" w:rsidRPr="005E28EC" w:rsidRDefault="005E28EC" w:rsidP="005E28EC"/>
    <w:p w:rsidR="005E28EC" w:rsidRPr="005E28EC" w:rsidRDefault="005E28EC" w:rsidP="005E28EC">
      <w:pPr>
        <w:rPr>
          <w:spacing w:val="-2"/>
        </w:rPr>
      </w:pPr>
      <w:r w:rsidRPr="005E28EC">
        <w:rPr>
          <w:spacing w:val="-2"/>
        </w:rPr>
        <w:tab/>
        <w:t>(b)</w:t>
      </w:r>
      <w:r w:rsidRPr="005E28EC">
        <w:rPr>
          <w:spacing w:val="-2"/>
        </w:rPr>
        <w:tab/>
        <w:t>agree that the additional changes, as presented in the Annex II document</w:t>
      </w:r>
      <w:r>
        <w:rPr>
          <w:spacing w:val="-2"/>
        </w:rPr>
        <w:t xml:space="preserve"> C/48/18</w:t>
      </w:r>
      <w:r w:rsidRPr="005E28EC">
        <w:rPr>
          <w:spacing w:val="-2"/>
        </w:rPr>
        <w:t xml:space="preserve">, do not concern the substantive provisions of the </w:t>
      </w:r>
      <w:r w:rsidR="00F04A73">
        <w:rPr>
          <w:spacing w:val="-2"/>
        </w:rPr>
        <w:t xml:space="preserve">1991 Act of the UPOV Convention; </w:t>
      </w:r>
      <w:r w:rsidRPr="005E28EC">
        <w:rPr>
          <w:spacing w:val="-2"/>
        </w:rPr>
        <w:t xml:space="preserve"> and </w:t>
      </w:r>
    </w:p>
    <w:p w:rsidR="005E28EC" w:rsidRPr="005E28EC" w:rsidRDefault="005E28EC" w:rsidP="005E28EC">
      <w:pPr>
        <w:rPr>
          <w:spacing w:val="-2"/>
        </w:rPr>
      </w:pPr>
    </w:p>
    <w:p w:rsidR="005E28EC" w:rsidRPr="00D814A2" w:rsidRDefault="005E28EC" w:rsidP="00CE2BD4">
      <w:pPr>
        <w:spacing w:after="240"/>
        <w:rPr>
          <w:spacing w:val="-2"/>
        </w:rPr>
      </w:pPr>
      <w:r w:rsidRPr="005E28EC">
        <w:rPr>
          <w:spacing w:val="-2"/>
        </w:rPr>
        <w:tab/>
        <w:t>(c)</w:t>
      </w:r>
      <w:r w:rsidRPr="005E28EC">
        <w:rPr>
          <w:spacing w:val="-2"/>
        </w:rPr>
        <w:tab/>
      </w:r>
      <w:proofErr w:type="gramStart"/>
      <w:r w:rsidRPr="005E28EC">
        <w:rPr>
          <w:spacing w:val="-2"/>
        </w:rPr>
        <w:t>confirm</w:t>
      </w:r>
      <w:proofErr w:type="gramEnd"/>
      <w:r w:rsidRPr="005E28EC">
        <w:rPr>
          <w:spacing w:val="-2"/>
        </w:rPr>
        <w:t xml:space="preserve"> the decision on conformity of March 22, 2013 and info</w:t>
      </w:r>
      <w:r>
        <w:rPr>
          <w:spacing w:val="-2"/>
        </w:rPr>
        <w:t>rm the Government of the United </w:t>
      </w:r>
      <w:r w:rsidRPr="005E28EC">
        <w:rPr>
          <w:spacing w:val="-2"/>
        </w:rPr>
        <w:t>Republic of Tanzania that the instrument of accession of the United Republic of Tanzania may be deposited.</w:t>
      </w:r>
    </w:p>
    <w:p w:rsidR="00A10F14" w:rsidRPr="00B93CE1" w:rsidRDefault="00323C7F" w:rsidP="00A10F14">
      <w:pPr>
        <w:rPr>
          <w:rFonts w:cs="Arial"/>
        </w:rPr>
      </w:pPr>
      <w:r w:rsidRPr="00B93CE1">
        <w:lastRenderedPageBreak/>
        <w:fldChar w:fldCharType="begin"/>
      </w:r>
      <w:r w:rsidRPr="00B93CE1">
        <w:instrText xml:space="preserve"> AUTONUM  </w:instrText>
      </w:r>
      <w:r w:rsidRPr="00B93CE1">
        <w:fldChar w:fldCharType="end"/>
      </w:r>
      <w:r w:rsidRPr="00B93CE1">
        <w:tab/>
      </w:r>
      <w:r w:rsidR="00A10F14" w:rsidRPr="00B93CE1">
        <w:rPr>
          <w:rFonts w:cs="Arial"/>
        </w:rPr>
        <w:t>The Delegation of the United Republic of Tanzania commen</w:t>
      </w:r>
      <w:r w:rsidR="001E4EA0" w:rsidRPr="00B93CE1">
        <w:rPr>
          <w:rFonts w:cs="Arial"/>
        </w:rPr>
        <w:t>d</w:t>
      </w:r>
      <w:r w:rsidR="00A10F14" w:rsidRPr="00B93CE1">
        <w:rPr>
          <w:rFonts w:cs="Arial"/>
        </w:rPr>
        <w:t>ed</w:t>
      </w:r>
      <w:r w:rsidR="001C4DEA" w:rsidRPr="00B93CE1">
        <w:rPr>
          <w:rFonts w:cs="Arial"/>
        </w:rPr>
        <w:t xml:space="preserve"> </w:t>
      </w:r>
      <w:r w:rsidR="00A10F14" w:rsidRPr="00B93CE1">
        <w:rPr>
          <w:rFonts w:cs="Arial"/>
        </w:rPr>
        <w:t xml:space="preserve">the </w:t>
      </w:r>
      <w:r w:rsidR="001C4DEA" w:rsidRPr="00B93CE1">
        <w:rPr>
          <w:rFonts w:cs="Arial"/>
        </w:rPr>
        <w:t xml:space="preserve">Council </w:t>
      </w:r>
      <w:r w:rsidR="00D63810" w:rsidRPr="00B93CE1">
        <w:rPr>
          <w:rFonts w:cs="Arial"/>
        </w:rPr>
        <w:t xml:space="preserve">for its </w:t>
      </w:r>
      <w:r w:rsidR="00A10F14" w:rsidRPr="00B93CE1">
        <w:rPr>
          <w:rFonts w:cs="Arial"/>
        </w:rPr>
        <w:t xml:space="preserve">leadership and </w:t>
      </w:r>
      <w:r w:rsidR="001C4DEA" w:rsidRPr="00B93CE1">
        <w:rPr>
          <w:rFonts w:cs="Arial"/>
        </w:rPr>
        <w:t>the Office of the Union</w:t>
      </w:r>
      <w:r w:rsidR="00D63810" w:rsidRPr="00B93CE1">
        <w:rPr>
          <w:rFonts w:cs="Arial"/>
        </w:rPr>
        <w:t xml:space="preserve"> for its hard work</w:t>
      </w:r>
      <w:r w:rsidR="001C4DEA" w:rsidRPr="00B93CE1">
        <w:rPr>
          <w:rFonts w:cs="Arial"/>
        </w:rPr>
        <w:t xml:space="preserve">. </w:t>
      </w:r>
      <w:r w:rsidR="000217C1" w:rsidRPr="00B93CE1">
        <w:rPr>
          <w:rFonts w:cs="Arial"/>
        </w:rPr>
        <w:t xml:space="preserve"> </w:t>
      </w:r>
      <w:r w:rsidR="001C4DEA" w:rsidRPr="00B93CE1">
        <w:rPr>
          <w:rFonts w:cs="Arial"/>
        </w:rPr>
        <w:t>T</w:t>
      </w:r>
      <w:r w:rsidR="00A10F14" w:rsidRPr="00B93CE1">
        <w:rPr>
          <w:rFonts w:cs="Arial"/>
        </w:rPr>
        <w:t xml:space="preserve">he </w:t>
      </w:r>
      <w:r w:rsidRPr="00B93CE1">
        <w:rPr>
          <w:rFonts w:cs="Arial"/>
        </w:rPr>
        <w:t xml:space="preserve">Delegation </w:t>
      </w:r>
      <w:r w:rsidR="00A10F14" w:rsidRPr="00B93CE1">
        <w:rPr>
          <w:rFonts w:cs="Arial"/>
        </w:rPr>
        <w:t>believed that the decision would send a</w:t>
      </w:r>
      <w:r w:rsidR="00D63810" w:rsidRPr="00B93CE1">
        <w:rPr>
          <w:rFonts w:cs="Arial"/>
        </w:rPr>
        <w:t>n important</w:t>
      </w:r>
      <w:r w:rsidR="00A10F14" w:rsidRPr="00B93CE1">
        <w:rPr>
          <w:rFonts w:cs="Arial"/>
        </w:rPr>
        <w:t xml:space="preserve"> signal to local and international breeders that </w:t>
      </w:r>
      <w:r w:rsidR="001C4DEA" w:rsidRPr="00B93CE1">
        <w:rPr>
          <w:rFonts w:cs="Arial"/>
        </w:rPr>
        <w:t xml:space="preserve">the United Republic of </w:t>
      </w:r>
      <w:r w:rsidR="00A10F14" w:rsidRPr="00B93CE1">
        <w:rPr>
          <w:rFonts w:cs="Arial"/>
        </w:rPr>
        <w:t>Tanzania was now ready for agricultural transformation</w:t>
      </w:r>
      <w:r w:rsidR="001E4EA0" w:rsidRPr="00B93CE1">
        <w:rPr>
          <w:rFonts w:cs="Arial"/>
        </w:rPr>
        <w:t>,</w:t>
      </w:r>
      <w:r w:rsidR="00A10F14" w:rsidRPr="00B93CE1">
        <w:rPr>
          <w:rFonts w:cs="Arial"/>
        </w:rPr>
        <w:t xml:space="preserve"> of which increased investment and research and plant breading were essential components. </w:t>
      </w:r>
      <w:r w:rsidR="003472CA" w:rsidRPr="00B93CE1">
        <w:rPr>
          <w:rFonts w:cs="Arial"/>
        </w:rPr>
        <w:t xml:space="preserve">It </w:t>
      </w:r>
      <w:r w:rsidR="00A10F14" w:rsidRPr="00B93CE1">
        <w:rPr>
          <w:rFonts w:cs="Arial"/>
        </w:rPr>
        <w:t xml:space="preserve">would work hard to </w:t>
      </w:r>
      <w:proofErr w:type="spellStart"/>
      <w:r w:rsidR="00A10F14" w:rsidRPr="00B93CE1">
        <w:rPr>
          <w:rFonts w:cs="Arial"/>
        </w:rPr>
        <w:t>fast</w:t>
      </w:r>
      <w:r w:rsidR="001E4EA0" w:rsidRPr="00B93CE1">
        <w:rPr>
          <w:rFonts w:cs="Arial"/>
        </w:rPr>
        <w:t>­</w:t>
      </w:r>
      <w:r w:rsidR="00A10F14" w:rsidRPr="00B93CE1">
        <w:rPr>
          <w:rFonts w:cs="Arial"/>
        </w:rPr>
        <w:t>track</w:t>
      </w:r>
      <w:proofErr w:type="spellEnd"/>
      <w:r w:rsidR="00A10F14" w:rsidRPr="00B93CE1">
        <w:rPr>
          <w:rFonts w:cs="Arial"/>
        </w:rPr>
        <w:t xml:space="preserve"> the remaining process so that </w:t>
      </w:r>
      <w:r w:rsidR="003472CA" w:rsidRPr="00B93CE1">
        <w:rPr>
          <w:rFonts w:cs="Arial"/>
        </w:rPr>
        <w:t xml:space="preserve">the United Republic of Tanzania </w:t>
      </w:r>
      <w:r w:rsidR="00A10F14" w:rsidRPr="00B93CE1">
        <w:rPr>
          <w:rFonts w:cs="Arial"/>
        </w:rPr>
        <w:t xml:space="preserve">could deposit </w:t>
      </w:r>
      <w:r w:rsidR="003472CA" w:rsidRPr="00B93CE1">
        <w:rPr>
          <w:rFonts w:cs="Arial"/>
        </w:rPr>
        <w:t>its</w:t>
      </w:r>
      <w:r w:rsidR="00A10F14" w:rsidRPr="00B93CE1">
        <w:rPr>
          <w:rFonts w:cs="Arial"/>
        </w:rPr>
        <w:t xml:space="preserve"> instrument of accession to </w:t>
      </w:r>
      <w:r w:rsidRPr="00B93CE1">
        <w:rPr>
          <w:rFonts w:cs="Arial"/>
        </w:rPr>
        <w:t xml:space="preserve">the </w:t>
      </w:r>
      <w:r w:rsidR="00A10F14" w:rsidRPr="00B93CE1">
        <w:rPr>
          <w:rFonts w:cs="Arial"/>
        </w:rPr>
        <w:t xml:space="preserve">UPOV </w:t>
      </w:r>
      <w:r w:rsidRPr="00B93CE1">
        <w:rPr>
          <w:rFonts w:cs="Arial"/>
        </w:rPr>
        <w:t xml:space="preserve">Convention </w:t>
      </w:r>
      <w:r w:rsidR="00A10F14" w:rsidRPr="00B93CE1">
        <w:rPr>
          <w:rFonts w:cs="Arial"/>
        </w:rPr>
        <w:t>in good time</w:t>
      </w:r>
      <w:r w:rsidR="00D63810" w:rsidRPr="00B93CE1">
        <w:rPr>
          <w:rFonts w:cs="Arial"/>
        </w:rPr>
        <w:t xml:space="preserve">.  The Delegation stated that </w:t>
      </w:r>
      <w:r w:rsidR="00DC381E" w:rsidRPr="00B93CE1">
        <w:rPr>
          <w:rFonts w:cs="Arial"/>
        </w:rPr>
        <w:t>the United </w:t>
      </w:r>
      <w:r w:rsidR="003472CA" w:rsidRPr="00B93CE1">
        <w:rPr>
          <w:rFonts w:cs="Arial"/>
        </w:rPr>
        <w:t>Republic of Tanzania was</w:t>
      </w:r>
      <w:r w:rsidR="00A10F14" w:rsidRPr="00B93CE1">
        <w:rPr>
          <w:rFonts w:cs="Arial"/>
        </w:rPr>
        <w:t xml:space="preserve"> looking forward to bec</w:t>
      </w:r>
      <w:r w:rsidRPr="00B93CE1">
        <w:rPr>
          <w:rFonts w:cs="Arial"/>
        </w:rPr>
        <w:t>o</w:t>
      </w:r>
      <w:r w:rsidR="00A10F14" w:rsidRPr="00B93CE1">
        <w:rPr>
          <w:rFonts w:cs="Arial"/>
        </w:rPr>
        <w:t>m</w:t>
      </w:r>
      <w:r w:rsidR="001E4EA0" w:rsidRPr="00B93CE1">
        <w:rPr>
          <w:rFonts w:cs="Arial"/>
        </w:rPr>
        <w:t>ing</w:t>
      </w:r>
      <w:r w:rsidR="00A10F14" w:rsidRPr="00B93CE1">
        <w:rPr>
          <w:rFonts w:cs="Arial"/>
        </w:rPr>
        <w:t xml:space="preserve"> a member of </w:t>
      </w:r>
      <w:r w:rsidR="001E4EA0" w:rsidRPr="00B93CE1">
        <w:rPr>
          <w:rFonts w:cs="Arial"/>
        </w:rPr>
        <w:t>the Union</w:t>
      </w:r>
      <w:r w:rsidR="00A10F14" w:rsidRPr="00B93CE1">
        <w:rPr>
          <w:rFonts w:cs="Arial"/>
        </w:rPr>
        <w:t xml:space="preserve">. </w:t>
      </w:r>
    </w:p>
    <w:p w:rsidR="00A10F14" w:rsidRDefault="00A10F14" w:rsidP="000A68B4"/>
    <w:p w:rsidR="00323C7F" w:rsidRDefault="00323C7F" w:rsidP="000A68B4"/>
    <w:p w:rsidR="005E28EC" w:rsidRPr="005E28EC" w:rsidRDefault="005E28EC" w:rsidP="000A68B4">
      <w:pPr>
        <w:rPr>
          <w:u w:val="single"/>
        </w:rPr>
      </w:pPr>
      <w:r w:rsidRPr="005E28EC">
        <w:rPr>
          <w:u w:val="single"/>
        </w:rPr>
        <w:t>Report by the President on the work of the eighty-eighth session of the Consultative Committee; adoption of recommendations, if any, prepared by that Committee</w:t>
      </w:r>
    </w:p>
    <w:p w:rsidR="005E28EC" w:rsidRDefault="005E28EC" w:rsidP="000A68B4"/>
    <w:p w:rsidR="005E28EC" w:rsidRDefault="00AE1C24" w:rsidP="005E28EC">
      <w:r w:rsidRPr="00AE1C24">
        <w:rPr>
          <w:vertAlign w:val="superscript"/>
        </w:rPr>
        <w:t>*</w:t>
      </w:r>
      <w:r>
        <w:fldChar w:fldCharType="begin"/>
      </w:r>
      <w:r>
        <w:instrText xml:space="preserve"> AUTONUM  </w:instrText>
      </w:r>
      <w:r>
        <w:fldChar w:fldCharType="end"/>
      </w:r>
      <w:r w:rsidR="005E28EC">
        <w:tab/>
        <w:t>The Coun</w:t>
      </w:r>
      <w:r w:rsidR="00530E77">
        <w:t xml:space="preserve">cil considered document C/48/19 and noted that the title of the document should </w:t>
      </w:r>
      <w:r w:rsidR="00577FB2">
        <w:t>read</w:t>
      </w:r>
      <w:r w:rsidR="00530E77">
        <w:t xml:space="preserve"> “Report by the President on the work of the eighty-eighth session […]” and not the </w:t>
      </w:r>
      <w:r w:rsidR="00577FB2">
        <w:t>“eighty-sixth session”</w:t>
      </w:r>
      <w:r w:rsidR="00530E77">
        <w:t>.</w:t>
      </w:r>
    </w:p>
    <w:p w:rsidR="005E28EC" w:rsidRDefault="005E28EC" w:rsidP="005E28EC"/>
    <w:p w:rsidR="00F04A73" w:rsidRDefault="00AE1C24" w:rsidP="00F04A73">
      <w:r w:rsidRPr="00AE1C24">
        <w:rPr>
          <w:vertAlign w:val="superscript"/>
        </w:rPr>
        <w:t>*</w:t>
      </w:r>
      <w:r>
        <w:fldChar w:fldCharType="begin"/>
      </w:r>
      <w:r>
        <w:instrText xml:space="preserve"> AUTONUM  </w:instrText>
      </w:r>
      <w:r>
        <w:fldChar w:fldCharType="end"/>
      </w:r>
      <w:r w:rsidR="00F04A73">
        <w:tab/>
        <w:t>The Council adopted the answers to the frequently asked questions, as set out in</w:t>
      </w:r>
      <w:r w:rsidR="00F16055">
        <w:t xml:space="preserve"> document C/48/19, paragraphs 46</w:t>
      </w:r>
      <w:r w:rsidR="00F04A73">
        <w:t xml:space="preserve"> and 4</w:t>
      </w:r>
      <w:r w:rsidR="00F16055">
        <w:t>7</w:t>
      </w:r>
      <w:r w:rsidR="00F04A73">
        <w:t>.</w:t>
      </w:r>
    </w:p>
    <w:p w:rsidR="00F04A73" w:rsidRDefault="00F04A73" w:rsidP="00F04A73"/>
    <w:p w:rsidR="00F04A73" w:rsidRDefault="00AE1C24" w:rsidP="00F04A73">
      <w:r w:rsidRPr="00AE1C24">
        <w:rPr>
          <w:vertAlign w:val="superscript"/>
        </w:rPr>
        <w:t>*</w:t>
      </w:r>
      <w:r>
        <w:fldChar w:fldCharType="begin"/>
      </w:r>
      <w:r>
        <w:instrText xml:space="preserve"> AUTONUM  </w:instrText>
      </w:r>
      <w:r>
        <w:fldChar w:fldCharType="end"/>
      </w:r>
      <w:r w:rsidR="00F04A73">
        <w:tab/>
      </w:r>
      <w:r w:rsidR="00F04A73" w:rsidRPr="006F5B43">
        <w:rPr>
          <w:rFonts w:cs="Arial"/>
        </w:rPr>
        <w:t xml:space="preserve">The </w:t>
      </w:r>
      <w:r w:rsidR="00F04A73">
        <w:t>Council</w:t>
      </w:r>
      <w:r w:rsidR="00F04A73" w:rsidRPr="006F5B43">
        <w:rPr>
          <w:rFonts w:cs="Arial"/>
        </w:rPr>
        <w:t xml:space="preserve"> </w:t>
      </w:r>
      <w:r w:rsidR="00F04A73">
        <w:rPr>
          <w:rFonts w:cs="Arial"/>
        </w:rPr>
        <w:t xml:space="preserve">approved the use of the special project fund for training purposes, as set in </w:t>
      </w:r>
      <w:r w:rsidR="00F04A73">
        <w:t xml:space="preserve">document C/48/19, </w:t>
      </w:r>
      <w:r w:rsidR="00F04A73">
        <w:rPr>
          <w:rFonts w:cs="Arial"/>
        </w:rPr>
        <w:t xml:space="preserve">paragraph </w:t>
      </w:r>
      <w:r w:rsidR="00F16055">
        <w:rPr>
          <w:rFonts w:cs="Arial"/>
        </w:rPr>
        <w:t>32</w:t>
      </w:r>
      <w:r w:rsidR="00F04A73">
        <w:rPr>
          <w:rFonts w:cs="Arial"/>
        </w:rPr>
        <w:t>.</w:t>
      </w:r>
    </w:p>
    <w:p w:rsidR="00F04A73" w:rsidRDefault="00F04A73" w:rsidP="00F04A73"/>
    <w:p w:rsidR="005E28EC" w:rsidRDefault="00AE1C24" w:rsidP="000A68B4">
      <w:r w:rsidRPr="00AE1C24">
        <w:rPr>
          <w:vertAlign w:val="superscript"/>
        </w:rPr>
        <w:t>*</w:t>
      </w:r>
      <w:r>
        <w:fldChar w:fldCharType="begin"/>
      </w:r>
      <w:r>
        <w:instrText xml:space="preserve"> AUTONUM  </w:instrText>
      </w:r>
      <w:r>
        <w:fldChar w:fldCharType="end"/>
      </w:r>
      <w:r w:rsidR="005E28EC">
        <w:tab/>
      </w:r>
      <w:r w:rsidR="00F04A73">
        <w:t>T</w:t>
      </w:r>
      <w:r w:rsidR="00F04A73" w:rsidRPr="005E28EC">
        <w:t xml:space="preserve">he </w:t>
      </w:r>
      <w:r w:rsidR="005E28EC" w:rsidRPr="005E28EC">
        <w:t>Council note</w:t>
      </w:r>
      <w:r w:rsidR="00E92814">
        <w:t>d</w:t>
      </w:r>
      <w:r w:rsidR="005E28EC" w:rsidRPr="005E28EC">
        <w:t xml:space="preserve"> the work of the Consultative Committee at its eighty-eighth session, as reported in document C/48/19</w:t>
      </w:r>
      <w:r w:rsidR="005E28EC">
        <w:t>.</w:t>
      </w:r>
    </w:p>
    <w:p w:rsidR="005E28EC" w:rsidRDefault="005E28EC" w:rsidP="000A68B4"/>
    <w:p w:rsidR="005E28EC" w:rsidRDefault="005E28EC" w:rsidP="000A68B4"/>
    <w:p w:rsidR="00E92814" w:rsidRPr="00EC42ED" w:rsidRDefault="00E92814" w:rsidP="00E92814">
      <w:pPr>
        <w:rPr>
          <w:u w:val="single"/>
        </w:rPr>
      </w:pPr>
      <w:r w:rsidRPr="00EC42ED">
        <w:rPr>
          <w:u w:val="single"/>
        </w:rPr>
        <w:t>Adoption of documents</w:t>
      </w:r>
    </w:p>
    <w:p w:rsidR="00E92814" w:rsidRDefault="00E92814" w:rsidP="00E92814"/>
    <w:p w:rsidR="00A26196" w:rsidRPr="00A26196" w:rsidRDefault="00A26196" w:rsidP="00A26196">
      <w:pPr>
        <w:rPr>
          <w:i/>
        </w:rPr>
      </w:pPr>
      <w:r w:rsidRPr="00A26196">
        <w:rPr>
          <w:i/>
        </w:rPr>
        <w:t>TGP/2/2:  List of Test Guidelines Adopted by UPOV (Revision)</w:t>
      </w:r>
    </w:p>
    <w:p w:rsidR="00A26196" w:rsidRPr="00A26196" w:rsidRDefault="00A26196" w:rsidP="00A26196"/>
    <w:p w:rsidR="00A26196" w:rsidRPr="009A42A3" w:rsidRDefault="00AE1C24" w:rsidP="00A26196">
      <w:r w:rsidRPr="00AE1C24">
        <w:rPr>
          <w:vertAlign w:val="superscript"/>
        </w:rPr>
        <w:t>*</w:t>
      </w:r>
      <w:r>
        <w:fldChar w:fldCharType="begin"/>
      </w:r>
      <w:r>
        <w:instrText xml:space="preserve"> AUTONUM  </w:instrText>
      </w:r>
      <w:r>
        <w:fldChar w:fldCharType="end"/>
      </w:r>
      <w:r w:rsidR="00A26196">
        <w:tab/>
      </w:r>
      <w:r w:rsidR="00A26196" w:rsidRPr="00A26196">
        <w:t>The Council adopt</w:t>
      </w:r>
      <w:r w:rsidR="00A26196">
        <w:t>ed</w:t>
      </w:r>
      <w:r w:rsidR="00A26196" w:rsidRPr="00A26196">
        <w:t xml:space="preserve"> the revision of document TGP/2 “</w:t>
      </w:r>
      <w:r w:rsidR="00A26196" w:rsidRPr="00A26196">
        <w:rPr>
          <w:bCs/>
          <w:szCs w:val="24"/>
        </w:rPr>
        <w:t xml:space="preserve">List of Test Guidelines Adopted by UPOV (document </w:t>
      </w:r>
      <w:r w:rsidR="00A26196" w:rsidRPr="00A26196">
        <w:t>TGP/2/2) on the basis of the proposal in document C/48/16</w:t>
      </w:r>
      <w:r w:rsidR="00B00EEF">
        <w:t xml:space="preserve">, </w:t>
      </w:r>
      <w:r w:rsidR="00B00EEF" w:rsidRPr="00A26196">
        <w:t>paragraph 2</w:t>
      </w:r>
      <w:r w:rsidR="00A26196" w:rsidRPr="00A26196">
        <w:t>.</w:t>
      </w:r>
    </w:p>
    <w:p w:rsidR="005E28EC" w:rsidRDefault="005E28EC" w:rsidP="00AE1C24">
      <w:pPr>
        <w:spacing w:line="360" w:lineRule="auto"/>
      </w:pPr>
    </w:p>
    <w:p w:rsidR="00A26196" w:rsidRPr="00A26196" w:rsidRDefault="00A26196" w:rsidP="00A26196">
      <w:pPr>
        <w:rPr>
          <w:i/>
          <w:snapToGrid w:val="0"/>
        </w:rPr>
      </w:pPr>
      <w:r w:rsidRPr="00A26196">
        <w:rPr>
          <w:i/>
          <w:snapToGrid w:val="0"/>
        </w:rPr>
        <w:t>TGP/5:  Experience and Cooperation in DUS Testing</w:t>
      </w:r>
    </w:p>
    <w:p w:rsidR="00A26196" w:rsidRPr="00A26196" w:rsidRDefault="00A26196" w:rsidP="00A26196"/>
    <w:p w:rsidR="00A26196" w:rsidRPr="009A42A3" w:rsidRDefault="00AE1C24" w:rsidP="00A26196">
      <w:r w:rsidRPr="00AE1C24">
        <w:rPr>
          <w:vertAlign w:val="superscript"/>
        </w:rPr>
        <w:t>*</w:t>
      </w:r>
      <w:r>
        <w:fldChar w:fldCharType="begin"/>
      </w:r>
      <w:r>
        <w:instrText xml:space="preserve"> AUTONUM  </w:instrText>
      </w:r>
      <w:r>
        <w:fldChar w:fldCharType="end"/>
      </w:r>
      <w:r w:rsidR="00A26196">
        <w:tab/>
      </w:r>
      <w:r w:rsidR="00A26196" w:rsidRPr="00A26196">
        <w:t>The Council adopt</w:t>
      </w:r>
      <w:r w:rsidR="00A26196">
        <w:t>ed</w:t>
      </w:r>
      <w:r w:rsidR="00A26196" w:rsidRPr="00A26196">
        <w:t xml:space="preserve"> the revision of document TGP/5 “Experience and Cooperation in DUS Testing” Section 10 “Notification of Additional Characteristics and States of Expression” (document TGP/5, Section 10/3) on the basis of the proposal in document C/48/16</w:t>
      </w:r>
      <w:r w:rsidR="00B00EEF">
        <w:t xml:space="preserve">, </w:t>
      </w:r>
      <w:r w:rsidR="00B00EEF" w:rsidRPr="00A26196">
        <w:t>paragraph 5</w:t>
      </w:r>
      <w:r w:rsidR="00A26196" w:rsidRPr="00A26196">
        <w:t>.</w:t>
      </w:r>
    </w:p>
    <w:p w:rsidR="00A26196" w:rsidRDefault="00A26196" w:rsidP="00AE1C24">
      <w:pPr>
        <w:spacing w:line="360" w:lineRule="auto"/>
      </w:pPr>
    </w:p>
    <w:p w:rsidR="00A26196" w:rsidRPr="00A26196" w:rsidRDefault="00A26196" w:rsidP="00A26196">
      <w:pPr>
        <w:rPr>
          <w:i/>
        </w:rPr>
      </w:pPr>
      <w:r w:rsidRPr="00A26196">
        <w:rPr>
          <w:i/>
        </w:rPr>
        <w:t>TGP/7/4:  Development of Test Guidelines (Revision)</w:t>
      </w:r>
    </w:p>
    <w:p w:rsidR="00A26196" w:rsidRDefault="00A26196" w:rsidP="00A26196"/>
    <w:p w:rsidR="00A26196" w:rsidRPr="009A42A3" w:rsidRDefault="00AE1C24" w:rsidP="00A26196">
      <w:pPr>
        <w:rPr>
          <w:lang w:eastAsia="zh-CN"/>
        </w:rPr>
      </w:pPr>
      <w:r w:rsidRPr="00AE1C24">
        <w:rPr>
          <w:vertAlign w:val="superscript"/>
        </w:rPr>
        <w:t>*</w:t>
      </w:r>
      <w:r>
        <w:fldChar w:fldCharType="begin"/>
      </w:r>
      <w:r>
        <w:instrText xml:space="preserve"> AUTONUM  </w:instrText>
      </w:r>
      <w:r>
        <w:fldChar w:fldCharType="end"/>
      </w:r>
      <w:r w:rsidR="00A26196">
        <w:tab/>
      </w:r>
      <w:r w:rsidR="00A26196" w:rsidRPr="00A26196">
        <w:rPr>
          <w:lang w:eastAsia="zh-CN"/>
        </w:rPr>
        <w:t>The Council adopt</w:t>
      </w:r>
      <w:r w:rsidR="00A26196">
        <w:rPr>
          <w:lang w:eastAsia="zh-CN"/>
        </w:rPr>
        <w:t>ed</w:t>
      </w:r>
      <w:r w:rsidR="00A26196" w:rsidRPr="00A26196">
        <w:rPr>
          <w:lang w:eastAsia="zh-CN"/>
        </w:rPr>
        <w:t xml:space="preserve"> the revision of document TGP/7 “Development of Test Guidelines” (</w:t>
      </w:r>
      <w:r w:rsidR="00A26196" w:rsidRPr="00A26196">
        <w:t>document TGP/7/4)</w:t>
      </w:r>
      <w:r w:rsidR="00A26196" w:rsidRPr="00A26196">
        <w:rPr>
          <w:lang w:eastAsia="zh-CN"/>
        </w:rPr>
        <w:t xml:space="preserve">, on the basis of document </w:t>
      </w:r>
      <w:r w:rsidR="00A26196" w:rsidRPr="00A26196">
        <w:t>TGP/7/4 Draft 1</w:t>
      </w:r>
      <w:r w:rsidR="00A26196" w:rsidRPr="00A26196">
        <w:rPr>
          <w:lang w:eastAsia="zh-CN"/>
        </w:rPr>
        <w:t>.</w:t>
      </w:r>
    </w:p>
    <w:p w:rsidR="00A26196" w:rsidRDefault="00A26196" w:rsidP="00AE1C24">
      <w:pPr>
        <w:spacing w:line="360" w:lineRule="auto"/>
      </w:pPr>
    </w:p>
    <w:p w:rsidR="00A26196" w:rsidRPr="00A26196" w:rsidRDefault="00A26196" w:rsidP="00AE1C24">
      <w:pPr>
        <w:keepNext/>
        <w:rPr>
          <w:i/>
        </w:rPr>
      </w:pPr>
      <w:r w:rsidRPr="00A26196">
        <w:rPr>
          <w:i/>
        </w:rPr>
        <w:t xml:space="preserve">TGP/8/2:  </w:t>
      </w:r>
      <w:r w:rsidRPr="00A26196">
        <w:rPr>
          <w:i/>
          <w:snapToGrid w:val="0"/>
        </w:rPr>
        <w:t>Trial Design and Techniques Used in the Examination of Distinctness, Uniformity and Stability (Revision)</w:t>
      </w:r>
    </w:p>
    <w:p w:rsidR="00A26196" w:rsidRDefault="00A26196" w:rsidP="00A26196"/>
    <w:p w:rsidR="00A26196" w:rsidRPr="00A26196" w:rsidRDefault="00AE1C24" w:rsidP="00A26196">
      <w:pPr>
        <w:rPr>
          <w:lang w:eastAsia="zh-CN"/>
        </w:rPr>
      </w:pPr>
      <w:r w:rsidRPr="00AE1C24">
        <w:rPr>
          <w:vertAlign w:val="superscript"/>
        </w:rPr>
        <w:t>*</w:t>
      </w:r>
      <w:r>
        <w:fldChar w:fldCharType="begin"/>
      </w:r>
      <w:r>
        <w:instrText xml:space="preserve"> AUTONUM  </w:instrText>
      </w:r>
      <w:r>
        <w:fldChar w:fldCharType="end"/>
      </w:r>
      <w:r w:rsidR="00A26196">
        <w:tab/>
      </w:r>
      <w:r w:rsidR="00A26196" w:rsidRPr="00A26196">
        <w:rPr>
          <w:lang w:eastAsia="zh-CN"/>
        </w:rPr>
        <w:t>The Council adopt</w:t>
      </w:r>
      <w:r w:rsidR="00A26196">
        <w:rPr>
          <w:lang w:eastAsia="zh-CN"/>
        </w:rPr>
        <w:t>ed</w:t>
      </w:r>
      <w:r w:rsidR="00A26196" w:rsidRPr="00A26196">
        <w:rPr>
          <w:lang w:eastAsia="zh-CN"/>
        </w:rPr>
        <w:t xml:space="preserve"> the revision of document </w:t>
      </w:r>
      <w:r w:rsidR="00A26196" w:rsidRPr="00A26196">
        <w:t xml:space="preserve">TGP/8 </w:t>
      </w:r>
      <w:r w:rsidR="00A26196" w:rsidRPr="00A26196">
        <w:rPr>
          <w:lang w:eastAsia="zh-CN"/>
        </w:rPr>
        <w:t>“</w:t>
      </w:r>
      <w:r w:rsidR="00A26196" w:rsidRPr="00A26196">
        <w:rPr>
          <w:bCs/>
          <w:szCs w:val="24"/>
        </w:rPr>
        <w:t>Trial Design and Techniques Used in the Examination of Distinctness, Uniformity and Stability</w:t>
      </w:r>
      <w:r w:rsidR="00A26196" w:rsidRPr="00A26196">
        <w:rPr>
          <w:lang w:eastAsia="zh-CN"/>
        </w:rPr>
        <w:t>” (</w:t>
      </w:r>
      <w:r w:rsidR="00A26196" w:rsidRPr="00A26196">
        <w:t xml:space="preserve">document </w:t>
      </w:r>
      <w:r w:rsidR="00A26196" w:rsidRPr="00A26196">
        <w:rPr>
          <w:bCs/>
          <w:szCs w:val="24"/>
        </w:rPr>
        <w:t>TGP/8/2)</w:t>
      </w:r>
      <w:r w:rsidR="00A26196" w:rsidRPr="00A26196">
        <w:rPr>
          <w:lang w:eastAsia="zh-CN"/>
        </w:rPr>
        <w:t xml:space="preserve">, on the basis of document </w:t>
      </w:r>
      <w:r w:rsidR="00A26196" w:rsidRPr="00A26196">
        <w:t>TGP/8/2 Draft 1</w:t>
      </w:r>
      <w:r w:rsidR="00A26196" w:rsidRPr="00A26196">
        <w:rPr>
          <w:lang w:eastAsia="zh-CN"/>
        </w:rPr>
        <w:t>.</w:t>
      </w:r>
    </w:p>
    <w:p w:rsidR="00A26196" w:rsidRDefault="00A26196" w:rsidP="004B38BE">
      <w:pPr>
        <w:spacing w:line="360" w:lineRule="auto"/>
      </w:pPr>
    </w:p>
    <w:p w:rsidR="00A26196" w:rsidRPr="00A26196" w:rsidRDefault="00A26196" w:rsidP="004B38BE">
      <w:pPr>
        <w:keepNext/>
        <w:rPr>
          <w:i/>
        </w:rPr>
      </w:pPr>
      <w:r w:rsidRPr="00A26196">
        <w:rPr>
          <w:i/>
        </w:rPr>
        <w:t xml:space="preserve">TGP/14:  </w:t>
      </w:r>
      <w:r w:rsidRPr="00A26196">
        <w:rPr>
          <w:i/>
          <w:snapToGrid w:val="0"/>
        </w:rPr>
        <w:t>Glossary of Terms Used in UPOV Documents (correction of Spanish version)</w:t>
      </w:r>
    </w:p>
    <w:p w:rsidR="00A26196" w:rsidRDefault="00A26196" w:rsidP="004B38BE">
      <w:pPr>
        <w:keepNext/>
      </w:pPr>
    </w:p>
    <w:p w:rsidR="00A26196" w:rsidRPr="00A26196" w:rsidRDefault="00AE1C24" w:rsidP="00A26196">
      <w:r w:rsidRPr="00AE1C24">
        <w:rPr>
          <w:vertAlign w:val="superscript"/>
        </w:rPr>
        <w:t>*</w:t>
      </w:r>
      <w:r>
        <w:fldChar w:fldCharType="begin"/>
      </w:r>
      <w:r>
        <w:instrText xml:space="preserve"> AUTONUM  </w:instrText>
      </w:r>
      <w:r>
        <w:fldChar w:fldCharType="end"/>
      </w:r>
      <w:r w:rsidR="00A26196">
        <w:tab/>
      </w:r>
      <w:r w:rsidR="00A26196" w:rsidRPr="00A26196">
        <w:t>The Council adopt</w:t>
      </w:r>
      <w:r w:rsidR="00A26196">
        <w:t>ed</w:t>
      </w:r>
      <w:r w:rsidR="00A26196" w:rsidRPr="00A26196">
        <w:t xml:space="preserve"> the correction of the Spanish version of document TGP/14: Section 2: Subsection 3: Color, paragraph 2.2.2 (TGP/14/2 Corr. (S)), as proposed in document</w:t>
      </w:r>
      <w:r w:rsidR="00A26196">
        <w:t> </w:t>
      </w:r>
      <w:r w:rsidR="00A26196" w:rsidRPr="00A26196">
        <w:t>C/48/16</w:t>
      </w:r>
      <w:r w:rsidR="00B00EEF">
        <w:t xml:space="preserve">, </w:t>
      </w:r>
      <w:r w:rsidR="00B00EEF" w:rsidRPr="00A26196">
        <w:t>paragraph 18</w:t>
      </w:r>
      <w:r w:rsidR="00A26196" w:rsidRPr="00A26196">
        <w:t>.</w:t>
      </w:r>
    </w:p>
    <w:p w:rsidR="00A26196" w:rsidRDefault="00A26196" w:rsidP="004B38BE">
      <w:pPr>
        <w:spacing w:line="360" w:lineRule="auto"/>
      </w:pPr>
    </w:p>
    <w:p w:rsidR="00A26196" w:rsidRPr="00A26196" w:rsidRDefault="00A26196" w:rsidP="004B38BE">
      <w:pPr>
        <w:keepNext/>
        <w:rPr>
          <w:i/>
        </w:rPr>
      </w:pPr>
      <w:r w:rsidRPr="00A26196">
        <w:rPr>
          <w:i/>
        </w:rPr>
        <w:t xml:space="preserve">TGP/0/7:  </w:t>
      </w:r>
      <w:r w:rsidRPr="00A26196">
        <w:rPr>
          <w:i/>
          <w:snapToGrid w:val="0"/>
        </w:rPr>
        <w:t>List of TGP documents and latest issue dates (Revision)</w:t>
      </w:r>
    </w:p>
    <w:p w:rsidR="00A26196" w:rsidRDefault="00A26196" w:rsidP="004B38BE">
      <w:pPr>
        <w:keepNext/>
      </w:pPr>
    </w:p>
    <w:p w:rsidR="00A26196" w:rsidRPr="00A26196" w:rsidRDefault="00AE1C24" w:rsidP="00A26196">
      <w:pPr>
        <w:rPr>
          <w:lang w:eastAsia="zh-CN"/>
        </w:rPr>
      </w:pPr>
      <w:r w:rsidRPr="00AE1C24">
        <w:rPr>
          <w:vertAlign w:val="superscript"/>
        </w:rPr>
        <w:t>*</w:t>
      </w:r>
      <w:r>
        <w:fldChar w:fldCharType="begin"/>
      </w:r>
      <w:r>
        <w:instrText xml:space="preserve"> AUTONUM  </w:instrText>
      </w:r>
      <w:r>
        <w:fldChar w:fldCharType="end"/>
      </w:r>
      <w:r w:rsidR="00A26196">
        <w:tab/>
      </w:r>
      <w:r w:rsidR="00A26196" w:rsidRPr="00A26196">
        <w:rPr>
          <w:lang w:eastAsia="zh-CN"/>
        </w:rPr>
        <w:t>The Council adopt</w:t>
      </w:r>
      <w:r w:rsidR="00A26196">
        <w:rPr>
          <w:lang w:eastAsia="zh-CN"/>
        </w:rPr>
        <w:t>ed</w:t>
      </w:r>
      <w:r w:rsidR="00A26196" w:rsidRPr="00A26196">
        <w:rPr>
          <w:lang w:eastAsia="zh-CN"/>
        </w:rPr>
        <w:t xml:space="preserve"> the revision of document TGP/0 “List of TGP documents and latest issue dates” (</w:t>
      </w:r>
      <w:r w:rsidR="00A26196" w:rsidRPr="00A26196">
        <w:t>document TGP/0/7)</w:t>
      </w:r>
      <w:r w:rsidR="00A26196" w:rsidRPr="00A26196">
        <w:rPr>
          <w:lang w:eastAsia="zh-CN"/>
        </w:rPr>
        <w:t xml:space="preserve">, on the basis of document </w:t>
      </w:r>
      <w:r w:rsidR="00A26196">
        <w:t>TGP/0/7 Draft</w:t>
      </w:r>
      <w:r w:rsidR="00A26196" w:rsidRPr="00A26196">
        <w:t> 1</w:t>
      </w:r>
      <w:r w:rsidR="00A26196" w:rsidRPr="00A26196">
        <w:rPr>
          <w:lang w:eastAsia="zh-CN"/>
        </w:rPr>
        <w:t>.</w:t>
      </w:r>
    </w:p>
    <w:p w:rsidR="00A26196" w:rsidRDefault="00A26196" w:rsidP="004B38BE">
      <w:pPr>
        <w:spacing w:line="360" w:lineRule="auto"/>
      </w:pPr>
    </w:p>
    <w:p w:rsidR="00A26196" w:rsidRPr="00A26196" w:rsidRDefault="00A26196" w:rsidP="004B38BE">
      <w:pPr>
        <w:keepNext/>
        <w:rPr>
          <w:i/>
        </w:rPr>
      </w:pPr>
      <w:r w:rsidRPr="00A26196">
        <w:rPr>
          <w:i/>
          <w:snapToGrid w:val="0"/>
        </w:rPr>
        <w:lastRenderedPageBreak/>
        <w:t>UPOV/INF/16/4:  Exchangeable Software (Revisi</w:t>
      </w:r>
      <w:r>
        <w:rPr>
          <w:i/>
          <w:snapToGrid w:val="0"/>
        </w:rPr>
        <w:t>on)</w:t>
      </w:r>
    </w:p>
    <w:p w:rsidR="00A26196" w:rsidRDefault="00A26196" w:rsidP="004B38BE">
      <w:pPr>
        <w:keepNext/>
      </w:pPr>
    </w:p>
    <w:p w:rsidR="00A26196" w:rsidRPr="00A26196" w:rsidRDefault="00AE1C24" w:rsidP="00A26196">
      <w:pPr>
        <w:rPr>
          <w:u w:val="single"/>
        </w:rPr>
      </w:pPr>
      <w:r w:rsidRPr="00AE1C24">
        <w:rPr>
          <w:vertAlign w:val="superscript"/>
        </w:rPr>
        <w:t>*</w:t>
      </w:r>
      <w:r>
        <w:fldChar w:fldCharType="begin"/>
      </w:r>
      <w:r>
        <w:instrText xml:space="preserve"> AUTONUM  </w:instrText>
      </w:r>
      <w:r>
        <w:fldChar w:fldCharType="end"/>
      </w:r>
      <w:r w:rsidR="00A26196">
        <w:tab/>
      </w:r>
      <w:r w:rsidR="00A26196" w:rsidRPr="00A26196">
        <w:t>The Council adopt</w:t>
      </w:r>
      <w:r w:rsidR="00A26196">
        <w:t>ed</w:t>
      </w:r>
      <w:r w:rsidR="00A26196" w:rsidRPr="00A26196">
        <w:t xml:space="preserve"> </w:t>
      </w:r>
      <w:r w:rsidR="00A26196" w:rsidRPr="00A26196">
        <w:rPr>
          <w:color w:val="000000"/>
        </w:rPr>
        <w:t xml:space="preserve">the revision of </w:t>
      </w:r>
      <w:r w:rsidR="00A26196" w:rsidRPr="00A26196">
        <w:t>document UPOV/INF/16 “</w:t>
      </w:r>
      <w:r w:rsidR="00A26196">
        <w:t>Exchangeable Software (document </w:t>
      </w:r>
      <w:r w:rsidR="00A26196" w:rsidRPr="00A26196">
        <w:t>UPOV/INF/16/4), on the basis of document UPOV/INF/16/4 Draft 1.</w:t>
      </w:r>
    </w:p>
    <w:p w:rsidR="00A26196" w:rsidRPr="00A26196" w:rsidRDefault="00A26196" w:rsidP="004B38BE">
      <w:pPr>
        <w:spacing w:line="360" w:lineRule="auto"/>
        <w:rPr>
          <w:u w:val="single"/>
        </w:rPr>
      </w:pPr>
    </w:p>
    <w:p w:rsidR="00A26196" w:rsidRPr="00A26196" w:rsidRDefault="00A26196" w:rsidP="004B38BE">
      <w:pPr>
        <w:keepNext/>
        <w:rPr>
          <w:i/>
          <w:snapToGrid w:val="0"/>
        </w:rPr>
      </w:pPr>
      <w:r w:rsidRPr="00A26196">
        <w:rPr>
          <w:i/>
          <w:snapToGrid w:val="0"/>
        </w:rPr>
        <w:t xml:space="preserve">UPOV/INF/22/1:  Software and Equipment Used by Members of the Union </w:t>
      </w:r>
    </w:p>
    <w:p w:rsidR="00A26196" w:rsidRPr="00A26196" w:rsidRDefault="00A26196" w:rsidP="004B38BE">
      <w:pPr>
        <w:keepNext/>
      </w:pPr>
    </w:p>
    <w:p w:rsidR="00A26196" w:rsidRPr="00A26196" w:rsidRDefault="00AE1C24" w:rsidP="00A26196">
      <w:r w:rsidRPr="00AE1C24">
        <w:rPr>
          <w:vertAlign w:val="superscript"/>
        </w:rPr>
        <w:t>*</w:t>
      </w:r>
      <w:r>
        <w:fldChar w:fldCharType="begin"/>
      </w:r>
      <w:r>
        <w:instrText xml:space="preserve"> AUTONUM  </w:instrText>
      </w:r>
      <w:r>
        <w:fldChar w:fldCharType="end"/>
      </w:r>
      <w:r w:rsidR="00A26196">
        <w:tab/>
      </w:r>
      <w:r w:rsidR="00A26196" w:rsidRPr="00A26196">
        <w:t>The Council adopt</w:t>
      </w:r>
      <w:r w:rsidR="00905CA1">
        <w:t>ed</w:t>
      </w:r>
      <w:r w:rsidR="00A26196" w:rsidRPr="00A26196">
        <w:t xml:space="preserve"> document UPOV/INF/22 “Software and E</w:t>
      </w:r>
      <w:r w:rsidR="00905CA1">
        <w:t>quipment Used by Members of the </w:t>
      </w:r>
      <w:r w:rsidR="00A26196" w:rsidRPr="00A26196">
        <w:t>Union” (document UPOV/INF/22/1), on the basis of document UPOV/INF/22/1 Draft 1</w:t>
      </w:r>
      <w:r w:rsidR="00905CA1">
        <w:t>,</w:t>
      </w:r>
      <w:r w:rsidR="00A26196" w:rsidRPr="00A26196">
        <w:t xml:space="preserve"> and</w:t>
      </w:r>
      <w:r w:rsidR="00905CA1">
        <w:t xml:space="preserve"> </w:t>
      </w:r>
      <w:r w:rsidR="00A26196" w:rsidRPr="00A26196">
        <w:t>note</w:t>
      </w:r>
      <w:r w:rsidR="00905CA1">
        <w:t>d</w:t>
      </w:r>
      <w:r w:rsidR="00A26196" w:rsidRPr="00A26196">
        <w:t xml:space="preserve"> the plan to issue a circular to the designated persons of the members of the Union in the TC, inviting them to pr</w:t>
      </w:r>
      <w:r w:rsidR="00905CA1">
        <w:t>ovide information regarding non-</w:t>
      </w:r>
      <w:r w:rsidR="00A26196" w:rsidRPr="00A26196">
        <w:t>customized software and equipment used by members of the Union.</w:t>
      </w:r>
    </w:p>
    <w:p w:rsidR="00A26196" w:rsidRPr="00D814A2" w:rsidRDefault="00A26196" w:rsidP="004B38BE">
      <w:pPr>
        <w:spacing w:line="360" w:lineRule="auto"/>
        <w:rPr>
          <w:snapToGrid w:val="0"/>
        </w:rPr>
      </w:pPr>
    </w:p>
    <w:p w:rsidR="00A26196" w:rsidRPr="00905CA1" w:rsidRDefault="00A26196" w:rsidP="004B38BE">
      <w:pPr>
        <w:keepNext/>
        <w:rPr>
          <w:i/>
        </w:rPr>
      </w:pPr>
      <w:r w:rsidRPr="00905CA1">
        <w:rPr>
          <w:bCs/>
          <w:i/>
          <w:snapToGrid w:val="0"/>
        </w:rPr>
        <w:t xml:space="preserve">UPOV/INF-EXN/6:  </w:t>
      </w:r>
      <w:r w:rsidRPr="00905CA1">
        <w:rPr>
          <w:i/>
        </w:rPr>
        <w:t>List of UPOV/INF-EXN Documents and Latest Issue Dates</w:t>
      </w:r>
    </w:p>
    <w:p w:rsidR="00A26196" w:rsidRPr="00905CA1" w:rsidRDefault="00A26196" w:rsidP="004B38BE">
      <w:pPr>
        <w:keepNext/>
      </w:pPr>
    </w:p>
    <w:p w:rsidR="00A26196" w:rsidRPr="00905CA1" w:rsidRDefault="00AE1C24" w:rsidP="00905CA1">
      <w:r w:rsidRPr="00AE1C24">
        <w:rPr>
          <w:vertAlign w:val="superscript"/>
        </w:rPr>
        <w:t>*</w:t>
      </w:r>
      <w:r>
        <w:fldChar w:fldCharType="begin"/>
      </w:r>
      <w:r>
        <w:instrText xml:space="preserve"> AUTONUM  </w:instrText>
      </w:r>
      <w:r>
        <w:fldChar w:fldCharType="end"/>
      </w:r>
      <w:r w:rsidR="00905CA1">
        <w:tab/>
      </w:r>
      <w:r w:rsidR="00A26196" w:rsidRPr="00905CA1">
        <w:t>The Council adopt</w:t>
      </w:r>
      <w:r w:rsidR="00905CA1">
        <w:t>ed</w:t>
      </w:r>
      <w:r w:rsidR="00A26196" w:rsidRPr="00905CA1">
        <w:t xml:space="preserve"> the revision of document UPOV/INF-EXN “List of INF-EXN Documents and Latest Issue Dates” (document UPOV/INF-EXN/6) on the basis of document UPOV/INF</w:t>
      </w:r>
      <w:r w:rsidR="00A26196" w:rsidRPr="00905CA1">
        <w:noBreakHyphen/>
        <w:t>EXN/6 Draft 1.</w:t>
      </w:r>
    </w:p>
    <w:p w:rsidR="00A26196" w:rsidRDefault="00A26196" w:rsidP="00A26196"/>
    <w:p w:rsidR="0067187B" w:rsidRDefault="0067187B" w:rsidP="00A26196"/>
    <w:p w:rsidR="00905CA1" w:rsidRPr="0067187B" w:rsidRDefault="0067187B" w:rsidP="00A26196">
      <w:pPr>
        <w:rPr>
          <w:u w:val="single"/>
        </w:rPr>
      </w:pPr>
      <w:r w:rsidRPr="0067187B">
        <w:rPr>
          <w:u w:val="single"/>
        </w:rPr>
        <w:t>Financial Statements for 2013</w:t>
      </w:r>
    </w:p>
    <w:p w:rsidR="00905CA1" w:rsidRDefault="00905CA1" w:rsidP="00A26196"/>
    <w:p w:rsidR="0067187B" w:rsidRDefault="00AE1C24" w:rsidP="0067187B">
      <w:r w:rsidRPr="00AE1C24">
        <w:rPr>
          <w:vertAlign w:val="superscript"/>
        </w:rPr>
        <w:t>*</w:t>
      </w:r>
      <w:r>
        <w:fldChar w:fldCharType="begin"/>
      </w:r>
      <w:r>
        <w:instrText xml:space="preserve"> AUTONUM  </w:instrText>
      </w:r>
      <w:r>
        <w:fldChar w:fldCharType="end"/>
      </w:r>
      <w:r w:rsidR="0067187B">
        <w:tab/>
        <w:t xml:space="preserve">The Council considered documents C/48/13 and C/48/14, in conjunction with a presentation made by </w:t>
      </w:r>
      <w:r w:rsidR="0067187B" w:rsidRPr="00086F24">
        <w:t>Mr. Didier </w:t>
      </w:r>
      <w:proofErr w:type="spellStart"/>
      <w:r w:rsidR="0067187B" w:rsidRPr="00086F24">
        <w:t>Monnot</w:t>
      </w:r>
      <w:proofErr w:type="spellEnd"/>
      <w:r w:rsidR="0067187B" w:rsidRPr="00086F24">
        <w:t xml:space="preserve">, </w:t>
      </w:r>
      <w:proofErr w:type="spellStart"/>
      <w:r w:rsidR="0067187B" w:rsidRPr="00086F24">
        <w:rPr>
          <w:i/>
        </w:rPr>
        <w:t>Responsable</w:t>
      </w:r>
      <w:proofErr w:type="spellEnd"/>
      <w:r w:rsidR="0067187B" w:rsidRPr="00086F24">
        <w:rPr>
          <w:i/>
        </w:rPr>
        <w:t xml:space="preserve"> de </w:t>
      </w:r>
      <w:proofErr w:type="spellStart"/>
      <w:r w:rsidR="0067187B" w:rsidRPr="00086F24">
        <w:rPr>
          <w:i/>
        </w:rPr>
        <w:t>mandats</w:t>
      </w:r>
      <w:proofErr w:type="spellEnd"/>
      <w:r w:rsidR="0067187B" w:rsidRPr="00086F24">
        <w:rPr>
          <w:i/>
        </w:rPr>
        <w:t xml:space="preserve">, </w:t>
      </w:r>
      <w:proofErr w:type="spellStart"/>
      <w:r w:rsidR="0067187B" w:rsidRPr="00086F24">
        <w:rPr>
          <w:i/>
        </w:rPr>
        <w:t>Contrôle</w:t>
      </w:r>
      <w:proofErr w:type="spellEnd"/>
      <w:r w:rsidR="0067187B" w:rsidRPr="00086F24">
        <w:rPr>
          <w:i/>
        </w:rPr>
        <w:t xml:space="preserve"> </w:t>
      </w:r>
      <w:proofErr w:type="spellStart"/>
      <w:r w:rsidR="0067187B" w:rsidRPr="00086F24">
        <w:rPr>
          <w:i/>
        </w:rPr>
        <w:t>fédéral</w:t>
      </w:r>
      <w:proofErr w:type="spellEnd"/>
      <w:r w:rsidR="0067187B" w:rsidRPr="00086F24">
        <w:rPr>
          <w:i/>
        </w:rPr>
        <w:t xml:space="preserve"> des finances</w:t>
      </w:r>
      <w:r w:rsidR="0067187B">
        <w:t xml:space="preserve"> (</w:t>
      </w:r>
      <w:r w:rsidR="0067187B" w:rsidRPr="00086F24">
        <w:t>Switzerland</w:t>
      </w:r>
      <w:r w:rsidR="0067187B">
        <w:t>)</w:t>
      </w:r>
      <w:r w:rsidR="0067187B" w:rsidRPr="00086F24">
        <w:t xml:space="preserve">, of </w:t>
      </w:r>
      <w:r w:rsidR="0067187B">
        <w:t xml:space="preserve">the </w:t>
      </w:r>
      <w:r w:rsidR="0067187B" w:rsidRPr="00086F24">
        <w:t>Annex of</w:t>
      </w:r>
      <w:r w:rsidR="0067187B" w:rsidRPr="00F2549C">
        <w:t xml:space="preserve"> document</w:t>
      </w:r>
      <w:r w:rsidR="0067187B">
        <w:t> </w:t>
      </w:r>
      <w:r w:rsidR="0067187B" w:rsidRPr="00F2549C">
        <w:t>C/4</w:t>
      </w:r>
      <w:r w:rsidR="0067187B">
        <w:t>8</w:t>
      </w:r>
      <w:r w:rsidR="0067187B" w:rsidRPr="00F2549C">
        <w:t>/1</w:t>
      </w:r>
      <w:r w:rsidR="0067187B">
        <w:t>4</w:t>
      </w:r>
      <w:r w:rsidR="0067187B" w:rsidRPr="00F2549C">
        <w:t>, contain</w:t>
      </w:r>
      <w:r w:rsidR="0067187B">
        <w:t>ing</w:t>
      </w:r>
      <w:r w:rsidR="0067187B" w:rsidRPr="00F2549C">
        <w:t xml:space="preserve"> the audit report of the External Auditor</w:t>
      </w:r>
      <w:r w:rsidR="0067187B">
        <w:t>.</w:t>
      </w:r>
    </w:p>
    <w:p w:rsidR="0067187B" w:rsidRPr="00BD3E89" w:rsidRDefault="0067187B" w:rsidP="0067187B"/>
    <w:p w:rsidR="0067187B" w:rsidRDefault="00AE1C24" w:rsidP="0067187B">
      <w:r w:rsidRPr="00AE1C24">
        <w:rPr>
          <w:vertAlign w:val="superscript"/>
        </w:rPr>
        <w:t>*</w:t>
      </w:r>
      <w:r>
        <w:fldChar w:fldCharType="begin"/>
      </w:r>
      <w:r>
        <w:instrText xml:space="preserve"> AUTONUM  </w:instrText>
      </w:r>
      <w:r>
        <w:fldChar w:fldCharType="end"/>
      </w:r>
      <w:r w:rsidR="0067187B">
        <w:tab/>
      </w:r>
      <w:r w:rsidR="0067187B" w:rsidRPr="00BD3E89">
        <w:t>The Council approved the Financial Statements for 201</w:t>
      </w:r>
      <w:r w:rsidR="0067187B">
        <w:t>3.</w:t>
      </w:r>
    </w:p>
    <w:p w:rsidR="0067187B" w:rsidRDefault="0067187B" w:rsidP="0067187B"/>
    <w:p w:rsidR="0067187B" w:rsidRDefault="00AE1C24" w:rsidP="0067187B">
      <w:r w:rsidRPr="00AE1C24">
        <w:rPr>
          <w:vertAlign w:val="superscript"/>
        </w:rPr>
        <w:t>*</w:t>
      </w:r>
      <w:r w:rsidRPr="00342932">
        <w:fldChar w:fldCharType="begin"/>
      </w:r>
      <w:r w:rsidRPr="00342932">
        <w:instrText xml:space="preserve"> AUTONUM  </w:instrText>
      </w:r>
      <w:r w:rsidRPr="00342932">
        <w:fldChar w:fldCharType="end"/>
      </w:r>
      <w:r w:rsidR="0067187B" w:rsidRPr="00342932">
        <w:tab/>
        <w:t>The Council expressed its gratitude to the Government of Switzerland for acting as External Auditor.</w:t>
      </w:r>
    </w:p>
    <w:p w:rsidR="0067187B" w:rsidRDefault="0067187B" w:rsidP="00A26196"/>
    <w:p w:rsidR="00A26196" w:rsidRDefault="00A26196" w:rsidP="00A26196"/>
    <w:p w:rsidR="0067187B" w:rsidRPr="0067187B" w:rsidRDefault="0067187B" w:rsidP="00A26196">
      <w:pPr>
        <w:rPr>
          <w:u w:val="single"/>
        </w:rPr>
      </w:pPr>
      <w:r w:rsidRPr="0067187B">
        <w:rPr>
          <w:u w:val="single"/>
        </w:rPr>
        <w:t>Arrears in contributions as of September 30, 2014</w:t>
      </w:r>
    </w:p>
    <w:p w:rsidR="0067187B" w:rsidRDefault="0067187B" w:rsidP="00A26196"/>
    <w:p w:rsidR="0067187B" w:rsidRDefault="00AE1C24" w:rsidP="0067187B">
      <w:pPr>
        <w:keepNext/>
      </w:pPr>
      <w:r w:rsidRPr="00AE1C24">
        <w:rPr>
          <w:vertAlign w:val="superscript"/>
        </w:rPr>
        <w:t>*</w:t>
      </w:r>
      <w:r>
        <w:fldChar w:fldCharType="begin"/>
      </w:r>
      <w:r>
        <w:instrText xml:space="preserve"> AUTONUM  </w:instrText>
      </w:r>
      <w:r>
        <w:fldChar w:fldCharType="end"/>
      </w:r>
      <w:r w:rsidR="0067187B">
        <w:tab/>
        <w:t>The Council considered document C/48/11.</w:t>
      </w:r>
    </w:p>
    <w:p w:rsidR="0067187B" w:rsidRDefault="0067187B" w:rsidP="0067187B">
      <w:pPr>
        <w:keepNext/>
      </w:pPr>
    </w:p>
    <w:p w:rsidR="0067187B" w:rsidRPr="00476E9C" w:rsidRDefault="00AE1C24" w:rsidP="0067187B">
      <w:pPr>
        <w:rPr>
          <w:szCs w:val="24"/>
        </w:rPr>
      </w:pPr>
      <w:r w:rsidRPr="00AE1C24">
        <w:rPr>
          <w:vertAlign w:val="superscript"/>
        </w:rPr>
        <w:t>*</w:t>
      </w:r>
      <w:r w:rsidRPr="00476E9C">
        <w:fldChar w:fldCharType="begin"/>
      </w:r>
      <w:r w:rsidRPr="00476E9C">
        <w:instrText xml:space="preserve"> AUTONUM  </w:instrText>
      </w:r>
      <w:r w:rsidRPr="00476E9C">
        <w:fldChar w:fldCharType="end"/>
      </w:r>
      <w:r w:rsidR="0067187B" w:rsidRPr="00476E9C">
        <w:tab/>
        <w:t xml:space="preserve">The </w:t>
      </w:r>
      <w:r w:rsidR="0067187B">
        <w:t xml:space="preserve">Council </w:t>
      </w:r>
      <w:r w:rsidR="0067187B" w:rsidRPr="00476E9C">
        <w:t>noted the status of payment of contributions as of September 30, 201</w:t>
      </w:r>
      <w:r w:rsidR="0067187B">
        <w:t>4</w:t>
      </w:r>
      <w:r w:rsidR="00DE158E">
        <w:t>, and noted that due to recent payments, Jordan had no arrears.</w:t>
      </w:r>
    </w:p>
    <w:p w:rsidR="0067187B" w:rsidRDefault="0067187B" w:rsidP="00A26196"/>
    <w:p w:rsidR="006D3DA5" w:rsidRDefault="006D3DA5" w:rsidP="00A26196"/>
    <w:p w:rsidR="006D3DA5" w:rsidRPr="006D3DA5" w:rsidRDefault="006D3DA5" w:rsidP="00A26196">
      <w:pPr>
        <w:rPr>
          <w:u w:val="single"/>
        </w:rPr>
      </w:pPr>
      <w:r w:rsidRPr="006D3DA5">
        <w:rPr>
          <w:u w:val="single"/>
        </w:rPr>
        <w:t>Financial Management Report for the 2012-2013 Biennium</w:t>
      </w:r>
    </w:p>
    <w:p w:rsidR="006D3DA5" w:rsidRDefault="006D3DA5" w:rsidP="00A26196"/>
    <w:p w:rsidR="006D3DA5" w:rsidRDefault="00AE1C24" w:rsidP="00A26196">
      <w:r w:rsidRPr="00AE1C24">
        <w:rPr>
          <w:vertAlign w:val="superscript"/>
        </w:rPr>
        <w:t>*</w:t>
      </w:r>
      <w:r>
        <w:fldChar w:fldCharType="begin"/>
      </w:r>
      <w:r>
        <w:instrText xml:space="preserve"> AUTONUM  </w:instrText>
      </w:r>
      <w:r>
        <w:fldChar w:fldCharType="end"/>
      </w:r>
      <w:r w:rsidR="006D3DA5">
        <w:tab/>
        <w:t xml:space="preserve">The Council considered document C/48/4 and </w:t>
      </w:r>
      <w:r w:rsidR="006D3DA5" w:rsidRPr="006D3DA5">
        <w:t>approve</w:t>
      </w:r>
      <w:r w:rsidR="006D3DA5">
        <w:t>d</w:t>
      </w:r>
      <w:r w:rsidR="006D3DA5" w:rsidRPr="006D3DA5">
        <w:t xml:space="preserve"> the financial management report for the 2012-2013 financial period.</w:t>
      </w:r>
    </w:p>
    <w:p w:rsidR="006D3DA5" w:rsidRDefault="006D3DA5" w:rsidP="00A26196"/>
    <w:p w:rsidR="006D3DA5" w:rsidRDefault="006D3DA5" w:rsidP="00A26196"/>
    <w:p w:rsidR="006D3DA5" w:rsidRPr="006D3DA5" w:rsidRDefault="006D3DA5" w:rsidP="00A26196">
      <w:pPr>
        <w:rPr>
          <w:u w:val="single"/>
        </w:rPr>
      </w:pPr>
      <w:r w:rsidRPr="006D3DA5">
        <w:rPr>
          <w:u w:val="single"/>
        </w:rPr>
        <w:t>Annual report of the Secretary-General for 2013; Performance report for the 2012 2013 Biennium; Report on activities during the first nine months of 2014</w:t>
      </w:r>
    </w:p>
    <w:p w:rsidR="006D3DA5" w:rsidRDefault="006D3DA5" w:rsidP="00A26196"/>
    <w:p w:rsidR="006D3DA5" w:rsidRDefault="00AE1C24" w:rsidP="006D3DA5">
      <w:pPr>
        <w:keepNext/>
      </w:pPr>
      <w:r w:rsidRPr="00AE1C24">
        <w:rPr>
          <w:vertAlign w:val="superscript"/>
        </w:rPr>
        <w:t>*</w:t>
      </w:r>
      <w:r>
        <w:fldChar w:fldCharType="begin"/>
      </w:r>
      <w:r>
        <w:instrText xml:space="preserve"> AUTONUM  </w:instrText>
      </w:r>
      <w:r>
        <w:fldChar w:fldCharType="end"/>
      </w:r>
      <w:r w:rsidR="006D3DA5">
        <w:tab/>
        <w:t>The Council considered documents C/48/2</w:t>
      </w:r>
      <w:r w:rsidR="009A5F2C">
        <w:t>, C/48/12 and C/48/3</w:t>
      </w:r>
      <w:r w:rsidR="006D3DA5">
        <w:t>.</w:t>
      </w:r>
    </w:p>
    <w:p w:rsidR="006D3DA5" w:rsidRDefault="006D3DA5" w:rsidP="006D3DA5">
      <w:pPr>
        <w:keepNext/>
      </w:pPr>
    </w:p>
    <w:p w:rsidR="006D3DA5" w:rsidRDefault="00AE1C24" w:rsidP="006D3DA5">
      <w:r w:rsidRPr="00AE1C24">
        <w:rPr>
          <w:vertAlign w:val="superscript"/>
        </w:rPr>
        <w:t>*</w:t>
      </w:r>
      <w:r w:rsidRPr="00BD03EE">
        <w:fldChar w:fldCharType="begin"/>
      </w:r>
      <w:r w:rsidRPr="00BD03EE">
        <w:instrText xml:space="preserve"> AUTONUM  </w:instrText>
      </w:r>
      <w:r w:rsidRPr="00BD03EE">
        <w:fldChar w:fldCharType="end"/>
      </w:r>
      <w:r w:rsidR="006D3DA5" w:rsidRPr="00BD03EE">
        <w:tab/>
        <w:t>The Council noted the report of the Secretary-General on the activities of the Union in 201</w:t>
      </w:r>
      <w:r w:rsidR="006D3DA5">
        <w:t>3</w:t>
      </w:r>
      <w:r w:rsidR="006D3DA5" w:rsidRPr="00BD03EE">
        <w:t xml:space="preserve"> and the r</w:t>
      </w:r>
      <w:r w:rsidR="006D3DA5" w:rsidRPr="00BD03EE">
        <w:rPr>
          <w:noProof/>
        </w:rPr>
        <w:t>esults and performance indicators for 201</w:t>
      </w:r>
      <w:r w:rsidR="006D3DA5">
        <w:rPr>
          <w:noProof/>
        </w:rPr>
        <w:t>3</w:t>
      </w:r>
      <w:r w:rsidR="006D3DA5" w:rsidRPr="00BD03EE">
        <w:rPr>
          <w:noProof/>
        </w:rPr>
        <w:t xml:space="preserve">, </w:t>
      </w:r>
      <w:r w:rsidR="006D3DA5" w:rsidRPr="00BD03EE">
        <w:t>as provided in document C/4</w:t>
      </w:r>
      <w:r w:rsidR="006D3DA5">
        <w:t>8</w:t>
      </w:r>
      <w:r w:rsidR="006D3DA5" w:rsidRPr="00BD03EE">
        <w:t>/2.</w:t>
      </w:r>
    </w:p>
    <w:p w:rsidR="006D3DA5" w:rsidRDefault="006D3DA5" w:rsidP="006D3DA5"/>
    <w:p w:rsidR="009A5F2C" w:rsidRDefault="00AE1C24" w:rsidP="006D3DA5">
      <w:r w:rsidRPr="00AE1C24">
        <w:rPr>
          <w:vertAlign w:val="superscript"/>
        </w:rPr>
        <w:t>*</w:t>
      </w:r>
      <w:r>
        <w:fldChar w:fldCharType="begin"/>
      </w:r>
      <w:r>
        <w:instrText xml:space="preserve"> AUTONUM  </w:instrText>
      </w:r>
      <w:r>
        <w:fldChar w:fldCharType="end"/>
      </w:r>
      <w:r w:rsidR="009A5F2C">
        <w:tab/>
      </w:r>
      <w:r w:rsidR="009A5F2C" w:rsidRPr="00BD03EE">
        <w:t>The Council noted the</w:t>
      </w:r>
      <w:r w:rsidR="009A5F2C">
        <w:t xml:space="preserve"> performance report for the 2012-</w:t>
      </w:r>
      <w:r w:rsidR="009A5F2C" w:rsidRPr="009A5F2C">
        <w:t xml:space="preserve">2013 </w:t>
      </w:r>
      <w:proofErr w:type="gramStart"/>
      <w:r w:rsidR="009A5F2C">
        <w:t>b</w:t>
      </w:r>
      <w:r w:rsidR="009A5F2C" w:rsidRPr="009A5F2C">
        <w:t>iennium</w:t>
      </w:r>
      <w:proofErr w:type="gramEnd"/>
      <w:r w:rsidR="009A5F2C">
        <w:t>, as provided in document C/48/12.</w:t>
      </w:r>
    </w:p>
    <w:p w:rsidR="006D3DA5" w:rsidRDefault="006D3DA5" w:rsidP="006D3DA5"/>
    <w:p w:rsidR="006D3DA5" w:rsidRDefault="00AE1C24" w:rsidP="000217C1">
      <w:pPr>
        <w:spacing w:after="480"/>
      </w:pPr>
      <w:r w:rsidRPr="00AE1C24">
        <w:rPr>
          <w:vertAlign w:val="superscript"/>
        </w:rPr>
        <w:t>*</w:t>
      </w:r>
      <w:r w:rsidRPr="00BD03EE">
        <w:fldChar w:fldCharType="begin"/>
      </w:r>
      <w:r w:rsidRPr="00BD03EE">
        <w:instrText xml:space="preserve"> AUTONUM  </w:instrText>
      </w:r>
      <w:r w:rsidRPr="00BD03EE">
        <w:fldChar w:fldCharType="end"/>
      </w:r>
      <w:r w:rsidR="006D3DA5" w:rsidRPr="00BD03EE">
        <w:tab/>
        <w:t>The Council noted the report on activities during the first nine months of 201</w:t>
      </w:r>
      <w:r w:rsidR="006D3DA5">
        <w:t>4</w:t>
      </w:r>
      <w:r w:rsidR="006D3DA5" w:rsidRPr="00BD03EE">
        <w:t>, as provided in document C/4</w:t>
      </w:r>
      <w:r w:rsidR="006D3DA5">
        <w:t>8/3</w:t>
      </w:r>
      <w:r w:rsidR="006D3DA5" w:rsidRPr="00BD03EE">
        <w:t>.</w:t>
      </w:r>
    </w:p>
    <w:p w:rsidR="001222E3" w:rsidRDefault="001222E3" w:rsidP="000217C1">
      <w:pPr>
        <w:keepNext/>
      </w:pPr>
      <w:r w:rsidRPr="00DE002C">
        <w:rPr>
          <w:u w:val="single"/>
        </w:rPr>
        <w:lastRenderedPageBreak/>
        <w:t xml:space="preserve">Progress report of the work of the Administrative and Legal Committee </w:t>
      </w:r>
    </w:p>
    <w:p w:rsidR="001222E3" w:rsidRDefault="001222E3" w:rsidP="000217C1">
      <w:pPr>
        <w:keepNext/>
      </w:pPr>
    </w:p>
    <w:p w:rsidR="001222E3" w:rsidRDefault="00AE1C24" w:rsidP="00CE2BD4">
      <w:pPr>
        <w:keepNext/>
        <w:spacing w:after="240"/>
      </w:pPr>
      <w:r w:rsidRPr="00AE1C24">
        <w:rPr>
          <w:vertAlign w:val="superscript"/>
        </w:rPr>
        <w:t>*</w:t>
      </w:r>
      <w:r>
        <w:fldChar w:fldCharType="begin"/>
      </w:r>
      <w:r>
        <w:instrText xml:space="preserve"> AUTONUM  </w:instrText>
      </w:r>
      <w:r>
        <w:fldChar w:fldCharType="end"/>
      </w:r>
      <w:r w:rsidR="001222E3">
        <w:tab/>
        <w:t>The Council considered document C/48/9.</w:t>
      </w:r>
    </w:p>
    <w:p w:rsidR="001222E3" w:rsidRPr="00BD03EE" w:rsidRDefault="00AE1C24" w:rsidP="001222E3">
      <w:pPr>
        <w:pStyle w:val="DecisionParagraphs"/>
        <w:tabs>
          <w:tab w:val="clear" w:pos="5387"/>
        </w:tabs>
        <w:ind w:left="0"/>
        <w:rPr>
          <w:i w:val="0"/>
        </w:rPr>
      </w:pPr>
      <w:r w:rsidRPr="00AE1C24">
        <w:rPr>
          <w:i w:val="0"/>
          <w:vertAlign w:val="superscript"/>
        </w:rPr>
        <w:t>*</w:t>
      </w:r>
      <w:r w:rsidRPr="00BD03EE">
        <w:rPr>
          <w:i w:val="0"/>
        </w:rPr>
        <w:fldChar w:fldCharType="begin"/>
      </w:r>
      <w:r w:rsidRPr="00BD03EE">
        <w:rPr>
          <w:i w:val="0"/>
        </w:rPr>
        <w:instrText xml:space="preserve"> AUTONUM  </w:instrText>
      </w:r>
      <w:r w:rsidRPr="00BD03EE">
        <w:rPr>
          <w:i w:val="0"/>
        </w:rPr>
        <w:fldChar w:fldCharType="end"/>
      </w:r>
      <w:r w:rsidR="001222E3" w:rsidRPr="00BD03EE">
        <w:rPr>
          <w:i w:val="0"/>
        </w:rPr>
        <w:tab/>
        <w:t>The Council noted the work of the CAJ, as reported in document C/4</w:t>
      </w:r>
      <w:r w:rsidR="001222E3">
        <w:rPr>
          <w:i w:val="0"/>
        </w:rPr>
        <w:t>8</w:t>
      </w:r>
      <w:r w:rsidR="001222E3" w:rsidRPr="00BD03EE">
        <w:rPr>
          <w:i w:val="0"/>
        </w:rPr>
        <w:t>/9 and in the oral repo</w:t>
      </w:r>
      <w:r w:rsidR="00D46E83">
        <w:rPr>
          <w:i w:val="0"/>
        </w:rPr>
        <w:t>rt made by the Chair of the CAJ (see document CAJ/70/10 “Report on the Conclusions”).</w:t>
      </w:r>
    </w:p>
    <w:p w:rsidR="001222E3" w:rsidRPr="00BD03EE" w:rsidRDefault="001222E3" w:rsidP="001222E3">
      <w:pPr>
        <w:pStyle w:val="DecisionParagraphs"/>
        <w:tabs>
          <w:tab w:val="clear" w:pos="5387"/>
        </w:tabs>
        <w:ind w:left="0"/>
        <w:rPr>
          <w:i w:val="0"/>
        </w:rPr>
      </w:pPr>
    </w:p>
    <w:p w:rsidR="001222E3" w:rsidRPr="00DE002C" w:rsidRDefault="00AE1C24" w:rsidP="001222E3">
      <w:pPr>
        <w:pStyle w:val="DecisionParagraphs"/>
        <w:tabs>
          <w:tab w:val="clear" w:pos="5387"/>
        </w:tabs>
        <w:ind w:left="0"/>
        <w:rPr>
          <w:i w:val="0"/>
        </w:rPr>
      </w:pPr>
      <w:r w:rsidRPr="00AE1C24">
        <w:rPr>
          <w:i w:val="0"/>
          <w:vertAlign w:val="superscript"/>
        </w:rPr>
        <w:t>*</w:t>
      </w:r>
      <w:r w:rsidRPr="00BD03EE">
        <w:rPr>
          <w:i w:val="0"/>
        </w:rPr>
        <w:fldChar w:fldCharType="begin"/>
      </w:r>
      <w:r w:rsidRPr="00BD03EE">
        <w:rPr>
          <w:i w:val="0"/>
        </w:rPr>
        <w:instrText xml:space="preserve"> AUTONUM  </w:instrText>
      </w:r>
      <w:r w:rsidRPr="00BD03EE">
        <w:rPr>
          <w:i w:val="0"/>
        </w:rPr>
        <w:fldChar w:fldCharType="end"/>
      </w:r>
      <w:r w:rsidR="001222E3" w:rsidRPr="00BD03EE">
        <w:rPr>
          <w:i w:val="0"/>
        </w:rPr>
        <w:tab/>
        <w:t xml:space="preserve">The Council approved the work program for the </w:t>
      </w:r>
      <w:r w:rsidR="001222E3">
        <w:rPr>
          <w:i w:val="0"/>
        </w:rPr>
        <w:t>seventy-first</w:t>
      </w:r>
      <w:r w:rsidR="001222E3" w:rsidRPr="00BD03EE">
        <w:rPr>
          <w:i w:val="0"/>
        </w:rPr>
        <w:t xml:space="preserve"> session of the CAJ, as presented in the oral report of the Chair of the CAJ.</w:t>
      </w:r>
    </w:p>
    <w:p w:rsidR="001222E3" w:rsidRDefault="001222E3" w:rsidP="001222E3"/>
    <w:p w:rsidR="001222E3" w:rsidRDefault="001222E3" w:rsidP="001222E3"/>
    <w:p w:rsidR="00D72219" w:rsidRPr="00BC006A" w:rsidRDefault="00D72219" w:rsidP="00D72219">
      <w:pPr>
        <w:rPr>
          <w:u w:val="single"/>
        </w:rPr>
      </w:pPr>
      <w:r w:rsidRPr="00BC006A">
        <w:rPr>
          <w:u w:val="single"/>
        </w:rPr>
        <w:t>Progress report of the work of the Technical Committee, the Technical Working Parties and the Working Group on Biochemical and Molecular Techniques, and DNA-Profiling in Particular</w:t>
      </w:r>
    </w:p>
    <w:p w:rsidR="00D72219" w:rsidRDefault="00D72219" w:rsidP="00D72219"/>
    <w:p w:rsidR="00D72219" w:rsidRDefault="00AE1C24" w:rsidP="00D72219">
      <w:r w:rsidRPr="00AE1C24">
        <w:rPr>
          <w:vertAlign w:val="superscript"/>
        </w:rPr>
        <w:t>*</w:t>
      </w:r>
      <w:r>
        <w:fldChar w:fldCharType="begin"/>
      </w:r>
      <w:r>
        <w:instrText xml:space="preserve"> AUTONUM  </w:instrText>
      </w:r>
      <w:r>
        <w:fldChar w:fldCharType="end"/>
      </w:r>
      <w:r w:rsidR="00D72219">
        <w:tab/>
        <w:t>The Council considered document C/48/10.</w:t>
      </w:r>
    </w:p>
    <w:p w:rsidR="00D72219" w:rsidRDefault="00D72219" w:rsidP="00D72219"/>
    <w:p w:rsidR="00D72219" w:rsidRPr="00BD03EE" w:rsidRDefault="00AE1C24" w:rsidP="00D72219">
      <w:pPr>
        <w:rPr>
          <w:rFonts w:cs="Arial"/>
        </w:rPr>
      </w:pPr>
      <w:r w:rsidRPr="00AE1C24">
        <w:rPr>
          <w:rFonts w:cs="Arial"/>
          <w:vertAlign w:val="superscript"/>
        </w:rPr>
        <w:t>*</w:t>
      </w:r>
      <w:r w:rsidRPr="00BD03EE">
        <w:rPr>
          <w:rFonts w:cs="Arial"/>
        </w:rPr>
        <w:fldChar w:fldCharType="begin"/>
      </w:r>
      <w:r w:rsidRPr="00BD03EE">
        <w:rPr>
          <w:rFonts w:cs="Arial"/>
        </w:rPr>
        <w:instrText xml:space="preserve"> AUTONUM  </w:instrText>
      </w:r>
      <w:r w:rsidRPr="00BD03EE">
        <w:rPr>
          <w:rFonts w:cs="Arial"/>
        </w:rPr>
        <w:fldChar w:fldCharType="end"/>
      </w:r>
      <w:r w:rsidR="00D72219" w:rsidRPr="00BD03EE">
        <w:rPr>
          <w:rFonts w:cs="Arial"/>
        </w:rPr>
        <w:tab/>
        <w:t>The Council noted the work of the TC and of the</w:t>
      </w:r>
      <w:r w:rsidR="00D72219">
        <w:rPr>
          <w:rFonts w:cs="Arial"/>
        </w:rPr>
        <w:t xml:space="preserve"> Technical Working Parties (</w:t>
      </w:r>
      <w:r w:rsidR="00D72219" w:rsidRPr="00BD03EE">
        <w:rPr>
          <w:rFonts w:cs="Arial"/>
        </w:rPr>
        <w:t>TWPs</w:t>
      </w:r>
      <w:r w:rsidR="00D72219">
        <w:rPr>
          <w:rFonts w:cs="Arial"/>
        </w:rPr>
        <w:t>)</w:t>
      </w:r>
      <w:r w:rsidR="00D72219" w:rsidRPr="00BD03EE">
        <w:rPr>
          <w:rFonts w:cs="Arial"/>
        </w:rPr>
        <w:t xml:space="preserve"> and </w:t>
      </w:r>
      <w:r w:rsidR="00D72219">
        <w:rPr>
          <w:rFonts w:cs="Arial"/>
        </w:rPr>
        <w:t>the Working </w:t>
      </w:r>
      <w:r w:rsidR="00D72219" w:rsidRPr="00E16018">
        <w:rPr>
          <w:rFonts w:cs="Arial"/>
        </w:rPr>
        <w:t xml:space="preserve">Group on Biochemical and Molecular Techniques, and DNA-Profiling in Particular </w:t>
      </w:r>
      <w:r w:rsidR="00D72219">
        <w:rPr>
          <w:rFonts w:cs="Arial"/>
        </w:rPr>
        <w:t>(</w:t>
      </w:r>
      <w:r w:rsidR="00D72219" w:rsidRPr="00BD03EE">
        <w:rPr>
          <w:rFonts w:cs="Arial"/>
        </w:rPr>
        <w:t>BMT</w:t>
      </w:r>
      <w:r w:rsidR="00D72219">
        <w:rPr>
          <w:rFonts w:cs="Arial"/>
        </w:rPr>
        <w:t>), as</w:t>
      </w:r>
      <w:r w:rsidR="00D72219" w:rsidRPr="00BD03EE">
        <w:rPr>
          <w:rFonts w:cs="Arial"/>
        </w:rPr>
        <w:t xml:space="preserve"> reported to th</w:t>
      </w:r>
      <w:r w:rsidR="00D72219">
        <w:rPr>
          <w:rFonts w:cs="Arial"/>
        </w:rPr>
        <w:t>e </w:t>
      </w:r>
      <w:r w:rsidR="00D72219" w:rsidRPr="00BD03EE">
        <w:rPr>
          <w:rFonts w:cs="Arial"/>
        </w:rPr>
        <w:t>TC in document</w:t>
      </w:r>
      <w:r w:rsidR="00D72219">
        <w:rPr>
          <w:rFonts w:cs="Arial"/>
        </w:rPr>
        <w:t> </w:t>
      </w:r>
      <w:r w:rsidR="00D72219" w:rsidRPr="00BD03EE">
        <w:rPr>
          <w:rFonts w:cs="Arial"/>
        </w:rPr>
        <w:t>C/4</w:t>
      </w:r>
      <w:r w:rsidR="00D72219">
        <w:rPr>
          <w:rFonts w:cs="Arial"/>
        </w:rPr>
        <w:t>8</w:t>
      </w:r>
      <w:r w:rsidR="00D72219" w:rsidRPr="00BD03EE">
        <w:rPr>
          <w:rFonts w:cs="Arial"/>
        </w:rPr>
        <w:t>/10.</w:t>
      </w:r>
    </w:p>
    <w:p w:rsidR="00D72219" w:rsidRPr="00BD03EE" w:rsidRDefault="00D72219" w:rsidP="00D72219">
      <w:pPr>
        <w:rPr>
          <w:rFonts w:cs="Arial"/>
        </w:rPr>
      </w:pPr>
    </w:p>
    <w:p w:rsidR="00D72219" w:rsidRPr="00BD03EE" w:rsidRDefault="00AE1C24" w:rsidP="00D72219">
      <w:pPr>
        <w:rPr>
          <w:rFonts w:cs="Arial"/>
        </w:rPr>
      </w:pPr>
      <w:r w:rsidRPr="00AE1C24">
        <w:rPr>
          <w:rFonts w:cs="Arial"/>
          <w:vertAlign w:val="superscript"/>
        </w:rPr>
        <w:t>*</w:t>
      </w:r>
      <w:r w:rsidRPr="00BD03EE">
        <w:rPr>
          <w:rFonts w:cs="Arial"/>
        </w:rPr>
        <w:fldChar w:fldCharType="begin"/>
      </w:r>
      <w:r w:rsidRPr="00BD03EE">
        <w:rPr>
          <w:rFonts w:cs="Arial"/>
        </w:rPr>
        <w:instrText xml:space="preserve"> AUTONUM  </w:instrText>
      </w:r>
      <w:r w:rsidRPr="00BD03EE">
        <w:rPr>
          <w:rFonts w:cs="Arial"/>
        </w:rPr>
        <w:fldChar w:fldCharType="end"/>
      </w:r>
      <w:r w:rsidR="00D72219" w:rsidRPr="00BD03EE">
        <w:rPr>
          <w:rFonts w:cs="Arial"/>
        </w:rPr>
        <w:tab/>
        <w:t>The Council approve</w:t>
      </w:r>
      <w:r w:rsidR="00D72219">
        <w:rPr>
          <w:rFonts w:cs="Arial"/>
        </w:rPr>
        <w:t>d</w:t>
      </w:r>
      <w:r w:rsidR="00D72219" w:rsidRPr="00BD03EE">
        <w:rPr>
          <w:rFonts w:cs="Arial"/>
        </w:rPr>
        <w:t xml:space="preserve"> the work of the TC and the work programs of t</w:t>
      </w:r>
      <w:r w:rsidR="00D72219">
        <w:rPr>
          <w:rFonts w:cs="Arial"/>
        </w:rPr>
        <w:t>he TWPs and BMT, as set out in document C/48/10</w:t>
      </w:r>
      <w:r w:rsidR="00D72219" w:rsidRPr="00BD03EE">
        <w:rPr>
          <w:rFonts w:cs="Arial"/>
        </w:rPr>
        <w:t>.</w:t>
      </w:r>
    </w:p>
    <w:p w:rsidR="00D72219" w:rsidRDefault="00D72219" w:rsidP="00D72219"/>
    <w:p w:rsidR="00D72219" w:rsidRDefault="00D72219" w:rsidP="00D72219"/>
    <w:p w:rsidR="00D72219" w:rsidRPr="00BC006A" w:rsidRDefault="00D72219" w:rsidP="00D72219">
      <w:pPr>
        <w:keepNext/>
        <w:rPr>
          <w:u w:val="single"/>
        </w:rPr>
      </w:pPr>
      <w:r w:rsidRPr="00BC006A">
        <w:rPr>
          <w:u w:val="single"/>
        </w:rPr>
        <w:t>Calendar of meetings in 201</w:t>
      </w:r>
      <w:r>
        <w:rPr>
          <w:u w:val="single"/>
        </w:rPr>
        <w:t>5</w:t>
      </w:r>
    </w:p>
    <w:p w:rsidR="00D72219" w:rsidRDefault="00D72219" w:rsidP="00D72219">
      <w:pPr>
        <w:keepNext/>
      </w:pPr>
    </w:p>
    <w:p w:rsidR="00D46E83" w:rsidRPr="001F344C" w:rsidRDefault="00AE1C24" w:rsidP="00D46E83">
      <w:pPr>
        <w:keepNext/>
      </w:pPr>
      <w:r w:rsidRPr="00AE1C24">
        <w:rPr>
          <w:vertAlign w:val="superscript"/>
        </w:rPr>
        <w:t>*</w:t>
      </w:r>
      <w:r w:rsidRPr="001F344C">
        <w:fldChar w:fldCharType="begin"/>
      </w:r>
      <w:r w:rsidRPr="001F344C">
        <w:instrText xml:space="preserve"> AUTONUM  </w:instrText>
      </w:r>
      <w:r w:rsidRPr="001F344C">
        <w:fldChar w:fldCharType="end"/>
      </w:r>
      <w:r w:rsidR="00D46E83" w:rsidRPr="001F344C">
        <w:tab/>
        <w:t xml:space="preserve">The </w:t>
      </w:r>
      <w:r w:rsidR="00D46E83">
        <w:t>Council</w:t>
      </w:r>
      <w:r w:rsidR="00D46E83" w:rsidRPr="001F344C">
        <w:t xml:space="preserve"> noted that, at the seventieth session of the </w:t>
      </w:r>
      <w:r w:rsidR="00D46E83" w:rsidRPr="001F344C">
        <w:rPr>
          <w:color w:val="000000"/>
        </w:rPr>
        <w:t>CAJ</w:t>
      </w:r>
      <w:r w:rsidR="00D46E83" w:rsidRPr="001F344C">
        <w:t xml:space="preserve">, held in Geneva on October 13, 2014, </w:t>
      </w:r>
      <w:r w:rsidR="00D46E83">
        <w:t>t</w:t>
      </w:r>
      <w:r w:rsidR="00D46E83" w:rsidRPr="002D05CB">
        <w:t>he</w:t>
      </w:r>
      <w:r w:rsidR="00D46E83">
        <w:t> </w:t>
      </w:r>
      <w:r w:rsidR="00D46E83" w:rsidRPr="002D05CB">
        <w:t xml:space="preserve">CAJ </w:t>
      </w:r>
      <w:r w:rsidR="00D46E83">
        <w:t xml:space="preserve">had </w:t>
      </w:r>
      <w:r w:rsidR="00D46E83" w:rsidRPr="002D05CB">
        <w:t xml:space="preserve">agreed that all matters under consideration by the CAJ-AG at its ninth session should, following the ninth session of the CAJ-AG, be considered by the CAJ and that the CAJ-AG should only be convened, on an </w:t>
      </w:r>
      <w:r w:rsidR="00D46E83" w:rsidRPr="007C1D63">
        <w:rPr>
          <w:i/>
        </w:rPr>
        <w:t>ad hoc</w:t>
      </w:r>
      <w:r w:rsidR="00D46E83" w:rsidRPr="002D05CB">
        <w:t xml:space="preserve"> basis, as cons</w:t>
      </w:r>
      <w:r w:rsidR="00D46E83">
        <w:t xml:space="preserve">idered appropriate by the CAJ </w:t>
      </w:r>
      <w:r w:rsidR="00D46E83" w:rsidRPr="001F344C">
        <w:t>(see document CAJ/70/10 “Report on the Conclusions”, paragraph 38)</w:t>
      </w:r>
      <w:r w:rsidR="00D46E83">
        <w:t>.</w:t>
      </w:r>
    </w:p>
    <w:p w:rsidR="00D46E83" w:rsidRPr="001F344C" w:rsidRDefault="00D46E83" w:rsidP="00D46E83"/>
    <w:p w:rsidR="00D46E83" w:rsidRPr="001F344C" w:rsidRDefault="00AE1C24" w:rsidP="00D46E83">
      <w:pPr>
        <w:rPr>
          <w:snapToGrid w:val="0"/>
        </w:rPr>
      </w:pPr>
      <w:r w:rsidRPr="00AE1C24">
        <w:rPr>
          <w:vertAlign w:val="superscript"/>
        </w:rPr>
        <w:t>*</w:t>
      </w:r>
      <w:r w:rsidRPr="001F344C">
        <w:fldChar w:fldCharType="begin"/>
      </w:r>
      <w:r w:rsidRPr="001F344C">
        <w:instrText xml:space="preserve"> AUTONUM  </w:instrText>
      </w:r>
      <w:r w:rsidRPr="001F344C">
        <w:fldChar w:fldCharType="end"/>
      </w:r>
      <w:r w:rsidR="00D46E83" w:rsidRPr="001F344C">
        <w:tab/>
        <w:t xml:space="preserve">The </w:t>
      </w:r>
      <w:r w:rsidR="00D46E83">
        <w:t xml:space="preserve">Council </w:t>
      </w:r>
      <w:r w:rsidR="00D46E83" w:rsidRPr="001F344C">
        <w:t>noted</w:t>
      </w:r>
      <w:r w:rsidR="00D46E83">
        <w:t>, on that basis,</w:t>
      </w:r>
      <w:r w:rsidR="00D46E83" w:rsidRPr="001F344C">
        <w:t xml:space="preserve"> </w:t>
      </w:r>
      <w:r w:rsidR="00D46E83">
        <w:t xml:space="preserve">that the </w:t>
      </w:r>
      <w:r w:rsidR="00D46E83" w:rsidRPr="001F344C">
        <w:t>CAJ</w:t>
      </w:r>
      <w:r w:rsidR="00D46E83">
        <w:t xml:space="preserve"> might propose a revision</w:t>
      </w:r>
      <w:r w:rsidR="00D46E83" w:rsidRPr="001F344C">
        <w:t xml:space="preserve"> of</w:t>
      </w:r>
      <w:r w:rsidR="00EA6A1E">
        <w:t xml:space="preserve"> the Calendar of Meetings in </w:t>
      </w:r>
      <w:r w:rsidR="00D46E83" w:rsidRPr="001F344C">
        <w:t>2015.</w:t>
      </w:r>
    </w:p>
    <w:p w:rsidR="00D46E83" w:rsidRPr="001F344C" w:rsidRDefault="00D46E83" w:rsidP="00D46E83"/>
    <w:p w:rsidR="001222E3" w:rsidRDefault="00AE1C24" w:rsidP="00D72219">
      <w:r w:rsidRPr="00AE1C24">
        <w:rPr>
          <w:vertAlign w:val="superscript"/>
        </w:rPr>
        <w:t>*</w:t>
      </w:r>
      <w:r w:rsidRPr="00BD03EE">
        <w:fldChar w:fldCharType="begin"/>
      </w:r>
      <w:r w:rsidRPr="00BD03EE">
        <w:instrText xml:space="preserve"> AUTONUM  </w:instrText>
      </w:r>
      <w:r w:rsidRPr="00BD03EE">
        <w:fldChar w:fldCharType="end"/>
      </w:r>
      <w:r w:rsidR="00D72219" w:rsidRPr="00BD03EE">
        <w:tab/>
        <w:t>T</w:t>
      </w:r>
      <w:r w:rsidR="00D72219" w:rsidRPr="00BD03EE">
        <w:rPr>
          <w:snapToGrid w:val="0"/>
        </w:rPr>
        <w:t xml:space="preserve">he Council approved </w:t>
      </w:r>
      <w:r w:rsidR="00D72219" w:rsidRPr="00BD03EE">
        <w:t>the calendar of meetings in 201</w:t>
      </w:r>
      <w:r w:rsidR="00D72219">
        <w:t>5, as set out</w:t>
      </w:r>
      <w:r w:rsidR="00D72219" w:rsidRPr="00BD03EE">
        <w:t xml:space="preserve"> in document C/4</w:t>
      </w:r>
      <w:r w:rsidR="00D72219">
        <w:t>8</w:t>
      </w:r>
      <w:r w:rsidR="00D72219" w:rsidRPr="00BD03EE">
        <w:t>/8</w:t>
      </w:r>
      <w:r w:rsidR="00D72219">
        <w:t xml:space="preserve">, </w:t>
      </w:r>
      <w:r w:rsidR="00D72219" w:rsidRPr="00D72219">
        <w:t xml:space="preserve">and </w:t>
      </w:r>
      <w:r w:rsidR="00EA6A1E">
        <w:t>noted the </w:t>
      </w:r>
      <w:r w:rsidR="00D72219" w:rsidRPr="00D72219">
        <w:t>tentative dates of meetings in 2016.</w:t>
      </w:r>
    </w:p>
    <w:p w:rsidR="006D3DA5" w:rsidRDefault="006D3DA5" w:rsidP="00A26196"/>
    <w:p w:rsidR="00AE1C24" w:rsidRDefault="00AE1C24">
      <w:pPr>
        <w:jc w:val="left"/>
        <w:rPr>
          <w:u w:val="single"/>
        </w:rPr>
      </w:pPr>
    </w:p>
    <w:p w:rsidR="00D72219" w:rsidRPr="003D70F6" w:rsidRDefault="00D72219" w:rsidP="00D72219">
      <w:pPr>
        <w:keepNext/>
        <w:rPr>
          <w:u w:val="single"/>
        </w:rPr>
      </w:pPr>
      <w:r w:rsidRPr="003D70F6">
        <w:rPr>
          <w:u w:val="single"/>
        </w:rPr>
        <w:t>Election of new Chairperson</w:t>
      </w:r>
      <w:r>
        <w:rPr>
          <w:u w:val="single"/>
        </w:rPr>
        <w:t>s</w:t>
      </w:r>
    </w:p>
    <w:p w:rsidR="00D72219" w:rsidRPr="003D70F6" w:rsidRDefault="00D72219" w:rsidP="00D72219">
      <w:pPr>
        <w:keepNext/>
        <w:rPr>
          <w:u w:val="single"/>
        </w:rPr>
      </w:pPr>
    </w:p>
    <w:p w:rsidR="00D72219" w:rsidRPr="00A01024" w:rsidRDefault="00AE1C24" w:rsidP="00D72219">
      <w:pPr>
        <w:keepNext/>
        <w:rPr>
          <w:szCs w:val="24"/>
        </w:rPr>
      </w:pPr>
      <w:r w:rsidRPr="00AE1C24">
        <w:rPr>
          <w:szCs w:val="24"/>
          <w:vertAlign w:val="superscript"/>
        </w:rPr>
        <w:t>*</w:t>
      </w:r>
      <w:r w:rsidRPr="00A01024">
        <w:rPr>
          <w:szCs w:val="24"/>
        </w:rPr>
        <w:fldChar w:fldCharType="begin"/>
      </w:r>
      <w:r w:rsidRPr="00A01024">
        <w:rPr>
          <w:szCs w:val="24"/>
        </w:rPr>
        <w:instrText xml:space="preserve"> AUTONUM  </w:instrText>
      </w:r>
      <w:r w:rsidRPr="00A01024">
        <w:rPr>
          <w:szCs w:val="24"/>
        </w:rPr>
        <w:fldChar w:fldCharType="end"/>
      </w:r>
      <w:r w:rsidR="00D72219" w:rsidRPr="00A01024">
        <w:rPr>
          <w:szCs w:val="24"/>
        </w:rPr>
        <w:tab/>
        <w:t>The</w:t>
      </w:r>
      <w:r w:rsidR="00D72219" w:rsidRPr="00A01024">
        <w:rPr>
          <w:b/>
          <w:szCs w:val="24"/>
        </w:rPr>
        <w:t xml:space="preserve"> </w:t>
      </w:r>
      <w:r w:rsidR="00D72219" w:rsidRPr="00A01024">
        <w:rPr>
          <w:szCs w:val="24"/>
        </w:rPr>
        <w:t xml:space="preserve">Council elected, in each case for a term of three years ending with the </w:t>
      </w:r>
      <w:r w:rsidR="00D72219">
        <w:rPr>
          <w:szCs w:val="24"/>
        </w:rPr>
        <w:t>fifty-first</w:t>
      </w:r>
      <w:r w:rsidR="00D72219" w:rsidRPr="00A01024">
        <w:rPr>
          <w:szCs w:val="24"/>
        </w:rPr>
        <w:t xml:space="preserve"> ordinary session of the Council, in 201</w:t>
      </w:r>
      <w:r w:rsidR="00D72219">
        <w:rPr>
          <w:szCs w:val="24"/>
        </w:rPr>
        <w:t>7</w:t>
      </w:r>
      <w:r w:rsidR="00D72219" w:rsidRPr="00A01024">
        <w:rPr>
          <w:szCs w:val="24"/>
        </w:rPr>
        <w:t>:</w:t>
      </w:r>
    </w:p>
    <w:p w:rsidR="00D72219" w:rsidRPr="00A01024" w:rsidRDefault="00D72219" w:rsidP="00D72219">
      <w:pPr>
        <w:keepNext/>
        <w:rPr>
          <w:szCs w:val="24"/>
        </w:rPr>
      </w:pPr>
    </w:p>
    <w:p w:rsidR="00D72219" w:rsidRDefault="00D72219" w:rsidP="001777BB">
      <w:pPr>
        <w:ind w:left="1134" w:hanging="567"/>
        <w:rPr>
          <w:szCs w:val="24"/>
        </w:rPr>
      </w:pPr>
      <w:r w:rsidRPr="00A01024">
        <w:rPr>
          <w:szCs w:val="24"/>
        </w:rPr>
        <w:t>(a)</w:t>
      </w:r>
      <w:r w:rsidRPr="00A01024">
        <w:rPr>
          <w:szCs w:val="24"/>
        </w:rPr>
        <w:tab/>
      </w:r>
      <w:r w:rsidRPr="00D72219">
        <w:rPr>
          <w:snapToGrid w:val="0"/>
        </w:rPr>
        <w:t xml:space="preserve">Mr. </w:t>
      </w:r>
      <w:proofErr w:type="spellStart"/>
      <w:r w:rsidRPr="00D72219">
        <w:rPr>
          <w:snapToGrid w:val="0"/>
        </w:rPr>
        <w:t>Tanvir</w:t>
      </w:r>
      <w:proofErr w:type="spellEnd"/>
      <w:r w:rsidRPr="00D72219">
        <w:rPr>
          <w:snapToGrid w:val="0"/>
        </w:rPr>
        <w:t xml:space="preserve"> Hossain (Australia)</w:t>
      </w:r>
      <w:r w:rsidRPr="00A01024">
        <w:rPr>
          <w:szCs w:val="24"/>
        </w:rPr>
        <w:t>, Chair</w:t>
      </w:r>
      <w:r>
        <w:rPr>
          <w:szCs w:val="24"/>
        </w:rPr>
        <w:t>man</w:t>
      </w:r>
      <w:r w:rsidRPr="00A01024">
        <w:rPr>
          <w:szCs w:val="24"/>
        </w:rPr>
        <w:t>, Technical Working Party for Agricultural Crops (TWA)</w:t>
      </w:r>
      <w:r>
        <w:rPr>
          <w:szCs w:val="24"/>
        </w:rPr>
        <w:t>;</w:t>
      </w:r>
    </w:p>
    <w:p w:rsidR="001777BB" w:rsidRPr="00A01024" w:rsidRDefault="001777BB" w:rsidP="001777BB">
      <w:pPr>
        <w:ind w:left="1134" w:hanging="567"/>
        <w:rPr>
          <w:szCs w:val="24"/>
        </w:rPr>
      </w:pPr>
    </w:p>
    <w:p w:rsidR="00D72219" w:rsidRPr="00A01024" w:rsidRDefault="00D72219" w:rsidP="001777BB">
      <w:pPr>
        <w:ind w:left="1134" w:hanging="567"/>
        <w:rPr>
          <w:szCs w:val="24"/>
        </w:rPr>
      </w:pPr>
      <w:r w:rsidRPr="00A01024">
        <w:rPr>
          <w:szCs w:val="24"/>
        </w:rPr>
        <w:t>(b)</w:t>
      </w:r>
      <w:r w:rsidRPr="00A01024">
        <w:rPr>
          <w:szCs w:val="24"/>
        </w:rPr>
        <w:tab/>
      </w:r>
      <w:r w:rsidRPr="00D72219">
        <w:rPr>
          <w:snapToGrid w:val="0"/>
        </w:rPr>
        <w:t>Mr. Adrian Roberts (United Kingdom)</w:t>
      </w:r>
      <w:r w:rsidRPr="00A01024">
        <w:rPr>
          <w:szCs w:val="24"/>
        </w:rPr>
        <w:t>, Chairman, Technical Working Party on Automation and Computer Programs (TWC)</w:t>
      </w:r>
      <w:r>
        <w:rPr>
          <w:szCs w:val="24"/>
        </w:rPr>
        <w:t>;</w:t>
      </w:r>
    </w:p>
    <w:p w:rsidR="001777BB" w:rsidRDefault="001777BB" w:rsidP="001777BB">
      <w:pPr>
        <w:ind w:left="1134" w:hanging="567"/>
        <w:rPr>
          <w:szCs w:val="24"/>
        </w:rPr>
      </w:pPr>
    </w:p>
    <w:p w:rsidR="00D72219" w:rsidRPr="00A01024" w:rsidRDefault="00D72219" w:rsidP="001777BB">
      <w:pPr>
        <w:ind w:left="1134" w:hanging="567"/>
        <w:rPr>
          <w:szCs w:val="24"/>
        </w:rPr>
      </w:pPr>
      <w:r w:rsidRPr="00A01024">
        <w:rPr>
          <w:szCs w:val="24"/>
        </w:rPr>
        <w:t>(c)</w:t>
      </w:r>
      <w:r w:rsidRPr="00A01024">
        <w:rPr>
          <w:szCs w:val="24"/>
        </w:rPr>
        <w:tab/>
      </w:r>
      <w:r w:rsidRPr="00D72219">
        <w:rPr>
          <w:snapToGrid w:val="0"/>
        </w:rPr>
        <w:t>Mr. Katsumi Yamaguchi (Japan)</w:t>
      </w:r>
      <w:r w:rsidRPr="00A01024">
        <w:rPr>
          <w:szCs w:val="24"/>
        </w:rPr>
        <w:t>, Chair</w:t>
      </w:r>
      <w:r>
        <w:rPr>
          <w:szCs w:val="24"/>
        </w:rPr>
        <w:t>man</w:t>
      </w:r>
      <w:r w:rsidRPr="00A01024">
        <w:rPr>
          <w:szCs w:val="24"/>
        </w:rPr>
        <w:t>, Technical Working Party for Fruit Crops (TWF)</w:t>
      </w:r>
      <w:r>
        <w:rPr>
          <w:szCs w:val="24"/>
        </w:rPr>
        <w:t>;</w:t>
      </w:r>
    </w:p>
    <w:p w:rsidR="001777BB" w:rsidRDefault="001777BB" w:rsidP="001777BB">
      <w:pPr>
        <w:ind w:left="1134" w:hanging="567"/>
        <w:rPr>
          <w:szCs w:val="24"/>
        </w:rPr>
      </w:pPr>
    </w:p>
    <w:p w:rsidR="00D72219" w:rsidRPr="00A01024" w:rsidRDefault="00D72219" w:rsidP="001777BB">
      <w:pPr>
        <w:ind w:left="1134" w:hanging="567"/>
        <w:rPr>
          <w:szCs w:val="24"/>
        </w:rPr>
      </w:pPr>
      <w:r w:rsidRPr="00A01024">
        <w:rPr>
          <w:szCs w:val="24"/>
        </w:rPr>
        <w:t>(d)</w:t>
      </w:r>
      <w:r w:rsidRPr="00A01024">
        <w:rPr>
          <w:szCs w:val="24"/>
        </w:rPr>
        <w:tab/>
      </w:r>
      <w:r w:rsidRPr="00D72219">
        <w:rPr>
          <w:snapToGrid w:val="0"/>
        </w:rPr>
        <w:t xml:space="preserve">Mr. Kenji </w:t>
      </w:r>
      <w:proofErr w:type="spellStart"/>
      <w:r w:rsidRPr="00D72219">
        <w:rPr>
          <w:snapToGrid w:val="0"/>
        </w:rPr>
        <w:t>Numaguchi</w:t>
      </w:r>
      <w:proofErr w:type="spellEnd"/>
      <w:r w:rsidRPr="00D72219">
        <w:rPr>
          <w:snapToGrid w:val="0"/>
        </w:rPr>
        <w:t xml:space="preserve"> (Japan)</w:t>
      </w:r>
      <w:r>
        <w:rPr>
          <w:szCs w:val="24"/>
        </w:rPr>
        <w:t>, Chairman</w:t>
      </w:r>
      <w:r w:rsidRPr="00A01024">
        <w:rPr>
          <w:szCs w:val="24"/>
        </w:rPr>
        <w:t>, Technical Working Party for Ornamental Plants and Forest Trees (TWO)</w:t>
      </w:r>
      <w:r>
        <w:rPr>
          <w:szCs w:val="24"/>
        </w:rPr>
        <w:t>;</w:t>
      </w:r>
    </w:p>
    <w:p w:rsidR="001777BB" w:rsidRDefault="001777BB" w:rsidP="001777BB">
      <w:pPr>
        <w:ind w:left="1134" w:hanging="567"/>
        <w:rPr>
          <w:szCs w:val="24"/>
        </w:rPr>
      </w:pPr>
    </w:p>
    <w:p w:rsidR="00D72219" w:rsidRPr="00A01024" w:rsidRDefault="00D72219" w:rsidP="001777BB">
      <w:pPr>
        <w:ind w:left="1134" w:hanging="567"/>
        <w:rPr>
          <w:szCs w:val="24"/>
        </w:rPr>
      </w:pPr>
      <w:r w:rsidRPr="00A01024">
        <w:rPr>
          <w:szCs w:val="24"/>
        </w:rPr>
        <w:t>(e)</w:t>
      </w:r>
      <w:r w:rsidRPr="00A01024">
        <w:rPr>
          <w:szCs w:val="24"/>
        </w:rPr>
        <w:tab/>
      </w:r>
      <w:r w:rsidRPr="00D72219">
        <w:rPr>
          <w:snapToGrid w:val="0"/>
        </w:rPr>
        <w:t>Ms. Swenja Tams (Germany)</w:t>
      </w:r>
      <w:r>
        <w:rPr>
          <w:szCs w:val="24"/>
        </w:rPr>
        <w:t>, Chairperson</w:t>
      </w:r>
      <w:r w:rsidRPr="00A01024">
        <w:rPr>
          <w:szCs w:val="24"/>
        </w:rPr>
        <w:t>, Technical Working Party for Vegetables (TWV)</w:t>
      </w:r>
      <w:proofErr w:type="gramStart"/>
      <w:r>
        <w:rPr>
          <w:szCs w:val="24"/>
        </w:rPr>
        <w:t>;  and</w:t>
      </w:r>
      <w:proofErr w:type="gramEnd"/>
    </w:p>
    <w:p w:rsidR="001777BB" w:rsidRDefault="001777BB" w:rsidP="001777BB">
      <w:pPr>
        <w:ind w:left="1134" w:hanging="567"/>
      </w:pPr>
    </w:p>
    <w:p w:rsidR="00D72219" w:rsidRPr="00D72219" w:rsidRDefault="00D72219" w:rsidP="001777BB">
      <w:pPr>
        <w:ind w:left="1134" w:hanging="567"/>
      </w:pPr>
      <w:r w:rsidRPr="00D72219">
        <w:t>(f)</w:t>
      </w:r>
      <w:r w:rsidRPr="00D72219">
        <w:tab/>
        <w:t xml:space="preserve">Mr. </w:t>
      </w:r>
      <w:proofErr w:type="spellStart"/>
      <w:r w:rsidRPr="00D72219">
        <w:t>Kees</w:t>
      </w:r>
      <w:proofErr w:type="spellEnd"/>
      <w:r w:rsidRPr="00D72219">
        <w:t xml:space="preserve"> van </w:t>
      </w:r>
      <w:proofErr w:type="spellStart"/>
      <w:r w:rsidRPr="00D72219">
        <w:t>Ettekoven</w:t>
      </w:r>
      <w:proofErr w:type="spellEnd"/>
      <w:r w:rsidRPr="00D72219">
        <w:t xml:space="preserve"> (Netherlands), Chairman, Working Group on Biochemical and Molecular Techniques and DNA</w:t>
      </w:r>
      <w:r w:rsidRPr="00D72219">
        <w:noBreakHyphen/>
        <w:t>Profiling in Particular (BMT).</w:t>
      </w:r>
    </w:p>
    <w:p w:rsidR="00D72219" w:rsidRDefault="00D72219" w:rsidP="00A26196"/>
    <w:p w:rsidR="001777BB" w:rsidRDefault="001777BB" w:rsidP="00A26196"/>
    <w:p w:rsidR="001777BB" w:rsidRPr="003D70F6" w:rsidRDefault="001777BB" w:rsidP="004B38BE">
      <w:pPr>
        <w:keepNext/>
        <w:rPr>
          <w:u w:val="single"/>
        </w:rPr>
      </w:pPr>
      <w:r w:rsidRPr="003D70F6">
        <w:rPr>
          <w:u w:val="single"/>
        </w:rPr>
        <w:lastRenderedPageBreak/>
        <w:t>Situation in the legislative, administrative and technical fields:</w:t>
      </w:r>
    </w:p>
    <w:p w:rsidR="001777BB" w:rsidRDefault="001777BB" w:rsidP="004B38BE">
      <w:pPr>
        <w:keepNext/>
      </w:pPr>
    </w:p>
    <w:p w:rsidR="001A42E5" w:rsidRPr="001A42E5" w:rsidRDefault="001A42E5" w:rsidP="001A42E5">
      <w:pPr>
        <w:pStyle w:val="Heading3"/>
      </w:pPr>
      <w:r w:rsidRPr="001A42E5">
        <w:t>Reports by represent</w:t>
      </w:r>
      <w:r>
        <w:t>atives of members and observers</w:t>
      </w:r>
    </w:p>
    <w:p w:rsidR="001A42E5" w:rsidRDefault="001A42E5" w:rsidP="004B38BE">
      <w:pPr>
        <w:keepNext/>
      </w:pPr>
    </w:p>
    <w:p w:rsidR="001777BB" w:rsidRDefault="00AE1C24" w:rsidP="004B38BE">
      <w:pPr>
        <w:keepNext/>
      </w:pPr>
      <w:r w:rsidRPr="00AE1C24">
        <w:rPr>
          <w:vertAlign w:val="superscript"/>
        </w:rPr>
        <w:t>*</w:t>
      </w:r>
      <w:r w:rsidRPr="00BD03EE">
        <w:fldChar w:fldCharType="begin"/>
      </w:r>
      <w:r w:rsidRPr="00BD03EE">
        <w:instrText xml:space="preserve"> AUTONUM  </w:instrText>
      </w:r>
      <w:r w:rsidRPr="00BD03EE">
        <w:fldChar w:fldCharType="end"/>
      </w:r>
      <w:r w:rsidR="001777BB" w:rsidRPr="00BD03EE">
        <w:tab/>
      </w:r>
      <w:r w:rsidR="001A42E5">
        <w:t>The Council noted the information provided in document</w:t>
      </w:r>
      <w:r w:rsidR="001777BB" w:rsidRPr="00BD03EE">
        <w:t xml:space="preserve"> C/4</w:t>
      </w:r>
      <w:r w:rsidR="004132CB">
        <w:t>8</w:t>
      </w:r>
      <w:r w:rsidR="001777BB" w:rsidRPr="00BD03EE">
        <w:t>/1</w:t>
      </w:r>
      <w:r w:rsidR="004132CB">
        <w:t>7</w:t>
      </w:r>
      <w:r w:rsidR="001777BB">
        <w:t>.</w:t>
      </w:r>
    </w:p>
    <w:p w:rsidR="001777BB" w:rsidRPr="001A42E5" w:rsidRDefault="001777BB" w:rsidP="00AE1C24">
      <w:pPr>
        <w:spacing w:line="360" w:lineRule="auto"/>
      </w:pPr>
    </w:p>
    <w:p w:rsidR="001A42E5" w:rsidRPr="001A42E5" w:rsidRDefault="001A42E5" w:rsidP="001A42E5">
      <w:pPr>
        <w:pStyle w:val="Heading3"/>
      </w:pPr>
      <w:r w:rsidRPr="001A42E5">
        <w:t>List of the taxa protected by the members of the Union</w:t>
      </w:r>
    </w:p>
    <w:p w:rsidR="001A42E5" w:rsidRDefault="001A42E5" w:rsidP="00654619">
      <w:pPr>
        <w:autoSpaceDE w:val="0"/>
        <w:autoSpaceDN w:val="0"/>
        <w:adjustRightInd w:val="0"/>
        <w:rPr>
          <w:rFonts w:eastAsia="MS Mincho" w:cs="Arial"/>
          <w:lang w:eastAsia="ja-JP"/>
        </w:rPr>
      </w:pPr>
    </w:p>
    <w:p w:rsidR="001A42E5" w:rsidRDefault="00AE1C24" w:rsidP="00654619">
      <w:pPr>
        <w:autoSpaceDE w:val="0"/>
        <w:autoSpaceDN w:val="0"/>
        <w:adjustRightInd w:val="0"/>
        <w:rPr>
          <w:rFonts w:eastAsia="MS Mincho" w:cs="Arial"/>
          <w:lang w:eastAsia="ja-JP"/>
        </w:rPr>
      </w:pPr>
      <w:r w:rsidRPr="00AE1C24">
        <w:rPr>
          <w:rFonts w:eastAsia="MS Mincho" w:cs="Arial"/>
          <w:vertAlign w:val="superscript"/>
          <w:lang w:eastAsia="ja-JP"/>
        </w:rPr>
        <w:t>*</w:t>
      </w:r>
      <w:r>
        <w:rPr>
          <w:rFonts w:eastAsia="MS Mincho" w:cs="Arial"/>
          <w:lang w:eastAsia="ja-JP"/>
        </w:rPr>
        <w:fldChar w:fldCharType="begin"/>
      </w:r>
      <w:r>
        <w:rPr>
          <w:rFonts w:eastAsia="MS Mincho" w:cs="Arial"/>
          <w:lang w:eastAsia="ja-JP"/>
        </w:rPr>
        <w:instrText xml:space="preserve"> AUTONUM  </w:instrText>
      </w:r>
      <w:r>
        <w:rPr>
          <w:rFonts w:eastAsia="MS Mincho" w:cs="Arial"/>
          <w:lang w:eastAsia="ja-JP"/>
        </w:rPr>
        <w:fldChar w:fldCharType="end"/>
      </w:r>
      <w:r w:rsidR="001A42E5">
        <w:rPr>
          <w:rFonts w:eastAsia="MS Mincho" w:cs="Arial"/>
          <w:lang w:eastAsia="ja-JP"/>
        </w:rPr>
        <w:tab/>
        <w:t>The Council considered document C/48/6.</w:t>
      </w:r>
    </w:p>
    <w:p w:rsidR="001A42E5" w:rsidRDefault="001A42E5" w:rsidP="00654619">
      <w:pPr>
        <w:autoSpaceDE w:val="0"/>
        <w:autoSpaceDN w:val="0"/>
        <w:adjustRightInd w:val="0"/>
        <w:rPr>
          <w:rFonts w:eastAsia="MS Mincho" w:cs="Arial"/>
          <w:lang w:eastAsia="ja-JP"/>
        </w:rPr>
      </w:pPr>
    </w:p>
    <w:p w:rsidR="00654619" w:rsidRPr="002E4F0D" w:rsidRDefault="00AE1C24" w:rsidP="00654619">
      <w:pPr>
        <w:autoSpaceDE w:val="0"/>
        <w:autoSpaceDN w:val="0"/>
        <w:adjustRightInd w:val="0"/>
        <w:rPr>
          <w:rFonts w:eastAsia="MS Mincho" w:cs="Arial"/>
          <w:lang w:eastAsia="ja-JP"/>
        </w:rPr>
      </w:pPr>
      <w:r w:rsidRPr="00AE1C24">
        <w:rPr>
          <w:rFonts w:eastAsia="MS Mincho" w:cs="Arial"/>
          <w:vertAlign w:val="superscript"/>
          <w:lang w:eastAsia="ja-JP"/>
        </w:rPr>
        <w:t>*</w:t>
      </w:r>
      <w:r>
        <w:rPr>
          <w:rFonts w:eastAsia="MS Mincho" w:cs="Arial"/>
          <w:lang w:eastAsia="ja-JP"/>
        </w:rPr>
        <w:fldChar w:fldCharType="begin"/>
      </w:r>
      <w:r>
        <w:rPr>
          <w:rFonts w:eastAsia="MS Mincho" w:cs="Arial"/>
          <w:lang w:eastAsia="ja-JP"/>
        </w:rPr>
        <w:instrText xml:space="preserve"> AUTONUM  </w:instrText>
      </w:r>
      <w:r>
        <w:rPr>
          <w:rFonts w:eastAsia="MS Mincho" w:cs="Arial"/>
          <w:lang w:eastAsia="ja-JP"/>
        </w:rPr>
        <w:fldChar w:fldCharType="end"/>
      </w:r>
      <w:r w:rsidR="00654619">
        <w:rPr>
          <w:rFonts w:eastAsia="MS Mincho" w:cs="Arial"/>
          <w:lang w:eastAsia="ja-JP"/>
        </w:rPr>
        <w:tab/>
      </w:r>
      <w:r w:rsidR="00070E14">
        <w:rPr>
          <w:rFonts w:eastAsia="MS Mincho" w:cs="Arial"/>
          <w:lang w:eastAsia="ja-JP"/>
        </w:rPr>
        <w:t>The Council noted that a</w:t>
      </w:r>
      <w:r w:rsidR="00654619">
        <w:rPr>
          <w:rFonts w:eastAsia="MS Mincho" w:cs="Arial"/>
          <w:lang w:eastAsia="ja-JP"/>
        </w:rPr>
        <w:t xml:space="preserve"> total of 58</w:t>
      </w:r>
      <w:r w:rsidR="00654619" w:rsidRPr="006C2AAA">
        <w:rPr>
          <w:rFonts w:eastAsia="MS Mincho" w:cs="Arial"/>
          <w:lang w:eastAsia="ja-JP"/>
        </w:rPr>
        <w:t xml:space="preserve"> members of the Union now offer protection to </w:t>
      </w:r>
      <w:r w:rsidR="00654619">
        <w:rPr>
          <w:rFonts w:eastAsia="MS Mincho" w:cs="Arial"/>
          <w:lang w:eastAsia="ja-JP"/>
        </w:rPr>
        <w:t>all plant genera and species (56 in 2013), with 14</w:t>
      </w:r>
      <w:r w:rsidR="00654619" w:rsidRPr="006C2AAA">
        <w:rPr>
          <w:rFonts w:eastAsia="MS Mincho" w:cs="Arial"/>
          <w:lang w:eastAsia="ja-JP"/>
        </w:rPr>
        <w:t> members of the Union offering protection to a limited number of plant genera and species.</w:t>
      </w:r>
      <w:r w:rsidR="00654619">
        <w:rPr>
          <w:rFonts w:eastAsia="MS Mincho" w:cs="Arial"/>
          <w:lang w:eastAsia="ja-JP"/>
        </w:rPr>
        <w:t xml:space="preserve">  Of those 14, three countries (Brazil</w:t>
      </w:r>
      <w:r w:rsidR="00654619" w:rsidRPr="004F0AEC">
        <w:rPr>
          <w:rFonts w:eastAsia="MS Mincho" w:cs="Arial"/>
          <w:lang w:eastAsia="ja-JP"/>
        </w:rPr>
        <w:t>, China</w:t>
      </w:r>
      <w:r w:rsidR="00654619">
        <w:rPr>
          <w:rFonts w:eastAsia="MS Mincho" w:cs="Arial"/>
          <w:lang w:eastAsia="ja-JP"/>
        </w:rPr>
        <w:t xml:space="preserve"> and </w:t>
      </w:r>
      <w:r w:rsidR="00654619" w:rsidRPr="004F0AEC">
        <w:rPr>
          <w:rFonts w:eastAsia="MS Mincho" w:cs="Arial"/>
          <w:lang w:eastAsia="ja-JP"/>
        </w:rPr>
        <w:t>South Africa</w:t>
      </w:r>
      <w:r w:rsidR="00654619">
        <w:rPr>
          <w:rFonts w:eastAsia="MS Mincho" w:cs="Arial"/>
          <w:lang w:eastAsia="ja-JP"/>
        </w:rPr>
        <w:t xml:space="preserve">) extended </w:t>
      </w:r>
      <w:r w:rsidR="00654619" w:rsidRPr="004F0AEC">
        <w:rPr>
          <w:rFonts w:eastAsia="MS Mincho" w:cs="Arial"/>
          <w:lang w:eastAsia="ja-JP"/>
        </w:rPr>
        <w:t>protection to additional plant genera and species</w:t>
      </w:r>
      <w:r w:rsidR="00654619">
        <w:rPr>
          <w:rFonts w:eastAsia="MS Mincho" w:cs="Arial"/>
          <w:lang w:eastAsia="ja-JP"/>
        </w:rPr>
        <w:t xml:space="preserve"> in 2014.</w:t>
      </w:r>
    </w:p>
    <w:p w:rsidR="00654619" w:rsidRPr="002E4F0D" w:rsidRDefault="00654619" w:rsidP="00AE1C24">
      <w:pPr>
        <w:autoSpaceDE w:val="0"/>
        <w:autoSpaceDN w:val="0"/>
        <w:adjustRightInd w:val="0"/>
        <w:spacing w:line="360" w:lineRule="auto"/>
        <w:rPr>
          <w:rFonts w:eastAsia="MS Mincho" w:cs="Arial"/>
          <w:lang w:eastAsia="ja-JP"/>
        </w:rPr>
      </w:pPr>
    </w:p>
    <w:p w:rsidR="001A42E5" w:rsidRPr="002E4F0D" w:rsidRDefault="001A42E5" w:rsidP="001A42E5">
      <w:pPr>
        <w:pStyle w:val="Heading3"/>
      </w:pPr>
      <w:r w:rsidRPr="002E4F0D">
        <w:t>Plant variety protection statistics</w:t>
      </w:r>
      <w:r>
        <w:t xml:space="preserve"> for the period 2009-2013</w:t>
      </w:r>
    </w:p>
    <w:p w:rsidR="001A42E5" w:rsidRPr="002E4F0D" w:rsidRDefault="001A42E5" w:rsidP="001A42E5">
      <w:pPr>
        <w:keepNext/>
        <w:autoSpaceDE w:val="0"/>
        <w:autoSpaceDN w:val="0"/>
        <w:adjustRightInd w:val="0"/>
        <w:rPr>
          <w:rFonts w:eastAsia="MS Mincho" w:cs="Arial"/>
          <w:lang w:eastAsia="ja-JP"/>
        </w:rPr>
      </w:pPr>
    </w:p>
    <w:p w:rsidR="001A42E5" w:rsidRDefault="00AE1C24" w:rsidP="001A42E5">
      <w:pPr>
        <w:autoSpaceDE w:val="0"/>
        <w:autoSpaceDN w:val="0"/>
        <w:adjustRightInd w:val="0"/>
        <w:rPr>
          <w:rFonts w:eastAsia="MS Mincho" w:cs="Arial"/>
          <w:lang w:eastAsia="ja-JP"/>
        </w:rPr>
      </w:pPr>
      <w:r w:rsidRPr="00AE1C24">
        <w:rPr>
          <w:rFonts w:eastAsia="MS Mincho" w:cs="Arial"/>
          <w:vertAlign w:val="superscript"/>
          <w:lang w:eastAsia="ja-JP"/>
        </w:rPr>
        <w:t>*</w:t>
      </w:r>
      <w:r>
        <w:rPr>
          <w:rFonts w:eastAsia="MS Mincho" w:cs="Arial"/>
          <w:lang w:eastAsia="ja-JP"/>
        </w:rPr>
        <w:fldChar w:fldCharType="begin"/>
      </w:r>
      <w:r>
        <w:rPr>
          <w:rFonts w:eastAsia="MS Mincho" w:cs="Arial"/>
          <w:lang w:eastAsia="ja-JP"/>
        </w:rPr>
        <w:instrText xml:space="preserve"> AUTONUM  </w:instrText>
      </w:r>
      <w:r>
        <w:rPr>
          <w:rFonts w:eastAsia="MS Mincho" w:cs="Arial"/>
          <w:lang w:eastAsia="ja-JP"/>
        </w:rPr>
        <w:fldChar w:fldCharType="end"/>
      </w:r>
      <w:r w:rsidR="001A42E5">
        <w:rPr>
          <w:rFonts w:eastAsia="MS Mincho" w:cs="Arial"/>
          <w:lang w:eastAsia="ja-JP"/>
        </w:rPr>
        <w:tab/>
        <w:t>The Council considered document C/48/7.</w:t>
      </w:r>
    </w:p>
    <w:p w:rsidR="001A42E5" w:rsidRDefault="001A42E5" w:rsidP="001A42E5">
      <w:pPr>
        <w:autoSpaceDE w:val="0"/>
        <w:autoSpaceDN w:val="0"/>
        <w:adjustRightInd w:val="0"/>
        <w:rPr>
          <w:rFonts w:eastAsia="MS Mincho" w:cs="Arial"/>
          <w:lang w:eastAsia="ja-JP"/>
        </w:rPr>
      </w:pPr>
    </w:p>
    <w:p w:rsidR="00654619" w:rsidRPr="00DD1268" w:rsidRDefault="00AE1C24" w:rsidP="00654619">
      <w:pPr>
        <w:autoSpaceDE w:val="0"/>
        <w:autoSpaceDN w:val="0"/>
        <w:adjustRightInd w:val="0"/>
        <w:rPr>
          <w:rFonts w:eastAsia="MS Mincho" w:cs="Arial"/>
          <w:lang w:eastAsia="ja-JP"/>
        </w:rPr>
      </w:pPr>
      <w:r w:rsidRPr="00AE1C24">
        <w:rPr>
          <w:rFonts w:eastAsia="MS Mincho" w:cs="Arial"/>
          <w:vertAlign w:val="superscript"/>
          <w:lang w:eastAsia="ja-JP"/>
        </w:rPr>
        <w:t>*</w:t>
      </w:r>
      <w:r>
        <w:rPr>
          <w:rFonts w:eastAsia="MS Mincho" w:cs="Arial"/>
          <w:lang w:eastAsia="ja-JP"/>
        </w:rPr>
        <w:fldChar w:fldCharType="begin"/>
      </w:r>
      <w:r>
        <w:rPr>
          <w:rFonts w:eastAsia="MS Mincho" w:cs="Arial"/>
          <w:lang w:eastAsia="ja-JP"/>
        </w:rPr>
        <w:instrText xml:space="preserve"> AUTONUM  </w:instrText>
      </w:r>
      <w:r>
        <w:rPr>
          <w:rFonts w:eastAsia="MS Mincho" w:cs="Arial"/>
          <w:lang w:eastAsia="ja-JP"/>
        </w:rPr>
        <w:fldChar w:fldCharType="end"/>
      </w:r>
      <w:r w:rsidR="00654619">
        <w:rPr>
          <w:rFonts w:eastAsia="MS Mincho" w:cs="Arial"/>
          <w:lang w:eastAsia="ja-JP"/>
        </w:rPr>
        <w:tab/>
      </w:r>
      <w:r w:rsidR="00070E14">
        <w:rPr>
          <w:rFonts w:eastAsia="MS Mincho" w:cs="Arial"/>
          <w:lang w:eastAsia="ja-JP"/>
        </w:rPr>
        <w:t>The Council noted that</w:t>
      </w:r>
      <w:r w:rsidR="00391BB8">
        <w:rPr>
          <w:rFonts w:eastAsia="MS Mincho" w:cs="Arial"/>
          <w:lang w:eastAsia="ja-JP"/>
        </w:rPr>
        <w:t>,</w:t>
      </w:r>
      <w:r w:rsidR="00070E14">
        <w:rPr>
          <w:rFonts w:eastAsia="MS Mincho" w:cs="Arial"/>
          <w:lang w:eastAsia="ja-JP"/>
        </w:rPr>
        <w:t xml:space="preserve"> i</w:t>
      </w:r>
      <w:r w:rsidR="00654619">
        <w:rPr>
          <w:rFonts w:eastAsia="MS Mincho" w:cs="Arial"/>
          <w:lang w:eastAsia="ja-JP"/>
        </w:rPr>
        <w:t xml:space="preserve">n 2013, the </w:t>
      </w:r>
      <w:r w:rsidR="00654619" w:rsidRPr="00DD1268">
        <w:rPr>
          <w:rFonts w:eastAsia="MS Mincho" w:cs="Arial"/>
          <w:lang w:eastAsia="ja-JP"/>
        </w:rPr>
        <w:t>number of titles in force</w:t>
      </w:r>
      <w:r w:rsidR="00654619">
        <w:rPr>
          <w:rFonts w:eastAsia="MS Mincho" w:cs="Arial"/>
          <w:lang w:eastAsia="ja-JP"/>
        </w:rPr>
        <w:t xml:space="preserve"> exceeded 1</w:t>
      </w:r>
      <w:r w:rsidR="00070E14">
        <w:rPr>
          <w:rFonts w:eastAsia="MS Mincho" w:cs="Arial"/>
          <w:lang w:eastAsia="ja-JP"/>
        </w:rPr>
        <w:t>00,000 for the first time.  The </w:t>
      </w:r>
      <w:r w:rsidR="00654619">
        <w:rPr>
          <w:rFonts w:eastAsia="MS Mincho" w:cs="Arial"/>
          <w:lang w:eastAsia="ja-JP"/>
        </w:rPr>
        <w:t>total of 103,261 titles in force in 2013 represented</w:t>
      </w:r>
      <w:r w:rsidR="00654619" w:rsidRPr="00DD1268">
        <w:rPr>
          <w:rFonts w:eastAsia="MS Mincho" w:cs="Arial"/>
          <w:lang w:eastAsia="ja-JP"/>
        </w:rPr>
        <w:t xml:space="preserve"> a </w:t>
      </w:r>
      <w:r w:rsidR="00654619">
        <w:rPr>
          <w:rFonts w:eastAsia="MS Mincho" w:cs="Arial"/>
          <w:lang w:eastAsia="ja-JP"/>
        </w:rPr>
        <w:t>3.8</w:t>
      </w:r>
      <w:r w:rsidR="00654619" w:rsidRPr="00DD1268">
        <w:rPr>
          <w:rFonts w:eastAsia="MS Mincho" w:cs="Arial"/>
          <w:lang w:eastAsia="ja-JP"/>
        </w:rPr>
        <w:t xml:space="preserve"> percent increase</w:t>
      </w:r>
      <w:r w:rsidR="00654619">
        <w:rPr>
          <w:rFonts w:eastAsia="MS Mincho" w:cs="Arial"/>
          <w:lang w:eastAsia="ja-JP"/>
        </w:rPr>
        <w:t xml:space="preserve"> on figures for 2012</w:t>
      </w:r>
      <w:r w:rsidR="00654619" w:rsidRPr="00DD1268">
        <w:rPr>
          <w:rFonts w:eastAsia="MS Mincho" w:cs="Arial"/>
          <w:lang w:eastAsia="ja-JP"/>
        </w:rPr>
        <w:t xml:space="preserve"> (</w:t>
      </w:r>
      <w:r w:rsidR="00654619">
        <w:rPr>
          <w:rFonts w:eastAsia="MS Mincho" w:cs="Arial"/>
          <w:lang w:eastAsia="ja-JP"/>
        </w:rPr>
        <w:t>99,501</w:t>
      </w:r>
      <w:r w:rsidR="00654619" w:rsidRPr="00DD1268">
        <w:rPr>
          <w:rFonts w:eastAsia="MS Mincho" w:cs="Arial"/>
          <w:lang w:eastAsia="ja-JP"/>
        </w:rPr>
        <w:t>).</w:t>
      </w:r>
    </w:p>
    <w:p w:rsidR="00654619" w:rsidRPr="00DD1268" w:rsidRDefault="00654619" w:rsidP="00654619">
      <w:pPr>
        <w:autoSpaceDE w:val="0"/>
        <w:autoSpaceDN w:val="0"/>
        <w:adjustRightInd w:val="0"/>
        <w:rPr>
          <w:rFonts w:eastAsia="MS Mincho" w:cs="Arial"/>
          <w:lang w:eastAsia="ja-JP"/>
        </w:rPr>
      </w:pPr>
    </w:p>
    <w:p w:rsidR="00654619" w:rsidRDefault="00AE1C24" w:rsidP="00654619">
      <w:pPr>
        <w:autoSpaceDE w:val="0"/>
        <w:autoSpaceDN w:val="0"/>
        <w:adjustRightInd w:val="0"/>
        <w:rPr>
          <w:rFonts w:eastAsia="MS Mincho" w:cs="Arial"/>
          <w:lang w:eastAsia="ja-JP"/>
        </w:rPr>
      </w:pPr>
      <w:r w:rsidRPr="00AE1C24">
        <w:rPr>
          <w:rFonts w:eastAsia="MS Mincho" w:cs="Arial"/>
          <w:vertAlign w:val="superscript"/>
          <w:lang w:eastAsia="ja-JP"/>
        </w:rPr>
        <w:t>*</w:t>
      </w:r>
      <w:r>
        <w:rPr>
          <w:rFonts w:eastAsia="MS Mincho" w:cs="Arial"/>
          <w:lang w:eastAsia="ja-JP"/>
        </w:rPr>
        <w:fldChar w:fldCharType="begin"/>
      </w:r>
      <w:r>
        <w:rPr>
          <w:rFonts w:eastAsia="MS Mincho" w:cs="Arial"/>
          <w:lang w:eastAsia="ja-JP"/>
        </w:rPr>
        <w:instrText xml:space="preserve"> AUTONUM  </w:instrText>
      </w:r>
      <w:r>
        <w:rPr>
          <w:rFonts w:eastAsia="MS Mincho" w:cs="Arial"/>
          <w:lang w:eastAsia="ja-JP"/>
        </w:rPr>
        <w:fldChar w:fldCharType="end"/>
      </w:r>
      <w:r w:rsidR="00654619">
        <w:rPr>
          <w:rFonts w:eastAsia="MS Mincho" w:cs="Arial"/>
          <w:lang w:eastAsia="ja-JP"/>
        </w:rPr>
        <w:tab/>
      </w:r>
      <w:r w:rsidR="00654619" w:rsidRPr="00E343E9">
        <w:rPr>
          <w:rFonts w:eastAsia="MS Mincho" w:cs="Arial"/>
          <w:lang w:eastAsia="ja-JP"/>
        </w:rPr>
        <w:t>The Council noted that there had been a 6.3 percent increase in the number of applications for plant variety protection (14,788 in 2013; 13,908 in 2012), comprising an 8.7 percent increase in the number of applications by residents (9,502 in 2013; 8,739 in 2012) and a 2.3 percent increase in the number of applications by non-residents (5,286 in 2013; 5,169 in 2012).  The number of titles granted increased from 9,822 in 2012 to 10,052 in 2013 (2.3 percent increase).</w:t>
      </w:r>
    </w:p>
    <w:p w:rsidR="00503D3A" w:rsidRDefault="00503D3A" w:rsidP="00654619">
      <w:pPr>
        <w:autoSpaceDE w:val="0"/>
        <w:autoSpaceDN w:val="0"/>
        <w:adjustRightInd w:val="0"/>
        <w:rPr>
          <w:rFonts w:eastAsia="MS Mincho" w:cs="Arial"/>
          <w:lang w:eastAsia="ja-JP"/>
        </w:rPr>
      </w:pPr>
    </w:p>
    <w:p w:rsidR="00503D3A" w:rsidRPr="00503D3A" w:rsidRDefault="00AE1C24" w:rsidP="00503D3A">
      <w:pPr>
        <w:rPr>
          <w:rFonts w:eastAsia="MS Mincho"/>
        </w:rPr>
      </w:pPr>
      <w:r w:rsidRPr="00AE1C24">
        <w:rPr>
          <w:rFonts w:eastAsia="MS Mincho"/>
          <w:vertAlign w:val="superscript"/>
        </w:rPr>
        <w:t>*</w:t>
      </w:r>
      <w:r>
        <w:rPr>
          <w:rFonts w:eastAsia="MS Mincho"/>
        </w:rPr>
        <w:fldChar w:fldCharType="begin"/>
      </w:r>
      <w:r>
        <w:rPr>
          <w:rFonts w:eastAsia="MS Mincho"/>
        </w:rPr>
        <w:instrText xml:space="preserve"> AUTONUM  </w:instrText>
      </w:r>
      <w:r>
        <w:rPr>
          <w:rFonts w:eastAsia="MS Mincho"/>
        </w:rPr>
        <w:fldChar w:fldCharType="end"/>
      </w:r>
      <w:r w:rsidR="00503D3A">
        <w:rPr>
          <w:rFonts w:eastAsia="MS Mincho"/>
        </w:rPr>
        <w:tab/>
        <w:t xml:space="preserve">The Council noted that </w:t>
      </w:r>
      <w:r w:rsidR="00503D3A" w:rsidRPr="00503D3A">
        <w:rPr>
          <w:rFonts w:eastAsia="MS Mincho"/>
        </w:rPr>
        <w:t>a revision of document C/4</w:t>
      </w:r>
      <w:r w:rsidR="00503D3A">
        <w:rPr>
          <w:rFonts w:eastAsia="MS Mincho"/>
        </w:rPr>
        <w:t>7</w:t>
      </w:r>
      <w:r w:rsidR="00503D3A" w:rsidRPr="00503D3A">
        <w:rPr>
          <w:rFonts w:eastAsia="MS Mincho"/>
        </w:rPr>
        <w:t>/7 concerning statistics for the</w:t>
      </w:r>
      <w:r w:rsidR="00503D3A">
        <w:rPr>
          <w:rFonts w:eastAsia="MS Mincho"/>
        </w:rPr>
        <w:t xml:space="preserve"> </w:t>
      </w:r>
      <w:r w:rsidR="00503D3A" w:rsidRPr="00503D3A">
        <w:rPr>
          <w:rFonts w:eastAsia="MS Mincho"/>
        </w:rPr>
        <w:t>period 2008-2012 had been published on the UPOV website (document C/4</w:t>
      </w:r>
      <w:r w:rsidR="00503D3A">
        <w:rPr>
          <w:rFonts w:eastAsia="MS Mincho"/>
        </w:rPr>
        <w:t>7</w:t>
      </w:r>
      <w:r w:rsidR="00503D3A" w:rsidRPr="00503D3A">
        <w:rPr>
          <w:rFonts w:eastAsia="MS Mincho"/>
        </w:rPr>
        <w:t>/7 Rev.)</w:t>
      </w:r>
    </w:p>
    <w:p w:rsidR="00654619" w:rsidRPr="001A42E5" w:rsidRDefault="00654619" w:rsidP="00AE1C24">
      <w:pPr>
        <w:spacing w:line="360" w:lineRule="auto"/>
        <w:rPr>
          <w:rFonts w:eastAsia="MS Mincho"/>
        </w:rPr>
      </w:pPr>
    </w:p>
    <w:p w:rsidR="00654619" w:rsidRPr="002E4F0D" w:rsidRDefault="001A42E5" w:rsidP="00654619">
      <w:pPr>
        <w:pStyle w:val="Heading3"/>
      </w:pPr>
      <w:r>
        <w:t>Cooperation in examination</w:t>
      </w:r>
    </w:p>
    <w:p w:rsidR="00654619" w:rsidRDefault="00654619" w:rsidP="00654619">
      <w:pPr>
        <w:keepNext/>
        <w:tabs>
          <w:tab w:val="num" w:pos="1440"/>
        </w:tabs>
        <w:autoSpaceDE w:val="0"/>
        <w:autoSpaceDN w:val="0"/>
        <w:adjustRightInd w:val="0"/>
        <w:rPr>
          <w:rFonts w:cs="Arial"/>
        </w:rPr>
      </w:pPr>
    </w:p>
    <w:p w:rsidR="001A42E5" w:rsidRDefault="00AE1C24" w:rsidP="00AE1C24">
      <w:pPr>
        <w:keepNext/>
        <w:autoSpaceDE w:val="0"/>
        <w:autoSpaceDN w:val="0"/>
        <w:adjustRightInd w:val="0"/>
        <w:rPr>
          <w:rFonts w:eastAsia="MS Mincho" w:cs="Arial"/>
          <w:lang w:eastAsia="ja-JP"/>
        </w:rPr>
      </w:pPr>
      <w:r w:rsidRPr="00AE1C24">
        <w:rPr>
          <w:rFonts w:eastAsia="MS Mincho" w:cs="Arial"/>
          <w:vertAlign w:val="superscript"/>
          <w:lang w:eastAsia="ja-JP"/>
        </w:rPr>
        <w:t>*</w:t>
      </w:r>
      <w:r>
        <w:rPr>
          <w:rFonts w:eastAsia="MS Mincho" w:cs="Arial"/>
          <w:lang w:eastAsia="ja-JP"/>
        </w:rPr>
        <w:fldChar w:fldCharType="begin"/>
      </w:r>
      <w:r>
        <w:rPr>
          <w:rFonts w:eastAsia="MS Mincho" w:cs="Arial"/>
          <w:lang w:eastAsia="ja-JP"/>
        </w:rPr>
        <w:instrText xml:space="preserve"> AUTONUM  </w:instrText>
      </w:r>
      <w:r>
        <w:rPr>
          <w:rFonts w:eastAsia="MS Mincho" w:cs="Arial"/>
          <w:lang w:eastAsia="ja-JP"/>
        </w:rPr>
        <w:fldChar w:fldCharType="end"/>
      </w:r>
      <w:r w:rsidR="001A42E5">
        <w:rPr>
          <w:rFonts w:eastAsia="MS Mincho" w:cs="Arial"/>
          <w:lang w:eastAsia="ja-JP"/>
        </w:rPr>
        <w:tab/>
        <w:t>The Council considered document C/48/5.</w:t>
      </w:r>
    </w:p>
    <w:p w:rsidR="001A42E5" w:rsidRPr="002E4F0D" w:rsidRDefault="001A42E5" w:rsidP="00654619">
      <w:pPr>
        <w:keepNext/>
        <w:tabs>
          <w:tab w:val="num" w:pos="1440"/>
        </w:tabs>
        <w:autoSpaceDE w:val="0"/>
        <w:autoSpaceDN w:val="0"/>
        <w:adjustRightInd w:val="0"/>
        <w:rPr>
          <w:rFonts w:cs="Arial"/>
        </w:rPr>
      </w:pPr>
    </w:p>
    <w:p w:rsidR="00654619" w:rsidRPr="002E4F0D" w:rsidRDefault="00AE1C24" w:rsidP="00070E14">
      <w:pPr>
        <w:keepNext/>
        <w:autoSpaceDE w:val="0"/>
        <w:autoSpaceDN w:val="0"/>
        <w:adjustRightInd w:val="0"/>
        <w:rPr>
          <w:rFonts w:cs="Arial"/>
        </w:rPr>
      </w:pPr>
      <w:r w:rsidRPr="00AE1C24">
        <w:rPr>
          <w:rFonts w:eastAsia="MS Mincho" w:cs="Arial"/>
          <w:vertAlign w:val="superscript"/>
          <w:lang w:eastAsia="ja-JP"/>
        </w:rPr>
        <w:t>*</w:t>
      </w:r>
      <w:r>
        <w:rPr>
          <w:rFonts w:eastAsia="MS Mincho" w:cs="Arial"/>
          <w:lang w:eastAsia="ja-JP"/>
        </w:rPr>
        <w:fldChar w:fldCharType="begin"/>
      </w:r>
      <w:r>
        <w:rPr>
          <w:rFonts w:eastAsia="MS Mincho" w:cs="Arial"/>
          <w:lang w:eastAsia="ja-JP"/>
        </w:rPr>
        <w:instrText xml:space="preserve"> AUTONUM  </w:instrText>
      </w:r>
      <w:r>
        <w:rPr>
          <w:rFonts w:eastAsia="MS Mincho" w:cs="Arial"/>
          <w:lang w:eastAsia="ja-JP"/>
        </w:rPr>
        <w:fldChar w:fldCharType="end"/>
      </w:r>
      <w:r w:rsidR="00070E14">
        <w:rPr>
          <w:rFonts w:eastAsia="MS Mincho" w:cs="Arial"/>
          <w:lang w:eastAsia="ja-JP"/>
        </w:rPr>
        <w:tab/>
        <w:t>The Council noted that</w:t>
      </w:r>
      <w:r w:rsidR="00391BB8">
        <w:rPr>
          <w:rFonts w:eastAsia="MS Mincho" w:cs="Arial"/>
          <w:lang w:eastAsia="ja-JP"/>
        </w:rPr>
        <w:t>,</w:t>
      </w:r>
      <w:r w:rsidR="00070E14">
        <w:rPr>
          <w:rFonts w:eastAsia="MS Mincho" w:cs="Arial"/>
          <w:lang w:eastAsia="ja-JP"/>
        </w:rPr>
        <w:t xml:space="preserve"> i</w:t>
      </w:r>
      <w:r w:rsidR="00654619" w:rsidRPr="002C4F2A">
        <w:rPr>
          <w:rFonts w:eastAsia="MS Mincho" w:cs="Arial"/>
          <w:lang w:eastAsia="ja-JP"/>
        </w:rPr>
        <w:t>n 201</w:t>
      </w:r>
      <w:r w:rsidR="00654619">
        <w:rPr>
          <w:rFonts w:eastAsia="MS Mincho" w:cs="Arial"/>
          <w:lang w:eastAsia="ja-JP"/>
        </w:rPr>
        <w:t>4</w:t>
      </w:r>
      <w:r w:rsidR="00654619" w:rsidRPr="002C4F2A">
        <w:rPr>
          <w:rFonts w:eastAsia="MS Mincho" w:cs="Arial"/>
          <w:lang w:eastAsia="ja-JP"/>
        </w:rPr>
        <w:t xml:space="preserve">, the number of plant genera and species for which there were agreements between members of the </w:t>
      </w:r>
      <w:r w:rsidR="00654619" w:rsidRPr="006F5B43">
        <w:rPr>
          <w:rFonts w:eastAsia="MS Mincho" w:cs="Arial"/>
          <w:lang w:eastAsia="ja-JP"/>
        </w:rPr>
        <w:t>Union for cooperation in the examination of distinctness, uniformity and stability totaled 2,005</w:t>
      </w:r>
      <w:r w:rsidR="00654619">
        <w:rPr>
          <w:rFonts w:eastAsia="MS Mincho" w:cs="Arial"/>
          <w:lang w:eastAsia="ja-JP"/>
        </w:rPr>
        <w:t>, compared to </w:t>
      </w:r>
      <w:r w:rsidR="00654619" w:rsidRPr="006F5B43">
        <w:rPr>
          <w:rFonts w:eastAsia="MS Mincho" w:cs="Arial"/>
          <w:lang w:eastAsia="ja-JP"/>
        </w:rPr>
        <w:t>1,997 in 2013.</w:t>
      </w:r>
    </w:p>
    <w:p w:rsidR="00654619" w:rsidRDefault="00654619" w:rsidP="00654619">
      <w:pPr>
        <w:rPr>
          <w:rFonts w:cs="Arial"/>
        </w:rPr>
      </w:pPr>
    </w:p>
    <w:p w:rsidR="001777BB" w:rsidRDefault="001777BB" w:rsidP="001777BB"/>
    <w:p w:rsidR="004B3E68" w:rsidRDefault="004B3E68" w:rsidP="004B3E68">
      <w:pPr>
        <w:keepNext/>
      </w:pPr>
      <w:r>
        <w:rPr>
          <w:u w:val="single"/>
        </w:rPr>
        <w:t>Pr</w:t>
      </w:r>
      <w:r w:rsidRPr="00A57BA3">
        <w:rPr>
          <w:u w:val="single"/>
        </w:rPr>
        <w:t>ess release</w:t>
      </w:r>
    </w:p>
    <w:p w:rsidR="004B3E68" w:rsidRDefault="004B3E68" w:rsidP="004B3E68">
      <w:pPr>
        <w:keepNext/>
      </w:pPr>
    </w:p>
    <w:p w:rsidR="004B3E68" w:rsidRPr="0052707B" w:rsidRDefault="00AE1C24" w:rsidP="004B3E68">
      <w:r w:rsidRPr="00AE1C24">
        <w:rPr>
          <w:vertAlign w:val="superscript"/>
        </w:rPr>
        <w:t>*</w:t>
      </w:r>
      <w:r>
        <w:fldChar w:fldCharType="begin"/>
      </w:r>
      <w:r>
        <w:instrText xml:space="preserve"> AUTONUM  </w:instrText>
      </w:r>
      <w:r>
        <w:fldChar w:fldCharType="end"/>
      </w:r>
      <w:r w:rsidR="004B3E68">
        <w:tab/>
        <w:t xml:space="preserve">The Council considered </w:t>
      </w:r>
      <w:r w:rsidR="0052707B">
        <w:t xml:space="preserve">the draft press release contained in </w:t>
      </w:r>
      <w:r w:rsidR="004B3E68">
        <w:t>document C/48/20</w:t>
      </w:r>
      <w:r w:rsidR="0052707B">
        <w:t xml:space="preserve"> and noted the </w:t>
      </w:r>
      <w:r w:rsidR="00070E14">
        <w:t xml:space="preserve">addition of the words “of protected varieties” in </w:t>
      </w:r>
      <w:r w:rsidR="0052707B">
        <w:t xml:space="preserve">the </w:t>
      </w:r>
      <w:r w:rsidR="00070E14">
        <w:t xml:space="preserve">following </w:t>
      </w:r>
      <w:r w:rsidR="0052707B">
        <w:t>frequently asked question</w:t>
      </w:r>
      <w:r w:rsidR="00070E14">
        <w:t xml:space="preserve">: </w:t>
      </w:r>
      <w:r w:rsidR="0052707B">
        <w:t xml:space="preserve"> “</w:t>
      </w:r>
      <w:r w:rsidR="0052707B" w:rsidRPr="00070E14">
        <w:t xml:space="preserve">Is it possible for subsistence farmers to exchange propagating material </w:t>
      </w:r>
      <w:r w:rsidR="0052707B" w:rsidRPr="00070E14">
        <w:rPr>
          <w:u w:val="single"/>
        </w:rPr>
        <w:t>of protected varieties</w:t>
      </w:r>
      <w:r w:rsidR="0052707B" w:rsidRPr="00070E14">
        <w:t xml:space="preserve"> against other vital goods within the local community?</w:t>
      </w:r>
      <w:r w:rsidR="0052707B">
        <w:t>”</w:t>
      </w:r>
    </w:p>
    <w:p w:rsidR="004B3E68" w:rsidRDefault="004B3E68" w:rsidP="004B3E68"/>
    <w:p w:rsidR="004B3E68" w:rsidRPr="00C56E34" w:rsidRDefault="00AE1C24" w:rsidP="004B3E68">
      <w:pPr>
        <w:rPr>
          <w:szCs w:val="24"/>
        </w:rPr>
      </w:pPr>
      <w:r w:rsidRPr="00AE1C24">
        <w:rPr>
          <w:szCs w:val="24"/>
          <w:vertAlign w:val="superscript"/>
        </w:rPr>
        <w:t>*</w:t>
      </w:r>
      <w:r w:rsidRPr="0052707B">
        <w:rPr>
          <w:szCs w:val="24"/>
        </w:rPr>
        <w:fldChar w:fldCharType="begin"/>
      </w:r>
      <w:r w:rsidRPr="0052707B">
        <w:rPr>
          <w:szCs w:val="24"/>
        </w:rPr>
        <w:instrText xml:space="preserve"> AUTONUM  </w:instrText>
      </w:r>
      <w:r w:rsidRPr="0052707B">
        <w:rPr>
          <w:szCs w:val="24"/>
        </w:rPr>
        <w:fldChar w:fldCharType="end"/>
      </w:r>
      <w:r w:rsidR="004B3E68" w:rsidRPr="0052707B">
        <w:rPr>
          <w:szCs w:val="24"/>
        </w:rPr>
        <w:tab/>
        <w:t>The Council approved the draft press release</w:t>
      </w:r>
      <w:r w:rsidR="00070E14">
        <w:rPr>
          <w:szCs w:val="24"/>
        </w:rPr>
        <w:t>, with the above modification,</w:t>
      </w:r>
      <w:r w:rsidR="004B3E68" w:rsidRPr="0052707B">
        <w:rPr>
          <w:szCs w:val="24"/>
        </w:rPr>
        <w:t xml:space="preserve"> </w:t>
      </w:r>
      <w:r w:rsidR="00070E14">
        <w:rPr>
          <w:szCs w:val="24"/>
        </w:rPr>
        <w:t>as reproduced in Annex </w:t>
      </w:r>
      <w:r w:rsidR="004B3E68" w:rsidRPr="0052707B">
        <w:rPr>
          <w:szCs w:val="24"/>
        </w:rPr>
        <w:t>II to this report.</w:t>
      </w:r>
    </w:p>
    <w:p w:rsidR="00323C7F" w:rsidRDefault="00323C7F" w:rsidP="004B3E68"/>
    <w:p w:rsidR="00D63810" w:rsidRPr="00B93CE1" w:rsidRDefault="00D63810">
      <w:pPr>
        <w:jc w:val="left"/>
        <w:rPr>
          <w:u w:val="single"/>
        </w:rPr>
      </w:pPr>
    </w:p>
    <w:p w:rsidR="006B61A9" w:rsidRPr="00B93CE1" w:rsidRDefault="006B61A9" w:rsidP="004B3E68">
      <w:pPr>
        <w:rPr>
          <w:u w:val="single"/>
        </w:rPr>
      </w:pPr>
      <w:r w:rsidRPr="00B93CE1">
        <w:rPr>
          <w:u w:val="single"/>
        </w:rPr>
        <w:t>Retirement</w:t>
      </w:r>
    </w:p>
    <w:p w:rsidR="006B61A9" w:rsidRPr="00B93CE1" w:rsidRDefault="006B61A9" w:rsidP="004B3E68">
      <w:pPr>
        <w:rPr>
          <w:u w:val="single"/>
        </w:rPr>
      </w:pPr>
    </w:p>
    <w:p w:rsidR="006B61A9" w:rsidRPr="006B61A9" w:rsidRDefault="006B61A9" w:rsidP="006B61A9">
      <w:r w:rsidRPr="00B93CE1">
        <w:fldChar w:fldCharType="begin"/>
      </w:r>
      <w:r w:rsidRPr="00B93CE1">
        <w:instrText xml:space="preserve"> AUTONUM  </w:instrText>
      </w:r>
      <w:r w:rsidRPr="00B93CE1">
        <w:fldChar w:fldCharType="end"/>
      </w:r>
      <w:r w:rsidRPr="00B93CE1">
        <w:tab/>
        <w:t xml:space="preserve">The President </w:t>
      </w:r>
      <w:r w:rsidR="00D744AF" w:rsidRPr="00B93CE1">
        <w:t xml:space="preserve">reported </w:t>
      </w:r>
      <w:r w:rsidR="00865F02" w:rsidRPr="00B93CE1">
        <w:t>that Mr. </w:t>
      </w:r>
      <w:r w:rsidRPr="00B93CE1">
        <w:t xml:space="preserve">Henri-Charles </w:t>
      </w:r>
      <w:proofErr w:type="spellStart"/>
      <w:r w:rsidRPr="00B93CE1">
        <w:t>Goossens</w:t>
      </w:r>
      <w:proofErr w:type="spellEnd"/>
      <w:r w:rsidRPr="00B93CE1">
        <w:t>, Head of Unit, WIPO Conference Service would retire on October 31, 2014</w:t>
      </w:r>
      <w:r w:rsidR="00865F02" w:rsidRPr="00B93CE1">
        <w:t>,</w:t>
      </w:r>
      <w:r w:rsidRPr="00B93CE1">
        <w:t xml:space="preserve"> after many years of contribution to UPOV’s work.  The President expressed </w:t>
      </w:r>
      <w:r w:rsidR="00334411" w:rsidRPr="00B93CE1">
        <w:t>her</w:t>
      </w:r>
      <w:r w:rsidRPr="00B93CE1">
        <w:t xml:space="preserve"> thanks to Mr. </w:t>
      </w:r>
      <w:proofErr w:type="spellStart"/>
      <w:r w:rsidRPr="00B93CE1">
        <w:t>Goossens</w:t>
      </w:r>
      <w:proofErr w:type="spellEnd"/>
      <w:r w:rsidRPr="00B93CE1">
        <w:t>, on behalf of the UPOV</w:t>
      </w:r>
      <w:r w:rsidR="00334411" w:rsidRPr="00B93CE1">
        <w:t xml:space="preserve"> Council</w:t>
      </w:r>
      <w:r w:rsidRPr="00B93CE1">
        <w:t>, for his commitment</w:t>
      </w:r>
      <w:r w:rsidR="00D744AF" w:rsidRPr="00B93CE1">
        <w:t>,</w:t>
      </w:r>
      <w:r w:rsidRPr="00B93CE1">
        <w:t xml:space="preserve"> kind assistance and coordination with relevant services</w:t>
      </w:r>
      <w:r w:rsidR="00D744AF" w:rsidRPr="00B93CE1">
        <w:t xml:space="preserve"> during the UPOV meetings,</w:t>
      </w:r>
      <w:r w:rsidRPr="00B93CE1">
        <w:t xml:space="preserve"> to facilitate the work of the Council and its bodies.  Finally the President wished him a long and happy retirement.</w:t>
      </w:r>
      <w:r w:rsidRPr="006B61A9">
        <w:t xml:space="preserve"> </w:t>
      </w:r>
      <w:r>
        <w:t xml:space="preserve"> </w:t>
      </w:r>
    </w:p>
    <w:p w:rsidR="001777BB" w:rsidRDefault="001777BB" w:rsidP="00A26196"/>
    <w:p w:rsidR="00C34EAF" w:rsidRDefault="00C34EAF" w:rsidP="00C34EAF">
      <w:pPr>
        <w:pStyle w:val="DecisionParagraphs"/>
      </w:pPr>
      <w:r>
        <w:fldChar w:fldCharType="begin"/>
      </w:r>
      <w:r>
        <w:instrText xml:space="preserve"> AUTONUM  </w:instrText>
      </w:r>
      <w:r>
        <w:fldChar w:fldCharType="end"/>
      </w:r>
      <w:r>
        <w:tab/>
        <w:t>This report was adopted by correspondence.</w:t>
      </w:r>
    </w:p>
    <w:p w:rsidR="00AE1C24" w:rsidRDefault="00C34EAF" w:rsidP="000217C1">
      <w:pPr>
        <w:jc w:val="right"/>
      </w:pPr>
      <w:r>
        <w:rPr>
          <w:rFonts w:cs="Arial"/>
          <w:noProof/>
        </w:rPr>
        <mc:AlternateContent>
          <mc:Choice Requires="wps">
            <w:drawing>
              <wp:anchor distT="0" distB="0" distL="114300" distR="114300" simplePos="0" relativeHeight="251662336" behindDoc="0" locked="0" layoutInCell="0" allowOverlap="1">
                <wp:simplePos x="0" y="0"/>
                <wp:positionH relativeFrom="column">
                  <wp:posOffset>4294505</wp:posOffset>
                </wp:positionH>
                <wp:positionV relativeFrom="paragraph">
                  <wp:posOffset>215900</wp:posOffset>
                </wp:positionV>
                <wp:extent cx="1920875" cy="228600"/>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4EAF" w:rsidRPr="009929A5" w:rsidRDefault="00C34EAF">
                            <w:pPr>
                              <w:ind w:right="53"/>
                              <w:jc w:val="right"/>
                              <w:rPr>
                                <w:rFonts w:cs="Arial"/>
                              </w:rPr>
                            </w:pPr>
                            <w:r w:rsidRPr="00C5280D">
                              <w:t>[</w:t>
                            </w:r>
                            <w:r>
                              <w:t>Annexes follow</w:t>
                            </w:r>
                            <w:r w:rsidRPr="00C5280D">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17pt;width:151.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rwrgIAAKo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" o:allowincell="f" filled="f" stroked="f">
                <v:textbox inset="0,0,0,0">
                  <w:txbxContent>
                    <w:p w:rsidR="00C34EAF" w:rsidRPr="009929A5" w:rsidRDefault="00C34EAF">
                      <w:pPr>
                        <w:ind w:right="53"/>
                        <w:jc w:val="right"/>
                        <w:rPr>
                          <w:rFonts w:cs="Arial"/>
                        </w:rPr>
                      </w:pPr>
                      <w:r w:rsidRPr="00C5280D">
                        <w:t>[</w:t>
                      </w:r>
                      <w:r>
                        <w:t>Annexes follow</w:t>
                      </w:r>
                      <w:r w:rsidRPr="00C5280D">
                        <w:t>]</w:t>
                      </w:r>
                    </w:p>
                  </w:txbxContent>
                </v:textbox>
              </v:shape>
            </w:pict>
          </mc:Fallback>
        </mc:AlternateContent>
      </w:r>
    </w:p>
    <w:p w:rsidR="000350E5" w:rsidRDefault="000350E5" w:rsidP="0067078A">
      <w:pPr>
        <w:jc w:val="left"/>
        <w:sectPr w:rsidR="000350E5" w:rsidSect="00906DDC">
          <w:headerReference w:type="default" r:id="rId9"/>
          <w:pgSz w:w="11907" w:h="16840" w:code="9"/>
          <w:pgMar w:top="510" w:right="1134" w:bottom="1134" w:left="1134" w:header="510" w:footer="680" w:gutter="0"/>
          <w:cols w:space="720"/>
          <w:titlePg/>
        </w:sectPr>
      </w:pPr>
    </w:p>
    <w:p w:rsidR="000350E5" w:rsidRPr="00785331" w:rsidRDefault="00C34EAF" w:rsidP="00C70C9D">
      <w:pPr>
        <w:adjustRightInd w:val="0"/>
        <w:jc w:val="center"/>
        <w:rPr>
          <w:rFonts w:cs="Arial"/>
        </w:rPr>
      </w:pPr>
      <w:r>
        <w:rPr>
          <w:rFonts w:cs="Arial"/>
        </w:rPr>
        <w:lastRenderedPageBreak/>
        <w:t>C/48/22</w:t>
      </w:r>
    </w:p>
    <w:p w:rsidR="000350E5" w:rsidRPr="00785331" w:rsidRDefault="000350E5" w:rsidP="00C70C9D">
      <w:pPr>
        <w:adjustRightInd w:val="0"/>
        <w:jc w:val="center"/>
        <w:rPr>
          <w:rFonts w:cs="Arial"/>
        </w:rPr>
      </w:pPr>
    </w:p>
    <w:p w:rsidR="000350E5" w:rsidRPr="00785331" w:rsidRDefault="000350E5" w:rsidP="00C70C9D">
      <w:pPr>
        <w:adjustRightInd w:val="0"/>
        <w:jc w:val="center"/>
        <w:rPr>
          <w:rFonts w:cs="Arial"/>
        </w:rPr>
      </w:pPr>
      <w:r w:rsidRPr="00785331">
        <w:rPr>
          <w:rFonts w:cs="Arial"/>
        </w:rPr>
        <w:t>ANNEXE I / ANNEX I / ANLAGE I / ANEXO I</w:t>
      </w:r>
    </w:p>
    <w:p w:rsidR="000350E5" w:rsidRPr="00785331" w:rsidRDefault="000350E5" w:rsidP="00C70C9D">
      <w:pPr>
        <w:adjustRightInd w:val="0"/>
        <w:jc w:val="center"/>
        <w:rPr>
          <w:rFonts w:cs="Arial"/>
        </w:rPr>
      </w:pPr>
    </w:p>
    <w:p w:rsidR="000350E5" w:rsidRPr="00785331" w:rsidRDefault="000350E5" w:rsidP="00C70C9D">
      <w:pPr>
        <w:adjustRightInd w:val="0"/>
        <w:jc w:val="center"/>
        <w:rPr>
          <w:rFonts w:cs="Arial"/>
        </w:rPr>
      </w:pPr>
    </w:p>
    <w:p w:rsidR="006F09BB" w:rsidRPr="00E47457" w:rsidRDefault="006F09BB" w:rsidP="006F09BB">
      <w:pPr>
        <w:jc w:val="center"/>
        <w:rPr>
          <w:rFonts w:cs="Arial"/>
          <w:lang w:val="fr-FR"/>
        </w:rPr>
      </w:pPr>
      <w:r w:rsidRPr="00E47457">
        <w:rPr>
          <w:rFonts w:cs="Arial"/>
          <w:lang w:val="fr-FR"/>
        </w:rPr>
        <w:t>LISTE DES PARTICIPANTS / LIST OF PARTICIPANTS /</w:t>
      </w:r>
    </w:p>
    <w:p w:rsidR="006F09BB" w:rsidRDefault="006F09BB" w:rsidP="006F09BB">
      <w:pPr>
        <w:jc w:val="center"/>
        <w:rPr>
          <w:rFonts w:cs="Arial"/>
          <w:lang w:val="fr-FR"/>
        </w:rPr>
      </w:pPr>
      <w:r w:rsidRPr="00E47457">
        <w:rPr>
          <w:rFonts w:cs="Arial"/>
          <w:lang w:val="fr-FR"/>
        </w:rPr>
        <w:t>TEILNEHMERLISTE / LISTA DE PARTICIPANTES</w:t>
      </w:r>
    </w:p>
    <w:p w:rsidR="006F09BB" w:rsidRPr="00785331" w:rsidRDefault="006F09BB" w:rsidP="006F09BB">
      <w:pPr>
        <w:adjustRightInd w:val="0"/>
        <w:jc w:val="center"/>
        <w:rPr>
          <w:rFonts w:cs="Arial"/>
          <w:lang w:val="fr-FR"/>
        </w:rPr>
      </w:pPr>
    </w:p>
    <w:p w:rsidR="006F09BB" w:rsidRPr="00785331" w:rsidRDefault="006F09BB" w:rsidP="006F09BB">
      <w:pPr>
        <w:adjustRightInd w:val="0"/>
        <w:jc w:val="center"/>
        <w:rPr>
          <w:rFonts w:cs="Arial"/>
          <w:lang w:val="fr-FR"/>
        </w:rPr>
      </w:pPr>
      <w:r w:rsidRPr="00785331">
        <w:rPr>
          <w:rFonts w:cs="Arial"/>
          <w:lang w:val="fr-FR"/>
        </w:rPr>
        <w:t>(</w:t>
      </w:r>
      <w:proofErr w:type="gramStart"/>
      <w:r w:rsidRPr="00785331">
        <w:rPr>
          <w:rFonts w:cs="Arial"/>
          <w:lang w:val="fr-FR"/>
        </w:rPr>
        <w:t>dans</w:t>
      </w:r>
      <w:proofErr w:type="gramEnd"/>
      <w:r w:rsidRPr="00785331">
        <w:rPr>
          <w:rFonts w:cs="Arial"/>
          <w:lang w:val="fr-FR"/>
        </w:rPr>
        <w:t xml:space="preserve"> l’ordre alphabétique des noms français des membres/</w:t>
      </w:r>
    </w:p>
    <w:p w:rsidR="006F09BB" w:rsidRPr="00785331" w:rsidRDefault="006F09BB" w:rsidP="006F09BB">
      <w:pPr>
        <w:adjustRightInd w:val="0"/>
        <w:jc w:val="center"/>
        <w:rPr>
          <w:rFonts w:cs="Arial"/>
        </w:rPr>
      </w:pPr>
      <w:proofErr w:type="gramStart"/>
      <w:r w:rsidRPr="00785331">
        <w:rPr>
          <w:rFonts w:cs="Arial"/>
        </w:rPr>
        <w:t>in</w:t>
      </w:r>
      <w:proofErr w:type="gramEnd"/>
      <w:r w:rsidRPr="00785331">
        <w:rPr>
          <w:rFonts w:cs="Arial"/>
        </w:rPr>
        <w:t xml:space="preserve"> the alphabetical order of the names in French of the members/</w:t>
      </w:r>
    </w:p>
    <w:p w:rsidR="006F09BB" w:rsidRPr="00785331" w:rsidRDefault="006F09BB" w:rsidP="006F09BB">
      <w:pPr>
        <w:adjustRightInd w:val="0"/>
        <w:jc w:val="center"/>
        <w:rPr>
          <w:rFonts w:cs="Arial"/>
          <w:lang w:val="de-CH"/>
        </w:rPr>
      </w:pPr>
      <w:r w:rsidRPr="00785331">
        <w:rPr>
          <w:rFonts w:cs="Arial"/>
          <w:lang w:val="de-CH"/>
        </w:rPr>
        <w:t>in alphabetischer Reihenfolge der französischen Namen der Mitglieder/</w:t>
      </w:r>
    </w:p>
    <w:p w:rsidR="006F09BB" w:rsidRPr="00785331" w:rsidRDefault="006F09BB" w:rsidP="006F09BB">
      <w:pPr>
        <w:adjustRightInd w:val="0"/>
        <w:jc w:val="center"/>
        <w:rPr>
          <w:rFonts w:cs="Arial"/>
          <w:lang w:val="es-ES"/>
        </w:rPr>
      </w:pPr>
      <w:proofErr w:type="gramStart"/>
      <w:r w:rsidRPr="00785331">
        <w:rPr>
          <w:rFonts w:cs="Arial"/>
          <w:lang w:val="es-ES"/>
        </w:rPr>
        <w:t>por</w:t>
      </w:r>
      <w:proofErr w:type="gramEnd"/>
      <w:r w:rsidRPr="00785331">
        <w:rPr>
          <w:rFonts w:cs="Arial"/>
          <w:lang w:val="es-ES"/>
        </w:rPr>
        <w:t xml:space="preserve"> orden alfabético de los nombres en francés de los miembros)</w:t>
      </w:r>
    </w:p>
    <w:p w:rsidR="006F09BB" w:rsidRPr="00CD48F1" w:rsidRDefault="006F09BB" w:rsidP="006F09BB">
      <w:pPr>
        <w:pStyle w:val="plheading"/>
        <w:adjustRightInd w:val="0"/>
        <w:spacing w:before="0" w:after="0"/>
        <w:rPr>
          <w:rFonts w:cs="Arial"/>
          <w:u w:val="none"/>
          <w:lang w:val="es-ES"/>
        </w:rPr>
      </w:pPr>
    </w:p>
    <w:p w:rsidR="006F09BB" w:rsidRPr="00CD48F1" w:rsidRDefault="006F09BB" w:rsidP="006F09BB">
      <w:pPr>
        <w:pStyle w:val="plheading"/>
        <w:adjustRightInd w:val="0"/>
        <w:spacing w:before="0" w:after="0"/>
        <w:rPr>
          <w:rFonts w:cs="Arial"/>
          <w:u w:val="none"/>
          <w:lang w:val="es-ES"/>
        </w:rPr>
      </w:pPr>
    </w:p>
    <w:p w:rsidR="006F09BB" w:rsidRPr="00CD48F1" w:rsidRDefault="006F09BB" w:rsidP="006F09BB">
      <w:pPr>
        <w:pStyle w:val="plheading"/>
        <w:adjustRightInd w:val="0"/>
        <w:spacing w:before="0" w:after="0"/>
        <w:rPr>
          <w:rFonts w:cs="Arial"/>
          <w:u w:val="none"/>
          <w:lang w:val="es-ES"/>
        </w:rPr>
      </w:pPr>
    </w:p>
    <w:p w:rsidR="006F09BB" w:rsidRPr="00CD48F1" w:rsidRDefault="006F09BB" w:rsidP="006F09BB">
      <w:pPr>
        <w:pStyle w:val="plheading"/>
        <w:adjustRightInd w:val="0"/>
        <w:spacing w:before="0" w:after="0"/>
        <w:rPr>
          <w:rFonts w:cs="Arial"/>
        </w:rPr>
      </w:pPr>
      <w:r w:rsidRPr="00CD48F1">
        <w:rPr>
          <w:rFonts w:cs="Arial"/>
          <w:u w:val="none"/>
        </w:rPr>
        <w:t>i.</w:t>
      </w:r>
      <w:r w:rsidRPr="00CD48F1">
        <w:rPr>
          <w:rFonts w:cs="Arial"/>
          <w:u w:val="none"/>
        </w:rPr>
        <w:tab/>
      </w:r>
      <w:r w:rsidRPr="00CD48F1">
        <w:rPr>
          <w:rFonts w:cs="Arial"/>
        </w:rPr>
        <w:t>MEMBRES / MEMBERS / VERBANDSMITGLIEDER / MIEMBROS</w:t>
      </w:r>
    </w:p>
    <w:p w:rsidR="006F09BB" w:rsidRPr="00CD48F1" w:rsidRDefault="006F09BB" w:rsidP="006F09BB">
      <w:pPr>
        <w:widowControl w:val="0"/>
        <w:tabs>
          <w:tab w:val="left" w:pos="90"/>
        </w:tabs>
        <w:autoSpaceDE w:val="0"/>
        <w:autoSpaceDN w:val="0"/>
        <w:adjustRightInd w:val="0"/>
        <w:rPr>
          <w:rFonts w:cs="Arial"/>
          <w:color w:val="000000"/>
          <w:u w:val="single"/>
        </w:rPr>
      </w:pPr>
    </w:p>
    <w:p w:rsidR="006F09BB" w:rsidRPr="00785331" w:rsidRDefault="006F09BB" w:rsidP="006F09BB">
      <w:pPr>
        <w:widowControl w:val="0"/>
        <w:tabs>
          <w:tab w:val="left" w:pos="90"/>
        </w:tabs>
        <w:autoSpaceDE w:val="0"/>
        <w:autoSpaceDN w:val="0"/>
        <w:adjustRightInd w:val="0"/>
        <w:rPr>
          <w:rFonts w:cs="Arial"/>
          <w:color w:val="000000"/>
          <w:u w:val="single"/>
        </w:rPr>
      </w:pPr>
      <w:r w:rsidRPr="00785331">
        <w:rPr>
          <w:rFonts w:cs="Arial"/>
          <w:color w:val="000000"/>
          <w:u w:val="single"/>
        </w:rPr>
        <w:t>AFRIQUE DU SUD / SOUTH AFRICA / SÜDAFRIKA / SUDÁFRICA</w:t>
      </w:r>
    </w:p>
    <w:p w:rsidR="006F09BB" w:rsidRDefault="006F09BB" w:rsidP="006F09BB">
      <w:pPr>
        <w:widowControl w:val="0"/>
        <w:tabs>
          <w:tab w:val="left" w:pos="90"/>
        </w:tabs>
        <w:autoSpaceDE w:val="0"/>
        <w:autoSpaceDN w:val="0"/>
        <w:adjustRightInd w:val="0"/>
        <w:rPr>
          <w:rFonts w:cs="Arial"/>
          <w:color w:val="000000"/>
        </w:rPr>
      </w:pPr>
    </w:p>
    <w:p w:rsidR="006F09BB" w:rsidRPr="00785331" w:rsidRDefault="006F09BB" w:rsidP="006F09BB">
      <w:pPr>
        <w:widowControl w:val="0"/>
        <w:tabs>
          <w:tab w:val="left" w:pos="90"/>
        </w:tabs>
        <w:autoSpaceDE w:val="0"/>
        <w:autoSpaceDN w:val="0"/>
        <w:adjustRightInd w:val="0"/>
        <w:rPr>
          <w:rFonts w:cs="Arial"/>
          <w:color w:val="000000"/>
        </w:rPr>
      </w:pPr>
      <w:proofErr w:type="spellStart"/>
      <w:r w:rsidRPr="00785331">
        <w:rPr>
          <w:rFonts w:cs="Arial"/>
          <w:color w:val="000000"/>
        </w:rPr>
        <w:t>Noluthando</w:t>
      </w:r>
      <w:proofErr w:type="spellEnd"/>
      <w:r w:rsidRPr="00785331">
        <w:rPr>
          <w:rFonts w:cs="Arial"/>
          <w:color w:val="000000"/>
        </w:rPr>
        <w:t xml:space="preserve"> NETNOU-NKOANA (Mrs.), Director of Genetic Resources, Directorate:  Genetic Resources, Department of Agriculture, Forestry and Fisheries, Pretoria (e-mail: noluthandon@daff.gov.za)  </w:t>
      </w:r>
    </w:p>
    <w:p w:rsidR="006F09BB" w:rsidRDefault="006F09BB" w:rsidP="006F09BB">
      <w:pPr>
        <w:widowControl w:val="0"/>
        <w:tabs>
          <w:tab w:val="left" w:pos="90"/>
        </w:tabs>
        <w:autoSpaceDE w:val="0"/>
        <w:autoSpaceDN w:val="0"/>
        <w:adjustRightInd w:val="0"/>
        <w:rPr>
          <w:rFonts w:cs="Arial"/>
          <w:color w:val="000000"/>
          <w:u w:val="single"/>
        </w:rPr>
      </w:pPr>
    </w:p>
    <w:p w:rsidR="006F09BB" w:rsidRPr="00CD48F1" w:rsidRDefault="006F09BB" w:rsidP="006F09BB">
      <w:pPr>
        <w:widowControl w:val="0"/>
        <w:tabs>
          <w:tab w:val="left" w:pos="90"/>
        </w:tabs>
        <w:autoSpaceDE w:val="0"/>
        <w:autoSpaceDN w:val="0"/>
        <w:adjustRightInd w:val="0"/>
        <w:rPr>
          <w:rFonts w:cs="Arial"/>
          <w:color w:val="000000"/>
          <w:u w:val="single"/>
          <w:lang w:val="de-DE"/>
        </w:rPr>
      </w:pPr>
      <w:r w:rsidRPr="00CD48F1">
        <w:rPr>
          <w:rFonts w:cs="Arial"/>
          <w:color w:val="000000"/>
          <w:u w:val="single"/>
          <w:lang w:val="de-DE"/>
        </w:rPr>
        <w:t>ALLEMAGNE / GERMANY / DEUTSCHLAND / ALEMANIA</w:t>
      </w:r>
    </w:p>
    <w:p w:rsidR="006F09BB" w:rsidRPr="00CD48F1" w:rsidRDefault="006F09BB" w:rsidP="006F09BB">
      <w:pPr>
        <w:widowControl w:val="0"/>
        <w:tabs>
          <w:tab w:val="left" w:pos="90"/>
        </w:tabs>
        <w:autoSpaceDE w:val="0"/>
        <w:autoSpaceDN w:val="0"/>
        <w:adjustRightInd w:val="0"/>
        <w:rPr>
          <w:rFonts w:cs="Arial"/>
          <w:color w:val="000000"/>
          <w:lang w:val="de-DE"/>
        </w:rPr>
      </w:pPr>
    </w:p>
    <w:p w:rsidR="006F09BB" w:rsidRPr="00CD48F1" w:rsidRDefault="006F09BB" w:rsidP="006F09BB">
      <w:pPr>
        <w:widowControl w:val="0"/>
        <w:tabs>
          <w:tab w:val="left" w:pos="90"/>
        </w:tabs>
        <w:autoSpaceDE w:val="0"/>
        <w:autoSpaceDN w:val="0"/>
        <w:adjustRightInd w:val="0"/>
        <w:rPr>
          <w:rFonts w:cs="Arial"/>
          <w:color w:val="000000"/>
          <w:lang w:val="de-DE"/>
        </w:rPr>
      </w:pPr>
      <w:r w:rsidRPr="00CD48F1">
        <w:rPr>
          <w:rFonts w:cs="Arial"/>
          <w:color w:val="000000"/>
          <w:lang w:val="de-DE"/>
        </w:rPr>
        <w:t xml:space="preserve">Udo VON KROECHER, Präsident, Bundessortenamt, Hannover </w:t>
      </w:r>
    </w:p>
    <w:p w:rsidR="006F09BB" w:rsidRPr="00CD48F1" w:rsidRDefault="006F09BB" w:rsidP="006F09BB">
      <w:pPr>
        <w:widowControl w:val="0"/>
        <w:tabs>
          <w:tab w:val="left" w:pos="90"/>
        </w:tabs>
        <w:autoSpaceDE w:val="0"/>
        <w:autoSpaceDN w:val="0"/>
        <w:adjustRightInd w:val="0"/>
        <w:rPr>
          <w:rFonts w:cs="Arial"/>
          <w:color w:val="000000"/>
          <w:lang w:val="es-ES"/>
        </w:rPr>
      </w:pPr>
      <w:r w:rsidRPr="00CD48F1">
        <w:rPr>
          <w:rFonts w:cs="Arial"/>
          <w:color w:val="000000"/>
          <w:lang w:val="es-ES"/>
        </w:rPr>
        <w:t xml:space="preserve">(e-mail: </w:t>
      </w:r>
      <w:proofErr w:type="spellStart"/>
      <w:r w:rsidRPr="00CD48F1">
        <w:rPr>
          <w:rFonts w:cs="Arial"/>
          <w:color w:val="000000"/>
          <w:lang w:val="es-ES"/>
        </w:rPr>
        <w:t>Postfach.Praesident@bundessortenamt.de</w:t>
      </w:r>
      <w:proofErr w:type="spellEnd"/>
      <w:r w:rsidRPr="00CD48F1">
        <w:rPr>
          <w:rFonts w:cs="Arial"/>
          <w:color w:val="000000"/>
          <w:lang w:val="es-ES"/>
        </w:rPr>
        <w:t xml:space="preserve">)  </w:t>
      </w:r>
    </w:p>
    <w:p w:rsidR="006F09BB" w:rsidRPr="00CD48F1" w:rsidRDefault="006F09BB" w:rsidP="006F09BB">
      <w:pPr>
        <w:widowControl w:val="0"/>
        <w:tabs>
          <w:tab w:val="left" w:pos="90"/>
        </w:tabs>
        <w:autoSpaceDE w:val="0"/>
        <w:autoSpaceDN w:val="0"/>
        <w:adjustRightInd w:val="0"/>
        <w:rPr>
          <w:rFonts w:cs="Arial"/>
          <w:color w:val="000000"/>
          <w:u w:val="single"/>
          <w:lang w:val="es-ES"/>
        </w:rPr>
      </w:pPr>
    </w:p>
    <w:p w:rsidR="006F09BB" w:rsidRPr="00CD48F1" w:rsidRDefault="006F09BB" w:rsidP="006F09BB">
      <w:pPr>
        <w:widowControl w:val="0"/>
        <w:tabs>
          <w:tab w:val="left" w:pos="90"/>
        </w:tabs>
        <w:autoSpaceDE w:val="0"/>
        <w:autoSpaceDN w:val="0"/>
        <w:adjustRightInd w:val="0"/>
        <w:rPr>
          <w:rFonts w:cs="Arial"/>
          <w:color w:val="000000"/>
          <w:u w:val="single"/>
          <w:lang w:val="es-ES"/>
        </w:rPr>
      </w:pPr>
      <w:r w:rsidRPr="00CD48F1">
        <w:rPr>
          <w:rFonts w:cs="Arial"/>
          <w:color w:val="000000"/>
          <w:u w:val="single"/>
          <w:lang w:val="es-ES"/>
        </w:rPr>
        <w:t>ARGENTINE / ARGENTINA / ARGENTINIEN / ARGENTINA</w:t>
      </w:r>
    </w:p>
    <w:p w:rsidR="006F09BB" w:rsidRPr="00CD48F1" w:rsidRDefault="006F09BB" w:rsidP="006F09BB">
      <w:pPr>
        <w:widowControl w:val="0"/>
        <w:tabs>
          <w:tab w:val="left" w:pos="90"/>
        </w:tabs>
        <w:autoSpaceDE w:val="0"/>
        <w:autoSpaceDN w:val="0"/>
        <w:adjustRightInd w:val="0"/>
        <w:rPr>
          <w:rFonts w:cs="Arial"/>
          <w:color w:val="000000"/>
          <w:lang w:val="es-ES"/>
        </w:rPr>
      </w:pPr>
    </w:p>
    <w:p w:rsidR="006F09BB" w:rsidRPr="00151634" w:rsidRDefault="006F09BB" w:rsidP="006F09BB">
      <w:pPr>
        <w:widowControl w:val="0"/>
        <w:tabs>
          <w:tab w:val="left" w:pos="90"/>
        </w:tabs>
        <w:autoSpaceDE w:val="0"/>
        <w:autoSpaceDN w:val="0"/>
        <w:adjustRightInd w:val="0"/>
        <w:rPr>
          <w:rFonts w:cs="Arial"/>
          <w:color w:val="000000"/>
          <w:lang w:val="es-ES"/>
        </w:rPr>
      </w:pPr>
      <w:r w:rsidRPr="00151634">
        <w:rPr>
          <w:rFonts w:cs="Arial"/>
          <w:color w:val="000000"/>
          <w:lang w:val="es-ES"/>
        </w:rPr>
        <w:t xml:space="preserve">Raimundo LAVIGNOLLE, Presidente del Directorio, Instituto Nacional de Semillas (INASE), Buenos Aires </w:t>
      </w:r>
    </w:p>
    <w:p w:rsidR="006F09BB" w:rsidRPr="00711A3B" w:rsidRDefault="006F09BB" w:rsidP="006F09BB">
      <w:pPr>
        <w:widowControl w:val="0"/>
        <w:tabs>
          <w:tab w:val="left" w:pos="90"/>
        </w:tabs>
        <w:autoSpaceDE w:val="0"/>
        <w:autoSpaceDN w:val="0"/>
        <w:adjustRightInd w:val="0"/>
        <w:rPr>
          <w:rFonts w:cs="Arial"/>
          <w:color w:val="000000"/>
          <w:lang w:val="es-ES"/>
        </w:rPr>
      </w:pPr>
      <w:r w:rsidRPr="00711A3B">
        <w:rPr>
          <w:rFonts w:cs="Arial"/>
          <w:color w:val="000000"/>
          <w:lang w:val="es-ES"/>
        </w:rPr>
        <w:t xml:space="preserve">(e-mail: rlavignolle@inase.gov.ar)  </w:t>
      </w:r>
    </w:p>
    <w:p w:rsidR="006F09BB" w:rsidRPr="00711A3B" w:rsidRDefault="006F09BB" w:rsidP="006F09BB">
      <w:pPr>
        <w:widowControl w:val="0"/>
        <w:tabs>
          <w:tab w:val="left" w:pos="90"/>
        </w:tabs>
        <w:autoSpaceDE w:val="0"/>
        <w:autoSpaceDN w:val="0"/>
        <w:adjustRightInd w:val="0"/>
        <w:rPr>
          <w:rFonts w:cs="Arial"/>
          <w:color w:val="000000"/>
          <w:lang w:val="es-ES"/>
        </w:rPr>
      </w:pPr>
    </w:p>
    <w:p w:rsidR="006F09BB" w:rsidRPr="00711A3B" w:rsidRDefault="006F09BB" w:rsidP="006F09BB">
      <w:pPr>
        <w:widowControl w:val="0"/>
        <w:tabs>
          <w:tab w:val="left" w:pos="90"/>
        </w:tabs>
        <w:autoSpaceDE w:val="0"/>
        <w:autoSpaceDN w:val="0"/>
        <w:adjustRightInd w:val="0"/>
        <w:rPr>
          <w:rFonts w:cs="Arial"/>
          <w:color w:val="000000"/>
          <w:lang w:val="es-ES"/>
        </w:rPr>
      </w:pPr>
      <w:r w:rsidRPr="00711A3B">
        <w:rPr>
          <w:rFonts w:cs="Arial"/>
          <w:color w:val="000000"/>
          <w:lang w:val="es-ES"/>
        </w:rPr>
        <w:t xml:space="preserve">María Laura VILLAMAYOR (Ms.), Abogada, </w:t>
      </w:r>
      <w:r>
        <w:rPr>
          <w:rFonts w:cs="Arial"/>
          <w:color w:val="000000"/>
          <w:lang w:val="es-ES"/>
        </w:rPr>
        <w:t>Unidad Presidencia</w:t>
      </w:r>
      <w:r w:rsidRPr="00711A3B">
        <w:rPr>
          <w:rFonts w:cs="Arial"/>
          <w:color w:val="000000"/>
          <w:lang w:val="es-ES"/>
        </w:rPr>
        <w:t xml:space="preserve">, Instituto Nacional de Semillas (INASE), Buenos Aires (e-mail: mlvillamayor@inase.gov.ar)  </w:t>
      </w:r>
    </w:p>
    <w:p w:rsidR="006F09BB" w:rsidRDefault="006F09BB" w:rsidP="006F09BB">
      <w:pPr>
        <w:widowControl w:val="0"/>
        <w:tabs>
          <w:tab w:val="left" w:pos="90"/>
        </w:tabs>
        <w:autoSpaceDE w:val="0"/>
        <w:autoSpaceDN w:val="0"/>
        <w:adjustRightInd w:val="0"/>
        <w:rPr>
          <w:rFonts w:cs="Arial"/>
          <w:color w:val="000000"/>
          <w:lang w:val="es-ES"/>
        </w:rPr>
      </w:pPr>
    </w:p>
    <w:p w:rsidR="006F09BB" w:rsidRPr="00811BD4" w:rsidRDefault="006F09BB" w:rsidP="006F09BB">
      <w:pPr>
        <w:widowControl w:val="0"/>
        <w:tabs>
          <w:tab w:val="left" w:pos="90"/>
        </w:tabs>
        <w:autoSpaceDE w:val="0"/>
        <w:autoSpaceDN w:val="0"/>
        <w:adjustRightInd w:val="0"/>
        <w:rPr>
          <w:rFonts w:cs="Arial"/>
          <w:color w:val="000000"/>
        </w:rPr>
      </w:pPr>
      <w:r w:rsidRPr="00811BD4">
        <w:rPr>
          <w:rFonts w:cs="Arial"/>
          <w:color w:val="000000"/>
        </w:rPr>
        <w:t>María Inés Rodríguez (Ms.), Counsellor, Permanent Mission of Argentina, Geneva, Switzerland</w:t>
      </w:r>
    </w:p>
    <w:p w:rsidR="006F09BB" w:rsidRPr="00CD48F1" w:rsidRDefault="006F09BB" w:rsidP="006F09BB">
      <w:pPr>
        <w:widowControl w:val="0"/>
        <w:tabs>
          <w:tab w:val="left" w:pos="90"/>
        </w:tabs>
        <w:autoSpaceDE w:val="0"/>
        <w:autoSpaceDN w:val="0"/>
        <w:adjustRightInd w:val="0"/>
        <w:rPr>
          <w:rFonts w:cs="Arial"/>
          <w:color w:val="000000"/>
        </w:rPr>
      </w:pPr>
    </w:p>
    <w:p w:rsidR="006F09BB" w:rsidRPr="00CD48F1" w:rsidRDefault="006F09BB" w:rsidP="006F09BB">
      <w:pPr>
        <w:widowControl w:val="0"/>
        <w:tabs>
          <w:tab w:val="left" w:pos="90"/>
        </w:tabs>
        <w:autoSpaceDE w:val="0"/>
        <w:autoSpaceDN w:val="0"/>
        <w:adjustRightInd w:val="0"/>
        <w:rPr>
          <w:rFonts w:cs="Arial"/>
          <w:color w:val="000000"/>
          <w:u w:val="single"/>
          <w:lang w:val="fr-CH"/>
        </w:rPr>
      </w:pPr>
      <w:r w:rsidRPr="00CD48F1">
        <w:rPr>
          <w:rFonts w:cs="Arial"/>
          <w:color w:val="000000"/>
          <w:u w:val="single"/>
          <w:lang w:val="fr-CH"/>
        </w:rPr>
        <w:t>BELGIQUE / BELGIUM / BELGIEN / BÉLGICA</w:t>
      </w:r>
    </w:p>
    <w:p w:rsidR="006F09BB" w:rsidRPr="00CD48F1" w:rsidRDefault="006F09BB" w:rsidP="006F09BB">
      <w:pPr>
        <w:widowControl w:val="0"/>
        <w:tabs>
          <w:tab w:val="left" w:pos="90"/>
        </w:tabs>
        <w:autoSpaceDE w:val="0"/>
        <w:autoSpaceDN w:val="0"/>
        <w:adjustRightInd w:val="0"/>
        <w:rPr>
          <w:rFonts w:cs="Arial"/>
          <w:color w:val="000000"/>
          <w:lang w:val="fr-CH"/>
        </w:rPr>
      </w:pPr>
    </w:p>
    <w:p w:rsidR="006F09BB" w:rsidRPr="00BC104A" w:rsidRDefault="006F09BB" w:rsidP="006F09BB">
      <w:pPr>
        <w:widowControl w:val="0"/>
        <w:tabs>
          <w:tab w:val="left" w:pos="90"/>
        </w:tabs>
        <w:autoSpaceDE w:val="0"/>
        <w:autoSpaceDN w:val="0"/>
        <w:adjustRightInd w:val="0"/>
        <w:rPr>
          <w:rFonts w:cs="Arial"/>
          <w:color w:val="000000"/>
          <w:lang w:val="fr-CH"/>
        </w:rPr>
      </w:pPr>
      <w:r w:rsidRPr="00BC104A">
        <w:rPr>
          <w:rFonts w:cs="Arial"/>
          <w:color w:val="000000"/>
          <w:lang w:val="fr-CH"/>
        </w:rPr>
        <w:t>Françoise DE SCHUTTER (Madame), Attachée, Office belge de la Propriété intellectuelle (OPRI), Bruxelles (</w:t>
      </w:r>
      <w:proofErr w:type="gramStart"/>
      <w:r w:rsidRPr="00BC104A">
        <w:rPr>
          <w:rFonts w:cs="Arial"/>
          <w:color w:val="000000"/>
          <w:lang w:val="fr-CH"/>
        </w:rPr>
        <w:t>tel.:</w:t>
      </w:r>
      <w:proofErr w:type="gramEnd"/>
      <w:r w:rsidRPr="00BC104A">
        <w:rPr>
          <w:rFonts w:cs="Arial"/>
          <w:color w:val="000000"/>
          <w:lang w:val="fr-CH"/>
        </w:rPr>
        <w:t xml:space="preserve"> 32 2 277 9555  fax: 32 2 277 52 62  e-mail: francoise.deschutter@economie.fgov.be)</w:t>
      </w:r>
    </w:p>
    <w:p w:rsidR="006F09BB" w:rsidRPr="00CD48F1" w:rsidRDefault="006F09BB" w:rsidP="006F09BB">
      <w:pPr>
        <w:widowControl w:val="0"/>
        <w:tabs>
          <w:tab w:val="left" w:pos="90"/>
        </w:tabs>
        <w:autoSpaceDE w:val="0"/>
        <w:autoSpaceDN w:val="0"/>
        <w:adjustRightInd w:val="0"/>
        <w:rPr>
          <w:rFonts w:cs="Arial"/>
          <w:color w:val="000000"/>
          <w:lang w:val="fr-CH"/>
        </w:rPr>
      </w:pPr>
    </w:p>
    <w:p w:rsidR="006F09BB" w:rsidRPr="00711A3B" w:rsidRDefault="006F09BB" w:rsidP="006F09BB">
      <w:pPr>
        <w:keepNext/>
        <w:keepLines/>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 xml:space="preserve">BOLIVIE (ÉTAT PLURINATIONAL DE) / BOLIVIA (PLURINATIONAL STATE OF) / </w:t>
      </w:r>
    </w:p>
    <w:p w:rsidR="006F09BB" w:rsidRPr="00711A3B" w:rsidRDefault="006F09BB" w:rsidP="006F09BB">
      <w:pPr>
        <w:keepNext/>
        <w:keepLines/>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BOLIVIEN (PLURINATIONALER STAAT) / BOLIVIA (ESTADO PLURINACIONAL DE)</w:t>
      </w:r>
    </w:p>
    <w:p w:rsidR="006F09BB" w:rsidRPr="00711A3B" w:rsidRDefault="006F09BB" w:rsidP="006F09BB">
      <w:pPr>
        <w:keepNext/>
        <w:keepLines/>
        <w:widowControl w:val="0"/>
        <w:tabs>
          <w:tab w:val="left" w:pos="90"/>
        </w:tabs>
        <w:autoSpaceDE w:val="0"/>
        <w:autoSpaceDN w:val="0"/>
        <w:adjustRightInd w:val="0"/>
        <w:rPr>
          <w:rFonts w:cs="Arial"/>
          <w:color w:val="000000"/>
          <w:lang w:val="es-ES"/>
        </w:rPr>
      </w:pPr>
    </w:p>
    <w:p w:rsidR="006F09BB" w:rsidRPr="00711A3B" w:rsidRDefault="006F09BB" w:rsidP="006F09BB">
      <w:pPr>
        <w:keepNext/>
        <w:keepLines/>
        <w:widowControl w:val="0"/>
        <w:tabs>
          <w:tab w:val="left" w:pos="90"/>
        </w:tabs>
        <w:autoSpaceDE w:val="0"/>
        <w:autoSpaceDN w:val="0"/>
        <w:adjustRightInd w:val="0"/>
        <w:rPr>
          <w:rFonts w:cs="Arial"/>
          <w:color w:val="000000"/>
          <w:lang w:val="es-ES"/>
        </w:rPr>
      </w:pPr>
      <w:r w:rsidRPr="00711A3B">
        <w:rPr>
          <w:rFonts w:cs="Arial"/>
          <w:color w:val="000000"/>
          <w:lang w:val="es-ES"/>
        </w:rPr>
        <w:t xml:space="preserve">Sergio </w:t>
      </w:r>
      <w:proofErr w:type="spellStart"/>
      <w:r w:rsidRPr="00711A3B">
        <w:rPr>
          <w:rFonts w:cs="Arial"/>
          <w:color w:val="000000"/>
          <w:lang w:val="es-ES"/>
        </w:rPr>
        <w:t>Rider</w:t>
      </w:r>
      <w:proofErr w:type="spellEnd"/>
      <w:r w:rsidRPr="00711A3B">
        <w:rPr>
          <w:rFonts w:cs="Arial"/>
          <w:color w:val="000000"/>
          <w:lang w:val="es-ES"/>
        </w:rPr>
        <w:t xml:space="preserve"> ANDRADE CÁCERES, Director Nacional de Semillas del INIAF, Instituto Nacional </w:t>
      </w:r>
    </w:p>
    <w:p w:rsidR="006F09BB" w:rsidRPr="00711A3B" w:rsidRDefault="006F09BB" w:rsidP="006F09BB">
      <w:pPr>
        <w:keepNext/>
        <w:keepLines/>
        <w:widowControl w:val="0"/>
        <w:tabs>
          <w:tab w:val="left" w:pos="90"/>
        </w:tabs>
        <w:autoSpaceDE w:val="0"/>
        <w:autoSpaceDN w:val="0"/>
        <w:adjustRightInd w:val="0"/>
        <w:rPr>
          <w:rFonts w:cs="Arial"/>
          <w:color w:val="000000"/>
          <w:lang w:val="es-ES"/>
        </w:rPr>
      </w:pPr>
      <w:proofErr w:type="gramStart"/>
      <w:r w:rsidRPr="00711A3B">
        <w:rPr>
          <w:rFonts w:cs="Arial"/>
          <w:color w:val="000000"/>
          <w:lang w:val="es-ES"/>
        </w:rPr>
        <w:t>de</w:t>
      </w:r>
      <w:proofErr w:type="gramEnd"/>
      <w:r w:rsidRPr="00711A3B">
        <w:rPr>
          <w:rFonts w:cs="Arial"/>
          <w:color w:val="000000"/>
          <w:lang w:val="es-ES"/>
        </w:rPr>
        <w:t xml:space="preserve"> Innovación Agropecuaria y Forestal (INIAF), La Paz (e-mail: rideran@yahoo.es)  </w:t>
      </w:r>
    </w:p>
    <w:p w:rsidR="006F09BB" w:rsidRPr="00711A3B" w:rsidRDefault="006F09BB" w:rsidP="006F09BB">
      <w:pPr>
        <w:keepNext/>
        <w:keepLines/>
        <w:widowControl w:val="0"/>
        <w:tabs>
          <w:tab w:val="left" w:pos="90"/>
        </w:tabs>
        <w:autoSpaceDE w:val="0"/>
        <w:autoSpaceDN w:val="0"/>
        <w:adjustRightInd w:val="0"/>
        <w:rPr>
          <w:rFonts w:cs="Arial"/>
          <w:color w:val="000000"/>
          <w:lang w:val="es-ES"/>
        </w:rPr>
      </w:pPr>
    </w:p>
    <w:p w:rsidR="006F09BB" w:rsidRPr="00711A3B" w:rsidRDefault="006F09BB" w:rsidP="006F09BB">
      <w:pPr>
        <w:keepNext/>
        <w:keepLines/>
        <w:widowControl w:val="0"/>
        <w:tabs>
          <w:tab w:val="left" w:pos="90"/>
        </w:tabs>
        <w:autoSpaceDE w:val="0"/>
        <w:autoSpaceDN w:val="0"/>
        <w:adjustRightInd w:val="0"/>
        <w:rPr>
          <w:rFonts w:cs="Arial"/>
          <w:color w:val="000000"/>
          <w:lang w:val="es-ES"/>
        </w:rPr>
      </w:pPr>
      <w:r w:rsidRPr="00711A3B">
        <w:rPr>
          <w:rFonts w:cs="Arial"/>
          <w:color w:val="000000"/>
          <w:lang w:val="es-ES"/>
        </w:rPr>
        <w:t xml:space="preserve">Freddy CABALLERO LEDEZMA, Ingeniero Agrónomo, Instituto Nacional de Innovación Agropecuaria y Forestal (INIAF), La Paz (e-mail: calefred@yahoo.es)  </w:t>
      </w:r>
    </w:p>
    <w:p w:rsidR="006F09BB" w:rsidRPr="00711A3B" w:rsidRDefault="006F09BB" w:rsidP="006F09BB">
      <w:pPr>
        <w:keepNext/>
        <w:keepLines/>
        <w:widowControl w:val="0"/>
        <w:tabs>
          <w:tab w:val="left" w:pos="90"/>
        </w:tabs>
        <w:autoSpaceDE w:val="0"/>
        <w:autoSpaceDN w:val="0"/>
        <w:adjustRightInd w:val="0"/>
        <w:rPr>
          <w:rFonts w:cs="Arial"/>
          <w:color w:val="000000"/>
          <w:lang w:val="es-ES"/>
        </w:rPr>
      </w:pPr>
    </w:p>
    <w:p w:rsidR="006F09BB" w:rsidRDefault="006F09BB" w:rsidP="006F09BB">
      <w:pPr>
        <w:widowControl w:val="0"/>
        <w:tabs>
          <w:tab w:val="left" w:pos="90"/>
        </w:tabs>
        <w:autoSpaceDE w:val="0"/>
        <w:autoSpaceDN w:val="0"/>
        <w:adjustRightInd w:val="0"/>
        <w:rPr>
          <w:rFonts w:cs="Arial"/>
          <w:color w:val="000000"/>
          <w:lang w:val="es-ES"/>
        </w:rPr>
      </w:pPr>
      <w:r w:rsidRPr="00711A3B">
        <w:rPr>
          <w:rFonts w:cs="Arial"/>
          <w:color w:val="000000"/>
          <w:lang w:val="es-ES"/>
        </w:rPr>
        <w:t>Martin Nelson CAZON ORTEGA, Ingeniero Agrónomo, Instituto Nacional de Innovación Agropecuaria y Forestal (INIAF)</w:t>
      </w:r>
      <w:r>
        <w:rPr>
          <w:rFonts w:cs="Arial"/>
          <w:color w:val="000000"/>
          <w:lang w:val="es-ES"/>
        </w:rPr>
        <w:t>, La Paz</w:t>
      </w:r>
    </w:p>
    <w:p w:rsidR="006F09BB" w:rsidRDefault="006F09BB" w:rsidP="006F09BB">
      <w:pPr>
        <w:widowControl w:val="0"/>
        <w:tabs>
          <w:tab w:val="left" w:pos="90"/>
        </w:tabs>
        <w:autoSpaceDE w:val="0"/>
        <w:autoSpaceDN w:val="0"/>
        <w:adjustRightInd w:val="0"/>
        <w:rPr>
          <w:rFonts w:cs="Arial"/>
          <w:color w:val="000000"/>
          <w:lang w:val="es-ES"/>
        </w:rPr>
      </w:pPr>
    </w:p>
    <w:p w:rsidR="006F09BB" w:rsidRPr="00785331" w:rsidRDefault="006F09BB" w:rsidP="006F09BB">
      <w:pPr>
        <w:widowControl w:val="0"/>
        <w:tabs>
          <w:tab w:val="left" w:pos="90"/>
        </w:tabs>
        <w:autoSpaceDE w:val="0"/>
        <w:autoSpaceDN w:val="0"/>
        <w:adjustRightInd w:val="0"/>
        <w:rPr>
          <w:rFonts w:cs="Arial"/>
          <w:color w:val="000000"/>
          <w:u w:val="single"/>
        </w:rPr>
      </w:pPr>
      <w:r w:rsidRPr="00785331">
        <w:rPr>
          <w:rFonts w:cs="Arial"/>
          <w:color w:val="000000"/>
          <w:u w:val="single"/>
        </w:rPr>
        <w:t>BRÉSIL / BRAZIL / BRASILIEN / BRASIL</w:t>
      </w:r>
    </w:p>
    <w:p w:rsidR="006F09BB" w:rsidRDefault="006F09BB" w:rsidP="006F09BB">
      <w:pPr>
        <w:widowControl w:val="0"/>
        <w:tabs>
          <w:tab w:val="left" w:pos="90"/>
        </w:tabs>
        <w:autoSpaceDE w:val="0"/>
        <w:autoSpaceDN w:val="0"/>
        <w:adjustRightInd w:val="0"/>
        <w:rPr>
          <w:rFonts w:cs="Arial"/>
          <w:color w:val="000000"/>
        </w:rPr>
      </w:pPr>
    </w:p>
    <w:p w:rsidR="006F09BB" w:rsidRPr="00785331" w:rsidRDefault="006F09BB" w:rsidP="006F09BB">
      <w:pPr>
        <w:widowControl w:val="0"/>
        <w:tabs>
          <w:tab w:val="left" w:pos="90"/>
        </w:tabs>
        <w:autoSpaceDE w:val="0"/>
        <w:autoSpaceDN w:val="0"/>
        <w:adjustRightInd w:val="0"/>
        <w:rPr>
          <w:rFonts w:cs="Arial"/>
          <w:color w:val="000000"/>
        </w:rPr>
      </w:pPr>
      <w:proofErr w:type="spellStart"/>
      <w:r w:rsidRPr="00785331">
        <w:rPr>
          <w:rFonts w:cs="Arial"/>
          <w:color w:val="000000"/>
        </w:rPr>
        <w:t>Fabrício</w:t>
      </w:r>
      <w:proofErr w:type="spellEnd"/>
      <w:r w:rsidRPr="00785331">
        <w:rPr>
          <w:rFonts w:cs="Arial"/>
          <w:color w:val="000000"/>
        </w:rPr>
        <w:t xml:space="preserve"> SANTANA SANTOS, Coordinator, National Plant Variety Protection Office (SNPC), Ministry of Agriculture, Livestock and Food Supply, Brasilia (e-mail: fabricio.santos@agricultura.gov.br)  </w:t>
      </w:r>
    </w:p>
    <w:p w:rsidR="006F09BB" w:rsidRDefault="006F09BB" w:rsidP="006F09BB">
      <w:pPr>
        <w:widowControl w:val="0"/>
        <w:tabs>
          <w:tab w:val="left" w:pos="90"/>
        </w:tabs>
        <w:autoSpaceDE w:val="0"/>
        <w:autoSpaceDN w:val="0"/>
        <w:adjustRightInd w:val="0"/>
        <w:rPr>
          <w:rFonts w:cs="Arial"/>
          <w:color w:val="000000"/>
          <w:u w:val="single"/>
        </w:rPr>
      </w:pPr>
    </w:p>
    <w:p w:rsidR="006F09BB" w:rsidRDefault="006F09BB" w:rsidP="006F09BB">
      <w:pPr>
        <w:widowControl w:val="0"/>
        <w:tabs>
          <w:tab w:val="left" w:pos="90"/>
        </w:tabs>
        <w:autoSpaceDE w:val="0"/>
        <w:autoSpaceDN w:val="0"/>
        <w:adjustRightInd w:val="0"/>
        <w:rPr>
          <w:rFonts w:cs="Arial"/>
          <w:color w:val="000000"/>
          <w:u w:val="single"/>
        </w:rPr>
      </w:pPr>
      <w:r>
        <w:rPr>
          <w:rFonts w:cs="Arial"/>
          <w:color w:val="000000"/>
          <w:u w:val="single"/>
        </w:rPr>
        <w:t xml:space="preserve">CANADA / </w:t>
      </w:r>
      <w:r w:rsidRPr="00785331">
        <w:rPr>
          <w:rFonts w:cs="Arial"/>
          <w:color w:val="000000"/>
          <w:u w:val="single"/>
        </w:rPr>
        <w:t>CANADA / KANADA / CANADÁ</w:t>
      </w:r>
    </w:p>
    <w:p w:rsidR="006F09BB" w:rsidRPr="00785331" w:rsidRDefault="006F09BB" w:rsidP="006F09BB">
      <w:pPr>
        <w:widowControl w:val="0"/>
        <w:tabs>
          <w:tab w:val="left" w:pos="90"/>
        </w:tabs>
        <w:autoSpaceDE w:val="0"/>
        <w:autoSpaceDN w:val="0"/>
        <w:adjustRightInd w:val="0"/>
        <w:rPr>
          <w:rFonts w:cs="Arial"/>
          <w:color w:val="000000"/>
          <w:u w:val="single"/>
        </w:rPr>
      </w:pPr>
    </w:p>
    <w:p w:rsidR="006F09BB" w:rsidRPr="00785331" w:rsidRDefault="006F09BB" w:rsidP="006F09BB">
      <w:pPr>
        <w:widowControl w:val="0"/>
        <w:tabs>
          <w:tab w:val="left" w:pos="90"/>
        </w:tabs>
        <w:autoSpaceDE w:val="0"/>
        <w:autoSpaceDN w:val="0"/>
        <w:adjustRightInd w:val="0"/>
        <w:rPr>
          <w:rFonts w:cs="Arial"/>
          <w:color w:val="000000"/>
        </w:rPr>
      </w:pPr>
      <w:r w:rsidRPr="00785331">
        <w:rPr>
          <w:rFonts w:cs="Arial"/>
          <w:color w:val="000000"/>
        </w:rPr>
        <w:t xml:space="preserve">Anthony PARKER, Commissioner, Plant Breeders' Rights Office, Canadian Food Inspection Agency (CFIA), </w:t>
      </w:r>
      <w:proofErr w:type="gramStart"/>
      <w:r w:rsidRPr="00785331">
        <w:rPr>
          <w:rFonts w:cs="Arial"/>
          <w:color w:val="000000"/>
        </w:rPr>
        <w:t>Ottawa</w:t>
      </w:r>
      <w:proofErr w:type="gramEnd"/>
      <w:r w:rsidRPr="00785331">
        <w:rPr>
          <w:rFonts w:cs="Arial"/>
          <w:color w:val="000000"/>
        </w:rPr>
        <w:t xml:space="preserve"> (e-mail: anthony.parker@inspection.gc.ca)  </w:t>
      </w:r>
    </w:p>
    <w:p w:rsidR="006F09BB" w:rsidRPr="00785331" w:rsidRDefault="006F09BB" w:rsidP="006F09BB">
      <w:pPr>
        <w:widowControl w:val="0"/>
        <w:tabs>
          <w:tab w:val="left" w:pos="90"/>
        </w:tabs>
        <w:autoSpaceDE w:val="0"/>
        <w:autoSpaceDN w:val="0"/>
        <w:adjustRightInd w:val="0"/>
        <w:rPr>
          <w:rFonts w:cs="Arial"/>
          <w:color w:val="000000"/>
        </w:rPr>
      </w:pPr>
    </w:p>
    <w:p w:rsidR="006F09BB" w:rsidRPr="00CD48F1" w:rsidRDefault="006F09BB" w:rsidP="006F09BB">
      <w:pPr>
        <w:keepNext/>
        <w:widowControl w:val="0"/>
        <w:tabs>
          <w:tab w:val="left" w:pos="90"/>
        </w:tabs>
        <w:autoSpaceDE w:val="0"/>
        <w:autoSpaceDN w:val="0"/>
        <w:adjustRightInd w:val="0"/>
        <w:rPr>
          <w:rFonts w:cs="Arial"/>
          <w:color w:val="000000"/>
          <w:u w:val="single"/>
          <w:lang w:val="es-ES"/>
        </w:rPr>
      </w:pPr>
      <w:r w:rsidRPr="00CD48F1">
        <w:rPr>
          <w:rFonts w:cs="Arial"/>
          <w:color w:val="000000"/>
          <w:u w:val="single"/>
          <w:lang w:val="es-ES"/>
        </w:rPr>
        <w:lastRenderedPageBreak/>
        <w:t>CHILI / CHILE / CHILE / CHILE</w:t>
      </w:r>
    </w:p>
    <w:p w:rsidR="006F09BB" w:rsidRPr="00CD48F1" w:rsidRDefault="006F09BB" w:rsidP="006F09BB">
      <w:pPr>
        <w:keepNext/>
        <w:widowControl w:val="0"/>
        <w:tabs>
          <w:tab w:val="left" w:pos="90"/>
        </w:tabs>
        <w:autoSpaceDE w:val="0"/>
        <w:autoSpaceDN w:val="0"/>
        <w:adjustRightInd w:val="0"/>
        <w:rPr>
          <w:rFonts w:cs="Arial"/>
          <w:color w:val="000000"/>
          <w:lang w:val="es-ES"/>
        </w:rPr>
      </w:pPr>
    </w:p>
    <w:p w:rsidR="006F09BB" w:rsidRPr="00711A3B" w:rsidRDefault="006F09BB" w:rsidP="006F09BB">
      <w:pPr>
        <w:keepNext/>
        <w:widowControl w:val="0"/>
        <w:tabs>
          <w:tab w:val="left" w:pos="90"/>
        </w:tabs>
        <w:autoSpaceDE w:val="0"/>
        <w:autoSpaceDN w:val="0"/>
        <w:adjustRightInd w:val="0"/>
        <w:rPr>
          <w:rFonts w:cs="Arial"/>
          <w:color w:val="000000"/>
          <w:lang w:val="es-ES"/>
        </w:rPr>
      </w:pPr>
      <w:r w:rsidRPr="00711A3B">
        <w:rPr>
          <w:rFonts w:cs="Arial"/>
          <w:color w:val="000000"/>
          <w:lang w:val="es-ES"/>
        </w:rPr>
        <w:t xml:space="preserve">Hugo MARTÍNEZ, Asesor Ministro de Agricultura, Santiago de Chile (e-mail: hugo.martinez@minagri.gob.cl)  </w:t>
      </w:r>
    </w:p>
    <w:p w:rsidR="006F09BB" w:rsidRPr="00711A3B" w:rsidRDefault="006F09BB" w:rsidP="006F09BB">
      <w:pPr>
        <w:keepNext/>
        <w:widowControl w:val="0"/>
        <w:tabs>
          <w:tab w:val="left" w:pos="90"/>
        </w:tabs>
        <w:autoSpaceDE w:val="0"/>
        <w:autoSpaceDN w:val="0"/>
        <w:adjustRightInd w:val="0"/>
        <w:rPr>
          <w:rFonts w:cs="Arial"/>
          <w:color w:val="000000"/>
          <w:lang w:val="es-ES"/>
        </w:rPr>
      </w:pPr>
    </w:p>
    <w:p w:rsidR="006F09BB" w:rsidRDefault="006F09BB" w:rsidP="006F09BB">
      <w:pPr>
        <w:keepNext/>
        <w:widowControl w:val="0"/>
        <w:tabs>
          <w:tab w:val="left" w:pos="90"/>
        </w:tabs>
        <w:autoSpaceDE w:val="0"/>
        <w:autoSpaceDN w:val="0"/>
        <w:adjustRightInd w:val="0"/>
        <w:rPr>
          <w:rFonts w:cs="Arial"/>
          <w:color w:val="000000"/>
          <w:lang w:val="es-ES"/>
        </w:rPr>
      </w:pPr>
      <w:r w:rsidRPr="00711A3B">
        <w:rPr>
          <w:rFonts w:cs="Arial"/>
          <w:color w:val="000000"/>
          <w:lang w:val="es-ES"/>
        </w:rPr>
        <w:t xml:space="preserve">Manuel TORO UGALDE, Jefe </w:t>
      </w:r>
      <w:proofErr w:type="spellStart"/>
      <w:r w:rsidRPr="00711A3B">
        <w:rPr>
          <w:rFonts w:cs="Arial"/>
          <w:color w:val="000000"/>
          <w:lang w:val="es-ES"/>
        </w:rPr>
        <w:t>Subdepartamento</w:t>
      </w:r>
      <w:proofErr w:type="spellEnd"/>
      <w:r w:rsidRPr="00711A3B">
        <w:rPr>
          <w:rFonts w:cs="Arial"/>
          <w:color w:val="000000"/>
          <w:lang w:val="es-ES"/>
        </w:rPr>
        <w:t xml:space="preserve">, Registro de Variedades Protegidas, División Semillas, Servicio Agrícola y Ganadero (SAG), Santiago de Chile (e-mail: manuel.toro@sag.gob.cl) </w:t>
      </w:r>
    </w:p>
    <w:p w:rsidR="006F09BB" w:rsidRDefault="006F09BB" w:rsidP="006F09BB">
      <w:pPr>
        <w:keepNext/>
        <w:widowControl w:val="0"/>
        <w:tabs>
          <w:tab w:val="left" w:pos="90"/>
        </w:tabs>
        <w:autoSpaceDE w:val="0"/>
        <w:autoSpaceDN w:val="0"/>
        <w:adjustRightInd w:val="0"/>
        <w:rPr>
          <w:rFonts w:cs="Arial"/>
          <w:color w:val="000000"/>
          <w:lang w:val="es-ES"/>
        </w:rPr>
      </w:pPr>
    </w:p>
    <w:p w:rsidR="006F09BB" w:rsidRPr="00CD48F1" w:rsidRDefault="006F09BB" w:rsidP="006F09BB">
      <w:pPr>
        <w:keepNext/>
        <w:widowControl w:val="0"/>
        <w:tabs>
          <w:tab w:val="left" w:pos="90"/>
        </w:tabs>
        <w:autoSpaceDE w:val="0"/>
        <w:autoSpaceDN w:val="0"/>
        <w:adjustRightInd w:val="0"/>
        <w:rPr>
          <w:rFonts w:cs="Arial"/>
          <w:color w:val="000000"/>
        </w:rPr>
      </w:pPr>
      <w:r w:rsidRPr="00CD48F1">
        <w:rPr>
          <w:rFonts w:cs="Arial"/>
          <w:color w:val="000000"/>
        </w:rPr>
        <w:t xml:space="preserve">Marcela PAIVA, Counselor, Permanent Mission of Chile to the World Trade Organization, Geneva </w:t>
      </w:r>
      <w:r w:rsidRPr="00CD48F1">
        <w:rPr>
          <w:rFonts w:cs="Arial"/>
          <w:color w:val="000000"/>
        </w:rPr>
        <w:br/>
        <w:t>(e-mail: mpaiva@minrel.gov.cl)</w:t>
      </w:r>
    </w:p>
    <w:p w:rsidR="006F09BB" w:rsidRPr="00CD48F1" w:rsidRDefault="006F09BB" w:rsidP="006F09BB">
      <w:pPr>
        <w:keepNext/>
        <w:widowControl w:val="0"/>
        <w:tabs>
          <w:tab w:val="left" w:pos="90"/>
        </w:tabs>
        <w:autoSpaceDE w:val="0"/>
        <w:autoSpaceDN w:val="0"/>
        <w:adjustRightInd w:val="0"/>
        <w:rPr>
          <w:rFonts w:cs="Arial"/>
          <w:color w:val="000000"/>
        </w:rPr>
      </w:pPr>
      <w:r w:rsidRPr="00CD48F1">
        <w:rPr>
          <w:rFonts w:cs="Arial"/>
          <w:color w:val="000000"/>
        </w:rPr>
        <w:t xml:space="preserve"> </w:t>
      </w:r>
    </w:p>
    <w:p w:rsidR="006F09BB" w:rsidRPr="00785331" w:rsidRDefault="006F09BB" w:rsidP="006F09BB">
      <w:pPr>
        <w:keepNext/>
        <w:widowControl w:val="0"/>
        <w:tabs>
          <w:tab w:val="left" w:pos="90"/>
        </w:tabs>
        <w:autoSpaceDE w:val="0"/>
        <w:autoSpaceDN w:val="0"/>
        <w:adjustRightInd w:val="0"/>
        <w:rPr>
          <w:rFonts w:cs="Arial"/>
          <w:color w:val="000000"/>
          <w:u w:val="single"/>
        </w:rPr>
      </w:pPr>
      <w:r w:rsidRPr="00785331">
        <w:rPr>
          <w:rFonts w:cs="Arial"/>
          <w:color w:val="000000"/>
          <w:u w:val="single"/>
        </w:rPr>
        <w:t>CHINE / CHINA / CHINA / CHINA</w:t>
      </w:r>
    </w:p>
    <w:p w:rsidR="006F09BB" w:rsidRDefault="006F09BB" w:rsidP="006F09BB">
      <w:pPr>
        <w:keepNext/>
        <w:widowControl w:val="0"/>
        <w:tabs>
          <w:tab w:val="left" w:pos="90"/>
        </w:tabs>
        <w:autoSpaceDE w:val="0"/>
        <w:autoSpaceDN w:val="0"/>
        <w:adjustRightInd w:val="0"/>
        <w:rPr>
          <w:rFonts w:cs="Arial"/>
          <w:color w:val="000000"/>
        </w:rPr>
      </w:pPr>
    </w:p>
    <w:p w:rsidR="006F09BB" w:rsidRDefault="006F09BB" w:rsidP="006F09BB">
      <w:pPr>
        <w:keepNext/>
        <w:widowControl w:val="0"/>
        <w:tabs>
          <w:tab w:val="left" w:pos="90"/>
        </w:tabs>
        <w:autoSpaceDE w:val="0"/>
        <w:autoSpaceDN w:val="0"/>
        <w:adjustRightInd w:val="0"/>
        <w:rPr>
          <w:rFonts w:cs="Arial"/>
          <w:color w:val="000000"/>
        </w:rPr>
      </w:pPr>
      <w:r w:rsidRPr="00785331">
        <w:rPr>
          <w:rFonts w:cs="Arial"/>
          <w:color w:val="000000"/>
        </w:rPr>
        <w:t>LV Bo, Division Director, Division of Variety Management, Bureau of Seed Management, Ministry of Agriculture, Beijing (e-mail: lvbo@agri.gov.cn)</w:t>
      </w:r>
    </w:p>
    <w:p w:rsidR="006F09BB" w:rsidRDefault="006F09BB" w:rsidP="006F09BB">
      <w:pPr>
        <w:keepNext/>
        <w:widowControl w:val="0"/>
        <w:tabs>
          <w:tab w:val="left" w:pos="90"/>
        </w:tabs>
        <w:autoSpaceDE w:val="0"/>
        <w:autoSpaceDN w:val="0"/>
        <w:adjustRightInd w:val="0"/>
        <w:rPr>
          <w:rFonts w:cs="Arial"/>
          <w:color w:val="000000"/>
        </w:rPr>
      </w:pPr>
    </w:p>
    <w:p w:rsidR="006F09BB" w:rsidRPr="00785331" w:rsidRDefault="006F09BB" w:rsidP="006F09BB">
      <w:pPr>
        <w:keepNext/>
        <w:widowControl w:val="0"/>
        <w:tabs>
          <w:tab w:val="left" w:pos="90"/>
        </w:tabs>
        <w:autoSpaceDE w:val="0"/>
        <w:autoSpaceDN w:val="0"/>
        <w:adjustRightInd w:val="0"/>
        <w:rPr>
          <w:rFonts w:cs="Arial"/>
          <w:color w:val="000000"/>
        </w:rPr>
      </w:pPr>
      <w:r w:rsidRPr="00785331">
        <w:rPr>
          <w:rFonts w:cs="Arial"/>
          <w:color w:val="000000"/>
        </w:rPr>
        <w:t xml:space="preserve">HUANG </w:t>
      </w:r>
      <w:proofErr w:type="spellStart"/>
      <w:r w:rsidRPr="00785331">
        <w:rPr>
          <w:rFonts w:cs="Arial"/>
          <w:color w:val="000000"/>
        </w:rPr>
        <w:t>Faji</w:t>
      </w:r>
      <w:proofErr w:type="spellEnd"/>
      <w:r w:rsidRPr="00785331">
        <w:rPr>
          <w:rFonts w:cs="Arial"/>
          <w:color w:val="000000"/>
        </w:rPr>
        <w:t xml:space="preserve">, Deputy Division Director, Office for the Protection of New Plant Varieties, State Forestry Administration, </w:t>
      </w:r>
      <w:proofErr w:type="gramStart"/>
      <w:r w:rsidRPr="00785331">
        <w:rPr>
          <w:rFonts w:cs="Arial"/>
          <w:color w:val="000000"/>
        </w:rPr>
        <w:t>Beijing</w:t>
      </w:r>
      <w:proofErr w:type="gramEnd"/>
      <w:r w:rsidRPr="00785331">
        <w:rPr>
          <w:rFonts w:cs="Arial"/>
          <w:color w:val="000000"/>
        </w:rPr>
        <w:t xml:space="preserve"> (e-mail: huangfaji@cnpvp.net)  </w:t>
      </w:r>
    </w:p>
    <w:p w:rsidR="006F09BB" w:rsidRDefault="006F09BB" w:rsidP="006F09BB">
      <w:pPr>
        <w:keepNext/>
        <w:widowControl w:val="0"/>
        <w:tabs>
          <w:tab w:val="left" w:pos="90"/>
        </w:tabs>
        <w:autoSpaceDE w:val="0"/>
        <w:autoSpaceDN w:val="0"/>
        <w:adjustRightInd w:val="0"/>
        <w:rPr>
          <w:rFonts w:cs="Arial"/>
          <w:color w:val="000000"/>
        </w:rPr>
      </w:pPr>
    </w:p>
    <w:p w:rsidR="006F09BB" w:rsidRPr="00785331" w:rsidRDefault="006F09BB" w:rsidP="006F09BB">
      <w:pPr>
        <w:keepNext/>
        <w:widowControl w:val="0"/>
        <w:tabs>
          <w:tab w:val="left" w:pos="90"/>
        </w:tabs>
        <w:autoSpaceDE w:val="0"/>
        <w:autoSpaceDN w:val="0"/>
        <w:adjustRightInd w:val="0"/>
        <w:rPr>
          <w:rFonts w:cs="Arial"/>
          <w:color w:val="000000"/>
        </w:rPr>
      </w:pPr>
      <w:proofErr w:type="spellStart"/>
      <w:r w:rsidRPr="00785331">
        <w:rPr>
          <w:rFonts w:cs="Arial"/>
          <w:color w:val="000000"/>
        </w:rPr>
        <w:t>Xue</w:t>
      </w:r>
      <w:proofErr w:type="spellEnd"/>
      <w:r w:rsidRPr="00785331">
        <w:rPr>
          <w:rFonts w:cs="Arial"/>
          <w:color w:val="000000"/>
        </w:rPr>
        <w:t xml:space="preserve"> JIANG, Project Administrator, </w:t>
      </w:r>
      <w:proofErr w:type="gramStart"/>
      <w:r w:rsidRPr="00785331">
        <w:rPr>
          <w:rFonts w:cs="Arial"/>
          <w:color w:val="000000"/>
        </w:rPr>
        <w:t>Beijing</w:t>
      </w:r>
      <w:proofErr w:type="gramEnd"/>
      <w:r w:rsidRPr="00785331">
        <w:rPr>
          <w:rFonts w:cs="Arial"/>
          <w:color w:val="000000"/>
        </w:rPr>
        <w:t xml:space="preserve"> (e-mail: jiangxue@sipo.gov.cn)  </w:t>
      </w:r>
    </w:p>
    <w:p w:rsidR="006F09BB" w:rsidRPr="00785331" w:rsidRDefault="006F09BB" w:rsidP="006F09BB">
      <w:pPr>
        <w:widowControl w:val="0"/>
        <w:tabs>
          <w:tab w:val="left" w:pos="90"/>
        </w:tabs>
        <w:autoSpaceDE w:val="0"/>
        <w:autoSpaceDN w:val="0"/>
        <w:adjustRightInd w:val="0"/>
        <w:rPr>
          <w:rFonts w:cs="Arial"/>
          <w:color w:val="000000"/>
        </w:rPr>
      </w:pPr>
    </w:p>
    <w:p w:rsidR="006F09BB" w:rsidRPr="00CD48F1" w:rsidRDefault="006F09BB" w:rsidP="006F09BB">
      <w:pPr>
        <w:widowControl w:val="0"/>
        <w:tabs>
          <w:tab w:val="left" w:pos="90"/>
        </w:tabs>
        <w:autoSpaceDE w:val="0"/>
        <w:autoSpaceDN w:val="0"/>
        <w:adjustRightInd w:val="0"/>
        <w:rPr>
          <w:rFonts w:cs="Arial"/>
          <w:color w:val="000000"/>
          <w:u w:val="single"/>
          <w:lang w:val="es-ES"/>
        </w:rPr>
      </w:pPr>
      <w:r w:rsidRPr="00CD48F1">
        <w:rPr>
          <w:rFonts w:cs="Arial"/>
          <w:color w:val="000000"/>
          <w:u w:val="single"/>
          <w:lang w:val="es-ES"/>
        </w:rPr>
        <w:t>COLOMBIE / COLOMBIA / KOLUMBIEN / COLOMBIA</w:t>
      </w:r>
    </w:p>
    <w:p w:rsidR="006F09BB" w:rsidRPr="00CD48F1" w:rsidRDefault="006F09BB" w:rsidP="006F09BB">
      <w:pPr>
        <w:widowControl w:val="0"/>
        <w:tabs>
          <w:tab w:val="left" w:pos="90"/>
        </w:tabs>
        <w:autoSpaceDE w:val="0"/>
        <w:autoSpaceDN w:val="0"/>
        <w:adjustRightInd w:val="0"/>
        <w:rPr>
          <w:rFonts w:cs="Arial"/>
          <w:color w:val="000000"/>
          <w:lang w:val="es-ES"/>
        </w:rPr>
      </w:pPr>
    </w:p>
    <w:p w:rsidR="006F09BB" w:rsidRPr="00711A3B" w:rsidRDefault="006F09BB" w:rsidP="006F09BB">
      <w:pPr>
        <w:widowControl w:val="0"/>
        <w:tabs>
          <w:tab w:val="left" w:pos="90"/>
        </w:tabs>
        <w:autoSpaceDE w:val="0"/>
        <w:autoSpaceDN w:val="0"/>
        <w:adjustRightInd w:val="0"/>
        <w:rPr>
          <w:rFonts w:cs="Arial"/>
          <w:color w:val="000000"/>
          <w:lang w:val="es-ES"/>
        </w:rPr>
      </w:pPr>
      <w:r w:rsidRPr="00711A3B">
        <w:rPr>
          <w:rFonts w:cs="Arial"/>
          <w:color w:val="000000"/>
          <w:lang w:val="es-ES"/>
        </w:rPr>
        <w:t xml:space="preserve">Ana Luisa DÍAZ JIMÉNEZ (Sra.), Directora Técnica de Semillas, Dirección Técnica de Semillas, Instituto Colombiano Agropecuario (ICA), Bogotá (e-mail: ana.diaz@ica.gov.co)  </w:t>
      </w:r>
    </w:p>
    <w:p w:rsidR="006F09BB" w:rsidRPr="00711A3B" w:rsidRDefault="006F09BB" w:rsidP="006F09BB">
      <w:pPr>
        <w:widowControl w:val="0"/>
        <w:tabs>
          <w:tab w:val="left" w:pos="90"/>
        </w:tabs>
        <w:autoSpaceDE w:val="0"/>
        <w:autoSpaceDN w:val="0"/>
        <w:adjustRightInd w:val="0"/>
        <w:rPr>
          <w:rFonts w:cs="Arial"/>
          <w:color w:val="000000"/>
          <w:lang w:val="es-ES"/>
        </w:rPr>
      </w:pPr>
    </w:p>
    <w:p w:rsidR="006F09BB" w:rsidRPr="00785331" w:rsidRDefault="006F09BB" w:rsidP="006F09BB">
      <w:pPr>
        <w:widowControl w:val="0"/>
        <w:tabs>
          <w:tab w:val="left" w:pos="90"/>
        </w:tabs>
        <w:autoSpaceDE w:val="0"/>
        <w:autoSpaceDN w:val="0"/>
        <w:adjustRightInd w:val="0"/>
        <w:rPr>
          <w:rFonts w:cs="Arial"/>
          <w:color w:val="000000"/>
          <w:u w:val="single"/>
        </w:rPr>
      </w:pPr>
      <w:r w:rsidRPr="00785331">
        <w:rPr>
          <w:rFonts w:cs="Arial"/>
          <w:color w:val="000000"/>
          <w:u w:val="single"/>
        </w:rPr>
        <w:t>CROATIE / CROATIA / KROATIEN / CROACIA</w:t>
      </w:r>
    </w:p>
    <w:p w:rsidR="006F09BB" w:rsidRDefault="006F09BB" w:rsidP="006F09BB">
      <w:pPr>
        <w:widowControl w:val="0"/>
        <w:tabs>
          <w:tab w:val="left" w:pos="90"/>
        </w:tabs>
        <w:autoSpaceDE w:val="0"/>
        <w:autoSpaceDN w:val="0"/>
        <w:adjustRightInd w:val="0"/>
        <w:rPr>
          <w:rFonts w:cs="Arial"/>
          <w:color w:val="000000"/>
        </w:rPr>
      </w:pPr>
    </w:p>
    <w:p w:rsidR="006F09BB" w:rsidRPr="00785331" w:rsidRDefault="006F09BB" w:rsidP="006F09BB">
      <w:pPr>
        <w:widowControl w:val="0"/>
        <w:tabs>
          <w:tab w:val="left" w:pos="90"/>
        </w:tabs>
        <w:autoSpaceDE w:val="0"/>
        <w:autoSpaceDN w:val="0"/>
        <w:adjustRightInd w:val="0"/>
        <w:rPr>
          <w:rFonts w:cs="Arial"/>
          <w:color w:val="000000"/>
        </w:rPr>
      </w:pPr>
      <w:r w:rsidRPr="00785331">
        <w:rPr>
          <w:rFonts w:cs="Arial"/>
          <w:color w:val="000000"/>
        </w:rPr>
        <w:t xml:space="preserve">Ivana BULAJIĆ (Ms.), Head of Plant Health Service, Directorate for Food Quality and </w:t>
      </w:r>
      <w:proofErr w:type="spellStart"/>
      <w:r w:rsidRPr="00785331">
        <w:rPr>
          <w:rFonts w:cs="Arial"/>
          <w:color w:val="000000"/>
        </w:rPr>
        <w:t>Fitosanitary</w:t>
      </w:r>
      <w:proofErr w:type="spellEnd"/>
      <w:r w:rsidRPr="00785331">
        <w:rPr>
          <w:rFonts w:cs="Arial"/>
          <w:color w:val="000000"/>
        </w:rPr>
        <w:t xml:space="preserve"> Policy, Ministry of Agriculture, Zagreb (e-mail: ivana.bulajic@mps.hr)  </w:t>
      </w:r>
    </w:p>
    <w:p w:rsidR="006F09BB" w:rsidRPr="00785331" w:rsidRDefault="006F09BB" w:rsidP="006F09BB">
      <w:pPr>
        <w:widowControl w:val="0"/>
        <w:tabs>
          <w:tab w:val="left" w:pos="90"/>
        </w:tabs>
        <w:autoSpaceDE w:val="0"/>
        <w:autoSpaceDN w:val="0"/>
        <w:adjustRightInd w:val="0"/>
        <w:rPr>
          <w:rFonts w:cs="Arial"/>
          <w:color w:val="000000"/>
        </w:rPr>
      </w:pPr>
    </w:p>
    <w:p w:rsidR="006F09BB" w:rsidRPr="00785331" w:rsidRDefault="006F09BB" w:rsidP="006F09BB">
      <w:pPr>
        <w:keepNext/>
        <w:widowControl w:val="0"/>
        <w:tabs>
          <w:tab w:val="left" w:pos="90"/>
        </w:tabs>
        <w:autoSpaceDE w:val="0"/>
        <w:autoSpaceDN w:val="0"/>
        <w:adjustRightInd w:val="0"/>
        <w:rPr>
          <w:rFonts w:cs="Arial"/>
          <w:color w:val="000000"/>
          <w:u w:val="single"/>
        </w:rPr>
      </w:pPr>
      <w:r w:rsidRPr="00785331">
        <w:rPr>
          <w:rFonts w:cs="Arial"/>
          <w:color w:val="000000"/>
          <w:u w:val="single"/>
        </w:rPr>
        <w:t>DANEMARK / DENMARK / DÄNEMARK / DINAMARCA</w:t>
      </w:r>
    </w:p>
    <w:p w:rsidR="006F09BB" w:rsidRDefault="006F09BB" w:rsidP="006F09BB">
      <w:pPr>
        <w:keepNext/>
        <w:widowControl w:val="0"/>
        <w:tabs>
          <w:tab w:val="left" w:pos="90"/>
        </w:tabs>
        <w:autoSpaceDE w:val="0"/>
        <w:autoSpaceDN w:val="0"/>
        <w:adjustRightInd w:val="0"/>
        <w:rPr>
          <w:rFonts w:cs="Arial"/>
          <w:color w:val="000000"/>
        </w:rPr>
      </w:pPr>
    </w:p>
    <w:p w:rsidR="006F09BB" w:rsidRPr="00785331" w:rsidRDefault="006F09BB" w:rsidP="006F09BB">
      <w:pPr>
        <w:keepNext/>
        <w:widowControl w:val="0"/>
        <w:tabs>
          <w:tab w:val="left" w:pos="90"/>
        </w:tabs>
        <w:autoSpaceDE w:val="0"/>
        <w:autoSpaceDN w:val="0"/>
        <w:adjustRightInd w:val="0"/>
        <w:rPr>
          <w:rFonts w:cs="Arial"/>
          <w:color w:val="000000"/>
        </w:rPr>
      </w:pPr>
      <w:r w:rsidRPr="00785331">
        <w:rPr>
          <w:rFonts w:cs="Arial"/>
          <w:color w:val="000000"/>
        </w:rPr>
        <w:t xml:space="preserve">Gerhard DENEKEN, Department of Variety Testing, The Danish </w:t>
      </w:r>
      <w:proofErr w:type="spellStart"/>
      <w:r w:rsidRPr="00785331">
        <w:rPr>
          <w:rFonts w:cs="Arial"/>
          <w:color w:val="000000"/>
        </w:rPr>
        <w:t>AgriFish</w:t>
      </w:r>
      <w:proofErr w:type="spellEnd"/>
      <w:r w:rsidRPr="00785331">
        <w:rPr>
          <w:rFonts w:cs="Arial"/>
          <w:color w:val="000000"/>
        </w:rPr>
        <w:t xml:space="preserve"> Agency (</w:t>
      </w:r>
      <w:proofErr w:type="spellStart"/>
      <w:r w:rsidRPr="00785331">
        <w:rPr>
          <w:rFonts w:cs="Arial"/>
          <w:color w:val="000000"/>
        </w:rPr>
        <w:t>NaturErhvervestyrelsen</w:t>
      </w:r>
      <w:proofErr w:type="spellEnd"/>
      <w:r w:rsidRPr="00785331">
        <w:rPr>
          <w:rFonts w:cs="Arial"/>
          <w:color w:val="000000"/>
        </w:rPr>
        <w:t xml:space="preserve">), </w:t>
      </w:r>
      <w:proofErr w:type="spellStart"/>
      <w:r w:rsidRPr="00785331">
        <w:rPr>
          <w:rFonts w:cs="Arial"/>
          <w:color w:val="000000"/>
        </w:rPr>
        <w:t>Skaelskoer</w:t>
      </w:r>
      <w:proofErr w:type="spellEnd"/>
      <w:r w:rsidRPr="00785331">
        <w:rPr>
          <w:rFonts w:cs="Arial"/>
          <w:color w:val="000000"/>
        </w:rPr>
        <w:t xml:space="preserve"> (e-mail: gde@naturerhverv.dk)  </w:t>
      </w:r>
    </w:p>
    <w:p w:rsidR="006F09BB" w:rsidRPr="00785331" w:rsidRDefault="006F09BB" w:rsidP="006F09BB">
      <w:pPr>
        <w:widowControl w:val="0"/>
        <w:tabs>
          <w:tab w:val="left" w:pos="90"/>
        </w:tabs>
        <w:autoSpaceDE w:val="0"/>
        <w:autoSpaceDN w:val="0"/>
        <w:adjustRightInd w:val="0"/>
        <w:rPr>
          <w:rFonts w:cs="Arial"/>
          <w:color w:val="000000"/>
        </w:rPr>
      </w:pPr>
    </w:p>
    <w:p w:rsidR="006F09BB" w:rsidRPr="00711A3B" w:rsidRDefault="006F09BB" w:rsidP="006F09BB">
      <w:pPr>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ÉQUATEUR / ECUADOR / ECUADOR / ECUADOR</w:t>
      </w:r>
    </w:p>
    <w:p w:rsidR="006F09BB" w:rsidRPr="00711A3B" w:rsidRDefault="006F09BB" w:rsidP="006F09BB">
      <w:pPr>
        <w:widowControl w:val="0"/>
        <w:tabs>
          <w:tab w:val="left" w:pos="90"/>
        </w:tabs>
        <w:autoSpaceDE w:val="0"/>
        <w:autoSpaceDN w:val="0"/>
        <w:adjustRightInd w:val="0"/>
        <w:rPr>
          <w:rFonts w:cs="Arial"/>
          <w:color w:val="000000"/>
          <w:lang w:val="es-ES"/>
        </w:rPr>
      </w:pPr>
    </w:p>
    <w:p w:rsidR="006F09BB" w:rsidRPr="00711A3B" w:rsidRDefault="006F09BB" w:rsidP="006F09BB">
      <w:pPr>
        <w:widowControl w:val="0"/>
        <w:tabs>
          <w:tab w:val="left" w:pos="90"/>
        </w:tabs>
        <w:autoSpaceDE w:val="0"/>
        <w:autoSpaceDN w:val="0"/>
        <w:adjustRightInd w:val="0"/>
        <w:rPr>
          <w:rFonts w:cs="Arial"/>
          <w:color w:val="000000"/>
          <w:lang w:val="es-ES"/>
        </w:rPr>
      </w:pPr>
      <w:proofErr w:type="spellStart"/>
      <w:r w:rsidRPr="00711A3B">
        <w:rPr>
          <w:rFonts w:cs="Arial"/>
          <w:color w:val="000000"/>
          <w:lang w:val="es-ES"/>
        </w:rPr>
        <w:t>Lilián</w:t>
      </w:r>
      <w:proofErr w:type="spellEnd"/>
      <w:r w:rsidRPr="00711A3B">
        <w:rPr>
          <w:rFonts w:cs="Arial"/>
          <w:color w:val="000000"/>
          <w:lang w:val="es-ES"/>
        </w:rPr>
        <w:t xml:space="preserve"> CARRERA GONZÁLEZ (Sra.), Directora Nacional de Obtenciones Vegetales, Instituto Ecuatoriano de la Propiedad Intelectual (IEPI), Quito (e-mail: lmcarrera@iepi.gob.ec)  </w:t>
      </w:r>
    </w:p>
    <w:p w:rsidR="006F09BB" w:rsidRPr="00711A3B" w:rsidRDefault="006F09BB" w:rsidP="006F09BB">
      <w:pPr>
        <w:widowControl w:val="0"/>
        <w:tabs>
          <w:tab w:val="left" w:pos="90"/>
        </w:tabs>
        <w:autoSpaceDE w:val="0"/>
        <w:autoSpaceDN w:val="0"/>
        <w:adjustRightInd w:val="0"/>
        <w:rPr>
          <w:rFonts w:cs="Arial"/>
          <w:color w:val="000000"/>
          <w:lang w:val="es-ES"/>
        </w:rPr>
      </w:pPr>
    </w:p>
    <w:p w:rsidR="006F09BB" w:rsidRPr="00711A3B" w:rsidRDefault="006F09BB" w:rsidP="006F09BB">
      <w:pPr>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ESPAGNE / SPAIN / SPANIEN / ESPAÑA</w:t>
      </w:r>
    </w:p>
    <w:p w:rsidR="006F09BB" w:rsidRPr="00711A3B" w:rsidRDefault="006F09BB" w:rsidP="006F09BB">
      <w:pPr>
        <w:widowControl w:val="0"/>
        <w:tabs>
          <w:tab w:val="left" w:pos="90"/>
        </w:tabs>
        <w:autoSpaceDE w:val="0"/>
        <w:autoSpaceDN w:val="0"/>
        <w:adjustRightInd w:val="0"/>
        <w:rPr>
          <w:rFonts w:cs="Arial"/>
          <w:color w:val="000000"/>
          <w:lang w:val="es-ES"/>
        </w:rPr>
      </w:pPr>
    </w:p>
    <w:p w:rsidR="006F09BB" w:rsidRPr="00711A3B" w:rsidRDefault="006F09BB" w:rsidP="006F09BB">
      <w:pPr>
        <w:widowControl w:val="0"/>
        <w:tabs>
          <w:tab w:val="left" w:pos="90"/>
        </w:tabs>
        <w:autoSpaceDE w:val="0"/>
        <w:autoSpaceDN w:val="0"/>
        <w:adjustRightInd w:val="0"/>
        <w:rPr>
          <w:rFonts w:cs="Arial"/>
          <w:color w:val="000000"/>
          <w:lang w:val="es-ES"/>
        </w:rPr>
      </w:pPr>
      <w:r w:rsidRPr="00711A3B">
        <w:rPr>
          <w:rFonts w:cs="Arial"/>
          <w:color w:val="000000"/>
          <w:lang w:val="es-ES"/>
        </w:rPr>
        <w:t xml:space="preserve">Luis SALAICES, Jefe del Área del Registro de Variedades, Subdirección general de Medios de Producción Agrícolas y Oficina Española de Variedades Vegetales (MPA y OEVV), Ministerio de Agricultura, Alimentación y Medio Ambiente (MAGRAMA), Madrid (e-mail: luis.salaices@magrama.es)  </w:t>
      </w:r>
    </w:p>
    <w:p w:rsidR="006F09BB" w:rsidRPr="00711A3B" w:rsidRDefault="006F09BB" w:rsidP="006F09BB">
      <w:pPr>
        <w:widowControl w:val="0"/>
        <w:tabs>
          <w:tab w:val="left" w:pos="90"/>
        </w:tabs>
        <w:autoSpaceDE w:val="0"/>
        <w:autoSpaceDN w:val="0"/>
        <w:adjustRightInd w:val="0"/>
        <w:rPr>
          <w:rFonts w:cs="Arial"/>
          <w:color w:val="000000"/>
          <w:lang w:val="es-ES"/>
        </w:rPr>
      </w:pPr>
    </w:p>
    <w:p w:rsidR="006F09BB" w:rsidRDefault="006F09BB" w:rsidP="006F09BB">
      <w:pPr>
        <w:widowControl w:val="0"/>
        <w:tabs>
          <w:tab w:val="left" w:pos="90"/>
        </w:tabs>
        <w:autoSpaceDE w:val="0"/>
        <w:autoSpaceDN w:val="0"/>
        <w:adjustRightInd w:val="0"/>
        <w:rPr>
          <w:rFonts w:cs="Arial"/>
          <w:color w:val="000000"/>
          <w:lang w:val="es-ES"/>
        </w:rPr>
      </w:pPr>
      <w:r w:rsidRPr="00711A3B">
        <w:rPr>
          <w:rFonts w:cs="Arial"/>
          <w:color w:val="000000"/>
          <w:lang w:val="es-ES"/>
        </w:rPr>
        <w:t xml:space="preserve">José Antonio SOBRINO, Jefe del servicio de registro de variedades, Oficina Española de Variedades Vegetales, Ministerio de Agricultura, Alimentación y Medio Ambiente, Madrid </w:t>
      </w:r>
    </w:p>
    <w:p w:rsidR="006F09BB" w:rsidRPr="00711A3B" w:rsidRDefault="006F09BB" w:rsidP="006F09BB">
      <w:pPr>
        <w:widowControl w:val="0"/>
        <w:tabs>
          <w:tab w:val="left" w:pos="90"/>
        </w:tabs>
        <w:autoSpaceDE w:val="0"/>
        <w:autoSpaceDN w:val="0"/>
        <w:adjustRightInd w:val="0"/>
        <w:rPr>
          <w:rFonts w:cs="Arial"/>
          <w:color w:val="000000"/>
          <w:lang w:val="es-ES"/>
        </w:rPr>
      </w:pPr>
      <w:r w:rsidRPr="00711A3B">
        <w:rPr>
          <w:rFonts w:cs="Arial"/>
          <w:color w:val="000000"/>
          <w:lang w:val="es-ES"/>
        </w:rPr>
        <w:t xml:space="preserve">(e-mail: jasobrino@magrama.es)  </w:t>
      </w:r>
    </w:p>
    <w:p w:rsidR="006F09BB" w:rsidRPr="00711A3B" w:rsidRDefault="006F09BB" w:rsidP="006F09BB">
      <w:pPr>
        <w:widowControl w:val="0"/>
        <w:tabs>
          <w:tab w:val="left" w:pos="90"/>
        </w:tabs>
        <w:autoSpaceDE w:val="0"/>
        <w:autoSpaceDN w:val="0"/>
        <w:adjustRightInd w:val="0"/>
        <w:rPr>
          <w:rFonts w:cs="Arial"/>
          <w:color w:val="000000"/>
          <w:u w:val="single"/>
          <w:lang w:val="es-ES"/>
        </w:rPr>
      </w:pPr>
    </w:p>
    <w:p w:rsidR="006F09BB" w:rsidRPr="00CD48F1" w:rsidRDefault="006F09BB" w:rsidP="006F09BB">
      <w:pPr>
        <w:widowControl w:val="0"/>
        <w:tabs>
          <w:tab w:val="left" w:pos="90"/>
        </w:tabs>
        <w:autoSpaceDE w:val="0"/>
        <w:autoSpaceDN w:val="0"/>
        <w:adjustRightInd w:val="0"/>
        <w:rPr>
          <w:rFonts w:cs="Arial"/>
          <w:color w:val="000000"/>
          <w:u w:val="single"/>
          <w:lang w:val="es-ES"/>
        </w:rPr>
      </w:pPr>
      <w:r w:rsidRPr="00CD48F1">
        <w:rPr>
          <w:rFonts w:cs="Arial"/>
          <w:color w:val="000000"/>
          <w:u w:val="single"/>
          <w:lang w:val="es-ES"/>
        </w:rPr>
        <w:t>ESTONIE / ESTONIA / ESTLAND / ESTONIA</w:t>
      </w:r>
    </w:p>
    <w:p w:rsidR="006F09BB" w:rsidRPr="00CD48F1" w:rsidRDefault="006F09BB" w:rsidP="006F09BB">
      <w:pPr>
        <w:widowControl w:val="0"/>
        <w:tabs>
          <w:tab w:val="left" w:pos="90"/>
        </w:tabs>
        <w:autoSpaceDE w:val="0"/>
        <w:autoSpaceDN w:val="0"/>
        <w:adjustRightInd w:val="0"/>
        <w:rPr>
          <w:rFonts w:cs="Arial"/>
          <w:color w:val="000000"/>
          <w:lang w:val="es-ES"/>
        </w:rPr>
      </w:pPr>
    </w:p>
    <w:p w:rsidR="006F09BB" w:rsidRDefault="006F09BB" w:rsidP="006F09BB">
      <w:pPr>
        <w:widowControl w:val="0"/>
        <w:tabs>
          <w:tab w:val="left" w:pos="90"/>
        </w:tabs>
        <w:autoSpaceDE w:val="0"/>
        <w:autoSpaceDN w:val="0"/>
        <w:adjustRightInd w:val="0"/>
        <w:rPr>
          <w:rFonts w:cs="Arial"/>
          <w:color w:val="000000"/>
        </w:rPr>
      </w:pPr>
      <w:r w:rsidRPr="00785331">
        <w:rPr>
          <w:rFonts w:cs="Arial"/>
          <w:color w:val="000000"/>
        </w:rPr>
        <w:t xml:space="preserve">Renata TSATURJAN (Ms.), Chief Specialist, Plant Production Bureau, Ministry of Agriculture, Tallinn </w:t>
      </w:r>
    </w:p>
    <w:p w:rsidR="006F09BB" w:rsidRPr="00711A3B" w:rsidRDefault="006F09BB" w:rsidP="006F09BB">
      <w:pPr>
        <w:widowControl w:val="0"/>
        <w:tabs>
          <w:tab w:val="left" w:pos="90"/>
        </w:tabs>
        <w:autoSpaceDE w:val="0"/>
        <w:autoSpaceDN w:val="0"/>
        <w:adjustRightInd w:val="0"/>
        <w:rPr>
          <w:rFonts w:cs="Arial"/>
          <w:color w:val="000000"/>
          <w:lang w:val="fr-CH"/>
        </w:rPr>
      </w:pPr>
      <w:r w:rsidRPr="00711A3B">
        <w:rPr>
          <w:rFonts w:cs="Arial"/>
          <w:color w:val="000000"/>
          <w:lang w:val="fr-CH"/>
        </w:rPr>
        <w:t>(</w:t>
      </w:r>
      <w:proofErr w:type="gramStart"/>
      <w:r w:rsidRPr="00711A3B">
        <w:rPr>
          <w:rFonts w:cs="Arial"/>
          <w:color w:val="000000"/>
          <w:lang w:val="fr-CH"/>
        </w:rPr>
        <w:t>e-mail</w:t>
      </w:r>
      <w:proofErr w:type="gramEnd"/>
      <w:r w:rsidRPr="00711A3B">
        <w:rPr>
          <w:rFonts w:cs="Arial"/>
          <w:color w:val="000000"/>
          <w:lang w:val="fr-CH"/>
        </w:rPr>
        <w:t xml:space="preserve">: renata.tsaturjan@agri.ee)  </w:t>
      </w:r>
    </w:p>
    <w:p w:rsidR="006F09BB" w:rsidRPr="00711A3B" w:rsidRDefault="006F09BB" w:rsidP="00842432">
      <w:pPr>
        <w:widowControl w:val="0"/>
        <w:tabs>
          <w:tab w:val="left" w:pos="90"/>
        </w:tabs>
        <w:autoSpaceDE w:val="0"/>
        <w:autoSpaceDN w:val="0"/>
        <w:adjustRightInd w:val="0"/>
        <w:rPr>
          <w:rFonts w:cs="Arial"/>
          <w:color w:val="000000"/>
          <w:u w:val="single"/>
          <w:lang w:val="fr-CH"/>
        </w:rPr>
      </w:pPr>
    </w:p>
    <w:p w:rsidR="006F09BB" w:rsidRPr="00711A3B" w:rsidRDefault="006F09BB" w:rsidP="006F09BB">
      <w:pPr>
        <w:keepNext/>
        <w:keepLines/>
        <w:widowControl w:val="0"/>
        <w:tabs>
          <w:tab w:val="left" w:pos="90"/>
        </w:tabs>
        <w:autoSpaceDE w:val="0"/>
        <w:autoSpaceDN w:val="0"/>
        <w:adjustRightInd w:val="0"/>
        <w:rPr>
          <w:rFonts w:cs="Arial"/>
          <w:color w:val="000000"/>
          <w:u w:val="single"/>
          <w:lang w:val="fr-CH"/>
        </w:rPr>
      </w:pPr>
      <w:r w:rsidRPr="00711A3B">
        <w:rPr>
          <w:rFonts w:cs="Arial"/>
          <w:color w:val="000000"/>
          <w:u w:val="single"/>
          <w:lang w:val="fr-CH"/>
        </w:rPr>
        <w:lastRenderedPageBreak/>
        <w:t xml:space="preserve">ÉTATS-UNIS D'AMÉRIQUE / UNITED STATES OF AMERICA / VEREINIGTE STAATEN </w:t>
      </w:r>
    </w:p>
    <w:p w:rsidR="006F09BB" w:rsidRPr="00711A3B" w:rsidRDefault="006F09BB" w:rsidP="006F09BB">
      <w:pPr>
        <w:keepNext/>
        <w:keepLines/>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VON AMERIKA / ESTADOS UNIDOS DE AMÉRICA</w:t>
      </w:r>
    </w:p>
    <w:p w:rsidR="006F09BB" w:rsidRPr="00711A3B" w:rsidRDefault="006F09BB" w:rsidP="006F09BB">
      <w:pPr>
        <w:keepNext/>
        <w:keepLines/>
        <w:widowControl w:val="0"/>
        <w:tabs>
          <w:tab w:val="left" w:pos="90"/>
        </w:tabs>
        <w:autoSpaceDE w:val="0"/>
        <w:autoSpaceDN w:val="0"/>
        <w:adjustRightInd w:val="0"/>
        <w:rPr>
          <w:rFonts w:cs="Arial"/>
          <w:color w:val="000000"/>
          <w:lang w:val="es-ES"/>
        </w:rPr>
      </w:pPr>
    </w:p>
    <w:p w:rsidR="006F09BB" w:rsidRPr="001D4989" w:rsidRDefault="006F09BB" w:rsidP="006F09BB">
      <w:pPr>
        <w:keepNext/>
        <w:keepLines/>
        <w:widowControl w:val="0"/>
        <w:tabs>
          <w:tab w:val="left" w:pos="90"/>
        </w:tabs>
        <w:autoSpaceDE w:val="0"/>
        <w:autoSpaceDN w:val="0"/>
        <w:adjustRightInd w:val="0"/>
        <w:rPr>
          <w:rFonts w:cs="Arial"/>
          <w:color w:val="000000"/>
        </w:rPr>
      </w:pPr>
      <w:r w:rsidRPr="001D4989">
        <w:rPr>
          <w:rFonts w:cs="Arial"/>
          <w:color w:val="000000"/>
        </w:rPr>
        <w:t xml:space="preserve">Kitisri SUKHAPINDA (Ms.), Patent Attorney, Office of Policy and External Affairs, United States Patent and Trademark Office (USPTO), Alexandria (e-mail: kitisri.sukhapinda@uspto.gov) </w:t>
      </w:r>
    </w:p>
    <w:p w:rsidR="006F09BB" w:rsidRDefault="006F09BB" w:rsidP="006F09BB">
      <w:pPr>
        <w:keepNext/>
        <w:keepLines/>
        <w:widowControl w:val="0"/>
        <w:tabs>
          <w:tab w:val="left" w:pos="90"/>
        </w:tabs>
        <w:autoSpaceDE w:val="0"/>
        <w:autoSpaceDN w:val="0"/>
        <w:adjustRightInd w:val="0"/>
        <w:rPr>
          <w:rFonts w:cs="Arial"/>
          <w:color w:val="000000"/>
        </w:rPr>
      </w:pPr>
    </w:p>
    <w:p w:rsidR="006F09BB" w:rsidRPr="001D4989" w:rsidRDefault="006F09BB" w:rsidP="006F09BB">
      <w:pPr>
        <w:keepNext/>
        <w:keepLines/>
        <w:widowControl w:val="0"/>
        <w:tabs>
          <w:tab w:val="left" w:pos="90"/>
        </w:tabs>
        <w:autoSpaceDE w:val="0"/>
        <w:autoSpaceDN w:val="0"/>
        <w:adjustRightInd w:val="0"/>
        <w:rPr>
          <w:rFonts w:cs="Arial"/>
          <w:color w:val="000000"/>
        </w:rPr>
      </w:pPr>
      <w:proofErr w:type="spellStart"/>
      <w:r w:rsidRPr="001D4989">
        <w:rPr>
          <w:rFonts w:cs="Arial"/>
          <w:color w:val="000000"/>
        </w:rPr>
        <w:t>Ruihong</w:t>
      </w:r>
      <w:proofErr w:type="spellEnd"/>
      <w:r w:rsidRPr="001D4989">
        <w:rPr>
          <w:rFonts w:cs="Arial"/>
          <w:color w:val="000000"/>
        </w:rPr>
        <w:t xml:space="preserve"> GUO (Ms.), Deputy Administrator, AMS, Science &amp; </w:t>
      </w:r>
      <w:proofErr w:type="spellStart"/>
      <w:r w:rsidRPr="001D4989">
        <w:rPr>
          <w:rFonts w:cs="Arial"/>
          <w:color w:val="000000"/>
        </w:rPr>
        <w:t>Technolgoy</w:t>
      </w:r>
      <w:proofErr w:type="spellEnd"/>
      <w:r w:rsidRPr="001D4989">
        <w:rPr>
          <w:rFonts w:cs="Arial"/>
          <w:color w:val="000000"/>
        </w:rPr>
        <w:t xml:space="preserve"> Program, United States Department of Agriculture (USDA), Washington D.C. (e-mail: ruihong.guo@ams.usda.gov) </w:t>
      </w:r>
    </w:p>
    <w:p w:rsidR="006F09BB" w:rsidRDefault="006F09BB" w:rsidP="006F09BB">
      <w:pPr>
        <w:widowControl w:val="0"/>
        <w:tabs>
          <w:tab w:val="left" w:pos="90"/>
        </w:tabs>
        <w:autoSpaceDE w:val="0"/>
        <w:autoSpaceDN w:val="0"/>
        <w:adjustRightInd w:val="0"/>
        <w:rPr>
          <w:rFonts w:cs="Arial"/>
          <w:color w:val="000000"/>
        </w:rPr>
      </w:pPr>
    </w:p>
    <w:p w:rsidR="006F09BB" w:rsidRDefault="006F09BB" w:rsidP="006F09BB">
      <w:pPr>
        <w:keepNext/>
        <w:keepLines/>
        <w:widowControl w:val="0"/>
        <w:tabs>
          <w:tab w:val="left" w:pos="90"/>
        </w:tabs>
        <w:autoSpaceDE w:val="0"/>
        <w:autoSpaceDN w:val="0"/>
        <w:adjustRightInd w:val="0"/>
        <w:rPr>
          <w:rFonts w:cs="Arial"/>
          <w:color w:val="000000"/>
        </w:rPr>
      </w:pPr>
      <w:r w:rsidRPr="001D4989">
        <w:rPr>
          <w:rFonts w:cs="Arial"/>
          <w:color w:val="000000"/>
        </w:rPr>
        <w:t xml:space="preserve">Karin L. FERRITER (Ms.), Intellectual Property Attaché, United States Mission to the WTO, </w:t>
      </w:r>
      <w:proofErr w:type="spellStart"/>
      <w:r w:rsidRPr="001D4989">
        <w:rPr>
          <w:rFonts w:cs="Arial"/>
          <w:color w:val="000000"/>
        </w:rPr>
        <w:t>Chambesy</w:t>
      </w:r>
      <w:proofErr w:type="spellEnd"/>
      <w:r w:rsidRPr="001D4989">
        <w:rPr>
          <w:rFonts w:cs="Arial"/>
          <w:color w:val="000000"/>
        </w:rPr>
        <w:t xml:space="preserve"> </w:t>
      </w:r>
    </w:p>
    <w:p w:rsidR="006F09BB" w:rsidRPr="00CD48F1" w:rsidRDefault="006F09BB" w:rsidP="006F09BB">
      <w:pPr>
        <w:keepNext/>
        <w:keepLines/>
        <w:widowControl w:val="0"/>
        <w:tabs>
          <w:tab w:val="left" w:pos="90"/>
        </w:tabs>
        <w:autoSpaceDE w:val="0"/>
        <w:autoSpaceDN w:val="0"/>
        <w:adjustRightInd w:val="0"/>
        <w:rPr>
          <w:rFonts w:cs="Arial"/>
          <w:color w:val="000000"/>
        </w:rPr>
      </w:pPr>
      <w:r w:rsidRPr="00CD48F1">
        <w:rPr>
          <w:rFonts w:cs="Arial"/>
          <w:color w:val="000000"/>
        </w:rPr>
        <w:t xml:space="preserve">(e-mail: karin_ferriter@ustr.eop.gov)  </w:t>
      </w:r>
    </w:p>
    <w:p w:rsidR="006F09BB" w:rsidRPr="00CD48F1" w:rsidRDefault="006F09BB" w:rsidP="006F09BB">
      <w:pPr>
        <w:widowControl w:val="0"/>
        <w:tabs>
          <w:tab w:val="left" w:pos="90"/>
        </w:tabs>
        <w:autoSpaceDE w:val="0"/>
        <w:autoSpaceDN w:val="0"/>
        <w:adjustRightInd w:val="0"/>
        <w:rPr>
          <w:rFonts w:cs="Arial"/>
          <w:color w:val="000000"/>
        </w:rPr>
      </w:pPr>
    </w:p>
    <w:p w:rsidR="006F09BB" w:rsidRPr="00CD48F1" w:rsidRDefault="006F09BB" w:rsidP="006F09BB">
      <w:pPr>
        <w:keepNext/>
        <w:widowControl w:val="0"/>
        <w:tabs>
          <w:tab w:val="left" w:pos="90"/>
        </w:tabs>
        <w:autoSpaceDE w:val="0"/>
        <w:autoSpaceDN w:val="0"/>
        <w:adjustRightInd w:val="0"/>
        <w:rPr>
          <w:rFonts w:cs="Arial"/>
          <w:color w:val="000000"/>
          <w:u w:val="single"/>
        </w:rPr>
      </w:pPr>
      <w:r w:rsidRPr="00CD48F1">
        <w:rPr>
          <w:rFonts w:cs="Arial"/>
          <w:color w:val="000000"/>
          <w:u w:val="single"/>
        </w:rPr>
        <w:t xml:space="preserve">FÉDÉRATION DE RUSSIE / RUSSIAN FEDERATION / RUSSISCHE FÖDERATION / </w:t>
      </w:r>
    </w:p>
    <w:p w:rsidR="006F09BB" w:rsidRPr="00785331" w:rsidRDefault="006F09BB" w:rsidP="006F09BB">
      <w:pPr>
        <w:keepNext/>
        <w:widowControl w:val="0"/>
        <w:tabs>
          <w:tab w:val="left" w:pos="90"/>
        </w:tabs>
        <w:autoSpaceDE w:val="0"/>
        <w:autoSpaceDN w:val="0"/>
        <w:adjustRightInd w:val="0"/>
        <w:rPr>
          <w:rFonts w:cs="Arial"/>
          <w:color w:val="000000"/>
          <w:u w:val="single"/>
        </w:rPr>
      </w:pPr>
      <w:r w:rsidRPr="00785331">
        <w:rPr>
          <w:rFonts w:cs="Arial"/>
          <w:color w:val="000000"/>
          <w:u w:val="single"/>
        </w:rPr>
        <w:t>FEDERACIÓN DE RUSIA</w:t>
      </w:r>
    </w:p>
    <w:p w:rsidR="006F09BB" w:rsidRDefault="006F09BB" w:rsidP="006F09BB">
      <w:pPr>
        <w:keepNext/>
        <w:widowControl w:val="0"/>
        <w:tabs>
          <w:tab w:val="left" w:pos="90"/>
        </w:tabs>
        <w:autoSpaceDE w:val="0"/>
        <w:autoSpaceDN w:val="0"/>
        <w:adjustRightInd w:val="0"/>
        <w:rPr>
          <w:rFonts w:cs="Arial"/>
          <w:color w:val="000000"/>
        </w:rPr>
      </w:pPr>
    </w:p>
    <w:p w:rsidR="006F09BB" w:rsidRDefault="006F09BB" w:rsidP="006F09BB">
      <w:pPr>
        <w:keepNext/>
        <w:widowControl w:val="0"/>
        <w:tabs>
          <w:tab w:val="left" w:pos="90"/>
        </w:tabs>
        <w:autoSpaceDE w:val="0"/>
        <w:autoSpaceDN w:val="0"/>
        <w:adjustRightInd w:val="0"/>
        <w:rPr>
          <w:rFonts w:cs="Arial"/>
          <w:color w:val="000000"/>
        </w:rPr>
      </w:pPr>
      <w:proofErr w:type="spellStart"/>
      <w:r w:rsidRPr="00785331">
        <w:rPr>
          <w:rFonts w:cs="Arial"/>
          <w:color w:val="000000"/>
        </w:rPr>
        <w:t>Yur</w:t>
      </w:r>
      <w:r>
        <w:rPr>
          <w:rFonts w:cs="Arial"/>
          <w:color w:val="000000"/>
        </w:rPr>
        <w:t>y</w:t>
      </w:r>
      <w:proofErr w:type="spellEnd"/>
      <w:r w:rsidRPr="00785331">
        <w:rPr>
          <w:rFonts w:cs="Arial"/>
          <w:color w:val="000000"/>
        </w:rPr>
        <w:t xml:space="preserve"> A. ROGOVSKIY, Deputy Chairman, Head of Methodology and International Cooperation, State Commission of the Russian Federation for Selection Achievements Test and Protection, Moscow </w:t>
      </w:r>
    </w:p>
    <w:p w:rsidR="006F09BB" w:rsidRPr="00785331" w:rsidRDefault="006F09BB" w:rsidP="006F09BB">
      <w:pPr>
        <w:keepNext/>
        <w:widowControl w:val="0"/>
        <w:tabs>
          <w:tab w:val="left" w:pos="90"/>
        </w:tabs>
        <w:autoSpaceDE w:val="0"/>
        <w:autoSpaceDN w:val="0"/>
        <w:adjustRightInd w:val="0"/>
        <w:rPr>
          <w:rFonts w:cs="Arial"/>
          <w:color w:val="000000"/>
        </w:rPr>
      </w:pPr>
      <w:r w:rsidRPr="00785331">
        <w:rPr>
          <w:rFonts w:cs="Arial"/>
          <w:color w:val="000000"/>
        </w:rPr>
        <w:t>(</w:t>
      </w:r>
      <w:proofErr w:type="gramStart"/>
      <w:r w:rsidRPr="00785331">
        <w:rPr>
          <w:rFonts w:cs="Arial"/>
          <w:color w:val="000000"/>
        </w:rPr>
        <w:t>e-mail</w:t>
      </w:r>
      <w:proofErr w:type="gramEnd"/>
      <w:r w:rsidRPr="00785331">
        <w:rPr>
          <w:rFonts w:cs="Arial"/>
          <w:color w:val="000000"/>
        </w:rPr>
        <w:t xml:space="preserve">: yrogovskij@yandex.ru)  </w:t>
      </w:r>
    </w:p>
    <w:p w:rsidR="006F09BB" w:rsidRDefault="006F09BB" w:rsidP="006F09BB">
      <w:pPr>
        <w:keepNext/>
        <w:widowControl w:val="0"/>
        <w:tabs>
          <w:tab w:val="left" w:pos="90"/>
        </w:tabs>
        <w:autoSpaceDE w:val="0"/>
        <w:autoSpaceDN w:val="0"/>
        <w:adjustRightInd w:val="0"/>
        <w:rPr>
          <w:rFonts w:cs="Arial"/>
          <w:color w:val="000000"/>
        </w:rPr>
      </w:pPr>
    </w:p>
    <w:p w:rsidR="006F09BB" w:rsidRDefault="006F09BB" w:rsidP="006F09BB">
      <w:pPr>
        <w:keepNext/>
        <w:widowControl w:val="0"/>
        <w:tabs>
          <w:tab w:val="left" w:pos="90"/>
        </w:tabs>
        <w:autoSpaceDE w:val="0"/>
        <w:autoSpaceDN w:val="0"/>
        <w:adjustRightInd w:val="0"/>
        <w:rPr>
          <w:rFonts w:cs="Arial"/>
          <w:color w:val="000000"/>
        </w:rPr>
      </w:pPr>
      <w:r w:rsidRPr="00785331">
        <w:rPr>
          <w:rFonts w:cs="Arial"/>
          <w:color w:val="000000"/>
        </w:rPr>
        <w:t xml:space="preserve">Antonina TRETINNIKOVA (Ms.), Deputy Head, Methodology and International Cooperation Department, State Commission of the Russian Federation for Selection Achievements Test and Protection, Moscow </w:t>
      </w:r>
    </w:p>
    <w:p w:rsidR="006F09BB" w:rsidRDefault="006F09BB" w:rsidP="006F09BB">
      <w:pPr>
        <w:keepNext/>
        <w:widowControl w:val="0"/>
        <w:tabs>
          <w:tab w:val="left" w:pos="90"/>
        </w:tabs>
        <w:autoSpaceDE w:val="0"/>
        <w:autoSpaceDN w:val="0"/>
        <w:adjustRightInd w:val="0"/>
        <w:rPr>
          <w:rFonts w:cs="Arial"/>
          <w:color w:val="000000"/>
        </w:rPr>
      </w:pPr>
      <w:r w:rsidRPr="00785331">
        <w:rPr>
          <w:rFonts w:cs="Arial"/>
          <w:color w:val="000000"/>
        </w:rPr>
        <w:t>(</w:t>
      </w:r>
      <w:proofErr w:type="gramStart"/>
      <w:r w:rsidRPr="00785331">
        <w:rPr>
          <w:rFonts w:cs="Arial"/>
          <w:color w:val="000000"/>
        </w:rPr>
        <w:t>e-mail</w:t>
      </w:r>
      <w:proofErr w:type="gramEnd"/>
      <w:r w:rsidRPr="00785331">
        <w:rPr>
          <w:rFonts w:cs="Arial"/>
          <w:color w:val="000000"/>
        </w:rPr>
        <w:t xml:space="preserve">: tretinnikova@mail.ru)  </w:t>
      </w:r>
    </w:p>
    <w:p w:rsidR="006F09BB" w:rsidRPr="00785331" w:rsidRDefault="006F09BB" w:rsidP="006F09BB">
      <w:pPr>
        <w:keepNext/>
        <w:widowControl w:val="0"/>
        <w:tabs>
          <w:tab w:val="left" w:pos="90"/>
        </w:tabs>
        <w:autoSpaceDE w:val="0"/>
        <w:autoSpaceDN w:val="0"/>
        <w:adjustRightInd w:val="0"/>
        <w:rPr>
          <w:rFonts w:cs="Arial"/>
          <w:color w:val="000000"/>
        </w:rPr>
      </w:pPr>
    </w:p>
    <w:p w:rsidR="006F09BB" w:rsidRDefault="006F09BB" w:rsidP="006F09BB">
      <w:pPr>
        <w:widowControl w:val="0"/>
        <w:tabs>
          <w:tab w:val="left" w:pos="90"/>
        </w:tabs>
        <w:autoSpaceDE w:val="0"/>
        <w:autoSpaceDN w:val="0"/>
        <w:adjustRightInd w:val="0"/>
        <w:rPr>
          <w:rFonts w:cs="Arial"/>
          <w:color w:val="000000"/>
          <w:u w:val="single"/>
        </w:rPr>
      </w:pPr>
      <w:r w:rsidRPr="00785331">
        <w:rPr>
          <w:rFonts w:cs="Arial"/>
          <w:color w:val="000000"/>
          <w:u w:val="single"/>
        </w:rPr>
        <w:t>FINLANDE / FINLAND / FINNLAND / FINLANDIA</w:t>
      </w:r>
    </w:p>
    <w:p w:rsidR="006F09BB" w:rsidRPr="00785331" w:rsidRDefault="006F09BB" w:rsidP="006F09BB">
      <w:pPr>
        <w:widowControl w:val="0"/>
        <w:tabs>
          <w:tab w:val="left" w:pos="90"/>
        </w:tabs>
        <w:autoSpaceDE w:val="0"/>
        <w:autoSpaceDN w:val="0"/>
        <w:adjustRightInd w:val="0"/>
        <w:rPr>
          <w:rFonts w:cs="Arial"/>
          <w:color w:val="000000"/>
          <w:u w:val="single"/>
        </w:rPr>
      </w:pPr>
    </w:p>
    <w:p w:rsidR="006F09BB" w:rsidRPr="00785331" w:rsidRDefault="006F09BB" w:rsidP="006F09BB">
      <w:pPr>
        <w:widowControl w:val="0"/>
        <w:tabs>
          <w:tab w:val="left" w:pos="90"/>
        </w:tabs>
        <w:autoSpaceDE w:val="0"/>
        <w:autoSpaceDN w:val="0"/>
        <w:adjustRightInd w:val="0"/>
        <w:rPr>
          <w:rFonts w:cs="Arial"/>
          <w:color w:val="000000"/>
        </w:rPr>
      </w:pPr>
      <w:proofErr w:type="spellStart"/>
      <w:r w:rsidRPr="00785331">
        <w:rPr>
          <w:rFonts w:cs="Arial"/>
          <w:color w:val="000000"/>
        </w:rPr>
        <w:t>Tarja</w:t>
      </w:r>
      <w:proofErr w:type="spellEnd"/>
      <w:r w:rsidRPr="00785331">
        <w:rPr>
          <w:rFonts w:cs="Arial"/>
          <w:color w:val="000000"/>
        </w:rPr>
        <w:t xml:space="preserve"> </w:t>
      </w:r>
      <w:proofErr w:type="spellStart"/>
      <w:r w:rsidRPr="00785331">
        <w:rPr>
          <w:rFonts w:cs="Arial"/>
          <w:color w:val="000000"/>
        </w:rPr>
        <w:t>Päivikki</w:t>
      </w:r>
      <w:proofErr w:type="spellEnd"/>
      <w:r w:rsidRPr="00785331">
        <w:rPr>
          <w:rFonts w:cs="Arial"/>
          <w:color w:val="000000"/>
        </w:rPr>
        <w:t xml:space="preserve"> HIETARANTA (Ms.), Senior Officer, Seed Certification Unit, Finnish Food and Safety Authority (EVIRA), </w:t>
      </w:r>
      <w:proofErr w:type="spellStart"/>
      <w:r w:rsidRPr="00785331">
        <w:rPr>
          <w:rFonts w:cs="Arial"/>
          <w:color w:val="000000"/>
        </w:rPr>
        <w:t>Loimaa</w:t>
      </w:r>
      <w:proofErr w:type="spellEnd"/>
      <w:r w:rsidRPr="00785331">
        <w:rPr>
          <w:rFonts w:cs="Arial"/>
          <w:color w:val="000000"/>
        </w:rPr>
        <w:t xml:space="preserve"> (e-mail: tarja.hietaranta@evira.fi)  </w:t>
      </w:r>
    </w:p>
    <w:p w:rsidR="006F09BB" w:rsidRPr="00785331" w:rsidRDefault="006F09BB" w:rsidP="006F09BB">
      <w:pPr>
        <w:widowControl w:val="0"/>
        <w:tabs>
          <w:tab w:val="left" w:pos="90"/>
        </w:tabs>
        <w:autoSpaceDE w:val="0"/>
        <w:autoSpaceDN w:val="0"/>
        <w:adjustRightInd w:val="0"/>
        <w:rPr>
          <w:rFonts w:cs="Arial"/>
          <w:color w:val="000000"/>
        </w:rPr>
      </w:pPr>
    </w:p>
    <w:p w:rsidR="006F09BB" w:rsidRPr="00CD48F1" w:rsidRDefault="006F09BB" w:rsidP="006F09BB">
      <w:pPr>
        <w:widowControl w:val="0"/>
        <w:tabs>
          <w:tab w:val="left" w:pos="90"/>
        </w:tabs>
        <w:autoSpaceDE w:val="0"/>
        <w:autoSpaceDN w:val="0"/>
        <w:adjustRightInd w:val="0"/>
        <w:rPr>
          <w:rFonts w:cs="Arial"/>
          <w:color w:val="000000"/>
          <w:u w:val="single"/>
          <w:lang w:val="fr-CH"/>
        </w:rPr>
      </w:pPr>
      <w:r w:rsidRPr="00CD48F1">
        <w:rPr>
          <w:rFonts w:cs="Arial"/>
          <w:color w:val="000000"/>
          <w:u w:val="single"/>
          <w:lang w:val="fr-CH"/>
        </w:rPr>
        <w:t>FRANCE / FRANCE / FRANKREICH / FRANCIA</w:t>
      </w:r>
    </w:p>
    <w:p w:rsidR="006F09BB" w:rsidRPr="00CD48F1" w:rsidRDefault="006F09BB" w:rsidP="006F09BB">
      <w:pPr>
        <w:widowControl w:val="0"/>
        <w:tabs>
          <w:tab w:val="left" w:pos="90"/>
        </w:tabs>
        <w:autoSpaceDE w:val="0"/>
        <w:autoSpaceDN w:val="0"/>
        <w:adjustRightInd w:val="0"/>
        <w:rPr>
          <w:rFonts w:cs="Arial"/>
          <w:color w:val="000000"/>
          <w:u w:val="single"/>
          <w:lang w:val="fr-CH"/>
        </w:rPr>
      </w:pPr>
    </w:p>
    <w:p w:rsidR="006F09BB" w:rsidRPr="00711A3B" w:rsidRDefault="006F09BB" w:rsidP="006F09BB">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Virginie BERTOUX (Mme), Responsable, Instance nationale des obtentions végétales (INOV), INOV-GEVES, </w:t>
      </w:r>
      <w:proofErr w:type="spellStart"/>
      <w:r w:rsidRPr="00711A3B">
        <w:rPr>
          <w:rFonts w:cs="Arial"/>
          <w:color w:val="000000"/>
          <w:lang w:val="fr-CH"/>
        </w:rPr>
        <w:t>Beaucouzé</w:t>
      </w:r>
      <w:proofErr w:type="spellEnd"/>
      <w:r w:rsidRPr="00711A3B">
        <w:rPr>
          <w:rFonts w:cs="Arial"/>
          <w:color w:val="000000"/>
          <w:lang w:val="fr-CH"/>
        </w:rPr>
        <w:t xml:space="preserve"> (e-mail: virginie.bertoux@geves.fr)  </w:t>
      </w:r>
    </w:p>
    <w:p w:rsidR="006F09BB" w:rsidRPr="00711A3B" w:rsidRDefault="006F09BB" w:rsidP="006F09BB">
      <w:pPr>
        <w:widowControl w:val="0"/>
        <w:tabs>
          <w:tab w:val="left" w:pos="90"/>
        </w:tabs>
        <w:autoSpaceDE w:val="0"/>
        <w:autoSpaceDN w:val="0"/>
        <w:adjustRightInd w:val="0"/>
        <w:rPr>
          <w:rFonts w:cs="Arial"/>
          <w:color w:val="000000"/>
          <w:u w:val="single"/>
          <w:lang w:val="fr-CH"/>
        </w:rPr>
      </w:pPr>
    </w:p>
    <w:p w:rsidR="006F09BB" w:rsidRDefault="006F09BB" w:rsidP="006F09BB">
      <w:pPr>
        <w:widowControl w:val="0"/>
        <w:tabs>
          <w:tab w:val="left" w:pos="90"/>
        </w:tabs>
        <w:autoSpaceDE w:val="0"/>
        <w:autoSpaceDN w:val="0"/>
        <w:adjustRightInd w:val="0"/>
        <w:rPr>
          <w:rFonts w:cs="Arial"/>
          <w:color w:val="000000"/>
          <w:u w:val="single"/>
        </w:rPr>
      </w:pPr>
      <w:r w:rsidRPr="00785331">
        <w:rPr>
          <w:rFonts w:cs="Arial"/>
          <w:color w:val="000000"/>
          <w:u w:val="single"/>
        </w:rPr>
        <w:t>GÉORGIE / GEORGIA / GEORGIEN / GEORGIA</w:t>
      </w:r>
    </w:p>
    <w:p w:rsidR="006F09BB" w:rsidRPr="00785331" w:rsidRDefault="006F09BB" w:rsidP="006F09BB">
      <w:pPr>
        <w:widowControl w:val="0"/>
        <w:tabs>
          <w:tab w:val="left" w:pos="90"/>
        </w:tabs>
        <w:autoSpaceDE w:val="0"/>
        <w:autoSpaceDN w:val="0"/>
        <w:adjustRightInd w:val="0"/>
        <w:rPr>
          <w:rFonts w:cs="Arial"/>
          <w:color w:val="000000"/>
          <w:u w:val="single"/>
        </w:rPr>
      </w:pPr>
    </w:p>
    <w:p w:rsidR="006F09BB" w:rsidRPr="00785331" w:rsidRDefault="006F09BB" w:rsidP="006F09BB">
      <w:pPr>
        <w:widowControl w:val="0"/>
        <w:tabs>
          <w:tab w:val="left" w:pos="90"/>
        </w:tabs>
        <w:autoSpaceDE w:val="0"/>
        <w:autoSpaceDN w:val="0"/>
        <w:adjustRightInd w:val="0"/>
        <w:rPr>
          <w:rFonts w:cs="Arial"/>
          <w:color w:val="000000"/>
        </w:rPr>
      </w:pPr>
      <w:r w:rsidRPr="00785331">
        <w:rPr>
          <w:rFonts w:cs="Arial"/>
          <w:color w:val="000000"/>
        </w:rPr>
        <w:t xml:space="preserve">Nana PANTSKHAVA (Ms.), Chief Examiner, Department of Invention, Design and New Varieties and Breeds, National Intellectual Property Centre (SAKPATENTI), </w:t>
      </w:r>
      <w:proofErr w:type="spellStart"/>
      <w:r w:rsidRPr="00785331">
        <w:rPr>
          <w:rFonts w:cs="Arial"/>
          <w:color w:val="000000"/>
        </w:rPr>
        <w:t>Mtskheta</w:t>
      </w:r>
      <w:proofErr w:type="spellEnd"/>
      <w:r w:rsidRPr="00785331">
        <w:rPr>
          <w:rFonts w:cs="Arial"/>
          <w:color w:val="000000"/>
        </w:rPr>
        <w:t xml:space="preserve"> (e-mail: npantskhava@sakpatenti.org.ge)  </w:t>
      </w:r>
    </w:p>
    <w:p w:rsidR="006F09BB" w:rsidRDefault="006F09BB" w:rsidP="006F09BB">
      <w:pPr>
        <w:widowControl w:val="0"/>
        <w:tabs>
          <w:tab w:val="left" w:pos="90"/>
        </w:tabs>
        <w:autoSpaceDE w:val="0"/>
        <w:autoSpaceDN w:val="0"/>
        <w:adjustRightInd w:val="0"/>
        <w:rPr>
          <w:rFonts w:cs="Arial"/>
          <w:color w:val="000000"/>
          <w:u w:val="single"/>
        </w:rPr>
      </w:pPr>
    </w:p>
    <w:p w:rsidR="006F09BB" w:rsidRPr="00785331" w:rsidRDefault="006F09BB" w:rsidP="006F09BB">
      <w:pPr>
        <w:widowControl w:val="0"/>
        <w:tabs>
          <w:tab w:val="left" w:pos="90"/>
        </w:tabs>
        <w:autoSpaceDE w:val="0"/>
        <w:autoSpaceDN w:val="0"/>
        <w:adjustRightInd w:val="0"/>
        <w:rPr>
          <w:rFonts w:cs="Arial"/>
          <w:color w:val="000000"/>
          <w:u w:val="single"/>
        </w:rPr>
      </w:pPr>
      <w:r w:rsidRPr="00785331">
        <w:rPr>
          <w:rFonts w:cs="Arial"/>
          <w:color w:val="000000"/>
          <w:u w:val="single"/>
        </w:rPr>
        <w:t>HONGRIE / HUNGARY / UNGARN / HUNGRÍA</w:t>
      </w:r>
    </w:p>
    <w:p w:rsidR="006F09BB" w:rsidRDefault="006F09BB" w:rsidP="006F09BB">
      <w:pPr>
        <w:widowControl w:val="0"/>
        <w:tabs>
          <w:tab w:val="left" w:pos="90"/>
        </w:tabs>
        <w:autoSpaceDE w:val="0"/>
        <w:autoSpaceDN w:val="0"/>
        <w:adjustRightInd w:val="0"/>
        <w:rPr>
          <w:rFonts w:cs="Arial"/>
          <w:color w:val="000000"/>
        </w:rPr>
      </w:pPr>
    </w:p>
    <w:p w:rsidR="006F09BB" w:rsidRDefault="006F09BB" w:rsidP="006F09BB">
      <w:pPr>
        <w:widowControl w:val="0"/>
        <w:tabs>
          <w:tab w:val="left" w:pos="90"/>
        </w:tabs>
        <w:autoSpaceDE w:val="0"/>
        <w:autoSpaceDN w:val="0"/>
        <w:adjustRightInd w:val="0"/>
        <w:rPr>
          <w:rFonts w:cs="Arial"/>
          <w:color w:val="000000"/>
        </w:rPr>
      </w:pPr>
      <w:proofErr w:type="spellStart"/>
      <w:r w:rsidRPr="00785331">
        <w:rPr>
          <w:rFonts w:cs="Arial"/>
          <w:color w:val="000000"/>
        </w:rPr>
        <w:t>Szabolcs</w:t>
      </w:r>
      <w:proofErr w:type="spellEnd"/>
      <w:r w:rsidRPr="00785331">
        <w:rPr>
          <w:rFonts w:cs="Arial"/>
          <w:color w:val="000000"/>
        </w:rPr>
        <w:t xml:space="preserve"> FARKAS, Head, Patent Department, Hungarian Intellectual Property Office (HIPO), Budapest </w:t>
      </w:r>
    </w:p>
    <w:p w:rsidR="006F09BB" w:rsidRDefault="006F09BB" w:rsidP="006F09BB">
      <w:pPr>
        <w:widowControl w:val="0"/>
        <w:tabs>
          <w:tab w:val="left" w:pos="90"/>
        </w:tabs>
        <w:autoSpaceDE w:val="0"/>
        <w:autoSpaceDN w:val="0"/>
        <w:adjustRightInd w:val="0"/>
        <w:rPr>
          <w:rFonts w:cs="Arial"/>
          <w:color w:val="000000"/>
        </w:rPr>
      </w:pPr>
      <w:r w:rsidRPr="00785331">
        <w:rPr>
          <w:rFonts w:cs="Arial"/>
          <w:color w:val="000000"/>
        </w:rPr>
        <w:t>(</w:t>
      </w:r>
      <w:proofErr w:type="gramStart"/>
      <w:r w:rsidRPr="00785331">
        <w:rPr>
          <w:rFonts w:cs="Arial"/>
          <w:color w:val="000000"/>
        </w:rPr>
        <w:t>e-mail</w:t>
      </w:r>
      <w:proofErr w:type="gramEnd"/>
      <w:r w:rsidRPr="00785331">
        <w:rPr>
          <w:rFonts w:cs="Arial"/>
          <w:color w:val="000000"/>
        </w:rPr>
        <w:t xml:space="preserve">: szabolcs.farkas@hipo.gov.hu) </w:t>
      </w:r>
    </w:p>
    <w:p w:rsidR="006F09BB" w:rsidRPr="00785331" w:rsidRDefault="006F09BB" w:rsidP="006F09BB">
      <w:pPr>
        <w:widowControl w:val="0"/>
        <w:tabs>
          <w:tab w:val="left" w:pos="90"/>
        </w:tabs>
        <w:autoSpaceDE w:val="0"/>
        <w:autoSpaceDN w:val="0"/>
        <w:adjustRightInd w:val="0"/>
        <w:rPr>
          <w:rFonts w:cs="Arial"/>
          <w:color w:val="000000"/>
        </w:rPr>
      </w:pPr>
      <w:r w:rsidRPr="00785331">
        <w:rPr>
          <w:rFonts w:cs="Arial"/>
          <w:color w:val="000000"/>
        </w:rPr>
        <w:t xml:space="preserve"> </w:t>
      </w:r>
    </w:p>
    <w:p w:rsidR="006F09BB" w:rsidRPr="00785331" w:rsidRDefault="006F09BB" w:rsidP="006F09BB">
      <w:pPr>
        <w:widowControl w:val="0"/>
        <w:tabs>
          <w:tab w:val="left" w:pos="90"/>
        </w:tabs>
        <w:autoSpaceDE w:val="0"/>
        <w:autoSpaceDN w:val="0"/>
        <w:adjustRightInd w:val="0"/>
        <w:rPr>
          <w:rFonts w:cs="Arial"/>
          <w:color w:val="000000"/>
        </w:rPr>
      </w:pPr>
      <w:r w:rsidRPr="00785331">
        <w:rPr>
          <w:rFonts w:cs="Arial"/>
          <w:color w:val="000000"/>
        </w:rPr>
        <w:t xml:space="preserve">Katalin MIKLÓ (Ms.), Head of Chemical and Agricultural Division, Agriculture and Plant Variety Protection Section, Hungarian Intellectual Property Office, Budapest (e-mail: katalin.miklo@hipo.gov.hu)  </w:t>
      </w:r>
    </w:p>
    <w:p w:rsidR="006F09BB" w:rsidRDefault="006F09BB" w:rsidP="006F09BB">
      <w:pPr>
        <w:widowControl w:val="0"/>
        <w:tabs>
          <w:tab w:val="left" w:pos="90"/>
        </w:tabs>
        <w:autoSpaceDE w:val="0"/>
        <w:autoSpaceDN w:val="0"/>
        <w:adjustRightInd w:val="0"/>
        <w:rPr>
          <w:rFonts w:cs="Arial"/>
          <w:color w:val="000000"/>
          <w:u w:val="single"/>
        </w:rPr>
      </w:pPr>
    </w:p>
    <w:p w:rsidR="006F09BB" w:rsidRPr="00785331" w:rsidRDefault="006F09BB" w:rsidP="006F09BB">
      <w:pPr>
        <w:widowControl w:val="0"/>
        <w:tabs>
          <w:tab w:val="left" w:pos="90"/>
        </w:tabs>
        <w:autoSpaceDE w:val="0"/>
        <w:autoSpaceDN w:val="0"/>
        <w:adjustRightInd w:val="0"/>
        <w:rPr>
          <w:rFonts w:cs="Arial"/>
          <w:color w:val="000000"/>
          <w:u w:val="single"/>
        </w:rPr>
      </w:pPr>
      <w:r w:rsidRPr="00785331">
        <w:rPr>
          <w:rFonts w:cs="Arial"/>
          <w:color w:val="000000"/>
          <w:u w:val="single"/>
        </w:rPr>
        <w:t>IRLANDE / IRELAND / IRLAND / IRLANDA</w:t>
      </w:r>
    </w:p>
    <w:p w:rsidR="006F09BB" w:rsidRDefault="006F09BB" w:rsidP="006F09BB">
      <w:pPr>
        <w:widowControl w:val="0"/>
        <w:tabs>
          <w:tab w:val="left" w:pos="90"/>
        </w:tabs>
        <w:autoSpaceDE w:val="0"/>
        <w:autoSpaceDN w:val="0"/>
        <w:adjustRightInd w:val="0"/>
        <w:rPr>
          <w:rFonts w:cs="Arial"/>
          <w:color w:val="000000"/>
        </w:rPr>
      </w:pPr>
    </w:p>
    <w:p w:rsidR="006F09BB" w:rsidRPr="00785331" w:rsidRDefault="006F09BB" w:rsidP="006F09BB">
      <w:pPr>
        <w:widowControl w:val="0"/>
        <w:tabs>
          <w:tab w:val="left" w:pos="90"/>
        </w:tabs>
        <w:autoSpaceDE w:val="0"/>
        <w:autoSpaceDN w:val="0"/>
        <w:adjustRightInd w:val="0"/>
        <w:rPr>
          <w:rFonts w:cs="Arial"/>
          <w:color w:val="000000"/>
        </w:rPr>
      </w:pPr>
      <w:proofErr w:type="spellStart"/>
      <w:r w:rsidRPr="00785331">
        <w:rPr>
          <w:rFonts w:cs="Arial"/>
          <w:color w:val="000000"/>
        </w:rPr>
        <w:t>Donal</w:t>
      </w:r>
      <w:proofErr w:type="spellEnd"/>
      <w:r w:rsidRPr="00785331">
        <w:rPr>
          <w:rFonts w:cs="Arial"/>
          <w:color w:val="000000"/>
        </w:rPr>
        <w:t xml:space="preserve"> COLEMAN, Controller of Plant Breeders' Rights, National Crop Evaluation Centre, Department of Agriculture, National Crop Evaluation Centre, </w:t>
      </w:r>
      <w:proofErr w:type="spellStart"/>
      <w:r w:rsidRPr="00785331">
        <w:rPr>
          <w:rFonts w:cs="Arial"/>
          <w:color w:val="000000"/>
        </w:rPr>
        <w:t>Leixlip</w:t>
      </w:r>
      <w:proofErr w:type="spellEnd"/>
      <w:r w:rsidRPr="00785331">
        <w:rPr>
          <w:rFonts w:cs="Arial"/>
          <w:color w:val="000000"/>
        </w:rPr>
        <w:t xml:space="preserve"> (e-mail: donal.coleman@agriculture.gov.ie)  </w:t>
      </w:r>
    </w:p>
    <w:p w:rsidR="006F09BB" w:rsidRDefault="006F09BB" w:rsidP="006F09BB">
      <w:pPr>
        <w:widowControl w:val="0"/>
        <w:tabs>
          <w:tab w:val="left" w:pos="90"/>
        </w:tabs>
        <w:autoSpaceDE w:val="0"/>
        <w:autoSpaceDN w:val="0"/>
        <w:adjustRightInd w:val="0"/>
        <w:rPr>
          <w:rFonts w:cs="Arial"/>
          <w:color w:val="000000"/>
          <w:u w:val="single"/>
        </w:rPr>
      </w:pPr>
    </w:p>
    <w:p w:rsidR="006F09BB" w:rsidRDefault="006F09BB" w:rsidP="006F09BB">
      <w:pPr>
        <w:keepNext/>
        <w:widowControl w:val="0"/>
        <w:tabs>
          <w:tab w:val="left" w:pos="90"/>
        </w:tabs>
        <w:autoSpaceDE w:val="0"/>
        <w:autoSpaceDN w:val="0"/>
        <w:adjustRightInd w:val="0"/>
        <w:rPr>
          <w:rFonts w:cs="Arial"/>
          <w:color w:val="000000"/>
          <w:u w:val="single"/>
        </w:rPr>
      </w:pPr>
      <w:r w:rsidRPr="00DA2C8C">
        <w:rPr>
          <w:rFonts w:cs="Arial"/>
          <w:color w:val="000000"/>
          <w:u w:val="single"/>
        </w:rPr>
        <w:t>ITALIE / ITALY / ITALIEN / ITALIA</w:t>
      </w:r>
    </w:p>
    <w:p w:rsidR="006F09BB" w:rsidRPr="00DA2C8C" w:rsidRDefault="006F09BB" w:rsidP="006F09BB">
      <w:pPr>
        <w:keepNext/>
        <w:widowControl w:val="0"/>
        <w:tabs>
          <w:tab w:val="left" w:pos="90"/>
        </w:tabs>
        <w:autoSpaceDE w:val="0"/>
        <w:autoSpaceDN w:val="0"/>
        <w:adjustRightInd w:val="0"/>
        <w:rPr>
          <w:rFonts w:cs="Arial"/>
          <w:color w:val="000000"/>
          <w:u w:val="single"/>
        </w:rPr>
      </w:pPr>
    </w:p>
    <w:p w:rsidR="006F09BB" w:rsidRPr="008115CA" w:rsidRDefault="006F09BB" w:rsidP="006F09BB">
      <w:pPr>
        <w:keepNext/>
        <w:widowControl w:val="0"/>
        <w:tabs>
          <w:tab w:val="left" w:pos="90"/>
        </w:tabs>
        <w:autoSpaceDE w:val="0"/>
        <w:autoSpaceDN w:val="0"/>
        <w:adjustRightInd w:val="0"/>
        <w:rPr>
          <w:rFonts w:cs="Arial"/>
          <w:color w:val="000000"/>
        </w:rPr>
      </w:pPr>
      <w:proofErr w:type="spellStart"/>
      <w:r w:rsidRPr="008115CA">
        <w:rPr>
          <w:rFonts w:cs="Arial"/>
          <w:color w:val="000000"/>
        </w:rPr>
        <w:t>Loredana</w:t>
      </w:r>
      <w:proofErr w:type="spellEnd"/>
      <w:r w:rsidRPr="008115CA">
        <w:rPr>
          <w:rFonts w:cs="Arial"/>
          <w:color w:val="000000"/>
        </w:rPr>
        <w:t xml:space="preserve"> GUGLIELMETTI (Mrs.), </w:t>
      </w:r>
      <w:proofErr w:type="spellStart"/>
      <w:r w:rsidRPr="008115CA">
        <w:rPr>
          <w:rFonts w:cs="Arial"/>
          <w:color w:val="000000"/>
        </w:rPr>
        <w:t>Dirigente</w:t>
      </w:r>
      <w:proofErr w:type="spellEnd"/>
      <w:r w:rsidRPr="008115CA">
        <w:rPr>
          <w:rFonts w:cs="Arial"/>
          <w:color w:val="000000"/>
        </w:rPr>
        <w:t xml:space="preserve">, </w:t>
      </w:r>
      <w:proofErr w:type="spellStart"/>
      <w:r w:rsidRPr="008115CA">
        <w:rPr>
          <w:rFonts w:cs="Arial"/>
          <w:color w:val="000000"/>
        </w:rPr>
        <w:t>Divisione</w:t>
      </w:r>
      <w:proofErr w:type="spellEnd"/>
      <w:r w:rsidRPr="008115CA">
        <w:rPr>
          <w:rFonts w:cs="Arial"/>
          <w:color w:val="000000"/>
        </w:rPr>
        <w:t xml:space="preserve"> XI - </w:t>
      </w:r>
      <w:proofErr w:type="spellStart"/>
      <w:r w:rsidRPr="008115CA">
        <w:rPr>
          <w:rFonts w:cs="Arial"/>
          <w:color w:val="000000"/>
        </w:rPr>
        <w:t>Invenzioni</w:t>
      </w:r>
      <w:proofErr w:type="spellEnd"/>
      <w:r w:rsidRPr="008115CA">
        <w:rPr>
          <w:rFonts w:cs="Arial"/>
          <w:color w:val="000000"/>
        </w:rPr>
        <w:t xml:space="preserve"> e </w:t>
      </w:r>
      <w:proofErr w:type="spellStart"/>
      <w:r w:rsidRPr="008115CA">
        <w:rPr>
          <w:rFonts w:cs="Arial"/>
          <w:color w:val="000000"/>
        </w:rPr>
        <w:t>modelli</w:t>
      </w:r>
      <w:proofErr w:type="spellEnd"/>
      <w:r w:rsidRPr="008115CA">
        <w:rPr>
          <w:rFonts w:cs="Arial"/>
          <w:color w:val="000000"/>
        </w:rPr>
        <w:t xml:space="preserve"> di </w:t>
      </w:r>
      <w:proofErr w:type="spellStart"/>
      <w:r w:rsidRPr="008115CA">
        <w:rPr>
          <w:rFonts w:cs="Arial"/>
          <w:color w:val="000000"/>
        </w:rPr>
        <w:t>utilità</w:t>
      </w:r>
      <w:proofErr w:type="spellEnd"/>
      <w:r w:rsidRPr="008115CA">
        <w:rPr>
          <w:rFonts w:cs="Arial"/>
          <w:color w:val="000000"/>
        </w:rPr>
        <w:t xml:space="preserve">, </w:t>
      </w:r>
      <w:proofErr w:type="spellStart"/>
      <w:r w:rsidRPr="008115CA">
        <w:rPr>
          <w:rFonts w:cs="Arial"/>
          <w:color w:val="000000"/>
        </w:rPr>
        <w:t>Direzione</w:t>
      </w:r>
      <w:proofErr w:type="spellEnd"/>
      <w:r w:rsidRPr="008115CA">
        <w:rPr>
          <w:rFonts w:cs="Arial"/>
          <w:color w:val="000000"/>
        </w:rPr>
        <w:t xml:space="preserve"> </w:t>
      </w:r>
      <w:proofErr w:type="spellStart"/>
      <w:r w:rsidRPr="008115CA">
        <w:rPr>
          <w:rFonts w:cs="Arial"/>
          <w:color w:val="000000"/>
        </w:rPr>
        <w:t>generale</w:t>
      </w:r>
      <w:proofErr w:type="spellEnd"/>
      <w:r w:rsidRPr="008115CA">
        <w:rPr>
          <w:rFonts w:cs="Arial"/>
          <w:color w:val="000000"/>
        </w:rPr>
        <w:t xml:space="preserve"> per la </w:t>
      </w:r>
      <w:proofErr w:type="spellStart"/>
      <w:r w:rsidRPr="008115CA">
        <w:rPr>
          <w:rFonts w:cs="Arial"/>
          <w:color w:val="000000"/>
        </w:rPr>
        <w:t>lotta</w:t>
      </w:r>
      <w:proofErr w:type="spellEnd"/>
      <w:r w:rsidRPr="008115CA">
        <w:rPr>
          <w:rFonts w:cs="Arial"/>
          <w:color w:val="000000"/>
        </w:rPr>
        <w:t xml:space="preserve"> </w:t>
      </w:r>
      <w:proofErr w:type="spellStart"/>
      <w:r w:rsidRPr="008115CA">
        <w:rPr>
          <w:rFonts w:cs="Arial"/>
          <w:color w:val="000000"/>
        </w:rPr>
        <w:t>alla</w:t>
      </w:r>
      <w:proofErr w:type="spellEnd"/>
      <w:r w:rsidRPr="008115CA">
        <w:rPr>
          <w:rFonts w:cs="Arial"/>
          <w:color w:val="000000"/>
        </w:rPr>
        <w:t xml:space="preserve"> </w:t>
      </w:r>
      <w:proofErr w:type="spellStart"/>
      <w:r w:rsidRPr="008115CA">
        <w:rPr>
          <w:rFonts w:cs="Arial"/>
          <w:color w:val="000000"/>
        </w:rPr>
        <w:t>contraffazione</w:t>
      </w:r>
      <w:proofErr w:type="spellEnd"/>
      <w:r w:rsidRPr="008115CA">
        <w:rPr>
          <w:rFonts w:cs="Arial"/>
          <w:color w:val="000000"/>
        </w:rPr>
        <w:t xml:space="preserve">, Italian Patent and Trademark Office, Ministry of Economic Development, Rome (e-mail: loredana.guglielmetti@sviluppoeconomico.gov.it) </w:t>
      </w:r>
    </w:p>
    <w:p w:rsidR="006F09BB" w:rsidRPr="008115CA" w:rsidRDefault="006F09BB" w:rsidP="00842432">
      <w:pPr>
        <w:widowControl w:val="0"/>
        <w:tabs>
          <w:tab w:val="left" w:pos="90"/>
        </w:tabs>
        <w:autoSpaceDE w:val="0"/>
        <w:autoSpaceDN w:val="0"/>
        <w:adjustRightInd w:val="0"/>
        <w:rPr>
          <w:rFonts w:cs="Arial"/>
          <w:color w:val="000000"/>
        </w:rPr>
      </w:pPr>
    </w:p>
    <w:p w:rsidR="006F09BB" w:rsidRPr="008115CA" w:rsidRDefault="006F09BB" w:rsidP="006F09BB">
      <w:pPr>
        <w:keepNext/>
        <w:widowControl w:val="0"/>
        <w:tabs>
          <w:tab w:val="left" w:pos="90"/>
        </w:tabs>
        <w:autoSpaceDE w:val="0"/>
        <w:autoSpaceDN w:val="0"/>
        <w:adjustRightInd w:val="0"/>
        <w:rPr>
          <w:rFonts w:cs="Arial"/>
          <w:color w:val="000000"/>
        </w:rPr>
      </w:pPr>
      <w:r w:rsidRPr="008115CA">
        <w:rPr>
          <w:rFonts w:cs="Arial"/>
          <w:color w:val="000000"/>
        </w:rPr>
        <w:t>Ivana PUGLIESE (Mrs.), Chief Patent Examiner, Patent and Plant Variety Division, Italian Patent and Trademark Office, Ministry of Economic Development, Rome (e-mail : ivana.pugliese@mise.gov.it)</w:t>
      </w:r>
    </w:p>
    <w:p w:rsidR="006F09BB" w:rsidRDefault="006F09BB" w:rsidP="00842432">
      <w:pPr>
        <w:widowControl w:val="0"/>
        <w:tabs>
          <w:tab w:val="left" w:pos="90"/>
        </w:tabs>
        <w:autoSpaceDE w:val="0"/>
        <w:autoSpaceDN w:val="0"/>
        <w:adjustRightInd w:val="0"/>
        <w:rPr>
          <w:rFonts w:cs="Arial"/>
          <w:color w:val="000000"/>
          <w:u w:val="single"/>
        </w:rPr>
      </w:pPr>
    </w:p>
    <w:p w:rsidR="006F09BB" w:rsidRDefault="006F09BB" w:rsidP="00842432">
      <w:pPr>
        <w:keepNext/>
        <w:keepLines/>
        <w:widowControl w:val="0"/>
        <w:tabs>
          <w:tab w:val="left" w:pos="90"/>
        </w:tabs>
        <w:autoSpaceDE w:val="0"/>
        <w:autoSpaceDN w:val="0"/>
        <w:adjustRightInd w:val="0"/>
        <w:rPr>
          <w:rFonts w:cs="Arial"/>
          <w:color w:val="000000"/>
          <w:u w:val="single"/>
        </w:rPr>
      </w:pPr>
      <w:r w:rsidRPr="00DA2C8C">
        <w:rPr>
          <w:rFonts w:cs="Arial"/>
          <w:color w:val="000000"/>
        </w:rPr>
        <w:lastRenderedPageBreak/>
        <w:t>Antonio ATAZ, Official of the General Secretariat of the Council of the EU, Council of the European Union, Brussels (e-mail: antonio.ataz@consilium.europa.eu)</w:t>
      </w:r>
    </w:p>
    <w:p w:rsidR="006F09BB" w:rsidRDefault="006F09BB" w:rsidP="006F09BB">
      <w:pPr>
        <w:widowControl w:val="0"/>
        <w:tabs>
          <w:tab w:val="left" w:pos="90"/>
        </w:tabs>
        <w:autoSpaceDE w:val="0"/>
        <w:autoSpaceDN w:val="0"/>
        <w:adjustRightInd w:val="0"/>
        <w:rPr>
          <w:rFonts w:cs="Arial"/>
          <w:color w:val="000000"/>
          <w:u w:val="single"/>
        </w:rPr>
      </w:pPr>
    </w:p>
    <w:p w:rsidR="006F09BB" w:rsidRPr="00785331" w:rsidRDefault="006F09BB" w:rsidP="006F09BB">
      <w:pPr>
        <w:widowControl w:val="0"/>
        <w:tabs>
          <w:tab w:val="left" w:pos="90"/>
        </w:tabs>
        <w:autoSpaceDE w:val="0"/>
        <w:autoSpaceDN w:val="0"/>
        <w:adjustRightInd w:val="0"/>
        <w:rPr>
          <w:rFonts w:cs="Arial"/>
          <w:color w:val="000000"/>
          <w:u w:val="single"/>
        </w:rPr>
      </w:pPr>
      <w:r w:rsidRPr="00785331">
        <w:rPr>
          <w:rFonts w:cs="Arial"/>
          <w:color w:val="000000"/>
          <w:u w:val="single"/>
        </w:rPr>
        <w:t>JAPON / JAPAN / JAPAN / JAPÓN</w:t>
      </w:r>
    </w:p>
    <w:p w:rsidR="006F09BB" w:rsidRDefault="006F09BB" w:rsidP="006F09BB">
      <w:pPr>
        <w:widowControl w:val="0"/>
        <w:tabs>
          <w:tab w:val="left" w:pos="90"/>
        </w:tabs>
        <w:autoSpaceDE w:val="0"/>
        <w:autoSpaceDN w:val="0"/>
        <w:adjustRightInd w:val="0"/>
        <w:rPr>
          <w:rFonts w:cs="Arial"/>
          <w:color w:val="000000"/>
        </w:rPr>
      </w:pPr>
    </w:p>
    <w:p w:rsidR="006F09BB" w:rsidRPr="00785331" w:rsidRDefault="006F09BB" w:rsidP="006F09BB">
      <w:pPr>
        <w:widowControl w:val="0"/>
        <w:tabs>
          <w:tab w:val="left" w:pos="90"/>
        </w:tabs>
        <w:autoSpaceDE w:val="0"/>
        <w:autoSpaceDN w:val="0"/>
        <w:adjustRightInd w:val="0"/>
        <w:rPr>
          <w:rFonts w:cs="Arial"/>
          <w:color w:val="000000"/>
        </w:rPr>
      </w:pPr>
      <w:r w:rsidRPr="00785331">
        <w:rPr>
          <w:rFonts w:cs="Arial"/>
          <w:color w:val="000000"/>
        </w:rPr>
        <w:t xml:space="preserve">Katsuhiro SAKA, Director, New Business and Intellectual Property Division, Ministry of Agriculture, Forestry and Fisheries (MAFF), Tokyo (e-mail: katsuhiro_saka@nm.maff.go.jp) </w:t>
      </w:r>
    </w:p>
    <w:p w:rsidR="006F09BB" w:rsidRDefault="006F09BB" w:rsidP="006F09BB">
      <w:pPr>
        <w:widowControl w:val="0"/>
        <w:tabs>
          <w:tab w:val="left" w:pos="90"/>
        </w:tabs>
        <w:autoSpaceDE w:val="0"/>
        <w:autoSpaceDN w:val="0"/>
        <w:adjustRightInd w:val="0"/>
        <w:rPr>
          <w:rFonts w:cs="Arial"/>
          <w:color w:val="000000"/>
        </w:rPr>
      </w:pPr>
    </w:p>
    <w:p w:rsidR="006F09BB" w:rsidRPr="00785331" w:rsidRDefault="006F09BB" w:rsidP="006F09BB">
      <w:pPr>
        <w:widowControl w:val="0"/>
        <w:tabs>
          <w:tab w:val="left" w:pos="90"/>
        </w:tabs>
        <w:autoSpaceDE w:val="0"/>
        <w:autoSpaceDN w:val="0"/>
        <w:adjustRightInd w:val="0"/>
        <w:rPr>
          <w:rFonts w:cs="Arial"/>
          <w:color w:val="000000"/>
        </w:rPr>
      </w:pPr>
      <w:r w:rsidRPr="00785331">
        <w:rPr>
          <w:rFonts w:cs="Arial"/>
          <w:color w:val="000000"/>
        </w:rPr>
        <w:t xml:space="preserve">Akira MIYAKE, Senior Policy Advisor, New Business and Intellectual Property Division, Food Industry Affairs Bureau, Ministry of Agriculture, Forestry and Fisheries (MAFF), Tokyo (e-mail: akira_miyake@nm.maff.go.jp)  </w:t>
      </w:r>
    </w:p>
    <w:p w:rsidR="006F09BB" w:rsidRDefault="006F09BB" w:rsidP="006F09BB">
      <w:pPr>
        <w:widowControl w:val="0"/>
        <w:tabs>
          <w:tab w:val="left" w:pos="90"/>
        </w:tabs>
        <w:autoSpaceDE w:val="0"/>
        <w:autoSpaceDN w:val="0"/>
        <w:adjustRightInd w:val="0"/>
        <w:rPr>
          <w:rFonts w:cs="Arial"/>
          <w:color w:val="000000"/>
          <w:u w:val="single"/>
        </w:rPr>
      </w:pPr>
    </w:p>
    <w:p w:rsidR="006F09BB" w:rsidRPr="00785331" w:rsidRDefault="006F09BB" w:rsidP="006F09BB">
      <w:pPr>
        <w:keepNext/>
        <w:widowControl w:val="0"/>
        <w:tabs>
          <w:tab w:val="left" w:pos="90"/>
        </w:tabs>
        <w:autoSpaceDE w:val="0"/>
        <w:autoSpaceDN w:val="0"/>
        <w:adjustRightInd w:val="0"/>
        <w:rPr>
          <w:rFonts w:cs="Arial"/>
          <w:color w:val="000000"/>
          <w:u w:val="single"/>
        </w:rPr>
      </w:pPr>
      <w:r w:rsidRPr="00785331">
        <w:rPr>
          <w:rFonts w:cs="Arial"/>
          <w:color w:val="000000"/>
          <w:u w:val="single"/>
        </w:rPr>
        <w:t>LETTONIE / LATVIA / LETTLAND / LETONIA</w:t>
      </w:r>
    </w:p>
    <w:p w:rsidR="006F09BB" w:rsidRDefault="006F09BB" w:rsidP="006F09BB">
      <w:pPr>
        <w:keepNext/>
        <w:widowControl w:val="0"/>
        <w:tabs>
          <w:tab w:val="left" w:pos="90"/>
        </w:tabs>
        <w:autoSpaceDE w:val="0"/>
        <w:autoSpaceDN w:val="0"/>
        <w:adjustRightInd w:val="0"/>
        <w:rPr>
          <w:rFonts w:cs="Arial"/>
          <w:color w:val="000000"/>
        </w:rPr>
      </w:pPr>
    </w:p>
    <w:p w:rsidR="006F09BB" w:rsidRDefault="006F09BB" w:rsidP="006F09BB">
      <w:pPr>
        <w:keepNext/>
        <w:widowControl w:val="0"/>
        <w:tabs>
          <w:tab w:val="left" w:pos="90"/>
        </w:tabs>
        <w:autoSpaceDE w:val="0"/>
        <w:autoSpaceDN w:val="0"/>
        <w:adjustRightInd w:val="0"/>
        <w:rPr>
          <w:rFonts w:cs="Arial"/>
          <w:color w:val="000000"/>
        </w:rPr>
      </w:pPr>
      <w:r w:rsidRPr="00785331">
        <w:rPr>
          <w:rFonts w:cs="Arial"/>
          <w:color w:val="000000"/>
        </w:rPr>
        <w:t xml:space="preserve">Iveta OZOLINA (Mrs.), Deputy Director, Department of Agriculture, Ministry of Agriculture, Riga </w:t>
      </w:r>
    </w:p>
    <w:p w:rsidR="006F09BB" w:rsidRPr="00711A3B" w:rsidRDefault="006F09BB" w:rsidP="006F09BB">
      <w:pPr>
        <w:keepNext/>
        <w:widowControl w:val="0"/>
        <w:tabs>
          <w:tab w:val="left" w:pos="90"/>
        </w:tabs>
        <w:autoSpaceDE w:val="0"/>
        <w:autoSpaceDN w:val="0"/>
        <w:adjustRightInd w:val="0"/>
        <w:rPr>
          <w:rFonts w:cs="Arial"/>
          <w:color w:val="000000"/>
          <w:lang w:val="fr-CH"/>
        </w:rPr>
      </w:pPr>
      <w:r w:rsidRPr="00711A3B">
        <w:rPr>
          <w:rFonts w:cs="Arial"/>
          <w:color w:val="000000"/>
          <w:lang w:val="fr-CH"/>
        </w:rPr>
        <w:t>(</w:t>
      </w:r>
      <w:proofErr w:type="gramStart"/>
      <w:r w:rsidRPr="00711A3B">
        <w:rPr>
          <w:rFonts w:cs="Arial"/>
          <w:color w:val="000000"/>
          <w:lang w:val="fr-CH"/>
        </w:rPr>
        <w:t>e-mail</w:t>
      </w:r>
      <w:proofErr w:type="gramEnd"/>
      <w:r w:rsidRPr="00711A3B">
        <w:rPr>
          <w:rFonts w:cs="Arial"/>
          <w:color w:val="000000"/>
          <w:lang w:val="fr-CH"/>
        </w:rPr>
        <w:t xml:space="preserve">: iveta.ozolina@zm.gov.lv)  </w:t>
      </w:r>
    </w:p>
    <w:p w:rsidR="006F09BB" w:rsidRPr="00711A3B" w:rsidRDefault="006F09BB" w:rsidP="006F09BB">
      <w:pPr>
        <w:widowControl w:val="0"/>
        <w:tabs>
          <w:tab w:val="left" w:pos="90"/>
        </w:tabs>
        <w:autoSpaceDE w:val="0"/>
        <w:autoSpaceDN w:val="0"/>
        <w:adjustRightInd w:val="0"/>
        <w:rPr>
          <w:rFonts w:cs="Arial"/>
          <w:color w:val="000000"/>
          <w:lang w:val="fr-CH"/>
        </w:rPr>
      </w:pPr>
    </w:p>
    <w:p w:rsidR="006F09BB" w:rsidRPr="00711A3B" w:rsidRDefault="006F09BB" w:rsidP="006F09BB">
      <w:pPr>
        <w:widowControl w:val="0"/>
        <w:tabs>
          <w:tab w:val="left" w:pos="90"/>
        </w:tabs>
        <w:autoSpaceDE w:val="0"/>
        <w:autoSpaceDN w:val="0"/>
        <w:adjustRightInd w:val="0"/>
        <w:rPr>
          <w:rFonts w:cs="Arial"/>
          <w:color w:val="000000"/>
          <w:u w:val="single"/>
          <w:lang w:val="fr-CH"/>
        </w:rPr>
      </w:pPr>
      <w:r w:rsidRPr="00711A3B">
        <w:rPr>
          <w:rFonts w:cs="Arial"/>
          <w:color w:val="000000"/>
          <w:u w:val="single"/>
          <w:lang w:val="fr-CH"/>
        </w:rPr>
        <w:t>LITUANIE / LITHUANIA / LITAUEN / LITUANIA</w:t>
      </w:r>
    </w:p>
    <w:p w:rsidR="006F09BB" w:rsidRPr="00711A3B" w:rsidRDefault="006F09BB" w:rsidP="006F09BB">
      <w:pPr>
        <w:widowControl w:val="0"/>
        <w:tabs>
          <w:tab w:val="left" w:pos="90"/>
        </w:tabs>
        <w:autoSpaceDE w:val="0"/>
        <w:autoSpaceDN w:val="0"/>
        <w:adjustRightInd w:val="0"/>
        <w:rPr>
          <w:rFonts w:cs="Arial"/>
          <w:color w:val="000000"/>
          <w:lang w:val="fr-CH"/>
        </w:rPr>
      </w:pPr>
    </w:p>
    <w:p w:rsidR="006F09BB" w:rsidRPr="00785331" w:rsidRDefault="006F09BB" w:rsidP="006F09BB">
      <w:pPr>
        <w:widowControl w:val="0"/>
        <w:tabs>
          <w:tab w:val="left" w:pos="90"/>
        </w:tabs>
        <w:autoSpaceDE w:val="0"/>
        <w:autoSpaceDN w:val="0"/>
        <w:adjustRightInd w:val="0"/>
        <w:rPr>
          <w:rFonts w:cs="Arial"/>
          <w:color w:val="000000"/>
        </w:rPr>
      </w:pPr>
      <w:r w:rsidRPr="00785331">
        <w:rPr>
          <w:rFonts w:cs="Arial"/>
          <w:color w:val="000000"/>
        </w:rPr>
        <w:t xml:space="preserve">Rasa ZUIKIENÉ (Mrs.), Deputy Head of the plant variety division, State Plant Service under the Ministry of Agriculture, Vilnius (e-mail: </w:t>
      </w:r>
      <w:proofErr w:type="spellStart"/>
      <w:r w:rsidRPr="00785331">
        <w:rPr>
          <w:rFonts w:cs="Arial"/>
          <w:color w:val="000000"/>
        </w:rPr>
        <w:t>rasa.zuikiene@vatzum.lt</w:t>
      </w:r>
      <w:proofErr w:type="spellEnd"/>
      <w:r w:rsidRPr="00785331">
        <w:rPr>
          <w:rFonts w:cs="Arial"/>
          <w:color w:val="000000"/>
        </w:rPr>
        <w:t xml:space="preserve">)  </w:t>
      </w:r>
    </w:p>
    <w:p w:rsidR="006F09BB" w:rsidRDefault="006F09BB" w:rsidP="006F09BB">
      <w:pPr>
        <w:widowControl w:val="0"/>
        <w:tabs>
          <w:tab w:val="left" w:pos="90"/>
        </w:tabs>
        <w:autoSpaceDE w:val="0"/>
        <w:autoSpaceDN w:val="0"/>
        <w:adjustRightInd w:val="0"/>
        <w:rPr>
          <w:rFonts w:cs="Arial"/>
          <w:color w:val="000000"/>
          <w:u w:val="single"/>
        </w:rPr>
      </w:pPr>
    </w:p>
    <w:p w:rsidR="006F09BB" w:rsidRPr="00785331" w:rsidRDefault="006F09BB" w:rsidP="006F09BB">
      <w:pPr>
        <w:keepLines/>
        <w:widowControl w:val="0"/>
        <w:tabs>
          <w:tab w:val="left" w:pos="90"/>
        </w:tabs>
        <w:autoSpaceDE w:val="0"/>
        <w:autoSpaceDN w:val="0"/>
        <w:adjustRightInd w:val="0"/>
        <w:rPr>
          <w:rFonts w:cs="Arial"/>
          <w:color w:val="000000"/>
          <w:u w:val="single"/>
        </w:rPr>
      </w:pPr>
      <w:r w:rsidRPr="00785331">
        <w:rPr>
          <w:rFonts w:cs="Arial"/>
          <w:color w:val="000000"/>
          <w:u w:val="single"/>
        </w:rPr>
        <w:t>MAROC / MOROCCO / MAROKKO / MARRUECOS</w:t>
      </w:r>
    </w:p>
    <w:p w:rsidR="006F09BB" w:rsidRDefault="006F09BB" w:rsidP="006F09BB">
      <w:pPr>
        <w:keepLines/>
        <w:widowControl w:val="0"/>
        <w:tabs>
          <w:tab w:val="left" w:pos="90"/>
        </w:tabs>
        <w:autoSpaceDE w:val="0"/>
        <w:autoSpaceDN w:val="0"/>
        <w:adjustRightInd w:val="0"/>
        <w:rPr>
          <w:rFonts w:cs="Arial"/>
          <w:color w:val="000000"/>
        </w:rPr>
      </w:pPr>
    </w:p>
    <w:p w:rsidR="006F09BB" w:rsidRDefault="006F09BB" w:rsidP="006F09BB">
      <w:pPr>
        <w:keepLines/>
        <w:widowControl w:val="0"/>
        <w:tabs>
          <w:tab w:val="left" w:pos="90"/>
        </w:tabs>
        <w:autoSpaceDE w:val="0"/>
        <w:autoSpaceDN w:val="0"/>
        <w:adjustRightInd w:val="0"/>
        <w:rPr>
          <w:rFonts w:cs="Arial"/>
          <w:color w:val="000000"/>
        </w:rPr>
      </w:pPr>
      <w:r w:rsidRPr="00785331">
        <w:rPr>
          <w:rFonts w:cs="Arial"/>
          <w:color w:val="000000"/>
        </w:rPr>
        <w:t xml:space="preserve">Zoubida TAOUSSI (Mrs.), Responsible of Plant Variety Protection, Division of Seed and Plant Control, </w:t>
      </w:r>
    </w:p>
    <w:p w:rsidR="006F09BB" w:rsidRPr="00785331" w:rsidRDefault="006F09BB" w:rsidP="006F09BB">
      <w:pPr>
        <w:keepLines/>
        <w:widowControl w:val="0"/>
        <w:tabs>
          <w:tab w:val="left" w:pos="90"/>
        </w:tabs>
        <w:autoSpaceDE w:val="0"/>
        <w:autoSpaceDN w:val="0"/>
        <w:adjustRightInd w:val="0"/>
        <w:rPr>
          <w:rFonts w:cs="Arial"/>
          <w:color w:val="000000"/>
        </w:rPr>
      </w:pPr>
      <w:r w:rsidRPr="00785331">
        <w:rPr>
          <w:rFonts w:cs="Arial"/>
          <w:color w:val="000000"/>
        </w:rPr>
        <w:t xml:space="preserve">The National Office for Food Safety, Rabat (e-mail: ztaoussi67@gmail.com)  </w:t>
      </w:r>
    </w:p>
    <w:p w:rsidR="006F09BB" w:rsidRPr="00785331" w:rsidRDefault="006F09BB" w:rsidP="006F09BB">
      <w:pPr>
        <w:widowControl w:val="0"/>
        <w:tabs>
          <w:tab w:val="left" w:pos="90"/>
        </w:tabs>
        <w:autoSpaceDE w:val="0"/>
        <w:autoSpaceDN w:val="0"/>
        <w:adjustRightInd w:val="0"/>
        <w:rPr>
          <w:rFonts w:cs="Arial"/>
          <w:color w:val="000000"/>
        </w:rPr>
      </w:pPr>
    </w:p>
    <w:p w:rsidR="006F09BB" w:rsidRPr="00711A3B" w:rsidRDefault="006F09BB" w:rsidP="006F09BB">
      <w:pPr>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MEXIQUE / MEXICO / MEXIKO / MÉXICO</w:t>
      </w:r>
    </w:p>
    <w:p w:rsidR="006F09BB" w:rsidRPr="00711A3B" w:rsidRDefault="006F09BB" w:rsidP="006F09BB">
      <w:pPr>
        <w:widowControl w:val="0"/>
        <w:tabs>
          <w:tab w:val="left" w:pos="90"/>
        </w:tabs>
        <w:autoSpaceDE w:val="0"/>
        <w:autoSpaceDN w:val="0"/>
        <w:adjustRightInd w:val="0"/>
        <w:rPr>
          <w:rFonts w:cs="Arial"/>
          <w:color w:val="000000"/>
          <w:lang w:val="es-ES"/>
        </w:rPr>
      </w:pPr>
    </w:p>
    <w:p w:rsidR="006F09BB" w:rsidRPr="00711A3B" w:rsidRDefault="006F09BB" w:rsidP="006F09BB">
      <w:pPr>
        <w:widowControl w:val="0"/>
        <w:tabs>
          <w:tab w:val="left" w:pos="90"/>
        </w:tabs>
        <w:autoSpaceDE w:val="0"/>
        <w:autoSpaceDN w:val="0"/>
        <w:adjustRightInd w:val="0"/>
        <w:rPr>
          <w:rFonts w:cs="Arial"/>
          <w:color w:val="000000"/>
          <w:lang w:val="es-ES"/>
        </w:rPr>
      </w:pPr>
      <w:r w:rsidRPr="00711A3B">
        <w:rPr>
          <w:rFonts w:cs="Arial"/>
          <w:color w:val="000000"/>
          <w:lang w:val="es-ES"/>
        </w:rPr>
        <w:t>Eduardo PADILLA VACA, Director de Registro de Variedades Vegetales, Servicio Nacional de Inspección y Certificación de Semillas (SNICS), México (e-mail: eduardo.padilla@s</w:t>
      </w:r>
      <w:r>
        <w:rPr>
          <w:rFonts w:cs="Arial"/>
          <w:color w:val="000000"/>
          <w:lang w:val="es-ES"/>
        </w:rPr>
        <w:t>agarpa</w:t>
      </w:r>
      <w:r w:rsidRPr="00711A3B">
        <w:rPr>
          <w:rFonts w:cs="Arial"/>
          <w:color w:val="000000"/>
          <w:lang w:val="es-ES"/>
        </w:rPr>
        <w:t xml:space="preserve">.gob.mx) </w:t>
      </w:r>
    </w:p>
    <w:p w:rsidR="006F09BB" w:rsidRPr="00711A3B" w:rsidRDefault="006F09BB" w:rsidP="006F09BB">
      <w:pPr>
        <w:widowControl w:val="0"/>
        <w:tabs>
          <w:tab w:val="left" w:pos="90"/>
        </w:tabs>
        <w:autoSpaceDE w:val="0"/>
        <w:autoSpaceDN w:val="0"/>
        <w:adjustRightInd w:val="0"/>
        <w:rPr>
          <w:rFonts w:cs="Arial"/>
          <w:color w:val="000000"/>
          <w:lang w:val="es-ES"/>
        </w:rPr>
      </w:pPr>
    </w:p>
    <w:p w:rsidR="006F09BB" w:rsidRPr="00785331" w:rsidRDefault="006F09BB" w:rsidP="006F09BB">
      <w:pPr>
        <w:widowControl w:val="0"/>
        <w:tabs>
          <w:tab w:val="left" w:pos="90"/>
        </w:tabs>
        <w:autoSpaceDE w:val="0"/>
        <w:autoSpaceDN w:val="0"/>
        <w:adjustRightInd w:val="0"/>
        <w:rPr>
          <w:rFonts w:cs="Arial"/>
          <w:color w:val="000000"/>
          <w:u w:val="single"/>
        </w:rPr>
      </w:pPr>
      <w:r w:rsidRPr="00785331">
        <w:rPr>
          <w:rFonts w:cs="Arial"/>
          <w:color w:val="000000"/>
          <w:u w:val="single"/>
        </w:rPr>
        <w:t>NORVÈGE / NORWAY / NORWEGEN / NORUEGA</w:t>
      </w:r>
    </w:p>
    <w:p w:rsidR="006F09BB" w:rsidRDefault="006F09BB" w:rsidP="006F09BB">
      <w:pPr>
        <w:widowControl w:val="0"/>
        <w:tabs>
          <w:tab w:val="left" w:pos="90"/>
        </w:tabs>
        <w:autoSpaceDE w:val="0"/>
        <w:autoSpaceDN w:val="0"/>
        <w:adjustRightInd w:val="0"/>
        <w:rPr>
          <w:rFonts w:cs="Arial"/>
          <w:color w:val="000000"/>
        </w:rPr>
      </w:pPr>
    </w:p>
    <w:p w:rsidR="006F09BB" w:rsidRDefault="006F09BB" w:rsidP="006F09BB">
      <w:pPr>
        <w:widowControl w:val="0"/>
        <w:tabs>
          <w:tab w:val="left" w:pos="90"/>
        </w:tabs>
        <w:autoSpaceDE w:val="0"/>
        <w:autoSpaceDN w:val="0"/>
        <w:adjustRightInd w:val="0"/>
        <w:rPr>
          <w:rFonts w:cs="Arial"/>
          <w:color w:val="000000"/>
        </w:rPr>
      </w:pPr>
      <w:r w:rsidRPr="00785331">
        <w:rPr>
          <w:rFonts w:cs="Arial"/>
          <w:color w:val="000000"/>
        </w:rPr>
        <w:t xml:space="preserve">Marianne SMITH (Ms.), Senior Advisor, Norwegian Ministry of Agriculture and Food, Oslo </w:t>
      </w:r>
    </w:p>
    <w:p w:rsidR="006F09BB" w:rsidRPr="00CD48F1" w:rsidRDefault="006F09BB" w:rsidP="006F09BB">
      <w:pPr>
        <w:widowControl w:val="0"/>
        <w:tabs>
          <w:tab w:val="left" w:pos="90"/>
        </w:tabs>
        <w:autoSpaceDE w:val="0"/>
        <w:autoSpaceDN w:val="0"/>
        <w:adjustRightInd w:val="0"/>
        <w:rPr>
          <w:rFonts w:cs="Arial"/>
          <w:color w:val="000000"/>
        </w:rPr>
      </w:pPr>
      <w:r w:rsidRPr="00CD48F1">
        <w:rPr>
          <w:rFonts w:cs="Arial"/>
          <w:color w:val="000000"/>
        </w:rPr>
        <w:t xml:space="preserve">(e-mail: marianne.smith@lmd.dep.no)  </w:t>
      </w:r>
    </w:p>
    <w:p w:rsidR="006F09BB" w:rsidRDefault="006F09BB" w:rsidP="006F09BB">
      <w:pPr>
        <w:widowControl w:val="0"/>
        <w:tabs>
          <w:tab w:val="left" w:pos="90"/>
        </w:tabs>
        <w:autoSpaceDE w:val="0"/>
        <w:autoSpaceDN w:val="0"/>
        <w:adjustRightInd w:val="0"/>
        <w:rPr>
          <w:rFonts w:cs="Arial"/>
          <w:color w:val="000000"/>
        </w:rPr>
      </w:pPr>
    </w:p>
    <w:p w:rsidR="006F09BB" w:rsidRPr="00785331" w:rsidRDefault="006F09BB" w:rsidP="006F09BB">
      <w:pPr>
        <w:widowControl w:val="0"/>
        <w:tabs>
          <w:tab w:val="left" w:pos="90"/>
        </w:tabs>
        <w:autoSpaceDE w:val="0"/>
        <w:autoSpaceDN w:val="0"/>
        <w:adjustRightInd w:val="0"/>
        <w:rPr>
          <w:rFonts w:cs="Arial"/>
          <w:color w:val="000000"/>
        </w:rPr>
      </w:pPr>
      <w:r w:rsidRPr="00785331">
        <w:rPr>
          <w:rFonts w:cs="Arial"/>
          <w:color w:val="000000"/>
        </w:rPr>
        <w:t xml:space="preserve">Tor Erik JØRGENSEN, Head of Department for National Approvals, Norwegian Food Safety Authority, </w:t>
      </w:r>
      <w:proofErr w:type="spellStart"/>
      <w:proofErr w:type="gramStart"/>
      <w:r w:rsidRPr="00785331">
        <w:rPr>
          <w:rFonts w:cs="Arial"/>
          <w:color w:val="000000"/>
        </w:rPr>
        <w:t>Brumunddal</w:t>
      </w:r>
      <w:proofErr w:type="spellEnd"/>
      <w:proofErr w:type="gramEnd"/>
      <w:r w:rsidRPr="00785331">
        <w:rPr>
          <w:rFonts w:cs="Arial"/>
          <w:color w:val="000000"/>
        </w:rPr>
        <w:t xml:space="preserve"> (e-mail: tor.erik.jorgensen@mattilsynet.no)  </w:t>
      </w:r>
    </w:p>
    <w:p w:rsidR="006F09BB" w:rsidRPr="00785331" w:rsidRDefault="006F09BB" w:rsidP="006F09BB">
      <w:pPr>
        <w:widowControl w:val="0"/>
        <w:tabs>
          <w:tab w:val="left" w:pos="90"/>
        </w:tabs>
        <w:autoSpaceDE w:val="0"/>
        <w:autoSpaceDN w:val="0"/>
        <w:adjustRightInd w:val="0"/>
        <w:rPr>
          <w:rFonts w:cs="Arial"/>
          <w:color w:val="000000"/>
        </w:rPr>
      </w:pPr>
    </w:p>
    <w:p w:rsidR="006F09BB" w:rsidRDefault="006F09BB" w:rsidP="00842432">
      <w:pPr>
        <w:widowControl w:val="0"/>
        <w:tabs>
          <w:tab w:val="left" w:pos="90"/>
        </w:tabs>
        <w:autoSpaceDE w:val="0"/>
        <w:autoSpaceDN w:val="0"/>
        <w:adjustRightInd w:val="0"/>
        <w:jc w:val="left"/>
        <w:rPr>
          <w:rFonts w:cs="Arial"/>
          <w:color w:val="000000"/>
          <w:u w:val="single"/>
          <w:lang w:val="fr-CH"/>
        </w:rPr>
      </w:pPr>
      <w:r w:rsidRPr="00E21A1E">
        <w:rPr>
          <w:rFonts w:cs="Arial"/>
          <w:color w:val="000000"/>
          <w:u w:val="single"/>
          <w:lang w:val="fr-CH"/>
        </w:rPr>
        <w:t xml:space="preserve">ORGANISATION AFRICAINE DE LA PROPRIÉTÉ INTELLECTUELLE (OAPI) </w:t>
      </w:r>
      <w:r>
        <w:rPr>
          <w:rFonts w:cs="Arial"/>
          <w:color w:val="000000"/>
          <w:u w:val="single"/>
          <w:lang w:val="fr-CH"/>
        </w:rPr>
        <w:t>/</w:t>
      </w:r>
      <w:r w:rsidRPr="00E21A1E">
        <w:rPr>
          <w:rFonts w:cs="Arial"/>
          <w:color w:val="000000"/>
          <w:u w:val="single"/>
          <w:lang w:val="fr-CH"/>
        </w:rPr>
        <w:br/>
        <w:t xml:space="preserve">AFRICAN INTELLECTUAL PROPERTY ORGANIZATION (OAPI) / </w:t>
      </w:r>
    </w:p>
    <w:p w:rsidR="006F09BB" w:rsidRPr="00CD48F1" w:rsidRDefault="006F09BB" w:rsidP="006F09BB">
      <w:pPr>
        <w:widowControl w:val="0"/>
        <w:tabs>
          <w:tab w:val="left" w:pos="90"/>
        </w:tabs>
        <w:autoSpaceDE w:val="0"/>
        <w:autoSpaceDN w:val="0"/>
        <w:adjustRightInd w:val="0"/>
        <w:rPr>
          <w:rFonts w:cs="Arial"/>
          <w:color w:val="000000"/>
          <w:u w:val="single"/>
          <w:lang w:val="de-DE"/>
        </w:rPr>
      </w:pPr>
      <w:r w:rsidRPr="00CD48F1">
        <w:rPr>
          <w:rFonts w:cs="Arial"/>
          <w:color w:val="000000"/>
          <w:u w:val="single"/>
          <w:lang w:val="de-DE"/>
        </w:rPr>
        <w:t xml:space="preserve">AFRIKANISCHE ORGANISATION FÜR GEISTIGES EIGENTUM (OAPI) / </w:t>
      </w:r>
    </w:p>
    <w:p w:rsidR="006F09BB" w:rsidRPr="00E21A1E" w:rsidRDefault="006F09BB" w:rsidP="006F09BB">
      <w:pPr>
        <w:widowControl w:val="0"/>
        <w:tabs>
          <w:tab w:val="left" w:pos="90"/>
        </w:tabs>
        <w:autoSpaceDE w:val="0"/>
        <w:autoSpaceDN w:val="0"/>
        <w:adjustRightInd w:val="0"/>
        <w:rPr>
          <w:rFonts w:cs="Arial"/>
          <w:color w:val="000000"/>
          <w:u w:val="single"/>
          <w:lang w:val="es-ES"/>
        </w:rPr>
      </w:pPr>
      <w:r w:rsidRPr="00E21A1E">
        <w:rPr>
          <w:rFonts w:cs="Arial"/>
          <w:color w:val="000000"/>
          <w:u w:val="single"/>
          <w:lang w:val="es-ES"/>
        </w:rPr>
        <w:t>ORGANIZACIÓN AFRICANA DE LA PROPIEDAD INTELECTUAL (OAPI)</w:t>
      </w:r>
    </w:p>
    <w:p w:rsidR="006F09BB" w:rsidRPr="00E21A1E" w:rsidRDefault="006F09BB" w:rsidP="006F09BB">
      <w:pPr>
        <w:widowControl w:val="0"/>
        <w:tabs>
          <w:tab w:val="left" w:pos="90"/>
        </w:tabs>
        <w:autoSpaceDE w:val="0"/>
        <w:autoSpaceDN w:val="0"/>
        <w:adjustRightInd w:val="0"/>
        <w:rPr>
          <w:rFonts w:cs="Arial"/>
          <w:color w:val="000000"/>
          <w:lang w:val="es-ES"/>
        </w:rPr>
      </w:pPr>
    </w:p>
    <w:p w:rsidR="006F09BB" w:rsidRPr="00711A3B" w:rsidRDefault="006F09BB" w:rsidP="006F09BB">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Juliette DOUMATEY AYITE (Mme), Directeur Général Adjoint, Organisation africaine de la propriété intellectuelle (OAPI), Yaoundé (e-mail: ayijuliette@yahoo.fr)  </w:t>
      </w:r>
    </w:p>
    <w:p w:rsidR="006F09BB" w:rsidRPr="00711A3B" w:rsidRDefault="006F09BB" w:rsidP="006F09BB">
      <w:pPr>
        <w:widowControl w:val="0"/>
        <w:tabs>
          <w:tab w:val="left" w:pos="90"/>
        </w:tabs>
        <w:autoSpaceDE w:val="0"/>
        <w:autoSpaceDN w:val="0"/>
        <w:adjustRightInd w:val="0"/>
        <w:rPr>
          <w:rFonts w:cs="Arial"/>
          <w:color w:val="000000"/>
          <w:lang w:val="fr-CH"/>
        </w:rPr>
      </w:pPr>
    </w:p>
    <w:p w:rsidR="006F09BB" w:rsidRPr="00711A3B" w:rsidRDefault="006F09BB" w:rsidP="006F09BB">
      <w:pPr>
        <w:widowControl w:val="0"/>
        <w:tabs>
          <w:tab w:val="left" w:pos="90"/>
        </w:tabs>
        <w:autoSpaceDE w:val="0"/>
        <w:autoSpaceDN w:val="0"/>
        <w:adjustRightInd w:val="0"/>
        <w:rPr>
          <w:rFonts w:cs="Arial"/>
          <w:color w:val="000000"/>
          <w:lang w:val="fr-CH"/>
        </w:rPr>
      </w:pPr>
      <w:proofErr w:type="spellStart"/>
      <w:r w:rsidRPr="00711A3B">
        <w:rPr>
          <w:rFonts w:cs="Arial"/>
          <w:color w:val="000000"/>
          <w:lang w:val="fr-CH"/>
        </w:rPr>
        <w:t>Wéré</w:t>
      </w:r>
      <w:proofErr w:type="spellEnd"/>
      <w:r w:rsidRPr="00711A3B">
        <w:rPr>
          <w:rFonts w:cs="Arial"/>
          <w:color w:val="000000"/>
          <w:lang w:val="fr-CH"/>
        </w:rPr>
        <w:t xml:space="preserve"> Régine GAZARO (Mme), Directeur, Protection de la propriété industrielle, Organisation africaine de la propriété intellectuelle (OAPI), Yaoundé (e-mail: were_regine@yahoo.fr)  </w:t>
      </w:r>
    </w:p>
    <w:p w:rsidR="006F09BB" w:rsidRDefault="006F09BB" w:rsidP="006F09BB">
      <w:pPr>
        <w:widowControl w:val="0"/>
        <w:tabs>
          <w:tab w:val="left" w:pos="90"/>
        </w:tabs>
        <w:autoSpaceDE w:val="0"/>
        <w:autoSpaceDN w:val="0"/>
        <w:adjustRightInd w:val="0"/>
        <w:rPr>
          <w:rFonts w:cs="Arial"/>
          <w:color w:val="000000"/>
          <w:u w:val="single"/>
          <w:lang w:val="fr-CH"/>
        </w:rPr>
      </w:pPr>
    </w:p>
    <w:p w:rsidR="006F09BB" w:rsidRPr="00CD48F1" w:rsidRDefault="006F09BB" w:rsidP="006F09BB">
      <w:pPr>
        <w:keepNext/>
        <w:widowControl w:val="0"/>
        <w:tabs>
          <w:tab w:val="left" w:pos="90"/>
        </w:tabs>
        <w:autoSpaceDE w:val="0"/>
        <w:autoSpaceDN w:val="0"/>
        <w:adjustRightInd w:val="0"/>
        <w:rPr>
          <w:rFonts w:cs="Arial"/>
          <w:color w:val="000000"/>
          <w:u w:val="single"/>
          <w:lang w:val="es-ES"/>
        </w:rPr>
      </w:pPr>
      <w:r w:rsidRPr="00CD48F1">
        <w:rPr>
          <w:rFonts w:cs="Arial"/>
          <w:color w:val="000000"/>
          <w:u w:val="single"/>
          <w:lang w:val="es-ES"/>
        </w:rPr>
        <w:t>PANAMA / PANAMA / PANAMÁ</w:t>
      </w:r>
    </w:p>
    <w:p w:rsidR="006F09BB" w:rsidRPr="00CD48F1" w:rsidRDefault="006F09BB" w:rsidP="006F09BB">
      <w:pPr>
        <w:keepNext/>
        <w:widowControl w:val="0"/>
        <w:tabs>
          <w:tab w:val="left" w:pos="90"/>
        </w:tabs>
        <w:autoSpaceDE w:val="0"/>
        <w:autoSpaceDN w:val="0"/>
        <w:adjustRightInd w:val="0"/>
        <w:rPr>
          <w:rFonts w:cs="Arial"/>
          <w:color w:val="000000"/>
          <w:u w:val="single"/>
          <w:lang w:val="es-ES"/>
        </w:rPr>
      </w:pPr>
    </w:p>
    <w:p w:rsidR="006F09BB" w:rsidRPr="00CD48F1" w:rsidRDefault="006F09BB" w:rsidP="006F09BB">
      <w:pPr>
        <w:keepNext/>
        <w:widowControl w:val="0"/>
        <w:tabs>
          <w:tab w:val="left" w:pos="90"/>
        </w:tabs>
        <w:autoSpaceDE w:val="0"/>
        <w:autoSpaceDN w:val="0"/>
        <w:adjustRightInd w:val="0"/>
        <w:rPr>
          <w:rFonts w:cs="Arial"/>
          <w:color w:val="000000"/>
          <w:lang w:val="es-ES"/>
        </w:rPr>
      </w:pPr>
      <w:r w:rsidRPr="00CD48F1">
        <w:rPr>
          <w:rFonts w:cs="Arial"/>
          <w:color w:val="000000"/>
          <w:lang w:val="es-ES"/>
        </w:rPr>
        <w:t xml:space="preserve">Zoraida RODRIGUEZ MONTENEGRO (Sra.), Consejero </w:t>
      </w:r>
      <w:proofErr w:type="spellStart"/>
      <w:r w:rsidRPr="00CD48F1">
        <w:rPr>
          <w:rFonts w:cs="Arial"/>
          <w:color w:val="000000"/>
          <w:lang w:val="es-ES"/>
        </w:rPr>
        <w:t>Juridico</w:t>
      </w:r>
      <w:proofErr w:type="spellEnd"/>
      <w:r w:rsidRPr="00CD48F1">
        <w:rPr>
          <w:rFonts w:cs="Arial"/>
          <w:color w:val="000000"/>
          <w:lang w:val="es-ES"/>
        </w:rPr>
        <w:t>, Misión Permanente de Panamá ante la Organización Mundial del Comercio (e-mail: zrodriguezm11@gmail.com)</w:t>
      </w:r>
    </w:p>
    <w:p w:rsidR="006F09BB" w:rsidRPr="00CD48F1" w:rsidRDefault="006F09BB" w:rsidP="006F09BB">
      <w:pPr>
        <w:keepNext/>
        <w:widowControl w:val="0"/>
        <w:tabs>
          <w:tab w:val="left" w:pos="90"/>
        </w:tabs>
        <w:autoSpaceDE w:val="0"/>
        <w:autoSpaceDN w:val="0"/>
        <w:adjustRightInd w:val="0"/>
        <w:rPr>
          <w:rFonts w:cs="Arial"/>
          <w:color w:val="000000"/>
          <w:u w:val="single"/>
          <w:lang w:val="es-ES"/>
        </w:rPr>
      </w:pPr>
    </w:p>
    <w:p w:rsidR="006F09BB" w:rsidRPr="00CD48F1" w:rsidRDefault="006F09BB" w:rsidP="006F09BB">
      <w:pPr>
        <w:widowControl w:val="0"/>
        <w:tabs>
          <w:tab w:val="left" w:pos="90"/>
        </w:tabs>
        <w:autoSpaceDE w:val="0"/>
        <w:autoSpaceDN w:val="0"/>
        <w:adjustRightInd w:val="0"/>
        <w:rPr>
          <w:rFonts w:cs="Arial"/>
          <w:color w:val="000000"/>
          <w:u w:val="single"/>
          <w:lang w:val="es-ES"/>
        </w:rPr>
      </w:pPr>
      <w:r w:rsidRPr="00CD48F1">
        <w:rPr>
          <w:rFonts w:cs="Arial"/>
          <w:color w:val="000000"/>
          <w:u w:val="single"/>
          <w:lang w:val="es-ES"/>
        </w:rPr>
        <w:t>PAYS-BAS / NETHERLANDS / NIEDERLANDE / PAÍSES BAJOS</w:t>
      </w:r>
    </w:p>
    <w:p w:rsidR="006F09BB" w:rsidRPr="00CD48F1" w:rsidRDefault="006F09BB" w:rsidP="006F09BB">
      <w:pPr>
        <w:widowControl w:val="0"/>
        <w:tabs>
          <w:tab w:val="left" w:pos="90"/>
        </w:tabs>
        <w:autoSpaceDE w:val="0"/>
        <w:autoSpaceDN w:val="0"/>
        <w:adjustRightInd w:val="0"/>
        <w:rPr>
          <w:rFonts w:cs="Arial"/>
          <w:color w:val="000000"/>
          <w:lang w:val="es-ES"/>
        </w:rPr>
      </w:pPr>
    </w:p>
    <w:p w:rsidR="006F09BB" w:rsidRPr="00CD48F1" w:rsidRDefault="006F09BB" w:rsidP="006F09BB">
      <w:pPr>
        <w:widowControl w:val="0"/>
        <w:tabs>
          <w:tab w:val="left" w:pos="90"/>
        </w:tabs>
        <w:autoSpaceDE w:val="0"/>
        <w:autoSpaceDN w:val="0"/>
        <w:adjustRightInd w:val="0"/>
        <w:rPr>
          <w:rFonts w:cs="Arial"/>
          <w:color w:val="000000"/>
          <w:lang w:val="es-ES"/>
        </w:rPr>
      </w:pPr>
      <w:proofErr w:type="spellStart"/>
      <w:r w:rsidRPr="00CD48F1">
        <w:rPr>
          <w:rFonts w:cs="Arial"/>
          <w:color w:val="000000"/>
          <w:lang w:val="es-ES"/>
        </w:rPr>
        <w:t>Kees</w:t>
      </w:r>
      <w:proofErr w:type="spellEnd"/>
      <w:r w:rsidRPr="00CD48F1">
        <w:rPr>
          <w:rFonts w:cs="Arial"/>
          <w:color w:val="000000"/>
          <w:lang w:val="es-ES"/>
        </w:rPr>
        <w:t xml:space="preserve"> Jan GROENEWOUD, </w:t>
      </w:r>
      <w:proofErr w:type="spellStart"/>
      <w:r w:rsidRPr="00CD48F1">
        <w:rPr>
          <w:rFonts w:cs="Arial"/>
          <w:color w:val="000000"/>
          <w:lang w:val="es-ES"/>
        </w:rPr>
        <w:t>Secretary</w:t>
      </w:r>
      <w:proofErr w:type="spellEnd"/>
      <w:r w:rsidRPr="00CD48F1">
        <w:rPr>
          <w:rFonts w:cs="Arial"/>
          <w:color w:val="000000"/>
          <w:lang w:val="es-ES"/>
        </w:rPr>
        <w:t xml:space="preserve">, </w:t>
      </w:r>
      <w:proofErr w:type="spellStart"/>
      <w:r w:rsidRPr="00CD48F1">
        <w:rPr>
          <w:rFonts w:cs="Arial"/>
          <w:color w:val="000000"/>
          <w:lang w:val="es-ES"/>
        </w:rPr>
        <w:t>Plant</w:t>
      </w:r>
      <w:proofErr w:type="spellEnd"/>
      <w:r w:rsidRPr="00CD48F1">
        <w:rPr>
          <w:rFonts w:cs="Arial"/>
          <w:color w:val="000000"/>
          <w:lang w:val="es-ES"/>
        </w:rPr>
        <w:t xml:space="preserve"> </w:t>
      </w:r>
      <w:proofErr w:type="spellStart"/>
      <w:r w:rsidRPr="00CD48F1">
        <w:rPr>
          <w:rFonts w:cs="Arial"/>
          <w:color w:val="000000"/>
          <w:lang w:val="es-ES"/>
        </w:rPr>
        <w:t>Variety</w:t>
      </w:r>
      <w:proofErr w:type="spellEnd"/>
      <w:r w:rsidRPr="00CD48F1">
        <w:rPr>
          <w:rFonts w:cs="Arial"/>
          <w:color w:val="000000"/>
          <w:lang w:val="es-ES"/>
        </w:rPr>
        <w:t xml:space="preserve"> </w:t>
      </w:r>
      <w:proofErr w:type="spellStart"/>
      <w:r w:rsidRPr="00CD48F1">
        <w:rPr>
          <w:rFonts w:cs="Arial"/>
          <w:color w:val="000000"/>
          <w:lang w:val="es-ES"/>
        </w:rPr>
        <w:t>Board</w:t>
      </w:r>
      <w:proofErr w:type="spellEnd"/>
      <w:r w:rsidRPr="00CD48F1">
        <w:rPr>
          <w:rFonts w:cs="Arial"/>
          <w:color w:val="000000"/>
          <w:lang w:val="es-ES"/>
        </w:rPr>
        <w:t xml:space="preserve"> (</w:t>
      </w:r>
      <w:proofErr w:type="spellStart"/>
      <w:r w:rsidRPr="00CD48F1">
        <w:rPr>
          <w:rFonts w:cs="Arial"/>
          <w:color w:val="000000"/>
          <w:lang w:val="es-ES"/>
        </w:rPr>
        <w:t>Raad</w:t>
      </w:r>
      <w:proofErr w:type="spellEnd"/>
      <w:r w:rsidRPr="00CD48F1">
        <w:rPr>
          <w:rFonts w:cs="Arial"/>
          <w:color w:val="000000"/>
          <w:lang w:val="es-ES"/>
        </w:rPr>
        <w:t xml:space="preserve"> </w:t>
      </w:r>
      <w:proofErr w:type="spellStart"/>
      <w:r w:rsidRPr="00CD48F1">
        <w:rPr>
          <w:rFonts w:cs="Arial"/>
          <w:color w:val="000000"/>
          <w:lang w:val="es-ES"/>
        </w:rPr>
        <w:t>voor</w:t>
      </w:r>
      <w:proofErr w:type="spellEnd"/>
      <w:r w:rsidRPr="00CD48F1">
        <w:rPr>
          <w:rFonts w:cs="Arial"/>
          <w:color w:val="000000"/>
          <w:lang w:val="es-ES"/>
        </w:rPr>
        <w:t xml:space="preserve"> </w:t>
      </w:r>
      <w:proofErr w:type="spellStart"/>
      <w:r w:rsidRPr="00CD48F1">
        <w:rPr>
          <w:rFonts w:cs="Arial"/>
          <w:color w:val="000000"/>
          <w:lang w:val="es-ES"/>
        </w:rPr>
        <w:t>Plantenrassen</w:t>
      </w:r>
      <w:proofErr w:type="spellEnd"/>
      <w:r w:rsidRPr="00CD48F1">
        <w:rPr>
          <w:rFonts w:cs="Arial"/>
          <w:color w:val="000000"/>
          <w:lang w:val="es-ES"/>
        </w:rPr>
        <w:t xml:space="preserve">), </w:t>
      </w:r>
      <w:proofErr w:type="spellStart"/>
      <w:r w:rsidRPr="00CD48F1">
        <w:rPr>
          <w:rFonts w:cs="Arial"/>
          <w:color w:val="000000"/>
          <w:lang w:val="es-ES"/>
        </w:rPr>
        <w:t>Naktuinbouw</w:t>
      </w:r>
      <w:proofErr w:type="spellEnd"/>
      <w:r w:rsidRPr="00CD48F1">
        <w:rPr>
          <w:rFonts w:cs="Arial"/>
          <w:color w:val="000000"/>
          <w:lang w:val="es-ES"/>
        </w:rPr>
        <w:t xml:space="preserve">, </w:t>
      </w:r>
      <w:proofErr w:type="spellStart"/>
      <w:r w:rsidRPr="00CD48F1">
        <w:rPr>
          <w:rFonts w:cs="Arial"/>
          <w:color w:val="000000"/>
          <w:lang w:val="es-ES"/>
        </w:rPr>
        <w:t>Roelofarendsveen</w:t>
      </w:r>
      <w:proofErr w:type="spellEnd"/>
      <w:r w:rsidRPr="00CD48F1">
        <w:rPr>
          <w:rFonts w:cs="Arial"/>
          <w:color w:val="000000"/>
          <w:lang w:val="es-ES"/>
        </w:rPr>
        <w:t xml:space="preserve"> (e-mail: c.j.a.groenewoud@naktuinbouw.nl)  </w:t>
      </w:r>
    </w:p>
    <w:p w:rsidR="006F09BB" w:rsidRPr="00CD48F1" w:rsidRDefault="006F09BB" w:rsidP="006F09BB">
      <w:pPr>
        <w:widowControl w:val="0"/>
        <w:tabs>
          <w:tab w:val="left" w:pos="90"/>
        </w:tabs>
        <w:autoSpaceDE w:val="0"/>
        <w:autoSpaceDN w:val="0"/>
        <w:adjustRightInd w:val="0"/>
        <w:rPr>
          <w:rFonts w:cs="Arial"/>
          <w:color w:val="000000"/>
          <w:lang w:val="es-ES"/>
        </w:rPr>
      </w:pPr>
    </w:p>
    <w:p w:rsidR="006F09BB" w:rsidRDefault="006F09BB" w:rsidP="006F09BB">
      <w:pPr>
        <w:widowControl w:val="0"/>
        <w:tabs>
          <w:tab w:val="left" w:pos="90"/>
        </w:tabs>
        <w:autoSpaceDE w:val="0"/>
        <w:autoSpaceDN w:val="0"/>
        <w:adjustRightInd w:val="0"/>
        <w:rPr>
          <w:rFonts w:cs="Arial"/>
          <w:color w:val="000000"/>
        </w:rPr>
      </w:pPr>
      <w:proofErr w:type="spellStart"/>
      <w:r w:rsidRPr="00785331">
        <w:rPr>
          <w:rFonts w:cs="Arial"/>
          <w:color w:val="000000"/>
        </w:rPr>
        <w:t>Marien</w:t>
      </w:r>
      <w:proofErr w:type="spellEnd"/>
      <w:r w:rsidRPr="00785331">
        <w:rPr>
          <w:rFonts w:cs="Arial"/>
          <w:color w:val="000000"/>
        </w:rPr>
        <w:t xml:space="preserve"> VALSTAR, Sector Manager Seeds and Plant Propagation Material, Ministry of Economic Affairs, </w:t>
      </w:r>
    </w:p>
    <w:p w:rsidR="006F09BB" w:rsidRPr="00785331" w:rsidRDefault="006F09BB" w:rsidP="006F09BB">
      <w:pPr>
        <w:widowControl w:val="0"/>
        <w:tabs>
          <w:tab w:val="left" w:pos="90"/>
        </w:tabs>
        <w:autoSpaceDE w:val="0"/>
        <w:autoSpaceDN w:val="0"/>
        <w:adjustRightInd w:val="0"/>
        <w:rPr>
          <w:rFonts w:cs="Arial"/>
          <w:color w:val="000000"/>
        </w:rPr>
      </w:pPr>
      <w:r w:rsidRPr="00785331">
        <w:rPr>
          <w:rFonts w:cs="Arial"/>
          <w:color w:val="000000"/>
        </w:rPr>
        <w:t xml:space="preserve">DG AGRO, The Hague (e-mail: m.valstar@minez.nl)  </w:t>
      </w:r>
    </w:p>
    <w:p w:rsidR="006F09BB" w:rsidRDefault="006F09BB" w:rsidP="006F09BB">
      <w:pPr>
        <w:widowControl w:val="0"/>
        <w:tabs>
          <w:tab w:val="left" w:pos="90"/>
        </w:tabs>
        <w:autoSpaceDE w:val="0"/>
        <w:autoSpaceDN w:val="0"/>
        <w:adjustRightInd w:val="0"/>
        <w:rPr>
          <w:rFonts w:cs="Arial"/>
          <w:color w:val="000000"/>
        </w:rPr>
      </w:pPr>
    </w:p>
    <w:p w:rsidR="006F09BB" w:rsidRDefault="006F09BB" w:rsidP="006F09BB">
      <w:pPr>
        <w:widowControl w:val="0"/>
        <w:tabs>
          <w:tab w:val="left" w:pos="90"/>
        </w:tabs>
        <w:autoSpaceDE w:val="0"/>
        <w:autoSpaceDN w:val="0"/>
        <w:adjustRightInd w:val="0"/>
        <w:rPr>
          <w:rFonts w:cs="Arial"/>
          <w:color w:val="000000"/>
        </w:rPr>
      </w:pPr>
      <w:proofErr w:type="spellStart"/>
      <w:r w:rsidRPr="00785331">
        <w:rPr>
          <w:rFonts w:cs="Arial"/>
          <w:color w:val="000000"/>
        </w:rPr>
        <w:t>Kees</w:t>
      </w:r>
      <w:proofErr w:type="spellEnd"/>
      <w:r w:rsidRPr="00785331">
        <w:rPr>
          <w:rFonts w:cs="Arial"/>
          <w:color w:val="000000"/>
        </w:rPr>
        <w:t xml:space="preserve"> VAN ETTEKOVEN, Head of Variety Testing Department, </w:t>
      </w:r>
      <w:proofErr w:type="spellStart"/>
      <w:r w:rsidRPr="00785331">
        <w:rPr>
          <w:rFonts w:cs="Arial"/>
          <w:color w:val="000000"/>
        </w:rPr>
        <w:t>Naktuinbouw</w:t>
      </w:r>
      <w:proofErr w:type="spellEnd"/>
      <w:r w:rsidRPr="00785331">
        <w:rPr>
          <w:rFonts w:cs="Arial"/>
          <w:color w:val="000000"/>
        </w:rPr>
        <w:t xml:space="preserve"> NL, </w:t>
      </w:r>
      <w:proofErr w:type="spellStart"/>
      <w:r w:rsidRPr="00785331">
        <w:rPr>
          <w:rFonts w:cs="Arial"/>
          <w:color w:val="000000"/>
        </w:rPr>
        <w:t>Roelofarendsveen</w:t>
      </w:r>
      <w:proofErr w:type="spellEnd"/>
      <w:r w:rsidRPr="00785331">
        <w:rPr>
          <w:rFonts w:cs="Arial"/>
          <w:color w:val="000000"/>
        </w:rPr>
        <w:t xml:space="preserve"> </w:t>
      </w:r>
    </w:p>
    <w:p w:rsidR="006F09BB" w:rsidRPr="00711A3B" w:rsidRDefault="006F09BB" w:rsidP="006F09BB">
      <w:pPr>
        <w:widowControl w:val="0"/>
        <w:tabs>
          <w:tab w:val="left" w:pos="90"/>
        </w:tabs>
        <w:autoSpaceDE w:val="0"/>
        <w:autoSpaceDN w:val="0"/>
        <w:adjustRightInd w:val="0"/>
        <w:rPr>
          <w:rFonts w:cs="Arial"/>
          <w:color w:val="000000"/>
          <w:lang w:val="fr-CH"/>
        </w:rPr>
      </w:pPr>
      <w:r w:rsidRPr="00711A3B">
        <w:rPr>
          <w:rFonts w:cs="Arial"/>
          <w:color w:val="000000"/>
          <w:lang w:val="fr-CH"/>
        </w:rPr>
        <w:t>(</w:t>
      </w:r>
      <w:proofErr w:type="gramStart"/>
      <w:r w:rsidRPr="00711A3B">
        <w:rPr>
          <w:rFonts w:cs="Arial"/>
          <w:color w:val="000000"/>
          <w:lang w:val="fr-CH"/>
        </w:rPr>
        <w:t>e-mail</w:t>
      </w:r>
      <w:proofErr w:type="gramEnd"/>
      <w:r w:rsidRPr="00711A3B">
        <w:rPr>
          <w:rFonts w:cs="Arial"/>
          <w:color w:val="000000"/>
          <w:lang w:val="fr-CH"/>
        </w:rPr>
        <w:t xml:space="preserve">: c.v.ettekoven@naktuinbouw.nl)  </w:t>
      </w:r>
    </w:p>
    <w:p w:rsidR="006F09BB" w:rsidRPr="00711A3B" w:rsidRDefault="006F09BB" w:rsidP="006F09BB">
      <w:pPr>
        <w:widowControl w:val="0"/>
        <w:tabs>
          <w:tab w:val="left" w:pos="90"/>
        </w:tabs>
        <w:autoSpaceDE w:val="0"/>
        <w:autoSpaceDN w:val="0"/>
        <w:adjustRightInd w:val="0"/>
        <w:rPr>
          <w:rFonts w:cs="Arial"/>
          <w:color w:val="000000"/>
          <w:u w:val="single"/>
          <w:lang w:val="fr-CH"/>
        </w:rPr>
      </w:pPr>
    </w:p>
    <w:p w:rsidR="006F09BB" w:rsidRPr="00711A3B" w:rsidRDefault="006F09BB" w:rsidP="006F09BB">
      <w:pPr>
        <w:widowControl w:val="0"/>
        <w:tabs>
          <w:tab w:val="left" w:pos="90"/>
        </w:tabs>
        <w:autoSpaceDE w:val="0"/>
        <w:autoSpaceDN w:val="0"/>
        <w:adjustRightInd w:val="0"/>
        <w:rPr>
          <w:rFonts w:cs="Arial"/>
          <w:color w:val="000000"/>
          <w:u w:val="single"/>
          <w:lang w:val="fr-CH"/>
        </w:rPr>
      </w:pPr>
      <w:r w:rsidRPr="00711A3B">
        <w:rPr>
          <w:rFonts w:cs="Arial"/>
          <w:color w:val="000000"/>
          <w:u w:val="single"/>
          <w:lang w:val="fr-CH"/>
        </w:rPr>
        <w:t>POLOGNE / POLAND / POLEN / POLONIA</w:t>
      </w:r>
    </w:p>
    <w:p w:rsidR="006F09BB" w:rsidRPr="00711A3B" w:rsidRDefault="006F09BB" w:rsidP="006F09BB">
      <w:pPr>
        <w:widowControl w:val="0"/>
        <w:tabs>
          <w:tab w:val="left" w:pos="90"/>
        </w:tabs>
        <w:autoSpaceDE w:val="0"/>
        <w:autoSpaceDN w:val="0"/>
        <w:adjustRightInd w:val="0"/>
        <w:rPr>
          <w:rFonts w:cs="Arial"/>
          <w:color w:val="000000"/>
          <w:lang w:val="fr-CH"/>
        </w:rPr>
      </w:pPr>
    </w:p>
    <w:p w:rsidR="006F09BB" w:rsidRDefault="006F09BB" w:rsidP="006F09BB">
      <w:pPr>
        <w:widowControl w:val="0"/>
        <w:tabs>
          <w:tab w:val="left" w:pos="90"/>
        </w:tabs>
        <w:autoSpaceDE w:val="0"/>
        <w:autoSpaceDN w:val="0"/>
        <w:adjustRightInd w:val="0"/>
        <w:rPr>
          <w:rFonts w:cs="Arial"/>
          <w:color w:val="000000"/>
        </w:rPr>
      </w:pPr>
      <w:r w:rsidRPr="00785331">
        <w:rPr>
          <w:rFonts w:cs="Arial"/>
          <w:color w:val="000000"/>
        </w:rPr>
        <w:t xml:space="preserve">Edward S. GACEK, Director General, Research Centre for Cultivar Testing (COBORU), </w:t>
      </w:r>
      <w:proofErr w:type="spellStart"/>
      <w:r w:rsidRPr="00785331">
        <w:rPr>
          <w:rFonts w:cs="Arial"/>
          <w:color w:val="000000"/>
        </w:rPr>
        <w:t>Slupia</w:t>
      </w:r>
      <w:proofErr w:type="spellEnd"/>
      <w:r w:rsidRPr="00785331">
        <w:rPr>
          <w:rFonts w:cs="Arial"/>
          <w:color w:val="000000"/>
        </w:rPr>
        <w:t xml:space="preserve"> </w:t>
      </w:r>
      <w:proofErr w:type="spellStart"/>
      <w:r w:rsidRPr="00785331">
        <w:rPr>
          <w:rFonts w:cs="Arial"/>
          <w:color w:val="000000"/>
        </w:rPr>
        <w:t>Wielka</w:t>
      </w:r>
      <w:proofErr w:type="spellEnd"/>
      <w:r w:rsidRPr="00785331">
        <w:rPr>
          <w:rFonts w:cs="Arial"/>
          <w:color w:val="000000"/>
        </w:rPr>
        <w:t xml:space="preserve"> </w:t>
      </w:r>
    </w:p>
    <w:p w:rsidR="006F09BB" w:rsidRPr="00785331" w:rsidRDefault="006F09BB" w:rsidP="006F09BB">
      <w:pPr>
        <w:widowControl w:val="0"/>
        <w:tabs>
          <w:tab w:val="left" w:pos="90"/>
        </w:tabs>
        <w:autoSpaceDE w:val="0"/>
        <w:autoSpaceDN w:val="0"/>
        <w:adjustRightInd w:val="0"/>
        <w:rPr>
          <w:rFonts w:cs="Arial"/>
          <w:color w:val="000000"/>
        </w:rPr>
      </w:pPr>
      <w:r w:rsidRPr="00785331">
        <w:rPr>
          <w:rFonts w:cs="Arial"/>
          <w:color w:val="000000"/>
        </w:rPr>
        <w:t>(</w:t>
      </w:r>
      <w:proofErr w:type="gramStart"/>
      <w:r w:rsidRPr="00785331">
        <w:rPr>
          <w:rFonts w:cs="Arial"/>
          <w:color w:val="000000"/>
        </w:rPr>
        <w:t>e-mail</w:t>
      </w:r>
      <w:proofErr w:type="gramEnd"/>
      <w:r w:rsidRPr="00785331">
        <w:rPr>
          <w:rFonts w:cs="Arial"/>
          <w:color w:val="000000"/>
        </w:rPr>
        <w:t xml:space="preserve">: e.gacek@coboru.pl)  </w:t>
      </w:r>
    </w:p>
    <w:p w:rsidR="006F09BB" w:rsidRDefault="006F09BB" w:rsidP="006F09BB">
      <w:pPr>
        <w:widowControl w:val="0"/>
        <w:tabs>
          <w:tab w:val="left" w:pos="90"/>
        </w:tabs>
        <w:autoSpaceDE w:val="0"/>
        <w:autoSpaceDN w:val="0"/>
        <w:adjustRightInd w:val="0"/>
        <w:rPr>
          <w:rFonts w:cs="Arial"/>
          <w:color w:val="000000"/>
        </w:rPr>
      </w:pPr>
    </w:p>
    <w:p w:rsidR="006F09BB" w:rsidRPr="00785331" w:rsidRDefault="006F09BB" w:rsidP="006F09BB">
      <w:pPr>
        <w:widowControl w:val="0"/>
        <w:tabs>
          <w:tab w:val="left" w:pos="90"/>
        </w:tabs>
        <w:autoSpaceDE w:val="0"/>
        <w:autoSpaceDN w:val="0"/>
        <w:adjustRightInd w:val="0"/>
        <w:rPr>
          <w:rFonts w:cs="Arial"/>
          <w:color w:val="000000"/>
        </w:rPr>
      </w:pPr>
      <w:r w:rsidRPr="00785331">
        <w:rPr>
          <w:rFonts w:cs="Arial"/>
          <w:color w:val="000000"/>
        </w:rPr>
        <w:t xml:space="preserve">Marcin BEHNKE, Deputy Director General for Experimental Affairs, Research Centre for Cultivar Testing (COBORU), </w:t>
      </w:r>
      <w:proofErr w:type="spellStart"/>
      <w:r w:rsidRPr="00785331">
        <w:rPr>
          <w:rFonts w:cs="Arial"/>
          <w:color w:val="000000"/>
        </w:rPr>
        <w:t>Slupia</w:t>
      </w:r>
      <w:proofErr w:type="spellEnd"/>
      <w:r w:rsidRPr="00785331">
        <w:rPr>
          <w:rFonts w:cs="Arial"/>
          <w:color w:val="000000"/>
        </w:rPr>
        <w:t xml:space="preserve"> </w:t>
      </w:r>
      <w:proofErr w:type="spellStart"/>
      <w:r w:rsidRPr="00785331">
        <w:rPr>
          <w:rFonts w:cs="Arial"/>
          <w:color w:val="000000"/>
        </w:rPr>
        <w:t>Wielka</w:t>
      </w:r>
      <w:proofErr w:type="spellEnd"/>
      <w:r w:rsidRPr="00785331">
        <w:rPr>
          <w:rFonts w:cs="Arial"/>
          <w:color w:val="000000"/>
        </w:rPr>
        <w:t xml:space="preserve"> (e-mail: m.behnke@coboru.pl)  </w:t>
      </w:r>
    </w:p>
    <w:p w:rsidR="006F09BB" w:rsidRDefault="006F09BB" w:rsidP="006F09BB">
      <w:pPr>
        <w:widowControl w:val="0"/>
        <w:tabs>
          <w:tab w:val="left" w:pos="90"/>
        </w:tabs>
        <w:autoSpaceDE w:val="0"/>
        <w:autoSpaceDN w:val="0"/>
        <w:adjustRightInd w:val="0"/>
        <w:rPr>
          <w:rFonts w:cs="Arial"/>
          <w:color w:val="000000"/>
        </w:rPr>
      </w:pPr>
    </w:p>
    <w:p w:rsidR="006F09BB" w:rsidRDefault="006F09BB" w:rsidP="006F09BB">
      <w:pPr>
        <w:widowControl w:val="0"/>
        <w:tabs>
          <w:tab w:val="left" w:pos="90"/>
        </w:tabs>
        <w:autoSpaceDE w:val="0"/>
        <w:autoSpaceDN w:val="0"/>
        <w:adjustRightInd w:val="0"/>
        <w:rPr>
          <w:rFonts w:cs="Arial"/>
          <w:color w:val="000000"/>
        </w:rPr>
      </w:pPr>
      <w:proofErr w:type="spellStart"/>
      <w:r w:rsidRPr="00785331">
        <w:rPr>
          <w:rFonts w:cs="Arial"/>
          <w:color w:val="000000"/>
        </w:rPr>
        <w:t>Alicja</w:t>
      </w:r>
      <w:proofErr w:type="spellEnd"/>
      <w:r w:rsidRPr="00785331">
        <w:rPr>
          <w:rFonts w:cs="Arial"/>
          <w:color w:val="000000"/>
        </w:rPr>
        <w:t xml:space="preserve"> RUTKOWSKA (Mrs.), Head, National Listing and Plant Breeders' Rights Protection Office, </w:t>
      </w:r>
    </w:p>
    <w:p w:rsidR="006F09BB" w:rsidRPr="00785331" w:rsidRDefault="006F09BB" w:rsidP="006F09BB">
      <w:pPr>
        <w:widowControl w:val="0"/>
        <w:tabs>
          <w:tab w:val="left" w:pos="90"/>
        </w:tabs>
        <w:autoSpaceDE w:val="0"/>
        <w:autoSpaceDN w:val="0"/>
        <w:adjustRightInd w:val="0"/>
        <w:rPr>
          <w:rFonts w:cs="Arial"/>
          <w:color w:val="000000"/>
        </w:rPr>
      </w:pPr>
      <w:r w:rsidRPr="00785331">
        <w:rPr>
          <w:rFonts w:cs="Arial"/>
          <w:color w:val="000000"/>
        </w:rPr>
        <w:t xml:space="preserve">The Research Centre for Cultivar Testing (COBORU), </w:t>
      </w:r>
      <w:proofErr w:type="spellStart"/>
      <w:r w:rsidRPr="00785331">
        <w:rPr>
          <w:rFonts w:cs="Arial"/>
          <w:color w:val="000000"/>
        </w:rPr>
        <w:t>Slupia</w:t>
      </w:r>
      <w:proofErr w:type="spellEnd"/>
      <w:r w:rsidRPr="00785331">
        <w:rPr>
          <w:rFonts w:cs="Arial"/>
          <w:color w:val="000000"/>
        </w:rPr>
        <w:t xml:space="preserve"> </w:t>
      </w:r>
      <w:proofErr w:type="spellStart"/>
      <w:r w:rsidRPr="00785331">
        <w:rPr>
          <w:rFonts w:cs="Arial"/>
          <w:color w:val="000000"/>
        </w:rPr>
        <w:t>Wielka</w:t>
      </w:r>
      <w:proofErr w:type="spellEnd"/>
      <w:r w:rsidRPr="00785331">
        <w:rPr>
          <w:rFonts w:cs="Arial"/>
          <w:color w:val="000000"/>
        </w:rPr>
        <w:t xml:space="preserve"> (e-mail: a.rutkowska@coboru.pl)  </w:t>
      </w:r>
    </w:p>
    <w:p w:rsidR="006F09BB" w:rsidRDefault="006F09BB" w:rsidP="006F09BB">
      <w:pPr>
        <w:widowControl w:val="0"/>
        <w:tabs>
          <w:tab w:val="left" w:pos="90"/>
        </w:tabs>
        <w:autoSpaceDE w:val="0"/>
        <w:autoSpaceDN w:val="0"/>
        <w:adjustRightInd w:val="0"/>
        <w:rPr>
          <w:rFonts w:cs="Arial"/>
          <w:color w:val="000000"/>
          <w:u w:val="single"/>
        </w:rPr>
      </w:pPr>
    </w:p>
    <w:p w:rsidR="006F09BB" w:rsidRPr="00785331" w:rsidRDefault="006F09BB" w:rsidP="006F09BB">
      <w:pPr>
        <w:widowControl w:val="0"/>
        <w:tabs>
          <w:tab w:val="left" w:pos="90"/>
        </w:tabs>
        <w:autoSpaceDE w:val="0"/>
        <w:autoSpaceDN w:val="0"/>
        <w:adjustRightInd w:val="0"/>
        <w:rPr>
          <w:rFonts w:cs="Arial"/>
          <w:color w:val="000000"/>
          <w:u w:val="single"/>
        </w:rPr>
      </w:pPr>
      <w:r w:rsidRPr="00785331">
        <w:rPr>
          <w:rFonts w:cs="Arial"/>
          <w:color w:val="000000"/>
          <w:u w:val="single"/>
        </w:rPr>
        <w:t>RÉPUBLIQUE DE CORÉE / REPUBLIC OF KOREA / REPUBLIK KOREA / REPÚBLICA DE COREA</w:t>
      </w:r>
    </w:p>
    <w:p w:rsidR="006F09BB" w:rsidRDefault="006F09BB" w:rsidP="006F09BB">
      <w:pPr>
        <w:widowControl w:val="0"/>
        <w:tabs>
          <w:tab w:val="left" w:pos="90"/>
        </w:tabs>
        <w:autoSpaceDE w:val="0"/>
        <w:autoSpaceDN w:val="0"/>
        <w:adjustRightInd w:val="0"/>
        <w:rPr>
          <w:rFonts w:cs="Arial"/>
          <w:color w:val="000000"/>
        </w:rPr>
      </w:pPr>
    </w:p>
    <w:p w:rsidR="006F09BB" w:rsidRPr="00785331" w:rsidRDefault="006F09BB" w:rsidP="006F09BB">
      <w:pPr>
        <w:widowControl w:val="0"/>
        <w:tabs>
          <w:tab w:val="left" w:pos="90"/>
        </w:tabs>
        <w:autoSpaceDE w:val="0"/>
        <w:autoSpaceDN w:val="0"/>
        <w:adjustRightInd w:val="0"/>
        <w:rPr>
          <w:rFonts w:cs="Arial"/>
          <w:color w:val="000000"/>
        </w:rPr>
      </w:pPr>
      <w:proofErr w:type="spellStart"/>
      <w:r w:rsidRPr="00785331">
        <w:rPr>
          <w:rFonts w:cs="Arial"/>
          <w:color w:val="000000"/>
        </w:rPr>
        <w:t>Seung</w:t>
      </w:r>
      <w:proofErr w:type="spellEnd"/>
      <w:r w:rsidRPr="00785331">
        <w:rPr>
          <w:rFonts w:cs="Arial"/>
          <w:color w:val="000000"/>
        </w:rPr>
        <w:t xml:space="preserve">-In YI, Deputy Head, Plant Variety Protection Division, Korea Seed &amp; Variety Service (KSVS), </w:t>
      </w:r>
      <w:proofErr w:type="spellStart"/>
      <w:r w:rsidRPr="00785331">
        <w:rPr>
          <w:rFonts w:cs="Arial"/>
          <w:color w:val="000000"/>
        </w:rPr>
        <w:t>Gyeongsangbuk</w:t>
      </w:r>
      <w:proofErr w:type="spellEnd"/>
      <w:r w:rsidRPr="00785331">
        <w:rPr>
          <w:rFonts w:cs="Arial"/>
          <w:color w:val="000000"/>
        </w:rPr>
        <w:t xml:space="preserve">-Do (e-mail: seedin@korea.kr)  </w:t>
      </w:r>
    </w:p>
    <w:p w:rsidR="006F09BB" w:rsidRDefault="006F09BB" w:rsidP="006F09BB">
      <w:pPr>
        <w:widowControl w:val="0"/>
        <w:tabs>
          <w:tab w:val="left" w:pos="90"/>
        </w:tabs>
        <w:autoSpaceDE w:val="0"/>
        <w:autoSpaceDN w:val="0"/>
        <w:adjustRightInd w:val="0"/>
        <w:rPr>
          <w:rFonts w:cs="Arial"/>
          <w:color w:val="000000"/>
        </w:rPr>
      </w:pPr>
    </w:p>
    <w:p w:rsidR="006F09BB" w:rsidRPr="00785331" w:rsidRDefault="006F09BB" w:rsidP="006F09BB">
      <w:pPr>
        <w:widowControl w:val="0"/>
        <w:tabs>
          <w:tab w:val="left" w:pos="90"/>
        </w:tabs>
        <w:autoSpaceDE w:val="0"/>
        <w:autoSpaceDN w:val="0"/>
        <w:adjustRightInd w:val="0"/>
        <w:rPr>
          <w:rFonts w:cs="Arial"/>
          <w:color w:val="000000"/>
        </w:rPr>
      </w:pPr>
      <w:proofErr w:type="spellStart"/>
      <w:r w:rsidRPr="00785331">
        <w:rPr>
          <w:rFonts w:cs="Arial"/>
          <w:color w:val="000000"/>
        </w:rPr>
        <w:t>Kwang</w:t>
      </w:r>
      <w:proofErr w:type="spellEnd"/>
      <w:r w:rsidRPr="00785331">
        <w:rPr>
          <w:rFonts w:cs="Arial"/>
          <w:color w:val="000000"/>
        </w:rPr>
        <w:t xml:space="preserve">-Hong LEE, Agricultural Researcher, Korea Seed and Variety Service (KSVS), </w:t>
      </w:r>
      <w:proofErr w:type="spellStart"/>
      <w:r w:rsidRPr="00785331">
        <w:rPr>
          <w:rFonts w:cs="Arial"/>
          <w:color w:val="000000"/>
        </w:rPr>
        <w:t>Gyeongsangnam</w:t>
      </w:r>
      <w:proofErr w:type="spellEnd"/>
      <w:r w:rsidRPr="00785331">
        <w:rPr>
          <w:rFonts w:cs="Arial"/>
          <w:color w:val="000000"/>
        </w:rPr>
        <w:t xml:space="preserve">-Do (e-mail: grin@korea.kr)  </w:t>
      </w:r>
    </w:p>
    <w:p w:rsidR="006F09BB" w:rsidRDefault="006F09BB" w:rsidP="006F09BB">
      <w:pPr>
        <w:widowControl w:val="0"/>
        <w:tabs>
          <w:tab w:val="left" w:pos="90"/>
        </w:tabs>
        <w:autoSpaceDE w:val="0"/>
        <w:autoSpaceDN w:val="0"/>
        <w:adjustRightInd w:val="0"/>
        <w:rPr>
          <w:rFonts w:cs="Arial"/>
          <w:color w:val="000000"/>
          <w:u w:val="single"/>
        </w:rPr>
      </w:pPr>
    </w:p>
    <w:p w:rsidR="006F09BB" w:rsidRPr="00711A3B" w:rsidRDefault="006F09BB" w:rsidP="006F09BB">
      <w:pPr>
        <w:keepNext/>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 xml:space="preserve">RÉPUBLIQUE DE MOLDOVA / REPUBLIC OF MOLDOVA / REPUBLIK MOLDAU / </w:t>
      </w:r>
    </w:p>
    <w:p w:rsidR="006F09BB" w:rsidRPr="00711A3B" w:rsidRDefault="006F09BB" w:rsidP="006F09BB">
      <w:pPr>
        <w:keepNext/>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REPÚBLICA DE MOLDOVA</w:t>
      </w:r>
    </w:p>
    <w:p w:rsidR="006F09BB" w:rsidRPr="00711A3B" w:rsidRDefault="006F09BB" w:rsidP="006F09BB">
      <w:pPr>
        <w:keepNext/>
        <w:widowControl w:val="0"/>
        <w:tabs>
          <w:tab w:val="left" w:pos="90"/>
        </w:tabs>
        <w:autoSpaceDE w:val="0"/>
        <w:autoSpaceDN w:val="0"/>
        <w:adjustRightInd w:val="0"/>
        <w:rPr>
          <w:rFonts w:cs="Arial"/>
          <w:color w:val="000000"/>
          <w:lang w:val="es-ES"/>
        </w:rPr>
      </w:pPr>
    </w:p>
    <w:p w:rsidR="006F09BB" w:rsidRPr="00785331" w:rsidRDefault="006F09BB" w:rsidP="006F09BB">
      <w:pPr>
        <w:keepNext/>
        <w:widowControl w:val="0"/>
        <w:tabs>
          <w:tab w:val="left" w:pos="90"/>
        </w:tabs>
        <w:autoSpaceDE w:val="0"/>
        <w:autoSpaceDN w:val="0"/>
        <w:adjustRightInd w:val="0"/>
        <w:rPr>
          <w:rFonts w:cs="Arial"/>
          <w:color w:val="000000"/>
        </w:rPr>
      </w:pPr>
      <w:proofErr w:type="spellStart"/>
      <w:r w:rsidRPr="00785331">
        <w:rPr>
          <w:rFonts w:cs="Arial"/>
          <w:color w:val="000000"/>
        </w:rPr>
        <w:t>Mihail</w:t>
      </w:r>
      <w:proofErr w:type="spellEnd"/>
      <w:r w:rsidRPr="00785331">
        <w:rPr>
          <w:rFonts w:cs="Arial"/>
          <w:color w:val="000000"/>
        </w:rPr>
        <w:t xml:space="preserve"> MACHIDON, Chairman, State Commission for Crops Variety Testing and Registration (SCCVTR), </w:t>
      </w:r>
      <w:proofErr w:type="gramStart"/>
      <w:r w:rsidRPr="00785331">
        <w:rPr>
          <w:rFonts w:cs="Arial"/>
          <w:color w:val="000000"/>
        </w:rPr>
        <w:t>Chisinau</w:t>
      </w:r>
      <w:proofErr w:type="gramEnd"/>
      <w:r w:rsidRPr="00785331">
        <w:rPr>
          <w:rFonts w:cs="Arial"/>
          <w:color w:val="000000"/>
        </w:rPr>
        <w:t xml:space="preserve"> (e-mail: info@cstsp.md)  </w:t>
      </w:r>
    </w:p>
    <w:p w:rsidR="006F09BB" w:rsidRDefault="006F09BB" w:rsidP="006F09BB">
      <w:pPr>
        <w:keepNext/>
        <w:widowControl w:val="0"/>
        <w:tabs>
          <w:tab w:val="left" w:pos="90"/>
        </w:tabs>
        <w:autoSpaceDE w:val="0"/>
        <w:autoSpaceDN w:val="0"/>
        <w:adjustRightInd w:val="0"/>
        <w:rPr>
          <w:rFonts w:cs="Arial"/>
          <w:color w:val="000000"/>
          <w:u w:val="single"/>
        </w:rPr>
      </w:pPr>
    </w:p>
    <w:p w:rsidR="006F09BB" w:rsidRPr="00785331" w:rsidRDefault="006F09BB" w:rsidP="006F09BB">
      <w:pPr>
        <w:keepNext/>
        <w:widowControl w:val="0"/>
        <w:tabs>
          <w:tab w:val="left" w:pos="90"/>
        </w:tabs>
        <w:autoSpaceDE w:val="0"/>
        <w:autoSpaceDN w:val="0"/>
        <w:adjustRightInd w:val="0"/>
        <w:rPr>
          <w:rFonts w:cs="Arial"/>
          <w:color w:val="000000"/>
          <w:u w:val="single"/>
        </w:rPr>
      </w:pPr>
      <w:r w:rsidRPr="00785331">
        <w:rPr>
          <w:rFonts w:cs="Arial"/>
          <w:color w:val="000000"/>
          <w:u w:val="single"/>
        </w:rPr>
        <w:t xml:space="preserve">RÉPUBLIQUE TCHÈQUE / CZECH REPUBLIC / TSCHECHISCHE REPUBLIK / </w:t>
      </w:r>
    </w:p>
    <w:p w:rsidR="006F09BB" w:rsidRPr="00785331" w:rsidRDefault="006F09BB" w:rsidP="006F09BB">
      <w:pPr>
        <w:keepNext/>
        <w:widowControl w:val="0"/>
        <w:tabs>
          <w:tab w:val="left" w:pos="90"/>
        </w:tabs>
        <w:autoSpaceDE w:val="0"/>
        <w:autoSpaceDN w:val="0"/>
        <w:adjustRightInd w:val="0"/>
        <w:rPr>
          <w:rFonts w:cs="Arial"/>
          <w:color w:val="000000"/>
          <w:u w:val="single"/>
        </w:rPr>
      </w:pPr>
      <w:r w:rsidRPr="00785331">
        <w:rPr>
          <w:rFonts w:cs="Arial"/>
          <w:color w:val="000000"/>
          <w:u w:val="single"/>
        </w:rPr>
        <w:t>REPÚBLICA CHECA</w:t>
      </w:r>
    </w:p>
    <w:p w:rsidR="006F09BB" w:rsidRDefault="006F09BB" w:rsidP="006F09BB">
      <w:pPr>
        <w:widowControl w:val="0"/>
        <w:tabs>
          <w:tab w:val="left" w:pos="90"/>
        </w:tabs>
        <w:autoSpaceDE w:val="0"/>
        <w:autoSpaceDN w:val="0"/>
        <w:adjustRightInd w:val="0"/>
        <w:rPr>
          <w:rFonts w:cs="Arial"/>
          <w:color w:val="000000"/>
        </w:rPr>
      </w:pPr>
    </w:p>
    <w:p w:rsidR="006F09BB" w:rsidRPr="00785331" w:rsidRDefault="006F09BB" w:rsidP="006F09BB">
      <w:pPr>
        <w:widowControl w:val="0"/>
        <w:tabs>
          <w:tab w:val="left" w:pos="90"/>
        </w:tabs>
        <w:autoSpaceDE w:val="0"/>
        <w:autoSpaceDN w:val="0"/>
        <w:adjustRightInd w:val="0"/>
        <w:rPr>
          <w:rFonts w:cs="Arial"/>
          <w:color w:val="000000"/>
        </w:rPr>
      </w:pPr>
      <w:r w:rsidRPr="00785331">
        <w:rPr>
          <w:rFonts w:cs="Arial"/>
          <w:color w:val="000000"/>
        </w:rPr>
        <w:t>Daniel JURE</w:t>
      </w:r>
      <w:r>
        <w:rPr>
          <w:rFonts w:cs="Arial"/>
          <w:color w:val="000000"/>
        </w:rPr>
        <w:t>C</w:t>
      </w:r>
      <w:r w:rsidRPr="00785331">
        <w:rPr>
          <w:rFonts w:cs="Arial"/>
          <w:color w:val="000000"/>
        </w:rPr>
        <w:t xml:space="preserve">KA, Director, Plant Production Section, Central Institute for Supervising and Testing in Agriculture (ÚKZÚZ), Brno (e-mail: daniel.jurecka@ukzuz.cz)  </w:t>
      </w:r>
    </w:p>
    <w:p w:rsidR="006F09BB" w:rsidRPr="00785331" w:rsidRDefault="006F09BB" w:rsidP="006F09BB">
      <w:pPr>
        <w:widowControl w:val="0"/>
        <w:tabs>
          <w:tab w:val="left" w:pos="90"/>
        </w:tabs>
        <w:autoSpaceDE w:val="0"/>
        <w:autoSpaceDN w:val="0"/>
        <w:adjustRightInd w:val="0"/>
        <w:rPr>
          <w:rFonts w:cs="Arial"/>
          <w:color w:val="000000"/>
        </w:rPr>
      </w:pPr>
    </w:p>
    <w:p w:rsidR="006F09BB" w:rsidRPr="00785331" w:rsidRDefault="006F09BB" w:rsidP="006F09BB">
      <w:pPr>
        <w:keepNext/>
        <w:widowControl w:val="0"/>
        <w:tabs>
          <w:tab w:val="left" w:pos="90"/>
        </w:tabs>
        <w:autoSpaceDE w:val="0"/>
        <w:autoSpaceDN w:val="0"/>
        <w:adjustRightInd w:val="0"/>
        <w:rPr>
          <w:rFonts w:cs="Arial"/>
          <w:color w:val="000000"/>
          <w:u w:val="single"/>
        </w:rPr>
      </w:pPr>
      <w:r w:rsidRPr="00785331">
        <w:rPr>
          <w:rFonts w:cs="Arial"/>
          <w:color w:val="000000"/>
          <w:u w:val="single"/>
        </w:rPr>
        <w:t>ROUMANIE / ROMANIA / RUMÄNIEN / RUMANIA</w:t>
      </w:r>
    </w:p>
    <w:p w:rsidR="006F09BB" w:rsidRDefault="006F09BB" w:rsidP="006F09BB">
      <w:pPr>
        <w:keepNext/>
        <w:widowControl w:val="0"/>
        <w:tabs>
          <w:tab w:val="left" w:pos="90"/>
        </w:tabs>
        <w:autoSpaceDE w:val="0"/>
        <w:autoSpaceDN w:val="0"/>
        <w:adjustRightInd w:val="0"/>
        <w:rPr>
          <w:rFonts w:cs="Arial"/>
          <w:color w:val="000000"/>
        </w:rPr>
      </w:pPr>
    </w:p>
    <w:p w:rsidR="006F09BB" w:rsidRPr="00785331" w:rsidRDefault="006F09BB" w:rsidP="006F09BB">
      <w:pPr>
        <w:keepNext/>
        <w:widowControl w:val="0"/>
        <w:tabs>
          <w:tab w:val="left" w:pos="90"/>
        </w:tabs>
        <w:autoSpaceDE w:val="0"/>
        <w:autoSpaceDN w:val="0"/>
        <w:adjustRightInd w:val="0"/>
        <w:rPr>
          <w:rFonts w:cs="Arial"/>
          <w:color w:val="000000"/>
        </w:rPr>
      </w:pPr>
      <w:proofErr w:type="spellStart"/>
      <w:r w:rsidRPr="00785331">
        <w:rPr>
          <w:rFonts w:cs="Arial"/>
          <w:color w:val="000000"/>
        </w:rPr>
        <w:t>Mihaela-Rodica</w:t>
      </w:r>
      <w:proofErr w:type="spellEnd"/>
      <w:r w:rsidRPr="00785331">
        <w:rPr>
          <w:rFonts w:cs="Arial"/>
          <w:color w:val="000000"/>
        </w:rPr>
        <w:t xml:space="preserve"> CIORA (Mrs.), Senior Expert, State Institute for Variety Testing and Registration (ISTIS), </w:t>
      </w:r>
      <w:proofErr w:type="spellStart"/>
      <w:r w:rsidRPr="00785331">
        <w:rPr>
          <w:rFonts w:cs="Arial"/>
          <w:color w:val="000000"/>
        </w:rPr>
        <w:t>Bucarest</w:t>
      </w:r>
      <w:proofErr w:type="spellEnd"/>
      <w:r w:rsidRPr="00785331">
        <w:rPr>
          <w:rFonts w:cs="Arial"/>
          <w:color w:val="000000"/>
        </w:rPr>
        <w:t xml:space="preserve"> (e-mail: mihaela_ciora@yahoo.com)  </w:t>
      </w:r>
    </w:p>
    <w:p w:rsidR="006F09BB" w:rsidRDefault="006F09BB" w:rsidP="006F09BB">
      <w:pPr>
        <w:keepNext/>
        <w:widowControl w:val="0"/>
        <w:tabs>
          <w:tab w:val="left" w:pos="90"/>
        </w:tabs>
        <w:autoSpaceDE w:val="0"/>
        <w:autoSpaceDN w:val="0"/>
        <w:adjustRightInd w:val="0"/>
        <w:rPr>
          <w:rFonts w:cs="Arial"/>
          <w:color w:val="000000"/>
        </w:rPr>
      </w:pPr>
    </w:p>
    <w:p w:rsidR="006F09BB" w:rsidRPr="00785331" w:rsidRDefault="006F09BB" w:rsidP="006F09BB">
      <w:pPr>
        <w:keepNext/>
        <w:widowControl w:val="0"/>
        <w:tabs>
          <w:tab w:val="left" w:pos="90"/>
        </w:tabs>
        <w:autoSpaceDE w:val="0"/>
        <w:autoSpaceDN w:val="0"/>
        <w:adjustRightInd w:val="0"/>
        <w:rPr>
          <w:rFonts w:cs="Arial"/>
          <w:color w:val="000000"/>
        </w:rPr>
      </w:pPr>
      <w:r w:rsidRPr="00785331">
        <w:rPr>
          <w:rFonts w:cs="Arial"/>
          <w:color w:val="000000"/>
        </w:rPr>
        <w:t xml:space="preserve">Cristian </w:t>
      </w:r>
      <w:proofErr w:type="spellStart"/>
      <w:r w:rsidRPr="00785331">
        <w:rPr>
          <w:rFonts w:cs="Arial"/>
          <w:color w:val="000000"/>
        </w:rPr>
        <w:t>Irinel</w:t>
      </w:r>
      <w:proofErr w:type="spellEnd"/>
      <w:r w:rsidRPr="00785331">
        <w:rPr>
          <w:rFonts w:cs="Arial"/>
          <w:color w:val="000000"/>
        </w:rPr>
        <w:t xml:space="preserve"> MOCANU, Head of Legal and Administrative Department, State Institute for Variety Testing and Registration, Bucharest (e-mail: irinel_mocanu@istis.ro)  </w:t>
      </w:r>
    </w:p>
    <w:p w:rsidR="006F09BB" w:rsidRPr="00785331" w:rsidRDefault="006F09BB" w:rsidP="006F09BB">
      <w:pPr>
        <w:widowControl w:val="0"/>
        <w:tabs>
          <w:tab w:val="left" w:pos="90"/>
        </w:tabs>
        <w:autoSpaceDE w:val="0"/>
        <w:autoSpaceDN w:val="0"/>
        <w:adjustRightInd w:val="0"/>
        <w:rPr>
          <w:rFonts w:cs="Arial"/>
          <w:color w:val="000000"/>
        </w:rPr>
      </w:pPr>
    </w:p>
    <w:p w:rsidR="006F09BB" w:rsidRPr="00785331" w:rsidRDefault="006F09BB" w:rsidP="006F09BB">
      <w:pPr>
        <w:widowControl w:val="0"/>
        <w:tabs>
          <w:tab w:val="left" w:pos="90"/>
        </w:tabs>
        <w:autoSpaceDE w:val="0"/>
        <w:autoSpaceDN w:val="0"/>
        <w:adjustRightInd w:val="0"/>
        <w:rPr>
          <w:rFonts w:cs="Arial"/>
          <w:color w:val="000000"/>
          <w:u w:val="single"/>
        </w:rPr>
      </w:pPr>
      <w:r w:rsidRPr="00785331">
        <w:rPr>
          <w:rFonts w:cs="Arial"/>
          <w:color w:val="000000"/>
          <w:u w:val="single"/>
        </w:rPr>
        <w:t>ROYAUME-UNI / UNITED KINGDOM / VEREINIGTES KÖNIGREICH / REINO UNIDO</w:t>
      </w:r>
    </w:p>
    <w:p w:rsidR="006F09BB" w:rsidRDefault="006F09BB" w:rsidP="006F09BB">
      <w:pPr>
        <w:widowControl w:val="0"/>
        <w:tabs>
          <w:tab w:val="left" w:pos="90"/>
        </w:tabs>
        <w:autoSpaceDE w:val="0"/>
        <w:autoSpaceDN w:val="0"/>
        <w:adjustRightInd w:val="0"/>
        <w:rPr>
          <w:rFonts w:cs="Arial"/>
          <w:color w:val="000000"/>
        </w:rPr>
      </w:pPr>
    </w:p>
    <w:p w:rsidR="006F09BB" w:rsidRPr="00785331" w:rsidRDefault="006F09BB" w:rsidP="006F09BB">
      <w:pPr>
        <w:widowControl w:val="0"/>
        <w:tabs>
          <w:tab w:val="left" w:pos="90"/>
        </w:tabs>
        <w:autoSpaceDE w:val="0"/>
        <w:autoSpaceDN w:val="0"/>
        <w:adjustRightInd w:val="0"/>
        <w:rPr>
          <w:rFonts w:cs="Arial"/>
          <w:color w:val="000000"/>
        </w:rPr>
      </w:pPr>
      <w:r w:rsidRPr="00785331">
        <w:rPr>
          <w:rFonts w:cs="Arial"/>
          <w:color w:val="000000"/>
        </w:rPr>
        <w:t xml:space="preserve">Andrew MITCHELL, Policy Team Leader, </w:t>
      </w:r>
      <w:proofErr w:type="gramStart"/>
      <w:r w:rsidRPr="00785331">
        <w:rPr>
          <w:rFonts w:cs="Arial"/>
          <w:color w:val="000000"/>
        </w:rPr>
        <w:t>Department</w:t>
      </w:r>
      <w:proofErr w:type="gramEnd"/>
      <w:r w:rsidRPr="00785331">
        <w:rPr>
          <w:rFonts w:cs="Arial"/>
          <w:color w:val="000000"/>
        </w:rPr>
        <w:t xml:space="preserve"> for Environment, Food and Rural Affairs (DEFRA), Cambridge (e-mail: andrew.mitchell@defra.gsi.gov.uk)  </w:t>
      </w:r>
    </w:p>
    <w:p w:rsidR="006F09BB" w:rsidRDefault="006F09BB" w:rsidP="006F09BB">
      <w:pPr>
        <w:widowControl w:val="0"/>
        <w:tabs>
          <w:tab w:val="left" w:pos="90"/>
        </w:tabs>
        <w:autoSpaceDE w:val="0"/>
        <w:autoSpaceDN w:val="0"/>
        <w:adjustRightInd w:val="0"/>
        <w:rPr>
          <w:rFonts w:cs="Arial"/>
          <w:color w:val="000000"/>
          <w:u w:val="single"/>
        </w:rPr>
      </w:pPr>
    </w:p>
    <w:p w:rsidR="006F09BB" w:rsidRPr="00785331" w:rsidRDefault="006F09BB" w:rsidP="006F09BB">
      <w:pPr>
        <w:keepNext/>
        <w:keepLines/>
        <w:widowControl w:val="0"/>
        <w:tabs>
          <w:tab w:val="left" w:pos="90"/>
        </w:tabs>
        <w:autoSpaceDE w:val="0"/>
        <w:autoSpaceDN w:val="0"/>
        <w:adjustRightInd w:val="0"/>
        <w:rPr>
          <w:rFonts w:cs="Arial"/>
          <w:color w:val="000000"/>
          <w:u w:val="single"/>
        </w:rPr>
      </w:pPr>
      <w:r w:rsidRPr="00785331">
        <w:rPr>
          <w:rFonts w:cs="Arial"/>
          <w:color w:val="000000"/>
          <w:u w:val="single"/>
        </w:rPr>
        <w:t>SLOVAQUIE / SLOVAKIA / SLOWAKEI / ESLOVAQUIA</w:t>
      </w:r>
    </w:p>
    <w:p w:rsidR="006F09BB" w:rsidRDefault="006F09BB" w:rsidP="006F09BB">
      <w:pPr>
        <w:keepNext/>
        <w:keepLines/>
        <w:widowControl w:val="0"/>
        <w:tabs>
          <w:tab w:val="left" w:pos="90"/>
        </w:tabs>
        <w:autoSpaceDE w:val="0"/>
        <w:autoSpaceDN w:val="0"/>
        <w:adjustRightInd w:val="0"/>
        <w:rPr>
          <w:rFonts w:cs="Arial"/>
          <w:color w:val="000000"/>
        </w:rPr>
      </w:pPr>
    </w:p>
    <w:p w:rsidR="006F09BB" w:rsidRPr="00785331" w:rsidRDefault="006F09BB" w:rsidP="006F09BB">
      <w:pPr>
        <w:keepNext/>
        <w:keepLines/>
        <w:widowControl w:val="0"/>
        <w:tabs>
          <w:tab w:val="left" w:pos="90"/>
        </w:tabs>
        <w:autoSpaceDE w:val="0"/>
        <w:autoSpaceDN w:val="0"/>
        <w:adjustRightInd w:val="0"/>
        <w:rPr>
          <w:rFonts w:cs="Arial"/>
          <w:color w:val="000000"/>
        </w:rPr>
      </w:pPr>
      <w:proofErr w:type="spellStart"/>
      <w:r w:rsidRPr="00785331">
        <w:rPr>
          <w:rFonts w:cs="Arial"/>
          <w:color w:val="000000"/>
        </w:rPr>
        <w:t>Bronislava</w:t>
      </w:r>
      <w:proofErr w:type="spellEnd"/>
      <w:r w:rsidRPr="00785331">
        <w:rPr>
          <w:rFonts w:cs="Arial"/>
          <w:color w:val="000000"/>
        </w:rPr>
        <w:t xml:space="preserve"> BÁTOROVÁ (Mrs.), National Coordinator for the Cooperation of the Slovak Republic with UPOV/ Senior Officer, Department of Variety Testing, Central Controlling and Testing Institute in Agriculture (ÚKSÚP), Nitra (e-mail: bronislava.batorova@uksup.sk)  </w:t>
      </w:r>
    </w:p>
    <w:p w:rsidR="006F09BB" w:rsidRPr="00785331" w:rsidRDefault="006F09BB" w:rsidP="006F09BB">
      <w:pPr>
        <w:widowControl w:val="0"/>
        <w:tabs>
          <w:tab w:val="left" w:pos="90"/>
        </w:tabs>
        <w:autoSpaceDE w:val="0"/>
        <w:autoSpaceDN w:val="0"/>
        <w:adjustRightInd w:val="0"/>
        <w:rPr>
          <w:rFonts w:cs="Arial"/>
          <w:color w:val="000000"/>
        </w:rPr>
      </w:pPr>
    </w:p>
    <w:p w:rsidR="006F09BB" w:rsidRPr="00785331" w:rsidRDefault="006F09BB" w:rsidP="006F09BB">
      <w:pPr>
        <w:widowControl w:val="0"/>
        <w:tabs>
          <w:tab w:val="left" w:pos="90"/>
        </w:tabs>
        <w:autoSpaceDE w:val="0"/>
        <w:autoSpaceDN w:val="0"/>
        <w:adjustRightInd w:val="0"/>
        <w:rPr>
          <w:rFonts w:cs="Arial"/>
          <w:color w:val="000000"/>
          <w:u w:val="single"/>
        </w:rPr>
      </w:pPr>
      <w:r w:rsidRPr="00785331">
        <w:rPr>
          <w:rFonts w:cs="Arial"/>
          <w:color w:val="000000"/>
          <w:u w:val="single"/>
        </w:rPr>
        <w:t>SUÈDE / SWEDEN / SCHWEDEN / SUECIA</w:t>
      </w:r>
    </w:p>
    <w:p w:rsidR="006F09BB" w:rsidRDefault="006F09BB" w:rsidP="006F09BB">
      <w:pPr>
        <w:widowControl w:val="0"/>
        <w:tabs>
          <w:tab w:val="left" w:pos="90"/>
        </w:tabs>
        <w:autoSpaceDE w:val="0"/>
        <w:autoSpaceDN w:val="0"/>
        <w:adjustRightInd w:val="0"/>
        <w:rPr>
          <w:rFonts w:cs="Arial"/>
          <w:color w:val="000000"/>
        </w:rPr>
      </w:pPr>
    </w:p>
    <w:p w:rsidR="006F09BB" w:rsidRPr="00785331" w:rsidRDefault="006F09BB" w:rsidP="006F09BB">
      <w:pPr>
        <w:widowControl w:val="0"/>
        <w:tabs>
          <w:tab w:val="left" w:pos="90"/>
        </w:tabs>
        <w:autoSpaceDE w:val="0"/>
        <w:autoSpaceDN w:val="0"/>
        <w:adjustRightInd w:val="0"/>
        <w:rPr>
          <w:rFonts w:cs="Arial"/>
          <w:color w:val="000000"/>
        </w:rPr>
      </w:pPr>
      <w:proofErr w:type="spellStart"/>
      <w:r w:rsidRPr="00785331">
        <w:rPr>
          <w:rFonts w:cs="Arial"/>
          <w:color w:val="000000"/>
        </w:rPr>
        <w:t>Olof</w:t>
      </w:r>
      <w:proofErr w:type="spellEnd"/>
      <w:r w:rsidRPr="00785331">
        <w:rPr>
          <w:rFonts w:cs="Arial"/>
          <w:color w:val="000000"/>
        </w:rPr>
        <w:t xml:space="preserve"> JOHANSSON, Head, Plant and Environment Department, Swedish Board of Agriculture, Jönköping (e-mail: olof.johansson@jordbruksverket.se)  </w:t>
      </w:r>
    </w:p>
    <w:p w:rsidR="006F09BB" w:rsidRDefault="006F09BB" w:rsidP="006F09BB">
      <w:pPr>
        <w:widowControl w:val="0"/>
        <w:tabs>
          <w:tab w:val="left" w:pos="90"/>
        </w:tabs>
        <w:autoSpaceDE w:val="0"/>
        <w:autoSpaceDN w:val="0"/>
        <w:adjustRightInd w:val="0"/>
        <w:rPr>
          <w:rFonts w:cs="Arial"/>
          <w:color w:val="000000"/>
          <w:u w:val="single"/>
        </w:rPr>
      </w:pPr>
    </w:p>
    <w:p w:rsidR="006F09BB" w:rsidRPr="00CD48F1" w:rsidRDefault="006F09BB" w:rsidP="006F09BB">
      <w:pPr>
        <w:widowControl w:val="0"/>
        <w:tabs>
          <w:tab w:val="left" w:pos="90"/>
        </w:tabs>
        <w:autoSpaceDE w:val="0"/>
        <w:autoSpaceDN w:val="0"/>
        <w:adjustRightInd w:val="0"/>
        <w:rPr>
          <w:rFonts w:cs="Arial"/>
          <w:color w:val="000000"/>
          <w:u w:val="single"/>
          <w:lang w:val="de-DE"/>
        </w:rPr>
      </w:pPr>
      <w:r w:rsidRPr="00CD48F1">
        <w:rPr>
          <w:rFonts w:cs="Arial"/>
          <w:color w:val="000000"/>
          <w:u w:val="single"/>
          <w:lang w:val="de-DE"/>
        </w:rPr>
        <w:t>SUISSE / SWITZERLAND / SCHWEIZ / SUIZA</w:t>
      </w:r>
    </w:p>
    <w:p w:rsidR="006F09BB" w:rsidRPr="00CD48F1" w:rsidRDefault="006F09BB" w:rsidP="006F09BB">
      <w:pPr>
        <w:widowControl w:val="0"/>
        <w:tabs>
          <w:tab w:val="left" w:pos="90"/>
        </w:tabs>
        <w:autoSpaceDE w:val="0"/>
        <w:autoSpaceDN w:val="0"/>
        <w:adjustRightInd w:val="0"/>
        <w:rPr>
          <w:rFonts w:cs="Arial"/>
          <w:color w:val="000000"/>
          <w:u w:val="single"/>
          <w:lang w:val="de-DE"/>
        </w:rPr>
      </w:pPr>
    </w:p>
    <w:p w:rsidR="006F09BB" w:rsidRPr="00CD48F1" w:rsidRDefault="006F09BB" w:rsidP="00842432">
      <w:pPr>
        <w:keepLines/>
        <w:widowControl w:val="0"/>
        <w:tabs>
          <w:tab w:val="left" w:pos="90"/>
        </w:tabs>
        <w:autoSpaceDE w:val="0"/>
        <w:autoSpaceDN w:val="0"/>
        <w:adjustRightInd w:val="0"/>
        <w:jc w:val="left"/>
        <w:rPr>
          <w:rFonts w:cs="Arial"/>
          <w:color w:val="000000"/>
          <w:lang w:val="de-DE"/>
        </w:rPr>
      </w:pPr>
      <w:r w:rsidRPr="00CD48F1">
        <w:rPr>
          <w:rFonts w:cs="Arial"/>
          <w:color w:val="000000"/>
          <w:lang w:val="de-DE"/>
        </w:rPr>
        <w:lastRenderedPageBreak/>
        <w:t xml:space="preserve">Hans DREYER, Leiter, Fachbereich Pflanzengesundheit und Sorten, Bundesamt für Landwirtschaft, Bern </w:t>
      </w:r>
      <w:r w:rsidR="00842432" w:rsidRPr="00CD48F1">
        <w:rPr>
          <w:rFonts w:cs="Arial"/>
          <w:color w:val="000000"/>
          <w:lang w:val="de-DE"/>
        </w:rPr>
        <w:br/>
      </w:r>
      <w:r w:rsidRPr="00CD48F1">
        <w:rPr>
          <w:rFonts w:cs="Arial"/>
          <w:color w:val="000000"/>
          <w:lang w:val="de-DE"/>
        </w:rPr>
        <w:t xml:space="preserve">(e-mail: hans.dreyer@blw.admin.ch)  </w:t>
      </w:r>
    </w:p>
    <w:p w:rsidR="006F09BB" w:rsidRPr="00CD48F1" w:rsidRDefault="006F09BB" w:rsidP="006F09BB">
      <w:pPr>
        <w:widowControl w:val="0"/>
        <w:tabs>
          <w:tab w:val="left" w:pos="90"/>
        </w:tabs>
        <w:autoSpaceDE w:val="0"/>
        <w:autoSpaceDN w:val="0"/>
        <w:adjustRightInd w:val="0"/>
        <w:rPr>
          <w:rFonts w:cs="Arial"/>
          <w:color w:val="000000"/>
          <w:u w:val="single"/>
          <w:lang w:val="de-DE"/>
        </w:rPr>
      </w:pPr>
    </w:p>
    <w:p w:rsidR="006F09BB" w:rsidRDefault="006F09BB" w:rsidP="006F09BB">
      <w:pPr>
        <w:widowControl w:val="0"/>
        <w:tabs>
          <w:tab w:val="left" w:pos="90"/>
        </w:tabs>
        <w:autoSpaceDE w:val="0"/>
        <w:autoSpaceDN w:val="0"/>
        <w:adjustRightInd w:val="0"/>
        <w:rPr>
          <w:rFonts w:cs="Arial"/>
          <w:color w:val="000000"/>
        </w:rPr>
      </w:pPr>
      <w:r w:rsidRPr="00785331">
        <w:rPr>
          <w:rFonts w:cs="Arial"/>
          <w:color w:val="000000"/>
        </w:rPr>
        <w:t>Manuela BRAND (Ms.), Plant Variety Rights Office, Federal Department of Economic Affairs</w:t>
      </w:r>
      <w:r>
        <w:rPr>
          <w:rFonts w:cs="Arial"/>
          <w:color w:val="000000"/>
        </w:rPr>
        <w:t xml:space="preserve"> </w:t>
      </w:r>
      <w:r w:rsidRPr="00785331">
        <w:rPr>
          <w:rFonts w:cs="Arial"/>
          <w:color w:val="000000"/>
        </w:rPr>
        <w:t>Education and Research EAER</w:t>
      </w:r>
      <w:r>
        <w:rPr>
          <w:rFonts w:cs="Arial"/>
          <w:color w:val="000000"/>
        </w:rPr>
        <w:t xml:space="preserve"> </w:t>
      </w:r>
      <w:r w:rsidRPr="00785331">
        <w:rPr>
          <w:rFonts w:cs="Arial"/>
          <w:color w:val="000000"/>
        </w:rPr>
        <w:t>Plant Health and Varieties, Federal Office for Agricu</w:t>
      </w:r>
      <w:r>
        <w:rPr>
          <w:rFonts w:cs="Arial"/>
          <w:color w:val="000000"/>
        </w:rPr>
        <w:t>l</w:t>
      </w:r>
      <w:r w:rsidRPr="00785331">
        <w:rPr>
          <w:rFonts w:cs="Arial"/>
          <w:color w:val="000000"/>
        </w:rPr>
        <w:t xml:space="preserve">ture FOAG, Bern </w:t>
      </w:r>
    </w:p>
    <w:p w:rsidR="006F09BB" w:rsidRPr="00711A3B" w:rsidRDefault="006F09BB" w:rsidP="006F09BB">
      <w:pPr>
        <w:widowControl w:val="0"/>
        <w:tabs>
          <w:tab w:val="left" w:pos="90"/>
        </w:tabs>
        <w:autoSpaceDE w:val="0"/>
        <w:autoSpaceDN w:val="0"/>
        <w:adjustRightInd w:val="0"/>
        <w:rPr>
          <w:rFonts w:cs="Arial"/>
          <w:color w:val="000000"/>
          <w:lang w:val="fr-CH"/>
        </w:rPr>
      </w:pPr>
      <w:r w:rsidRPr="00711A3B">
        <w:rPr>
          <w:rFonts w:cs="Arial"/>
          <w:color w:val="000000"/>
          <w:lang w:val="fr-CH"/>
        </w:rPr>
        <w:t>(</w:t>
      </w:r>
      <w:proofErr w:type="gramStart"/>
      <w:r w:rsidRPr="00711A3B">
        <w:rPr>
          <w:rFonts w:cs="Arial"/>
          <w:color w:val="000000"/>
          <w:lang w:val="fr-CH"/>
        </w:rPr>
        <w:t>e-mail</w:t>
      </w:r>
      <w:proofErr w:type="gramEnd"/>
      <w:r w:rsidRPr="00711A3B">
        <w:rPr>
          <w:rFonts w:cs="Arial"/>
          <w:color w:val="000000"/>
          <w:lang w:val="fr-CH"/>
        </w:rPr>
        <w:t xml:space="preserve">: manuela.brand@blw.admin.ch)  </w:t>
      </w:r>
    </w:p>
    <w:p w:rsidR="006F09BB" w:rsidRPr="00711A3B" w:rsidRDefault="006F09BB" w:rsidP="006F09BB">
      <w:pPr>
        <w:widowControl w:val="0"/>
        <w:tabs>
          <w:tab w:val="left" w:pos="90"/>
        </w:tabs>
        <w:autoSpaceDE w:val="0"/>
        <w:autoSpaceDN w:val="0"/>
        <w:adjustRightInd w:val="0"/>
        <w:rPr>
          <w:rFonts w:cs="Arial"/>
          <w:color w:val="000000"/>
          <w:lang w:val="fr-CH"/>
        </w:rPr>
      </w:pPr>
    </w:p>
    <w:p w:rsidR="006F09BB" w:rsidRPr="00711A3B" w:rsidRDefault="006F09BB" w:rsidP="006F09BB">
      <w:pPr>
        <w:widowControl w:val="0"/>
        <w:tabs>
          <w:tab w:val="left" w:pos="90"/>
        </w:tabs>
        <w:autoSpaceDE w:val="0"/>
        <w:autoSpaceDN w:val="0"/>
        <w:adjustRightInd w:val="0"/>
        <w:rPr>
          <w:rFonts w:cs="Arial"/>
          <w:color w:val="000000"/>
          <w:u w:val="single"/>
          <w:lang w:val="fr-CH"/>
        </w:rPr>
      </w:pPr>
      <w:r w:rsidRPr="00711A3B">
        <w:rPr>
          <w:rFonts w:cs="Arial"/>
          <w:color w:val="000000"/>
          <w:u w:val="single"/>
          <w:lang w:val="fr-CH"/>
        </w:rPr>
        <w:t>TUNISIE / TUNISIA / TUNESIEN / TÚNEZ</w:t>
      </w:r>
    </w:p>
    <w:p w:rsidR="006F09BB" w:rsidRPr="00711A3B" w:rsidRDefault="006F09BB" w:rsidP="006F09BB">
      <w:pPr>
        <w:widowControl w:val="0"/>
        <w:tabs>
          <w:tab w:val="left" w:pos="90"/>
        </w:tabs>
        <w:autoSpaceDE w:val="0"/>
        <w:autoSpaceDN w:val="0"/>
        <w:adjustRightInd w:val="0"/>
        <w:rPr>
          <w:rFonts w:cs="Arial"/>
          <w:color w:val="000000"/>
          <w:lang w:val="fr-CH"/>
        </w:rPr>
      </w:pPr>
    </w:p>
    <w:p w:rsidR="006F09BB" w:rsidRPr="00711A3B" w:rsidRDefault="006F09BB" w:rsidP="006F09BB">
      <w:pPr>
        <w:widowControl w:val="0"/>
        <w:tabs>
          <w:tab w:val="left" w:pos="90"/>
        </w:tabs>
        <w:autoSpaceDE w:val="0"/>
        <w:autoSpaceDN w:val="0"/>
        <w:adjustRightInd w:val="0"/>
        <w:rPr>
          <w:rFonts w:cs="Arial"/>
          <w:color w:val="000000"/>
          <w:lang w:val="fr-CH"/>
        </w:rPr>
      </w:pPr>
      <w:r w:rsidRPr="00711A3B">
        <w:rPr>
          <w:rFonts w:cs="Arial"/>
          <w:color w:val="000000"/>
          <w:lang w:val="fr-CH"/>
        </w:rPr>
        <w:t>Tarek CHIBOUB, Dir</w:t>
      </w:r>
      <w:r>
        <w:rPr>
          <w:rFonts w:cs="Arial"/>
          <w:color w:val="000000"/>
          <w:lang w:val="fr-CH"/>
        </w:rPr>
        <w:t>ec</w:t>
      </w:r>
      <w:r w:rsidRPr="00711A3B">
        <w:rPr>
          <w:rFonts w:cs="Arial"/>
          <w:color w:val="000000"/>
          <w:lang w:val="fr-CH"/>
        </w:rPr>
        <w:t xml:space="preserve">teur général de la protection et du contrôle de la qualité des produits agricoles, </w:t>
      </w:r>
    </w:p>
    <w:p w:rsidR="006F09BB" w:rsidRPr="00711A3B" w:rsidRDefault="006F09BB" w:rsidP="006F09BB">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Direction générale de la protection et du contrôle de la qualité des produits agricoles, Ministère de l’agriculture, Tunis (e-mail: tarechib@yahoo.fr) </w:t>
      </w:r>
    </w:p>
    <w:p w:rsidR="006F09BB" w:rsidRPr="00711A3B" w:rsidRDefault="006F09BB" w:rsidP="006F09BB">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 </w:t>
      </w:r>
    </w:p>
    <w:p w:rsidR="006F09BB" w:rsidRPr="00321DC7" w:rsidRDefault="006F09BB" w:rsidP="006F09BB">
      <w:pPr>
        <w:keepNext/>
        <w:keepLines/>
        <w:widowControl w:val="0"/>
        <w:tabs>
          <w:tab w:val="left" w:pos="90"/>
        </w:tabs>
        <w:autoSpaceDE w:val="0"/>
        <w:autoSpaceDN w:val="0"/>
        <w:adjustRightInd w:val="0"/>
        <w:rPr>
          <w:rFonts w:cs="Arial"/>
          <w:color w:val="000000"/>
          <w:u w:val="single"/>
          <w:lang w:val="fr-CH"/>
        </w:rPr>
      </w:pPr>
      <w:r w:rsidRPr="00321DC7">
        <w:rPr>
          <w:rFonts w:cs="Arial"/>
          <w:color w:val="000000"/>
          <w:u w:val="single"/>
          <w:lang w:val="fr-CH"/>
        </w:rPr>
        <w:t>UNION EUROPÉENNE / EUROPEAN UNION / EUROPÄISCHE UNION / UNIÓN EUROPEA</w:t>
      </w:r>
    </w:p>
    <w:p w:rsidR="006F09BB" w:rsidRPr="00321DC7" w:rsidRDefault="006F09BB" w:rsidP="006F09BB">
      <w:pPr>
        <w:keepNext/>
        <w:keepLines/>
        <w:widowControl w:val="0"/>
        <w:tabs>
          <w:tab w:val="left" w:pos="90"/>
        </w:tabs>
        <w:autoSpaceDE w:val="0"/>
        <w:autoSpaceDN w:val="0"/>
        <w:adjustRightInd w:val="0"/>
        <w:rPr>
          <w:rFonts w:cs="Arial"/>
          <w:color w:val="000000"/>
          <w:lang w:val="fr-CH"/>
        </w:rPr>
      </w:pPr>
    </w:p>
    <w:p w:rsidR="006F09BB" w:rsidRPr="00711A3B" w:rsidRDefault="006F09BB" w:rsidP="006F09BB">
      <w:pPr>
        <w:keepNext/>
        <w:keepLines/>
        <w:widowControl w:val="0"/>
        <w:tabs>
          <w:tab w:val="left" w:pos="90"/>
        </w:tabs>
        <w:autoSpaceDE w:val="0"/>
        <w:autoSpaceDN w:val="0"/>
        <w:adjustRightInd w:val="0"/>
        <w:rPr>
          <w:rFonts w:cs="Arial"/>
          <w:color w:val="000000"/>
          <w:lang w:val="fr-CH"/>
        </w:rPr>
      </w:pPr>
      <w:r w:rsidRPr="00711A3B">
        <w:rPr>
          <w:rFonts w:cs="Arial"/>
          <w:color w:val="000000"/>
          <w:lang w:val="fr-CH"/>
        </w:rPr>
        <w:t xml:space="preserve">Dana-Irina SIMION (Mme), Chef de l'Unité </w:t>
      </w:r>
      <w:proofErr w:type="spellStart"/>
      <w:r w:rsidRPr="00711A3B">
        <w:rPr>
          <w:rFonts w:cs="Arial"/>
          <w:color w:val="000000"/>
          <w:lang w:val="fr-CH"/>
        </w:rPr>
        <w:t>E2</w:t>
      </w:r>
      <w:proofErr w:type="spellEnd"/>
      <w:r w:rsidRPr="00711A3B">
        <w:rPr>
          <w:rFonts w:cs="Arial"/>
          <w:color w:val="000000"/>
          <w:lang w:val="fr-CH"/>
        </w:rPr>
        <w:t>, Direction Générale Santé et Protection des Consommateurs, Commission europée</w:t>
      </w:r>
      <w:r>
        <w:rPr>
          <w:rFonts w:cs="Arial"/>
          <w:color w:val="000000"/>
          <w:lang w:val="fr-CH"/>
        </w:rPr>
        <w:t>n</w:t>
      </w:r>
      <w:r w:rsidRPr="00711A3B">
        <w:rPr>
          <w:rFonts w:cs="Arial"/>
          <w:color w:val="000000"/>
          <w:lang w:val="fr-CH"/>
        </w:rPr>
        <w:t xml:space="preserve">ne, Bruxelles (e-mail: dana-irina.simion@ec.europa.eu) </w:t>
      </w:r>
    </w:p>
    <w:p w:rsidR="006F09BB" w:rsidRPr="00711A3B" w:rsidRDefault="006F09BB" w:rsidP="006F09BB">
      <w:pPr>
        <w:keepNext/>
        <w:keepLines/>
        <w:widowControl w:val="0"/>
        <w:tabs>
          <w:tab w:val="left" w:pos="90"/>
        </w:tabs>
        <w:autoSpaceDE w:val="0"/>
        <w:autoSpaceDN w:val="0"/>
        <w:adjustRightInd w:val="0"/>
        <w:rPr>
          <w:rFonts w:cs="Arial"/>
          <w:color w:val="000000"/>
          <w:lang w:val="fr-CH"/>
        </w:rPr>
      </w:pPr>
    </w:p>
    <w:p w:rsidR="006F09BB" w:rsidRDefault="006F09BB" w:rsidP="006F09BB">
      <w:pPr>
        <w:keepNext/>
        <w:keepLines/>
        <w:widowControl w:val="0"/>
        <w:tabs>
          <w:tab w:val="left" w:pos="90"/>
        </w:tabs>
        <w:autoSpaceDE w:val="0"/>
        <w:autoSpaceDN w:val="0"/>
        <w:adjustRightInd w:val="0"/>
        <w:rPr>
          <w:rFonts w:cs="Arial"/>
          <w:color w:val="000000"/>
        </w:rPr>
      </w:pPr>
      <w:r w:rsidRPr="00785331">
        <w:rPr>
          <w:rFonts w:cs="Arial"/>
          <w:color w:val="000000"/>
        </w:rPr>
        <w:t xml:space="preserve">Thomas Peter WEBER, Policy Officer, DG </w:t>
      </w:r>
      <w:proofErr w:type="spellStart"/>
      <w:r w:rsidRPr="00785331">
        <w:rPr>
          <w:rFonts w:cs="Arial"/>
          <w:color w:val="000000"/>
        </w:rPr>
        <w:t>Sanco</w:t>
      </w:r>
      <w:proofErr w:type="spellEnd"/>
      <w:r w:rsidRPr="00785331">
        <w:rPr>
          <w:rFonts w:cs="Arial"/>
          <w:color w:val="000000"/>
        </w:rPr>
        <w:t xml:space="preserve">, European Commission, </w:t>
      </w:r>
      <w:proofErr w:type="spellStart"/>
      <w:r w:rsidRPr="00785331">
        <w:rPr>
          <w:rFonts w:cs="Arial"/>
          <w:color w:val="000000"/>
        </w:rPr>
        <w:t>Bruxelles</w:t>
      </w:r>
      <w:proofErr w:type="spellEnd"/>
      <w:r w:rsidRPr="00785331">
        <w:rPr>
          <w:rFonts w:cs="Arial"/>
          <w:color w:val="000000"/>
        </w:rPr>
        <w:t xml:space="preserve"> </w:t>
      </w:r>
    </w:p>
    <w:p w:rsidR="006F09BB" w:rsidRPr="00711A3B" w:rsidRDefault="006F09BB" w:rsidP="006F09BB">
      <w:pPr>
        <w:keepNext/>
        <w:keepLines/>
        <w:widowControl w:val="0"/>
        <w:tabs>
          <w:tab w:val="left" w:pos="90"/>
        </w:tabs>
        <w:autoSpaceDE w:val="0"/>
        <w:autoSpaceDN w:val="0"/>
        <w:adjustRightInd w:val="0"/>
        <w:rPr>
          <w:rFonts w:cs="Arial"/>
          <w:color w:val="000000"/>
          <w:lang w:val="fr-CH"/>
        </w:rPr>
      </w:pPr>
      <w:r w:rsidRPr="00711A3B">
        <w:rPr>
          <w:rFonts w:cs="Arial"/>
          <w:color w:val="000000"/>
          <w:lang w:val="fr-CH"/>
        </w:rPr>
        <w:t>(</w:t>
      </w:r>
      <w:proofErr w:type="gramStart"/>
      <w:r w:rsidRPr="00711A3B">
        <w:rPr>
          <w:rFonts w:cs="Arial"/>
          <w:color w:val="000000"/>
          <w:lang w:val="fr-CH"/>
        </w:rPr>
        <w:t>e-mail</w:t>
      </w:r>
      <w:proofErr w:type="gramEnd"/>
      <w:r w:rsidRPr="00711A3B">
        <w:rPr>
          <w:rFonts w:cs="Arial"/>
          <w:color w:val="000000"/>
          <w:lang w:val="fr-CH"/>
        </w:rPr>
        <w:t xml:space="preserve">: thomas.weber@ec.europa.eu)  </w:t>
      </w:r>
    </w:p>
    <w:p w:rsidR="006F09BB" w:rsidRPr="00711A3B" w:rsidRDefault="006F09BB" w:rsidP="006F09BB">
      <w:pPr>
        <w:keepNext/>
        <w:keepLines/>
        <w:widowControl w:val="0"/>
        <w:tabs>
          <w:tab w:val="left" w:pos="90"/>
        </w:tabs>
        <w:autoSpaceDE w:val="0"/>
        <w:autoSpaceDN w:val="0"/>
        <w:adjustRightInd w:val="0"/>
        <w:rPr>
          <w:rFonts w:cs="Arial"/>
          <w:color w:val="000000"/>
          <w:lang w:val="fr-CH"/>
        </w:rPr>
      </w:pPr>
    </w:p>
    <w:p w:rsidR="006F09BB" w:rsidRDefault="006F09BB" w:rsidP="006F09BB">
      <w:pPr>
        <w:keepNext/>
        <w:keepLines/>
        <w:widowControl w:val="0"/>
        <w:tabs>
          <w:tab w:val="left" w:pos="90"/>
        </w:tabs>
        <w:autoSpaceDE w:val="0"/>
        <w:autoSpaceDN w:val="0"/>
        <w:adjustRightInd w:val="0"/>
        <w:rPr>
          <w:rFonts w:cs="Arial"/>
          <w:color w:val="000000"/>
          <w:lang w:val="fr-CH"/>
        </w:rPr>
      </w:pPr>
      <w:r w:rsidRPr="00711A3B">
        <w:rPr>
          <w:rFonts w:cs="Arial"/>
          <w:color w:val="000000"/>
          <w:lang w:val="fr-CH"/>
        </w:rPr>
        <w:t xml:space="preserve">Isabelle CLEMENT-NISSOU (Mrs.), Policy </w:t>
      </w:r>
      <w:proofErr w:type="spellStart"/>
      <w:r w:rsidRPr="00711A3B">
        <w:rPr>
          <w:rFonts w:cs="Arial"/>
          <w:color w:val="000000"/>
          <w:lang w:val="fr-CH"/>
        </w:rPr>
        <w:t>Officer</w:t>
      </w:r>
      <w:proofErr w:type="spellEnd"/>
      <w:r w:rsidRPr="00711A3B">
        <w:rPr>
          <w:rFonts w:cs="Arial"/>
          <w:color w:val="000000"/>
          <w:lang w:val="fr-CH"/>
        </w:rPr>
        <w:t xml:space="preserve"> - Unité </w:t>
      </w:r>
      <w:proofErr w:type="spellStart"/>
      <w:r w:rsidRPr="00711A3B">
        <w:rPr>
          <w:rFonts w:cs="Arial"/>
          <w:color w:val="000000"/>
          <w:lang w:val="fr-CH"/>
        </w:rPr>
        <w:t>E2</w:t>
      </w:r>
      <w:proofErr w:type="spellEnd"/>
      <w:r w:rsidRPr="00711A3B">
        <w:rPr>
          <w:rFonts w:cs="Arial"/>
          <w:color w:val="000000"/>
          <w:lang w:val="fr-CH"/>
        </w:rPr>
        <w:t xml:space="preserve">, Plant Reproductive </w:t>
      </w:r>
      <w:proofErr w:type="spellStart"/>
      <w:r w:rsidRPr="00711A3B">
        <w:rPr>
          <w:rFonts w:cs="Arial"/>
          <w:color w:val="000000"/>
          <w:lang w:val="fr-CH"/>
        </w:rPr>
        <w:t>Material</w:t>
      </w:r>
      <w:proofErr w:type="spellEnd"/>
      <w:r w:rsidRPr="00711A3B">
        <w:rPr>
          <w:rFonts w:cs="Arial"/>
          <w:color w:val="000000"/>
          <w:lang w:val="fr-CH"/>
        </w:rPr>
        <w:t xml:space="preserve"> </w:t>
      </w:r>
      <w:proofErr w:type="spellStart"/>
      <w:r w:rsidRPr="00711A3B">
        <w:rPr>
          <w:rFonts w:cs="Arial"/>
          <w:color w:val="000000"/>
          <w:lang w:val="fr-CH"/>
        </w:rPr>
        <w:t>Sector</w:t>
      </w:r>
      <w:proofErr w:type="spellEnd"/>
      <w:r w:rsidRPr="00711A3B">
        <w:rPr>
          <w:rFonts w:cs="Arial"/>
          <w:color w:val="000000"/>
          <w:lang w:val="fr-CH"/>
        </w:rPr>
        <w:t xml:space="preserve">, </w:t>
      </w:r>
    </w:p>
    <w:p w:rsidR="006F09BB" w:rsidRPr="00711A3B" w:rsidRDefault="006F09BB" w:rsidP="006F09BB">
      <w:pPr>
        <w:keepNext/>
        <w:keepLines/>
        <w:widowControl w:val="0"/>
        <w:tabs>
          <w:tab w:val="left" w:pos="90"/>
        </w:tabs>
        <w:autoSpaceDE w:val="0"/>
        <w:autoSpaceDN w:val="0"/>
        <w:adjustRightInd w:val="0"/>
        <w:rPr>
          <w:rFonts w:cs="Arial"/>
          <w:color w:val="000000"/>
          <w:lang w:val="fr-CH"/>
        </w:rPr>
      </w:pPr>
      <w:r w:rsidRPr="00711A3B">
        <w:rPr>
          <w:rFonts w:cs="Arial"/>
          <w:color w:val="000000"/>
          <w:lang w:val="fr-CH"/>
        </w:rPr>
        <w:t xml:space="preserve">Direction Générale Santé et Protection des Consommateurs, Commission européenne (DG SANCO), Bruxelles (e-mail: isabelle.clement-nissou@ec.europa.eu)  </w:t>
      </w:r>
    </w:p>
    <w:p w:rsidR="006F09BB" w:rsidRPr="00711A3B" w:rsidRDefault="006F09BB" w:rsidP="006F09BB">
      <w:pPr>
        <w:keepNext/>
        <w:keepLines/>
        <w:widowControl w:val="0"/>
        <w:tabs>
          <w:tab w:val="left" w:pos="90"/>
        </w:tabs>
        <w:autoSpaceDE w:val="0"/>
        <w:autoSpaceDN w:val="0"/>
        <w:adjustRightInd w:val="0"/>
        <w:rPr>
          <w:rFonts w:cs="Arial"/>
          <w:color w:val="000000"/>
          <w:lang w:val="fr-CH"/>
        </w:rPr>
      </w:pPr>
    </w:p>
    <w:p w:rsidR="006F09BB" w:rsidRDefault="006F09BB" w:rsidP="006F09BB">
      <w:pPr>
        <w:keepNext/>
        <w:keepLines/>
        <w:widowControl w:val="0"/>
        <w:tabs>
          <w:tab w:val="left" w:pos="90"/>
        </w:tabs>
        <w:autoSpaceDE w:val="0"/>
        <w:autoSpaceDN w:val="0"/>
        <w:adjustRightInd w:val="0"/>
        <w:rPr>
          <w:rFonts w:cs="Arial"/>
          <w:color w:val="000000"/>
        </w:rPr>
      </w:pPr>
      <w:r w:rsidRPr="00785331">
        <w:rPr>
          <w:rFonts w:cs="Arial"/>
          <w:color w:val="000000"/>
        </w:rPr>
        <w:t xml:space="preserve">Martin EKVAD, President, Community Plant Variety Office (CPVO), European Union, Angers </w:t>
      </w:r>
    </w:p>
    <w:p w:rsidR="006F09BB" w:rsidRPr="00711A3B" w:rsidRDefault="006F09BB" w:rsidP="006F09BB">
      <w:pPr>
        <w:keepNext/>
        <w:keepLines/>
        <w:widowControl w:val="0"/>
        <w:tabs>
          <w:tab w:val="left" w:pos="90"/>
        </w:tabs>
        <w:autoSpaceDE w:val="0"/>
        <w:autoSpaceDN w:val="0"/>
        <w:adjustRightInd w:val="0"/>
        <w:rPr>
          <w:rFonts w:cs="Arial"/>
          <w:color w:val="000000"/>
          <w:lang w:val="fr-CH"/>
        </w:rPr>
      </w:pPr>
      <w:r>
        <w:rPr>
          <w:rFonts w:cs="Arial"/>
          <w:color w:val="000000"/>
          <w:lang w:val="fr-CH"/>
        </w:rPr>
        <w:t>(</w:t>
      </w:r>
      <w:proofErr w:type="gramStart"/>
      <w:r>
        <w:rPr>
          <w:rFonts w:cs="Arial"/>
          <w:color w:val="000000"/>
          <w:lang w:val="fr-CH"/>
        </w:rPr>
        <w:t>e-mail</w:t>
      </w:r>
      <w:proofErr w:type="gramEnd"/>
      <w:r>
        <w:rPr>
          <w:rFonts w:cs="Arial"/>
          <w:color w:val="000000"/>
          <w:lang w:val="fr-CH"/>
        </w:rPr>
        <w:t xml:space="preserve">: ekvad@cpvo.europa.eu) </w:t>
      </w:r>
    </w:p>
    <w:p w:rsidR="006F09BB" w:rsidRPr="00711A3B" w:rsidRDefault="006F09BB" w:rsidP="006F09BB">
      <w:pPr>
        <w:keepNext/>
        <w:keepLines/>
        <w:widowControl w:val="0"/>
        <w:tabs>
          <w:tab w:val="left" w:pos="90"/>
        </w:tabs>
        <w:autoSpaceDE w:val="0"/>
        <w:autoSpaceDN w:val="0"/>
        <w:adjustRightInd w:val="0"/>
        <w:rPr>
          <w:rFonts w:cs="Arial"/>
          <w:color w:val="000000"/>
          <w:lang w:val="fr-CH"/>
        </w:rPr>
      </w:pPr>
    </w:p>
    <w:p w:rsidR="006F09BB" w:rsidRPr="00711A3B" w:rsidRDefault="006F09BB" w:rsidP="006F09BB">
      <w:pPr>
        <w:widowControl w:val="0"/>
        <w:tabs>
          <w:tab w:val="left" w:pos="90"/>
        </w:tabs>
        <w:autoSpaceDE w:val="0"/>
        <w:autoSpaceDN w:val="0"/>
        <w:adjustRightInd w:val="0"/>
        <w:rPr>
          <w:rFonts w:cs="Arial"/>
          <w:color w:val="000000"/>
          <w:lang w:val="fr-CH"/>
        </w:rPr>
      </w:pPr>
    </w:p>
    <w:p w:rsidR="006F09BB" w:rsidRPr="00711A3B" w:rsidRDefault="006F09BB" w:rsidP="006F09BB">
      <w:pPr>
        <w:widowControl w:val="0"/>
        <w:tabs>
          <w:tab w:val="left" w:pos="90"/>
        </w:tabs>
        <w:autoSpaceDE w:val="0"/>
        <w:autoSpaceDN w:val="0"/>
        <w:adjustRightInd w:val="0"/>
        <w:rPr>
          <w:rFonts w:cs="Arial"/>
          <w:color w:val="000000"/>
          <w:lang w:val="fr-CH"/>
        </w:rPr>
      </w:pPr>
    </w:p>
    <w:p w:rsidR="006F09BB" w:rsidRPr="00711A3B" w:rsidRDefault="006F09BB" w:rsidP="006F09BB">
      <w:pPr>
        <w:keepNext/>
        <w:widowControl w:val="0"/>
        <w:tabs>
          <w:tab w:val="left" w:pos="567"/>
          <w:tab w:val="center" w:pos="4792"/>
        </w:tabs>
        <w:autoSpaceDE w:val="0"/>
        <w:autoSpaceDN w:val="0"/>
        <w:adjustRightInd w:val="0"/>
        <w:jc w:val="center"/>
        <w:rPr>
          <w:rFonts w:cs="Arial"/>
          <w:color w:val="000000"/>
          <w:u w:val="single"/>
          <w:lang w:val="fr-CH"/>
        </w:rPr>
      </w:pPr>
      <w:r w:rsidRPr="00BF1F54">
        <w:rPr>
          <w:rFonts w:cs="Arial"/>
          <w:color w:val="000000"/>
          <w:lang w:val="fr-FR"/>
        </w:rPr>
        <w:t xml:space="preserve">II. </w:t>
      </w:r>
      <w:r w:rsidRPr="00BF1F54">
        <w:rPr>
          <w:rFonts w:cs="Arial"/>
          <w:color w:val="000000"/>
          <w:lang w:val="fr-FR"/>
        </w:rPr>
        <w:tab/>
      </w:r>
      <w:r w:rsidRPr="00711A3B">
        <w:rPr>
          <w:rFonts w:cs="Arial"/>
          <w:color w:val="000000"/>
          <w:u w:val="single"/>
          <w:lang w:val="fr-CH"/>
        </w:rPr>
        <w:t>OBSERVATEURS / OBSERVERS / BEOBACHTER / OBSERVADORES</w:t>
      </w:r>
    </w:p>
    <w:p w:rsidR="006F09BB" w:rsidRDefault="006F09BB" w:rsidP="006F09BB">
      <w:pPr>
        <w:keepNext/>
        <w:widowControl w:val="0"/>
        <w:tabs>
          <w:tab w:val="center" w:pos="4792"/>
        </w:tabs>
        <w:autoSpaceDE w:val="0"/>
        <w:autoSpaceDN w:val="0"/>
        <w:adjustRightInd w:val="0"/>
        <w:rPr>
          <w:rFonts w:cs="Arial"/>
          <w:color w:val="000000"/>
          <w:u w:val="single"/>
          <w:lang w:val="fr-CH"/>
        </w:rPr>
      </w:pPr>
    </w:p>
    <w:p w:rsidR="006F09BB" w:rsidRPr="00414529" w:rsidRDefault="006F09BB" w:rsidP="006F09BB">
      <w:pPr>
        <w:keepNext/>
        <w:keepLines/>
        <w:widowControl w:val="0"/>
        <w:tabs>
          <w:tab w:val="left" w:pos="90"/>
        </w:tabs>
        <w:autoSpaceDE w:val="0"/>
        <w:autoSpaceDN w:val="0"/>
        <w:adjustRightInd w:val="0"/>
        <w:rPr>
          <w:rFonts w:cs="Arial"/>
          <w:color w:val="000000"/>
          <w:u w:val="single"/>
        </w:rPr>
      </w:pPr>
      <w:r w:rsidRPr="00414529">
        <w:rPr>
          <w:rFonts w:cs="Arial"/>
          <w:color w:val="000000"/>
          <w:u w:val="single"/>
        </w:rPr>
        <w:t>ÉGYPTE</w:t>
      </w:r>
      <w:r>
        <w:rPr>
          <w:rFonts w:cs="Arial"/>
          <w:color w:val="000000"/>
          <w:u w:val="single"/>
        </w:rPr>
        <w:t xml:space="preserve"> </w:t>
      </w:r>
      <w:r w:rsidRPr="00414529">
        <w:rPr>
          <w:rFonts w:cs="Arial"/>
          <w:color w:val="000000"/>
          <w:u w:val="single"/>
        </w:rPr>
        <w:t>/ EGYPT</w:t>
      </w:r>
      <w:r>
        <w:rPr>
          <w:rFonts w:cs="Arial"/>
          <w:color w:val="000000"/>
          <w:u w:val="single"/>
        </w:rPr>
        <w:t xml:space="preserve"> </w:t>
      </w:r>
      <w:r w:rsidRPr="00414529">
        <w:rPr>
          <w:rFonts w:cs="Arial"/>
          <w:color w:val="000000"/>
          <w:u w:val="single"/>
        </w:rPr>
        <w:t>/ ÄGYPTEN</w:t>
      </w:r>
      <w:r>
        <w:rPr>
          <w:rFonts w:cs="Arial"/>
          <w:color w:val="000000"/>
          <w:u w:val="single"/>
        </w:rPr>
        <w:t xml:space="preserve"> </w:t>
      </w:r>
      <w:r w:rsidRPr="00414529">
        <w:rPr>
          <w:rFonts w:cs="Arial"/>
          <w:color w:val="000000"/>
          <w:u w:val="single"/>
        </w:rPr>
        <w:t>/ EGIPTO</w:t>
      </w:r>
    </w:p>
    <w:p w:rsidR="006F09BB" w:rsidRDefault="006F09BB" w:rsidP="006F09BB">
      <w:pPr>
        <w:keepNext/>
        <w:keepLines/>
        <w:widowControl w:val="0"/>
        <w:tabs>
          <w:tab w:val="left" w:pos="90"/>
        </w:tabs>
        <w:autoSpaceDE w:val="0"/>
        <w:autoSpaceDN w:val="0"/>
        <w:adjustRightInd w:val="0"/>
        <w:rPr>
          <w:rFonts w:cs="Arial"/>
          <w:color w:val="000000"/>
        </w:rPr>
      </w:pPr>
    </w:p>
    <w:p w:rsidR="006F09BB" w:rsidRDefault="006F09BB" w:rsidP="006F09BB">
      <w:pPr>
        <w:keepNext/>
        <w:keepLines/>
        <w:widowControl w:val="0"/>
        <w:tabs>
          <w:tab w:val="left" w:pos="90"/>
        </w:tabs>
        <w:autoSpaceDE w:val="0"/>
        <w:autoSpaceDN w:val="0"/>
        <w:adjustRightInd w:val="0"/>
        <w:rPr>
          <w:rFonts w:cs="Arial"/>
          <w:color w:val="000000"/>
        </w:rPr>
      </w:pPr>
      <w:r w:rsidRPr="002A5CFF">
        <w:rPr>
          <w:rFonts w:cs="Arial"/>
          <w:color w:val="000000"/>
        </w:rPr>
        <w:t>Ahmed AGIBA</w:t>
      </w:r>
      <w:r>
        <w:rPr>
          <w:rFonts w:cs="Arial"/>
          <w:color w:val="000000"/>
        </w:rPr>
        <w:t xml:space="preserve">, </w:t>
      </w:r>
      <w:r w:rsidRPr="002A5CFF">
        <w:rPr>
          <w:rFonts w:cs="Arial"/>
          <w:color w:val="000000"/>
        </w:rPr>
        <w:t>Head of CASC</w:t>
      </w:r>
      <w:r>
        <w:rPr>
          <w:rFonts w:cs="Arial"/>
          <w:color w:val="000000"/>
        </w:rPr>
        <w:t xml:space="preserve">, </w:t>
      </w:r>
      <w:r w:rsidRPr="002A5CFF">
        <w:rPr>
          <w:rFonts w:cs="Arial"/>
          <w:color w:val="000000"/>
        </w:rPr>
        <w:t>Central Administration for Seed Testing and Certification (CASC)</w:t>
      </w:r>
      <w:r>
        <w:rPr>
          <w:rFonts w:cs="Arial"/>
          <w:color w:val="000000"/>
        </w:rPr>
        <w:t>, Giza, Egypt</w:t>
      </w:r>
      <w:r w:rsidR="00842432">
        <w:rPr>
          <w:rFonts w:cs="Arial"/>
          <w:color w:val="000000"/>
        </w:rPr>
        <w:t xml:space="preserve"> </w:t>
      </w:r>
      <w:r>
        <w:rPr>
          <w:rFonts w:cs="Arial"/>
          <w:color w:val="000000"/>
        </w:rPr>
        <w:t>(e-</w:t>
      </w:r>
      <w:r w:rsidRPr="002A5CFF">
        <w:rPr>
          <w:rFonts w:cs="Arial"/>
          <w:color w:val="000000"/>
        </w:rPr>
        <w:t>mail: casc.egypt@hotmail.com</w:t>
      </w:r>
      <w:r>
        <w:rPr>
          <w:rFonts w:cs="Arial"/>
          <w:color w:val="000000"/>
        </w:rPr>
        <w:t>)</w:t>
      </w:r>
    </w:p>
    <w:p w:rsidR="006F09BB" w:rsidRDefault="006F09BB" w:rsidP="006F09BB">
      <w:pPr>
        <w:keepNext/>
        <w:keepLines/>
        <w:widowControl w:val="0"/>
        <w:tabs>
          <w:tab w:val="left" w:pos="90"/>
        </w:tabs>
        <w:autoSpaceDE w:val="0"/>
        <w:autoSpaceDN w:val="0"/>
        <w:adjustRightInd w:val="0"/>
        <w:rPr>
          <w:rFonts w:cs="Arial"/>
          <w:color w:val="000000"/>
        </w:rPr>
      </w:pPr>
    </w:p>
    <w:p w:rsidR="006F09BB" w:rsidRDefault="006F09BB" w:rsidP="006F09BB">
      <w:pPr>
        <w:keepLines/>
        <w:widowControl w:val="0"/>
        <w:tabs>
          <w:tab w:val="left" w:pos="90"/>
        </w:tabs>
        <w:autoSpaceDE w:val="0"/>
        <w:autoSpaceDN w:val="0"/>
        <w:adjustRightInd w:val="0"/>
        <w:rPr>
          <w:rFonts w:cs="Arial"/>
          <w:color w:val="000000"/>
        </w:rPr>
      </w:pPr>
      <w:proofErr w:type="spellStart"/>
      <w:r>
        <w:rPr>
          <w:rFonts w:cs="Arial"/>
          <w:color w:val="000000"/>
        </w:rPr>
        <w:t>Samy</w:t>
      </w:r>
      <w:proofErr w:type="spellEnd"/>
      <w:r>
        <w:rPr>
          <w:rFonts w:cs="Arial"/>
          <w:color w:val="000000"/>
        </w:rPr>
        <w:t xml:space="preserve"> </w:t>
      </w:r>
      <w:proofErr w:type="spellStart"/>
      <w:r>
        <w:rPr>
          <w:rFonts w:cs="Arial"/>
          <w:color w:val="000000"/>
        </w:rPr>
        <w:t>Hamed</w:t>
      </w:r>
      <w:proofErr w:type="spellEnd"/>
      <w:r>
        <w:rPr>
          <w:rFonts w:cs="Arial"/>
          <w:color w:val="000000"/>
        </w:rPr>
        <w:t xml:space="preserve"> EL DEIB SALLAM, Head, Technical Secretary of Variety Registration Committee, Central Administration for Seed Certification (CASC), Giza, Egypt (e-mail: </w:t>
      </w:r>
      <w:hyperlink r:id="rId10" w:history="1">
        <w:r w:rsidRPr="00414529">
          <w:rPr>
            <w:rFonts w:cs="Arial"/>
            <w:color w:val="000000"/>
          </w:rPr>
          <w:t>sllamsam@yahoo.com</w:t>
        </w:r>
      </w:hyperlink>
      <w:r>
        <w:rPr>
          <w:rFonts w:cs="Arial"/>
          <w:color w:val="000000"/>
        </w:rPr>
        <w:t xml:space="preserve">) </w:t>
      </w:r>
    </w:p>
    <w:p w:rsidR="006F09BB" w:rsidRPr="00CD48F1" w:rsidRDefault="006F09BB" w:rsidP="006F09BB">
      <w:pPr>
        <w:keepNext/>
        <w:widowControl w:val="0"/>
        <w:tabs>
          <w:tab w:val="center" w:pos="4792"/>
        </w:tabs>
        <w:autoSpaceDE w:val="0"/>
        <w:autoSpaceDN w:val="0"/>
        <w:adjustRightInd w:val="0"/>
        <w:rPr>
          <w:rFonts w:cs="Arial"/>
          <w:color w:val="000000"/>
          <w:u w:val="single"/>
        </w:rPr>
      </w:pPr>
    </w:p>
    <w:p w:rsidR="006F09BB" w:rsidRPr="00711A3B" w:rsidRDefault="006F09BB" w:rsidP="006F09BB">
      <w:pPr>
        <w:keepNext/>
        <w:widowControl w:val="0"/>
        <w:tabs>
          <w:tab w:val="center" w:pos="4792"/>
        </w:tabs>
        <w:autoSpaceDE w:val="0"/>
        <w:autoSpaceDN w:val="0"/>
        <w:adjustRightInd w:val="0"/>
        <w:rPr>
          <w:rFonts w:cs="Arial"/>
          <w:color w:val="000000"/>
          <w:u w:val="single"/>
          <w:lang w:val="fr-CH"/>
        </w:rPr>
      </w:pPr>
      <w:r w:rsidRPr="00711A3B">
        <w:rPr>
          <w:rFonts w:cs="Arial"/>
          <w:color w:val="000000"/>
          <w:u w:val="single"/>
          <w:lang w:val="fr-CH"/>
        </w:rPr>
        <w:t>RÉPUBLIQUE-UNIE DE TANZANIE / UNITED REPUBLIC OF TANZANIA / VEREINIGTE</w:t>
      </w:r>
    </w:p>
    <w:p w:rsidR="006F09BB" w:rsidRPr="00711A3B" w:rsidRDefault="006F09BB" w:rsidP="006F09BB">
      <w:pPr>
        <w:keepNext/>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REPUBLIK TANSANIA / REPÚBLICA UNIDA DE TANZANÍA</w:t>
      </w:r>
    </w:p>
    <w:p w:rsidR="006F09BB" w:rsidRDefault="006F09BB" w:rsidP="006F09BB">
      <w:pPr>
        <w:keepNext/>
        <w:widowControl w:val="0"/>
        <w:tabs>
          <w:tab w:val="left" w:pos="90"/>
        </w:tabs>
        <w:autoSpaceDE w:val="0"/>
        <w:autoSpaceDN w:val="0"/>
        <w:adjustRightInd w:val="0"/>
        <w:rPr>
          <w:rFonts w:cs="Arial"/>
          <w:color w:val="000000"/>
          <w:lang w:val="es-ES"/>
        </w:rPr>
      </w:pPr>
    </w:p>
    <w:p w:rsidR="006F09BB" w:rsidRPr="00CA0253" w:rsidRDefault="006F09BB" w:rsidP="006F09BB">
      <w:pPr>
        <w:keepNext/>
        <w:widowControl w:val="0"/>
        <w:tabs>
          <w:tab w:val="left" w:pos="90"/>
        </w:tabs>
        <w:autoSpaceDE w:val="0"/>
        <w:autoSpaceDN w:val="0"/>
        <w:adjustRightInd w:val="0"/>
        <w:rPr>
          <w:rFonts w:cs="Arial"/>
          <w:color w:val="000000"/>
        </w:rPr>
      </w:pPr>
      <w:r w:rsidRPr="00CA0253">
        <w:rPr>
          <w:rFonts w:cs="Arial"/>
          <w:color w:val="000000"/>
        </w:rPr>
        <w:t>Modest J. MERO, Ambassador, Permanent Representative, Permanent Mission of the United Republic of Tanzania to the United Nations Office at Geneva</w:t>
      </w:r>
    </w:p>
    <w:p w:rsidR="006F09BB" w:rsidRPr="00CA0253" w:rsidRDefault="006F09BB" w:rsidP="006F09BB">
      <w:pPr>
        <w:keepNext/>
        <w:widowControl w:val="0"/>
        <w:tabs>
          <w:tab w:val="left" w:pos="90"/>
        </w:tabs>
        <w:autoSpaceDE w:val="0"/>
        <w:autoSpaceDN w:val="0"/>
        <w:adjustRightInd w:val="0"/>
        <w:rPr>
          <w:rFonts w:cs="Arial"/>
          <w:color w:val="000000"/>
        </w:rPr>
      </w:pPr>
    </w:p>
    <w:p w:rsidR="006F09BB" w:rsidRDefault="006F09BB" w:rsidP="006F09BB">
      <w:pPr>
        <w:keepNext/>
        <w:widowControl w:val="0"/>
        <w:tabs>
          <w:tab w:val="left" w:pos="90"/>
        </w:tabs>
        <w:autoSpaceDE w:val="0"/>
        <w:autoSpaceDN w:val="0"/>
        <w:adjustRightInd w:val="0"/>
        <w:rPr>
          <w:rFonts w:cs="Arial"/>
          <w:color w:val="000000"/>
        </w:rPr>
      </w:pPr>
      <w:proofErr w:type="spellStart"/>
      <w:r w:rsidRPr="00785331">
        <w:rPr>
          <w:rFonts w:cs="Arial"/>
          <w:color w:val="000000"/>
        </w:rPr>
        <w:t>Juma</w:t>
      </w:r>
      <w:proofErr w:type="spellEnd"/>
      <w:r w:rsidRPr="00785331">
        <w:rPr>
          <w:rFonts w:cs="Arial"/>
          <w:color w:val="000000"/>
        </w:rPr>
        <w:t xml:space="preserve"> Ali JUMA, Deputy Principal Secretary, Ministry of Agriculture and Natural Resources, Zanzibar </w:t>
      </w:r>
    </w:p>
    <w:p w:rsidR="006F09BB" w:rsidRPr="00785331" w:rsidRDefault="006F09BB" w:rsidP="006F09BB">
      <w:pPr>
        <w:keepNext/>
        <w:widowControl w:val="0"/>
        <w:tabs>
          <w:tab w:val="left" w:pos="90"/>
        </w:tabs>
        <w:autoSpaceDE w:val="0"/>
        <w:autoSpaceDN w:val="0"/>
        <w:adjustRightInd w:val="0"/>
        <w:rPr>
          <w:rFonts w:cs="Arial"/>
          <w:color w:val="000000"/>
        </w:rPr>
      </w:pPr>
      <w:r w:rsidRPr="00785331">
        <w:rPr>
          <w:rFonts w:cs="Arial"/>
          <w:color w:val="000000"/>
        </w:rPr>
        <w:t>(</w:t>
      </w:r>
      <w:proofErr w:type="gramStart"/>
      <w:r w:rsidRPr="00785331">
        <w:rPr>
          <w:rFonts w:cs="Arial"/>
          <w:color w:val="000000"/>
        </w:rPr>
        <w:t>e-mail</w:t>
      </w:r>
      <w:proofErr w:type="gramEnd"/>
      <w:r w:rsidRPr="00785331">
        <w:rPr>
          <w:rFonts w:cs="Arial"/>
          <w:color w:val="000000"/>
        </w:rPr>
        <w:t xml:space="preserve">: j_alsaady@yahoo.com)  </w:t>
      </w:r>
    </w:p>
    <w:p w:rsidR="006F09BB" w:rsidRDefault="006F09BB" w:rsidP="006F09BB">
      <w:pPr>
        <w:keepNext/>
        <w:widowControl w:val="0"/>
        <w:tabs>
          <w:tab w:val="left" w:pos="90"/>
        </w:tabs>
        <w:autoSpaceDE w:val="0"/>
        <w:autoSpaceDN w:val="0"/>
        <w:adjustRightInd w:val="0"/>
        <w:rPr>
          <w:rFonts w:cs="Arial"/>
          <w:color w:val="000000"/>
        </w:rPr>
      </w:pPr>
    </w:p>
    <w:p w:rsidR="006F09BB" w:rsidRPr="001D4989" w:rsidRDefault="006F09BB" w:rsidP="006F09BB">
      <w:pPr>
        <w:keepNext/>
        <w:widowControl w:val="0"/>
        <w:tabs>
          <w:tab w:val="left" w:pos="90"/>
        </w:tabs>
        <w:autoSpaceDE w:val="0"/>
        <w:autoSpaceDN w:val="0"/>
        <w:adjustRightInd w:val="0"/>
        <w:rPr>
          <w:rFonts w:cs="Arial"/>
          <w:color w:val="000000"/>
        </w:rPr>
      </w:pPr>
      <w:r w:rsidRPr="001D4989">
        <w:rPr>
          <w:rFonts w:cs="Arial"/>
          <w:color w:val="000000"/>
        </w:rPr>
        <w:t xml:space="preserve">Patrick NGWEDIAGI, Registrar, Plant Breeders' Rights Office, Ministry of Agriculture, Food Security and Cooperatives, Dar </w:t>
      </w:r>
      <w:proofErr w:type="spellStart"/>
      <w:r w:rsidRPr="001D4989">
        <w:rPr>
          <w:rFonts w:cs="Arial"/>
          <w:color w:val="000000"/>
        </w:rPr>
        <w:t>es</w:t>
      </w:r>
      <w:proofErr w:type="spellEnd"/>
      <w:r w:rsidRPr="001D4989">
        <w:rPr>
          <w:rFonts w:cs="Arial"/>
          <w:color w:val="000000"/>
        </w:rPr>
        <w:t xml:space="preserve"> Salaam (e-mail: ngwedi@yahoo.com)  </w:t>
      </w:r>
    </w:p>
    <w:p w:rsidR="006F09BB" w:rsidRDefault="006F09BB" w:rsidP="006F09BB">
      <w:pPr>
        <w:keepNext/>
        <w:widowControl w:val="0"/>
        <w:tabs>
          <w:tab w:val="left" w:pos="90"/>
        </w:tabs>
        <w:autoSpaceDE w:val="0"/>
        <w:autoSpaceDN w:val="0"/>
        <w:adjustRightInd w:val="0"/>
        <w:rPr>
          <w:rFonts w:cs="Arial"/>
          <w:color w:val="000000"/>
        </w:rPr>
      </w:pPr>
    </w:p>
    <w:p w:rsidR="006F09BB" w:rsidRDefault="006F09BB" w:rsidP="006F09BB">
      <w:pPr>
        <w:keepNext/>
        <w:widowControl w:val="0"/>
        <w:tabs>
          <w:tab w:val="left" w:pos="90"/>
        </w:tabs>
        <w:autoSpaceDE w:val="0"/>
        <w:autoSpaceDN w:val="0"/>
        <w:adjustRightInd w:val="0"/>
        <w:rPr>
          <w:rFonts w:cs="Arial"/>
          <w:color w:val="000000"/>
        </w:rPr>
      </w:pPr>
      <w:r w:rsidRPr="001D4989">
        <w:rPr>
          <w:rFonts w:cs="Arial"/>
          <w:color w:val="000000"/>
        </w:rPr>
        <w:t xml:space="preserve">Sidra </w:t>
      </w:r>
      <w:proofErr w:type="spellStart"/>
      <w:r w:rsidRPr="001D4989">
        <w:rPr>
          <w:rFonts w:cs="Arial"/>
          <w:color w:val="000000"/>
        </w:rPr>
        <w:t>Juma</w:t>
      </w:r>
      <w:proofErr w:type="spellEnd"/>
      <w:r w:rsidRPr="001D4989">
        <w:rPr>
          <w:rFonts w:cs="Arial"/>
          <w:color w:val="000000"/>
        </w:rPr>
        <w:t xml:space="preserve"> AMRAN</w:t>
      </w:r>
      <w:r>
        <w:rPr>
          <w:rFonts w:cs="Arial"/>
          <w:color w:val="000000"/>
        </w:rPr>
        <w:t xml:space="preserve"> (Ms.)</w:t>
      </w:r>
      <w:r w:rsidRPr="001D4989">
        <w:rPr>
          <w:rFonts w:cs="Arial"/>
          <w:color w:val="000000"/>
        </w:rPr>
        <w:t xml:space="preserve">, Legal Officer, Ministry of Agriculture and Natural Resources, Zanzibar </w:t>
      </w:r>
      <w:r>
        <w:rPr>
          <w:rFonts w:cs="Arial"/>
          <w:color w:val="000000"/>
        </w:rPr>
        <w:br/>
      </w:r>
      <w:r w:rsidRPr="001D4989">
        <w:rPr>
          <w:rFonts w:cs="Arial"/>
          <w:color w:val="000000"/>
        </w:rPr>
        <w:t>(e-mail: sidraamran@yahoo.com)</w:t>
      </w:r>
    </w:p>
    <w:p w:rsidR="006F09BB" w:rsidRDefault="006F09BB" w:rsidP="006F09BB">
      <w:pPr>
        <w:widowControl w:val="0"/>
        <w:tabs>
          <w:tab w:val="left" w:pos="90"/>
        </w:tabs>
        <w:autoSpaceDE w:val="0"/>
        <w:autoSpaceDN w:val="0"/>
        <w:adjustRightInd w:val="0"/>
        <w:rPr>
          <w:rFonts w:cs="Arial"/>
          <w:color w:val="000000"/>
        </w:rPr>
      </w:pPr>
    </w:p>
    <w:p w:rsidR="006F09BB" w:rsidRDefault="006F09BB" w:rsidP="006F09BB">
      <w:pPr>
        <w:widowControl w:val="0"/>
        <w:tabs>
          <w:tab w:val="left" w:pos="90"/>
        </w:tabs>
        <w:autoSpaceDE w:val="0"/>
        <w:autoSpaceDN w:val="0"/>
        <w:adjustRightInd w:val="0"/>
        <w:rPr>
          <w:rFonts w:cs="Arial"/>
          <w:color w:val="000000"/>
        </w:rPr>
      </w:pPr>
    </w:p>
    <w:p w:rsidR="006F09BB" w:rsidRPr="00785331" w:rsidRDefault="006F09BB" w:rsidP="006F09BB">
      <w:pPr>
        <w:widowControl w:val="0"/>
        <w:tabs>
          <w:tab w:val="left" w:pos="90"/>
        </w:tabs>
        <w:autoSpaceDE w:val="0"/>
        <w:autoSpaceDN w:val="0"/>
        <w:adjustRightInd w:val="0"/>
        <w:rPr>
          <w:rFonts w:cs="Arial"/>
          <w:color w:val="000000"/>
        </w:rPr>
      </w:pPr>
    </w:p>
    <w:p w:rsidR="00842432" w:rsidRDefault="00842432">
      <w:pPr>
        <w:jc w:val="left"/>
        <w:rPr>
          <w:rFonts w:cs="Arial"/>
          <w:color w:val="000000"/>
        </w:rPr>
      </w:pPr>
      <w:r>
        <w:rPr>
          <w:rFonts w:cs="Arial"/>
          <w:color w:val="000000"/>
        </w:rPr>
        <w:br w:type="page"/>
      </w:r>
    </w:p>
    <w:p w:rsidR="006F09BB" w:rsidRPr="00785331" w:rsidRDefault="006F09BB" w:rsidP="006F09BB">
      <w:pPr>
        <w:keepNext/>
        <w:widowControl w:val="0"/>
        <w:tabs>
          <w:tab w:val="left" w:pos="567"/>
          <w:tab w:val="center" w:pos="4792"/>
        </w:tabs>
        <w:autoSpaceDE w:val="0"/>
        <w:autoSpaceDN w:val="0"/>
        <w:adjustRightInd w:val="0"/>
        <w:jc w:val="center"/>
        <w:rPr>
          <w:rFonts w:cs="Arial"/>
          <w:color w:val="000000"/>
          <w:u w:val="single"/>
        </w:rPr>
      </w:pPr>
      <w:r w:rsidRPr="00BF1F54">
        <w:rPr>
          <w:rFonts w:cs="Arial"/>
          <w:color w:val="000000"/>
        </w:rPr>
        <w:lastRenderedPageBreak/>
        <w:t xml:space="preserve">III. </w:t>
      </w:r>
      <w:r w:rsidRPr="00BF1F54">
        <w:rPr>
          <w:rFonts w:cs="Arial"/>
          <w:color w:val="000000"/>
        </w:rPr>
        <w:tab/>
      </w:r>
      <w:r w:rsidRPr="00785331">
        <w:rPr>
          <w:rFonts w:cs="Arial"/>
          <w:color w:val="000000"/>
          <w:u w:val="single"/>
        </w:rPr>
        <w:t>ORGANISATIONS / ORGANIZATIONS / ORGANISATIONEN / ORGANIZACIONES</w:t>
      </w:r>
    </w:p>
    <w:p w:rsidR="006F09BB" w:rsidRDefault="006F09BB" w:rsidP="006F09BB">
      <w:pPr>
        <w:keepNext/>
        <w:widowControl w:val="0"/>
        <w:tabs>
          <w:tab w:val="left" w:pos="90"/>
        </w:tabs>
        <w:autoSpaceDE w:val="0"/>
        <w:autoSpaceDN w:val="0"/>
        <w:adjustRightInd w:val="0"/>
        <w:rPr>
          <w:rFonts w:cs="Arial"/>
          <w:color w:val="000000"/>
          <w:u w:val="single"/>
        </w:rPr>
      </w:pPr>
    </w:p>
    <w:p w:rsidR="006F09BB" w:rsidRPr="00785331" w:rsidRDefault="006F09BB" w:rsidP="006F09BB">
      <w:pPr>
        <w:widowControl w:val="0"/>
        <w:tabs>
          <w:tab w:val="left" w:pos="90"/>
        </w:tabs>
        <w:autoSpaceDE w:val="0"/>
        <w:autoSpaceDN w:val="0"/>
        <w:adjustRightInd w:val="0"/>
        <w:rPr>
          <w:rFonts w:cs="Arial"/>
          <w:color w:val="000000"/>
          <w:u w:val="single"/>
        </w:rPr>
      </w:pPr>
      <w:r w:rsidRPr="00785331">
        <w:rPr>
          <w:rFonts w:cs="Arial"/>
          <w:color w:val="000000"/>
          <w:u w:val="single"/>
        </w:rPr>
        <w:t>ASSOCIATION FOR PLANT BREEDING FOR THE BENEFIT OF SOCIETY</w:t>
      </w:r>
      <w:r>
        <w:rPr>
          <w:rFonts w:cs="Arial"/>
          <w:color w:val="000000"/>
          <w:u w:val="single"/>
        </w:rPr>
        <w:t xml:space="preserve"> (APREBES)</w:t>
      </w:r>
    </w:p>
    <w:p w:rsidR="006F09BB" w:rsidRDefault="006F09BB" w:rsidP="006F09BB">
      <w:pPr>
        <w:widowControl w:val="0"/>
        <w:tabs>
          <w:tab w:val="left" w:pos="90"/>
        </w:tabs>
        <w:autoSpaceDE w:val="0"/>
        <w:autoSpaceDN w:val="0"/>
        <w:adjustRightInd w:val="0"/>
        <w:rPr>
          <w:rFonts w:cs="Arial"/>
          <w:color w:val="000000"/>
        </w:rPr>
      </w:pPr>
    </w:p>
    <w:p w:rsidR="006F09BB" w:rsidRDefault="006F09BB" w:rsidP="006F09BB">
      <w:pPr>
        <w:widowControl w:val="0"/>
        <w:tabs>
          <w:tab w:val="left" w:pos="90"/>
        </w:tabs>
        <w:autoSpaceDE w:val="0"/>
        <w:autoSpaceDN w:val="0"/>
        <w:adjustRightInd w:val="0"/>
        <w:rPr>
          <w:rFonts w:cs="Arial"/>
          <w:color w:val="000000"/>
        </w:rPr>
      </w:pPr>
      <w:r w:rsidRPr="00AF3E0A">
        <w:rPr>
          <w:rFonts w:cs="Arial"/>
          <w:color w:val="000000"/>
        </w:rPr>
        <w:t>Susanne GURA</w:t>
      </w:r>
      <w:r>
        <w:rPr>
          <w:rFonts w:cs="Arial"/>
          <w:color w:val="000000"/>
        </w:rPr>
        <w:t>, (</w:t>
      </w:r>
      <w:r w:rsidRPr="00AF3E0A">
        <w:rPr>
          <w:rFonts w:cs="Arial"/>
          <w:color w:val="000000"/>
        </w:rPr>
        <w:t>Ms.</w:t>
      </w:r>
      <w:r>
        <w:rPr>
          <w:rFonts w:cs="Arial"/>
          <w:color w:val="000000"/>
        </w:rPr>
        <w:t xml:space="preserve">) </w:t>
      </w:r>
      <w:r w:rsidRPr="00AF3E0A">
        <w:rPr>
          <w:rFonts w:cs="Arial"/>
          <w:color w:val="000000"/>
        </w:rPr>
        <w:t>Coordinator</w:t>
      </w:r>
      <w:r>
        <w:rPr>
          <w:rFonts w:cs="Arial"/>
          <w:color w:val="000000"/>
        </w:rPr>
        <w:t xml:space="preserve">, </w:t>
      </w:r>
      <w:proofErr w:type="gramStart"/>
      <w:r w:rsidRPr="00AF3E0A">
        <w:rPr>
          <w:rFonts w:cs="Arial"/>
          <w:color w:val="000000"/>
        </w:rPr>
        <w:t>Association</w:t>
      </w:r>
      <w:proofErr w:type="gramEnd"/>
      <w:r w:rsidRPr="00AF3E0A">
        <w:rPr>
          <w:rFonts w:cs="Arial"/>
          <w:color w:val="000000"/>
        </w:rPr>
        <w:t xml:space="preserve"> for Plant Breeding for the Benefit of Society (APBREBES)</w:t>
      </w:r>
      <w:r>
        <w:rPr>
          <w:rFonts w:cs="Arial"/>
          <w:color w:val="000000"/>
        </w:rPr>
        <w:t xml:space="preserve"> (e-</w:t>
      </w:r>
      <w:r w:rsidRPr="00AF3E0A">
        <w:rPr>
          <w:rFonts w:cs="Arial"/>
          <w:color w:val="000000"/>
        </w:rPr>
        <w:t>mail: contact@apbrebes.org</w:t>
      </w:r>
      <w:r>
        <w:rPr>
          <w:rFonts w:cs="Arial"/>
          <w:color w:val="000000"/>
        </w:rPr>
        <w:t>)</w:t>
      </w:r>
    </w:p>
    <w:p w:rsidR="006F09BB" w:rsidRDefault="006F09BB" w:rsidP="006F09BB">
      <w:pPr>
        <w:widowControl w:val="0"/>
        <w:tabs>
          <w:tab w:val="left" w:pos="90"/>
        </w:tabs>
        <w:autoSpaceDE w:val="0"/>
        <w:autoSpaceDN w:val="0"/>
        <w:adjustRightInd w:val="0"/>
        <w:rPr>
          <w:rFonts w:cs="Arial"/>
          <w:color w:val="000000"/>
        </w:rPr>
      </w:pPr>
    </w:p>
    <w:p w:rsidR="006F09BB" w:rsidRPr="00CD48F1" w:rsidRDefault="006F09BB" w:rsidP="006F09BB">
      <w:pPr>
        <w:widowControl w:val="0"/>
        <w:tabs>
          <w:tab w:val="left" w:pos="90"/>
        </w:tabs>
        <w:autoSpaceDE w:val="0"/>
        <w:autoSpaceDN w:val="0"/>
        <w:adjustRightInd w:val="0"/>
        <w:rPr>
          <w:rFonts w:cs="Arial"/>
          <w:color w:val="000000"/>
          <w:u w:val="single"/>
          <w:lang w:val="fr-CH"/>
        </w:rPr>
      </w:pPr>
      <w:r w:rsidRPr="00CD48F1">
        <w:rPr>
          <w:rFonts w:cs="Arial"/>
          <w:color w:val="000000"/>
          <w:u w:val="single"/>
          <w:lang w:val="fr-CH"/>
        </w:rPr>
        <w:t xml:space="preserve">ASSOCIATION INTERNATIONALE D'ESSAIS DE SEMENCES (ISTA) / INTERNATIONAL </w:t>
      </w:r>
    </w:p>
    <w:p w:rsidR="006F09BB" w:rsidRPr="00CD48F1" w:rsidRDefault="006F09BB" w:rsidP="006F09BB">
      <w:pPr>
        <w:widowControl w:val="0"/>
        <w:tabs>
          <w:tab w:val="left" w:pos="90"/>
        </w:tabs>
        <w:autoSpaceDE w:val="0"/>
        <w:autoSpaceDN w:val="0"/>
        <w:adjustRightInd w:val="0"/>
        <w:rPr>
          <w:rFonts w:cs="Arial"/>
          <w:color w:val="000000"/>
          <w:u w:val="single"/>
          <w:lang w:val="de-DE"/>
        </w:rPr>
      </w:pPr>
      <w:r w:rsidRPr="00CD48F1">
        <w:rPr>
          <w:rFonts w:cs="Arial"/>
          <w:color w:val="000000"/>
          <w:u w:val="single"/>
          <w:lang w:val="de-DE"/>
        </w:rPr>
        <w:t xml:space="preserve">SEED TESTING ASSOCIATION (ISTA) / INTERNATIONALE VEREINIGUNG FÜR </w:t>
      </w:r>
    </w:p>
    <w:p w:rsidR="006F09BB" w:rsidRPr="00CD48F1" w:rsidRDefault="006F09BB" w:rsidP="006F09BB">
      <w:pPr>
        <w:widowControl w:val="0"/>
        <w:tabs>
          <w:tab w:val="left" w:pos="90"/>
        </w:tabs>
        <w:autoSpaceDE w:val="0"/>
        <w:autoSpaceDN w:val="0"/>
        <w:adjustRightInd w:val="0"/>
        <w:rPr>
          <w:rFonts w:cs="Arial"/>
          <w:color w:val="000000"/>
          <w:u w:val="single"/>
          <w:lang w:val="es-ES"/>
        </w:rPr>
      </w:pPr>
      <w:r w:rsidRPr="00CD48F1">
        <w:rPr>
          <w:rFonts w:cs="Arial"/>
          <w:color w:val="000000"/>
          <w:u w:val="single"/>
          <w:lang w:val="es-ES"/>
        </w:rPr>
        <w:t>SAATGUTPRÜFUNG (ISTA) / ASOCIACIÓN INTERNACIONAL PARA EL ENSAYO DE SEMILLAS (ISTA)</w:t>
      </w:r>
    </w:p>
    <w:p w:rsidR="006F09BB" w:rsidRPr="00CD48F1" w:rsidRDefault="006F09BB" w:rsidP="006F09BB">
      <w:pPr>
        <w:widowControl w:val="0"/>
        <w:tabs>
          <w:tab w:val="left" w:pos="90"/>
        </w:tabs>
        <w:autoSpaceDE w:val="0"/>
        <w:autoSpaceDN w:val="0"/>
        <w:adjustRightInd w:val="0"/>
        <w:rPr>
          <w:rFonts w:cs="Arial"/>
          <w:color w:val="000000"/>
          <w:lang w:val="es-ES"/>
        </w:rPr>
      </w:pPr>
    </w:p>
    <w:p w:rsidR="006F09BB" w:rsidRPr="0034439A" w:rsidRDefault="006F09BB" w:rsidP="006F09BB">
      <w:pPr>
        <w:widowControl w:val="0"/>
        <w:tabs>
          <w:tab w:val="left" w:pos="90"/>
        </w:tabs>
        <w:autoSpaceDE w:val="0"/>
        <w:autoSpaceDN w:val="0"/>
        <w:adjustRightInd w:val="0"/>
        <w:rPr>
          <w:rFonts w:cs="Arial"/>
          <w:color w:val="000000"/>
        </w:rPr>
      </w:pPr>
      <w:r w:rsidRPr="0034439A">
        <w:rPr>
          <w:rFonts w:cs="Arial"/>
          <w:color w:val="000000"/>
        </w:rPr>
        <w:t xml:space="preserve">Benjamin KAUFMAN, Secretary General, International Seed Testing Association (ISTA), </w:t>
      </w:r>
    </w:p>
    <w:p w:rsidR="006F09BB" w:rsidRPr="00CD48F1" w:rsidRDefault="006F09BB" w:rsidP="006F09BB">
      <w:pPr>
        <w:widowControl w:val="0"/>
        <w:tabs>
          <w:tab w:val="left" w:pos="90"/>
        </w:tabs>
        <w:autoSpaceDE w:val="0"/>
        <w:autoSpaceDN w:val="0"/>
        <w:adjustRightInd w:val="0"/>
        <w:rPr>
          <w:rFonts w:cs="Arial"/>
          <w:color w:val="000000"/>
          <w:lang w:val="fr-CH"/>
        </w:rPr>
      </w:pPr>
      <w:r w:rsidRPr="00CD48F1">
        <w:rPr>
          <w:rFonts w:cs="Arial"/>
          <w:color w:val="000000"/>
          <w:lang w:val="fr-CH"/>
        </w:rPr>
        <w:t>Bassersdorf, Suisse (e-mail: beni.kaufman@ista.ch)</w:t>
      </w:r>
    </w:p>
    <w:p w:rsidR="006F09BB" w:rsidRPr="00CD48F1" w:rsidRDefault="006F09BB" w:rsidP="006F09BB">
      <w:pPr>
        <w:widowControl w:val="0"/>
        <w:tabs>
          <w:tab w:val="left" w:pos="90"/>
        </w:tabs>
        <w:autoSpaceDE w:val="0"/>
        <w:autoSpaceDN w:val="0"/>
        <w:adjustRightInd w:val="0"/>
        <w:rPr>
          <w:rFonts w:cs="Arial"/>
          <w:color w:val="000000"/>
          <w:lang w:val="fr-CH"/>
        </w:rPr>
      </w:pPr>
    </w:p>
    <w:p w:rsidR="006F09BB" w:rsidRPr="00CD48F1" w:rsidRDefault="006F09BB" w:rsidP="006F09BB">
      <w:pPr>
        <w:widowControl w:val="0"/>
        <w:tabs>
          <w:tab w:val="left" w:pos="90"/>
        </w:tabs>
        <w:autoSpaceDE w:val="0"/>
        <w:autoSpaceDN w:val="0"/>
        <w:adjustRightInd w:val="0"/>
        <w:rPr>
          <w:rFonts w:cs="Arial"/>
          <w:color w:val="000000"/>
          <w:u w:val="single"/>
          <w:lang w:val="fr-CH"/>
        </w:rPr>
      </w:pPr>
      <w:r w:rsidRPr="00CD48F1">
        <w:rPr>
          <w:rFonts w:cs="Arial"/>
          <w:color w:val="000000"/>
          <w:u w:val="single"/>
          <w:lang w:val="fr-CH"/>
        </w:rPr>
        <w:t>CROPLIFE INTERNATIONAL</w:t>
      </w:r>
    </w:p>
    <w:p w:rsidR="006F09BB" w:rsidRPr="00CD48F1" w:rsidRDefault="006F09BB" w:rsidP="006F09BB">
      <w:pPr>
        <w:widowControl w:val="0"/>
        <w:tabs>
          <w:tab w:val="left" w:pos="90"/>
        </w:tabs>
        <w:autoSpaceDE w:val="0"/>
        <w:autoSpaceDN w:val="0"/>
        <w:adjustRightInd w:val="0"/>
        <w:rPr>
          <w:rFonts w:cs="Arial"/>
          <w:color w:val="000000"/>
          <w:lang w:val="fr-CH"/>
        </w:rPr>
      </w:pPr>
    </w:p>
    <w:p w:rsidR="006F09BB" w:rsidRPr="00711A3B" w:rsidRDefault="006F09BB" w:rsidP="006F09BB">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Marcel BRUINS, Consultant, </w:t>
      </w:r>
      <w:proofErr w:type="spellStart"/>
      <w:r w:rsidRPr="00711A3B">
        <w:rPr>
          <w:rFonts w:cs="Arial"/>
          <w:color w:val="000000"/>
          <w:lang w:val="fr-CH"/>
        </w:rPr>
        <w:t>CropLife</w:t>
      </w:r>
      <w:proofErr w:type="spellEnd"/>
      <w:r w:rsidRPr="00711A3B">
        <w:rPr>
          <w:rFonts w:cs="Arial"/>
          <w:color w:val="000000"/>
          <w:lang w:val="fr-CH"/>
        </w:rPr>
        <w:t xml:space="preserve"> International, Bruxelles, Belgique (e-mail: mbruins1964@gmail.com)  </w:t>
      </w:r>
    </w:p>
    <w:p w:rsidR="006F09BB" w:rsidRPr="00711A3B" w:rsidRDefault="006F09BB" w:rsidP="006F09BB">
      <w:pPr>
        <w:widowControl w:val="0"/>
        <w:tabs>
          <w:tab w:val="left" w:pos="90"/>
        </w:tabs>
        <w:autoSpaceDE w:val="0"/>
        <w:autoSpaceDN w:val="0"/>
        <w:adjustRightInd w:val="0"/>
        <w:rPr>
          <w:rFonts w:cs="Arial"/>
          <w:color w:val="000000"/>
          <w:u w:val="single"/>
          <w:lang w:val="fr-CH"/>
        </w:rPr>
      </w:pPr>
    </w:p>
    <w:p w:rsidR="006F09BB" w:rsidRPr="00CD48F1" w:rsidRDefault="006F09BB" w:rsidP="006F09BB">
      <w:pPr>
        <w:keepNext/>
        <w:widowControl w:val="0"/>
        <w:tabs>
          <w:tab w:val="left" w:pos="90"/>
        </w:tabs>
        <w:autoSpaceDE w:val="0"/>
        <w:autoSpaceDN w:val="0"/>
        <w:adjustRightInd w:val="0"/>
        <w:rPr>
          <w:rFonts w:cs="Arial"/>
          <w:color w:val="000000"/>
          <w:u w:val="single"/>
          <w:lang w:val="fr-CH"/>
        </w:rPr>
      </w:pPr>
      <w:r w:rsidRPr="00CD48F1">
        <w:rPr>
          <w:rFonts w:cs="Arial"/>
          <w:color w:val="000000"/>
          <w:u w:val="single"/>
          <w:lang w:val="fr-CH"/>
        </w:rPr>
        <w:t>INTERNATIONAL SEED FEDERATION (ISF)</w:t>
      </w:r>
    </w:p>
    <w:p w:rsidR="006F09BB" w:rsidRPr="00CD48F1" w:rsidRDefault="006F09BB" w:rsidP="006F09BB">
      <w:pPr>
        <w:keepNext/>
        <w:widowControl w:val="0"/>
        <w:tabs>
          <w:tab w:val="left" w:pos="90"/>
        </w:tabs>
        <w:autoSpaceDE w:val="0"/>
        <w:autoSpaceDN w:val="0"/>
        <w:adjustRightInd w:val="0"/>
        <w:rPr>
          <w:rFonts w:cs="Arial"/>
          <w:color w:val="000000"/>
          <w:lang w:val="fr-CH"/>
        </w:rPr>
      </w:pPr>
    </w:p>
    <w:p w:rsidR="006F09BB" w:rsidRPr="00711A3B" w:rsidRDefault="006F09BB" w:rsidP="006F09BB">
      <w:pPr>
        <w:keepNext/>
        <w:widowControl w:val="0"/>
        <w:tabs>
          <w:tab w:val="left" w:pos="90"/>
        </w:tabs>
        <w:autoSpaceDE w:val="0"/>
        <w:autoSpaceDN w:val="0"/>
        <w:adjustRightInd w:val="0"/>
        <w:rPr>
          <w:rFonts w:cs="Arial"/>
          <w:color w:val="000000"/>
          <w:lang w:val="fr-CH"/>
        </w:rPr>
      </w:pPr>
      <w:r w:rsidRPr="00711A3B">
        <w:rPr>
          <w:rFonts w:cs="Arial"/>
          <w:color w:val="000000"/>
          <w:lang w:val="fr-CH"/>
        </w:rPr>
        <w:t xml:space="preserve">Eric DEVRON, Directeur général, Union Française des Semenciers (UFS), Paris, France </w:t>
      </w:r>
    </w:p>
    <w:p w:rsidR="006F09BB" w:rsidRPr="00785331" w:rsidRDefault="006F09BB" w:rsidP="006F09BB">
      <w:pPr>
        <w:keepNext/>
        <w:widowControl w:val="0"/>
        <w:tabs>
          <w:tab w:val="left" w:pos="90"/>
        </w:tabs>
        <w:autoSpaceDE w:val="0"/>
        <w:autoSpaceDN w:val="0"/>
        <w:adjustRightInd w:val="0"/>
        <w:rPr>
          <w:rFonts w:cs="Arial"/>
          <w:color w:val="000000"/>
        </w:rPr>
      </w:pPr>
      <w:r w:rsidRPr="00785331">
        <w:rPr>
          <w:rFonts w:cs="Arial"/>
          <w:color w:val="000000"/>
        </w:rPr>
        <w:t>(</w:t>
      </w:r>
      <w:proofErr w:type="gramStart"/>
      <w:r w:rsidRPr="00785331">
        <w:rPr>
          <w:rFonts w:cs="Arial"/>
          <w:color w:val="000000"/>
        </w:rPr>
        <w:t>e-mail</w:t>
      </w:r>
      <w:proofErr w:type="gramEnd"/>
      <w:r w:rsidRPr="00785331">
        <w:rPr>
          <w:rFonts w:cs="Arial"/>
          <w:color w:val="000000"/>
        </w:rPr>
        <w:t xml:space="preserve">: eric.devron@ufs-asso.com)  </w:t>
      </w:r>
    </w:p>
    <w:p w:rsidR="006F09BB" w:rsidRDefault="006F09BB" w:rsidP="006F09BB">
      <w:pPr>
        <w:keepNext/>
        <w:widowControl w:val="0"/>
        <w:tabs>
          <w:tab w:val="left" w:pos="90"/>
        </w:tabs>
        <w:autoSpaceDE w:val="0"/>
        <w:autoSpaceDN w:val="0"/>
        <w:adjustRightInd w:val="0"/>
        <w:rPr>
          <w:rFonts w:cs="Arial"/>
          <w:color w:val="000000"/>
        </w:rPr>
      </w:pPr>
    </w:p>
    <w:p w:rsidR="006F09BB" w:rsidRPr="00785331" w:rsidRDefault="006F09BB" w:rsidP="006F09BB">
      <w:pPr>
        <w:keepNext/>
        <w:widowControl w:val="0"/>
        <w:tabs>
          <w:tab w:val="left" w:pos="90"/>
        </w:tabs>
        <w:autoSpaceDE w:val="0"/>
        <w:autoSpaceDN w:val="0"/>
        <w:adjustRightInd w:val="0"/>
        <w:rPr>
          <w:rFonts w:cs="Arial"/>
          <w:color w:val="000000"/>
        </w:rPr>
      </w:pPr>
      <w:r w:rsidRPr="00785331">
        <w:rPr>
          <w:rFonts w:cs="Arial"/>
          <w:color w:val="000000"/>
        </w:rPr>
        <w:t xml:space="preserve">Jan KNOL, Officer, Plant Variety Protection and Registration, Bayer </w:t>
      </w:r>
      <w:proofErr w:type="spellStart"/>
      <w:r w:rsidRPr="00785331">
        <w:rPr>
          <w:rFonts w:cs="Arial"/>
          <w:color w:val="000000"/>
        </w:rPr>
        <w:t>CropScience</w:t>
      </w:r>
      <w:proofErr w:type="spellEnd"/>
      <w:r w:rsidRPr="00785331">
        <w:rPr>
          <w:rFonts w:cs="Arial"/>
          <w:color w:val="000000"/>
        </w:rPr>
        <w:t xml:space="preserve"> Vegetable Seeds, </w:t>
      </w:r>
      <w:proofErr w:type="spellStart"/>
      <w:r w:rsidRPr="00785331">
        <w:rPr>
          <w:rFonts w:cs="Arial"/>
          <w:color w:val="000000"/>
        </w:rPr>
        <w:t>Haelen</w:t>
      </w:r>
      <w:proofErr w:type="spellEnd"/>
      <w:r w:rsidRPr="00785331">
        <w:rPr>
          <w:rFonts w:cs="Arial"/>
          <w:color w:val="000000"/>
        </w:rPr>
        <w:t xml:space="preserve">  </w:t>
      </w:r>
    </w:p>
    <w:p w:rsidR="006F09BB" w:rsidRDefault="006F09BB" w:rsidP="006F09BB">
      <w:pPr>
        <w:keepNext/>
        <w:widowControl w:val="0"/>
        <w:tabs>
          <w:tab w:val="left" w:pos="90"/>
        </w:tabs>
        <w:autoSpaceDE w:val="0"/>
        <w:autoSpaceDN w:val="0"/>
        <w:adjustRightInd w:val="0"/>
        <w:rPr>
          <w:rFonts w:cs="Arial"/>
          <w:color w:val="000000"/>
        </w:rPr>
      </w:pPr>
    </w:p>
    <w:p w:rsidR="006F09BB" w:rsidRDefault="006F09BB" w:rsidP="006F09BB">
      <w:pPr>
        <w:keepNext/>
        <w:widowControl w:val="0"/>
        <w:tabs>
          <w:tab w:val="left" w:pos="90"/>
        </w:tabs>
        <w:autoSpaceDE w:val="0"/>
        <w:autoSpaceDN w:val="0"/>
        <w:adjustRightInd w:val="0"/>
        <w:rPr>
          <w:rFonts w:cs="Arial"/>
          <w:color w:val="000000"/>
        </w:rPr>
      </w:pPr>
      <w:proofErr w:type="spellStart"/>
      <w:r w:rsidRPr="00785331">
        <w:rPr>
          <w:rFonts w:cs="Arial"/>
          <w:color w:val="000000"/>
        </w:rPr>
        <w:t>Stevan</w:t>
      </w:r>
      <w:proofErr w:type="spellEnd"/>
      <w:r w:rsidRPr="00785331">
        <w:rPr>
          <w:rFonts w:cs="Arial"/>
          <w:color w:val="000000"/>
        </w:rPr>
        <w:t xml:space="preserve"> MADJARAC, Representative, American Seed Trade Association (ASTA), Alexandria, </w:t>
      </w:r>
    </w:p>
    <w:p w:rsidR="006F09BB" w:rsidRDefault="006F09BB" w:rsidP="006F09BB">
      <w:pPr>
        <w:keepNext/>
        <w:widowControl w:val="0"/>
        <w:tabs>
          <w:tab w:val="left" w:pos="90"/>
        </w:tabs>
        <w:autoSpaceDE w:val="0"/>
        <w:autoSpaceDN w:val="0"/>
        <w:adjustRightInd w:val="0"/>
        <w:rPr>
          <w:rFonts w:cs="Arial"/>
          <w:color w:val="000000"/>
        </w:rPr>
      </w:pPr>
      <w:r w:rsidRPr="00785331">
        <w:rPr>
          <w:rFonts w:cs="Arial"/>
          <w:color w:val="000000"/>
        </w:rPr>
        <w:t xml:space="preserve">United States of America (e-mail: smadjarac@gmail.com)  </w:t>
      </w:r>
    </w:p>
    <w:p w:rsidR="006F09BB" w:rsidRDefault="006F09BB" w:rsidP="006F09BB">
      <w:pPr>
        <w:keepNext/>
        <w:widowControl w:val="0"/>
        <w:tabs>
          <w:tab w:val="left" w:pos="90"/>
        </w:tabs>
        <w:autoSpaceDE w:val="0"/>
        <w:autoSpaceDN w:val="0"/>
        <w:adjustRightInd w:val="0"/>
        <w:rPr>
          <w:rFonts w:cs="Arial"/>
          <w:color w:val="000000"/>
        </w:rPr>
      </w:pPr>
    </w:p>
    <w:p w:rsidR="006F09BB" w:rsidRDefault="006F09BB" w:rsidP="006F09BB">
      <w:pPr>
        <w:keepNext/>
        <w:widowControl w:val="0"/>
        <w:tabs>
          <w:tab w:val="left" w:pos="90"/>
        </w:tabs>
        <w:autoSpaceDE w:val="0"/>
        <w:autoSpaceDN w:val="0"/>
        <w:adjustRightInd w:val="0"/>
        <w:rPr>
          <w:rFonts w:cs="Arial"/>
          <w:color w:val="000000"/>
          <w:u w:val="single"/>
        </w:rPr>
      </w:pPr>
      <w:r w:rsidRPr="00450FFC">
        <w:rPr>
          <w:rFonts w:cs="Arial"/>
          <w:color w:val="000000"/>
          <w:u w:val="single"/>
        </w:rPr>
        <w:t>SEED ASSOCIATION OF THE AMERICAS (SAA)</w:t>
      </w:r>
    </w:p>
    <w:p w:rsidR="006F09BB" w:rsidRDefault="006F09BB" w:rsidP="006F09BB">
      <w:pPr>
        <w:keepNext/>
        <w:widowControl w:val="0"/>
        <w:tabs>
          <w:tab w:val="left" w:pos="90"/>
        </w:tabs>
        <w:autoSpaceDE w:val="0"/>
        <w:autoSpaceDN w:val="0"/>
        <w:adjustRightInd w:val="0"/>
        <w:rPr>
          <w:rFonts w:cs="Arial"/>
          <w:color w:val="000000"/>
          <w:u w:val="single"/>
        </w:rPr>
      </w:pPr>
    </w:p>
    <w:p w:rsidR="006F09BB" w:rsidRPr="00450FFC" w:rsidRDefault="006F09BB" w:rsidP="006F09BB">
      <w:pPr>
        <w:keepNext/>
        <w:widowControl w:val="0"/>
        <w:tabs>
          <w:tab w:val="left" w:pos="90"/>
        </w:tabs>
        <w:autoSpaceDE w:val="0"/>
        <w:autoSpaceDN w:val="0"/>
        <w:adjustRightInd w:val="0"/>
        <w:rPr>
          <w:rFonts w:cs="Arial"/>
          <w:color w:val="000000"/>
        </w:rPr>
      </w:pPr>
      <w:r w:rsidRPr="00450FFC">
        <w:rPr>
          <w:rFonts w:cs="Arial"/>
          <w:color w:val="000000"/>
        </w:rPr>
        <w:t xml:space="preserve">Diego RISSO, </w:t>
      </w:r>
      <w:r>
        <w:rPr>
          <w:rFonts w:cs="Arial"/>
          <w:color w:val="000000"/>
        </w:rPr>
        <w:t xml:space="preserve">Secretary General, Seed Association of the Americas (SAA), </w:t>
      </w:r>
      <w:proofErr w:type="gramStart"/>
      <w:r>
        <w:rPr>
          <w:rFonts w:cs="Arial"/>
          <w:color w:val="000000"/>
        </w:rPr>
        <w:t>Montevideo</w:t>
      </w:r>
      <w:proofErr w:type="gramEnd"/>
      <w:r>
        <w:rPr>
          <w:rFonts w:cs="Arial"/>
          <w:color w:val="000000"/>
        </w:rPr>
        <w:t xml:space="preserve">, Uruguay </w:t>
      </w:r>
      <w:r>
        <w:rPr>
          <w:rFonts w:cs="Arial"/>
          <w:color w:val="000000"/>
        </w:rPr>
        <w:br/>
        <w:t xml:space="preserve">(e-mail: drisso@saaseed.org) </w:t>
      </w:r>
    </w:p>
    <w:p w:rsidR="006F09BB" w:rsidRPr="00702EBF" w:rsidRDefault="006F09BB" w:rsidP="006F09BB">
      <w:pPr>
        <w:keepNext/>
        <w:adjustRightInd w:val="0"/>
        <w:jc w:val="center"/>
        <w:rPr>
          <w:rFonts w:cs="Arial"/>
        </w:rPr>
      </w:pPr>
    </w:p>
    <w:p w:rsidR="006F09BB" w:rsidRPr="00702EBF" w:rsidRDefault="006F09BB" w:rsidP="006F09BB">
      <w:pPr>
        <w:adjustRightInd w:val="0"/>
        <w:jc w:val="center"/>
        <w:rPr>
          <w:rFonts w:cs="Arial"/>
        </w:rPr>
      </w:pPr>
    </w:p>
    <w:p w:rsidR="006F09BB" w:rsidRPr="00711A3B" w:rsidRDefault="006F09BB" w:rsidP="006F09BB">
      <w:pPr>
        <w:adjustRightInd w:val="0"/>
        <w:jc w:val="center"/>
        <w:rPr>
          <w:rFonts w:cs="Arial"/>
        </w:rPr>
      </w:pPr>
    </w:p>
    <w:p w:rsidR="006F09BB" w:rsidRPr="00CD48F1" w:rsidRDefault="006F09BB" w:rsidP="006F09BB">
      <w:pPr>
        <w:keepNext/>
        <w:adjustRightInd w:val="0"/>
        <w:jc w:val="center"/>
        <w:rPr>
          <w:rFonts w:cs="Arial"/>
          <w:u w:val="single"/>
          <w:lang w:val="es-ES"/>
        </w:rPr>
      </w:pPr>
      <w:r w:rsidRPr="00CD48F1">
        <w:rPr>
          <w:rFonts w:cs="Arial"/>
          <w:lang w:val="es-ES"/>
        </w:rPr>
        <w:t>IV.</w:t>
      </w:r>
      <w:r w:rsidRPr="00CD48F1">
        <w:rPr>
          <w:rFonts w:cs="Arial"/>
          <w:lang w:val="es-ES"/>
        </w:rPr>
        <w:tab/>
      </w:r>
      <w:r w:rsidRPr="00CD48F1">
        <w:rPr>
          <w:rFonts w:cs="Arial"/>
          <w:u w:val="single"/>
          <w:lang w:val="es-ES"/>
        </w:rPr>
        <w:t>BUREAU DE L’OMPI / OFFICE OF WIPO / BÜRO DER WIPO / OFICINA DE LA OMPI</w:t>
      </w:r>
    </w:p>
    <w:p w:rsidR="006F09BB" w:rsidRPr="00CD48F1" w:rsidRDefault="006F09BB" w:rsidP="006F09BB">
      <w:pPr>
        <w:keepNext/>
        <w:adjustRightInd w:val="0"/>
        <w:jc w:val="center"/>
        <w:rPr>
          <w:rFonts w:cs="Arial"/>
          <w:lang w:val="es-ES"/>
        </w:rPr>
      </w:pPr>
    </w:p>
    <w:p w:rsidR="006F09BB" w:rsidRDefault="006F09BB" w:rsidP="006F09BB">
      <w:pPr>
        <w:keepNext/>
        <w:adjustRightInd w:val="0"/>
        <w:rPr>
          <w:rFonts w:cs="Arial"/>
        </w:rPr>
      </w:pPr>
      <w:proofErr w:type="spellStart"/>
      <w:r w:rsidRPr="007E37F2">
        <w:rPr>
          <w:rFonts w:cs="Arial"/>
        </w:rPr>
        <w:t>Chitra</w:t>
      </w:r>
      <w:proofErr w:type="spellEnd"/>
      <w:r w:rsidRPr="007E37F2">
        <w:rPr>
          <w:rFonts w:cs="Arial"/>
        </w:rPr>
        <w:t xml:space="preserve"> NARAYANASWANY (Mrs.), Director, Program Planning and Finance (Controller), </w:t>
      </w:r>
    </w:p>
    <w:p w:rsidR="006F09BB" w:rsidRDefault="006F09BB" w:rsidP="006F09BB">
      <w:pPr>
        <w:keepNext/>
        <w:adjustRightInd w:val="0"/>
        <w:rPr>
          <w:rFonts w:cs="Arial"/>
        </w:rPr>
      </w:pPr>
      <w:r w:rsidRPr="007E37F2">
        <w:rPr>
          <w:rFonts w:cs="Arial"/>
        </w:rPr>
        <w:t>Department of Finance and Budget</w:t>
      </w:r>
    </w:p>
    <w:p w:rsidR="006F09BB" w:rsidRDefault="006F09BB" w:rsidP="006F09BB">
      <w:pPr>
        <w:adjustRightInd w:val="0"/>
        <w:rPr>
          <w:rFonts w:cs="Arial"/>
        </w:rPr>
      </w:pPr>
    </w:p>
    <w:p w:rsidR="006F09BB" w:rsidRPr="00711A3B" w:rsidRDefault="006F09BB" w:rsidP="006F09BB">
      <w:pPr>
        <w:adjustRightInd w:val="0"/>
        <w:rPr>
          <w:rFonts w:cs="Arial"/>
        </w:rPr>
      </w:pPr>
      <w:r w:rsidRPr="00711A3B">
        <w:rPr>
          <w:rFonts w:cs="Arial"/>
        </w:rPr>
        <w:t>Janice COOK ROBBINS (Mrs.), Director, Finance Division, Department of Finance and Budget</w:t>
      </w:r>
    </w:p>
    <w:p w:rsidR="006F09BB" w:rsidRPr="00711A3B" w:rsidRDefault="006F09BB" w:rsidP="006F09BB">
      <w:pPr>
        <w:adjustRightInd w:val="0"/>
        <w:jc w:val="center"/>
        <w:rPr>
          <w:rFonts w:cs="Arial"/>
        </w:rPr>
      </w:pPr>
    </w:p>
    <w:p w:rsidR="006F09BB" w:rsidRPr="00711A3B" w:rsidRDefault="006F09BB" w:rsidP="006F09BB">
      <w:pPr>
        <w:adjustRightInd w:val="0"/>
        <w:jc w:val="center"/>
        <w:rPr>
          <w:rFonts w:cs="Arial"/>
        </w:rPr>
      </w:pPr>
    </w:p>
    <w:p w:rsidR="006F09BB" w:rsidRPr="00711A3B" w:rsidRDefault="006F09BB" w:rsidP="006F09BB">
      <w:pPr>
        <w:adjustRightInd w:val="0"/>
        <w:jc w:val="center"/>
        <w:rPr>
          <w:rFonts w:cs="Arial"/>
        </w:rPr>
      </w:pPr>
    </w:p>
    <w:p w:rsidR="006F09BB" w:rsidRPr="00711A3B" w:rsidRDefault="006F09BB" w:rsidP="006F09BB">
      <w:pPr>
        <w:keepNext/>
        <w:tabs>
          <w:tab w:val="left" w:pos="567"/>
        </w:tabs>
        <w:adjustRightInd w:val="0"/>
        <w:jc w:val="center"/>
        <w:rPr>
          <w:rFonts w:cs="Arial"/>
          <w:u w:val="single"/>
          <w:lang w:val="fr-CH"/>
        </w:rPr>
      </w:pPr>
      <w:r w:rsidRPr="00711A3B">
        <w:rPr>
          <w:rFonts w:cs="Arial"/>
          <w:lang w:val="fr-CH"/>
        </w:rPr>
        <w:t xml:space="preserve">V. </w:t>
      </w:r>
      <w:r w:rsidRPr="00711A3B">
        <w:rPr>
          <w:rFonts w:cs="Arial"/>
          <w:lang w:val="fr-CH"/>
        </w:rPr>
        <w:tab/>
      </w:r>
      <w:r w:rsidRPr="00711A3B">
        <w:rPr>
          <w:rFonts w:cs="Arial"/>
          <w:u w:val="single"/>
          <w:lang w:val="fr-CH"/>
        </w:rPr>
        <w:t>VÉRIFICATEUR EXTERNE DE L’UPOV / EXTERNAL AUDITOR OF UPOV /</w:t>
      </w:r>
    </w:p>
    <w:p w:rsidR="006F09BB" w:rsidRPr="00CD48F1" w:rsidRDefault="006F09BB" w:rsidP="006F09BB">
      <w:pPr>
        <w:keepNext/>
        <w:adjustRightInd w:val="0"/>
        <w:jc w:val="center"/>
        <w:rPr>
          <w:rFonts w:cs="Arial"/>
          <w:u w:val="single"/>
          <w:lang w:val="es-ES"/>
        </w:rPr>
      </w:pPr>
      <w:r w:rsidRPr="00CD48F1">
        <w:rPr>
          <w:rFonts w:cs="Arial"/>
          <w:u w:val="single"/>
          <w:lang w:val="es-ES"/>
        </w:rPr>
        <w:t>EXTERNER REVISOR DER UPOV / AUDITOR EXTERNO DE LA UPOV</w:t>
      </w:r>
    </w:p>
    <w:p w:rsidR="006F09BB" w:rsidRPr="00CD48F1" w:rsidRDefault="006F09BB" w:rsidP="006F09BB">
      <w:pPr>
        <w:keepNext/>
        <w:adjustRightInd w:val="0"/>
        <w:jc w:val="center"/>
        <w:rPr>
          <w:rFonts w:cs="Arial"/>
          <w:lang w:val="es-ES"/>
        </w:rPr>
      </w:pPr>
    </w:p>
    <w:p w:rsidR="006F09BB" w:rsidRPr="00711A3B" w:rsidRDefault="006F09BB" w:rsidP="006F09BB">
      <w:pPr>
        <w:keepNext/>
        <w:adjustRightInd w:val="0"/>
        <w:rPr>
          <w:rFonts w:cs="Arial"/>
          <w:lang w:val="fr-CH"/>
        </w:rPr>
      </w:pPr>
      <w:r w:rsidRPr="00711A3B">
        <w:rPr>
          <w:rFonts w:cs="Arial"/>
          <w:lang w:val="fr-CH"/>
        </w:rPr>
        <w:t>Didier MONNOT, vérificateur externe, Contrôle fédéral des finances de la Confédération suisse, Berne</w:t>
      </w:r>
    </w:p>
    <w:p w:rsidR="006F09BB" w:rsidRPr="00711A3B" w:rsidRDefault="006F09BB" w:rsidP="006F09BB">
      <w:pPr>
        <w:keepNext/>
        <w:adjustRightInd w:val="0"/>
        <w:jc w:val="center"/>
        <w:rPr>
          <w:rFonts w:cs="Arial"/>
          <w:lang w:val="fr-CH"/>
        </w:rPr>
      </w:pPr>
    </w:p>
    <w:p w:rsidR="006F09BB" w:rsidRPr="00711A3B" w:rsidRDefault="006F09BB" w:rsidP="006F09BB">
      <w:pPr>
        <w:adjustRightInd w:val="0"/>
        <w:jc w:val="center"/>
        <w:rPr>
          <w:rFonts w:cs="Arial"/>
          <w:lang w:val="fr-CH"/>
        </w:rPr>
      </w:pPr>
    </w:p>
    <w:p w:rsidR="006F09BB" w:rsidRPr="00711A3B" w:rsidRDefault="006F09BB" w:rsidP="006F09BB">
      <w:pPr>
        <w:adjustRightInd w:val="0"/>
        <w:jc w:val="center"/>
        <w:rPr>
          <w:rFonts w:cs="Arial"/>
          <w:lang w:val="fr-CH"/>
        </w:rPr>
      </w:pPr>
    </w:p>
    <w:p w:rsidR="006F09BB" w:rsidRPr="00702EBF" w:rsidRDefault="006F09BB" w:rsidP="006F09BB">
      <w:pPr>
        <w:adjustRightInd w:val="0"/>
        <w:jc w:val="center"/>
        <w:rPr>
          <w:rFonts w:cs="Arial"/>
          <w:u w:val="single"/>
        </w:rPr>
      </w:pPr>
      <w:r w:rsidRPr="00702EBF">
        <w:rPr>
          <w:rFonts w:cs="Arial"/>
        </w:rPr>
        <w:t>V</w:t>
      </w:r>
      <w:r>
        <w:rPr>
          <w:rFonts w:cs="Arial"/>
        </w:rPr>
        <w:t>I</w:t>
      </w:r>
      <w:r w:rsidRPr="00702EBF">
        <w:rPr>
          <w:rFonts w:cs="Arial"/>
        </w:rPr>
        <w:t>.</w:t>
      </w:r>
      <w:r w:rsidRPr="00702EBF">
        <w:rPr>
          <w:rFonts w:cs="Arial"/>
        </w:rPr>
        <w:tab/>
      </w:r>
      <w:r w:rsidRPr="00702EBF">
        <w:rPr>
          <w:rFonts w:cs="Arial"/>
          <w:u w:val="single"/>
        </w:rPr>
        <w:t>BUREAU / OFFICER / VORSITZ / OFICINA</w:t>
      </w:r>
    </w:p>
    <w:p w:rsidR="006F09BB" w:rsidRPr="00702EBF" w:rsidRDefault="006F09BB" w:rsidP="006F09BB">
      <w:pPr>
        <w:adjustRightInd w:val="0"/>
        <w:jc w:val="center"/>
        <w:rPr>
          <w:rFonts w:cs="Arial"/>
        </w:rPr>
      </w:pPr>
    </w:p>
    <w:p w:rsidR="006F09BB" w:rsidRPr="00711A3B" w:rsidRDefault="006F09BB" w:rsidP="006F09BB">
      <w:pPr>
        <w:adjustRightInd w:val="0"/>
        <w:rPr>
          <w:rFonts w:cs="Arial"/>
        </w:rPr>
      </w:pPr>
      <w:r w:rsidRPr="00060225">
        <w:rPr>
          <w:rFonts w:cs="Arial"/>
        </w:rPr>
        <w:t xml:space="preserve">Kitisri SUKHAPINDA (Ms.), </w:t>
      </w:r>
      <w:r>
        <w:rPr>
          <w:rFonts w:cs="Arial"/>
        </w:rPr>
        <w:t>President</w:t>
      </w:r>
    </w:p>
    <w:p w:rsidR="006F09BB" w:rsidRPr="00711A3B" w:rsidRDefault="006F09BB" w:rsidP="006F09BB">
      <w:pPr>
        <w:adjustRightInd w:val="0"/>
        <w:rPr>
          <w:rFonts w:cs="Arial"/>
        </w:rPr>
      </w:pPr>
    </w:p>
    <w:p w:rsidR="006F09BB" w:rsidRPr="00711A3B" w:rsidRDefault="006F09BB" w:rsidP="006F09BB">
      <w:pPr>
        <w:adjustRightInd w:val="0"/>
        <w:rPr>
          <w:rFonts w:cs="Arial"/>
          <w:lang w:val="fr-CH"/>
        </w:rPr>
      </w:pPr>
      <w:r w:rsidRPr="00711A3B">
        <w:rPr>
          <w:rFonts w:cs="Arial"/>
          <w:lang w:val="fr-CH"/>
        </w:rPr>
        <w:t xml:space="preserve">Luis SALAICES, </w:t>
      </w:r>
      <w:proofErr w:type="spellStart"/>
      <w:r w:rsidRPr="00711A3B">
        <w:rPr>
          <w:rFonts w:cs="Arial"/>
          <w:lang w:val="fr-CH"/>
        </w:rPr>
        <w:t>Vice-President</w:t>
      </w:r>
      <w:proofErr w:type="spellEnd"/>
    </w:p>
    <w:p w:rsidR="006F09BB" w:rsidRPr="00711A3B" w:rsidRDefault="006F09BB" w:rsidP="006F09BB">
      <w:pPr>
        <w:adjustRightInd w:val="0"/>
        <w:jc w:val="center"/>
        <w:rPr>
          <w:rFonts w:cs="Arial"/>
          <w:lang w:val="fr-CH"/>
        </w:rPr>
      </w:pPr>
    </w:p>
    <w:p w:rsidR="006F09BB" w:rsidRPr="00711A3B" w:rsidRDefault="006F09BB" w:rsidP="006F09BB">
      <w:pPr>
        <w:adjustRightInd w:val="0"/>
        <w:rPr>
          <w:rFonts w:cs="Arial"/>
          <w:lang w:val="fr-CH"/>
        </w:rPr>
      </w:pPr>
    </w:p>
    <w:p w:rsidR="006F09BB" w:rsidRPr="00711A3B" w:rsidRDefault="006F09BB" w:rsidP="006F09BB">
      <w:pPr>
        <w:adjustRightInd w:val="0"/>
        <w:rPr>
          <w:rFonts w:cs="Arial"/>
          <w:lang w:val="fr-CH"/>
        </w:rPr>
      </w:pPr>
    </w:p>
    <w:p w:rsidR="006F09BB" w:rsidRPr="00711A3B" w:rsidRDefault="006F09BB" w:rsidP="006F09BB">
      <w:pPr>
        <w:keepNext/>
        <w:adjustRightInd w:val="0"/>
        <w:jc w:val="center"/>
        <w:rPr>
          <w:rFonts w:cs="Arial"/>
          <w:u w:val="single"/>
          <w:lang w:val="fr-CH"/>
        </w:rPr>
      </w:pPr>
      <w:r w:rsidRPr="00702EBF">
        <w:rPr>
          <w:rFonts w:cs="Arial"/>
          <w:lang w:val="pt-BR"/>
        </w:rPr>
        <w:lastRenderedPageBreak/>
        <w:t>V</w:t>
      </w:r>
      <w:r>
        <w:rPr>
          <w:rFonts w:cs="Arial"/>
          <w:lang w:val="pt-BR"/>
        </w:rPr>
        <w:t>I</w:t>
      </w:r>
      <w:r w:rsidRPr="00702EBF">
        <w:rPr>
          <w:rFonts w:cs="Arial"/>
          <w:lang w:val="pt-BR"/>
        </w:rPr>
        <w:t>I.</w:t>
      </w:r>
      <w:r w:rsidRPr="00702EBF">
        <w:rPr>
          <w:rFonts w:cs="Arial"/>
          <w:lang w:val="pt-BR"/>
        </w:rPr>
        <w:tab/>
      </w:r>
      <w:r w:rsidRPr="00702EBF">
        <w:rPr>
          <w:rFonts w:cs="Arial"/>
          <w:u w:val="single"/>
          <w:lang w:val="pt-BR"/>
        </w:rPr>
        <w:t>BUREAU DE L’UPOV / OFFICE OF UPOV / BÜRO DER UPOV / OFICINA DE LA UPOV</w:t>
      </w:r>
    </w:p>
    <w:p w:rsidR="006F09BB" w:rsidRPr="00711A3B" w:rsidRDefault="006F09BB" w:rsidP="006F09BB">
      <w:pPr>
        <w:keepNext/>
        <w:adjustRightInd w:val="0"/>
        <w:jc w:val="center"/>
        <w:rPr>
          <w:rFonts w:cs="Arial"/>
          <w:lang w:val="fr-CH"/>
        </w:rPr>
      </w:pPr>
    </w:p>
    <w:p w:rsidR="006F09BB" w:rsidRPr="00702EBF" w:rsidRDefault="006F09BB" w:rsidP="006F09BB">
      <w:pPr>
        <w:pStyle w:val="pldetails"/>
        <w:keepNext/>
        <w:keepLines w:val="0"/>
        <w:adjustRightInd w:val="0"/>
        <w:spacing w:before="0" w:after="0"/>
        <w:rPr>
          <w:rFonts w:cs="Arial"/>
        </w:rPr>
      </w:pPr>
      <w:r w:rsidRPr="00702EBF">
        <w:rPr>
          <w:rFonts w:cs="Arial"/>
        </w:rPr>
        <w:t>Francis GURRY, Secretary-General</w:t>
      </w:r>
    </w:p>
    <w:p w:rsidR="006F09BB" w:rsidRPr="00702EBF" w:rsidRDefault="006F09BB" w:rsidP="006F09BB">
      <w:pPr>
        <w:pStyle w:val="pldetails"/>
        <w:keepNext/>
        <w:keepLines w:val="0"/>
        <w:adjustRightInd w:val="0"/>
        <w:spacing w:before="0" w:after="0"/>
        <w:rPr>
          <w:rFonts w:cs="Arial"/>
        </w:rPr>
      </w:pPr>
    </w:p>
    <w:p w:rsidR="006F09BB" w:rsidRPr="00702EBF" w:rsidRDefault="006F09BB" w:rsidP="006F09BB">
      <w:pPr>
        <w:pStyle w:val="pldetails"/>
        <w:keepNext/>
        <w:keepLines w:val="0"/>
        <w:adjustRightInd w:val="0"/>
        <w:spacing w:before="0" w:after="0"/>
        <w:rPr>
          <w:rFonts w:cs="Arial"/>
        </w:rPr>
      </w:pPr>
      <w:r w:rsidRPr="00702EBF">
        <w:rPr>
          <w:rFonts w:cs="Arial"/>
        </w:rPr>
        <w:t>Peter BUTTON, Vice Secretary-General</w:t>
      </w:r>
    </w:p>
    <w:p w:rsidR="006F09BB" w:rsidRPr="00702EBF" w:rsidRDefault="006F09BB" w:rsidP="006F09BB">
      <w:pPr>
        <w:pStyle w:val="pldetails"/>
        <w:keepNext/>
        <w:keepLines w:val="0"/>
        <w:adjustRightInd w:val="0"/>
        <w:spacing w:before="0" w:after="0"/>
        <w:rPr>
          <w:rFonts w:cs="Arial"/>
        </w:rPr>
      </w:pPr>
    </w:p>
    <w:p w:rsidR="006F09BB" w:rsidRPr="00702EBF" w:rsidRDefault="006F09BB" w:rsidP="006F09BB">
      <w:pPr>
        <w:pStyle w:val="pldetails"/>
        <w:keepNext/>
        <w:keepLines w:val="0"/>
        <w:adjustRightInd w:val="0"/>
        <w:spacing w:before="0" w:after="0"/>
        <w:rPr>
          <w:rFonts w:cs="Arial"/>
        </w:rPr>
      </w:pPr>
      <w:r w:rsidRPr="00702EBF">
        <w:rPr>
          <w:rFonts w:cs="Arial"/>
        </w:rPr>
        <w:t>Yolanda HUERTA (Mrs.), Legal Counsel</w:t>
      </w:r>
    </w:p>
    <w:p w:rsidR="006F09BB" w:rsidRPr="00702EBF" w:rsidRDefault="006F09BB" w:rsidP="006F09BB">
      <w:pPr>
        <w:pStyle w:val="pldetails"/>
        <w:keepNext/>
        <w:keepLines w:val="0"/>
        <w:adjustRightInd w:val="0"/>
        <w:spacing w:before="0" w:after="0"/>
        <w:rPr>
          <w:rFonts w:cs="Arial"/>
        </w:rPr>
      </w:pPr>
    </w:p>
    <w:p w:rsidR="006F09BB" w:rsidRPr="00711A3B" w:rsidRDefault="006F09BB" w:rsidP="006F09BB">
      <w:pPr>
        <w:pStyle w:val="pldetails"/>
        <w:keepNext/>
        <w:keepLines w:val="0"/>
        <w:adjustRightInd w:val="0"/>
        <w:spacing w:before="0" w:after="0"/>
        <w:rPr>
          <w:rFonts w:cs="Arial"/>
        </w:rPr>
      </w:pPr>
      <w:r w:rsidRPr="00711A3B">
        <w:rPr>
          <w:rFonts w:cs="Arial"/>
        </w:rPr>
        <w:t>Jun KOIDE, Technical/Regional Officer (Asia)</w:t>
      </w:r>
    </w:p>
    <w:p w:rsidR="006F09BB" w:rsidRPr="00702EBF" w:rsidRDefault="006F09BB" w:rsidP="006F09BB">
      <w:pPr>
        <w:pStyle w:val="pldetails"/>
        <w:keepNext/>
        <w:keepLines w:val="0"/>
        <w:adjustRightInd w:val="0"/>
        <w:spacing w:before="0" w:after="0"/>
        <w:rPr>
          <w:rFonts w:cs="Arial"/>
        </w:rPr>
      </w:pPr>
    </w:p>
    <w:p w:rsidR="006F09BB" w:rsidRPr="00711A3B" w:rsidRDefault="006F09BB" w:rsidP="006F09BB">
      <w:pPr>
        <w:pStyle w:val="pldetails"/>
        <w:keepNext/>
        <w:keepLines w:val="0"/>
        <w:adjustRightInd w:val="0"/>
        <w:spacing w:before="0" w:after="0"/>
        <w:rPr>
          <w:rFonts w:cs="Arial"/>
        </w:rPr>
      </w:pPr>
      <w:r w:rsidRPr="00711A3B">
        <w:rPr>
          <w:rFonts w:cs="Arial"/>
        </w:rPr>
        <w:t>Ben RIVOIRE, Technical/Regional Officer (Africa, Arab countries)</w:t>
      </w:r>
    </w:p>
    <w:p w:rsidR="006F09BB" w:rsidRPr="00711A3B" w:rsidRDefault="006F09BB" w:rsidP="006F09BB">
      <w:pPr>
        <w:pStyle w:val="pldetails"/>
        <w:keepNext/>
        <w:keepLines w:val="0"/>
        <w:adjustRightInd w:val="0"/>
        <w:spacing w:before="0" w:after="0"/>
        <w:rPr>
          <w:rFonts w:cs="Arial"/>
        </w:rPr>
      </w:pPr>
    </w:p>
    <w:p w:rsidR="006F09BB" w:rsidRPr="00711A3B" w:rsidRDefault="006F09BB" w:rsidP="006F09BB">
      <w:pPr>
        <w:keepNext/>
        <w:adjustRightInd w:val="0"/>
        <w:rPr>
          <w:rFonts w:cs="Arial"/>
        </w:rPr>
      </w:pPr>
      <w:r w:rsidRPr="00711A3B">
        <w:rPr>
          <w:rFonts w:cs="Arial"/>
        </w:rPr>
        <w:t>Leontino TAVEIRA, Technical/Regional Officer (Latin America, Caribbean countries)</w:t>
      </w:r>
    </w:p>
    <w:p w:rsidR="006F09BB" w:rsidRPr="00702EBF" w:rsidRDefault="006F09BB" w:rsidP="006F09BB">
      <w:pPr>
        <w:rPr>
          <w:rFonts w:cs="Arial"/>
        </w:rPr>
      </w:pPr>
    </w:p>
    <w:p w:rsidR="006F09BB" w:rsidRDefault="006F09BB" w:rsidP="006F09BB">
      <w:pPr>
        <w:widowControl w:val="0"/>
        <w:tabs>
          <w:tab w:val="left" w:pos="90"/>
        </w:tabs>
        <w:autoSpaceDE w:val="0"/>
        <w:autoSpaceDN w:val="0"/>
        <w:adjustRightInd w:val="0"/>
        <w:rPr>
          <w:rFonts w:cs="Arial"/>
          <w:color w:val="000000"/>
        </w:rPr>
      </w:pPr>
    </w:p>
    <w:p w:rsidR="00842432" w:rsidRDefault="00842432" w:rsidP="006F09BB">
      <w:pPr>
        <w:widowControl w:val="0"/>
        <w:tabs>
          <w:tab w:val="left" w:pos="90"/>
        </w:tabs>
        <w:autoSpaceDE w:val="0"/>
        <w:autoSpaceDN w:val="0"/>
        <w:adjustRightInd w:val="0"/>
        <w:rPr>
          <w:rFonts w:cs="Arial"/>
          <w:color w:val="000000"/>
        </w:rPr>
      </w:pPr>
    </w:p>
    <w:p w:rsidR="006F09BB" w:rsidRPr="00711A3B" w:rsidRDefault="006F09BB" w:rsidP="006F09BB">
      <w:pPr>
        <w:jc w:val="right"/>
        <w:rPr>
          <w:rFonts w:cs="Arial"/>
        </w:rPr>
      </w:pPr>
    </w:p>
    <w:p w:rsidR="006F09BB" w:rsidRPr="000256D8" w:rsidRDefault="006F09BB" w:rsidP="006F09BB">
      <w:pPr>
        <w:jc w:val="right"/>
        <w:rPr>
          <w:rFonts w:cs="Arial"/>
          <w:lang w:val="fr-FR"/>
        </w:rPr>
      </w:pPr>
      <w:r w:rsidRPr="000256D8">
        <w:rPr>
          <w:rFonts w:cs="Arial"/>
          <w:lang w:val="fr-FR"/>
        </w:rPr>
        <w:t>[L’annexe II suit /</w:t>
      </w:r>
    </w:p>
    <w:p w:rsidR="006F09BB" w:rsidRPr="000256D8" w:rsidRDefault="006F09BB" w:rsidP="006F09BB">
      <w:pPr>
        <w:jc w:val="right"/>
        <w:rPr>
          <w:rFonts w:cs="Arial"/>
          <w:lang w:val="fr-FR"/>
        </w:rPr>
      </w:pPr>
      <w:proofErr w:type="spellStart"/>
      <w:r w:rsidRPr="000256D8">
        <w:rPr>
          <w:rFonts w:cs="Arial"/>
          <w:lang w:val="fr-FR"/>
        </w:rPr>
        <w:t>Annex</w:t>
      </w:r>
      <w:proofErr w:type="spellEnd"/>
      <w:r w:rsidRPr="000256D8">
        <w:rPr>
          <w:rFonts w:cs="Arial"/>
          <w:lang w:val="fr-FR"/>
        </w:rPr>
        <w:t xml:space="preserve"> II </w:t>
      </w:r>
      <w:proofErr w:type="spellStart"/>
      <w:r w:rsidRPr="000256D8">
        <w:rPr>
          <w:rFonts w:cs="Arial"/>
          <w:lang w:val="fr-FR"/>
        </w:rPr>
        <w:t>follows</w:t>
      </w:r>
      <w:proofErr w:type="spellEnd"/>
      <w:r w:rsidRPr="000256D8">
        <w:rPr>
          <w:rFonts w:cs="Arial"/>
          <w:lang w:val="fr-FR"/>
        </w:rPr>
        <w:t xml:space="preserve"> /</w:t>
      </w:r>
    </w:p>
    <w:p w:rsidR="006F09BB" w:rsidRPr="000256D8" w:rsidRDefault="006F09BB" w:rsidP="006F09BB">
      <w:pPr>
        <w:jc w:val="right"/>
        <w:rPr>
          <w:rFonts w:cs="Arial"/>
          <w:lang w:val="fr-FR"/>
        </w:rPr>
      </w:pPr>
      <w:proofErr w:type="spellStart"/>
      <w:r w:rsidRPr="000256D8">
        <w:rPr>
          <w:rFonts w:cs="Arial"/>
          <w:lang w:val="fr-FR"/>
        </w:rPr>
        <w:t>Anlage</w:t>
      </w:r>
      <w:proofErr w:type="spellEnd"/>
      <w:r w:rsidRPr="000256D8">
        <w:rPr>
          <w:rFonts w:cs="Arial"/>
          <w:lang w:val="fr-FR"/>
        </w:rPr>
        <w:t xml:space="preserve"> II </w:t>
      </w:r>
      <w:proofErr w:type="spellStart"/>
      <w:r w:rsidRPr="000256D8">
        <w:rPr>
          <w:rFonts w:cs="Arial"/>
          <w:lang w:val="fr-FR"/>
        </w:rPr>
        <w:t>folgt</w:t>
      </w:r>
      <w:proofErr w:type="spellEnd"/>
      <w:r w:rsidRPr="000256D8">
        <w:rPr>
          <w:rFonts w:cs="Arial"/>
          <w:lang w:val="fr-FR"/>
        </w:rPr>
        <w:t xml:space="preserve"> /</w:t>
      </w:r>
    </w:p>
    <w:p w:rsidR="000350E5" w:rsidRPr="00096083" w:rsidRDefault="000350E5" w:rsidP="00C70C9D">
      <w:pPr>
        <w:jc w:val="right"/>
        <w:rPr>
          <w:rFonts w:cs="Arial"/>
          <w:color w:val="000000"/>
          <w:lang w:val="fr-FR"/>
        </w:rPr>
      </w:pPr>
      <w:r w:rsidRPr="000256D8">
        <w:rPr>
          <w:rFonts w:cs="Arial"/>
          <w:lang w:val="fr-FR"/>
        </w:rPr>
        <w:t xml:space="preserve">Sigue el </w:t>
      </w:r>
      <w:proofErr w:type="spellStart"/>
      <w:r w:rsidRPr="000256D8">
        <w:rPr>
          <w:rFonts w:cs="Arial"/>
          <w:lang w:val="fr-FR"/>
        </w:rPr>
        <w:t>Anexo</w:t>
      </w:r>
      <w:proofErr w:type="spellEnd"/>
      <w:r w:rsidRPr="000256D8">
        <w:rPr>
          <w:rFonts w:cs="Arial"/>
          <w:lang w:val="fr-FR"/>
        </w:rPr>
        <w:t xml:space="preserve"> II]</w:t>
      </w:r>
    </w:p>
    <w:p w:rsidR="006B17D2" w:rsidRDefault="006B17D2" w:rsidP="0067078A">
      <w:pPr>
        <w:jc w:val="left"/>
      </w:pPr>
    </w:p>
    <w:p w:rsidR="005C223D" w:rsidRDefault="005C223D" w:rsidP="0067078A">
      <w:pPr>
        <w:jc w:val="left"/>
        <w:sectPr w:rsidR="005C223D" w:rsidSect="000350E5">
          <w:headerReference w:type="default" r:id="rId11"/>
          <w:pgSz w:w="11907" w:h="16840" w:code="9"/>
          <w:pgMar w:top="510" w:right="1134" w:bottom="1134" w:left="1134" w:header="510" w:footer="680" w:gutter="0"/>
          <w:pgNumType w:start="1"/>
          <w:cols w:space="720"/>
          <w:titlePg/>
        </w:sectPr>
      </w:pPr>
    </w:p>
    <w:p w:rsidR="005C223D" w:rsidRDefault="00C34EAF" w:rsidP="00C70C9D">
      <w:pPr>
        <w:jc w:val="center"/>
        <w:rPr>
          <w:rFonts w:cs="Arial"/>
        </w:rPr>
      </w:pPr>
      <w:r>
        <w:rPr>
          <w:rFonts w:cs="Arial"/>
        </w:rPr>
        <w:lastRenderedPageBreak/>
        <w:t>C/48/22</w:t>
      </w:r>
    </w:p>
    <w:p w:rsidR="005C223D" w:rsidRDefault="005C223D" w:rsidP="00C70C9D">
      <w:pPr>
        <w:jc w:val="center"/>
        <w:rPr>
          <w:rFonts w:cs="Arial"/>
        </w:rPr>
      </w:pPr>
    </w:p>
    <w:p w:rsidR="005C223D" w:rsidRDefault="005C223D" w:rsidP="00C70C9D">
      <w:pPr>
        <w:jc w:val="center"/>
        <w:rPr>
          <w:rFonts w:cs="Arial"/>
        </w:rPr>
      </w:pPr>
      <w:r>
        <w:rPr>
          <w:rFonts w:cs="Arial"/>
        </w:rPr>
        <w:t>ANNEX II</w:t>
      </w:r>
    </w:p>
    <w:p w:rsidR="005C223D" w:rsidRDefault="005C223D" w:rsidP="00C70C9D">
      <w:pPr>
        <w:jc w:val="center"/>
        <w:rPr>
          <w:rFonts w:cs="Arial"/>
        </w:rPr>
      </w:pPr>
    </w:p>
    <w:tbl>
      <w:tblPr>
        <w:tblW w:w="9323"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330"/>
        <w:gridCol w:w="2331"/>
        <w:gridCol w:w="2331"/>
        <w:gridCol w:w="2331"/>
      </w:tblGrid>
      <w:tr w:rsidR="005C223D" w:rsidRPr="002E4F0D" w:rsidTr="00C70C9D">
        <w:trPr>
          <w:cantSplit/>
          <w:jc w:val="center"/>
        </w:trPr>
        <w:tc>
          <w:tcPr>
            <w:tcW w:w="2330" w:type="dxa"/>
            <w:vMerge w:val="restart"/>
            <w:tcBorders>
              <w:top w:val="nil"/>
              <w:left w:val="nil"/>
              <w:bottom w:val="nil"/>
              <w:right w:val="nil"/>
            </w:tcBorders>
          </w:tcPr>
          <w:p w:rsidR="005C223D" w:rsidRPr="00CD48F1" w:rsidRDefault="005C223D" w:rsidP="00C70C9D">
            <w:pPr>
              <w:tabs>
                <w:tab w:val="left" w:pos="459"/>
              </w:tabs>
              <w:spacing w:before="720" w:after="60" w:line="240" w:lineRule="exact"/>
              <w:jc w:val="center"/>
              <w:rPr>
                <w:spacing w:val="6"/>
                <w:sz w:val="14"/>
                <w:lang w:val="de-DE"/>
              </w:rPr>
            </w:pPr>
            <w:r w:rsidRPr="00CD48F1">
              <w:rPr>
                <w:spacing w:val="6"/>
                <w:sz w:val="14"/>
                <w:lang w:val="de-DE"/>
              </w:rPr>
              <w:t>INTERNATIONALER</w:t>
            </w:r>
            <w:r w:rsidRPr="00CD48F1">
              <w:rPr>
                <w:spacing w:val="6"/>
                <w:sz w:val="14"/>
                <w:lang w:val="de-DE"/>
              </w:rPr>
              <w:br/>
              <w:t>VERBAND</w:t>
            </w:r>
            <w:r w:rsidRPr="00CD48F1">
              <w:rPr>
                <w:spacing w:val="6"/>
                <w:sz w:val="14"/>
                <w:lang w:val="de-DE"/>
              </w:rPr>
              <w:br/>
              <w:t>ZUM SCHUTZ VON</w:t>
            </w:r>
            <w:r w:rsidRPr="00CD48F1">
              <w:rPr>
                <w:spacing w:val="6"/>
                <w:sz w:val="14"/>
                <w:lang w:val="de-DE"/>
              </w:rPr>
              <w:br/>
              <w:t>PFLANZENZÜCHTUNGEN</w:t>
            </w:r>
            <w:r w:rsidRPr="00CD48F1">
              <w:rPr>
                <w:spacing w:val="6"/>
                <w:sz w:val="14"/>
                <w:lang w:val="de-DE"/>
              </w:rPr>
              <w:br/>
            </w:r>
          </w:p>
          <w:p w:rsidR="005C223D" w:rsidRPr="002E4F0D" w:rsidRDefault="005C223D" w:rsidP="00C70C9D">
            <w:pPr>
              <w:jc w:val="center"/>
              <w:rPr>
                <w:sz w:val="14"/>
              </w:rPr>
            </w:pPr>
            <w:r w:rsidRPr="002E4F0D">
              <w:rPr>
                <w:spacing w:val="6"/>
                <w:sz w:val="14"/>
              </w:rPr>
              <w:t>GENF, SCHWEIZ</w:t>
            </w:r>
          </w:p>
        </w:tc>
        <w:tc>
          <w:tcPr>
            <w:tcW w:w="4662" w:type="dxa"/>
            <w:gridSpan w:val="2"/>
            <w:tcBorders>
              <w:top w:val="nil"/>
              <w:left w:val="nil"/>
              <w:bottom w:val="nil"/>
              <w:right w:val="nil"/>
            </w:tcBorders>
          </w:tcPr>
          <w:p w:rsidR="005C223D" w:rsidRPr="002E4F0D" w:rsidRDefault="005C223D" w:rsidP="00C70C9D">
            <w:pPr>
              <w:jc w:val="center"/>
              <w:rPr>
                <w:sz w:val="14"/>
              </w:rPr>
            </w:pPr>
            <w:r>
              <w:rPr>
                <w:noProof/>
              </w:rPr>
              <w:drawing>
                <wp:inline distT="0" distB="0" distL="0" distR="0" wp14:anchorId="5B8050BF" wp14:editId="64A6A326">
                  <wp:extent cx="1143000" cy="628650"/>
                  <wp:effectExtent l="0" t="0" r="0" b="0"/>
                  <wp:docPr id="1" name="Picture 1" descr="Upov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ov_c"/>
                          <pic:cNvPicPr>
                            <a:picLocks noChangeAspect="1" noChangeArrowheads="1"/>
                          </pic:cNvPicPr>
                        </pic:nvPicPr>
                        <pic:blipFill>
                          <a:blip r:embed="rId12">
                            <a:lum contrast="12000"/>
                            <a:extLst>
                              <a:ext uri="{28A0092B-C50C-407E-A947-70E740481C1C}">
                                <a14:useLocalDpi xmlns:a14="http://schemas.microsoft.com/office/drawing/2010/main" val="0"/>
                              </a:ext>
                            </a:extLst>
                          </a:blip>
                          <a:srcRect r="7440"/>
                          <a:stretch>
                            <a:fillRect/>
                          </a:stretch>
                        </pic:blipFill>
                        <pic:spPr bwMode="auto">
                          <a:xfrm>
                            <a:off x="0" y="0"/>
                            <a:ext cx="1143000" cy="628650"/>
                          </a:xfrm>
                          <a:prstGeom prst="rect">
                            <a:avLst/>
                          </a:prstGeom>
                          <a:noFill/>
                          <a:ln>
                            <a:noFill/>
                          </a:ln>
                        </pic:spPr>
                      </pic:pic>
                    </a:graphicData>
                  </a:graphic>
                </wp:inline>
              </w:drawing>
            </w:r>
          </w:p>
        </w:tc>
        <w:tc>
          <w:tcPr>
            <w:tcW w:w="2331" w:type="dxa"/>
            <w:vMerge w:val="restart"/>
            <w:tcBorders>
              <w:top w:val="nil"/>
              <w:left w:val="nil"/>
              <w:bottom w:val="nil"/>
              <w:right w:val="nil"/>
            </w:tcBorders>
          </w:tcPr>
          <w:p w:rsidR="005C223D" w:rsidRPr="002E4F0D" w:rsidRDefault="005C223D" w:rsidP="00C70C9D">
            <w:pPr>
              <w:spacing w:before="720" w:after="60" w:line="240" w:lineRule="exact"/>
              <w:jc w:val="center"/>
              <w:rPr>
                <w:spacing w:val="6"/>
                <w:sz w:val="14"/>
              </w:rPr>
            </w:pPr>
            <w:r w:rsidRPr="002E4F0D">
              <w:rPr>
                <w:spacing w:val="6"/>
                <w:sz w:val="14"/>
              </w:rPr>
              <w:t>INTERNATIONAL UNION</w:t>
            </w:r>
            <w:r w:rsidRPr="002E4F0D">
              <w:rPr>
                <w:spacing w:val="6"/>
                <w:sz w:val="14"/>
              </w:rPr>
              <w:br/>
              <w:t>FOR THE PROTECTION</w:t>
            </w:r>
            <w:r w:rsidRPr="002E4F0D">
              <w:rPr>
                <w:spacing w:val="6"/>
                <w:sz w:val="14"/>
              </w:rPr>
              <w:br/>
              <w:t>OF NEW VARIETIES</w:t>
            </w:r>
            <w:r w:rsidRPr="002E4F0D">
              <w:rPr>
                <w:spacing w:val="6"/>
                <w:sz w:val="14"/>
              </w:rPr>
              <w:br/>
              <w:t>OF PLANTS</w:t>
            </w:r>
            <w:r w:rsidRPr="002E4F0D">
              <w:rPr>
                <w:spacing w:val="6"/>
                <w:sz w:val="14"/>
              </w:rPr>
              <w:br/>
            </w:r>
          </w:p>
          <w:p w:rsidR="005C223D" w:rsidRPr="002E4F0D" w:rsidRDefault="005C223D" w:rsidP="00C70C9D">
            <w:pPr>
              <w:jc w:val="center"/>
              <w:rPr>
                <w:sz w:val="14"/>
              </w:rPr>
            </w:pPr>
            <w:r w:rsidRPr="002E4F0D">
              <w:rPr>
                <w:spacing w:val="6"/>
                <w:sz w:val="14"/>
              </w:rPr>
              <w:t>GENEVA, SWITZERLAND</w:t>
            </w:r>
          </w:p>
        </w:tc>
      </w:tr>
      <w:tr w:rsidR="005C223D" w:rsidRPr="002E4F0D" w:rsidTr="00C70C9D">
        <w:trPr>
          <w:cantSplit/>
          <w:jc w:val="center"/>
        </w:trPr>
        <w:tc>
          <w:tcPr>
            <w:tcW w:w="2330" w:type="dxa"/>
            <w:vMerge/>
            <w:tcBorders>
              <w:top w:val="nil"/>
              <w:left w:val="nil"/>
              <w:bottom w:val="nil"/>
              <w:right w:val="nil"/>
            </w:tcBorders>
          </w:tcPr>
          <w:p w:rsidR="005C223D" w:rsidRPr="002E4F0D" w:rsidRDefault="005C223D" w:rsidP="00C70C9D">
            <w:pPr>
              <w:jc w:val="center"/>
              <w:rPr>
                <w:sz w:val="14"/>
              </w:rPr>
            </w:pPr>
          </w:p>
        </w:tc>
        <w:tc>
          <w:tcPr>
            <w:tcW w:w="2331" w:type="dxa"/>
            <w:tcBorders>
              <w:top w:val="nil"/>
              <w:left w:val="nil"/>
              <w:bottom w:val="nil"/>
              <w:right w:val="nil"/>
            </w:tcBorders>
          </w:tcPr>
          <w:p w:rsidR="005C223D" w:rsidRPr="00CE230B" w:rsidRDefault="005C223D" w:rsidP="00C70C9D">
            <w:pPr>
              <w:spacing w:before="120" w:after="60" w:line="240" w:lineRule="exact"/>
              <w:jc w:val="center"/>
              <w:rPr>
                <w:spacing w:val="6"/>
                <w:sz w:val="14"/>
                <w:lang w:val="fr-CH"/>
              </w:rPr>
            </w:pPr>
            <w:r w:rsidRPr="00CE230B">
              <w:rPr>
                <w:spacing w:val="6"/>
                <w:sz w:val="14"/>
                <w:lang w:val="fr-CH"/>
              </w:rPr>
              <w:t>UNION INTERNATIONALE</w:t>
            </w:r>
            <w:r w:rsidRPr="00CE230B">
              <w:rPr>
                <w:spacing w:val="6"/>
                <w:sz w:val="14"/>
                <w:lang w:val="fr-CH"/>
              </w:rPr>
              <w:br/>
              <w:t>POUR LA PROTECTION</w:t>
            </w:r>
            <w:r w:rsidRPr="00CE230B">
              <w:rPr>
                <w:spacing w:val="6"/>
                <w:sz w:val="14"/>
                <w:lang w:val="fr-CH"/>
              </w:rPr>
              <w:br/>
              <w:t>DES OBTENTIONS</w:t>
            </w:r>
            <w:r w:rsidRPr="00CE230B">
              <w:rPr>
                <w:spacing w:val="6"/>
                <w:sz w:val="14"/>
                <w:lang w:val="fr-CH"/>
              </w:rPr>
              <w:br/>
              <w:t>VÉGÉTALES</w:t>
            </w:r>
            <w:r w:rsidRPr="00CE230B">
              <w:rPr>
                <w:spacing w:val="6"/>
                <w:sz w:val="14"/>
                <w:lang w:val="fr-CH"/>
              </w:rPr>
              <w:br/>
            </w:r>
          </w:p>
          <w:p w:rsidR="005C223D" w:rsidRPr="002E4F0D" w:rsidRDefault="005C223D" w:rsidP="00C70C9D">
            <w:pPr>
              <w:jc w:val="center"/>
              <w:rPr>
                <w:spacing w:val="6"/>
                <w:sz w:val="14"/>
              </w:rPr>
            </w:pPr>
            <w:r w:rsidRPr="002E4F0D">
              <w:rPr>
                <w:spacing w:val="6"/>
                <w:sz w:val="14"/>
              </w:rPr>
              <w:t>GENÈVE, SUISSE</w:t>
            </w:r>
          </w:p>
        </w:tc>
        <w:tc>
          <w:tcPr>
            <w:tcW w:w="2331" w:type="dxa"/>
            <w:tcBorders>
              <w:top w:val="nil"/>
              <w:left w:val="nil"/>
              <w:bottom w:val="nil"/>
              <w:right w:val="nil"/>
            </w:tcBorders>
          </w:tcPr>
          <w:p w:rsidR="005C223D" w:rsidRPr="006357E9" w:rsidRDefault="005C223D" w:rsidP="00C70C9D">
            <w:pPr>
              <w:spacing w:before="120" w:after="60" w:line="240" w:lineRule="exact"/>
              <w:jc w:val="center"/>
              <w:rPr>
                <w:spacing w:val="6"/>
                <w:sz w:val="14"/>
                <w:lang w:val="es-ES"/>
              </w:rPr>
            </w:pPr>
            <w:r w:rsidRPr="006357E9">
              <w:rPr>
                <w:spacing w:val="6"/>
                <w:sz w:val="14"/>
                <w:lang w:val="es-ES"/>
              </w:rPr>
              <w:t>UNIÓN INTERNACIONAL</w:t>
            </w:r>
            <w:r w:rsidRPr="006357E9">
              <w:rPr>
                <w:spacing w:val="6"/>
                <w:sz w:val="14"/>
                <w:lang w:val="es-ES"/>
              </w:rPr>
              <w:br/>
              <w:t>PARA LA PROTECCIÓN</w:t>
            </w:r>
            <w:r w:rsidRPr="006357E9">
              <w:rPr>
                <w:spacing w:val="6"/>
                <w:sz w:val="14"/>
                <w:lang w:val="es-ES"/>
              </w:rPr>
              <w:br/>
              <w:t>DE LAS OBTENCIONES</w:t>
            </w:r>
            <w:r w:rsidRPr="006357E9">
              <w:rPr>
                <w:spacing w:val="6"/>
                <w:sz w:val="14"/>
                <w:lang w:val="es-ES"/>
              </w:rPr>
              <w:br/>
              <w:t>VEGETALES</w:t>
            </w:r>
            <w:r w:rsidRPr="006357E9">
              <w:rPr>
                <w:spacing w:val="6"/>
                <w:sz w:val="14"/>
                <w:lang w:val="es-ES"/>
              </w:rPr>
              <w:br/>
            </w:r>
          </w:p>
          <w:p w:rsidR="005C223D" w:rsidRPr="002E4F0D" w:rsidRDefault="005C223D" w:rsidP="00C70C9D">
            <w:pPr>
              <w:jc w:val="center"/>
              <w:rPr>
                <w:sz w:val="14"/>
              </w:rPr>
            </w:pPr>
            <w:r w:rsidRPr="002E4F0D">
              <w:rPr>
                <w:spacing w:val="6"/>
                <w:sz w:val="14"/>
              </w:rPr>
              <w:t>GINEBRA, SUIZA</w:t>
            </w:r>
          </w:p>
        </w:tc>
        <w:tc>
          <w:tcPr>
            <w:tcW w:w="2331" w:type="dxa"/>
            <w:vMerge/>
            <w:tcBorders>
              <w:top w:val="nil"/>
              <w:left w:val="nil"/>
              <w:bottom w:val="nil"/>
              <w:right w:val="nil"/>
            </w:tcBorders>
          </w:tcPr>
          <w:p w:rsidR="005C223D" w:rsidRPr="002E4F0D" w:rsidRDefault="005C223D" w:rsidP="00C70C9D">
            <w:pPr>
              <w:jc w:val="center"/>
              <w:rPr>
                <w:sz w:val="14"/>
              </w:rPr>
            </w:pPr>
          </w:p>
        </w:tc>
      </w:tr>
    </w:tbl>
    <w:p w:rsidR="005C223D" w:rsidRPr="002E4F0D" w:rsidRDefault="005C223D" w:rsidP="00C70C9D"/>
    <w:p w:rsidR="005C223D" w:rsidRPr="002E4F0D" w:rsidRDefault="005C223D" w:rsidP="00C70C9D"/>
    <w:p w:rsidR="005C223D" w:rsidRPr="002E4F0D" w:rsidRDefault="005C223D" w:rsidP="00C70C9D">
      <w:pPr>
        <w:jc w:val="center"/>
        <w:rPr>
          <w:rFonts w:cs="Arial"/>
        </w:rPr>
      </w:pPr>
      <w:r w:rsidRPr="002E4F0D">
        <w:rPr>
          <w:rFonts w:cs="Arial"/>
        </w:rPr>
        <w:t>PRESS RELEASE</w:t>
      </w:r>
    </w:p>
    <w:p w:rsidR="005C223D" w:rsidRPr="002E4F0D" w:rsidRDefault="005C223D" w:rsidP="00C70C9D"/>
    <w:p w:rsidR="005C223D" w:rsidRPr="002E4F0D" w:rsidRDefault="005C223D" w:rsidP="00C70C9D"/>
    <w:p w:rsidR="005C223D" w:rsidRPr="00564BAA" w:rsidRDefault="005C223D" w:rsidP="00C70C9D">
      <w:pPr>
        <w:rPr>
          <w:rFonts w:cs="Arial"/>
        </w:rPr>
      </w:pPr>
      <w:r w:rsidRPr="00564BAA">
        <w:rPr>
          <w:rFonts w:cs="Arial"/>
          <w:u w:val="single"/>
        </w:rPr>
        <w:t xml:space="preserve">UPOV Press Release </w:t>
      </w:r>
      <w:r>
        <w:rPr>
          <w:rFonts w:cs="Arial"/>
          <w:u w:val="single"/>
        </w:rPr>
        <w:t>98</w:t>
      </w:r>
    </w:p>
    <w:p w:rsidR="005C223D" w:rsidRPr="00564BAA" w:rsidRDefault="005C223D" w:rsidP="00C70C9D">
      <w:pPr>
        <w:rPr>
          <w:rFonts w:cs="Arial"/>
        </w:rPr>
      </w:pPr>
    </w:p>
    <w:p w:rsidR="005C223D" w:rsidRPr="002E4F0D" w:rsidRDefault="005C223D" w:rsidP="00C70C9D">
      <w:pPr>
        <w:rPr>
          <w:rFonts w:cs="Arial"/>
        </w:rPr>
      </w:pPr>
      <w:r w:rsidRPr="00564BAA">
        <w:rPr>
          <w:rFonts w:cs="Arial"/>
        </w:rPr>
        <w:t xml:space="preserve">Geneva, October </w:t>
      </w:r>
      <w:r>
        <w:rPr>
          <w:rFonts w:cs="Arial"/>
        </w:rPr>
        <w:t>16, 2014</w:t>
      </w:r>
    </w:p>
    <w:p w:rsidR="005C223D" w:rsidRPr="002E4F0D" w:rsidRDefault="005C223D" w:rsidP="00C70C9D">
      <w:pPr>
        <w:rPr>
          <w:rFonts w:cs="Arial"/>
        </w:rPr>
      </w:pPr>
    </w:p>
    <w:p w:rsidR="005C223D" w:rsidRPr="002E4F0D" w:rsidRDefault="005C223D" w:rsidP="00C70C9D">
      <w:pPr>
        <w:jc w:val="center"/>
        <w:rPr>
          <w:rFonts w:cs="Arial"/>
        </w:rPr>
      </w:pPr>
    </w:p>
    <w:p w:rsidR="005C223D" w:rsidRPr="002E4F0D" w:rsidRDefault="005C223D" w:rsidP="00C70C9D">
      <w:pPr>
        <w:jc w:val="center"/>
        <w:rPr>
          <w:rFonts w:cs="Arial"/>
          <w:b/>
        </w:rPr>
      </w:pPr>
      <w:r w:rsidRPr="002E4F0D">
        <w:rPr>
          <w:rFonts w:cs="Arial"/>
          <w:b/>
        </w:rPr>
        <w:t>UPOV Council Holds its Forty-</w:t>
      </w:r>
      <w:r>
        <w:rPr>
          <w:rFonts w:cs="Arial"/>
          <w:b/>
        </w:rPr>
        <w:t>Eigh</w:t>
      </w:r>
      <w:r w:rsidRPr="002E4F0D">
        <w:rPr>
          <w:rFonts w:cs="Arial"/>
          <w:b/>
        </w:rPr>
        <w:t>th Ordinary Session</w:t>
      </w:r>
    </w:p>
    <w:p w:rsidR="005C223D" w:rsidRPr="002E4F0D" w:rsidRDefault="005C223D" w:rsidP="00C70C9D">
      <w:pPr>
        <w:jc w:val="center"/>
        <w:rPr>
          <w:rFonts w:cs="Arial"/>
        </w:rPr>
      </w:pPr>
    </w:p>
    <w:p w:rsidR="005C223D" w:rsidRDefault="005C223D" w:rsidP="00C70C9D">
      <w:pPr>
        <w:rPr>
          <w:rFonts w:cs="Arial"/>
        </w:rPr>
      </w:pPr>
    </w:p>
    <w:p w:rsidR="005C223D" w:rsidRPr="002E4F0D" w:rsidRDefault="005C223D" w:rsidP="00C70C9D">
      <w:pPr>
        <w:rPr>
          <w:rFonts w:cs="Arial"/>
        </w:rPr>
      </w:pPr>
      <w:r w:rsidRPr="002E4F0D">
        <w:rPr>
          <w:rFonts w:cs="Arial"/>
        </w:rPr>
        <w:t>The Council of the International Union for the Protection of New Vari</w:t>
      </w:r>
      <w:r>
        <w:rPr>
          <w:rFonts w:cs="Arial"/>
        </w:rPr>
        <w:t>eties of Plants (UPOV) held its </w:t>
      </w:r>
      <w:r w:rsidRPr="002E4F0D">
        <w:rPr>
          <w:rFonts w:cs="Arial"/>
        </w:rPr>
        <w:t>forty</w:t>
      </w:r>
      <w:r w:rsidRPr="002E4F0D">
        <w:rPr>
          <w:rFonts w:cs="Arial"/>
        </w:rPr>
        <w:noBreakHyphen/>
      </w:r>
      <w:r>
        <w:rPr>
          <w:rFonts w:cs="Arial"/>
        </w:rPr>
        <w:t>eigh</w:t>
      </w:r>
      <w:r w:rsidRPr="002E4F0D">
        <w:rPr>
          <w:rFonts w:cs="Arial"/>
        </w:rPr>
        <w:t xml:space="preserve">th ordinary session on October </w:t>
      </w:r>
      <w:r>
        <w:rPr>
          <w:rFonts w:cs="Arial"/>
        </w:rPr>
        <w:t>16, 2014</w:t>
      </w:r>
      <w:r w:rsidRPr="002E4F0D">
        <w:rPr>
          <w:rFonts w:cs="Arial"/>
        </w:rPr>
        <w:t>.</w:t>
      </w:r>
    </w:p>
    <w:p w:rsidR="005C223D" w:rsidRDefault="005C223D" w:rsidP="00C70C9D">
      <w:pPr>
        <w:rPr>
          <w:rFonts w:cs="Arial"/>
        </w:rPr>
      </w:pPr>
    </w:p>
    <w:p w:rsidR="005C223D" w:rsidRPr="002E4F0D" w:rsidRDefault="005C223D" w:rsidP="00C70C9D">
      <w:pPr>
        <w:rPr>
          <w:rFonts w:cs="Arial"/>
        </w:rPr>
      </w:pPr>
    </w:p>
    <w:p w:rsidR="005C223D" w:rsidRPr="002E4F0D" w:rsidRDefault="005C223D" w:rsidP="00C70C9D">
      <w:pPr>
        <w:rPr>
          <w:rFonts w:cs="Arial"/>
        </w:rPr>
      </w:pPr>
      <w:r w:rsidRPr="002E4F0D">
        <w:rPr>
          <w:rFonts w:cs="Arial"/>
        </w:rPr>
        <w:t>Round-up of key developments:</w:t>
      </w:r>
    </w:p>
    <w:p w:rsidR="005C223D" w:rsidRPr="002E4F0D" w:rsidRDefault="005C223D" w:rsidP="00C70C9D">
      <w:pPr>
        <w:rPr>
          <w:rFonts w:cs="Arial"/>
        </w:rPr>
      </w:pPr>
    </w:p>
    <w:p w:rsidR="005C223D" w:rsidRPr="009B1D55" w:rsidRDefault="005C223D" w:rsidP="00C70C9D">
      <w:pPr>
        <w:rPr>
          <w:rFonts w:cs="Arial"/>
          <w:u w:val="single"/>
        </w:rPr>
      </w:pPr>
      <w:r w:rsidRPr="009B1D55">
        <w:rPr>
          <w:rFonts w:cs="Arial"/>
          <w:u w:val="single"/>
        </w:rPr>
        <w:t xml:space="preserve">Appointment of </w:t>
      </w:r>
      <w:r w:rsidRPr="009B1D55">
        <w:rPr>
          <w:rFonts w:cs="Arial"/>
          <w:szCs w:val="24"/>
          <w:u w:val="single"/>
        </w:rPr>
        <w:t>Secretary</w:t>
      </w:r>
      <w:r w:rsidRPr="009B1D55">
        <w:rPr>
          <w:rFonts w:cs="Arial"/>
          <w:szCs w:val="24"/>
          <w:u w:val="single"/>
        </w:rPr>
        <w:noBreakHyphen/>
        <w:t>General</w:t>
      </w:r>
    </w:p>
    <w:p w:rsidR="005C223D" w:rsidRDefault="005C223D" w:rsidP="00C70C9D">
      <w:pPr>
        <w:rPr>
          <w:rFonts w:cs="Arial"/>
        </w:rPr>
      </w:pPr>
    </w:p>
    <w:p w:rsidR="005C223D" w:rsidRDefault="005C223D" w:rsidP="00C70C9D">
      <w:pPr>
        <w:rPr>
          <w:rFonts w:cs="Arial"/>
        </w:rPr>
      </w:pPr>
      <w:r w:rsidRPr="006F5B43">
        <w:rPr>
          <w:rFonts w:cs="Arial"/>
        </w:rPr>
        <w:t xml:space="preserve">The Council appointed Mr. Francis </w:t>
      </w:r>
      <w:proofErr w:type="spellStart"/>
      <w:r w:rsidRPr="006F5B43">
        <w:rPr>
          <w:rFonts w:cs="Arial"/>
        </w:rPr>
        <w:t>Gurry</w:t>
      </w:r>
      <w:proofErr w:type="spellEnd"/>
      <w:r w:rsidRPr="006F5B43">
        <w:rPr>
          <w:rFonts w:cs="Arial"/>
        </w:rPr>
        <w:t xml:space="preserve"> </w:t>
      </w:r>
      <w:r w:rsidRPr="006F5B43">
        <w:t>by acclamation</w:t>
      </w:r>
      <w:r w:rsidRPr="006F5B43">
        <w:rPr>
          <w:rFonts w:cs="Arial"/>
        </w:rPr>
        <w:t xml:space="preserve"> as the Secretary-General of UPOV for the period</w:t>
      </w:r>
      <w:r w:rsidRPr="009B1D55">
        <w:rPr>
          <w:rFonts w:cs="Arial"/>
        </w:rPr>
        <w:t xml:space="preserve"> from October 16, 2014, to</w:t>
      </w:r>
      <w:r>
        <w:rPr>
          <w:rFonts w:cs="Arial"/>
        </w:rPr>
        <w:t xml:space="preserve"> </w:t>
      </w:r>
      <w:r w:rsidRPr="009B1D55">
        <w:rPr>
          <w:rFonts w:cs="Arial"/>
        </w:rPr>
        <w:t>September 30, 2020.</w:t>
      </w:r>
    </w:p>
    <w:p w:rsidR="005C223D" w:rsidRDefault="005C223D" w:rsidP="00C70C9D">
      <w:pPr>
        <w:rPr>
          <w:rFonts w:cs="Arial"/>
        </w:rPr>
      </w:pPr>
    </w:p>
    <w:p w:rsidR="005C223D" w:rsidRPr="007772D8" w:rsidRDefault="005C223D" w:rsidP="00C70C9D">
      <w:pPr>
        <w:rPr>
          <w:rFonts w:cs="Arial"/>
          <w:u w:val="single"/>
        </w:rPr>
      </w:pPr>
      <w:r w:rsidRPr="007772D8">
        <w:rPr>
          <w:rFonts w:cs="Arial"/>
          <w:u w:val="single"/>
        </w:rPr>
        <w:t>Developments on the Plant Breeders’ Rights Act for Zanzibar</w:t>
      </w:r>
    </w:p>
    <w:p w:rsidR="005C223D" w:rsidRDefault="005C223D" w:rsidP="00C70C9D">
      <w:pPr>
        <w:rPr>
          <w:rFonts w:cs="Arial"/>
        </w:rPr>
      </w:pPr>
    </w:p>
    <w:p w:rsidR="005C223D" w:rsidRDefault="005C223D" w:rsidP="00C70C9D">
      <w:pPr>
        <w:rPr>
          <w:rFonts w:cs="Arial"/>
        </w:rPr>
      </w:pPr>
      <w:r w:rsidRPr="007772D8">
        <w:rPr>
          <w:rFonts w:cs="Arial"/>
        </w:rPr>
        <w:t xml:space="preserve">The Council </w:t>
      </w:r>
      <w:r>
        <w:rPr>
          <w:rFonts w:cs="Arial"/>
        </w:rPr>
        <w:t xml:space="preserve">noted that </w:t>
      </w:r>
      <w:r w:rsidRPr="007772D8">
        <w:rPr>
          <w:rFonts w:cs="Arial"/>
        </w:rPr>
        <w:t xml:space="preserve">the Plant Breeders’ Rights Act of Zanzibar, which was adopted by the Zanzibar House </w:t>
      </w:r>
      <w:r>
        <w:rPr>
          <w:rFonts w:cs="Arial"/>
        </w:rPr>
        <w:t>of Representatives, incorporated</w:t>
      </w:r>
      <w:r w:rsidRPr="007772D8">
        <w:rPr>
          <w:rFonts w:cs="Arial"/>
        </w:rPr>
        <w:t xml:space="preserve"> the changes in the decision of the Council of March 22, 2013</w:t>
      </w:r>
      <w:r>
        <w:rPr>
          <w:rFonts w:cs="Arial"/>
        </w:rPr>
        <w:t xml:space="preserve">, and </w:t>
      </w:r>
      <w:r w:rsidRPr="007772D8">
        <w:rPr>
          <w:rFonts w:cs="Arial"/>
        </w:rPr>
        <w:t>agree</w:t>
      </w:r>
      <w:r>
        <w:rPr>
          <w:rFonts w:cs="Arial"/>
        </w:rPr>
        <w:t>d that the additional changes did</w:t>
      </w:r>
      <w:r w:rsidRPr="007772D8">
        <w:rPr>
          <w:rFonts w:cs="Arial"/>
        </w:rPr>
        <w:t xml:space="preserve"> not concern the substantive provisi</w:t>
      </w:r>
      <w:r>
        <w:rPr>
          <w:rFonts w:cs="Arial"/>
        </w:rPr>
        <w:t>ons of the 1991 Act of the UPOV </w:t>
      </w:r>
      <w:r w:rsidRPr="009B1D55">
        <w:rPr>
          <w:rFonts w:cs="Arial"/>
        </w:rPr>
        <w:t xml:space="preserve">Convention.  </w:t>
      </w:r>
      <w:r>
        <w:rPr>
          <w:rFonts w:cs="Arial"/>
        </w:rPr>
        <w:t>The legislation governing b</w:t>
      </w:r>
      <w:r w:rsidRPr="009B1D55">
        <w:rPr>
          <w:rFonts w:cs="Arial"/>
        </w:rPr>
        <w:t xml:space="preserve">reeders’ rights </w:t>
      </w:r>
      <w:r>
        <w:rPr>
          <w:rFonts w:cs="Arial"/>
        </w:rPr>
        <w:t xml:space="preserve">now </w:t>
      </w:r>
      <w:r w:rsidRPr="009B1D55">
        <w:rPr>
          <w:rFonts w:cs="Arial"/>
        </w:rPr>
        <w:t>cover</w:t>
      </w:r>
      <w:r>
        <w:rPr>
          <w:rFonts w:cs="Arial"/>
        </w:rPr>
        <w:t>s</w:t>
      </w:r>
      <w:r w:rsidRPr="009B1D55">
        <w:rPr>
          <w:rFonts w:cs="Arial"/>
        </w:rPr>
        <w:t xml:space="preserve"> th</w:t>
      </w:r>
      <w:r>
        <w:rPr>
          <w:rFonts w:cs="Arial"/>
        </w:rPr>
        <w:t>e whole territory of the United </w:t>
      </w:r>
      <w:r w:rsidRPr="009B1D55">
        <w:rPr>
          <w:rFonts w:cs="Arial"/>
        </w:rPr>
        <w:t xml:space="preserve">Republic of Tanzania and the United Republic of Tanzania </w:t>
      </w:r>
      <w:r>
        <w:rPr>
          <w:rFonts w:cs="Arial"/>
        </w:rPr>
        <w:t>can</w:t>
      </w:r>
      <w:r w:rsidRPr="009B1D55">
        <w:rPr>
          <w:rFonts w:cs="Arial"/>
        </w:rPr>
        <w:t xml:space="preserve"> become a UPOV member.  </w:t>
      </w:r>
    </w:p>
    <w:p w:rsidR="005C223D" w:rsidRDefault="005C223D" w:rsidP="00C70C9D">
      <w:pPr>
        <w:rPr>
          <w:rFonts w:cs="Arial"/>
        </w:rPr>
      </w:pPr>
    </w:p>
    <w:p w:rsidR="005C223D" w:rsidRPr="006F5B43" w:rsidRDefault="005C223D" w:rsidP="00C70C9D">
      <w:pPr>
        <w:rPr>
          <w:rFonts w:cs="Arial"/>
          <w:u w:val="single"/>
        </w:rPr>
      </w:pPr>
      <w:r w:rsidRPr="006F5B43">
        <w:rPr>
          <w:rFonts w:cs="Arial"/>
          <w:u w:val="single"/>
        </w:rPr>
        <w:t>Special Project Fund</w:t>
      </w:r>
    </w:p>
    <w:p w:rsidR="005C223D" w:rsidRPr="006F5B43" w:rsidRDefault="005C223D" w:rsidP="00C70C9D">
      <w:pPr>
        <w:rPr>
          <w:rFonts w:cs="Arial"/>
          <w:u w:val="single"/>
        </w:rPr>
      </w:pPr>
    </w:p>
    <w:p w:rsidR="005C223D" w:rsidRPr="00696B52" w:rsidRDefault="005C223D" w:rsidP="00C70C9D">
      <w:pPr>
        <w:rPr>
          <w:rFonts w:cs="Arial"/>
        </w:rPr>
      </w:pPr>
      <w:r w:rsidRPr="006F5B43">
        <w:rPr>
          <w:rFonts w:cs="Arial"/>
        </w:rPr>
        <w:t>The Council, at its thirty-first extraordinary session, held in Geneva on April 11, 2014, decided to create a special project fund for amount of the reserve fund exceeding 15 percent o</w:t>
      </w:r>
      <w:r>
        <w:rPr>
          <w:rFonts w:cs="Arial"/>
        </w:rPr>
        <w:t>f the total income for the 2012</w:t>
      </w:r>
      <w:r>
        <w:rPr>
          <w:rFonts w:cs="Arial"/>
        </w:rPr>
        <w:noBreakHyphen/>
      </w:r>
      <w:r w:rsidRPr="006F5B43">
        <w:rPr>
          <w:rFonts w:cs="Arial"/>
        </w:rPr>
        <w:t xml:space="preserve">2013 Biennium.  At its forty-eighth ordinary session, the Council decided </w:t>
      </w:r>
      <w:r>
        <w:rPr>
          <w:rFonts w:cs="Arial"/>
        </w:rPr>
        <w:t>to use the special project fund for training purposes.</w:t>
      </w:r>
    </w:p>
    <w:p w:rsidR="005C223D" w:rsidRDefault="005C223D" w:rsidP="00C70C9D">
      <w:pPr>
        <w:rPr>
          <w:rFonts w:cs="Arial"/>
          <w:u w:val="single"/>
        </w:rPr>
      </w:pPr>
    </w:p>
    <w:p w:rsidR="005C223D" w:rsidRPr="006F5B43" w:rsidRDefault="005C223D" w:rsidP="00C70C9D">
      <w:pPr>
        <w:keepNext/>
        <w:rPr>
          <w:rFonts w:cs="Arial"/>
          <w:u w:val="single"/>
        </w:rPr>
      </w:pPr>
      <w:r w:rsidRPr="006F5B43">
        <w:rPr>
          <w:rFonts w:cs="Arial"/>
          <w:u w:val="single"/>
        </w:rPr>
        <w:t>Observer status</w:t>
      </w:r>
    </w:p>
    <w:p w:rsidR="005C223D" w:rsidRPr="006F5B43" w:rsidRDefault="005C223D" w:rsidP="00C70C9D">
      <w:pPr>
        <w:keepNext/>
        <w:rPr>
          <w:rFonts w:cs="Arial"/>
        </w:rPr>
      </w:pPr>
    </w:p>
    <w:p w:rsidR="005C223D" w:rsidRPr="006F5B43" w:rsidRDefault="005C223D" w:rsidP="00C70C9D">
      <w:pPr>
        <w:rPr>
          <w:rFonts w:cs="Arial"/>
        </w:rPr>
      </w:pPr>
      <w:r w:rsidRPr="006F5B43">
        <w:rPr>
          <w:rFonts w:cs="Arial"/>
        </w:rPr>
        <w:t>The Council noted that the Consultative Committee had granted observer status:</w:t>
      </w:r>
    </w:p>
    <w:p w:rsidR="005C223D" w:rsidRPr="006F5B43" w:rsidRDefault="005C223D" w:rsidP="00C70C9D">
      <w:pPr>
        <w:rPr>
          <w:rFonts w:cs="Arial"/>
        </w:rPr>
      </w:pPr>
    </w:p>
    <w:p w:rsidR="005C223D" w:rsidRPr="006F5B43" w:rsidRDefault="005C223D" w:rsidP="005C223D">
      <w:pPr>
        <w:pStyle w:val="ListParagraph"/>
        <w:numPr>
          <w:ilvl w:val="0"/>
          <w:numId w:val="1"/>
        </w:numPr>
        <w:rPr>
          <w:rFonts w:cs="Arial"/>
        </w:rPr>
      </w:pPr>
      <w:r w:rsidRPr="006F5B43">
        <w:rPr>
          <w:rFonts w:cs="Arial"/>
        </w:rPr>
        <w:t xml:space="preserve">to the South Centre </w:t>
      </w:r>
      <w:r>
        <w:rPr>
          <w:rFonts w:cs="Arial"/>
        </w:rPr>
        <w:t xml:space="preserve">in </w:t>
      </w:r>
      <w:r w:rsidRPr="006F5B43">
        <w:rPr>
          <w:rFonts w:cs="Arial"/>
        </w:rPr>
        <w:t xml:space="preserve">the Council and the </w:t>
      </w:r>
      <w:r>
        <w:rPr>
          <w:rFonts w:cs="Arial"/>
        </w:rPr>
        <w:t>Administrative and Legal Committee (CAJ);</w:t>
      </w:r>
    </w:p>
    <w:p w:rsidR="005C223D" w:rsidRPr="00865F02" w:rsidRDefault="005C223D" w:rsidP="005C223D">
      <w:pPr>
        <w:pStyle w:val="ListParagraph"/>
        <w:numPr>
          <w:ilvl w:val="0"/>
          <w:numId w:val="1"/>
        </w:numPr>
        <w:rPr>
          <w:rFonts w:cs="Arial"/>
          <w:spacing w:val="-2"/>
        </w:rPr>
      </w:pPr>
      <w:proofErr w:type="gramStart"/>
      <w:r w:rsidRPr="00865F02">
        <w:rPr>
          <w:rFonts w:cs="Arial"/>
          <w:spacing w:val="-2"/>
        </w:rPr>
        <w:t>to</w:t>
      </w:r>
      <w:proofErr w:type="gramEnd"/>
      <w:r w:rsidRPr="00865F02">
        <w:rPr>
          <w:rFonts w:cs="Arial"/>
          <w:spacing w:val="-2"/>
        </w:rPr>
        <w:t xml:space="preserve"> the World Farmers’ </w:t>
      </w:r>
      <w:proofErr w:type="spellStart"/>
      <w:r w:rsidRPr="00865F02">
        <w:rPr>
          <w:rFonts w:cs="Arial"/>
          <w:spacing w:val="-2"/>
        </w:rPr>
        <w:t>Organisation</w:t>
      </w:r>
      <w:proofErr w:type="spellEnd"/>
      <w:r w:rsidRPr="00865F02">
        <w:rPr>
          <w:rFonts w:cs="Arial"/>
          <w:spacing w:val="-2"/>
        </w:rPr>
        <w:t xml:space="preserve"> (WFO) in the Council, the CAJ and the Technical Committee (TC).</w:t>
      </w:r>
    </w:p>
    <w:p w:rsidR="005C223D" w:rsidRDefault="005C223D" w:rsidP="00C70C9D">
      <w:pPr>
        <w:rPr>
          <w:rFonts w:cs="Arial"/>
        </w:rPr>
      </w:pPr>
    </w:p>
    <w:p w:rsidR="005C223D" w:rsidRPr="002B1255" w:rsidRDefault="005C223D" w:rsidP="00C70C9D">
      <w:pPr>
        <w:keepNext/>
        <w:rPr>
          <w:snapToGrid w:val="0"/>
          <w:color w:val="000000" w:themeColor="text1"/>
          <w:u w:val="single"/>
        </w:rPr>
      </w:pPr>
      <w:r w:rsidRPr="002B1255">
        <w:rPr>
          <w:snapToGrid w:val="0"/>
          <w:color w:val="000000" w:themeColor="text1"/>
          <w:u w:val="single"/>
        </w:rPr>
        <w:lastRenderedPageBreak/>
        <w:t>Trilogy Publication</w:t>
      </w:r>
    </w:p>
    <w:p w:rsidR="005C223D" w:rsidRPr="006F5B43" w:rsidRDefault="005C223D" w:rsidP="00C70C9D">
      <w:pPr>
        <w:keepNext/>
        <w:rPr>
          <w:snapToGrid w:val="0"/>
        </w:rPr>
      </w:pPr>
    </w:p>
    <w:p w:rsidR="005C223D" w:rsidRPr="006F5B43" w:rsidRDefault="005C223D" w:rsidP="00C70C9D">
      <w:pPr>
        <w:rPr>
          <w:snapToGrid w:val="0"/>
        </w:rPr>
      </w:pPr>
      <w:r w:rsidRPr="006F5B43">
        <w:rPr>
          <w:snapToGrid w:val="0"/>
        </w:rPr>
        <w:t>The Trilogy</w:t>
      </w:r>
      <w:r w:rsidRPr="006F5B43">
        <w:rPr>
          <w:rStyle w:val="FootnoteReference"/>
          <w:snapToGrid w:val="0"/>
        </w:rPr>
        <w:footnoteReference w:id="3"/>
      </w:r>
      <w:r w:rsidRPr="006F5B43">
        <w:rPr>
          <w:snapToGrid w:val="0"/>
        </w:rPr>
        <w:t xml:space="preserve"> publication, including the Executive Summary has been published in French (see </w:t>
      </w:r>
      <w:hyperlink r:id="rId13" w:history="1">
        <w:r w:rsidRPr="00F53EAA">
          <w:rPr>
            <w:rStyle w:val="Hyperlink"/>
            <w:snapToGrid w:val="0"/>
          </w:rPr>
          <w:t>http://www.upov.int/about/fr/benefits_upov_system.html</w:t>
        </w:r>
      </w:hyperlink>
      <w:r w:rsidRPr="006F5B43">
        <w:rPr>
          <w:snapToGrid w:val="0"/>
        </w:rPr>
        <w:t>).  The Executive Summary has also been published in Spanish and the full publication will b</w:t>
      </w:r>
      <w:r>
        <w:rPr>
          <w:snapToGrid w:val="0"/>
        </w:rPr>
        <w:t>e available in the near future.</w:t>
      </w:r>
    </w:p>
    <w:p w:rsidR="005C223D" w:rsidRDefault="005C223D" w:rsidP="00C70C9D">
      <w:pPr>
        <w:rPr>
          <w:rFonts w:cs="Arial"/>
        </w:rPr>
      </w:pPr>
    </w:p>
    <w:p w:rsidR="005C223D" w:rsidRPr="008F5C5A" w:rsidRDefault="005C223D" w:rsidP="00C70C9D">
      <w:pPr>
        <w:keepNext/>
        <w:rPr>
          <w:rFonts w:cs="Arial"/>
          <w:u w:val="single"/>
        </w:rPr>
      </w:pPr>
      <w:r w:rsidRPr="008F5C5A">
        <w:rPr>
          <w:rFonts w:cs="Arial"/>
          <w:u w:val="single"/>
        </w:rPr>
        <w:t>New Distance Learning Courses</w:t>
      </w:r>
    </w:p>
    <w:p w:rsidR="005C223D" w:rsidRPr="001B2E13" w:rsidRDefault="005C223D" w:rsidP="00C70C9D">
      <w:pPr>
        <w:keepNext/>
        <w:rPr>
          <w:rFonts w:cs="Arial"/>
        </w:rPr>
      </w:pPr>
    </w:p>
    <w:p w:rsidR="005C223D" w:rsidRPr="003C34CD" w:rsidRDefault="005C223D" w:rsidP="00C70C9D">
      <w:pPr>
        <w:rPr>
          <w:rFonts w:cs="Arial"/>
        </w:rPr>
      </w:pPr>
      <w:r>
        <w:rPr>
          <w:rFonts w:cs="Arial"/>
        </w:rPr>
        <w:t>In 2015, UPOV will launch a new</w:t>
      </w:r>
      <w:r w:rsidRPr="003C34CD">
        <w:rPr>
          <w:rFonts w:cs="Arial"/>
        </w:rPr>
        <w:t xml:space="preserve"> DL-305 course “Examination of Applications for Plant Breeders’ Rights”</w:t>
      </w:r>
      <w:r>
        <w:rPr>
          <w:rFonts w:cs="Arial"/>
        </w:rPr>
        <w:t>, both</w:t>
      </w:r>
      <w:r w:rsidRPr="003C34CD">
        <w:rPr>
          <w:rFonts w:cs="Arial"/>
        </w:rPr>
        <w:t xml:space="preserve"> as a single course, and also as two component courses:  DL-305A “Administrati</w:t>
      </w:r>
      <w:r>
        <w:rPr>
          <w:rFonts w:cs="Arial"/>
        </w:rPr>
        <w:t>on of Plant Breeders’ Rights”</w:t>
      </w:r>
      <w:proofErr w:type="gramStart"/>
      <w:r>
        <w:rPr>
          <w:rFonts w:cs="Arial"/>
        </w:rPr>
        <w:t xml:space="preserve">;  </w:t>
      </w:r>
      <w:r w:rsidRPr="003C34CD">
        <w:rPr>
          <w:rFonts w:cs="Arial"/>
        </w:rPr>
        <w:t>and</w:t>
      </w:r>
      <w:proofErr w:type="gramEnd"/>
      <w:r w:rsidRPr="003C34CD">
        <w:rPr>
          <w:rFonts w:cs="Arial"/>
        </w:rPr>
        <w:t xml:space="preserve"> DL-305B “DUS Examination”</w:t>
      </w:r>
      <w:r>
        <w:rPr>
          <w:rFonts w:cs="Arial"/>
        </w:rPr>
        <w:t>, in English, French and</w:t>
      </w:r>
      <w:r w:rsidRPr="003C34CD">
        <w:rPr>
          <w:rFonts w:cs="Arial"/>
        </w:rPr>
        <w:t xml:space="preserve"> Spanish</w:t>
      </w:r>
      <w:r>
        <w:rPr>
          <w:rFonts w:cs="Arial"/>
        </w:rPr>
        <w:t>.</w:t>
      </w:r>
    </w:p>
    <w:p w:rsidR="005C223D" w:rsidRPr="003C34CD" w:rsidRDefault="005C223D" w:rsidP="00C70C9D">
      <w:pPr>
        <w:rPr>
          <w:rFonts w:cs="Arial"/>
        </w:rPr>
      </w:pPr>
    </w:p>
    <w:p w:rsidR="005C223D" w:rsidRDefault="005C223D" w:rsidP="00C70C9D">
      <w:pPr>
        <w:rPr>
          <w:rFonts w:cs="Arial"/>
        </w:rPr>
      </w:pPr>
      <w:r>
        <w:rPr>
          <w:rFonts w:cs="Arial"/>
        </w:rPr>
        <w:t>(</w:t>
      </w:r>
      <w:proofErr w:type="gramStart"/>
      <w:r>
        <w:rPr>
          <w:rFonts w:cs="Arial"/>
        </w:rPr>
        <w:t>see</w:t>
      </w:r>
      <w:proofErr w:type="gramEnd"/>
      <w:r>
        <w:rPr>
          <w:rFonts w:cs="Arial"/>
        </w:rPr>
        <w:t xml:space="preserve"> </w:t>
      </w:r>
      <w:hyperlink r:id="rId14" w:history="1">
        <w:r w:rsidRPr="00534019">
          <w:rPr>
            <w:rStyle w:val="Hyperlink"/>
            <w:rFonts w:cs="Arial"/>
          </w:rPr>
          <w:t>http://www.upov.int/resource/en/training.html</w:t>
        </w:r>
      </w:hyperlink>
      <w:r>
        <w:rPr>
          <w:rFonts w:cs="Arial"/>
        </w:rPr>
        <w:t>)</w:t>
      </w:r>
    </w:p>
    <w:p w:rsidR="005C223D" w:rsidRDefault="005C223D" w:rsidP="00C70C9D">
      <w:pPr>
        <w:rPr>
          <w:rFonts w:cs="Arial"/>
        </w:rPr>
      </w:pPr>
    </w:p>
    <w:p w:rsidR="005C223D" w:rsidRPr="00CF5794" w:rsidRDefault="005C223D" w:rsidP="00C70C9D">
      <w:pPr>
        <w:keepNext/>
        <w:rPr>
          <w:rFonts w:cs="Arial"/>
          <w:u w:val="single"/>
        </w:rPr>
      </w:pPr>
      <w:r w:rsidRPr="00CF5794">
        <w:rPr>
          <w:rFonts w:cs="Arial"/>
          <w:u w:val="single"/>
        </w:rPr>
        <w:t>Frequently Asked Questions</w:t>
      </w:r>
      <w:r>
        <w:rPr>
          <w:rFonts w:cs="Arial"/>
          <w:u w:val="single"/>
        </w:rPr>
        <w:t xml:space="preserve"> (FAQs)</w:t>
      </w:r>
    </w:p>
    <w:p w:rsidR="005C223D" w:rsidRDefault="005C223D" w:rsidP="00C70C9D">
      <w:pPr>
        <w:keepNext/>
        <w:rPr>
          <w:rFonts w:cs="Arial"/>
        </w:rPr>
      </w:pPr>
    </w:p>
    <w:p w:rsidR="005C223D" w:rsidRDefault="005C223D" w:rsidP="00C70C9D">
      <w:pPr>
        <w:rPr>
          <w:rFonts w:cs="Arial"/>
        </w:rPr>
      </w:pPr>
      <w:r w:rsidRPr="00CF5794">
        <w:rPr>
          <w:rFonts w:cs="Arial"/>
        </w:rPr>
        <w:t xml:space="preserve">The Council agreed answers to the following </w:t>
      </w:r>
      <w:r>
        <w:rPr>
          <w:rFonts w:cs="Arial"/>
        </w:rPr>
        <w:t>FAQs</w:t>
      </w:r>
      <w:r w:rsidRPr="00CF5794">
        <w:rPr>
          <w:rFonts w:cs="Arial"/>
        </w:rPr>
        <w:t>:</w:t>
      </w:r>
    </w:p>
    <w:p w:rsidR="005C223D" w:rsidRDefault="005C223D" w:rsidP="00C70C9D">
      <w:pPr>
        <w:rPr>
          <w:rFonts w:cs="Arial"/>
        </w:rPr>
      </w:pPr>
    </w:p>
    <w:p w:rsidR="005C223D" w:rsidRDefault="005C223D" w:rsidP="005C223D">
      <w:pPr>
        <w:pStyle w:val="ListParagraph"/>
        <w:numPr>
          <w:ilvl w:val="0"/>
          <w:numId w:val="3"/>
        </w:numPr>
        <w:rPr>
          <w:rFonts w:cs="Arial"/>
        </w:rPr>
      </w:pPr>
      <w:r w:rsidRPr="00CF5794">
        <w:rPr>
          <w:rFonts w:cs="Arial"/>
        </w:rPr>
        <w:t>Does the UPOV Convention regulate varieties that are not protected by plant breeders’ rights?</w:t>
      </w:r>
    </w:p>
    <w:p w:rsidR="005C223D" w:rsidRDefault="005C223D" w:rsidP="005C223D">
      <w:pPr>
        <w:pStyle w:val="ListParagraph"/>
        <w:numPr>
          <w:ilvl w:val="0"/>
          <w:numId w:val="3"/>
        </w:numPr>
        <w:rPr>
          <w:rFonts w:cs="Arial"/>
        </w:rPr>
      </w:pPr>
      <w:r w:rsidRPr="00C37907">
        <w:rPr>
          <w:rFonts w:cs="Arial"/>
        </w:rPr>
        <w:t>Is it possible for subsistence farmers to exchange propagating material of protected varieties against other vital goods within the local community?</w:t>
      </w:r>
    </w:p>
    <w:p w:rsidR="005C223D" w:rsidRPr="00CF5794" w:rsidRDefault="005C223D" w:rsidP="005C223D">
      <w:pPr>
        <w:pStyle w:val="ListParagraph"/>
        <w:numPr>
          <w:ilvl w:val="0"/>
          <w:numId w:val="3"/>
        </w:numPr>
        <w:rPr>
          <w:rFonts w:cs="Arial"/>
        </w:rPr>
      </w:pPr>
      <w:r w:rsidRPr="00CF5794">
        <w:rPr>
          <w:rFonts w:cs="Arial"/>
        </w:rPr>
        <w:t>Under the UPOV system, breeders decide the conditions and limitations under which they authorize the exploitation of their protected varieties. Can farmers, for instance, be allowed to exchange seeds of protected varieties freely within the local community?</w:t>
      </w:r>
    </w:p>
    <w:p w:rsidR="005C223D" w:rsidRDefault="005C223D" w:rsidP="00C70C9D">
      <w:pPr>
        <w:rPr>
          <w:rFonts w:cs="Arial"/>
        </w:rPr>
      </w:pPr>
    </w:p>
    <w:p w:rsidR="005C223D" w:rsidRDefault="005C223D" w:rsidP="00C70C9D">
      <w:pPr>
        <w:rPr>
          <w:rFonts w:cs="Arial"/>
        </w:rPr>
      </w:pPr>
      <w:r>
        <w:rPr>
          <w:rFonts w:cs="Arial"/>
        </w:rPr>
        <w:t>The Council also agreed a revision to the following FAQ:</w:t>
      </w:r>
    </w:p>
    <w:p w:rsidR="005C223D" w:rsidRDefault="005C223D" w:rsidP="00C70C9D">
      <w:pPr>
        <w:rPr>
          <w:rFonts w:cs="Arial"/>
        </w:rPr>
      </w:pPr>
    </w:p>
    <w:p w:rsidR="005C223D" w:rsidRDefault="005C223D" w:rsidP="005C223D">
      <w:pPr>
        <w:pStyle w:val="ListParagraph"/>
        <w:numPr>
          <w:ilvl w:val="0"/>
          <w:numId w:val="3"/>
        </w:numPr>
        <w:rPr>
          <w:rFonts w:cs="Arial"/>
        </w:rPr>
      </w:pPr>
      <w:r>
        <w:rPr>
          <w:rFonts w:cs="Arial"/>
        </w:rPr>
        <w:t>Why is plant variety protection necessary</w:t>
      </w:r>
      <w:r w:rsidRPr="00CF5794">
        <w:rPr>
          <w:rFonts w:cs="Arial"/>
        </w:rPr>
        <w:t>?</w:t>
      </w:r>
    </w:p>
    <w:p w:rsidR="005C223D" w:rsidRPr="003C34CD" w:rsidRDefault="005C223D" w:rsidP="00C70C9D">
      <w:pPr>
        <w:rPr>
          <w:rFonts w:cs="Arial"/>
        </w:rPr>
      </w:pPr>
    </w:p>
    <w:p w:rsidR="005C223D" w:rsidRPr="002E4F0D" w:rsidRDefault="005C223D" w:rsidP="00C70C9D">
      <w:pPr>
        <w:rPr>
          <w:rFonts w:cs="Arial"/>
          <w:u w:val="single"/>
        </w:rPr>
      </w:pPr>
      <w:r w:rsidRPr="002E4F0D">
        <w:rPr>
          <w:rFonts w:cs="Arial"/>
          <w:u w:val="single"/>
        </w:rPr>
        <w:t>Plant Variety Protection Statistics</w:t>
      </w:r>
    </w:p>
    <w:p w:rsidR="005C223D" w:rsidRPr="002E4F0D" w:rsidRDefault="005C223D" w:rsidP="00C70C9D">
      <w:pPr>
        <w:keepNext/>
        <w:autoSpaceDE w:val="0"/>
        <w:autoSpaceDN w:val="0"/>
        <w:adjustRightInd w:val="0"/>
        <w:rPr>
          <w:rFonts w:eastAsia="MS Mincho" w:cs="Arial"/>
          <w:lang w:eastAsia="ja-JP"/>
        </w:rPr>
      </w:pPr>
    </w:p>
    <w:p w:rsidR="005C223D" w:rsidRPr="002E4F0D" w:rsidRDefault="005C223D" w:rsidP="00C70C9D">
      <w:pPr>
        <w:autoSpaceDE w:val="0"/>
        <w:autoSpaceDN w:val="0"/>
        <w:adjustRightInd w:val="0"/>
        <w:rPr>
          <w:rFonts w:eastAsia="MS Mincho" w:cs="Arial"/>
          <w:lang w:eastAsia="ja-JP"/>
        </w:rPr>
      </w:pPr>
      <w:r>
        <w:rPr>
          <w:rFonts w:eastAsia="MS Mincho" w:cs="Arial"/>
          <w:lang w:eastAsia="ja-JP"/>
        </w:rPr>
        <w:t>A total of 58</w:t>
      </w:r>
      <w:r w:rsidRPr="006C2AAA">
        <w:rPr>
          <w:rFonts w:eastAsia="MS Mincho" w:cs="Arial"/>
          <w:lang w:eastAsia="ja-JP"/>
        </w:rPr>
        <w:t xml:space="preserve"> members of the Union now offer protection to </w:t>
      </w:r>
      <w:r>
        <w:rPr>
          <w:rFonts w:eastAsia="MS Mincho" w:cs="Arial"/>
          <w:lang w:eastAsia="ja-JP"/>
        </w:rPr>
        <w:t>all plant genera and species (56 in 2013), with 14</w:t>
      </w:r>
      <w:r w:rsidRPr="006C2AAA">
        <w:rPr>
          <w:rFonts w:eastAsia="MS Mincho" w:cs="Arial"/>
          <w:lang w:eastAsia="ja-JP"/>
        </w:rPr>
        <w:t> members of the Union offering protection to a limited number of plant genera and species.</w:t>
      </w:r>
      <w:r>
        <w:rPr>
          <w:rFonts w:eastAsia="MS Mincho" w:cs="Arial"/>
          <w:lang w:eastAsia="ja-JP"/>
        </w:rPr>
        <w:t xml:space="preserve">  Of those 14, three countries (Brazil</w:t>
      </w:r>
      <w:r w:rsidRPr="004F0AEC">
        <w:rPr>
          <w:rFonts w:eastAsia="MS Mincho" w:cs="Arial"/>
          <w:lang w:eastAsia="ja-JP"/>
        </w:rPr>
        <w:t>, China</w:t>
      </w:r>
      <w:r>
        <w:rPr>
          <w:rFonts w:eastAsia="MS Mincho" w:cs="Arial"/>
          <w:lang w:eastAsia="ja-JP"/>
        </w:rPr>
        <w:t xml:space="preserve"> and </w:t>
      </w:r>
      <w:r w:rsidRPr="004F0AEC">
        <w:rPr>
          <w:rFonts w:eastAsia="MS Mincho" w:cs="Arial"/>
          <w:lang w:eastAsia="ja-JP"/>
        </w:rPr>
        <w:t>South Africa</w:t>
      </w:r>
      <w:r>
        <w:rPr>
          <w:rFonts w:eastAsia="MS Mincho" w:cs="Arial"/>
          <w:lang w:eastAsia="ja-JP"/>
        </w:rPr>
        <w:t xml:space="preserve">) extended </w:t>
      </w:r>
      <w:r w:rsidRPr="004F0AEC">
        <w:rPr>
          <w:rFonts w:eastAsia="MS Mincho" w:cs="Arial"/>
          <w:lang w:eastAsia="ja-JP"/>
        </w:rPr>
        <w:t>protection to additional plant genera and species</w:t>
      </w:r>
      <w:r>
        <w:rPr>
          <w:rFonts w:eastAsia="MS Mincho" w:cs="Arial"/>
          <w:lang w:eastAsia="ja-JP"/>
        </w:rPr>
        <w:t xml:space="preserve"> in 2014.</w:t>
      </w:r>
    </w:p>
    <w:p w:rsidR="005C223D" w:rsidRPr="002E4F0D" w:rsidRDefault="005C223D" w:rsidP="00C70C9D">
      <w:pPr>
        <w:autoSpaceDE w:val="0"/>
        <w:autoSpaceDN w:val="0"/>
        <w:adjustRightInd w:val="0"/>
        <w:rPr>
          <w:rFonts w:eastAsia="MS Mincho" w:cs="Arial"/>
          <w:lang w:eastAsia="ja-JP"/>
        </w:rPr>
      </w:pPr>
    </w:p>
    <w:p w:rsidR="005C223D" w:rsidRPr="00DD1268" w:rsidRDefault="005C223D" w:rsidP="00C70C9D">
      <w:pPr>
        <w:autoSpaceDE w:val="0"/>
        <w:autoSpaceDN w:val="0"/>
        <w:adjustRightInd w:val="0"/>
        <w:rPr>
          <w:rFonts w:eastAsia="MS Mincho" w:cs="Arial"/>
          <w:lang w:eastAsia="ja-JP"/>
        </w:rPr>
      </w:pPr>
      <w:r>
        <w:rPr>
          <w:rFonts w:eastAsia="MS Mincho" w:cs="Arial"/>
          <w:lang w:eastAsia="ja-JP"/>
        </w:rPr>
        <w:t xml:space="preserve">In 2013, the </w:t>
      </w:r>
      <w:r w:rsidRPr="00DD1268">
        <w:rPr>
          <w:rFonts w:eastAsia="MS Mincho" w:cs="Arial"/>
          <w:lang w:eastAsia="ja-JP"/>
        </w:rPr>
        <w:t>number of titles in force</w:t>
      </w:r>
      <w:r>
        <w:rPr>
          <w:rFonts w:eastAsia="MS Mincho" w:cs="Arial"/>
          <w:lang w:eastAsia="ja-JP"/>
        </w:rPr>
        <w:t xml:space="preserve"> exceeded 100,000 for the first time.  The total of 103,261 titles in force in 2013 represented</w:t>
      </w:r>
      <w:r w:rsidRPr="00DD1268">
        <w:rPr>
          <w:rFonts w:eastAsia="MS Mincho" w:cs="Arial"/>
          <w:lang w:eastAsia="ja-JP"/>
        </w:rPr>
        <w:t xml:space="preserve"> a </w:t>
      </w:r>
      <w:r>
        <w:rPr>
          <w:rFonts w:eastAsia="MS Mincho" w:cs="Arial"/>
          <w:lang w:eastAsia="ja-JP"/>
        </w:rPr>
        <w:t>3.8</w:t>
      </w:r>
      <w:r w:rsidRPr="00DD1268">
        <w:rPr>
          <w:rFonts w:eastAsia="MS Mincho" w:cs="Arial"/>
          <w:lang w:eastAsia="ja-JP"/>
        </w:rPr>
        <w:t xml:space="preserve"> percent increase</w:t>
      </w:r>
      <w:r>
        <w:rPr>
          <w:rFonts w:eastAsia="MS Mincho" w:cs="Arial"/>
          <w:lang w:eastAsia="ja-JP"/>
        </w:rPr>
        <w:t xml:space="preserve"> on figures for 2012</w:t>
      </w:r>
      <w:r w:rsidRPr="00DD1268">
        <w:rPr>
          <w:rFonts w:eastAsia="MS Mincho" w:cs="Arial"/>
          <w:lang w:eastAsia="ja-JP"/>
        </w:rPr>
        <w:t xml:space="preserve"> (</w:t>
      </w:r>
      <w:r>
        <w:rPr>
          <w:rFonts w:eastAsia="MS Mincho" w:cs="Arial"/>
          <w:lang w:eastAsia="ja-JP"/>
        </w:rPr>
        <w:t>99,501</w:t>
      </w:r>
      <w:r w:rsidRPr="00DD1268">
        <w:rPr>
          <w:rFonts w:eastAsia="MS Mincho" w:cs="Arial"/>
          <w:lang w:eastAsia="ja-JP"/>
        </w:rPr>
        <w:t>).</w:t>
      </w:r>
    </w:p>
    <w:p w:rsidR="005C223D" w:rsidRPr="00DD1268" w:rsidRDefault="005C223D" w:rsidP="00C70C9D">
      <w:pPr>
        <w:autoSpaceDE w:val="0"/>
        <w:autoSpaceDN w:val="0"/>
        <w:adjustRightInd w:val="0"/>
        <w:rPr>
          <w:rFonts w:eastAsia="MS Mincho" w:cs="Arial"/>
          <w:lang w:eastAsia="ja-JP"/>
        </w:rPr>
      </w:pPr>
    </w:p>
    <w:p w:rsidR="005C223D" w:rsidRPr="002E4F0D" w:rsidRDefault="005C223D" w:rsidP="00C70C9D">
      <w:pPr>
        <w:autoSpaceDE w:val="0"/>
        <w:autoSpaceDN w:val="0"/>
        <w:adjustRightInd w:val="0"/>
        <w:rPr>
          <w:rFonts w:eastAsia="MS Mincho" w:cs="Arial"/>
          <w:lang w:eastAsia="ja-JP"/>
        </w:rPr>
      </w:pPr>
      <w:r w:rsidRPr="00E343E9">
        <w:rPr>
          <w:rFonts w:eastAsia="MS Mincho" w:cs="Arial"/>
          <w:lang w:eastAsia="ja-JP"/>
        </w:rPr>
        <w:t>The Council noted that there had been a 6.3 percent increase in the number of applications for plant variety protection (14,788 in 2013; 13,908 in 2012), comprising an 8.7 percent increase in the number of applications by residents (9,502 in 2013; 8,739 in 2012) and a 2.3 percent increase in the number of applications by non-residents (5,286 in 2013; 5,169 in 2012).  The number of titles granted increased from 9,822 in 2012 to 10,052 in 2013 (2.3 percent increase).</w:t>
      </w:r>
    </w:p>
    <w:p w:rsidR="005C223D" w:rsidRPr="002E4F0D" w:rsidRDefault="005C223D" w:rsidP="00C70C9D">
      <w:pPr>
        <w:autoSpaceDE w:val="0"/>
        <w:autoSpaceDN w:val="0"/>
        <w:adjustRightInd w:val="0"/>
        <w:rPr>
          <w:rFonts w:eastAsia="MS Mincho" w:cs="Arial"/>
          <w:lang w:eastAsia="ja-JP"/>
        </w:rPr>
      </w:pPr>
    </w:p>
    <w:p w:rsidR="005C223D" w:rsidRPr="002E4F0D" w:rsidRDefault="005C223D" w:rsidP="00C70C9D">
      <w:pPr>
        <w:keepNext/>
        <w:rPr>
          <w:rFonts w:cs="Arial"/>
          <w:u w:val="single"/>
        </w:rPr>
      </w:pPr>
      <w:r w:rsidRPr="002E4F0D">
        <w:rPr>
          <w:rFonts w:cs="Arial"/>
          <w:u w:val="single"/>
        </w:rPr>
        <w:t>Cooperation in the Examination of New Plant Varieties</w:t>
      </w:r>
    </w:p>
    <w:p w:rsidR="005C223D" w:rsidRPr="002E4F0D" w:rsidRDefault="005C223D" w:rsidP="00C70C9D">
      <w:pPr>
        <w:keepNext/>
        <w:tabs>
          <w:tab w:val="num" w:pos="1440"/>
        </w:tabs>
        <w:autoSpaceDE w:val="0"/>
        <w:autoSpaceDN w:val="0"/>
        <w:adjustRightInd w:val="0"/>
        <w:rPr>
          <w:rFonts w:cs="Arial"/>
        </w:rPr>
      </w:pPr>
    </w:p>
    <w:p w:rsidR="005C223D" w:rsidRPr="002E4F0D" w:rsidRDefault="005C223D" w:rsidP="00C70C9D">
      <w:pPr>
        <w:keepNext/>
        <w:tabs>
          <w:tab w:val="num" w:pos="1440"/>
        </w:tabs>
        <w:autoSpaceDE w:val="0"/>
        <w:autoSpaceDN w:val="0"/>
        <w:adjustRightInd w:val="0"/>
        <w:rPr>
          <w:rFonts w:cs="Arial"/>
        </w:rPr>
      </w:pPr>
      <w:r w:rsidRPr="002C4F2A">
        <w:rPr>
          <w:rFonts w:eastAsia="MS Mincho" w:cs="Arial"/>
          <w:lang w:eastAsia="ja-JP"/>
        </w:rPr>
        <w:t>In 201</w:t>
      </w:r>
      <w:r>
        <w:rPr>
          <w:rFonts w:eastAsia="MS Mincho" w:cs="Arial"/>
          <w:lang w:eastAsia="ja-JP"/>
        </w:rPr>
        <w:t>4</w:t>
      </w:r>
      <w:r w:rsidRPr="002C4F2A">
        <w:rPr>
          <w:rFonts w:eastAsia="MS Mincho" w:cs="Arial"/>
          <w:lang w:eastAsia="ja-JP"/>
        </w:rPr>
        <w:t xml:space="preserve">, the number of plant genera and species for which there were agreements between members of the </w:t>
      </w:r>
      <w:r w:rsidRPr="006F5B43">
        <w:rPr>
          <w:rFonts w:eastAsia="MS Mincho" w:cs="Arial"/>
          <w:lang w:eastAsia="ja-JP"/>
        </w:rPr>
        <w:t>Union for cooperation in the examination of distinctness, uniformity and stability totaled 2,005</w:t>
      </w:r>
      <w:r>
        <w:rPr>
          <w:rFonts w:eastAsia="MS Mincho" w:cs="Arial"/>
          <w:lang w:eastAsia="ja-JP"/>
        </w:rPr>
        <w:t>, compared to </w:t>
      </w:r>
      <w:r w:rsidRPr="006F5B43">
        <w:rPr>
          <w:rFonts w:eastAsia="MS Mincho" w:cs="Arial"/>
          <w:lang w:eastAsia="ja-JP"/>
        </w:rPr>
        <w:t>1,997 in 2013.</w:t>
      </w:r>
    </w:p>
    <w:p w:rsidR="005C223D" w:rsidRDefault="005C223D" w:rsidP="00C70C9D">
      <w:pPr>
        <w:rPr>
          <w:rFonts w:cs="Arial"/>
        </w:rPr>
      </w:pPr>
    </w:p>
    <w:p w:rsidR="005C223D" w:rsidRDefault="005C223D">
      <w:pPr>
        <w:jc w:val="left"/>
        <w:rPr>
          <w:rFonts w:cs="Arial"/>
          <w:u w:val="single"/>
        </w:rPr>
      </w:pPr>
      <w:r>
        <w:rPr>
          <w:rFonts w:cs="Arial"/>
          <w:u w:val="single"/>
        </w:rPr>
        <w:br w:type="page"/>
      </w:r>
    </w:p>
    <w:p w:rsidR="005C223D" w:rsidRPr="007B4998" w:rsidRDefault="005C223D" w:rsidP="00C70C9D">
      <w:pPr>
        <w:rPr>
          <w:rFonts w:cs="Arial"/>
          <w:u w:val="single"/>
        </w:rPr>
      </w:pPr>
      <w:r w:rsidRPr="007B4998">
        <w:rPr>
          <w:rFonts w:cs="Arial"/>
          <w:u w:val="single"/>
        </w:rPr>
        <w:lastRenderedPageBreak/>
        <w:t>Adoption of documents</w:t>
      </w:r>
    </w:p>
    <w:p w:rsidR="005C223D" w:rsidRDefault="005C223D" w:rsidP="00C70C9D">
      <w:pPr>
        <w:rPr>
          <w:rFonts w:cs="Arial"/>
        </w:rPr>
      </w:pPr>
    </w:p>
    <w:p w:rsidR="005C223D" w:rsidRDefault="005C223D" w:rsidP="00C70C9D">
      <w:r>
        <w:rPr>
          <w:rFonts w:cs="Arial"/>
        </w:rPr>
        <w:t xml:space="preserve">The Council adopted the </w:t>
      </w:r>
      <w:r>
        <w:t>following documents:</w:t>
      </w:r>
    </w:p>
    <w:p w:rsidR="005C223D" w:rsidRDefault="005C223D" w:rsidP="00C70C9D">
      <w:pPr>
        <w:jc w:val="left"/>
      </w:pPr>
    </w:p>
    <w:p w:rsidR="005C223D" w:rsidRPr="00673245" w:rsidRDefault="005C223D" w:rsidP="005C223D">
      <w:pPr>
        <w:pStyle w:val="ListParagraph"/>
        <w:numPr>
          <w:ilvl w:val="0"/>
          <w:numId w:val="2"/>
        </w:numPr>
        <w:tabs>
          <w:tab w:val="left" w:pos="709"/>
        </w:tabs>
        <w:autoSpaceDE w:val="0"/>
        <w:autoSpaceDN w:val="0"/>
        <w:adjustRightInd w:val="0"/>
        <w:spacing w:after="60"/>
        <w:ind w:left="2552" w:hanging="2268"/>
        <w:contextualSpacing w:val="0"/>
        <w:jc w:val="left"/>
        <w:rPr>
          <w:rFonts w:cs="Arial"/>
          <w:sz w:val="19"/>
          <w:szCs w:val="19"/>
        </w:rPr>
      </w:pPr>
      <w:r w:rsidRPr="00673245">
        <w:rPr>
          <w:rFonts w:cs="Arial"/>
          <w:sz w:val="19"/>
          <w:szCs w:val="19"/>
        </w:rPr>
        <w:t xml:space="preserve">TGP/2/2 </w:t>
      </w:r>
      <w:r>
        <w:rPr>
          <w:rFonts w:cs="Arial"/>
          <w:sz w:val="19"/>
          <w:szCs w:val="19"/>
        </w:rPr>
        <w:tab/>
      </w:r>
      <w:r w:rsidRPr="00673245">
        <w:rPr>
          <w:rFonts w:cs="Arial"/>
          <w:sz w:val="19"/>
          <w:szCs w:val="19"/>
        </w:rPr>
        <w:t>List of Test Guidelines Adopted by UPOV (Revision)</w:t>
      </w:r>
    </w:p>
    <w:p w:rsidR="005C223D" w:rsidRPr="00673245" w:rsidRDefault="005C223D" w:rsidP="005C223D">
      <w:pPr>
        <w:pStyle w:val="ListParagraph"/>
        <w:numPr>
          <w:ilvl w:val="0"/>
          <w:numId w:val="2"/>
        </w:numPr>
        <w:tabs>
          <w:tab w:val="left" w:pos="709"/>
        </w:tabs>
        <w:autoSpaceDE w:val="0"/>
        <w:autoSpaceDN w:val="0"/>
        <w:adjustRightInd w:val="0"/>
        <w:spacing w:after="60"/>
        <w:ind w:left="2552" w:hanging="2268"/>
        <w:contextualSpacing w:val="0"/>
        <w:jc w:val="left"/>
        <w:rPr>
          <w:rFonts w:cs="Arial"/>
          <w:sz w:val="19"/>
          <w:szCs w:val="19"/>
        </w:rPr>
      </w:pPr>
      <w:r w:rsidRPr="00673245">
        <w:rPr>
          <w:rFonts w:cs="Arial"/>
          <w:sz w:val="19"/>
          <w:szCs w:val="19"/>
        </w:rPr>
        <w:t xml:space="preserve">TGP/5 </w:t>
      </w:r>
      <w:r>
        <w:rPr>
          <w:rFonts w:cs="Arial"/>
          <w:sz w:val="19"/>
          <w:szCs w:val="19"/>
        </w:rPr>
        <w:tab/>
      </w:r>
      <w:r w:rsidRPr="00673245">
        <w:rPr>
          <w:rFonts w:cs="Arial"/>
          <w:sz w:val="19"/>
          <w:szCs w:val="19"/>
        </w:rPr>
        <w:t>Experience and Cooperation in DUS Testing: Section 10/3: Notification of Additional</w:t>
      </w:r>
      <w:r>
        <w:rPr>
          <w:rFonts w:cs="Arial"/>
          <w:sz w:val="19"/>
          <w:szCs w:val="19"/>
        </w:rPr>
        <w:t xml:space="preserve"> </w:t>
      </w:r>
      <w:r w:rsidRPr="00673245">
        <w:rPr>
          <w:rFonts w:cs="Arial"/>
          <w:sz w:val="19"/>
          <w:szCs w:val="19"/>
        </w:rPr>
        <w:t>Characteristics and States of Expression (Revision)</w:t>
      </w:r>
    </w:p>
    <w:p w:rsidR="005C223D" w:rsidRPr="00673245" w:rsidRDefault="005C223D" w:rsidP="005C223D">
      <w:pPr>
        <w:pStyle w:val="ListParagraph"/>
        <w:numPr>
          <w:ilvl w:val="0"/>
          <w:numId w:val="2"/>
        </w:numPr>
        <w:tabs>
          <w:tab w:val="left" w:pos="709"/>
        </w:tabs>
        <w:autoSpaceDE w:val="0"/>
        <w:autoSpaceDN w:val="0"/>
        <w:adjustRightInd w:val="0"/>
        <w:spacing w:after="60"/>
        <w:ind w:left="2552" w:hanging="2268"/>
        <w:contextualSpacing w:val="0"/>
        <w:jc w:val="left"/>
        <w:rPr>
          <w:rFonts w:cs="Arial"/>
          <w:sz w:val="19"/>
          <w:szCs w:val="19"/>
        </w:rPr>
      </w:pPr>
      <w:r w:rsidRPr="00673245">
        <w:rPr>
          <w:rFonts w:cs="Arial"/>
          <w:sz w:val="19"/>
          <w:szCs w:val="19"/>
        </w:rPr>
        <w:t xml:space="preserve">TGP/7/4 </w:t>
      </w:r>
      <w:r>
        <w:rPr>
          <w:rFonts w:cs="Arial"/>
          <w:sz w:val="19"/>
          <w:szCs w:val="19"/>
        </w:rPr>
        <w:tab/>
      </w:r>
      <w:r w:rsidRPr="00673245">
        <w:rPr>
          <w:rFonts w:cs="Arial"/>
          <w:sz w:val="19"/>
          <w:szCs w:val="19"/>
        </w:rPr>
        <w:t>Development of Test Guidelines (Revision)</w:t>
      </w:r>
    </w:p>
    <w:p w:rsidR="005C223D" w:rsidRPr="00DC2D2D" w:rsidRDefault="005C223D" w:rsidP="005C223D">
      <w:pPr>
        <w:pStyle w:val="ListParagraph"/>
        <w:numPr>
          <w:ilvl w:val="0"/>
          <w:numId w:val="2"/>
        </w:numPr>
        <w:tabs>
          <w:tab w:val="left" w:pos="709"/>
        </w:tabs>
        <w:autoSpaceDE w:val="0"/>
        <w:autoSpaceDN w:val="0"/>
        <w:adjustRightInd w:val="0"/>
        <w:spacing w:after="60"/>
        <w:ind w:left="2552" w:hanging="2268"/>
        <w:contextualSpacing w:val="0"/>
        <w:jc w:val="left"/>
        <w:rPr>
          <w:rFonts w:cs="Arial"/>
          <w:sz w:val="19"/>
          <w:szCs w:val="19"/>
        </w:rPr>
      </w:pPr>
      <w:r w:rsidRPr="00DC2D2D">
        <w:rPr>
          <w:rFonts w:cs="Arial"/>
          <w:sz w:val="19"/>
          <w:szCs w:val="19"/>
        </w:rPr>
        <w:t xml:space="preserve">TGP/8/2 </w:t>
      </w:r>
      <w:r>
        <w:rPr>
          <w:rFonts w:cs="Arial"/>
          <w:sz w:val="19"/>
          <w:szCs w:val="19"/>
        </w:rPr>
        <w:tab/>
      </w:r>
      <w:r w:rsidRPr="00DC2D2D">
        <w:rPr>
          <w:rFonts w:cs="Arial"/>
          <w:sz w:val="19"/>
          <w:szCs w:val="19"/>
        </w:rPr>
        <w:t>Trial Design and Techniques Used in the Examination of Distinctness, Uniformity</w:t>
      </w:r>
      <w:r>
        <w:rPr>
          <w:rFonts w:cs="Arial"/>
          <w:sz w:val="19"/>
          <w:szCs w:val="19"/>
        </w:rPr>
        <w:t xml:space="preserve"> </w:t>
      </w:r>
      <w:r w:rsidRPr="00DC2D2D">
        <w:rPr>
          <w:rFonts w:cs="Arial"/>
          <w:sz w:val="19"/>
          <w:szCs w:val="19"/>
        </w:rPr>
        <w:t>and Stability (Revision)</w:t>
      </w:r>
    </w:p>
    <w:p w:rsidR="005C223D" w:rsidRPr="00673245" w:rsidRDefault="005C223D" w:rsidP="005C223D">
      <w:pPr>
        <w:pStyle w:val="ListParagraph"/>
        <w:numPr>
          <w:ilvl w:val="0"/>
          <w:numId w:val="2"/>
        </w:numPr>
        <w:tabs>
          <w:tab w:val="left" w:pos="709"/>
        </w:tabs>
        <w:autoSpaceDE w:val="0"/>
        <w:autoSpaceDN w:val="0"/>
        <w:adjustRightInd w:val="0"/>
        <w:spacing w:after="60"/>
        <w:ind w:left="2552" w:hanging="2268"/>
        <w:contextualSpacing w:val="0"/>
        <w:jc w:val="left"/>
        <w:rPr>
          <w:rFonts w:cs="Arial"/>
          <w:sz w:val="19"/>
          <w:szCs w:val="19"/>
        </w:rPr>
      </w:pPr>
      <w:r w:rsidRPr="00673245">
        <w:rPr>
          <w:rFonts w:cs="Arial"/>
          <w:sz w:val="19"/>
          <w:szCs w:val="19"/>
        </w:rPr>
        <w:t xml:space="preserve">TGP/14/2 </w:t>
      </w:r>
      <w:r>
        <w:rPr>
          <w:rFonts w:cs="Arial"/>
          <w:sz w:val="19"/>
          <w:szCs w:val="19"/>
        </w:rPr>
        <w:tab/>
      </w:r>
      <w:r w:rsidRPr="00673245">
        <w:rPr>
          <w:rFonts w:cs="Arial"/>
          <w:sz w:val="19"/>
          <w:szCs w:val="19"/>
        </w:rPr>
        <w:t>Glossary of Terms Used in UPOV Documents (correction of Spanish version)</w:t>
      </w:r>
    </w:p>
    <w:p w:rsidR="005C223D" w:rsidRPr="00673245" w:rsidRDefault="005C223D" w:rsidP="005C223D">
      <w:pPr>
        <w:pStyle w:val="ListParagraph"/>
        <w:numPr>
          <w:ilvl w:val="0"/>
          <w:numId w:val="2"/>
        </w:numPr>
        <w:tabs>
          <w:tab w:val="left" w:pos="709"/>
        </w:tabs>
        <w:autoSpaceDE w:val="0"/>
        <w:autoSpaceDN w:val="0"/>
        <w:adjustRightInd w:val="0"/>
        <w:spacing w:after="60"/>
        <w:ind w:left="2552" w:hanging="2268"/>
        <w:contextualSpacing w:val="0"/>
        <w:jc w:val="left"/>
        <w:rPr>
          <w:rFonts w:cs="Arial"/>
          <w:sz w:val="19"/>
          <w:szCs w:val="19"/>
        </w:rPr>
      </w:pPr>
      <w:r w:rsidRPr="00673245">
        <w:rPr>
          <w:rFonts w:cs="Arial"/>
          <w:sz w:val="19"/>
          <w:szCs w:val="19"/>
        </w:rPr>
        <w:t xml:space="preserve">TGP/0/7 </w:t>
      </w:r>
      <w:r>
        <w:rPr>
          <w:rFonts w:cs="Arial"/>
          <w:sz w:val="19"/>
          <w:szCs w:val="19"/>
        </w:rPr>
        <w:tab/>
      </w:r>
      <w:r w:rsidRPr="00673245">
        <w:rPr>
          <w:rFonts w:cs="Arial"/>
          <w:sz w:val="19"/>
          <w:szCs w:val="19"/>
        </w:rPr>
        <w:t>List of TGP documents and latest issue dates (Revision)</w:t>
      </w:r>
    </w:p>
    <w:p w:rsidR="005C223D" w:rsidRPr="00673245" w:rsidRDefault="005C223D" w:rsidP="005C223D">
      <w:pPr>
        <w:pStyle w:val="ListParagraph"/>
        <w:numPr>
          <w:ilvl w:val="0"/>
          <w:numId w:val="2"/>
        </w:numPr>
        <w:tabs>
          <w:tab w:val="left" w:pos="709"/>
        </w:tabs>
        <w:autoSpaceDE w:val="0"/>
        <w:autoSpaceDN w:val="0"/>
        <w:adjustRightInd w:val="0"/>
        <w:spacing w:after="60"/>
        <w:ind w:left="2552" w:hanging="2268"/>
        <w:contextualSpacing w:val="0"/>
        <w:jc w:val="left"/>
        <w:rPr>
          <w:rFonts w:cs="Arial"/>
          <w:sz w:val="19"/>
          <w:szCs w:val="19"/>
        </w:rPr>
      </w:pPr>
      <w:r w:rsidRPr="00673245">
        <w:rPr>
          <w:rFonts w:cs="Arial"/>
          <w:sz w:val="19"/>
          <w:szCs w:val="19"/>
        </w:rPr>
        <w:t xml:space="preserve">UPOV/INF/16/4 </w:t>
      </w:r>
      <w:r>
        <w:rPr>
          <w:rFonts w:cs="Arial"/>
          <w:sz w:val="19"/>
          <w:szCs w:val="19"/>
        </w:rPr>
        <w:tab/>
      </w:r>
      <w:r w:rsidRPr="00673245">
        <w:rPr>
          <w:rFonts w:cs="Arial"/>
          <w:sz w:val="19"/>
          <w:szCs w:val="19"/>
        </w:rPr>
        <w:t>Excha</w:t>
      </w:r>
      <w:r>
        <w:rPr>
          <w:rFonts w:cs="Arial"/>
          <w:sz w:val="19"/>
          <w:szCs w:val="19"/>
        </w:rPr>
        <w:t>ngeable Software (Revision)</w:t>
      </w:r>
    </w:p>
    <w:p w:rsidR="005C223D" w:rsidRPr="00673245" w:rsidRDefault="005C223D" w:rsidP="005C223D">
      <w:pPr>
        <w:pStyle w:val="ListParagraph"/>
        <w:keepNext/>
        <w:numPr>
          <w:ilvl w:val="0"/>
          <w:numId w:val="2"/>
        </w:numPr>
        <w:tabs>
          <w:tab w:val="left" w:pos="709"/>
        </w:tabs>
        <w:autoSpaceDE w:val="0"/>
        <w:autoSpaceDN w:val="0"/>
        <w:adjustRightInd w:val="0"/>
        <w:spacing w:after="60"/>
        <w:ind w:left="2552" w:hanging="2268"/>
        <w:contextualSpacing w:val="0"/>
        <w:jc w:val="left"/>
        <w:rPr>
          <w:rFonts w:cs="Arial"/>
          <w:sz w:val="19"/>
          <w:szCs w:val="19"/>
        </w:rPr>
      </w:pPr>
      <w:r w:rsidRPr="00673245">
        <w:rPr>
          <w:rFonts w:cs="Arial"/>
          <w:sz w:val="19"/>
          <w:szCs w:val="19"/>
        </w:rPr>
        <w:t xml:space="preserve">UPOV/INF/22/1 </w:t>
      </w:r>
      <w:r>
        <w:rPr>
          <w:rFonts w:cs="Arial"/>
          <w:sz w:val="19"/>
          <w:szCs w:val="19"/>
        </w:rPr>
        <w:tab/>
      </w:r>
      <w:r w:rsidRPr="00673245">
        <w:rPr>
          <w:rFonts w:cs="Arial"/>
          <w:sz w:val="19"/>
          <w:szCs w:val="19"/>
        </w:rPr>
        <w:t>Software and Equipment Used by Members of the Union</w:t>
      </w:r>
    </w:p>
    <w:p w:rsidR="005C223D" w:rsidRDefault="005C223D" w:rsidP="005C223D">
      <w:pPr>
        <w:pStyle w:val="ListParagraph"/>
        <w:numPr>
          <w:ilvl w:val="0"/>
          <w:numId w:val="2"/>
        </w:numPr>
        <w:tabs>
          <w:tab w:val="left" w:pos="709"/>
        </w:tabs>
        <w:autoSpaceDE w:val="0"/>
        <w:autoSpaceDN w:val="0"/>
        <w:adjustRightInd w:val="0"/>
        <w:ind w:left="2552" w:hanging="2268"/>
        <w:jc w:val="left"/>
        <w:rPr>
          <w:rFonts w:cs="Arial"/>
          <w:sz w:val="19"/>
          <w:szCs w:val="19"/>
        </w:rPr>
      </w:pPr>
      <w:r w:rsidRPr="00673245">
        <w:rPr>
          <w:rFonts w:cs="Arial"/>
          <w:sz w:val="19"/>
          <w:szCs w:val="19"/>
        </w:rPr>
        <w:t xml:space="preserve">UPOV/INF-EXN/6 </w:t>
      </w:r>
      <w:r>
        <w:rPr>
          <w:rFonts w:cs="Arial"/>
          <w:sz w:val="19"/>
          <w:szCs w:val="19"/>
        </w:rPr>
        <w:tab/>
      </w:r>
      <w:r w:rsidRPr="00673245">
        <w:rPr>
          <w:rFonts w:cs="Arial"/>
          <w:sz w:val="19"/>
          <w:szCs w:val="19"/>
        </w:rPr>
        <w:t>List of UPOV/INF-EXN Documents and Latest Issue Dates</w:t>
      </w:r>
    </w:p>
    <w:p w:rsidR="005C223D" w:rsidRDefault="005C223D" w:rsidP="00C70C9D">
      <w:pPr>
        <w:autoSpaceDE w:val="0"/>
        <w:autoSpaceDN w:val="0"/>
        <w:adjustRightInd w:val="0"/>
        <w:jc w:val="left"/>
        <w:rPr>
          <w:rFonts w:cs="Arial"/>
          <w:sz w:val="19"/>
          <w:szCs w:val="19"/>
        </w:rPr>
      </w:pPr>
    </w:p>
    <w:p w:rsidR="005C223D" w:rsidRPr="002E4F0D" w:rsidRDefault="005C223D" w:rsidP="00C70C9D">
      <w:pPr>
        <w:rPr>
          <w:rFonts w:cs="Arial"/>
        </w:rPr>
      </w:pPr>
      <w:r>
        <w:rPr>
          <w:rFonts w:cs="Arial"/>
        </w:rPr>
        <w:t xml:space="preserve">All adopted documents will be included in the UPOV Collection (see </w:t>
      </w:r>
      <w:hyperlink r:id="rId15" w:history="1">
        <w:r w:rsidRPr="00F53EAA">
          <w:rPr>
            <w:rStyle w:val="Hyperlink"/>
            <w:rFonts w:cs="Arial"/>
          </w:rPr>
          <w:t>http://www.upov.int/upov_collection/en/</w:t>
        </w:r>
      </w:hyperlink>
      <w:r>
        <w:rPr>
          <w:rFonts w:cs="Arial"/>
        </w:rPr>
        <w:t>)</w:t>
      </w:r>
    </w:p>
    <w:p w:rsidR="005C223D" w:rsidRDefault="005C223D" w:rsidP="00C70C9D">
      <w:pPr>
        <w:autoSpaceDE w:val="0"/>
        <w:autoSpaceDN w:val="0"/>
        <w:adjustRightInd w:val="0"/>
        <w:jc w:val="left"/>
        <w:rPr>
          <w:rFonts w:cs="Arial"/>
          <w:sz w:val="19"/>
          <w:szCs w:val="19"/>
        </w:rPr>
      </w:pPr>
    </w:p>
    <w:p w:rsidR="005C223D" w:rsidRPr="007B4998" w:rsidRDefault="005C223D" w:rsidP="00C70C9D">
      <w:pPr>
        <w:autoSpaceDE w:val="0"/>
        <w:autoSpaceDN w:val="0"/>
        <w:adjustRightInd w:val="0"/>
        <w:jc w:val="left"/>
        <w:rPr>
          <w:rFonts w:cs="Arial"/>
          <w:u w:val="single"/>
        </w:rPr>
      </w:pPr>
      <w:r w:rsidRPr="007B4998">
        <w:rPr>
          <w:rFonts w:cs="Arial"/>
          <w:u w:val="single"/>
        </w:rPr>
        <w:t>Elect</w:t>
      </w:r>
      <w:r>
        <w:rPr>
          <w:rFonts w:cs="Arial"/>
          <w:u w:val="single"/>
        </w:rPr>
        <w:t>ion of</w:t>
      </w:r>
      <w:r w:rsidRPr="007B4998">
        <w:rPr>
          <w:rFonts w:cs="Arial"/>
          <w:u w:val="single"/>
        </w:rPr>
        <w:t xml:space="preserve"> new Chairpersons of UPOV bodies:</w:t>
      </w:r>
    </w:p>
    <w:p w:rsidR="005C223D" w:rsidRDefault="005C223D" w:rsidP="00C70C9D">
      <w:pPr>
        <w:autoSpaceDE w:val="0"/>
        <w:autoSpaceDN w:val="0"/>
        <w:adjustRightInd w:val="0"/>
        <w:jc w:val="left"/>
        <w:rPr>
          <w:rFonts w:cs="Arial"/>
        </w:rPr>
      </w:pPr>
    </w:p>
    <w:p w:rsidR="005C223D" w:rsidRPr="00A01024" w:rsidRDefault="005C223D" w:rsidP="00C70C9D">
      <w:pPr>
        <w:keepNext/>
        <w:rPr>
          <w:szCs w:val="24"/>
        </w:rPr>
      </w:pPr>
      <w:r w:rsidRPr="00A01024">
        <w:rPr>
          <w:szCs w:val="24"/>
        </w:rPr>
        <w:t>The</w:t>
      </w:r>
      <w:r w:rsidRPr="00A01024">
        <w:rPr>
          <w:b/>
          <w:szCs w:val="24"/>
        </w:rPr>
        <w:t xml:space="preserve"> </w:t>
      </w:r>
      <w:r w:rsidRPr="00A01024">
        <w:rPr>
          <w:szCs w:val="24"/>
        </w:rPr>
        <w:t xml:space="preserve">Council elected, in each case for a term of three years ending with the </w:t>
      </w:r>
      <w:r>
        <w:rPr>
          <w:szCs w:val="24"/>
        </w:rPr>
        <w:t>fifty-first</w:t>
      </w:r>
      <w:r w:rsidRPr="00A01024">
        <w:rPr>
          <w:szCs w:val="24"/>
        </w:rPr>
        <w:t xml:space="preserve"> ordinary session of the Council, in 201</w:t>
      </w:r>
      <w:r>
        <w:rPr>
          <w:szCs w:val="24"/>
        </w:rPr>
        <w:t>7</w:t>
      </w:r>
      <w:r w:rsidRPr="00A01024">
        <w:rPr>
          <w:szCs w:val="24"/>
        </w:rPr>
        <w:t>:</w:t>
      </w:r>
    </w:p>
    <w:p w:rsidR="005C223D" w:rsidRPr="00A01024" w:rsidRDefault="005C223D" w:rsidP="00C70C9D">
      <w:pPr>
        <w:keepNext/>
        <w:rPr>
          <w:szCs w:val="24"/>
        </w:rPr>
      </w:pPr>
    </w:p>
    <w:p w:rsidR="005C223D" w:rsidRDefault="005C223D" w:rsidP="00C70C9D">
      <w:pPr>
        <w:ind w:left="1134" w:hanging="567"/>
        <w:rPr>
          <w:szCs w:val="24"/>
        </w:rPr>
      </w:pPr>
      <w:r w:rsidRPr="00A01024">
        <w:rPr>
          <w:szCs w:val="24"/>
        </w:rPr>
        <w:t>(a)</w:t>
      </w:r>
      <w:r w:rsidRPr="00A01024">
        <w:rPr>
          <w:szCs w:val="24"/>
        </w:rPr>
        <w:tab/>
      </w:r>
      <w:r w:rsidRPr="00D72219">
        <w:rPr>
          <w:snapToGrid w:val="0"/>
        </w:rPr>
        <w:t xml:space="preserve">Mr. </w:t>
      </w:r>
      <w:proofErr w:type="spellStart"/>
      <w:r w:rsidRPr="00D72219">
        <w:rPr>
          <w:snapToGrid w:val="0"/>
        </w:rPr>
        <w:t>Tanvir</w:t>
      </w:r>
      <w:proofErr w:type="spellEnd"/>
      <w:r w:rsidRPr="00D72219">
        <w:rPr>
          <w:snapToGrid w:val="0"/>
        </w:rPr>
        <w:t xml:space="preserve"> Hossain (Australia)</w:t>
      </w:r>
      <w:r w:rsidRPr="00A01024">
        <w:rPr>
          <w:szCs w:val="24"/>
        </w:rPr>
        <w:t>, Chair</w:t>
      </w:r>
      <w:r>
        <w:rPr>
          <w:szCs w:val="24"/>
        </w:rPr>
        <w:t>man</w:t>
      </w:r>
      <w:r w:rsidRPr="00A01024">
        <w:rPr>
          <w:szCs w:val="24"/>
        </w:rPr>
        <w:t>, Technical Working Party for Agricultural Crops (TWA)</w:t>
      </w:r>
      <w:r>
        <w:rPr>
          <w:szCs w:val="24"/>
        </w:rPr>
        <w:t>;</w:t>
      </w:r>
    </w:p>
    <w:p w:rsidR="005C223D" w:rsidRPr="00A01024" w:rsidRDefault="005C223D" w:rsidP="00C70C9D">
      <w:pPr>
        <w:ind w:left="1134" w:hanging="567"/>
        <w:rPr>
          <w:szCs w:val="24"/>
        </w:rPr>
      </w:pPr>
    </w:p>
    <w:p w:rsidR="005C223D" w:rsidRPr="00A01024" w:rsidRDefault="005C223D" w:rsidP="00C70C9D">
      <w:pPr>
        <w:ind w:left="1134" w:hanging="567"/>
        <w:rPr>
          <w:szCs w:val="24"/>
        </w:rPr>
      </w:pPr>
      <w:r w:rsidRPr="00A01024">
        <w:rPr>
          <w:szCs w:val="24"/>
        </w:rPr>
        <w:t>(b)</w:t>
      </w:r>
      <w:r w:rsidRPr="00A01024">
        <w:rPr>
          <w:szCs w:val="24"/>
        </w:rPr>
        <w:tab/>
      </w:r>
      <w:r w:rsidRPr="00D72219">
        <w:rPr>
          <w:snapToGrid w:val="0"/>
        </w:rPr>
        <w:t>Mr. Adrian Roberts (United Kingdom)</w:t>
      </w:r>
      <w:r w:rsidRPr="00A01024">
        <w:rPr>
          <w:szCs w:val="24"/>
        </w:rPr>
        <w:t>, Chairman, Technical Working Party on Automation and Computer Programs (TWC)</w:t>
      </w:r>
      <w:r>
        <w:rPr>
          <w:szCs w:val="24"/>
        </w:rPr>
        <w:t>;</w:t>
      </w:r>
    </w:p>
    <w:p w:rsidR="005C223D" w:rsidRDefault="005C223D" w:rsidP="00C70C9D">
      <w:pPr>
        <w:ind w:left="1134" w:hanging="567"/>
        <w:rPr>
          <w:szCs w:val="24"/>
        </w:rPr>
      </w:pPr>
    </w:p>
    <w:p w:rsidR="005C223D" w:rsidRPr="00A01024" w:rsidRDefault="005C223D" w:rsidP="00C70C9D">
      <w:pPr>
        <w:ind w:left="1134" w:hanging="567"/>
        <w:rPr>
          <w:szCs w:val="24"/>
        </w:rPr>
      </w:pPr>
      <w:r w:rsidRPr="00A01024">
        <w:rPr>
          <w:szCs w:val="24"/>
        </w:rPr>
        <w:t>(c)</w:t>
      </w:r>
      <w:r w:rsidRPr="00A01024">
        <w:rPr>
          <w:szCs w:val="24"/>
        </w:rPr>
        <w:tab/>
      </w:r>
      <w:r w:rsidRPr="00D72219">
        <w:rPr>
          <w:snapToGrid w:val="0"/>
        </w:rPr>
        <w:t>Mr. Katsumi Yamaguchi (Japan)</w:t>
      </w:r>
      <w:r w:rsidRPr="00A01024">
        <w:rPr>
          <w:szCs w:val="24"/>
        </w:rPr>
        <w:t>, Chair</w:t>
      </w:r>
      <w:r>
        <w:rPr>
          <w:szCs w:val="24"/>
        </w:rPr>
        <w:t>man</w:t>
      </w:r>
      <w:r w:rsidRPr="00A01024">
        <w:rPr>
          <w:szCs w:val="24"/>
        </w:rPr>
        <w:t>, Technical Working Party for Fruit Crops (TWF)</w:t>
      </w:r>
      <w:r>
        <w:rPr>
          <w:szCs w:val="24"/>
        </w:rPr>
        <w:t>;</w:t>
      </w:r>
    </w:p>
    <w:p w:rsidR="005C223D" w:rsidRDefault="005C223D" w:rsidP="00C70C9D">
      <w:pPr>
        <w:ind w:left="1134" w:hanging="567"/>
        <w:rPr>
          <w:szCs w:val="24"/>
        </w:rPr>
      </w:pPr>
    </w:p>
    <w:p w:rsidR="005C223D" w:rsidRPr="00A01024" w:rsidRDefault="005C223D" w:rsidP="00C70C9D">
      <w:pPr>
        <w:ind w:left="1134" w:hanging="567"/>
        <w:rPr>
          <w:szCs w:val="24"/>
        </w:rPr>
      </w:pPr>
      <w:r w:rsidRPr="00A01024">
        <w:rPr>
          <w:szCs w:val="24"/>
        </w:rPr>
        <w:t>(d)</w:t>
      </w:r>
      <w:r w:rsidRPr="00A01024">
        <w:rPr>
          <w:szCs w:val="24"/>
        </w:rPr>
        <w:tab/>
      </w:r>
      <w:r w:rsidRPr="00D72219">
        <w:rPr>
          <w:snapToGrid w:val="0"/>
        </w:rPr>
        <w:t xml:space="preserve">Mr. Kenji </w:t>
      </w:r>
      <w:proofErr w:type="spellStart"/>
      <w:r w:rsidRPr="00D72219">
        <w:rPr>
          <w:snapToGrid w:val="0"/>
        </w:rPr>
        <w:t>Numaguchi</w:t>
      </w:r>
      <w:proofErr w:type="spellEnd"/>
      <w:r w:rsidRPr="00D72219">
        <w:rPr>
          <w:snapToGrid w:val="0"/>
        </w:rPr>
        <w:t xml:space="preserve"> (Japan)</w:t>
      </w:r>
      <w:r>
        <w:rPr>
          <w:szCs w:val="24"/>
        </w:rPr>
        <w:t>, Chairman</w:t>
      </w:r>
      <w:r w:rsidRPr="00A01024">
        <w:rPr>
          <w:szCs w:val="24"/>
        </w:rPr>
        <w:t>, Technical Working Party for Ornamental Plants and Forest Trees (TWO)</w:t>
      </w:r>
      <w:r>
        <w:rPr>
          <w:szCs w:val="24"/>
        </w:rPr>
        <w:t>;</w:t>
      </w:r>
    </w:p>
    <w:p w:rsidR="005C223D" w:rsidRDefault="005C223D" w:rsidP="00C70C9D">
      <w:pPr>
        <w:ind w:left="1134" w:hanging="567"/>
        <w:rPr>
          <w:szCs w:val="24"/>
        </w:rPr>
      </w:pPr>
    </w:p>
    <w:p w:rsidR="005C223D" w:rsidRPr="00A01024" w:rsidRDefault="005C223D" w:rsidP="00C70C9D">
      <w:pPr>
        <w:ind w:left="1134" w:hanging="567"/>
        <w:rPr>
          <w:szCs w:val="24"/>
        </w:rPr>
      </w:pPr>
      <w:r w:rsidRPr="00A01024">
        <w:rPr>
          <w:szCs w:val="24"/>
        </w:rPr>
        <w:t>(e)</w:t>
      </w:r>
      <w:r w:rsidRPr="00A01024">
        <w:rPr>
          <w:szCs w:val="24"/>
        </w:rPr>
        <w:tab/>
      </w:r>
      <w:r w:rsidRPr="00D72219">
        <w:rPr>
          <w:snapToGrid w:val="0"/>
        </w:rPr>
        <w:t>Ms. Swenja Tams (Germany)</w:t>
      </w:r>
      <w:r>
        <w:rPr>
          <w:szCs w:val="24"/>
        </w:rPr>
        <w:t>, Chairperson</w:t>
      </w:r>
      <w:r w:rsidRPr="00A01024">
        <w:rPr>
          <w:szCs w:val="24"/>
        </w:rPr>
        <w:t>, Technical Working Party for Vegetables (TWV)</w:t>
      </w:r>
      <w:proofErr w:type="gramStart"/>
      <w:r>
        <w:rPr>
          <w:szCs w:val="24"/>
        </w:rPr>
        <w:t>;  and</w:t>
      </w:r>
      <w:proofErr w:type="gramEnd"/>
    </w:p>
    <w:p w:rsidR="005C223D" w:rsidRDefault="005C223D" w:rsidP="00C70C9D">
      <w:pPr>
        <w:ind w:left="1134" w:hanging="567"/>
      </w:pPr>
    </w:p>
    <w:p w:rsidR="005C223D" w:rsidRPr="00D72219" w:rsidRDefault="005C223D" w:rsidP="00C70C9D">
      <w:pPr>
        <w:ind w:left="1134" w:hanging="567"/>
      </w:pPr>
      <w:r w:rsidRPr="00D72219">
        <w:t>(f)</w:t>
      </w:r>
      <w:r w:rsidRPr="00D72219">
        <w:tab/>
        <w:t xml:space="preserve">Mr. </w:t>
      </w:r>
      <w:proofErr w:type="spellStart"/>
      <w:r w:rsidRPr="00D72219">
        <w:t>Kees</w:t>
      </w:r>
      <w:proofErr w:type="spellEnd"/>
      <w:r w:rsidRPr="00D72219">
        <w:t xml:space="preserve"> van </w:t>
      </w:r>
      <w:proofErr w:type="spellStart"/>
      <w:r w:rsidRPr="00D72219">
        <w:t>Ettekoven</w:t>
      </w:r>
      <w:proofErr w:type="spellEnd"/>
      <w:r w:rsidRPr="00D72219">
        <w:t xml:space="preserve"> (Netherlands), Chairman, Working Group on Biochemical and Molecular Techniques and DNA</w:t>
      </w:r>
      <w:r w:rsidRPr="00D72219">
        <w:noBreakHyphen/>
        <w:t>Profiling in Particular (BMT).</w:t>
      </w:r>
    </w:p>
    <w:p w:rsidR="005C223D" w:rsidRDefault="005C223D" w:rsidP="00C70C9D">
      <w:pPr>
        <w:rPr>
          <w:rFonts w:cs="Arial"/>
        </w:rPr>
      </w:pPr>
    </w:p>
    <w:p w:rsidR="005C223D" w:rsidRDefault="005C223D" w:rsidP="00C70C9D">
      <w:pPr>
        <w:rPr>
          <w:rFonts w:cs="Arial"/>
        </w:rPr>
      </w:pPr>
    </w:p>
    <w:p w:rsidR="005C223D" w:rsidRPr="002E4F0D" w:rsidRDefault="005C223D" w:rsidP="00C70C9D">
      <w:pPr>
        <w:rPr>
          <w:rFonts w:cs="Arial"/>
        </w:rPr>
      </w:pPr>
    </w:p>
    <w:p w:rsidR="005C223D" w:rsidRPr="002E4F0D" w:rsidRDefault="005C223D" w:rsidP="00C70C9D">
      <w:pPr>
        <w:spacing w:line="360" w:lineRule="auto"/>
        <w:ind w:firstLine="567"/>
        <w:rPr>
          <w:rFonts w:cs="Arial"/>
        </w:rPr>
      </w:pPr>
      <w:r w:rsidRPr="002E4F0D">
        <w:rPr>
          <w:rFonts w:cs="Arial"/>
        </w:rPr>
        <w:t xml:space="preserve">For further information about </w:t>
      </w:r>
      <w:smartTag w:uri="urn:schemas-microsoft-com:office:smarttags" w:element="PersonName">
        <w:r w:rsidRPr="002E4F0D">
          <w:rPr>
            <w:rFonts w:cs="Arial"/>
          </w:rPr>
          <w:t>UPOV</w:t>
        </w:r>
      </w:smartTag>
      <w:r w:rsidRPr="002E4F0D">
        <w:rPr>
          <w:rFonts w:cs="Arial"/>
        </w:rPr>
        <w:t xml:space="preserve">, please contact the </w:t>
      </w:r>
      <w:smartTag w:uri="urn:schemas-microsoft-com:office:smarttags" w:element="PersonName">
        <w:r w:rsidRPr="002E4F0D">
          <w:rPr>
            <w:rFonts w:cs="Arial"/>
          </w:rPr>
          <w:t>UPOV</w:t>
        </w:r>
      </w:smartTag>
      <w:r w:rsidRPr="002E4F0D">
        <w:rPr>
          <w:rFonts w:cs="Arial"/>
        </w:rPr>
        <w:t xml:space="preserve"> Secretariat:</w:t>
      </w:r>
    </w:p>
    <w:p w:rsidR="005C223D" w:rsidRPr="00CD48F1" w:rsidRDefault="005C223D" w:rsidP="00C70C9D">
      <w:pPr>
        <w:tabs>
          <w:tab w:val="left" w:pos="1134"/>
        </w:tabs>
        <w:ind w:left="4253" w:hanging="3686"/>
        <w:rPr>
          <w:rFonts w:cs="Arial"/>
          <w:lang w:val="de-DE"/>
        </w:rPr>
      </w:pPr>
      <w:r w:rsidRPr="00CD48F1">
        <w:rPr>
          <w:rFonts w:cs="Arial"/>
          <w:lang w:val="de-DE"/>
        </w:rPr>
        <w:t>Tel:</w:t>
      </w:r>
      <w:r w:rsidRPr="00CD48F1">
        <w:rPr>
          <w:rFonts w:cs="Arial"/>
          <w:lang w:val="de-DE"/>
        </w:rPr>
        <w:tab/>
        <w:t>(+41-22) 338 9111</w:t>
      </w:r>
      <w:r w:rsidRPr="00CD48F1">
        <w:rPr>
          <w:rFonts w:cs="Arial"/>
          <w:lang w:val="de-DE"/>
        </w:rPr>
        <w:tab/>
        <w:t xml:space="preserve">E-mail:  </w:t>
      </w:r>
      <w:hyperlink r:id="rId16" w:history="1">
        <w:r w:rsidRPr="00CD48F1">
          <w:rPr>
            <w:rStyle w:val="Hyperlink"/>
            <w:rFonts w:cs="Arial"/>
            <w:lang w:val="de-DE"/>
          </w:rPr>
          <w:t>upov.mail@upov.int</w:t>
        </w:r>
      </w:hyperlink>
    </w:p>
    <w:p w:rsidR="005C223D" w:rsidRPr="002E4F0D" w:rsidRDefault="005C223D" w:rsidP="00C70C9D">
      <w:pPr>
        <w:tabs>
          <w:tab w:val="left" w:pos="1134"/>
        </w:tabs>
        <w:ind w:left="4253" w:hanging="3686"/>
        <w:rPr>
          <w:rFonts w:cs="Arial"/>
          <w:u w:val="single"/>
        </w:rPr>
      </w:pPr>
      <w:r>
        <w:rPr>
          <w:rFonts w:cs="Arial"/>
        </w:rPr>
        <w:t>Fax:</w:t>
      </w:r>
      <w:r>
        <w:rPr>
          <w:rFonts w:cs="Arial"/>
        </w:rPr>
        <w:tab/>
      </w:r>
      <w:r w:rsidRPr="002E4F0D">
        <w:rPr>
          <w:rFonts w:cs="Arial"/>
        </w:rPr>
        <w:t>(+41-22) 733 0336</w:t>
      </w:r>
      <w:r w:rsidRPr="002E4F0D">
        <w:rPr>
          <w:rFonts w:cs="Arial"/>
        </w:rPr>
        <w:tab/>
        <w:t xml:space="preserve">Website:  </w:t>
      </w:r>
      <w:hyperlink r:id="rId17" w:history="1">
        <w:r w:rsidRPr="00F53EAA">
          <w:rPr>
            <w:rStyle w:val="Hyperlink"/>
            <w:rFonts w:cs="Arial"/>
          </w:rPr>
          <w:t>www.upov.int</w:t>
        </w:r>
      </w:hyperlink>
    </w:p>
    <w:p w:rsidR="005C223D" w:rsidRPr="002E4F0D" w:rsidRDefault="005C223D" w:rsidP="00C70C9D"/>
    <w:p w:rsidR="005C223D" w:rsidRDefault="005C223D" w:rsidP="00C70C9D"/>
    <w:p w:rsidR="00266EA3" w:rsidRDefault="00266EA3" w:rsidP="00C70C9D"/>
    <w:p w:rsidR="00266EA3" w:rsidRDefault="00266EA3" w:rsidP="00C70C9D"/>
    <w:p w:rsidR="00266EA3" w:rsidRDefault="00266EA3" w:rsidP="00266EA3">
      <w:pPr>
        <w:jc w:val="right"/>
      </w:pPr>
      <w:r>
        <w:t>[Annex III follows]</w:t>
      </w:r>
    </w:p>
    <w:p w:rsidR="00266EA3" w:rsidRPr="002E4F0D" w:rsidRDefault="00266EA3" w:rsidP="00266EA3"/>
    <w:p w:rsidR="00D358BF" w:rsidRDefault="00D358BF" w:rsidP="00C70C9D">
      <w:pPr>
        <w:sectPr w:rsidR="00D358BF" w:rsidSect="00C70C9D">
          <w:headerReference w:type="default" r:id="rId18"/>
          <w:pgSz w:w="11907" w:h="16840" w:code="9"/>
          <w:pgMar w:top="510" w:right="1134" w:bottom="1134" w:left="1134" w:header="510" w:footer="680" w:gutter="0"/>
          <w:pgNumType w:start="1"/>
          <w:cols w:space="720"/>
          <w:titlePg/>
        </w:sectPr>
      </w:pPr>
    </w:p>
    <w:p w:rsidR="00D358BF" w:rsidRDefault="00C34EAF" w:rsidP="00D358BF">
      <w:pPr>
        <w:jc w:val="center"/>
        <w:rPr>
          <w:rFonts w:cs="Arial"/>
        </w:rPr>
      </w:pPr>
      <w:r>
        <w:rPr>
          <w:rFonts w:cs="Arial"/>
        </w:rPr>
        <w:lastRenderedPageBreak/>
        <w:t>C/48/22</w:t>
      </w:r>
    </w:p>
    <w:p w:rsidR="00D358BF" w:rsidRDefault="00D358BF" w:rsidP="00D358BF">
      <w:pPr>
        <w:jc w:val="center"/>
        <w:rPr>
          <w:rFonts w:cs="Arial"/>
        </w:rPr>
      </w:pPr>
    </w:p>
    <w:p w:rsidR="00D358BF" w:rsidRPr="00CD48F1" w:rsidRDefault="00D358BF" w:rsidP="00D358BF">
      <w:pPr>
        <w:jc w:val="center"/>
        <w:rPr>
          <w:rFonts w:cs="Arial"/>
        </w:rPr>
      </w:pPr>
      <w:r w:rsidRPr="00CD48F1">
        <w:rPr>
          <w:rFonts w:cs="Arial"/>
        </w:rPr>
        <w:t>ANNEX III</w:t>
      </w:r>
    </w:p>
    <w:p w:rsidR="00D358BF" w:rsidRPr="00CD48F1" w:rsidRDefault="00D358BF" w:rsidP="00D358BF">
      <w:pPr>
        <w:jc w:val="center"/>
        <w:rPr>
          <w:rFonts w:cs="Arial"/>
        </w:rPr>
      </w:pPr>
    </w:p>
    <w:p w:rsidR="00D358BF" w:rsidRPr="00CD48F1" w:rsidRDefault="00D358BF" w:rsidP="00D358BF">
      <w:pPr>
        <w:jc w:val="center"/>
        <w:rPr>
          <w:rFonts w:cs="Arial"/>
        </w:rPr>
      </w:pPr>
    </w:p>
    <w:p w:rsidR="00D358BF" w:rsidRDefault="00D358BF" w:rsidP="00D358BF">
      <w:pPr>
        <w:jc w:val="center"/>
        <w:rPr>
          <w:rFonts w:cs="Arial"/>
        </w:rPr>
      </w:pPr>
      <w:r w:rsidRPr="00CD48F1">
        <w:rPr>
          <w:rFonts w:cs="Arial"/>
        </w:rPr>
        <w:t>INTERVENTION BY OAPI</w:t>
      </w:r>
      <w:bookmarkStart w:id="4" w:name="_GoBack"/>
      <w:bookmarkEnd w:id="4"/>
    </w:p>
    <w:p w:rsidR="005C223D" w:rsidRDefault="005C223D" w:rsidP="00C70C9D"/>
    <w:p w:rsidR="008E2FCF" w:rsidRDefault="008E2FCF" w:rsidP="00C70C9D"/>
    <w:p w:rsidR="008E2FCF" w:rsidRDefault="008E2FCF" w:rsidP="00C70C9D"/>
    <w:p w:rsidR="00CD4319" w:rsidRPr="00557D07" w:rsidRDefault="00CD4319" w:rsidP="00CD4319">
      <w:pPr>
        <w:spacing w:before="49" w:line="361" w:lineRule="exact"/>
        <w:ind w:left="128" w:right="-20"/>
        <w:jc w:val="center"/>
        <w:rPr>
          <w:rFonts w:eastAsia="Arial" w:cs="Arial"/>
          <w:sz w:val="28"/>
          <w:szCs w:val="28"/>
        </w:rPr>
      </w:pPr>
      <w:r w:rsidRPr="00CD4319">
        <w:rPr>
          <w:rFonts w:eastAsia="Arial" w:cs="Arial"/>
          <w:spacing w:val="-1"/>
          <w:position w:val="-1"/>
          <w:sz w:val="28"/>
          <w:szCs w:val="28"/>
        </w:rPr>
        <w:t>African Intellectual Property Organization</w:t>
      </w:r>
    </w:p>
    <w:p w:rsidR="00CD4319" w:rsidRPr="00557D07" w:rsidRDefault="00CD4319" w:rsidP="00CD4319">
      <w:pPr>
        <w:rPr>
          <w:rFonts w:cs="Arial"/>
          <w:sz w:val="28"/>
          <w:szCs w:val="28"/>
        </w:rPr>
      </w:pPr>
    </w:p>
    <w:p w:rsidR="00CD4319" w:rsidRPr="00557D07" w:rsidRDefault="00CD4319" w:rsidP="00CD4319">
      <w:pPr>
        <w:rPr>
          <w:rFonts w:cs="Arial"/>
          <w:sz w:val="28"/>
          <w:szCs w:val="28"/>
        </w:rPr>
      </w:pPr>
    </w:p>
    <w:p w:rsidR="00CD4319" w:rsidRDefault="00CD4319" w:rsidP="00CD4319">
      <w:pPr>
        <w:rPr>
          <w:rFonts w:cs="Arial"/>
          <w:sz w:val="28"/>
          <w:szCs w:val="28"/>
        </w:rPr>
      </w:pPr>
    </w:p>
    <w:p w:rsidR="00CD4319" w:rsidRDefault="00CD4319" w:rsidP="00CD4319">
      <w:pPr>
        <w:rPr>
          <w:rFonts w:cs="Arial"/>
          <w:sz w:val="28"/>
          <w:szCs w:val="28"/>
        </w:rPr>
      </w:pPr>
    </w:p>
    <w:p w:rsidR="00CD4319" w:rsidRDefault="00CD4319" w:rsidP="00CD4319">
      <w:pPr>
        <w:rPr>
          <w:rFonts w:cs="Arial"/>
          <w:sz w:val="28"/>
          <w:szCs w:val="28"/>
        </w:rPr>
      </w:pPr>
    </w:p>
    <w:p w:rsidR="00CD4319" w:rsidRDefault="00CD4319" w:rsidP="00CD4319">
      <w:pPr>
        <w:rPr>
          <w:rFonts w:cs="Arial"/>
          <w:sz w:val="28"/>
          <w:szCs w:val="28"/>
        </w:rPr>
      </w:pPr>
    </w:p>
    <w:p w:rsidR="00CD4319" w:rsidRPr="00557D07" w:rsidRDefault="00CD4319" w:rsidP="00CD4319">
      <w:pPr>
        <w:pBdr>
          <w:top w:val="single" w:sz="4" w:space="1" w:color="auto"/>
        </w:pBdr>
        <w:rPr>
          <w:rFonts w:cs="Arial"/>
          <w:sz w:val="28"/>
          <w:szCs w:val="28"/>
        </w:rPr>
      </w:pPr>
    </w:p>
    <w:p w:rsidR="00CD4319" w:rsidRPr="00557D07" w:rsidRDefault="00CD4319" w:rsidP="00CD4319">
      <w:pPr>
        <w:jc w:val="center"/>
        <w:rPr>
          <w:rFonts w:cs="Arial"/>
          <w:sz w:val="28"/>
          <w:szCs w:val="28"/>
        </w:rPr>
      </w:pPr>
      <w:r w:rsidRPr="00557D07">
        <w:rPr>
          <w:rFonts w:cs="Arial"/>
          <w:sz w:val="28"/>
          <w:szCs w:val="28"/>
        </w:rPr>
        <w:t>48</w:t>
      </w:r>
      <w:r w:rsidRPr="00CD4319">
        <w:rPr>
          <w:rFonts w:cs="Arial"/>
          <w:sz w:val="28"/>
          <w:szCs w:val="28"/>
          <w:vertAlign w:val="superscript"/>
        </w:rPr>
        <w:t>th</w:t>
      </w:r>
      <w:r>
        <w:rPr>
          <w:rFonts w:cs="Arial"/>
          <w:sz w:val="28"/>
          <w:szCs w:val="28"/>
        </w:rPr>
        <w:t xml:space="preserve"> ordinary session of the </w:t>
      </w:r>
      <w:r w:rsidRPr="00CD4319">
        <w:rPr>
          <w:rFonts w:cs="Arial"/>
          <w:sz w:val="28"/>
          <w:szCs w:val="28"/>
        </w:rPr>
        <w:t xml:space="preserve">International Union for the Protection of </w:t>
      </w:r>
      <w:r>
        <w:rPr>
          <w:rFonts w:cs="Arial"/>
          <w:sz w:val="28"/>
          <w:szCs w:val="28"/>
        </w:rPr>
        <w:br/>
      </w:r>
      <w:r w:rsidRPr="00CD4319">
        <w:rPr>
          <w:rFonts w:cs="Arial"/>
          <w:sz w:val="28"/>
          <w:szCs w:val="28"/>
        </w:rPr>
        <w:t>New Varieties of Plants</w:t>
      </w:r>
      <w:r>
        <w:rPr>
          <w:rFonts w:cs="Arial"/>
          <w:sz w:val="28"/>
          <w:szCs w:val="28"/>
        </w:rPr>
        <w:t xml:space="preserve"> (UPOV)</w:t>
      </w:r>
    </w:p>
    <w:p w:rsidR="00CD4319" w:rsidRPr="00557D07" w:rsidRDefault="00CD4319" w:rsidP="00CD4319">
      <w:pPr>
        <w:pBdr>
          <w:bottom w:val="single" w:sz="4" w:space="1" w:color="auto"/>
        </w:pBdr>
        <w:rPr>
          <w:rFonts w:cs="Arial"/>
          <w:sz w:val="28"/>
          <w:szCs w:val="28"/>
        </w:rPr>
      </w:pPr>
    </w:p>
    <w:p w:rsidR="00CD4319" w:rsidRPr="00557D07" w:rsidRDefault="00CD4319" w:rsidP="00CD4319">
      <w:pPr>
        <w:rPr>
          <w:rFonts w:cs="Arial"/>
          <w:sz w:val="28"/>
          <w:szCs w:val="28"/>
        </w:rPr>
      </w:pPr>
    </w:p>
    <w:p w:rsidR="00CD4319" w:rsidRPr="00557D07" w:rsidRDefault="00CD4319" w:rsidP="00CD4319">
      <w:pPr>
        <w:rPr>
          <w:rFonts w:cs="Arial"/>
          <w:sz w:val="28"/>
          <w:szCs w:val="28"/>
        </w:rPr>
      </w:pPr>
    </w:p>
    <w:p w:rsidR="00CD4319" w:rsidRPr="00557D07" w:rsidRDefault="00CD4319" w:rsidP="00CD4319">
      <w:pPr>
        <w:rPr>
          <w:rFonts w:cs="Arial"/>
          <w:sz w:val="28"/>
          <w:szCs w:val="28"/>
        </w:rPr>
      </w:pPr>
    </w:p>
    <w:p w:rsidR="00CD4319" w:rsidRPr="00557D07" w:rsidRDefault="00CD4319" w:rsidP="00CD4319">
      <w:pPr>
        <w:rPr>
          <w:rFonts w:cs="Arial"/>
          <w:sz w:val="28"/>
          <w:szCs w:val="28"/>
        </w:rPr>
      </w:pPr>
    </w:p>
    <w:p w:rsidR="00CD4319" w:rsidRPr="00557D07" w:rsidRDefault="00CD4319" w:rsidP="00CD4319">
      <w:pPr>
        <w:rPr>
          <w:rFonts w:cs="Arial"/>
          <w:sz w:val="28"/>
          <w:szCs w:val="28"/>
        </w:rPr>
      </w:pPr>
    </w:p>
    <w:p w:rsidR="00CD4319" w:rsidRPr="00557D07" w:rsidRDefault="00CD4319" w:rsidP="00CD4319">
      <w:pPr>
        <w:rPr>
          <w:rFonts w:cs="Arial"/>
          <w:sz w:val="28"/>
          <w:szCs w:val="28"/>
        </w:rPr>
      </w:pPr>
    </w:p>
    <w:p w:rsidR="00CD4319" w:rsidRPr="00557D07" w:rsidRDefault="00CD4319" w:rsidP="00CD4319">
      <w:pPr>
        <w:rPr>
          <w:rFonts w:cs="Arial"/>
          <w:sz w:val="28"/>
          <w:szCs w:val="28"/>
        </w:rPr>
      </w:pPr>
    </w:p>
    <w:p w:rsidR="00CD4319" w:rsidRPr="00557D07" w:rsidRDefault="00CD4319" w:rsidP="00CD4319">
      <w:pPr>
        <w:rPr>
          <w:rFonts w:cs="Arial"/>
          <w:sz w:val="28"/>
          <w:szCs w:val="28"/>
        </w:rPr>
      </w:pPr>
    </w:p>
    <w:p w:rsidR="00CD4319" w:rsidRPr="00557D07" w:rsidRDefault="00CD4319" w:rsidP="00CD4319">
      <w:pPr>
        <w:rPr>
          <w:rFonts w:cs="Arial"/>
          <w:sz w:val="28"/>
          <w:szCs w:val="28"/>
        </w:rPr>
      </w:pPr>
    </w:p>
    <w:p w:rsidR="00CD4319" w:rsidRDefault="00CD4319" w:rsidP="00CD4319">
      <w:pPr>
        <w:jc w:val="center"/>
        <w:rPr>
          <w:rFonts w:cs="Arial"/>
          <w:sz w:val="28"/>
          <w:szCs w:val="28"/>
        </w:rPr>
      </w:pPr>
      <w:r>
        <w:rPr>
          <w:rFonts w:cs="Arial"/>
          <w:sz w:val="28"/>
          <w:szCs w:val="28"/>
        </w:rPr>
        <w:t>STATEMENT BY M</w:t>
      </w:r>
      <w:r w:rsidR="008E2FCF">
        <w:rPr>
          <w:rFonts w:cs="Arial"/>
          <w:sz w:val="28"/>
          <w:szCs w:val="28"/>
        </w:rPr>
        <w:t>R</w:t>
      </w:r>
      <w:r>
        <w:rPr>
          <w:rFonts w:cs="Arial"/>
          <w:sz w:val="28"/>
          <w:szCs w:val="28"/>
        </w:rPr>
        <w:t>S. Juliette AYITE,</w:t>
      </w:r>
    </w:p>
    <w:p w:rsidR="00CD4319" w:rsidRPr="00557D07" w:rsidRDefault="00CD4319" w:rsidP="00CD4319">
      <w:pPr>
        <w:jc w:val="center"/>
        <w:rPr>
          <w:rFonts w:cs="Arial"/>
          <w:sz w:val="28"/>
          <w:szCs w:val="28"/>
        </w:rPr>
      </w:pPr>
      <w:r>
        <w:rPr>
          <w:rFonts w:cs="Arial"/>
          <w:sz w:val="28"/>
          <w:szCs w:val="28"/>
        </w:rPr>
        <w:t>DEPUTY DIRECTOR GENERAL OF THE AFRICAN INTELLECTUAL PROPERTY ORGANIZATION (OAPI)</w:t>
      </w:r>
    </w:p>
    <w:p w:rsidR="00CD4319" w:rsidRPr="00557D07" w:rsidRDefault="00CD4319" w:rsidP="00CD4319">
      <w:pPr>
        <w:rPr>
          <w:rFonts w:cs="Arial"/>
          <w:sz w:val="28"/>
          <w:szCs w:val="28"/>
        </w:rPr>
      </w:pPr>
    </w:p>
    <w:p w:rsidR="00CD4319" w:rsidRPr="00557D07" w:rsidRDefault="00CD4319" w:rsidP="00CD4319">
      <w:pPr>
        <w:rPr>
          <w:rFonts w:cs="Arial"/>
          <w:sz w:val="28"/>
          <w:szCs w:val="28"/>
        </w:rPr>
      </w:pPr>
    </w:p>
    <w:p w:rsidR="00CD4319" w:rsidRPr="00557D07" w:rsidRDefault="00CD4319" w:rsidP="00CD4319">
      <w:pPr>
        <w:rPr>
          <w:rFonts w:cs="Arial"/>
          <w:sz w:val="28"/>
          <w:szCs w:val="28"/>
        </w:rPr>
      </w:pPr>
    </w:p>
    <w:p w:rsidR="00CD4319" w:rsidRPr="00557D07" w:rsidRDefault="00CD4319" w:rsidP="00CD4319">
      <w:pPr>
        <w:rPr>
          <w:rFonts w:cs="Arial"/>
          <w:sz w:val="28"/>
          <w:szCs w:val="28"/>
        </w:rPr>
      </w:pPr>
    </w:p>
    <w:p w:rsidR="00CD4319" w:rsidRPr="00557D07" w:rsidRDefault="00CD4319" w:rsidP="00CD4319">
      <w:pPr>
        <w:rPr>
          <w:rFonts w:cs="Arial"/>
          <w:sz w:val="28"/>
          <w:szCs w:val="28"/>
        </w:rPr>
      </w:pPr>
    </w:p>
    <w:p w:rsidR="00CD4319" w:rsidRPr="00557D07" w:rsidRDefault="00CD4319" w:rsidP="00CD4319">
      <w:pPr>
        <w:rPr>
          <w:rFonts w:cs="Arial"/>
          <w:sz w:val="28"/>
          <w:szCs w:val="28"/>
        </w:rPr>
      </w:pPr>
    </w:p>
    <w:p w:rsidR="00CD4319" w:rsidRPr="00557D07" w:rsidRDefault="00CD4319" w:rsidP="00CD4319">
      <w:pPr>
        <w:rPr>
          <w:rFonts w:cs="Arial"/>
          <w:sz w:val="28"/>
          <w:szCs w:val="28"/>
        </w:rPr>
      </w:pPr>
    </w:p>
    <w:p w:rsidR="00CD4319" w:rsidRPr="00557D07" w:rsidRDefault="00CD4319" w:rsidP="00CD4319">
      <w:pPr>
        <w:rPr>
          <w:rFonts w:cs="Arial"/>
          <w:sz w:val="28"/>
          <w:szCs w:val="28"/>
        </w:rPr>
      </w:pPr>
    </w:p>
    <w:p w:rsidR="00CD4319" w:rsidRPr="00557D07" w:rsidRDefault="00CD4319" w:rsidP="00CD4319">
      <w:pPr>
        <w:rPr>
          <w:rFonts w:cs="Arial"/>
          <w:sz w:val="28"/>
          <w:szCs w:val="28"/>
        </w:rPr>
      </w:pPr>
    </w:p>
    <w:p w:rsidR="00CD4319" w:rsidRPr="00557D07" w:rsidRDefault="00CD4319" w:rsidP="00CD4319">
      <w:pPr>
        <w:rPr>
          <w:rFonts w:cs="Arial"/>
          <w:sz w:val="28"/>
          <w:szCs w:val="28"/>
        </w:rPr>
      </w:pPr>
    </w:p>
    <w:p w:rsidR="00CD4319" w:rsidRPr="006B6BC0" w:rsidRDefault="00CD4319" w:rsidP="00CD4319"/>
    <w:p w:rsidR="00CD4319" w:rsidRPr="00EE36E8" w:rsidRDefault="00CD4319" w:rsidP="00E10ECE">
      <w:pPr>
        <w:spacing w:line="385" w:lineRule="exact"/>
        <w:ind w:right="-20"/>
        <w:jc w:val="center"/>
        <w:rPr>
          <w:rFonts w:ascii="Calibri" w:eastAsia="Calibri" w:hAnsi="Calibri" w:cs="Calibri"/>
          <w:sz w:val="32"/>
          <w:szCs w:val="32"/>
        </w:rPr>
      </w:pPr>
      <w:r w:rsidRPr="00EE36E8">
        <w:rPr>
          <w:rFonts w:ascii="Calibri" w:eastAsia="Calibri" w:hAnsi="Calibri" w:cs="Calibri"/>
          <w:position w:val="1"/>
          <w:sz w:val="32"/>
          <w:szCs w:val="32"/>
          <w:u w:val="thick" w:color="000000"/>
        </w:rPr>
        <w:t>G</w:t>
      </w:r>
      <w:r>
        <w:rPr>
          <w:rFonts w:ascii="Calibri" w:eastAsia="Calibri" w:hAnsi="Calibri" w:cs="Calibri"/>
          <w:position w:val="1"/>
          <w:sz w:val="26"/>
          <w:szCs w:val="26"/>
          <w:u w:val="thick" w:color="000000"/>
        </w:rPr>
        <w:t>ENEVA</w:t>
      </w:r>
      <w:r w:rsidRPr="00EE36E8">
        <w:rPr>
          <w:rFonts w:ascii="Calibri" w:eastAsia="Calibri" w:hAnsi="Calibri" w:cs="Calibri"/>
          <w:position w:val="1"/>
          <w:sz w:val="32"/>
          <w:szCs w:val="32"/>
          <w:u w:val="thick" w:color="000000"/>
        </w:rPr>
        <w:t>,</w:t>
      </w:r>
      <w:r w:rsidRPr="00EE36E8">
        <w:rPr>
          <w:rFonts w:ascii="Calibri" w:eastAsia="Calibri" w:hAnsi="Calibri" w:cs="Calibri"/>
          <w:spacing w:val="-23"/>
          <w:position w:val="1"/>
          <w:sz w:val="32"/>
          <w:szCs w:val="32"/>
          <w:u w:val="thick" w:color="000000"/>
        </w:rPr>
        <w:t xml:space="preserve"> </w:t>
      </w:r>
      <w:r>
        <w:rPr>
          <w:rFonts w:ascii="Calibri" w:eastAsia="Calibri" w:hAnsi="Calibri" w:cs="Calibri"/>
          <w:smallCaps/>
          <w:spacing w:val="-23"/>
          <w:position w:val="1"/>
          <w:sz w:val="32"/>
          <w:szCs w:val="32"/>
          <w:u w:val="thick" w:color="000000"/>
        </w:rPr>
        <w:t>October</w:t>
      </w:r>
      <w:r>
        <w:rPr>
          <w:rFonts w:ascii="Calibri" w:eastAsia="Calibri" w:hAnsi="Calibri" w:cs="Calibri"/>
          <w:spacing w:val="-23"/>
          <w:position w:val="1"/>
          <w:sz w:val="32"/>
          <w:szCs w:val="32"/>
          <w:u w:val="thick" w:color="000000"/>
        </w:rPr>
        <w:t xml:space="preserve"> </w:t>
      </w:r>
      <w:r w:rsidRPr="00EE36E8">
        <w:rPr>
          <w:rFonts w:ascii="Calibri" w:eastAsia="Calibri" w:hAnsi="Calibri" w:cs="Calibri"/>
          <w:spacing w:val="-1"/>
          <w:position w:val="1"/>
          <w:sz w:val="32"/>
          <w:szCs w:val="32"/>
          <w:u w:val="thick" w:color="000000"/>
        </w:rPr>
        <w:t>16</w:t>
      </w:r>
      <w:r>
        <w:rPr>
          <w:rFonts w:ascii="Calibri" w:eastAsia="Calibri" w:hAnsi="Calibri" w:cs="Calibri"/>
          <w:spacing w:val="-1"/>
          <w:position w:val="1"/>
          <w:sz w:val="32"/>
          <w:szCs w:val="32"/>
          <w:u w:val="thick" w:color="000000"/>
        </w:rPr>
        <w:t xml:space="preserve">, </w:t>
      </w:r>
      <w:r w:rsidRPr="00EE36E8">
        <w:rPr>
          <w:rFonts w:ascii="Calibri" w:eastAsia="Calibri" w:hAnsi="Calibri" w:cs="Calibri"/>
          <w:spacing w:val="-1"/>
          <w:position w:val="1"/>
          <w:sz w:val="32"/>
          <w:szCs w:val="32"/>
          <w:u w:val="thick" w:color="000000"/>
        </w:rPr>
        <w:t>2</w:t>
      </w:r>
      <w:r w:rsidRPr="00EE36E8">
        <w:rPr>
          <w:rFonts w:ascii="Calibri" w:eastAsia="Calibri" w:hAnsi="Calibri" w:cs="Calibri"/>
          <w:spacing w:val="1"/>
          <w:position w:val="1"/>
          <w:sz w:val="32"/>
          <w:szCs w:val="32"/>
          <w:u w:val="thick" w:color="000000"/>
        </w:rPr>
        <w:t>0</w:t>
      </w:r>
      <w:r w:rsidRPr="00EE36E8">
        <w:rPr>
          <w:rFonts w:ascii="Calibri" w:eastAsia="Calibri" w:hAnsi="Calibri" w:cs="Calibri"/>
          <w:spacing w:val="-1"/>
          <w:position w:val="1"/>
          <w:sz w:val="32"/>
          <w:szCs w:val="32"/>
          <w:u w:val="thick" w:color="000000"/>
        </w:rPr>
        <w:t>1</w:t>
      </w:r>
      <w:r w:rsidRPr="00EE36E8">
        <w:rPr>
          <w:rFonts w:ascii="Calibri" w:eastAsia="Calibri" w:hAnsi="Calibri" w:cs="Calibri"/>
          <w:position w:val="1"/>
          <w:sz w:val="32"/>
          <w:szCs w:val="32"/>
          <w:u w:val="thick" w:color="000000"/>
        </w:rPr>
        <w:t>4</w:t>
      </w:r>
    </w:p>
    <w:p w:rsidR="00CD4319" w:rsidRDefault="00CD4319" w:rsidP="00C70C9D"/>
    <w:p w:rsidR="00C60A12" w:rsidRDefault="00C60A12" w:rsidP="00C70C9D"/>
    <w:p w:rsidR="00C60A12" w:rsidRDefault="00C60A12" w:rsidP="00C70C9D"/>
    <w:p w:rsidR="00C60A12" w:rsidRDefault="00C60A12" w:rsidP="00C70C9D"/>
    <w:p w:rsidR="00CD4319" w:rsidRDefault="00CD4319">
      <w:pPr>
        <w:jc w:val="left"/>
        <w:rPr>
          <w:rFonts w:ascii="Bookman Old Style" w:eastAsia="Bookman Old Style" w:hAnsi="Bookman Old Style" w:cs="Bookman Old Style"/>
          <w:b/>
          <w:bCs/>
          <w:spacing w:val="-3"/>
          <w:sz w:val="32"/>
          <w:szCs w:val="32"/>
        </w:rPr>
      </w:pPr>
      <w:r>
        <w:rPr>
          <w:rFonts w:ascii="Bookman Old Style" w:eastAsia="Bookman Old Style" w:hAnsi="Bookman Old Style" w:cs="Bookman Old Style"/>
          <w:b/>
          <w:bCs/>
          <w:spacing w:val="-3"/>
          <w:sz w:val="32"/>
          <w:szCs w:val="32"/>
        </w:rPr>
        <w:br w:type="page"/>
      </w:r>
    </w:p>
    <w:p w:rsidR="00C60A12" w:rsidRPr="00C13D3D" w:rsidRDefault="00C60A12">
      <w:pPr>
        <w:spacing w:before="52"/>
        <w:ind w:left="108" w:right="673"/>
        <w:rPr>
          <w:rFonts w:ascii="Bookman Old Style" w:eastAsia="Bookman Old Style" w:hAnsi="Bookman Old Style" w:cs="Bookman Old Style"/>
          <w:sz w:val="32"/>
          <w:szCs w:val="32"/>
        </w:rPr>
      </w:pPr>
      <w:r w:rsidRPr="00C13D3D">
        <w:rPr>
          <w:rFonts w:ascii="Bookman Old Style" w:eastAsia="Bookman Old Style" w:hAnsi="Bookman Old Style" w:cs="Bookman Old Style"/>
          <w:b/>
          <w:bCs/>
          <w:spacing w:val="-3"/>
          <w:sz w:val="32"/>
          <w:szCs w:val="32"/>
        </w:rPr>
        <w:lastRenderedPageBreak/>
        <w:t xml:space="preserve">Madam Chair of the Council of the International Union for the Protection of Plant Varieties </w:t>
      </w:r>
      <w:r w:rsidRPr="00C13D3D">
        <w:rPr>
          <w:rFonts w:ascii="Bookman Old Style" w:eastAsia="Bookman Old Style" w:hAnsi="Bookman Old Style" w:cs="Bookman Old Style"/>
          <w:b/>
          <w:bCs/>
          <w:sz w:val="32"/>
          <w:szCs w:val="32"/>
        </w:rPr>
        <w:t>(U</w:t>
      </w:r>
      <w:r w:rsidRPr="00C13D3D">
        <w:rPr>
          <w:rFonts w:ascii="Bookman Old Style" w:eastAsia="Bookman Old Style" w:hAnsi="Bookman Old Style" w:cs="Bookman Old Style"/>
          <w:b/>
          <w:bCs/>
          <w:spacing w:val="2"/>
          <w:sz w:val="32"/>
          <w:szCs w:val="32"/>
        </w:rPr>
        <w:t>P</w:t>
      </w:r>
      <w:r w:rsidRPr="00C13D3D">
        <w:rPr>
          <w:rFonts w:ascii="Bookman Old Style" w:eastAsia="Bookman Old Style" w:hAnsi="Bookman Old Style" w:cs="Bookman Old Style"/>
          <w:b/>
          <w:bCs/>
          <w:spacing w:val="-1"/>
          <w:sz w:val="32"/>
          <w:szCs w:val="32"/>
        </w:rPr>
        <w:t>O</w:t>
      </w:r>
      <w:r w:rsidRPr="00C13D3D">
        <w:rPr>
          <w:rFonts w:ascii="Bookman Old Style" w:eastAsia="Bookman Old Style" w:hAnsi="Bookman Old Style" w:cs="Bookman Old Style"/>
          <w:b/>
          <w:bCs/>
          <w:sz w:val="32"/>
          <w:szCs w:val="32"/>
        </w:rPr>
        <w:t>V</w:t>
      </w:r>
      <w:r w:rsidRPr="00C13D3D">
        <w:rPr>
          <w:rFonts w:ascii="Bookman Old Style" w:eastAsia="Bookman Old Style" w:hAnsi="Bookman Old Style" w:cs="Bookman Old Style"/>
          <w:b/>
          <w:bCs/>
          <w:spacing w:val="1"/>
          <w:sz w:val="32"/>
          <w:szCs w:val="32"/>
        </w:rPr>
        <w:t>)</w:t>
      </w:r>
      <w:r w:rsidRPr="00C13D3D">
        <w:rPr>
          <w:rFonts w:ascii="Bookman Old Style" w:eastAsia="Bookman Old Style" w:hAnsi="Bookman Old Style" w:cs="Bookman Old Style"/>
          <w:b/>
          <w:bCs/>
          <w:sz w:val="32"/>
          <w:szCs w:val="32"/>
        </w:rPr>
        <w:t>,</w:t>
      </w:r>
    </w:p>
    <w:p w:rsidR="00C60A12" w:rsidRPr="00C13D3D" w:rsidRDefault="00C60A12">
      <w:pPr>
        <w:spacing w:before="8" w:line="190" w:lineRule="exact"/>
        <w:rPr>
          <w:sz w:val="19"/>
          <w:szCs w:val="19"/>
        </w:rPr>
      </w:pPr>
    </w:p>
    <w:p w:rsidR="00C60A12" w:rsidRPr="00C13D3D" w:rsidRDefault="00C60A12">
      <w:pPr>
        <w:ind w:left="108" w:right="3149"/>
        <w:rPr>
          <w:rFonts w:ascii="Bookman Old Style" w:eastAsia="Bookman Old Style" w:hAnsi="Bookman Old Style" w:cs="Bookman Old Style"/>
          <w:sz w:val="32"/>
          <w:szCs w:val="32"/>
        </w:rPr>
      </w:pPr>
      <w:r w:rsidRPr="00C13D3D">
        <w:rPr>
          <w:rFonts w:ascii="Bookman Old Style" w:eastAsia="Bookman Old Style" w:hAnsi="Bookman Old Style" w:cs="Bookman Old Style"/>
          <w:b/>
          <w:bCs/>
          <w:spacing w:val="-3"/>
          <w:sz w:val="32"/>
          <w:szCs w:val="32"/>
        </w:rPr>
        <w:t>Secretary General of UPOV</w:t>
      </w:r>
      <w:r w:rsidRPr="00C13D3D">
        <w:rPr>
          <w:rFonts w:ascii="Bookman Old Style" w:eastAsia="Bookman Old Style" w:hAnsi="Bookman Old Style" w:cs="Bookman Old Style"/>
          <w:b/>
          <w:bCs/>
          <w:sz w:val="32"/>
          <w:szCs w:val="32"/>
        </w:rPr>
        <w:t>,</w:t>
      </w:r>
    </w:p>
    <w:p w:rsidR="00C60A12" w:rsidRPr="00C13D3D" w:rsidRDefault="00C60A12">
      <w:pPr>
        <w:spacing w:before="56"/>
        <w:ind w:left="108" w:right="6067"/>
        <w:rPr>
          <w:rFonts w:ascii="Bookman Old Style" w:eastAsia="Bookman Old Style" w:hAnsi="Bookman Old Style" w:cs="Bookman Old Style"/>
          <w:b/>
          <w:bCs/>
          <w:sz w:val="32"/>
          <w:szCs w:val="32"/>
        </w:rPr>
      </w:pPr>
      <w:r w:rsidRPr="00C13D3D">
        <w:rPr>
          <w:rFonts w:ascii="Bookman Old Style" w:eastAsia="Bookman Old Style" w:hAnsi="Bookman Old Style" w:cs="Bookman Old Style"/>
          <w:b/>
          <w:bCs/>
          <w:sz w:val="32"/>
          <w:szCs w:val="32"/>
        </w:rPr>
        <w:t xml:space="preserve">Distinguished Delegates, </w:t>
      </w:r>
    </w:p>
    <w:p w:rsidR="00C60A12" w:rsidRPr="00276CF7" w:rsidRDefault="00C60A12" w:rsidP="00C60A12">
      <w:pPr>
        <w:spacing w:before="56"/>
        <w:ind w:left="108" w:right="6067"/>
        <w:jc w:val="left"/>
        <w:rPr>
          <w:rFonts w:ascii="Bookman Old Style" w:eastAsia="Bookman Old Style" w:hAnsi="Bookman Old Style" w:cs="Bookman Old Style"/>
          <w:sz w:val="32"/>
          <w:szCs w:val="32"/>
        </w:rPr>
      </w:pPr>
      <w:r w:rsidRPr="00276CF7">
        <w:rPr>
          <w:rFonts w:ascii="Bookman Old Style" w:eastAsia="Bookman Old Style" w:hAnsi="Bookman Old Style" w:cs="Bookman Old Style"/>
          <w:b/>
          <w:bCs/>
          <w:spacing w:val="-3"/>
          <w:sz w:val="32"/>
          <w:szCs w:val="32"/>
        </w:rPr>
        <w:t>Ladies and Gentlemen</w:t>
      </w:r>
      <w:r w:rsidRPr="00276CF7">
        <w:rPr>
          <w:rFonts w:ascii="Bookman Old Style" w:eastAsia="Bookman Old Style" w:hAnsi="Bookman Old Style" w:cs="Bookman Old Style"/>
          <w:b/>
          <w:bCs/>
          <w:sz w:val="32"/>
          <w:szCs w:val="32"/>
        </w:rPr>
        <w:t>.</w:t>
      </w:r>
    </w:p>
    <w:p w:rsidR="00C60A12" w:rsidRPr="00276CF7" w:rsidRDefault="00C60A12">
      <w:pPr>
        <w:spacing w:before="2" w:line="150" w:lineRule="exact"/>
        <w:rPr>
          <w:sz w:val="15"/>
          <w:szCs w:val="15"/>
        </w:rPr>
      </w:pPr>
    </w:p>
    <w:p w:rsidR="00C60A12" w:rsidRPr="00276CF7" w:rsidRDefault="00C60A12">
      <w:pPr>
        <w:spacing w:line="200" w:lineRule="exact"/>
      </w:pPr>
    </w:p>
    <w:p w:rsidR="00C60A12" w:rsidRPr="00276CF7" w:rsidRDefault="00C60A12" w:rsidP="00C60A12"/>
    <w:p w:rsidR="00C60A12" w:rsidRPr="00276CF7" w:rsidRDefault="00C60A12" w:rsidP="00C60A12"/>
    <w:p w:rsidR="00C60A12" w:rsidRPr="00C13D3D" w:rsidRDefault="00C60A12" w:rsidP="00C60A12">
      <w:pPr>
        <w:ind w:left="108" w:right="673"/>
        <w:rPr>
          <w:rFonts w:ascii="Bookman Old Style" w:eastAsia="Bookman Old Style" w:hAnsi="Bookman Old Style" w:cs="Bookman Old Style"/>
          <w:sz w:val="32"/>
          <w:szCs w:val="32"/>
        </w:rPr>
      </w:pPr>
      <w:r w:rsidRPr="00C13D3D">
        <w:rPr>
          <w:rFonts w:ascii="Bookman Old Style" w:eastAsia="Bookman Old Style" w:hAnsi="Bookman Old Style" w:cs="Bookman Old Style"/>
          <w:sz w:val="32"/>
          <w:szCs w:val="32"/>
        </w:rPr>
        <w:t>This is a memorable day for the African In</w:t>
      </w:r>
      <w:r>
        <w:rPr>
          <w:rFonts w:ascii="Bookman Old Style" w:eastAsia="Bookman Old Style" w:hAnsi="Bookman Old Style" w:cs="Bookman Old Style"/>
          <w:sz w:val="32"/>
          <w:szCs w:val="32"/>
        </w:rPr>
        <w:t>tell</w:t>
      </w:r>
      <w:r w:rsidRPr="00C13D3D">
        <w:rPr>
          <w:rFonts w:ascii="Bookman Old Style" w:eastAsia="Bookman Old Style" w:hAnsi="Bookman Old Style" w:cs="Bookman Old Style"/>
          <w:sz w:val="32"/>
          <w:szCs w:val="32"/>
        </w:rPr>
        <w:t>ectual Property Organization</w:t>
      </w:r>
      <w:r>
        <w:rPr>
          <w:rFonts w:ascii="Bookman Old Style" w:eastAsia="Bookman Old Style" w:hAnsi="Bookman Old Style" w:cs="Bookman Old Style"/>
          <w:sz w:val="32"/>
          <w:szCs w:val="32"/>
        </w:rPr>
        <w:t xml:space="preserve"> (OAPI)</w:t>
      </w:r>
      <w:r w:rsidRPr="00C13D3D">
        <w:rPr>
          <w:rFonts w:ascii="Bookman Old Style" w:eastAsia="Bookman Old Style" w:hAnsi="Bookman Old Style" w:cs="Bookman Old Style"/>
          <w:sz w:val="32"/>
          <w:szCs w:val="32"/>
        </w:rPr>
        <w:t xml:space="preserve"> as it takes its first steps in the UPOV Council. I am delighted to be able to take the floor officially in the name of </w:t>
      </w:r>
      <w:r>
        <w:rPr>
          <w:rFonts w:ascii="Bookman Old Style" w:eastAsia="Bookman Old Style" w:hAnsi="Bookman Old Style" w:cs="Bookman Old Style"/>
          <w:sz w:val="32"/>
          <w:szCs w:val="32"/>
        </w:rPr>
        <w:t>OAPI</w:t>
      </w:r>
      <w:r w:rsidRPr="00C13D3D">
        <w:rPr>
          <w:rFonts w:ascii="Bookman Old Style" w:eastAsia="Bookman Old Style" w:hAnsi="Bookman Old Style" w:cs="Bookman Old Style"/>
          <w:sz w:val="32"/>
          <w:szCs w:val="32"/>
        </w:rPr>
        <w:t xml:space="preserve"> and its member states</w:t>
      </w:r>
      <w:r>
        <w:rPr>
          <w:rFonts w:ascii="Bookman Old Style" w:eastAsia="Bookman Old Style" w:hAnsi="Bookman Old Style" w:cs="Bookman Old Style"/>
          <w:sz w:val="32"/>
          <w:szCs w:val="32"/>
        </w:rPr>
        <w:t xml:space="preserve"> and</w:t>
      </w:r>
      <w:r w:rsidRPr="00C13D3D">
        <w:rPr>
          <w:rFonts w:ascii="Bookman Old Style" w:eastAsia="Bookman Old Style" w:hAnsi="Bookman Old Style" w:cs="Bookman Old Style"/>
          <w:sz w:val="32"/>
          <w:szCs w:val="32"/>
        </w:rPr>
        <w:t xml:space="preserve"> I would like to express our </w:t>
      </w:r>
      <w:r>
        <w:rPr>
          <w:rFonts w:ascii="Bookman Old Style" w:eastAsia="Bookman Old Style" w:hAnsi="Bookman Old Style" w:cs="Bookman Old Style"/>
          <w:sz w:val="32"/>
          <w:szCs w:val="32"/>
        </w:rPr>
        <w:t>great</w:t>
      </w:r>
      <w:r w:rsidRPr="00C13D3D">
        <w:rPr>
          <w:rFonts w:ascii="Bookman Old Style" w:eastAsia="Bookman Old Style" w:hAnsi="Bookman Old Style" w:cs="Bookman Old Style"/>
          <w:sz w:val="32"/>
          <w:szCs w:val="32"/>
        </w:rPr>
        <w:t xml:space="preserve"> satisfaction at the fact that our Organization has become a member of the International Union for th</w:t>
      </w:r>
      <w:r>
        <w:rPr>
          <w:rFonts w:ascii="Bookman Old Style" w:eastAsia="Bookman Old Style" w:hAnsi="Bookman Old Style" w:cs="Bookman Old Style"/>
          <w:sz w:val="32"/>
          <w:szCs w:val="32"/>
        </w:rPr>
        <w:t xml:space="preserve">e Protection of Plant Varieties </w:t>
      </w:r>
      <w:r w:rsidRPr="00C13D3D">
        <w:rPr>
          <w:rFonts w:ascii="Bookman Old Style" w:eastAsia="Bookman Old Style" w:hAnsi="Bookman Old Style" w:cs="Bookman Old Style"/>
          <w:sz w:val="32"/>
          <w:szCs w:val="32"/>
        </w:rPr>
        <w:t>(</w:t>
      </w:r>
      <w:r w:rsidRPr="00C13D3D">
        <w:rPr>
          <w:rFonts w:ascii="Bookman Old Style" w:eastAsia="Bookman Old Style" w:hAnsi="Bookman Old Style" w:cs="Bookman Old Style"/>
          <w:spacing w:val="1"/>
          <w:sz w:val="32"/>
          <w:szCs w:val="32"/>
        </w:rPr>
        <w:t>U</w:t>
      </w:r>
      <w:r w:rsidRPr="00C13D3D">
        <w:rPr>
          <w:rFonts w:ascii="Bookman Old Style" w:eastAsia="Bookman Old Style" w:hAnsi="Bookman Old Style" w:cs="Bookman Old Style"/>
          <w:spacing w:val="-1"/>
          <w:sz w:val="32"/>
          <w:szCs w:val="32"/>
        </w:rPr>
        <w:t>PO</w:t>
      </w:r>
      <w:r w:rsidRPr="00C13D3D">
        <w:rPr>
          <w:rFonts w:ascii="Bookman Old Style" w:eastAsia="Bookman Old Style" w:hAnsi="Bookman Old Style" w:cs="Bookman Old Style"/>
          <w:sz w:val="32"/>
          <w:szCs w:val="32"/>
        </w:rPr>
        <w:t>V).</w:t>
      </w:r>
    </w:p>
    <w:p w:rsidR="00C60A12" w:rsidRPr="00C13D3D" w:rsidRDefault="00C60A12" w:rsidP="00C60A12"/>
    <w:p w:rsidR="00C60A12" w:rsidRPr="00C13D3D" w:rsidRDefault="00C60A12" w:rsidP="00C60A12"/>
    <w:p w:rsidR="00C60A12" w:rsidRPr="00C13D3D" w:rsidRDefault="00C60A12" w:rsidP="00C60A12">
      <w:pPr>
        <w:ind w:left="108" w:right="669"/>
        <w:rPr>
          <w:rFonts w:ascii="Bookman Old Style" w:eastAsia="Bookman Old Style" w:hAnsi="Bookman Old Style" w:cs="Bookman Old Style"/>
          <w:sz w:val="32"/>
          <w:szCs w:val="32"/>
        </w:rPr>
      </w:pPr>
      <w:r w:rsidRPr="00C13D3D">
        <w:rPr>
          <w:rFonts w:ascii="Bookman Old Style" w:eastAsia="Bookman Old Style" w:hAnsi="Bookman Old Style" w:cs="Bookman Old Style"/>
          <w:sz w:val="32"/>
          <w:szCs w:val="32"/>
        </w:rPr>
        <w:t xml:space="preserve">It is a great honor and a great challenge for our member states to become part of this Union. Speaking on behalf of our member states, I can say that </w:t>
      </w:r>
      <w:r>
        <w:rPr>
          <w:rFonts w:ascii="Bookman Old Style" w:eastAsia="Bookman Old Style" w:hAnsi="Bookman Old Style" w:cs="Bookman Old Style"/>
          <w:sz w:val="32"/>
          <w:szCs w:val="32"/>
        </w:rPr>
        <w:t>OAPI</w:t>
      </w:r>
      <w:r w:rsidRPr="00C13D3D">
        <w:rPr>
          <w:rFonts w:ascii="Bookman Old Style" w:eastAsia="Bookman Old Style" w:hAnsi="Bookman Old Style" w:cs="Bookman Old Style"/>
          <w:sz w:val="32"/>
          <w:szCs w:val="32"/>
        </w:rPr>
        <w:t xml:space="preserve"> is happy to </w:t>
      </w:r>
      <w:r>
        <w:rPr>
          <w:rFonts w:ascii="Bookman Old Style" w:eastAsia="Bookman Old Style" w:hAnsi="Bookman Old Style" w:cs="Bookman Old Style"/>
          <w:sz w:val="32"/>
          <w:szCs w:val="32"/>
        </w:rPr>
        <w:t>take part as a fully-fledged member,</w:t>
      </w:r>
      <w:r w:rsidRPr="00C13D3D">
        <w:rPr>
          <w:rFonts w:ascii="Bookman Old Style" w:eastAsia="Bookman Old Style" w:hAnsi="Bookman Old Style" w:cs="Bookman Old Style"/>
          <w:sz w:val="32"/>
          <w:szCs w:val="32"/>
        </w:rPr>
        <w:t xml:space="preserve"> for the first time ever</w:t>
      </w:r>
      <w:r>
        <w:rPr>
          <w:rFonts w:ascii="Bookman Old Style" w:eastAsia="Bookman Old Style" w:hAnsi="Bookman Old Style" w:cs="Bookman Old Style"/>
          <w:sz w:val="32"/>
          <w:szCs w:val="32"/>
        </w:rPr>
        <w:t>,</w:t>
      </w:r>
      <w:r w:rsidRPr="00C13D3D">
        <w:rPr>
          <w:rFonts w:ascii="Bookman Old Style" w:eastAsia="Bookman Old Style" w:hAnsi="Bookman Old Style" w:cs="Bookman Old Style"/>
          <w:sz w:val="32"/>
          <w:szCs w:val="32"/>
        </w:rPr>
        <w:t xml:space="preserve"> in the work </w:t>
      </w:r>
      <w:r>
        <w:rPr>
          <w:rFonts w:ascii="Bookman Old Style" w:eastAsia="Bookman Old Style" w:hAnsi="Bookman Old Style" w:cs="Bookman Old Style"/>
          <w:sz w:val="32"/>
          <w:szCs w:val="32"/>
        </w:rPr>
        <w:t xml:space="preserve">of the Council </w:t>
      </w:r>
      <w:r w:rsidRPr="00C13D3D">
        <w:rPr>
          <w:rFonts w:ascii="Bookman Old Style" w:eastAsia="Bookman Old Style" w:hAnsi="Bookman Old Style" w:cs="Bookman Old Style"/>
          <w:sz w:val="32"/>
          <w:szCs w:val="32"/>
        </w:rPr>
        <w:t xml:space="preserve">and other </w:t>
      </w:r>
      <w:r>
        <w:rPr>
          <w:rFonts w:ascii="Bookman Old Style" w:eastAsia="Bookman Old Style" w:hAnsi="Bookman Old Style" w:cs="Bookman Old Style"/>
          <w:sz w:val="32"/>
          <w:szCs w:val="32"/>
        </w:rPr>
        <w:t>committees</w:t>
      </w:r>
      <w:r w:rsidRPr="00C13D3D">
        <w:rPr>
          <w:rFonts w:ascii="Bookman Old Style" w:eastAsia="Bookman Old Style" w:hAnsi="Bookman Old Style" w:cs="Bookman Old Style"/>
          <w:sz w:val="32"/>
          <w:szCs w:val="32"/>
        </w:rPr>
        <w:t>.</w:t>
      </w:r>
    </w:p>
    <w:p w:rsidR="00C60A12" w:rsidRPr="00C13D3D" w:rsidRDefault="00C60A12" w:rsidP="00C60A12"/>
    <w:p w:rsidR="00C60A12" w:rsidRPr="00C13D3D" w:rsidRDefault="00C60A12" w:rsidP="00C60A12"/>
    <w:p w:rsidR="00C60A12" w:rsidRDefault="00C60A12" w:rsidP="00C60A12">
      <w:pPr>
        <w:ind w:left="108" w:right="674"/>
        <w:rPr>
          <w:rFonts w:ascii="Bookman Old Style" w:eastAsia="Bookman Old Style" w:hAnsi="Bookman Old Style" w:cs="Bookman Old Style"/>
          <w:sz w:val="32"/>
          <w:szCs w:val="32"/>
        </w:rPr>
      </w:pPr>
      <w:r>
        <w:rPr>
          <w:rFonts w:ascii="Bookman Old Style" w:eastAsia="Bookman Old Style" w:hAnsi="Bookman Old Style" w:cs="Bookman Old Style"/>
          <w:sz w:val="32"/>
          <w:szCs w:val="32"/>
        </w:rPr>
        <w:t xml:space="preserve">On June 10, 2014, OAPI deposited its instrument of accession to the 1991 Act of the UPOV Convention and thus became the seventy-second member of UPOV on July 10, 2014. </w:t>
      </w:r>
    </w:p>
    <w:p w:rsidR="00C60A12" w:rsidRDefault="00C60A12" w:rsidP="00C60A12">
      <w:pPr>
        <w:ind w:left="108" w:right="674"/>
        <w:rPr>
          <w:rFonts w:ascii="Bookman Old Style" w:eastAsia="Bookman Old Style" w:hAnsi="Bookman Old Style" w:cs="Bookman Old Style"/>
          <w:sz w:val="32"/>
          <w:szCs w:val="32"/>
        </w:rPr>
      </w:pPr>
    </w:p>
    <w:p w:rsidR="00C60A12" w:rsidRPr="00C13D3D" w:rsidRDefault="00C60A12" w:rsidP="00C60A12"/>
    <w:p w:rsidR="00C60A12" w:rsidRPr="00C13D3D" w:rsidRDefault="00C60A12" w:rsidP="00C60A12">
      <w:pPr>
        <w:rPr>
          <w:sz w:val="28"/>
          <w:szCs w:val="28"/>
        </w:rPr>
      </w:pPr>
    </w:p>
    <w:p w:rsidR="00C60A12" w:rsidRPr="00C13D3D" w:rsidRDefault="00C60A12" w:rsidP="00C60A12">
      <w:pPr>
        <w:ind w:left="108" w:right="669"/>
        <w:rPr>
          <w:rFonts w:ascii="Bookman Old Style" w:eastAsia="Bookman Old Style" w:hAnsi="Bookman Old Style" w:cs="Bookman Old Style"/>
          <w:sz w:val="32"/>
          <w:szCs w:val="32"/>
        </w:rPr>
      </w:pPr>
      <w:r w:rsidRPr="00C13D3D">
        <w:rPr>
          <w:rFonts w:ascii="Bookman Old Style" w:eastAsia="Bookman Old Style" w:hAnsi="Bookman Old Style" w:cs="Bookman Old Style"/>
          <w:spacing w:val="-1"/>
          <w:sz w:val="32"/>
          <w:szCs w:val="32"/>
        </w:rPr>
        <w:t>Madam Chair, I would like to express my deepest thanks to bot</w:t>
      </w:r>
      <w:r>
        <w:rPr>
          <w:rFonts w:ascii="Bookman Old Style" w:eastAsia="Bookman Old Style" w:hAnsi="Bookman Old Style" w:cs="Bookman Old Style"/>
          <w:spacing w:val="-1"/>
          <w:sz w:val="32"/>
          <w:szCs w:val="32"/>
        </w:rPr>
        <w:t xml:space="preserve">h you and to this august assembly </w:t>
      </w:r>
      <w:r w:rsidRPr="00C13D3D">
        <w:rPr>
          <w:rFonts w:ascii="Bookman Old Style" w:eastAsia="Bookman Old Style" w:hAnsi="Bookman Old Style" w:cs="Bookman Old Style"/>
          <w:spacing w:val="-1"/>
          <w:sz w:val="32"/>
          <w:szCs w:val="32"/>
        </w:rPr>
        <w:t xml:space="preserve">for welcoming us so </w:t>
      </w:r>
      <w:r>
        <w:rPr>
          <w:rFonts w:ascii="Bookman Old Style" w:eastAsia="Bookman Old Style" w:hAnsi="Bookman Old Style" w:cs="Bookman Old Style"/>
          <w:spacing w:val="-1"/>
          <w:sz w:val="32"/>
          <w:szCs w:val="32"/>
        </w:rPr>
        <w:t>warmly</w:t>
      </w:r>
      <w:r w:rsidRPr="00C13D3D">
        <w:rPr>
          <w:rFonts w:ascii="Bookman Old Style" w:eastAsia="Bookman Old Style" w:hAnsi="Bookman Old Style" w:cs="Bookman Old Style"/>
          <w:spacing w:val="-1"/>
          <w:sz w:val="32"/>
          <w:szCs w:val="32"/>
        </w:rPr>
        <w:t xml:space="preserve"> into the UPOV family. </w:t>
      </w:r>
    </w:p>
    <w:p w:rsidR="00C60A12" w:rsidRDefault="00C60A12">
      <w:pPr>
        <w:jc w:val="left"/>
        <w:rPr>
          <w:rFonts w:ascii="Bookman Old Style" w:eastAsia="Bookman Old Style" w:hAnsi="Bookman Old Style" w:cs="Bookman Old Style"/>
          <w:sz w:val="32"/>
          <w:szCs w:val="32"/>
        </w:rPr>
      </w:pPr>
      <w:r>
        <w:rPr>
          <w:rFonts w:ascii="Bookman Old Style" w:eastAsia="Bookman Old Style" w:hAnsi="Bookman Old Style" w:cs="Bookman Old Style"/>
          <w:sz w:val="32"/>
          <w:szCs w:val="32"/>
        </w:rPr>
        <w:br w:type="page"/>
      </w:r>
    </w:p>
    <w:p w:rsidR="00C60A12" w:rsidRPr="00C13D3D" w:rsidRDefault="00C60A12">
      <w:pPr>
        <w:spacing w:before="52"/>
        <w:ind w:left="108" w:right="671"/>
        <w:rPr>
          <w:rFonts w:ascii="Bookman Old Style" w:eastAsia="Bookman Old Style" w:hAnsi="Bookman Old Style" w:cs="Bookman Old Style"/>
          <w:sz w:val="32"/>
          <w:szCs w:val="32"/>
        </w:rPr>
      </w:pPr>
      <w:r w:rsidRPr="00C13D3D">
        <w:rPr>
          <w:rFonts w:ascii="Bookman Old Style" w:eastAsia="Bookman Old Style" w:hAnsi="Bookman Old Style" w:cs="Bookman Old Style"/>
          <w:sz w:val="32"/>
          <w:szCs w:val="32"/>
        </w:rPr>
        <w:lastRenderedPageBreak/>
        <w:t xml:space="preserve">Food safety, i.e. the availability of food both in terms of quantity and quality, is a </w:t>
      </w:r>
      <w:r>
        <w:rPr>
          <w:rFonts w:ascii="Bookman Old Style" w:eastAsia="Bookman Old Style" w:hAnsi="Bookman Old Style" w:cs="Bookman Old Style"/>
          <w:sz w:val="32"/>
          <w:szCs w:val="32"/>
        </w:rPr>
        <w:t xml:space="preserve">subject of </w:t>
      </w:r>
      <w:r w:rsidRPr="00C13D3D">
        <w:rPr>
          <w:rFonts w:ascii="Bookman Old Style" w:eastAsia="Bookman Old Style" w:hAnsi="Bookman Old Style" w:cs="Bookman Old Style"/>
          <w:sz w:val="32"/>
          <w:szCs w:val="32"/>
        </w:rPr>
        <w:t xml:space="preserve">constant concern for </w:t>
      </w:r>
      <w:r>
        <w:rPr>
          <w:rFonts w:ascii="Bookman Old Style" w:eastAsia="Bookman Old Style" w:hAnsi="Bookman Old Style" w:cs="Bookman Old Style"/>
          <w:sz w:val="32"/>
          <w:szCs w:val="32"/>
        </w:rPr>
        <w:t>the member states</w:t>
      </w:r>
      <w:r w:rsidRPr="00C13D3D">
        <w:rPr>
          <w:rFonts w:ascii="Bookman Old Style" w:eastAsia="Bookman Old Style" w:hAnsi="Bookman Old Style" w:cs="Bookman Old Style"/>
          <w:sz w:val="32"/>
          <w:szCs w:val="32"/>
        </w:rPr>
        <w:t xml:space="preserve"> of OAPI, </w:t>
      </w:r>
      <w:r>
        <w:rPr>
          <w:rFonts w:ascii="Bookman Old Style" w:eastAsia="Bookman Old Style" w:hAnsi="Bookman Old Style" w:cs="Bookman Old Style"/>
          <w:sz w:val="32"/>
          <w:szCs w:val="32"/>
        </w:rPr>
        <w:t>whose economies are based primarily on agricultural activities</w:t>
      </w:r>
      <w:r w:rsidRPr="00C13D3D">
        <w:rPr>
          <w:rFonts w:ascii="Bookman Old Style" w:eastAsia="Bookman Old Style" w:hAnsi="Bookman Old Style" w:cs="Bookman Old Style"/>
          <w:sz w:val="32"/>
          <w:szCs w:val="32"/>
        </w:rPr>
        <w:t>.</w:t>
      </w:r>
    </w:p>
    <w:p w:rsidR="00C60A12" w:rsidRPr="00C13D3D" w:rsidRDefault="00C60A12">
      <w:pPr>
        <w:spacing w:before="2" w:line="180" w:lineRule="exact"/>
        <w:rPr>
          <w:sz w:val="18"/>
          <w:szCs w:val="18"/>
        </w:rPr>
      </w:pPr>
    </w:p>
    <w:p w:rsidR="00C60A12" w:rsidRPr="00C13D3D" w:rsidRDefault="00C60A12">
      <w:pPr>
        <w:spacing w:line="200" w:lineRule="exact"/>
      </w:pPr>
    </w:p>
    <w:p w:rsidR="00C60A12" w:rsidRPr="00C13D3D" w:rsidRDefault="00C60A12">
      <w:pPr>
        <w:ind w:left="108" w:right="675"/>
        <w:rPr>
          <w:rFonts w:ascii="Bookman Old Style" w:eastAsia="Bookman Old Style" w:hAnsi="Bookman Old Style" w:cs="Bookman Old Style"/>
          <w:spacing w:val="-1"/>
          <w:sz w:val="32"/>
          <w:szCs w:val="32"/>
        </w:rPr>
      </w:pPr>
      <w:r>
        <w:rPr>
          <w:rFonts w:ascii="Bookman Old Style" w:eastAsia="Bookman Old Style" w:hAnsi="Bookman Old Style" w:cs="Bookman Old Style"/>
          <w:spacing w:val="-1"/>
          <w:sz w:val="32"/>
          <w:szCs w:val="32"/>
        </w:rPr>
        <w:t xml:space="preserve">OAPI member states were aware that one of the ways to achieve this objective was to set up an efficient system for the protection of plant varieties. </w:t>
      </w:r>
      <w:r w:rsidRPr="00C13D3D">
        <w:rPr>
          <w:rFonts w:ascii="Bookman Old Style" w:eastAsia="Bookman Old Style" w:hAnsi="Bookman Old Style" w:cs="Bookman Old Style"/>
          <w:spacing w:val="-1"/>
          <w:sz w:val="32"/>
          <w:szCs w:val="32"/>
        </w:rPr>
        <w:t xml:space="preserve">On February 24, 1999 the member states of </w:t>
      </w:r>
      <w:r>
        <w:rPr>
          <w:rFonts w:ascii="Bookman Old Style" w:eastAsia="Bookman Old Style" w:hAnsi="Bookman Old Style" w:cs="Bookman Old Style"/>
          <w:spacing w:val="-1"/>
          <w:sz w:val="32"/>
          <w:szCs w:val="32"/>
        </w:rPr>
        <w:t>OAPI</w:t>
      </w:r>
      <w:r w:rsidRPr="00C13D3D">
        <w:rPr>
          <w:rFonts w:ascii="Bookman Old Style" w:eastAsia="Bookman Old Style" w:hAnsi="Bookman Old Style" w:cs="Bookman Old Style"/>
          <w:spacing w:val="-1"/>
          <w:sz w:val="32"/>
          <w:szCs w:val="32"/>
        </w:rPr>
        <w:t xml:space="preserve"> chose to revi</w:t>
      </w:r>
      <w:r>
        <w:rPr>
          <w:rFonts w:ascii="Bookman Old Style" w:eastAsia="Bookman Old Style" w:hAnsi="Bookman Old Style" w:cs="Bookman Old Style"/>
          <w:spacing w:val="-1"/>
          <w:sz w:val="32"/>
          <w:szCs w:val="32"/>
        </w:rPr>
        <w:t>ew the Bangui Agreement which can be seen as the basic law in terms of intellectual property for each of said states. By drawing up Annex X, they created a system for the protection of plant varieties.</w:t>
      </w:r>
    </w:p>
    <w:p w:rsidR="00C60A12" w:rsidRPr="00B43FFE" w:rsidRDefault="00C60A12">
      <w:pPr>
        <w:spacing w:line="200" w:lineRule="exact"/>
      </w:pPr>
    </w:p>
    <w:p w:rsidR="00C60A12" w:rsidRPr="00B43FFE" w:rsidRDefault="00C60A12">
      <w:pPr>
        <w:spacing w:before="14" w:line="220" w:lineRule="exact"/>
      </w:pPr>
    </w:p>
    <w:p w:rsidR="00C60A12" w:rsidRPr="00C13D3D" w:rsidRDefault="00C60A12" w:rsidP="00D0069C">
      <w:pPr>
        <w:ind w:left="108" w:right="671" w:firstLine="104"/>
        <w:rPr>
          <w:rFonts w:ascii="Bookman Old Style" w:eastAsia="Bookman Old Style" w:hAnsi="Bookman Old Style" w:cs="Bookman Old Style"/>
          <w:spacing w:val="-3"/>
          <w:sz w:val="32"/>
          <w:szCs w:val="32"/>
        </w:rPr>
      </w:pPr>
      <w:r w:rsidRPr="00C13D3D">
        <w:rPr>
          <w:rFonts w:ascii="Bookman Old Style" w:eastAsia="Bookman Old Style" w:hAnsi="Bookman Old Style" w:cs="Bookman Old Style"/>
          <w:spacing w:val="-1"/>
          <w:sz w:val="32"/>
          <w:szCs w:val="32"/>
        </w:rPr>
        <w:t>Subsequently</w:t>
      </w:r>
      <w:r w:rsidRPr="00C13D3D">
        <w:rPr>
          <w:rFonts w:ascii="Bookman Old Style" w:eastAsia="Bookman Old Style" w:hAnsi="Bookman Old Style" w:cs="Bookman Old Style"/>
          <w:sz w:val="32"/>
          <w:szCs w:val="32"/>
        </w:rPr>
        <w:t>,</w:t>
      </w:r>
      <w:r w:rsidRPr="00C13D3D">
        <w:rPr>
          <w:rFonts w:ascii="Bookman Old Style" w:eastAsia="Bookman Old Style" w:hAnsi="Bookman Old Style" w:cs="Bookman Old Style"/>
          <w:spacing w:val="1"/>
          <w:sz w:val="32"/>
          <w:szCs w:val="32"/>
        </w:rPr>
        <w:t xml:space="preserve"> </w:t>
      </w:r>
      <w:r>
        <w:rPr>
          <w:rFonts w:ascii="Bookman Old Style" w:eastAsia="Bookman Old Style" w:hAnsi="Bookman Old Style" w:cs="Bookman Old Style"/>
          <w:spacing w:val="1"/>
          <w:sz w:val="32"/>
          <w:szCs w:val="32"/>
        </w:rPr>
        <w:t xml:space="preserve">when </w:t>
      </w:r>
      <w:r w:rsidRPr="00C13D3D">
        <w:rPr>
          <w:rFonts w:ascii="Bookman Old Style" w:eastAsia="Bookman Old Style" w:hAnsi="Bookman Old Style" w:cs="Bookman Old Style"/>
          <w:spacing w:val="1"/>
          <w:sz w:val="32"/>
          <w:szCs w:val="32"/>
        </w:rPr>
        <w:t xml:space="preserve">the UPOV </w:t>
      </w:r>
      <w:r>
        <w:rPr>
          <w:rFonts w:ascii="Bookman Old Style" w:eastAsia="Bookman Old Style" w:hAnsi="Bookman Old Style" w:cs="Bookman Old Style"/>
          <w:spacing w:val="1"/>
          <w:sz w:val="32"/>
          <w:szCs w:val="32"/>
        </w:rPr>
        <w:t>C</w:t>
      </w:r>
      <w:r w:rsidRPr="00C13D3D">
        <w:rPr>
          <w:rFonts w:ascii="Bookman Old Style" w:eastAsia="Bookman Old Style" w:hAnsi="Bookman Old Style" w:cs="Bookman Old Style"/>
          <w:spacing w:val="1"/>
          <w:sz w:val="32"/>
          <w:szCs w:val="32"/>
        </w:rPr>
        <w:t>ouncil</w:t>
      </w:r>
      <w:r>
        <w:rPr>
          <w:rFonts w:ascii="Bookman Old Style" w:eastAsia="Bookman Old Style" w:hAnsi="Bookman Old Style" w:cs="Bookman Old Style"/>
          <w:spacing w:val="1"/>
          <w:sz w:val="32"/>
          <w:szCs w:val="32"/>
        </w:rPr>
        <w:t xml:space="preserve"> met in Geneva on April 7, 2000 at its seventeenth Extraordinary Session, it</w:t>
      </w:r>
      <w:r w:rsidRPr="00C13D3D">
        <w:rPr>
          <w:rFonts w:ascii="Bookman Old Style" w:eastAsia="Bookman Old Style" w:hAnsi="Bookman Old Style" w:cs="Bookman Old Style"/>
          <w:spacing w:val="1"/>
          <w:sz w:val="32"/>
          <w:szCs w:val="32"/>
        </w:rPr>
        <w:t xml:space="preserve"> decided to issue a favorable opinion </w:t>
      </w:r>
      <w:r>
        <w:rPr>
          <w:rFonts w:ascii="Bookman Old Style" w:eastAsia="Bookman Old Style" w:hAnsi="Bookman Old Style" w:cs="Bookman Old Style"/>
          <w:spacing w:val="1"/>
          <w:sz w:val="32"/>
          <w:szCs w:val="32"/>
        </w:rPr>
        <w:t>on</w:t>
      </w:r>
      <w:r w:rsidRPr="00C13D3D">
        <w:rPr>
          <w:rFonts w:ascii="Bookman Old Style" w:eastAsia="Bookman Old Style" w:hAnsi="Bookman Old Style" w:cs="Bookman Old Style"/>
          <w:spacing w:val="1"/>
          <w:sz w:val="32"/>
          <w:szCs w:val="32"/>
        </w:rPr>
        <w:t xml:space="preserve"> </w:t>
      </w:r>
      <w:r>
        <w:rPr>
          <w:rFonts w:ascii="Bookman Old Style" w:eastAsia="Bookman Old Style" w:hAnsi="Bookman Old Style" w:cs="Bookman Old Style"/>
          <w:spacing w:val="1"/>
          <w:sz w:val="32"/>
          <w:szCs w:val="32"/>
        </w:rPr>
        <w:t xml:space="preserve">the compliance of </w:t>
      </w:r>
      <w:r w:rsidRPr="00C13D3D">
        <w:rPr>
          <w:rFonts w:ascii="Bookman Old Style" w:eastAsia="Bookman Old Style" w:hAnsi="Bookman Old Style" w:cs="Bookman Old Style"/>
          <w:spacing w:val="1"/>
          <w:sz w:val="32"/>
          <w:szCs w:val="32"/>
        </w:rPr>
        <w:t xml:space="preserve">Annex X with the </w:t>
      </w:r>
      <w:r>
        <w:rPr>
          <w:rFonts w:ascii="Bookman Old Style" w:eastAsia="Bookman Old Style" w:hAnsi="Bookman Old Style" w:cs="Bookman Old Style"/>
          <w:spacing w:val="1"/>
          <w:sz w:val="32"/>
          <w:szCs w:val="32"/>
        </w:rPr>
        <w:t>1991 Act of the International Convention on the Protection of Plant Varieties. This system came into effect in OAPI on January 1</w:t>
      </w:r>
      <w:r w:rsidRPr="00C13D3D">
        <w:rPr>
          <w:rFonts w:ascii="Bookman Old Style" w:eastAsia="Bookman Old Style" w:hAnsi="Bookman Old Style" w:cs="Bookman Old Style"/>
          <w:spacing w:val="1"/>
          <w:sz w:val="32"/>
          <w:szCs w:val="32"/>
          <w:vertAlign w:val="superscript"/>
        </w:rPr>
        <w:t>st</w:t>
      </w:r>
      <w:r>
        <w:rPr>
          <w:rFonts w:ascii="Bookman Old Style" w:eastAsia="Bookman Old Style" w:hAnsi="Bookman Old Style" w:cs="Bookman Old Style"/>
          <w:spacing w:val="1"/>
          <w:sz w:val="32"/>
          <w:szCs w:val="32"/>
        </w:rPr>
        <w:t xml:space="preserve">, 2006. </w:t>
      </w:r>
    </w:p>
    <w:p w:rsidR="00C60A12" w:rsidRPr="00B43FFE" w:rsidRDefault="00C60A12">
      <w:pPr>
        <w:spacing w:line="200" w:lineRule="exact"/>
      </w:pPr>
    </w:p>
    <w:p w:rsidR="00C60A12" w:rsidRPr="00B43FFE" w:rsidRDefault="00C60A12">
      <w:pPr>
        <w:spacing w:before="14" w:line="220" w:lineRule="exact"/>
      </w:pPr>
    </w:p>
    <w:p w:rsidR="00C60A12" w:rsidRPr="00FC2DE1" w:rsidRDefault="00C60A12" w:rsidP="00C60A12">
      <w:pPr>
        <w:ind w:left="108" w:right="6075"/>
        <w:jc w:val="left"/>
        <w:rPr>
          <w:rFonts w:ascii="Bookman Old Style" w:eastAsia="Bookman Old Style" w:hAnsi="Bookman Old Style" w:cs="Bookman Old Style"/>
          <w:sz w:val="32"/>
          <w:szCs w:val="32"/>
        </w:rPr>
      </w:pPr>
      <w:r w:rsidRPr="00FC2DE1">
        <w:rPr>
          <w:rFonts w:ascii="Bookman Old Style" w:eastAsia="Bookman Old Style" w:hAnsi="Bookman Old Style" w:cs="Bookman Old Style"/>
          <w:b/>
          <w:bCs/>
          <w:spacing w:val="-3"/>
          <w:sz w:val="32"/>
          <w:szCs w:val="32"/>
        </w:rPr>
        <w:t>Ladies</w:t>
      </w:r>
      <w:r w:rsidRPr="00FC2DE1">
        <w:rPr>
          <w:rFonts w:ascii="Bookman Old Style" w:eastAsia="Bookman Old Style" w:hAnsi="Bookman Old Style" w:cs="Bookman Old Style"/>
          <w:b/>
          <w:bCs/>
          <w:spacing w:val="-17"/>
          <w:sz w:val="32"/>
          <w:szCs w:val="32"/>
        </w:rPr>
        <w:t xml:space="preserve"> </w:t>
      </w:r>
      <w:r w:rsidRPr="00FC2DE1">
        <w:rPr>
          <w:rFonts w:ascii="Bookman Old Style" w:eastAsia="Bookman Old Style" w:hAnsi="Bookman Old Style" w:cs="Bookman Old Style"/>
          <w:b/>
          <w:bCs/>
          <w:spacing w:val="1"/>
          <w:sz w:val="32"/>
          <w:szCs w:val="32"/>
        </w:rPr>
        <w:t>and Gentlemen</w:t>
      </w:r>
      <w:r w:rsidRPr="00FC2DE1">
        <w:rPr>
          <w:rFonts w:ascii="Bookman Old Style" w:eastAsia="Bookman Old Style" w:hAnsi="Bookman Old Style" w:cs="Bookman Old Style"/>
          <w:b/>
          <w:bCs/>
          <w:sz w:val="32"/>
          <w:szCs w:val="32"/>
        </w:rPr>
        <w:t>,</w:t>
      </w:r>
    </w:p>
    <w:p w:rsidR="00C60A12" w:rsidRPr="00FC2DE1" w:rsidRDefault="00C60A12">
      <w:pPr>
        <w:spacing w:line="200" w:lineRule="exact"/>
      </w:pPr>
    </w:p>
    <w:p w:rsidR="00C60A12" w:rsidRPr="00FC2DE1" w:rsidRDefault="00C60A12">
      <w:pPr>
        <w:spacing w:before="8" w:line="280" w:lineRule="exact"/>
        <w:rPr>
          <w:sz w:val="28"/>
          <w:szCs w:val="28"/>
        </w:rPr>
      </w:pPr>
    </w:p>
    <w:p w:rsidR="00C60A12" w:rsidRPr="00276CF7" w:rsidRDefault="00C60A12">
      <w:pPr>
        <w:ind w:left="108" w:right="674"/>
        <w:rPr>
          <w:rFonts w:ascii="Bookman Old Style" w:eastAsia="Bookman Old Style" w:hAnsi="Bookman Old Style" w:cs="Bookman Old Style"/>
          <w:sz w:val="32"/>
          <w:szCs w:val="32"/>
        </w:rPr>
      </w:pPr>
      <w:r w:rsidRPr="00FC2DE1">
        <w:rPr>
          <w:rFonts w:ascii="Bookman Old Style" w:eastAsia="Bookman Old Style" w:hAnsi="Bookman Old Style" w:cs="Bookman Old Style"/>
          <w:sz w:val="32"/>
          <w:szCs w:val="32"/>
        </w:rPr>
        <w:t xml:space="preserve">The improvement of plants and creation of new plant varieties are key issues for OAPI member states. </w:t>
      </w:r>
    </w:p>
    <w:p w:rsidR="00C60A12" w:rsidRPr="00276CF7" w:rsidRDefault="00C60A12">
      <w:pPr>
        <w:spacing w:line="200" w:lineRule="exact"/>
      </w:pPr>
    </w:p>
    <w:p w:rsidR="00C60A12" w:rsidRPr="00276CF7" w:rsidRDefault="00C60A12">
      <w:pPr>
        <w:spacing w:before="14" w:line="220" w:lineRule="exact"/>
      </w:pPr>
    </w:p>
    <w:p w:rsidR="00C60A12" w:rsidRPr="00FC2DE1" w:rsidRDefault="00C60A12">
      <w:pPr>
        <w:ind w:left="108" w:right="673"/>
        <w:rPr>
          <w:rFonts w:ascii="Bookman Old Style" w:eastAsia="Bookman Old Style" w:hAnsi="Bookman Old Style" w:cs="Bookman Old Style"/>
          <w:sz w:val="32"/>
          <w:szCs w:val="32"/>
        </w:rPr>
      </w:pPr>
      <w:r w:rsidRPr="00FC2DE1">
        <w:rPr>
          <w:rFonts w:ascii="Bookman Old Style" w:eastAsia="Bookman Old Style" w:hAnsi="Bookman Old Style" w:cs="Bookman Old Style"/>
          <w:spacing w:val="-1"/>
          <w:sz w:val="32"/>
          <w:szCs w:val="32"/>
        </w:rPr>
        <w:t xml:space="preserve">The creation of an efficient system for the protection of plant breeders’ rights in these countries is a </w:t>
      </w:r>
      <w:r>
        <w:rPr>
          <w:rFonts w:ascii="Bookman Old Style" w:eastAsia="Bookman Old Style" w:hAnsi="Bookman Old Style" w:cs="Bookman Old Style"/>
          <w:spacing w:val="-1"/>
          <w:sz w:val="32"/>
          <w:szCs w:val="32"/>
        </w:rPr>
        <w:t xml:space="preserve">clear </w:t>
      </w:r>
      <w:r w:rsidRPr="00FC2DE1">
        <w:rPr>
          <w:rFonts w:ascii="Bookman Old Style" w:eastAsia="Bookman Old Style" w:hAnsi="Bookman Old Style" w:cs="Bookman Old Style"/>
          <w:spacing w:val="-1"/>
          <w:sz w:val="32"/>
          <w:szCs w:val="32"/>
        </w:rPr>
        <w:t xml:space="preserve">sign of </w:t>
      </w:r>
      <w:r>
        <w:rPr>
          <w:rFonts w:ascii="Bookman Old Style" w:eastAsia="Bookman Old Style" w:hAnsi="Bookman Old Style" w:cs="Bookman Old Style"/>
          <w:spacing w:val="-1"/>
          <w:sz w:val="32"/>
          <w:szCs w:val="32"/>
        </w:rPr>
        <w:t>the</w:t>
      </w:r>
      <w:r w:rsidRPr="00FC2DE1">
        <w:rPr>
          <w:rFonts w:ascii="Bookman Old Style" w:eastAsia="Bookman Old Style" w:hAnsi="Bookman Old Style" w:cs="Bookman Old Style"/>
          <w:spacing w:val="-1"/>
          <w:sz w:val="32"/>
          <w:szCs w:val="32"/>
        </w:rPr>
        <w:t xml:space="preserve"> political will </w:t>
      </w:r>
      <w:r>
        <w:rPr>
          <w:rFonts w:ascii="Bookman Old Style" w:eastAsia="Bookman Old Style" w:hAnsi="Bookman Old Style" w:cs="Bookman Old Style"/>
          <w:spacing w:val="-1"/>
          <w:sz w:val="32"/>
          <w:szCs w:val="32"/>
        </w:rPr>
        <w:t>of the</w:t>
      </w:r>
      <w:r w:rsidRPr="00FC2DE1">
        <w:rPr>
          <w:rFonts w:ascii="Bookman Old Style" w:eastAsia="Bookman Old Style" w:hAnsi="Bookman Old Style" w:cs="Bookman Old Style"/>
          <w:spacing w:val="-1"/>
          <w:sz w:val="32"/>
          <w:szCs w:val="32"/>
        </w:rPr>
        <w:t xml:space="preserve"> respective governments to encourage </w:t>
      </w:r>
      <w:r>
        <w:rPr>
          <w:rFonts w:ascii="Bookman Old Style" w:eastAsia="Bookman Old Style" w:hAnsi="Bookman Old Style" w:cs="Bookman Old Style"/>
          <w:spacing w:val="-1"/>
          <w:sz w:val="32"/>
          <w:szCs w:val="32"/>
        </w:rPr>
        <w:t xml:space="preserve">plant </w:t>
      </w:r>
      <w:r w:rsidRPr="00FC2DE1">
        <w:rPr>
          <w:rFonts w:ascii="Bookman Old Style" w:eastAsia="Bookman Old Style" w:hAnsi="Bookman Old Style" w:cs="Bookman Old Style"/>
          <w:spacing w:val="-1"/>
          <w:sz w:val="32"/>
          <w:szCs w:val="32"/>
        </w:rPr>
        <w:t xml:space="preserve">breeders to continue </w:t>
      </w:r>
      <w:r>
        <w:rPr>
          <w:rFonts w:ascii="Bookman Old Style" w:eastAsia="Bookman Old Style" w:hAnsi="Bookman Old Style" w:cs="Bookman Old Style"/>
          <w:spacing w:val="-1"/>
          <w:sz w:val="32"/>
          <w:szCs w:val="32"/>
        </w:rPr>
        <w:t xml:space="preserve">and </w:t>
      </w:r>
      <w:r w:rsidRPr="00FC2DE1">
        <w:rPr>
          <w:rFonts w:ascii="Bookman Old Style" w:eastAsia="Bookman Old Style" w:hAnsi="Bookman Old Style" w:cs="Bookman Old Style"/>
          <w:spacing w:val="-1"/>
          <w:sz w:val="32"/>
          <w:szCs w:val="32"/>
        </w:rPr>
        <w:t xml:space="preserve">to develop their research into new plant varieties in order to promote </w:t>
      </w:r>
      <w:r>
        <w:rPr>
          <w:rFonts w:ascii="Bookman Old Style" w:eastAsia="Bookman Old Style" w:hAnsi="Bookman Old Style" w:cs="Bookman Old Style"/>
          <w:spacing w:val="-1"/>
          <w:sz w:val="32"/>
          <w:szCs w:val="32"/>
        </w:rPr>
        <w:t xml:space="preserve">sustainable farming, food production and economic development. </w:t>
      </w:r>
    </w:p>
    <w:p w:rsidR="00C60A12" w:rsidRDefault="00C60A12">
      <w:pPr>
        <w:jc w:val="left"/>
        <w:rPr>
          <w:rFonts w:ascii="Bookman Old Style" w:eastAsia="Bookman Old Style" w:hAnsi="Bookman Old Style" w:cs="Bookman Old Style"/>
          <w:b/>
          <w:bCs/>
          <w:spacing w:val="-3"/>
          <w:sz w:val="32"/>
          <w:szCs w:val="32"/>
        </w:rPr>
      </w:pPr>
      <w:r>
        <w:rPr>
          <w:rFonts w:ascii="Bookman Old Style" w:eastAsia="Bookman Old Style" w:hAnsi="Bookman Old Style" w:cs="Bookman Old Style"/>
          <w:b/>
          <w:bCs/>
          <w:spacing w:val="-3"/>
          <w:sz w:val="32"/>
          <w:szCs w:val="32"/>
        </w:rPr>
        <w:br w:type="page"/>
      </w:r>
    </w:p>
    <w:p w:rsidR="00C60A12" w:rsidRPr="004653DE" w:rsidRDefault="00C60A12" w:rsidP="00C60A12">
      <w:pPr>
        <w:ind w:left="108" w:right="6067"/>
        <w:jc w:val="left"/>
        <w:rPr>
          <w:rFonts w:ascii="Bookman Old Style" w:eastAsia="Bookman Old Style" w:hAnsi="Bookman Old Style" w:cs="Bookman Old Style"/>
          <w:sz w:val="32"/>
          <w:szCs w:val="32"/>
        </w:rPr>
      </w:pPr>
      <w:r w:rsidRPr="004653DE">
        <w:rPr>
          <w:rFonts w:ascii="Bookman Old Style" w:eastAsia="Bookman Old Style" w:hAnsi="Bookman Old Style" w:cs="Bookman Old Style"/>
          <w:b/>
          <w:bCs/>
          <w:spacing w:val="-3"/>
          <w:sz w:val="32"/>
          <w:szCs w:val="32"/>
        </w:rPr>
        <w:lastRenderedPageBreak/>
        <w:t>Madam Chair</w:t>
      </w:r>
      <w:r w:rsidRPr="004653DE">
        <w:rPr>
          <w:rFonts w:ascii="Bookman Old Style" w:eastAsia="Bookman Old Style" w:hAnsi="Bookman Old Style" w:cs="Bookman Old Style"/>
          <w:b/>
          <w:bCs/>
          <w:sz w:val="32"/>
          <w:szCs w:val="32"/>
        </w:rPr>
        <w:t xml:space="preserve">, </w:t>
      </w:r>
      <w:r w:rsidRPr="004653DE">
        <w:rPr>
          <w:rFonts w:ascii="Bookman Old Style" w:eastAsia="Bookman Old Style" w:hAnsi="Bookman Old Style" w:cs="Bookman Old Style"/>
          <w:b/>
          <w:bCs/>
          <w:spacing w:val="-3"/>
          <w:sz w:val="32"/>
          <w:szCs w:val="32"/>
        </w:rPr>
        <w:t>Ladies and Gentlemen</w:t>
      </w:r>
      <w:r w:rsidRPr="004653DE">
        <w:rPr>
          <w:rFonts w:ascii="Bookman Old Style" w:eastAsia="Bookman Old Style" w:hAnsi="Bookman Old Style" w:cs="Bookman Old Style"/>
          <w:b/>
          <w:bCs/>
          <w:sz w:val="32"/>
          <w:szCs w:val="32"/>
        </w:rPr>
        <w:t>,</w:t>
      </w:r>
    </w:p>
    <w:p w:rsidR="00C60A12" w:rsidRPr="004653DE" w:rsidRDefault="00C60A12">
      <w:pPr>
        <w:spacing w:line="200" w:lineRule="exact"/>
      </w:pPr>
    </w:p>
    <w:p w:rsidR="00C60A12" w:rsidRPr="004653DE" w:rsidRDefault="00C60A12">
      <w:pPr>
        <w:spacing w:before="12" w:line="220" w:lineRule="exact"/>
      </w:pPr>
    </w:p>
    <w:p w:rsidR="00C60A12" w:rsidRPr="004653DE" w:rsidRDefault="00C60A12">
      <w:pPr>
        <w:ind w:left="108" w:right="668"/>
        <w:rPr>
          <w:rFonts w:ascii="Bookman Old Style" w:eastAsia="Bookman Old Style" w:hAnsi="Bookman Old Style" w:cs="Bookman Old Style"/>
          <w:sz w:val="32"/>
          <w:szCs w:val="32"/>
        </w:rPr>
      </w:pPr>
      <w:r>
        <w:rPr>
          <w:rFonts w:ascii="Bookman Old Style" w:eastAsia="Bookman Old Style" w:hAnsi="Bookman Old Style" w:cs="Bookman Old Style"/>
          <w:spacing w:val="-1"/>
          <w:sz w:val="32"/>
          <w:szCs w:val="32"/>
        </w:rPr>
        <w:t>OAPI</w:t>
      </w:r>
      <w:r w:rsidRPr="004653DE">
        <w:rPr>
          <w:rFonts w:ascii="Bookman Old Style" w:eastAsia="Bookman Old Style" w:hAnsi="Bookman Old Style" w:cs="Bookman Old Style"/>
          <w:spacing w:val="-1"/>
          <w:sz w:val="32"/>
          <w:szCs w:val="32"/>
        </w:rPr>
        <w:t xml:space="preserve"> and its member states firmly believe that membership of UPOV is the </w:t>
      </w:r>
      <w:r>
        <w:rPr>
          <w:rFonts w:ascii="Bookman Old Style" w:eastAsia="Bookman Old Style" w:hAnsi="Bookman Old Style" w:cs="Bookman Old Style"/>
          <w:spacing w:val="-1"/>
          <w:sz w:val="32"/>
          <w:szCs w:val="32"/>
        </w:rPr>
        <w:t xml:space="preserve">best </w:t>
      </w:r>
      <w:r w:rsidRPr="004653DE">
        <w:rPr>
          <w:rFonts w:ascii="Bookman Old Style" w:eastAsia="Bookman Old Style" w:hAnsi="Bookman Old Style" w:cs="Bookman Old Style"/>
          <w:spacing w:val="-1"/>
          <w:sz w:val="32"/>
          <w:szCs w:val="32"/>
        </w:rPr>
        <w:t xml:space="preserve">way forward </w:t>
      </w:r>
      <w:r>
        <w:rPr>
          <w:rFonts w:ascii="Bookman Old Style" w:eastAsia="Bookman Old Style" w:hAnsi="Bookman Old Style" w:cs="Bookman Old Style"/>
          <w:spacing w:val="-1"/>
          <w:sz w:val="32"/>
          <w:szCs w:val="32"/>
        </w:rPr>
        <w:t>for us</w:t>
      </w:r>
      <w:r w:rsidRPr="004653DE">
        <w:rPr>
          <w:rFonts w:ascii="Bookman Old Style" w:eastAsia="Bookman Old Style" w:hAnsi="Bookman Old Style" w:cs="Bookman Old Style"/>
          <w:spacing w:val="-1"/>
          <w:sz w:val="32"/>
          <w:szCs w:val="32"/>
        </w:rPr>
        <w:t xml:space="preserve"> to contribute to the development of new varieties </w:t>
      </w:r>
      <w:r>
        <w:rPr>
          <w:rFonts w:ascii="Bookman Old Style" w:eastAsia="Bookman Old Style" w:hAnsi="Bookman Old Style" w:cs="Bookman Old Style"/>
          <w:spacing w:val="-1"/>
          <w:sz w:val="32"/>
          <w:szCs w:val="32"/>
        </w:rPr>
        <w:t>for the benefit</w:t>
      </w:r>
      <w:r w:rsidRPr="004653DE">
        <w:rPr>
          <w:rFonts w:ascii="Bookman Old Style" w:eastAsia="Bookman Old Style" w:hAnsi="Bookman Old Style" w:cs="Bookman Old Style"/>
          <w:spacing w:val="-1"/>
          <w:sz w:val="32"/>
          <w:szCs w:val="32"/>
        </w:rPr>
        <w:t xml:space="preserve"> of society as a whole. As the </w:t>
      </w:r>
      <w:r>
        <w:rPr>
          <w:rFonts w:ascii="Bookman Old Style" w:eastAsia="Bookman Old Style" w:hAnsi="Bookman Old Style" w:cs="Bookman Old Style"/>
          <w:spacing w:val="-1"/>
          <w:sz w:val="32"/>
          <w:szCs w:val="32"/>
        </w:rPr>
        <w:t xml:space="preserve">well-known </w:t>
      </w:r>
      <w:r w:rsidRPr="004653DE">
        <w:rPr>
          <w:rFonts w:ascii="Bookman Old Style" w:eastAsia="Bookman Old Style" w:hAnsi="Bookman Old Style" w:cs="Bookman Old Style"/>
          <w:spacing w:val="-1"/>
          <w:sz w:val="32"/>
          <w:szCs w:val="32"/>
        </w:rPr>
        <w:t>saying goes</w:t>
      </w:r>
      <w:r w:rsidRPr="004653DE">
        <w:rPr>
          <w:rFonts w:ascii="Bookman Old Style" w:eastAsia="Bookman Old Style" w:hAnsi="Bookman Old Style" w:cs="Bookman Old Style"/>
          <w:sz w:val="32"/>
          <w:szCs w:val="32"/>
        </w:rPr>
        <w:t xml:space="preserve"> </w:t>
      </w:r>
      <w:r>
        <w:rPr>
          <w:rFonts w:ascii="Bookman Old Style" w:eastAsia="Bookman Old Style" w:hAnsi="Bookman Old Style" w:cs="Bookman Old Style"/>
          <w:spacing w:val="-1"/>
          <w:sz w:val="32"/>
          <w:szCs w:val="32"/>
        </w:rPr>
        <w:t>“</w:t>
      </w:r>
      <w:r w:rsidRPr="004653DE">
        <w:rPr>
          <w:rFonts w:ascii="Bookman Old Style" w:eastAsia="Bookman Old Style" w:hAnsi="Bookman Old Style" w:cs="Bookman Old Style"/>
          <w:spacing w:val="-2"/>
          <w:sz w:val="32"/>
          <w:szCs w:val="32"/>
        </w:rPr>
        <w:t>United we stand</w:t>
      </w:r>
      <w:r>
        <w:rPr>
          <w:rFonts w:ascii="Bookman Old Style" w:eastAsia="Bookman Old Style" w:hAnsi="Bookman Old Style" w:cs="Bookman Old Style"/>
          <w:spacing w:val="-2"/>
          <w:sz w:val="32"/>
          <w:szCs w:val="32"/>
        </w:rPr>
        <w:t>, divided we fall.”</w:t>
      </w:r>
      <w:r w:rsidRPr="004653DE">
        <w:rPr>
          <w:rFonts w:ascii="Bookman Old Style" w:eastAsia="Bookman Old Style" w:hAnsi="Bookman Old Style" w:cs="Bookman Old Style"/>
          <w:spacing w:val="-1"/>
          <w:sz w:val="32"/>
          <w:szCs w:val="32"/>
        </w:rPr>
        <w:t xml:space="preserve"> </w:t>
      </w:r>
    </w:p>
    <w:p w:rsidR="00C60A12" w:rsidRPr="004653DE" w:rsidRDefault="00C60A12">
      <w:pPr>
        <w:spacing w:line="200" w:lineRule="exact"/>
      </w:pPr>
    </w:p>
    <w:p w:rsidR="00C60A12" w:rsidRPr="004653DE" w:rsidRDefault="00C60A12">
      <w:pPr>
        <w:spacing w:before="14" w:line="220" w:lineRule="exact"/>
      </w:pPr>
    </w:p>
    <w:p w:rsidR="00C60A12" w:rsidRPr="004653DE" w:rsidRDefault="00C60A12">
      <w:pPr>
        <w:ind w:left="108" w:right="674"/>
        <w:rPr>
          <w:rFonts w:ascii="Bookman Old Style" w:eastAsia="Bookman Old Style" w:hAnsi="Bookman Old Style" w:cs="Bookman Old Style"/>
          <w:sz w:val="32"/>
          <w:szCs w:val="32"/>
        </w:rPr>
      </w:pPr>
      <w:r>
        <w:rPr>
          <w:rFonts w:ascii="Bookman Old Style" w:eastAsia="Bookman Old Style" w:hAnsi="Bookman Old Style" w:cs="Bookman Old Style"/>
          <w:spacing w:val="-1"/>
          <w:sz w:val="32"/>
          <w:szCs w:val="32"/>
        </w:rPr>
        <w:t>OAPI</w:t>
      </w:r>
      <w:r w:rsidRPr="004653DE">
        <w:rPr>
          <w:rFonts w:ascii="Bookman Old Style" w:eastAsia="Bookman Old Style" w:hAnsi="Bookman Old Style" w:cs="Bookman Old Style"/>
          <w:spacing w:val="-1"/>
          <w:sz w:val="32"/>
          <w:szCs w:val="32"/>
        </w:rPr>
        <w:t xml:space="preserve"> and its member states are aware of the fact that the best way to establish an efficient mechanism for the protection of plant varieties </w:t>
      </w:r>
      <w:r>
        <w:rPr>
          <w:rFonts w:ascii="Bookman Old Style" w:eastAsia="Bookman Old Style" w:hAnsi="Bookman Old Style" w:cs="Bookman Old Style"/>
          <w:spacing w:val="-1"/>
          <w:sz w:val="32"/>
          <w:szCs w:val="32"/>
        </w:rPr>
        <w:t>within its boundaries</w:t>
      </w:r>
      <w:r w:rsidRPr="004653DE">
        <w:rPr>
          <w:rFonts w:ascii="Bookman Old Style" w:eastAsia="Bookman Old Style" w:hAnsi="Bookman Old Style" w:cs="Bookman Old Style"/>
          <w:spacing w:val="-1"/>
          <w:sz w:val="32"/>
          <w:szCs w:val="32"/>
        </w:rPr>
        <w:t xml:space="preserve"> is </w:t>
      </w:r>
      <w:r>
        <w:rPr>
          <w:rFonts w:ascii="Bookman Old Style" w:eastAsia="Bookman Old Style" w:hAnsi="Bookman Old Style" w:cs="Bookman Old Style"/>
          <w:spacing w:val="-1"/>
          <w:sz w:val="32"/>
          <w:szCs w:val="32"/>
        </w:rPr>
        <w:t xml:space="preserve">by cooperating with the members of the Union. </w:t>
      </w:r>
      <w:r w:rsidRPr="004653DE">
        <w:rPr>
          <w:rFonts w:ascii="Bookman Old Style" w:eastAsia="Bookman Old Style" w:hAnsi="Bookman Old Style" w:cs="Bookman Old Style"/>
          <w:spacing w:val="-1"/>
          <w:sz w:val="32"/>
          <w:szCs w:val="32"/>
        </w:rPr>
        <w:t xml:space="preserve">As a result, the Governing Body of </w:t>
      </w:r>
      <w:r>
        <w:rPr>
          <w:rFonts w:ascii="Bookman Old Style" w:eastAsia="Bookman Old Style" w:hAnsi="Bookman Old Style" w:cs="Bookman Old Style"/>
          <w:spacing w:val="-1"/>
          <w:sz w:val="32"/>
          <w:szCs w:val="32"/>
        </w:rPr>
        <w:t>OAPI</w:t>
      </w:r>
      <w:r w:rsidRPr="004653DE">
        <w:rPr>
          <w:rFonts w:ascii="Bookman Old Style" w:eastAsia="Bookman Old Style" w:hAnsi="Bookman Old Style" w:cs="Bookman Old Style"/>
          <w:spacing w:val="-1"/>
          <w:sz w:val="32"/>
          <w:szCs w:val="32"/>
        </w:rPr>
        <w:t xml:space="preserve"> </w:t>
      </w:r>
      <w:r w:rsidRPr="004653DE">
        <w:rPr>
          <w:rFonts w:ascii="Bookman Old Style" w:eastAsia="Bookman Old Style" w:hAnsi="Bookman Old Style" w:cs="Bookman Old Style"/>
          <w:spacing w:val="-2"/>
          <w:sz w:val="32"/>
          <w:szCs w:val="32"/>
        </w:rPr>
        <w:t xml:space="preserve">authorized the Organization’s accession to the </w:t>
      </w:r>
      <w:r>
        <w:rPr>
          <w:rFonts w:ascii="Bookman Old Style" w:eastAsia="Bookman Old Style" w:hAnsi="Bookman Old Style" w:cs="Bookman Old Style"/>
          <w:spacing w:val="-2"/>
          <w:sz w:val="32"/>
          <w:szCs w:val="32"/>
        </w:rPr>
        <w:t xml:space="preserve">1991 </w:t>
      </w:r>
      <w:r w:rsidRPr="004653DE">
        <w:rPr>
          <w:rFonts w:ascii="Bookman Old Style" w:eastAsia="Bookman Old Style" w:hAnsi="Bookman Old Style" w:cs="Bookman Old Style"/>
          <w:spacing w:val="-2"/>
          <w:sz w:val="32"/>
          <w:szCs w:val="32"/>
        </w:rPr>
        <w:t>Act of UPOV</w:t>
      </w:r>
      <w:r w:rsidRPr="004653DE">
        <w:rPr>
          <w:rFonts w:ascii="Bookman Old Style" w:eastAsia="Bookman Old Style" w:hAnsi="Bookman Old Style" w:cs="Bookman Old Style"/>
          <w:spacing w:val="21"/>
          <w:sz w:val="32"/>
          <w:szCs w:val="32"/>
        </w:rPr>
        <w:t xml:space="preserve"> </w:t>
      </w:r>
      <w:r>
        <w:rPr>
          <w:rFonts w:ascii="Bookman Old Style" w:eastAsia="Bookman Old Style" w:hAnsi="Bookman Old Style" w:cs="Bookman Old Style"/>
          <w:spacing w:val="21"/>
          <w:sz w:val="32"/>
          <w:szCs w:val="32"/>
        </w:rPr>
        <w:t>at its 53rd Ordinary Session in December 2013.</w:t>
      </w:r>
    </w:p>
    <w:p w:rsidR="00C60A12" w:rsidRPr="004653DE" w:rsidRDefault="00C60A12">
      <w:pPr>
        <w:spacing w:line="200" w:lineRule="exact"/>
      </w:pPr>
    </w:p>
    <w:p w:rsidR="00C60A12" w:rsidRPr="004653DE" w:rsidRDefault="00C60A12">
      <w:pPr>
        <w:spacing w:before="14" w:line="220" w:lineRule="exact"/>
      </w:pPr>
    </w:p>
    <w:p w:rsidR="00C60A12" w:rsidRPr="00B4111E" w:rsidRDefault="00C60A12">
      <w:pPr>
        <w:ind w:left="108" w:right="671"/>
        <w:rPr>
          <w:rFonts w:ascii="Bookman Old Style" w:eastAsia="Bookman Old Style" w:hAnsi="Bookman Old Style" w:cs="Bookman Old Style"/>
          <w:spacing w:val="-1"/>
          <w:sz w:val="32"/>
          <w:szCs w:val="32"/>
        </w:rPr>
      </w:pPr>
      <w:r w:rsidRPr="00B4111E">
        <w:rPr>
          <w:rFonts w:ascii="Bookman Old Style" w:eastAsia="Bookman Old Style" w:hAnsi="Bookman Old Style" w:cs="Bookman Old Style"/>
          <w:spacing w:val="-1"/>
          <w:sz w:val="32"/>
          <w:szCs w:val="32"/>
        </w:rPr>
        <w:t>In the coming months our Organization intends to spend a great deal of time and effort making the Convention and its advantages known to potential users of the system</w:t>
      </w:r>
      <w:r>
        <w:rPr>
          <w:rFonts w:ascii="Bookman Old Style" w:eastAsia="Bookman Old Style" w:hAnsi="Bookman Old Style" w:cs="Bookman Old Style"/>
          <w:spacing w:val="-1"/>
          <w:sz w:val="32"/>
          <w:szCs w:val="32"/>
        </w:rPr>
        <w:t xml:space="preserve"> in the countries of our member states. </w:t>
      </w:r>
      <w:r w:rsidRPr="00B4111E">
        <w:rPr>
          <w:rFonts w:ascii="Bookman Old Style" w:eastAsia="Bookman Old Style" w:hAnsi="Bookman Old Style" w:cs="Bookman Old Style"/>
          <w:spacing w:val="-1"/>
          <w:sz w:val="32"/>
          <w:szCs w:val="32"/>
        </w:rPr>
        <w:t xml:space="preserve">We will seek to encourage </w:t>
      </w:r>
      <w:r>
        <w:rPr>
          <w:rFonts w:ascii="Bookman Old Style" w:eastAsia="Bookman Old Style" w:hAnsi="Bookman Old Style" w:cs="Bookman Old Style"/>
          <w:spacing w:val="-1"/>
          <w:sz w:val="32"/>
          <w:szCs w:val="32"/>
        </w:rPr>
        <w:t xml:space="preserve">each of </w:t>
      </w:r>
      <w:r w:rsidRPr="00B4111E">
        <w:rPr>
          <w:rFonts w:ascii="Bookman Old Style" w:eastAsia="Bookman Old Style" w:hAnsi="Bookman Old Style" w:cs="Bookman Old Style"/>
          <w:spacing w:val="-1"/>
          <w:sz w:val="32"/>
          <w:szCs w:val="32"/>
        </w:rPr>
        <w:t>them</w:t>
      </w:r>
      <w:r>
        <w:rPr>
          <w:rFonts w:ascii="Bookman Old Style" w:eastAsia="Bookman Old Style" w:hAnsi="Bookman Old Style" w:cs="Bookman Old Style"/>
          <w:spacing w:val="-1"/>
          <w:sz w:val="32"/>
          <w:szCs w:val="32"/>
        </w:rPr>
        <w:t xml:space="preserve"> to </w:t>
      </w:r>
      <w:r w:rsidRPr="00B4111E">
        <w:rPr>
          <w:rFonts w:ascii="Bookman Old Style" w:eastAsia="Bookman Old Style" w:hAnsi="Bookman Old Style" w:cs="Bookman Old Style"/>
          <w:spacing w:val="-1"/>
          <w:sz w:val="32"/>
          <w:szCs w:val="32"/>
        </w:rPr>
        <w:t>become part of the noble UPOV family</w:t>
      </w:r>
      <w:r>
        <w:rPr>
          <w:rFonts w:ascii="Bookman Old Style" w:eastAsia="Bookman Old Style" w:hAnsi="Bookman Old Style" w:cs="Bookman Old Style"/>
          <w:spacing w:val="-1"/>
          <w:sz w:val="32"/>
          <w:szCs w:val="32"/>
        </w:rPr>
        <w:t xml:space="preserve"> at their earliest convenience.</w:t>
      </w:r>
      <w:r w:rsidRPr="00B4111E">
        <w:rPr>
          <w:rFonts w:ascii="Bookman Old Style" w:eastAsia="Bookman Old Style" w:hAnsi="Bookman Old Style" w:cs="Bookman Old Style"/>
          <w:spacing w:val="-1"/>
          <w:sz w:val="32"/>
          <w:szCs w:val="32"/>
        </w:rPr>
        <w:t xml:space="preserve"> </w:t>
      </w:r>
    </w:p>
    <w:p w:rsidR="00C60A12" w:rsidRDefault="00C60A12">
      <w:pPr>
        <w:ind w:left="108" w:right="671"/>
        <w:rPr>
          <w:rFonts w:ascii="Bookman Old Style" w:eastAsia="Bookman Old Style" w:hAnsi="Bookman Old Style" w:cs="Bookman Old Style"/>
          <w:spacing w:val="-1"/>
          <w:sz w:val="32"/>
          <w:szCs w:val="32"/>
        </w:rPr>
      </w:pPr>
    </w:p>
    <w:p w:rsidR="00C60A12" w:rsidRPr="00F1266A" w:rsidRDefault="00C60A12" w:rsidP="00D0069C">
      <w:pPr>
        <w:ind w:right="671"/>
        <w:rPr>
          <w:rFonts w:ascii="Bookman Old Style" w:eastAsia="Bookman Old Style" w:hAnsi="Bookman Old Style" w:cs="Bookman Old Style"/>
          <w:sz w:val="32"/>
          <w:szCs w:val="32"/>
        </w:rPr>
      </w:pPr>
    </w:p>
    <w:p w:rsidR="00C60A12" w:rsidRPr="0030448A" w:rsidRDefault="00C60A12">
      <w:pPr>
        <w:ind w:left="108" w:right="675"/>
        <w:rPr>
          <w:rFonts w:ascii="Bookman Old Style" w:eastAsia="Bookman Old Style" w:hAnsi="Bookman Old Style" w:cs="Bookman Old Style"/>
          <w:sz w:val="32"/>
          <w:szCs w:val="32"/>
        </w:rPr>
      </w:pPr>
      <w:r w:rsidRPr="0030448A">
        <w:rPr>
          <w:rFonts w:ascii="Bookman Old Style" w:eastAsia="Bookman Old Style" w:hAnsi="Bookman Old Style" w:cs="Bookman Old Style"/>
          <w:spacing w:val="-1"/>
          <w:sz w:val="32"/>
          <w:szCs w:val="32"/>
        </w:rPr>
        <w:t xml:space="preserve">Similarly, national authorities will be requested to harness their efforts to support agricultural research in order to promote the development of new plant varieties which will be </w:t>
      </w:r>
      <w:r>
        <w:rPr>
          <w:rFonts w:ascii="Bookman Old Style" w:eastAsia="Bookman Old Style" w:hAnsi="Bookman Old Style" w:cs="Bookman Old Style"/>
          <w:spacing w:val="-1"/>
          <w:sz w:val="32"/>
          <w:szCs w:val="32"/>
        </w:rPr>
        <w:t>eligible for protection</w:t>
      </w:r>
      <w:r w:rsidRPr="0030448A">
        <w:rPr>
          <w:rFonts w:ascii="Bookman Old Style" w:eastAsia="Bookman Old Style" w:hAnsi="Bookman Old Style" w:cs="Bookman Old Style"/>
          <w:spacing w:val="-1"/>
          <w:sz w:val="32"/>
          <w:szCs w:val="32"/>
        </w:rPr>
        <w:t xml:space="preserve"> within OAPI and</w:t>
      </w:r>
      <w:r>
        <w:rPr>
          <w:rFonts w:ascii="Bookman Old Style" w:eastAsia="Bookman Old Style" w:hAnsi="Bookman Old Style" w:cs="Bookman Old Style"/>
          <w:spacing w:val="-1"/>
          <w:sz w:val="32"/>
          <w:szCs w:val="32"/>
        </w:rPr>
        <w:t>,</w:t>
      </w:r>
      <w:r w:rsidRPr="0030448A">
        <w:rPr>
          <w:rFonts w:ascii="Bookman Old Style" w:eastAsia="Bookman Old Style" w:hAnsi="Bookman Old Style" w:cs="Bookman Old Style"/>
          <w:spacing w:val="-1"/>
          <w:sz w:val="32"/>
          <w:szCs w:val="32"/>
        </w:rPr>
        <w:t xml:space="preserve"> why not</w:t>
      </w:r>
      <w:r>
        <w:rPr>
          <w:rFonts w:ascii="Bookman Old Style" w:eastAsia="Bookman Old Style" w:hAnsi="Bookman Old Style" w:cs="Bookman Old Style"/>
          <w:spacing w:val="-1"/>
          <w:sz w:val="32"/>
          <w:szCs w:val="32"/>
        </w:rPr>
        <w:t>,</w:t>
      </w:r>
      <w:r w:rsidRPr="0030448A">
        <w:rPr>
          <w:rFonts w:ascii="Bookman Old Style" w:eastAsia="Bookman Old Style" w:hAnsi="Bookman Old Style" w:cs="Bookman Old Style"/>
          <w:spacing w:val="-1"/>
          <w:sz w:val="32"/>
          <w:szCs w:val="32"/>
        </w:rPr>
        <w:t xml:space="preserve"> </w:t>
      </w:r>
      <w:r>
        <w:rPr>
          <w:rFonts w:ascii="Bookman Old Style" w:eastAsia="Bookman Old Style" w:hAnsi="Bookman Old Style" w:cs="Bookman Old Style"/>
          <w:spacing w:val="-1"/>
          <w:sz w:val="32"/>
          <w:szCs w:val="32"/>
        </w:rPr>
        <w:t>within the territories of other</w:t>
      </w:r>
      <w:r w:rsidRPr="0030448A">
        <w:rPr>
          <w:rFonts w:ascii="Bookman Old Style" w:eastAsia="Bookman Old Style" w:hAnsi="Bookman Old Style" w:cs="Bookman Old Style"/>
          <w:spacing w:val="-1"/>
          <w:sz w:val="32"/>
          <w:szCs w:val="32"/>
        </w:rPr>
        <w:t xml:space="preserve"> members of</w:t>
      </w:r>
      <w:r>
        <w:rPr>
          <w:rFonts w:ascii="Bookman Old Style" w:eastAsia="Bookman Old Style" w:hAnsi="Bookman Old Style" w:cs="Bookman Old Style"/>
          <w:spacing w:val="-1"/>
          <w:sz w:val="32"/>
          <w:szCs w:val="32"/>
        </w:rPr>
        <w:t xml:space="preserve"> the Union</w:t>
      </w:r>
      <w:r w:rsidRPr="0030448A">
        <w:rPr>
          <w:rFonts w:ascii="Bookman Old Style" w:eastAsia="Bookman Old Style" w:hAnsi="Bookman Old Style" w:cs="Bookman Old Style"/>
          <w:sz w:val="32"/>
          <w:szCs w:val="32"/>
        </w:rPr>
        <w:t>?</w:t>
      </w:r>
    </w:p>
    <w:p w:rsidR="00C60A12" w:rsidRDefault="00C60A12">
      <w:pPr>
        <w:spacing w:before="52"/>
        <w:ind w:left="108" w:right="676"/>
        <w:rPr>
          <w:rFonts w:ascii="Bookman Old Style" w:eastAsia="Bookman Old Style" w:hAnsi="Bookman Old Style" w:cs="Bookman Old Style"/>
          <w:spacing w:val="-1"/>
          <w:sz w:val="32"/>
          <w:szCs w:val="32"/>
        </w:rPr>
      </w:pPr>
    </w:p>
    <w:p w:rsidR="00C60A12" w:rsidRPr="00C43620" w:rsidRDefault="00C60A12">
      <w:pPr>
        <w:spacing w:before="52"/>
        <w:ind w:left="108" w:right="676"/>
        <w:rPr>
          <w:rFonts w:ascii="Bookman Old Style" w:eastAsia="Bookman Old Style" w:hAnsi="Bookman Old Style" w:cs="Bookman Old Style"/>
          <w:sz w:val="32"/>
          <w:szCs w:val="32"/>
        </w:rPr>
      </w:pPr>
      <w:r w:rsidRPr="00982849">
        <w:rPr>
          <w:rFonts w:ascii="Bookman Old Style" w:eastAsia="Bookman Old Style" w:hAnsi="Bookman Old Style" w:cs="Bookman Old Style"/>
          <w:spacing w:val="-1"/>
          <w:sz w:val="32"/>
          <w:szCs w:val="32"/>
        </w:rPr>
        <w:t xml:space="preserve">If we are to achieve these goals we hope that we will be able to count on the cooperation and precious support of the </w:t>
      </w:r>
      <w:r>
        <w:rPr>
          <w:rFonts w:ascii="Bookman Old Style" w:eastAsia="Bookman Old Style" w:hAnsi="Bookman Old Style" w:cs="Bookman Old Style"/>
          <w:spacing w:val="-1"/>
          <w:sz w:val="32"/>
          <w:szCs w:val="32"/>
        </w:rPr>
        <w:t>Secretariat</w:t>
      </w:r>
      <w:r w:rsidRPr="00982849">
        <w:rPr>
          <w:rFonts w:ascii="Bookman Old Style" w:eastAsia="Bookman Old Style" w:hAnsi="Bookman Old Style" w:cs="Bookman Old Style"/>
          <w:spacing w:val="-1"/>
          <w:sz w:val="32"/>
          <w:szCs w:val="32"/>
        </w:rPr>
        <w:t xml:space="preserve"> and the members of the Union, especially those who can provide technical </w:t>
      </w:r>
      <w:r>
        <w:rPr>
          <w:rFonts w:ascii="Bookman Old Style" w:eastAsia="Bookman Old Style" w:hAnsi="Bookman Old Style" w:cs="Bookman Old Style"/>
          <w:spacing w:val="-1"/>
          <w:sz w:val="32"/>
          <w:szCs w:val="32"/>
        </w:rPr>
        <w:t xml:space="preserve">and financial </w:t>
      </w:r>
      <w:r w:rsidRPr="00982849">
        <w:rPr>
          <w:rFonts w:ascii="Bookman Old Style" w:eastAsia="Bookman Old Style" w:hAnsi="Bookman Old Style" w:cs="Bookman Old Style"/>
          <w:spacing w:val="-1"/>
          <w:sz w:val="32"/>
          <w:szCs w:val="32"/>
        </w:rPr>
        <w:t>assistance</w:t>
      </w:r>
      <w:r>
        <w:rPr>
          <w:rFonts w:ascii="Bookman Old Style" w:eastAsia="Bookman Old Style" w:hAnsi="Bookman Old Style" w:cs="Bookman Old Style"/>
          <w:spacing w:val="-1"/>
          <w:sz w:val="32"/>
          <w:szCs w:val="32"/>
        </w:rPr>
        <w:t xml:space="preserve"> to member states of the Organization</w:t>
      </w:r>
      <w:r w:rsidRPr="00C43620">
        <w:rPr>
          <w:rFonts w:ascii="Bookman Old Style" w:eastAsia="Bookman Old Style" w:hAnsi="Bookman Old Style" w:cs="Bookman Old Style"/>
          <w:sz w:val="32"/>
          <w:szCs w:val="32"/>
        </w:rPr>
        <w:t>.</w:t>
      </w:r>
    </w:p>
    <w:p w:rsidR="00C60A12" w:rsidRPr="00C43620" w:rsidRDefault="00C60A12">
      <w:pPr>
        <w:spacing w:line="200" w:lineRule="exact"/>
      </w:pPr>
    </w:p>
    <w:p w:rsidR="00C60A12" w:rsidRPr="00C43620" w:rsidRDefault="00C60A12">
      <w:pPr>
        <w:spacing w:before="14" w:line="220" w:lineRule="exact"/>
      </w:pPr>
    </w:p>
    <w:p w:rsidR="00C60A12" w:rsidRPr="00276CF7" w:rsidRDefault="00C60A12">
      <w:pPr>
        <w:ind w:left="108" w:right="6324"/>
        <w:rPr>
          <w:rFonts w:ascii="Bookman Old Style" w:eastAsia="Bookman Old Style" w:hAnsi="Bookman Old Style" w:cs="Bookman Old Style"/>
          <w:sz w:val="32"/>
          <w:szCs w:val="32"/>
        </w:rPr>
      </w:pPr>
      <w:r w:rsidRPr="00276CF7">
        <w:rPr>
          <w:rFonts w:ascii="Bookman Old Style" w:eastAsia="Bookman Old Style" w:hAnsi="Bookman Old Style" w:cs="Bookman Old Style"/>
          <w:b/>
          <w:bCs/>
          <w:spacing w:val="-3"/>
          <w:sz w:val="32"/>
          <w:szCs w:val="32"/>
        </w:rPr>
        <w:t>M</w:t>
      </w:r>
      <w:r w:rsidRPr="00276CF7">
        <w:rPr>
          <w:rFonts w:ascii="Bookman Old Style" w:eastAsia="Bookman Old Style" w:hAnsi="Bookman Old Style" w:cs="Bookman Old Style"/>
          <w:b/>
          <w:bCs/>
          <w:spacing w:val="2"/>
          <w:sz w:val="32"/>
          <w:szCs w:val="32"/>
        </w:rPr>
        <w:t>a</w:t>
      </w:r>
      <w:r w:rsidRPr="00276CF7">
        <w:rPr>
          <w:rFonts w:ascii="Bookman Old Style" w:eastAsia="Bookman Old Style" w:hAnsi="Bookman Old Style" w:cs="Bookman Old Style"/>
          <w:b/>
          <w:bCs/>
          <w:sz w:val="32"/>
          <w:szCs w:val="32"/>
        </w:rPr>
        <w:t>d</w:t>
      </w:r>
      <w:r w:rsidRPr="00276CF7">
        <w:rPr>
          <w:rFonts w:ascii="Bookman Old Style" w:eastAsia="Bookman Old Style" w:hAnsi="Bookman Old Style" w:cs="Bookman Old Style"/>
          <w:b/>
          <w:bCs/>
          <w:spacing w:val="2"/>
          <w:sz w:val="32"/>
          <w:szCs w:val="32"/>
        </w:rPr>
        <w:t>a</w:t>
      </w:r>
      <w:r w:rsidRPr="00276CF7">
        <w:rPr>
          <w:rFonts w:ascii="Bookman Old Style" w:eastAsia="Bookman Old Style" w:hAnsi="Bookman Old Style" w:cs="Bookman Old Style"/>
          <w:b/>
          <w:bCs/>
          <w:sz w:val="32"/>
          <w:szCs w:val="32"/>
        </w:rPr>
        <w:t>m</w:t>
      </w:r>
      <w:r w:rsidRPr="00276CF7">
        <w:rPr>
          <w:rFonts w:ascii="Bookman Old Style" w:eastAsia="Bookman Old Style" w:hAnsi="Bookman Old Style" w:cs="Bookman Old Style"/>
          <w:b/>
          <w:bCs/>
          <w:spacing w:val="-14"/>
          <w:sz w:val="32"/>
          <w:szCs w:val="32"/>
        </w:rPr>
        <w:t xml:space="preserve"> </w:t>
      </w:r>
      <w:r w:rsidRPr="00276CF7">
        <w:rPr>
          <w:rFonts w:ascii="Bookman Old Style" w:eastAsia="Bookman Old Style" w:hAnsi="Bookman Old Style" w:cs="Bookman Old Style"/>
          <w:b/>
          <w:bCs/>
          <w:spacing w:val="3"/>
          <w:sz w:val="32"/>
          <w:szCs w:val="32"/>
        </w:rPr>
        <w:t>Chair</w:t>
      </w:r>
      <w:r w:rsidRPr="00276CF7">
        <w:rPr>
          <w:rFonts w:ascii="Bookman Old Style" w:eastAsia="Bookman Old Style" w:hAnsi="Bookman Old Style" w:cs="Bookman Old Style"/>
          <w:b/>
          <w:bCs/>
          <w:sz w:val="32"/>
          <w:szCs w:val="32"/>
        </w:rPr>
        <w:t>,</w:t>
      </w:r>
    </w:p>
    <w:p w:rsidR="00C60A12" w:rsidRPr="00276CF7" w:rsidRDefault="00C60A12">
      <w:pPr>
        <w:spacing w:line="200" w:lineRule="exact"/>
      </w:pPr>
    </w:p>
    <w:p w:rsidR="00C60A12" w:rsidRPr="00276CF7" w:rsidRDefault="00C60A12">
      <w:pPr>
        <w:spacing w:before="8" w:line="280" w:lineRule="exact"/>
        <w:rPr>
          <w:sz w:val="28"/>
          <w:szCs w:val="28"/>
        </w:rPr>
      </w:pPr>
    </w:p>
    <w:p w:rsidR="00C60A12" w:rsidRPr="00B43FFE" w:rsidRDefault="00C60A12">
      <w:pPr>
        <w:ind w:left="108" w:right="672"/>
        <w:rPr>
          <w:rFonts w:ascii="Bookman Old Style" w:eastAsia="Bookman Old Style" w:hAnsi="Bookman Old Style" w:cs="Bookman Old Style"/>
          <w:sz w:val="32"/>
          <w:szCs w:val="32"/>
        </w:rPr>
      </w:pPr>
      <w:r w:rsidRPr="00B43FFE">
        <w:rPr>
          <w:rFonts w:ascii="Bookman Old Style" w:eastAsia="Bookman Old Style" w:hAnsi="Bookman Old Style" w:cs="Bookman Old Style"/>
          <w:spacing w:val="-2"/>
          <w:sz w:val="32"/>
          <w:szCs w:val="32"/>
        </w:rPr>
        <w:t xml:space="preserve">I could not finish my speech without expressing our </w:t>
      </w:r>
      <w:r>
        <w:rPr>
          <w:rFonts w:ascii="Bookman Old Style" w:eastAsia="Bookman Old Style" w:hAnsi="Bookman Old Style" w:cs="Bookman Old Style"/>
          <w:spacing w:val="-2"/>
          <w:sz w:val="32"/>
          <w:szCs w:val="32"/>
        </w:rPr>
        <w:t>profound gratitude</w:t>
      </w:r>
      <w:r w:rsidRPr="00B43FFE">
        <w:rPr>
          <w:rFonts w:ascii="Bookman Old Style" w:eastAsia="Bookman Old Style" w:hAnsi="Bookman Old Style" w:cs="Bookman Old Style"/>
          <w:spacing w:val="-2"/>
          <w:sz w:val="32"/>
          <w:szCs w:val="32"/>
        </w:rPr>
        <w:t xml:space="preserve"> to</w:t>
      </w:r>
      <w:r>
        <w:rPr>
          <w:rFonts w:ascii="Bookman Old Style" w:eastAsia="Bookman Old Style" w:hAnsi="Bookman Old Style" w:cs="Bookman Old Style"/>
          <w:spacing w:val="-2"/>
          <w:sz w:val="32"/>
          <w:szCs w:val="32"/>
        </w:rPr>
        <w:t>wards</w:t>
      </w:r>
      <w:r w:rsidRPr="00B43FFE">
        <w:rPr>
          <w:rFonts w:ascii="Bookman Old Style" w:eastAsia="Bookman Old Style" w:hAnsi="Bookman Old Style" w:cs="Bookman Old Style"/>
          <w:spacing w:val="-2"/>
          <w:sz w:val="32"/>
          <w:szCs w:val="32"/>
        </w:rPr>
        <w:t xml:space="preserve"> the Secretariat of the Union for the important and valuable assistance that it </w:t>
      </w:r>
      <w:r>
        <w:rPr>
          <w:rFonts w:ascii="Bookman Old Style" w:eastAsia="Bookman Old Style" w:hAnsi="Bookman Old Style" w:cs="Bookman Old Style"/>
          <w:spacing w:val="-2"/>
          <w:sz w:val="32"/>
          <w:szCs w:val="32"/>
        </w:rPr>
        <w:t xml:space="preserve">has </w:t>
      </w:r>
      <w:r w:rsidRPr="00B43FFE">
        <w:rPr>
          <w:rFonts w:ascii="Bookman Old Style" w:eastAsia="Bookman Old Style" w:hAnsi="Bookman Old Style" w:cs="Bookman Old Style"/>
          <w:spacing w:val="-2"/>
          <w:sz w:val="32"/>
          <w:szCs w:val="32"/>
        </w:rPr>
        <w:t>provided from the preparatory phase to the procedure of adhesion to the UPOV Convention.</w:t>
      </w:r>
    </w:p>
    <w:p w:rsidR="00C60A12" w:rsidRPr="00B43FFE" w:rsidRDefault="00C60A12">
      <w:pPr>
        <w:spacing w:line="200" w:lineRule="exact"/>
      </w:pPr>
    </w:p>
    <w:p w:rsidR="00C60A12" w:rsidRPr="00B43FFE" w:rsidRDefault="00C60A12">
      <w:pPr>
        <w:spacing w:before="14" w:line="220" w:lineRule="exact"/>
      </w:pPr>
    </w:p>
    <w:p w:rsidR="00C60A12" w:rsidRDefault="00C60A12">
      <w:pPr>
        <w:ind w:left="108" w:right="667"/>
        <w:rPr>
          <w:rFonts w:ascii="Bookman Old Style" w:eastAsia="Bookman Old Style" w:hAnsi="Bookman Old Style" w:cs="Bookman Old Style"/>
          <w:spacing w:val="15"/>
          <w:sz w:val="32"/>
          <w:szCs w:val="32"/>
        </w:rPr>
      </w:pPr>
      <w:r w:rsidRPr="00B43FFE">
        <w:rPr>
          <w:rFonts w:ascii="Bookman Old Style" w:eastAsia="Bookman Old Style" w:hAnsi="Bookman Old Style" w:cs="Bookman Old Style"/>
          <w:spacing w:val="-2"/>
          <w:sz w:val="32"/>
          <w:szCs w:val="32"/>
        </w:rPr>
        <w:t xml:space="preserve">I would also like thank the European Union, the Community Plant Variety Office, the French Government and </w:t>
      </w:r>
      <w:r>
        <w:rPr>
          <w:rFonts w:ascii="Bookman Old Style" w:eastAsia="Bookman Old Style" w:hAnsi="Bookman Old Style" w:cs="Bookman Old Style"/>
          <w:spacing w:val="-2"/>
          <w:sz w:val="32"/>
          <w:szCs w:val="32"/>
        </w:rPr>
        <w:t>the many others</w:t>
      </w:r>
      <w:r w:rsidRPr="00B43FFE">
        <w:rPr>
          <w:rFonts w:ascii="Bookman Old Style" w:eastAsia="Bookman Old Style" w:hAnsi="Bookman Old Style" w:cs="Bookman Old Style"/>
          <w:spacing w:val="-2"/>
          <w:sz w:val="32"/>
          <w:szCs w:val="32"/>
        </w:rPr>
        <w:t xml:space="preserve"> whom I am unable to mention</w:t>
      </w:r>
      <w:r>
        <w:rPr>
          <w:rFonts w:ascii="Bookman Old Style" w:eastAsia="Bookman Old Style" w:hAnsi="Bookman Old Style" w:cs="Bookman Old Style"/>
          <w:spacing w:val="-2"/>
          <w:sz w:val="32"/>
          <w:szCs w:val="32"/>
        </w:rPr>
        <w:t xml:space="preserve"> here</w:t>
      </w:r>
      <w:r w:rsidRPr="00B43FFE">
        <w:rPr>
          <w:rFonts w:ascii="Bookman Old Style" w:eastAsia="Bookman Old Style" w:hAnsi="Bookman Old Style" w:cs="Bookman Old Style"/>
          <w:sz w:val="32"/>
          <w:szCs w:val="32"/>
        </w:rPr>
        <w:t>,</w:t>
      </w:r>
      <w:r w:rsidRPr="00B43FFE">
        <w:rPr>
          <w:rFonts w:ascii="Bookman Old Style" w:eastAsia="Bookman Old Style" w:hAnsi="Bookman Old Style" w:cs="Bookman Old Style"/>
          <w:spacing w:val="15"/>
          <w:sz w:val="32"/>
          <w:szCs w:val="32"/>
        </w:rPr>
        <w:t xml:space="preserve"> </w:t>
      </w:r>
      <w:r>
        <w:rPr>
          <w:rFonts w:ascii="Bookman Old Style" w:eastAsia="Bookman Old Style" w:hAnsi="Bookman Old Style" w:cs="Bookman Old Style"/>
          <w:spacing w:val="15"/>
          <w:sz w:val="32"/>
          <w:szCs w:val="32"/>
        </w:rPr>
        <w:t xml:space="preserve">for the multifarious support that they have given us and for accompanying us in this adventure from day one. </w:t>
      </w:r>
    </w:p>
    <w:p w:rsidR="00C60A12" w:rsidRPr="00B43FFE" w:rsidRDefault="00C60A12">
      <w:pPr>
        <w:ind w:left="108" w:right="667"/>
        <w:rPr>
          <w:rFonts w:ascii="Bookman Old Style" w:eastAsia="Bookman Old Style" w:hAnsi="Bookman Old Style" w:cs="Bookman Old Style"/>
          <w:sz w:val="32"/>
          <w:szCs w:val="32"/>
        </w:rPr>
      </w:pPr>
    </w:p>
    <w:p w:rsidR="00C60A12" w:rsidRPr="008001DA" w:rsidRDefault="00C60A12">
      <w:pPr>
        <w:spacing w:before="2"/>
        <w:ind w:left="108" w:right="674"/>
        <w:rPr>
          <w:rFonts w:ascii="Bookman Old Style" w:eastAsia="Bookman Old Style" w:hAnsi="Bookman Old Style" w:cs="Bookman Old Style"/>
          <w:sz w:val="32"/>
          <w:szCs w:val="32"/>
        </w:rPr>
      </w:pPr>
      <w:r>
        <w:rPr>
          <w:rFonts w:ascii="Bookman Old Style" w:eastAsia="Bookman Old Style" w:hAnsi="Bookman Old Style" w:cs="Bookman Old Style"/>
          <w:spacing w:val="-1"/>
          <w:sz w:val="32"/>
          <w:szCs w:val="32"/>
        </w:rPr>
        <w:t>More than ever, w</w:t>
      </w:r>
      <w:r w:rsidRPr="00B43FFE">
        <w:rPr>
          <w:rFonts w:ascii="Bookman Old Style" w:eastAsia="Bookman Old Style" w:hAnsi="Bookman Old Style" w:cs="Bookman Old Style"/>
          <w:spacing w:val="-1"/>
          <w:sz w:val="32"/>
          <w:szCs w:val="32"/>
        </w:rPr>
        <w:t xml:space="preserve">e need </w:t>
      </w:r>
      <w:r>
        <w:rPr>
          <w:rFonts w:ascii="Bookman Old Style" w:eastAsia="Bookman Old Style" w:hAnsi="Bookman Old Style" w:cs="Bookman Old Style"/>
          <w:spacing w:val="-1"/>
          <w:sz w:val="32"/>
          <w:szCs w:val="32"/>
        </w:rPr>
        <w:t>all of the above-mentioned well -wishers</w:t>
      </w:r>
      <w:r w:rsidRPr="00B43FFE">
        <w:rPr>
          <w:rFonts w:ascii="Bookman Old Style" w:eastAsia="Bookman Old Style" w:hAnsi="Bookman Old Style" w:cs="Bookman Old Style"/>
          <w:spacing w:val="-1"/>
          <w:sz w:val="32"/>
          <w:szCs w:val="32"/>
        </w:rPr>
        <w:t xml:space="preserve"> and </w:t>
      </w:r>
      <w:r>
        <w:rPr>
          <w:rFonts w:ascii="Bookman Old Style" w:eastAsia="Bookman Old Style" w:hAnsi="Bookman Old Style" w:cs="Bookman Old Style"/>
          <w:spacing w:val="-1"/>
          <w:sz w:val="32"/>
          <w:szCs w:val="32"/>
        </w:rPr>
        <w:t xml:space="preserve">all </w:t>
      </w:r>
      <w:r w:rsidRPr="00B43FFE">
        <w:rPr>
          <w:rFonts w:ascii="Bookman Old Style" w:eastAsia="Bookman Old Style" w:hAnsi="Bookman Old Style" w:cs="Bookman Old Style"/>
          <w:spacing w:val="-1"/>
          <w:sz w:val="32"/>
          <w:szCs w:val="32"/>
        </w:rPr>
        <w:t>other members of the Union</w:t>
      </w:r>
      <w:r>
        <w:rPr>
          <w:rFonts w:ascii="Bookman Old Style" w:eastAsia="Bookman Old Style" w:hAnsi="Bookman Old Style" w:cs="Bookman Old Style"/>
          <w:spacing w:val="-1"/>
          <w:sz w:val="32"/>
          <w:szCs w:val="32"/>
        </w:rPr>
        <w:t xml:space="preserve"> who do not know us yet</w:t>
      </w:r>
      <w:r w:rsidRPr="00B43FFE">
        <w:rPr>
          <w:rFonts w:ascii="Bookman Old Style" w:eastAsia="Bookman Old Style" w:hAnsi="Bookman Old Style" w:cs="Bookman Old Style"/>
          <w:spacing w:val="-1"/>
          <w:sz w:val="32"/>
          <w:szCs w:val="32"/>
        </w:rPr>
        <w:t xml:space="preserve"> to help us implement the system, particularly </w:t>
      </w:r>
      <w:r>
        <w:rPr>
          <w:rFonts w:ascii="Bookman Old Style" w:eastAsia="Bookman Old Style" w:hAnsi="Bookman Old Style" w:cs="Bookman Old Style"/>
          <w:spacing w:val="-1"/>
          <w:sz w:val="32"/>
          <w:szCs w:val="32"/>
        </w:rPr>
        <w:t xml:space="preserve">within the framework of the </w:t>
      </w:r>
      <w:r w:rsidRPr="00B43FFE">
        <w:rPr>
          <w:rFonts w:ascii="Bookman Old Style" w:eastAsia="Bookman Old Style" w:hAnsi="Bookman Old Style" w:cs="Bookman Old Style"/>
          <w:spacing w:val="-1"/>
          <w:sz w:val="32"/>
          <w:szCs w:val="32"/>
        </w:rPr>
        <w:t xml:space="preserve">capacity building programs </w:t>
      </w:r>
      <w:r>
        <w:rPr>
          <w:rFonts w:ascii="Bookman Old Style" w:eastAsia="Bookman Old Style" w:hAnsi="Bookman Old Style" w:cs="Bookman Old Style"/>
          <w:spacing w:val="-1"/>
          <w:sz w:val="32"/>
          <w:szCs w:val="32"/>
        </w:rPr>
        <w:t>for</w:t>
      </w:r>
      <w:r w:rsidRPr="00B43FFE">
        <w:rPr>
          <w:rFonts w:ascii="Bookman Old Style" w:eastAsia="Bookman Old Style" w:hAnsi="Bookman Old Style" w:cs="Bookman Old Style"/>
          <w:spacing w:val="-1"/>
          <w:sz w:val="32"/>
          <w:szCs w:val="32"/>
        </w:rPr>
        <w:t xml:space="preserve"> </w:t>
      </w:r>
      <w:r>
        <w:rPr>
          <w:rFonts w:ascii="Bookman Old Style" w:eastAsia="Bookman Old Style" w:hAnsi="Bookman Old Style" w:cs="Bookman Old Style"/>
          <w:spacing w:val="-1"/>
          <w:sz w:val="32"/>
          <w:szCs w:val="32"/>
        </w:rPr>
        <w:t>OAPI</w:t>
      </w:r>
      <w:r w:rsidRPr="00B43FFE">
        <w:rPr>
          <w:rFonts w:ascii="Bookman Old Style" w:eastAsia="Bookman Old Style" w:hAnsi="Bookman Old Style" w:cs="Bookman Old Style"/>
          <w:spacing w:val="-1"/>
          <w:sz w:val="32"/>
          <w:szCs w:val="32"/>
        </w:rPr>
        <w:t xml:space="preserve"> and its member states. </w:t>
      </w:r>
    </w:p>
    <w:p w:rsidR="00C60A12" w:rsidRPr="008001DA" w:rsidRDefault="00C60A12">
      <w:pPr>
        <w:spacing w:before="14" w:line="220" w:lineRule="exact"/>
      </w:pPr>
    </w:p>
    <w:p w:rsidR="00C60A12" w:rsidRPr="00276CF7" w:rsidRDefault="00C60A12">
      <w:pPr>
        <w:ind w:left="108" w:right="8132"/>
        <w:rPr>
          <w:rFonts w:ascii="Bookman Old Style" w:eastAsia="Bookman Old Style" w:hAnsi="Bookman Old Style" w:cs="Bookman Old Style"/>
          <w:sz w:val="32"/>
          <w:szCs w:val="32"/>
        </w:rPr>
      </w:pPr>
      <w:r w:rsidRPr="00276CF7">
        <w:rPr>
          <w:rFonts w:ascii="Bookman Old Style" w:eastAsia="Bookman Old Style" w:hAnsi="Bookman Old Style" w:cs="Bookman Old Style"/>
          <w:sz w:val="32"/>
          <w:szCs w:val="32"/>
        </w:rPr>
        <w:t xml:space="preserve">Long live OAPI, </w:t>
      </w:r>
    </w:p>
    <w:p w:rsidR="00C60A12" w:rsidRPr="00B43FFE" w:rsidRDefault="00C60A12">
      <w:pPr>
        <w:ind w:left="108" w:right="8132"/>
        <w:rPr>
          <w:rFonts w:ascii="Bookman Old Style" w:eastAsia="Bookman Old Style" w:hAnsi="Bookman Old Style" w:cs="Bookman Old Style"/>
          <w:sz w:val="32"/>
          <w:szCs w:val="32"/>
        </w:rPr>
      </w:pPr>
      <w:r>
        <w:rPr>
          <w:rFonts w:ascii="Bookman Old Style" w:eastAsia="Bookman Old Style" w:hAnsi="Bookman Old Style" w:cs="Bookman Old Style"/>
          <w:sz w:val="32"/>
          <w:szCs w:val="32"/>
        </w:rPr>
        <w:t xml:space="preserve">Long live UPOV, </w:t>
      </w:r>
    </w:p>
    <w:p w:rsidR="00C60A12" w:rsidRPr="00B43FFE" w:rsidRDefault="00C60A12" w:rsidP="00C60A12">
      <w:pPr>
        <w:spacing w:before="2"/>
        <w:ind w:left="108" w:right="4738"/>
        <w:jc w:val="left"/>
        <w:rPr>
          <w:rFonts w:ascii="Bookman Old Style" w:eastAsia="Bookman Old Style" w:hAnsi="Bookman Old Style" w:cs="Bookman Old Style"/>
          <w:sz w:val="32"/>
          <w:szCs w:val="32"/>
        </w:rPr>
      </w:pPr>
      <w:r w:rsidRPr="00B43FFE">
        <w:rPr>
          <w:rFonts w:ascii="Bookman Old Style" w:eastAsia="Bookman Old Style" w:hAnsi="Bookman Old Style" w:cs="Bookman Old Style"/>
          <w:sz w:val="32"/>
          <w:szCs w:val="32"/>
        </w:rPr>
        <w:t>Long live international cooperation !</w:t>
      </w:r>
    </w:p>
    <w:p w:rsidR="00C60A12" w:rsidRDefault="00C60A12">
      <w:pPr>
        <w:spacing w:before="2"/>
        <w:ind w:left="108" w:right="4738"/>
        <w:rPr>
          <w:rFonts w:ascii="Bookman Old Style" w:eastAsia="Bookman Old Style" w:hAnsi="Bookman Old Style" w:cs="Bookman Old Style"/>
          <w:sz w:val="32"/>
          <w:szCs w:val="32"/>
        </w:rPr>
      </w:pPr>
    </w:p>
    <w:p w:rsidR="00C60A12" w:rsidRPr="008001DA" w:rsidRDefault="00C60A12">
      <w:pPr>
        <w:spacing w:before="56"/>
        <w:ind w:left="108" w:right="3164"/>
        <w:rPr>
          <w:rFonts w:ascii="Bookman Old Style" w:eastAsia="Bookman Old Style" w:hAnsi="Bookman Old Style" w:cs="Bookman Old Style"/>
          <w:sz w:val="32"/>
          <w:szCs w:val="32"/>
        </w:rPr>
      </w:pPr>
      <w:r>
        <w:rPr>
          <w:noProof/>
        </w:rPr>
        <mc:AlternateContent>
          <mc:Choice Requires="wpg">
            <w:drawing>
              <wp:anchor distT="0" distB="0" distL="114300" distR="114300" simplePos="0" relativeHeight="251660288" behindDoc="1" locked="0" layoutInCell="1" allowOverlap="1" wp14:anchorId="4C9DC3FD" wp14:editId="5B7496B4">
                <wp:simplePos x="0" y="0"/>
                <wp:positionH relativeFrom="page">
                  <wp:posOffset>2555240</wp:posOffset>
                </wp:positionH>
                <wp:positionV relativeFrom="paragraph">
                  <wp:posOffset>899795</wp:posOffset>
                </wp:positionV>
                <wp:extent cx="2452370" cy="9525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2370" cy="95250"/>
                          <a:chOff x="4024" y="1417"/>
                          <a:chExt cx="3862" cy="150"/>
                        </a:xfrm>
                      </wpg:grpSpPr>
                      <wpg:grpSp>
                        <wpg:cNvPr id="4" name="Group 7"/>
                        <wpg:cNvGrpSpPr>
                          <a:grpSpLocks/>
                        </wpg:cNvGrpSpPr>
                        <wpg:grpSpPr bwMode="auto">
                          <a:xfrm>
                            <a:off x="4055" y="1521"/>
                            <a:ext cx="3800" cy="31"/>
                            <a:chOff x="4055" y="1521"/>
                            <a:chExt cx="3800" cy="31"/>
                          </a:xfrm>
                        </wpg:grpSpPr>
                        <wps:wsp>
                          <wps:cNvPr id="5" name="Freeform 8"/>
                          <wps:cNvSpPr>
                            <a:spLocks/>
                          </wps:cNvSpPr>
                          <wps:spPr bwMode="auto">
                            <a:xfrm>
                              <a:off x="4055" y="1521"/>
                              <a:ext cx="3800" cy="31"/>
                            </a:xfrm>
                            <a:custGeom>
                              <a:avLst/>
                              <a:gdLst>
                                <a:gd name="T0" fmla="+- 0 4055 4055"/>
                                <a:gd name="T1" fmla="*/ T0 w 3800"/>
                                <a:gd name="T2" fmla="+- 0 1552 1521"/>
                                <a:gd name="T3" fmla="*/ 1552 h 31"/>
                                <a:gd name="T4" fmla="+- 0 7854 4055"/>
                                <a:gd name="T5" fmla="*/ T4 w 3800"/>
                                <a:gd name="T6" fmla="+- 0 1552 1521"/>
                                <a:gd name="T7" fmla="*/ 1552 h 31"/>
                                <a:gd name="T8" fmla="+- 0 7854 4055"/>
                                <a:gd name="T9" fmla="*/ T8 w 3800"/>
                                <a:gd name="T10" fmla="+- 0 1521 1521"/>
                                <a:gd name="T11" fmla="*/ 1521 h 31"/>
                                <a:gd name="T12" fmla="+- 0 4055 4055"/>
                                <a:gd name="T13" fmla="*/ T12 w 3800"/>
                                <a:gd name="T14" fmla="+- 0 1521 1521"/>
                                <a:gd name="T15" fmla="*/ 1521 h 31"/>
                                <a:gd name="T16" fmla="+- 0 4055 4055"/>
                                <a:gd name="T17" fmla="*/ T16 w 3800"/>
                                <a:gd name="T18" fmla="+- 0 1552 1521"/>
                                <a:gd name="T19" fmla="*/ 1552 h 31"/>
                              </a:gdLst>
                              <a:ahLst/>
                              <a:cxnLst>
                                <a:cxn ang="0">
                                  <a:pos x="T1" y="T3"/>
                                </a:cxn>
                                <a:cxn ang="0">
                                  <a:pos x="T5" y="T7"/>
                                </a:cxn>
                                <a:cxn ang="0">
                                  <a:pos x="T9" y="T11"/>
                                </a:cxn>
                                <a:cxn ang="0">
                                  <a:pos x="T13" y="T15"/>
                                </a:cxn>
                                <a:cxn ang="0">
                                  <a:pos x="T17" y="T19"/>
                                </a:cxn>
                              </a:cxnLst>
                              <a:rect l="0" t="0" r="r" b="b"/>
                              <a:pathLst>
                                <a:path w="3800" h="31">
                                  <a:moveTo>
                                    <a:pt x="0" y="31"/>
                                  </a:moveTo>
                                  <a:lnTo>
                                    <a:pt x="3799" y="31"/>
                                  </a:lnTo>
                                  <a:lnTo>
                                    <a:pt x="379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5"/>
                        <wpg:cNvGrpSpPr>
                          <a:grpSpLocks/>
                        </wpg:cNvGrpSpPr>
                        <wpg:grpSpPr bwMode="auto">
                          <a:xfrm>
                            <a:off x="4055" y="1461"/>
                            <a:ext cx="3800" cy="62"/>
                            <a:chOff x="4055" y="1461"/>
                            <a:chExt cx="3800" cy="62"/>
                          </a:xfrm>
                        </wpg:grpSpPr>
                        <wps:wsp>
                          <wps:cNvPr id="7" name="Freeform 6"/>
                          <wps:cNvSpPr>
                            <a:spLocks/>
                          </wps:cNvSpPr>
                          <wps:spPr bwMode="auto">
                            <a:xfrm>
                              <a:off x="4055" y="1461"/>
                              <a:ext cx="3800" cy="62"/>
                            </a:xfrm>
                            <a:custGeom>
                              <a:avLst/>
                              <a:gdLst>
                                <a:gd name="T0" fmla="+- 0 4055 4055"/>
                                <a:gd name="T1" fmla="*/ T0 w 3800"/>
                                <a:gd name="T2" fmla="+- 0 1523 1461"/>
                                <a:gd name="T3" fmla="*/ 1523 h 62"/>
                                <a:gd name="T4" fmla="+- 0 7854 4055"/>
                                <a:gd name="T5" fmla="*/ T4 w 3800"/>
                                <a:gd name="T6" fmla="+- 0 1523 1461"/>
                                <a:gd name="T7" fmla="*/ 1523 h 62"/>
                                <a:gd name="T8" fmla="+- 0 7854 4055"/>
                                <a:gd name="T9" fmla="*/ T8 w 3800"/>
                                <a:gd name="T10" fmla="+- 0 1461 1461"/>
                                <a:gd name="T11" fmla="*/ 1461 h 62"/>
                                <a:gd name="T12" fmla="+- 0 4055 4055"/>
                                <a:gd name="T13" fmla="*/ T12 w 3800"/>
                                <a:gd name="T14" fmla="+- 0 1461 1461"/>
                                <a:gd name="T15" fmla="*/ 1461 h 62"/>
                                <a:gd name="T16" fmla="+- 0 4055 4055"/>
                                <a:gd name="T17" fmla="*/ T16 w 3800"/>
                                <a:gd name="T18" fmla="+- 0 1523 1461"/>
                                <a:gd name="T19" fmla="*/ 1523 h 62"/>
                              </a:gdLst>
                              <a:ahLst/>
                              <a:cxnLst>
                                <a:cxn ang="0">
                                  <a:pos x="T1" y="T3"/>
                                </a:cxn>
                                <a:cxn ang="0">
                                  <a:pos x="T5" y="T7"/>
                                </a:cxn>
                                <a:cxn ang="0">
                                  <a:pos x="T9" y="T11"/>
                                </a:cxn>
                                <a:cxn ang="0">
                                  <a:pos x="T13" y="T15"/>
                                </a:cxn>
                                <a:cxn ang="0">
                                  <a:pos x="T17" y="T19"/>
                                </a:cxn>
                              </a:cxnLst>
                              <a:rect l="0" t="0" r="r" b="b"/>
                              <a:pathLst>
                                <a:path w="3800" h="62">
                                  <a:moveTo>
                                    <a:pt x="0" y="62"/>
                                  </a:moveTo>
                                  <a:lnTo>
                                    <a:pt x="3799" y="62"/>
                                  </a:lnTo>
                                  <a:lnTo>
                                    <a:pt x="3799" y="0"/>
                                  </a:lnTo>
                                  <a:lnTo>
                                    <a:pt x="0" y="0"/>
                                  </a:lnTo>
                                  <a:lnTo>
                                    <a:pt x="0" y="62"/>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3"/>
                        <wpg:cNvGrpSpPr>
                          <a:grpSpLocks/>
                        </wpg:cNvGrpSpPr>
                        <wpg:grpSpPr bwMode="auto">
                          <a:xfrm>
                            <a:off x="4055" y="1432"/>
                            <a:ext cx="3800" cy="31"/>
                            <a:chOff x="4055" y="1432"/>
                            <a:chExt cx="3800" cy="31"/>
                          </a:xfrm>
                        </wpg:grpSpPr>
                        <wps:wsp>
                          <wps:cNvPr id="9" name="Freeform 4"/>
                          <wps:cNvSpPr>
                            <a:spLocks/>
                          </wps:cNvSpPr>
                          <wps:spPr bwMode="auto">
                            <a:xfrm>
                              <a:off x="4055" y="1432"/>
                              <a:ext cx="3800" cy="31"/>
                            </a:xfrm>
                            <a:custGeom>
                              <a:avLst/>
                              <a:gdLst>
                                <a:gd name="T0" fmla="+- 0 4055 4055"/>
                                <a:gd name="T1" fmla="*/ T0 w 3800"/>
                                <a:gd name="T2" fmla="+- 0 1463 1432"/>
                                <a:gd name="T3" fmla="*/ 1463 h 31"/>
                                <a:gd name="T4" fmla="+- 0 7854 4055"/>
                                <a:gd name="T5" fmla="*/ T4 w 3800"/>
                                <a:gd name="T6" fmla="+- 0 1463 1432"/>
                                <a:gd name="T7" fmla="*/ 1463 h 31"/>
                                <a:gd name="T8" fmla="+- 0 7854 4055"/>
                                <a:gd name="T9" fmla="*/ T8 w 3800"/>
                                <a:gd name="T10" fmla="+- 0 1432 1432"/>
                                <a:gd name="T11" fmla="*/ 1432 h 31"/>
                                <a:gd name="T12" fmla="+- 0 4055 4055"/>
                                <a:gd name="T13" fmla="*/ T12 w 3800"/>
                                <a:gd name="T14" fmla="+- 0 1432 1432"/>
                                <a:gd name="T15" fmla="*/ 1432 h 31"/>
                                <a:gd name="T16" fmla="+- 0 4055 4055"/>
                                <a:gd name="T17" fmla="*/ T16 w 3800"/>
                                <a:gd name="T18" fmla="+- 0 1463 1432"/>
                                <a:gd name="T19" fmla="*/ 1463 h 31"/>
                              </a:gdLst>
                              <a:ahLst/>
                              <a:cxnLst>
                                <a:cxn ang="0">
                                  <a:pos x="T1" y="T3"/>
                                </a:cxn>
                                <a:cxn ang="0">
                                  <a:pos x="T5" y="T7"/>
                                </a:cxn>
                                <a:cxn ang="0">
                                  <a:pos x="T9" y="T11"/>
                                </a:cxn>
                                <a:cxn ang="0">
                                  <a:pos x="T13" y="T15"/>
                                </a:cxn>
                                <a:cxn ang="0">
                                  <a:pos x="T17" y="T19"/>
                                </a:cxn>
                              </a:cxnLst>
                              <a:rect l="0" t="0" r="r" b="b"/>
                              <a:pathLst>
                                <a:path w="3800" h="31">
                                  <a:moveTo>
                                    <a:pt x="0" y="31"/>
                                  </a:moveTo>
                                  <a:lnTo>
                                    <a:pt x="3799" y="31"/>
                                  </a:lnTo>
                                  <a:lnTo>
                                    <a:pt x="3799" y="0"/>
                                  </a:lnTo>
                                  <a:lnTo>
                                    <a:pt x="0" y="0"/>
                                  </a:lnTo>
                                  <a:lnTo>
                                    <a:pt x="0" y="31"/>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01.2pt;margin-top:70.85pt;width:193.1pt;height:7.5pt;z-index:-251656192;mso-position-horizontal-relative:page" coordorigin="4024,1417" coordsize="386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">
                <v:group id="Group 7" o:spid="_x0000_s1027" style="position:absolute;left:4055;top:1521;width:3800;height:31" coordorigin="4055,1521" coordsize="380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8" o:spid="_x0000_s1028" style="position:absolute;left:4055;top:1521;width:3800;height:31;visibility:visible;mso-wrap-style:square;v-text-anchor:top" coordsize="380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tFY8QA&#10;AADaAAAADwAAAGRycy9kb3ducmV2LnhtbESPW2vCQBSE3wv+h+UIvtVNhJYSXUW8VF8K9QL6eNw9&#10;JsHs2ZBdY/rvu4WCj8PMfMNMZp2tREuNLx0rSIcJCGLtTMm5guNh/foBwgdkg5VjUvBDHmbT3ssE&#10;M+MevKN2H3IRIewzVFCEUGdSel2QRT90NXH0rq6xGKJscmkafES4reQoSd6lxZLjQoE1LQrSt/3d&#10;KlgtPzdBp6t1Zy6nPD3fpP76bpUa9Lv5GESgLjzD/+2tUfAGf1fiDZ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7RWPEAAAA2gAAAA8AAAAAAAAAAAAAAAAAmAIAAGRycy9k&#10;b3ducmV2LnhtbFBLBQYAAAAABAAEAPUAAACJAwAAAAA=&#10;" path="m,31r3799,l3799,,,,,31xe" fillcolor="black" stroked="f">
                    <v:path arrowok="t" o:connecttype="custom" o:connectlocs="0,1552;3799,1552;3799,1521;0,1521;0,1552" o:connectangles="0,0,0,0,0"/>
                  </v:shape>
                </v:group>
                <v:group id="Group 5" o:spid="_x0000_s1029" style="position:absolute;left:4055;top:1461;width:3800;height:62" coordorigin="4055,1461" coordsize="380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 o:spid="_x0000_s1030" style="position:absolute;left:4055;top:1461;width:3800;height:62;visibility:visible;mso-wrap-style:square;v-text-anchor:top" coordsize="380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nNMUA&#10;AADaAAAADwAAAGRycy9kb3ducmV2LnhtbESPzW7CMBCE75V4B2uReqnAaQ/8BAwqICTUQxE/D7DE&#10;SxyI11HskPTt60qVOI5m5hvNfNnZUjyo9oVjBe/DBARx5nTBuYLzaTuYgPABWWPpmBT8kIflovcy&#10;x1S7lg/0OIZcRAj7FBWYEKpUSp8ZsuiHriKO3tXVFkOUdS51jW2E21J+JMlIWiw4LhisaG0oux8b&#10;q+BrNWqm+/XebL4vrZZvq01zG5+Ueu13nzMQgbrwDP+3d1rBGP6uxBs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j+c0xQAAANoAAAAPAAAAAAAAAAAAAAAAAJgCAABkcnMv&#10;ZG93bnJldi54bWxQSwUGAAAAAAQABAD1AAAAigMAAAAA&#10;" path="m,62r3799,l3799,,,,,62xe" fillcolor="#5f5f5f" stroked="f">
                    <v:path arrowok="t" o:connecttype="custom" o:connectlocs="0,1523;3799,1523;3799,1461;0,1461;0,1523" o:connectangles="0,0,0,0,0"/>
                  </v:shape>
                </v:group>
                <v:group id="Group 3" o:spid="_x0000_s1031" style="position:absolute;left:4055;top:1432;width:3800;height:31" coordorigin="4055,1432" coordsize="380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4" o:spid="_x0000_s1032" style="position:absolute;left:4055;top:1432;width:3800;height:31;visibility:visible;mso-wrap-style:square;v-text-anchor:top" coordsize="380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MCN8MA&#10;AADaAAAADwAAAGRycy9kb3ducmV2LnhtbESPQWvCQBSE74L/YXkFb2ZTUaupq4gg9CCCaYvXR/aZ&#10;hGbfhuxqtv76bkHwOMzMN8xqE0wjbtS52rKC1yQFQVxYXXOp4OtzP16AcB5ZY2OZFPySg816OFhh&#10;pm3PJ7rlvhQRwi5DBZX3bSalKyoy6BLbEkfvYjuDPsqulLrDPsJNIydpOpcGa44LFba0q6j4ya9G&#10;wezwzdPT9lgfZb479+ksNPe3oNToJWzfQXgK/hl+tD+0giX8X4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MCN8MAAADaAAAADwAAAAAAAAAAAAAAAACYAgAAZHJzL2Rv&#10;d25yZXYueG1sUEsFBgAAAAAEAAQA9QAAAIgDAAAAAA==&#10;" path="m,31r3799,l3799,,,,,31xe" fillcolor="silver" stroked="f">
                    <v:path arrowok="t" o:connecttype="custom" o:connectlocs="0,1463;3799,1463;3799,1432;0,1432;0,1463" o:connectangles="0,0,0,0,0"/>
                  </v:shape>
                </v:group>
                <w10:wrap anchorx="page"/>
              </v:group>
            </w:pict>
          </mc:Fallback>
        </mc:AlternateContent>
      </w:r>
      <w:r w:rsidRPr="008001DA">
        <w:rPr>
          <w:rFonts w:ascii="Bookman Old Style" w:eastAsia="Bookman Old Style" w:hAnsi="Bookman Old Style" w:cs="Bookman Old Style"/>
          <w:spacing w:val="-2"/>
          <w:sz w:val="32"/>
          <w:szCs w:val="32"/>
        </w:rPr>
        <w:t xml:space="preserve">Thank you for your kind attention. </w:t>
      </w:r>
    </w:p>
    <w:p w:rsidR="007B1D5C" w:rsidRDefault="007B1D5C" w:rsidP="00C70C9D"/>
    <w:p w:rsidR="00C60A12" w:rsidRDefault="00C60A12" w:rsidP="00C70C9D"/>
    <w:p w:rsidR="00C60A12" w:rsidRDefault="00C60A12" w:rsidP="00C70C9D"/>
    <w:p w:rsidR="00C60A12" w:rsidRDefault="00C60A12" w:rsidP="00C70C9D"/>
    <w:p w:rsidR="00C60A12" w:rsidRDefault="00C60A12" w:rsidP="00C70C9D"/>
    <w:p w:rsidR="00C60A12" w:rsidRDefault="00C60A12" w:rsidP="00C70C9D"/>
    <w:p w:rsidR="00C60A12" w:rsidRDefault="00C60A12" w:rsidP="00C70C9D"/>
    <w:p w:rsidR="00C60A12" w:rsidRPr="002E4F0D" w:rsidRDefault="00C60A12" w:rsidP="00C70C9D"/>
    <w:p w:rsidR="005C223D" w:rsidRPr="002E4F0D" w:rsidRDefault="005C223D" w:rsidP="00C70C9D">
      <w:pPr>
        <w:jc w:val="right"/>
      </w:pPr>
      <w:r w:rsidRPr="002E4F0D">
        <w:t xml:space="preserve">[End of </w:t>
      </w:r>
      <w:r>
        <w:t>Annex I</w:t>
      </w:r>
      <w:r w:rsidR="00266EA3">
        <w:t>I</w:t>
      </w:r>
      <w:r>
        <w:t xml:space="preserve">I and of </w:t>
      </w:r>
      <w:r w:rsidRPr="002E4F0D">
        <w:t>document]</w:t>
      </w:r>
    </w:p>
    <w:p w:rsidR="005C223D" w:rsidRPr="000A68B4" w:rsidRDefault="005C223D" w:rsidP="000A68B4"/>
    <w:p w:rsidR="005C223D" w:rsidRPr="00C5280D" w:rsidRDefault="005C223D" w:rsidP="0067078A">
      <w:pPr>
        <w:jc w:val="left"/>
      </w:pPr>
    </w:p>
    <w:p w:rsidR="006D7C1F" w:rsidRPr="00C5280D" w:rsidRDefault="006D7C1F" w:rsidP="0067078A">
      <w:pPr>
        <w:jc w:val="left"/>
      </w:pPr>
    </w:p>
    <w:sectPr w:rsidR="006D7C1F" w:rsidRPr="00C5280D" w:rsidSect="00C60A12">
      <w:headerReference w:type="default" r:id="rId19"/>
      <w:footerReference w:type="defaul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E2C" w:rsidRDefault="00960E2C" w:rsidP="006655D3">
      <w:r>
        <w:separator/>
      </w:r>
    </w:p>
    <w:p w:rsidR="00960E2C" w:rsidRDefault="00960E2C" w:rsidP="006655D3"/>
    <w:p w:rsidR="00960E2C" w:rsidRDefault="00960E2C" w:rsidP="006655D3"/>
  </w:endnote>
  <w:endnote w:type="continuationSeparator" w:id="0">
    <w:p w:rsidR="00960E2C" w:rsidRDefault="00960E2C" w:rsidP="006655D3">
      <w:r>
        <w:separator/>
      </w:r>
    </w:p>
    <w:p w:rsidR="00960E2C" w:rsidRPr="00560A6D" w:rsidRDefault="00960E2C">
      <w:pPr>
        <w:pStyle w:val="Footer"/>
        <w:spacing w:after="60"/>
        <w:rPr>
          <w:sz w:val="18"/>
          <w:lang w:val="fr-FR"/>
        </w:rPr>
      </w:pPr>
      <w:r w:rsidRPr="00560A6D">
        <w:rPr>
          <w:sz w:val="18"/>
          <w:lang w:val="fr-FR"/>
        </w:rPr>
        <w:t>[Suite de la note de la page précédente]</w:t>
      </w:r>
    </w:p>
    <w:p w:rsidR="00960E2C" w:rsidRPr="00560A6D" w:rsidRDefault="00960E2C" w:rsidP="006655D3">
      <w:pPr>
        <w:rPr>
          <w:lang w:val="fr-FR"/>
        </w:rPr>
      </w:pPr>
    </w:p>
    <w:p w:rsidR="00960E2C" w:rsidRPr="00560A6D" w:rsidRDefault="00960E2C" w:rsidP="006655D3">
      <w:pPr>
        <w:rPr>
          <w:lang w:val="fr-FR"/>
        </w:rPr>
      </w:pPr>
    </w:p>
  </w:endnote>
  <w:endnote w:type="continuationNotice" w:id="1">
    <w:p w:rsidR="00960E2C" w:rsidRPr="00560A6D" w:rsidRDefault="00960E2C" w:rsidP="006655D3">
      <w:pPr>
        <w:rPr>
          <w:lang w:val="fr-FR"/>
        </w:rPr>
      </w:pPr>
      <w:r w:rsidRPr="00560A6D">
        <w:rPr>
          <w:lang w:val="fr-FR"/>
        </w:rPr>
        <w:t>[Suite de la note page suivante]</w:t>
      </w:r>
    </w:p>
    <w:p w:rsidR="00960E2C" w:rsidRPr="00560A6D" w:rsidRDefault="00960E2C" w:rsidP="006655D3">
      <w:pPr>
        <w:rPr>
          <w:lang w:val="fr-FR"/>
        </w:rPr>
      </w:pPr>
    </w:p>
    <w:p w:rsidR="00960E2C" w:rsidRPr="00560A6D" w:rsidRDefault="00960E2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E2C" w:rsidRDefault="00960E2C">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E2C" w:rsidRDefault="00960E2C" w:rsidP="00C95616">
      <w:pPr>
        <w:spacing w:before="120"/>
      </w:pPr>
      <w:r>
        <w:separator/>
      </w:r>
    </w:p>
  </w:footnote>
  <w:footnote w:type="continuationSeparator" w:id="0">
    <w:p w:rsidR="00960E2C" w:rsidRDefault="00960E2C" w:rsidP="006655D3">
      <w:r>
        <w:separator/>
      </w:r>
    </w:p>
  </w:footnote>
  <w:footnote w:type="continuationNotice" w:id="1">
    <w:p w:rsidR="00960E2C" w:rsidRPr="00A56FAA" w:rsidRDefault="00960E2C" w:rsidP="00A56FAA">
      <w:pPr>
        <w:pStyle w:val="Footer"/>
        <w:rPr>
          <w:szCs w:val="18"/>
        </w:rPr>
      </w:pPr>
    </w:p>
  </w:footnote>
  <w:footnote w:id="2">
    <w:p w:rsidR="00960E2C" w:rsidRPr="00D20180" w:rsidRDefault="00960E2C" w:rsidP="00AE1C24">
      <w:pPr>
        <w:pStyle w:val="FootnoteText"/>
      </w:pPr>
      <w:r>
        <w:rPr>
          <w:rStyle w:val="FootnoteReference"/>
        </w:rPr>
        <w:t>*</w:t>
      </w:r>
      <w:r w:rsidRPr="00D20180">
        <w:tab/>
        <w:t>An asterisk next to the paragraph number indicates that the text is reproduced from the Re</w:t>
      </w:r>
      <w:r>
        <w:t>port on the Decisions (document </w:t>
      </w:r>
      <w:r w:rsidRPr="00D20180">
        <w:t>C/4</w:t>
      </w:r>
      <w:r>
        <w:t>8</w:t>
      </w:r>
      <w:r w:rsidRPr="00D20180">
        <w:t>/</w:t>
      </w:r>
      <w:r>
        <w:t>21</w:t>
      </w:r>
      <w:r w:rsidRPr="00D20180">
        <w:t>).</w:t>
      </w:r>
    </w:p>
  </w:footnote>
  <w:footnote w:id="3">
    <w:p w:rsidR="00960E2C" w:rsidRDefault="00960E2C" w:rsidP="00C70C9D">
      <w:pPr>
        <w:pStyle w:val="FootnoteText"/>
      </w:pPr>
      <w:r>
        <w:rPr>
          <w:rStyle w:val="FootnoteReference"/>
        </w:rPr>
        <w:footnoteRef/>
      </w:r>
      <w:r>
        <w:tab/>
        <w:t>Publication combining the proceedings of the “UPOV Seminar on Plant Variety Protection and Technology Transfer: the Benefits of Public-Private Partnership”, the “Symposium on Plant Breeding for the Future” and the “Symposium on the benefits of plant variety protection for farmers and growers”.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E2C" w:rsidRPr="00C5280D" w:rsidRDefault="00C34EAF" w:rsidP="00EB048E">
    <w:pPr>
      <w:pStyle w:val="Header"/>
      <w:rPr>
        <w:rStyle w:val="PageNumber"/>
        <w:lang w:val="en-US"/>
      </w:rPr>
    </w:pPr>
    <w:r>
      <w:rPr>
        <w:rStyle w:val="PageNumber"/>
        <w:lang w:val="en-US"/>
      </w:rPr>
      <w:t>C/48/22</w:t>
    </w:r>
  </w:p>
  <w:p w:rsidR="00960E2C" w:rsidRPr="00C5280D" w:rsidRDefault="00960E2C"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D48F1">
      <w:rPr>
        <w:rStyle w:val="PageNumber"/>
        <w:noProof/>
        <w:lang w:val="en-US"/>
      </w:rPr>
      <w:t>6</w:t>
    </w:r>
    <w:r w:rsidRPr="00C5280D">
      <w:rPr>
        <w:rStyle w:val="PageNumber"/>
        <w:lang w:val="en-US"/>
      </w:rPr>
      <w:fldChar w:fldCharType="end"/>
    </w:r>
  </w:p>
  <w:p w:rsidR="00960E2C" w:rsidRPr="00C5280D" w:rsidRDefault="00960E2C"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E2C" w:rsidRPr="006357E9" w:rsidRDefault="00C34EAF" w:rsidP="00C70C9D">
    <w:pPr>
      <w:pStyle w:val="Header"/>
      <w:rPr>
        <w:rFonts w:cs="Arial"/>
        <w:lang w:val="en-US"/>
      </w:rPr>
    </w:pPr>
    <w:r>
      <w:rPr>
        <w:rFonts w:cs="Arial"/>
        <w:lang w:val="en-US"/>
      </w:rPr>
      <w:t>C/48/22</w:t>
    </w:r>
  </w:p>
  <w:p w:rsidR="00960E2C" w:rsidRPr="006357E9" w:rsidRDefault="00960E2C" w:rsidP="00C70C9D">
    <w:pPr>
      <w:pStyle w:val="Header"/>
      <w:rPr>
        <w:rFonts w:cs="Arial"/>
        <w:lang w:val="en-US"/>
      </w:rPr>
    </w:pPr>
    <w:proofErr w:type="spellStart"/>
    <w:r w:rsidRPr="006357E9">
      <w:rPr>
        <w:rFonts w:cs="Arial"/>
        <w:lang w:val="en-US"/>
      </w:rPr>
      <w:t>Annexe</w:t>
    </w:r>
    <w:proofErr w:type="spellEnd"/>
    <w:r w:rsidRPr="006357E9">
      <w:rPr>
        <w:rFonts w:cs="Arial"/>
        <w:lang w:val="en-US"/>
      </w:rPr>
      <w:t xml:space="preserve"> I / Annex I / Anlage I / </w:t>
    </w:r>
    <w:proofErr w:type="spellStart"/>
    <w:r w:rsidRPr="006357E9">
      <w:rPr>
        <w:rFonts w:cs="Arial"/>
        <w:lang w:val="en-US"/>
      </w:rPr>
      <w:t>Anexo</w:t>
    </w:r>
    <w:proofErr w:type="spellEnd"/>
    <w:r w:rsidRPr="006357E9">
      <w:rPr>
        <w:rFonts w:cs="Arial"/>
        <w:lang w:val="en-US"/>
      </w:rPr>
      <w:t xml:space="preserve"> I</w:t>
    </w:r>
  </w:p>
  <w:p w:rsidR="00960E2C" w:rsidRPr="004007B9" w:rsidRDefault="00960E2C" w:rsidP="00C70C9D">
    <w:pPr>
      <w:pStyle w:val="Header"/>
      <w:rPr>
        <w:rStyle w:val="PageNumber"/>
        <w:rFonts w:cs="Arial"/>
      </w:rPr>
    </w:pPr>
    <w:proofErr w:type="gramStart"/>
    <w:r w:rsidRPr="004007B9">
      <w:rPr>
        <w:rFonts w:cs="Arial"/>
      </w:rPr>
      <w:t>page</w:t>
    </w:r>
    <w:proofErr w:type="gramEnd"/>
    <w:r w:rsidRPr="004007B9">
      <w:rPr>
        <w:rFonts w:cs="Arial"/>
      </w:rPr>
      <w:t xml:space="preserve"> </w:t>
    </w:r>
    <w:r w:rsidRPr="004007B9">
      <w:rPr>
        <w:rStyle w:val="PageNumber"/>
        <w:rFonts w:cs="Arial"/>
      </w:rPr>
      <w:fldChar w:fldCharType="begin"/>
    </w:r>
    <w:r w:rsidRPr="004007B9">
      <w:rPr>
        <w:rStyle w:val="PageNumber"/>
        <w:rFonts w:cs="Arial"/>
      </w:rPr>
      <w:instrText xml:space="preserve"> PAGE </w:instrText>
    </w:r>
    <w:r w:rsidRPr="004007B9">
      <w:rPr>
        <w:rStyle w:val="PageNumber"/>
        <w:rFonts w:cs="Arial"/>
      </w:rPr>
      <w:fldChar w:fldCharType="separate"/>
    </w:r>
    <w:r w:rsidR="00CD48F1">
      <w:rPr>
        <w:rStyle w:val="PageNumber"/>
        <w:rFonts w:cs="Arial"/>
        <w:noProof/>
      </w:rPr>
      <w:t>8</w:t>
    </w:r>
    <w:r w:rsidRPr="004007B9">
      <w:rPr>
        <w:rStyle w:val="PageNumber"/>
        <w:rFonts w:cs="Arial"/>
      </w:rPr>
      <w:fldChar w:fldCharType="end"/>
    </w:r>
    <w:r w:rsidRPr="004007B9">
      <w:rPr>
        <w:rStyle w:val="PageNumber"/>
        <w:rFonts w:cs="Arial"/>
      </w:rPr>
      <w:t xml:space="preserve"> / </w:t>
    </w:r>
    <w:proofErr w:type="spellStart"/>
    <w:r w:rsidRPr="004007B9">
      <w:rPr>
        <w:rStyle w:val="PageNumber"/>
        <w:rFonts w:cs="Arial"/>
      </w:rPr>
      <w:t>Seite</w:t>
    </w:r>
    <w:proofErr w:type="spellEnd"/>
    <w:r w:rsidRPr="004007B9">
      <w:rPr>
        <w:rStyle w:val="PageNumber"/>
        <w:rFonts w:cs="Arial"/>
      </w:rPr>
      <w:t xml:space="preserve"> </w:t>
    </w:r>
    <w:r w:rsidRPr="004007B9">
      <w:rPr>
        <w:rStyle w:val="PageNumber"/>
        <w:rFonts w:cs="Arial"/>
      </w:rPr>
      <w:fldChar w:fldCharType="begin"/>
    </w:r>
    <w:r w:rsidRPr="004007B9">
      <w:rPr>
        <w:rStyle w:val="PageNumber"/>
        <w:rFonts w:cs="Arial"/>
      </w:rPr>
      <w:instrText xml:space="preserve"> PAGE </w:instrText>
    </w:r>
    <w:r w:rsidRPr="004007B9">
      <w:rPr>
        <w:rStyle w:val="PageNumber"/>
        <w:rFonts w:cs="Arial"/>
      </w:rPr>
      <w:fldChar w:fldCharType="separate"/>
    </w:r>
    <w:r w:rsidR="00CD48F1">
      <w:rPr>
        <w:rStyle w:val="PageNumber"/>
        <w:rFonts w:cs="Arial"/>
        <w:noProof/>
      </w:rPr>
      <w:t>8</w:t>
    </w:r>
    <w:r w:rsidRPr="004007B9">
      <w:rPr>
        <w:rStyle w:val="PageNumber"/>
        <w:rFonts w:cs="Arial"/>
      </w:rPr>
      <w:fldChar w:fldCharType="end"/>
    </w:r>
    <w:r w:rsidRPr="004007B9">
      <w:rPr>
        <w:rStyle w:val="PageNumber"/>
        <w:rFonts w:cs="Arial"/>
      </w:rPr>
      <w:t xml:space="preserve"> / </w:t>
    </w:r>
    <w:proofErr w:type="spellStart"/>
    <w:r w:rsidRPr="004007B9">
      <w:rPr>
        <w:rStyle w:val="PageNumber"/>
        <w:rFonts w:cs="Arial"/>
      </w:rPr>
      <w:t>página</w:t>
    </w:r>
    <w:proofErr w:type="spellEnd"/>
    <w:r w:rsidRPr="004007B9">
      <w:rPr>
        <w:rStyle w:val="PageNumber"/>
        <w:rFonts w:cs="Arial"/>
      </w:rPr>
      <w:t xml:space="preserve"> </w:t>
    </w:r>
    <w:r w:rsidRPr="004007B9">
      <w:rPr>
        <w:rStyle w:val="PageNumber"/>
        <w:rFonts w:cs="Arial"/>
      </w:rPr>
      <w:fldChar w:fldCharType="begin"/>
    </w:r>
    <w:r w:rsidRPr="004007B9">
      <w:rPr>
        <w:rStyle w:val="PageNumber"/>
        <w:rFonts w:cs="Arial"/>
      </w:rPr>
      <w:instrText xml:space="preserve"> PAGE </w:instrText>
    </w:r>
    <w:r w:rsidRPr="004007B9">
      <w:rPr>
        <w:rStyle w:val="PageNumber"/>
        <w:rFonts w:cs="Arial"/>
      </w:rPr>
      <w:fldChar w:fldCharType="separate"/>
    </w:r>
    <w:r w:rsidR="00CD48F1">
      <w:rPr>
        <w:rStyle w:val="PageNumber"/>
        <w:rFonts w:cs="Arial"/>
        <w:noProof/>
      </w:rPr>
      <w:t>8</w:t>
    </w:r>
    <w:r w:rsidRPr="004007B9">
      <w:rPr>
        <w:rStyle w:val="PageNumber"/>
        <w:rFonts w:cs="Arial"/>
      </w:rPr>
      <w:fldChar w:fldCharType="end"/>
    </w:r>
  </w:p>
  <w:p w:rsidR="00960E2C" w:rsidRPr="004007B9" w:rsidRDefault="00960E2C" w:rsidP="00C70C9D">
    <w:pPr>
      <w:pStyle w:val="Header"/>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E2C" w:rsidRPr="006357E9" w:rsidRDefault="00C34EAF" w:rsidP="00EB048E">
    <w:pPr>
      <w:pStyle w:val="Header"/>
      <w:rPr>
        <w:rStyle w:val="PageNumber"/>
        <w:lang w:val="fr-CH"/>
      </w:rPr>
    </w:pPr>
    <w:r>
      <w:rPr>
        <w:rStyle w:val="PageNumber"/>
        <w:lang w:val="fr-CH"/>
      </w:rPr>
      <w:t>C/48/22</w:t>
    </w:r>
  </w:p>
  <w:p w:rsidR="00960E2C" w:rsidRPr="006357E9" w:rsidRDefault="00960E2C" w:rsidP="00EB048E">
    <w:pPr>
      <w:pStyle w:val="Header"/>
      <w:rPr>
        <w:lang w:val="fr-CH"/>
      </w:rPr>
    </w:pPr>
    <w:proofErr w:type="spellStart"/>
    <w:r w:rsidRPr="006357E9">
      <w:rPr>
        <w:lang w:val="fr-CH"/>
      </w:rPr>
      <w:t>Annex</w:t>
    </w:r>
    <w:proofErr w:type="spellEnd"/>
    <w:r w:rsidRPr="006357E9">
      <w:rPr>
        <w:lang w:val="fr-CH"/>
      </w:rPr>
      <w:t xml:space="preserve"> II, page </w:t>
    </w:r>
    <w:r w:rsidRPr="00C5280D">
      <w:rPr>
        <w:rStyle w:val="PageNumber"/>
        <w:lang w:val="en-US"/>
      </w:rPr>
      <w:fldChar w:fldCharType="begin"/>
    </w:r>
    <w:r w:rsidRPr="006357E9">
      <w:rPr>
        <w:rStyle w:val="PageNumber"/>
        <w:lang w:val="fr-CH"/>
      </w:rPr>
      <w:instrText xml:space="preserve"> PAGE </w:instrText>
    </w:r>
    <w:r w:rsidRPr="00C5280D">
      <w:rPr>
        <w:rStyle w:val="PageNumber"/>
        <w:lang w:val="en-US"/>
      </w:rPr>
      <w:fldChar w:fldCharType="separate"/>
    </w:r>
    <w:r w:rsidR="00CD48F1">
      <w:rPr>
        <w:rStyle w:val="PageNumber"/>
        <w:noProof/>
        <w:lang w:val="fr-CH"/>
      </w:rPr>
      <w:t>3</w:t>
    </w:r>
    <w:r w:rsidRPr="00C5280D">
      <w:rPr>
        <w:rStyle w:val="PageNumber"/>
        <w:lang w:val="en-US"/>
      </w:rPr>
      <w:fldChar w:fldCharType="end"/>
    </w:r>
  </w:p>
  <w:p w:rsidR="00960E2C" w:rsidRPr="006357E9" w:rsidRDefault="00960E2C" w:rsidP="006655D3">
    <w:pPr>
      <w:rPr>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E2C" w:rsidRPr="006357E9" w:rsidRDefault="00C34EAF" w:rsidP="00EB048E">
    <w:pPr>
      <w:pStyle w:val="Header"/>
      <w:rPr>
        <w:rStyle w:val="PageNumber"/>
        <w:lang w:val="fr-CH"/>
      </w:rPr>
    </w:pPr>
    <w:r>
      <w:rPr>
        <w:rStyle w:val="PageNumber"/>
        <w:lang w:val="fr-CH"/>
      </w:rPr>
      <w:t>C/48/22</w:t>
    </w:r>
  </w:p>
  <w:p w:rsidR="00960E2C" w:rsidRPr="006357E9" w:rsidRDefault="00960E2C" w:rsidP="00EB048E">
    <w:pPr>
      <w:pStyle w:val="Header"/>
      <w:rPr>
        <w:lang w:val="fr-CH"/>
      </w:rPr>
    </w:pPr>
    <w:proofErr w:type="spellStart"/>
    <w:r w:rsidRPr="006357E9">
      <w:rPr>
        <w:lang w:val="fr-CH"/>
      </w:rPr>
      <w:t>Annex</w:t>
    </w:r>
    <w:proofErr w:type="spellEnd"/>
    <w:r w:rsidRPr="006357E9">
      <w:rPr>
        <w:lang w:val="fr-CH"/>
      </w:rPr>
      <w:t xml:space="preserve"> I</w:t>
    </w:r>
    <w:r>
      <w:rPr>
        <w:lang w:val="fr-CH"/>
      </w:rPr>
      <w:t>I</w:t>
    </w:r>
    <w:r w:rsidRPr="006357E9">
      <w:rPr>
        <w:lang w:val="fr-CH"/>
      </w:rPr>
      <w:t xml:space="preserve">I, page </w:t>
    </w:r>
    <w:r w:rsidRPr="00C5280D">
      <w:rPr>
        <w:rStyle w:val="PageNumber"/>
        <w:lang w:val="en-US"/>
      </w:rPr>
      <w:fldChar w:fldCharType="begin"/>
    </w:r>
    <w:r w:rsidRPr="006357E9">
      <w:rPr>
        <w:rStyle w:val="PageNumber"/>
        <w:lang w:val="fr-CH"/>
      </w:rPr>
      <w:instrText xml:space="preserve"> PAGE </w:instrText>
    </w:r>
    <w:r w:rsidRPr="00C5280D">
      <w:rPr>
        <w:rStyle w:val="PageNumber"/>
        <w:lang w:val="en-US"/>
      </w:rPr>
      <w:fldChar w:fldCharType="separate"/>
    </w:r>
    <w:r w:rsidR="00CD48F1">
      <w:rPr>
        <w:rStyle w:val="PageNumber"/>
        <w:noProof/>
        <w:lang w:val="fr-CH"/>
      </w:rPr>
      <w:t>5</w:t>
    </w:r>
    <w:r w:rsidRPr="00C5280D">
      <w:rPr>
        <w:rStyle w:val="PageNumber"/>
        <w:lang w:val="en-US"/>
      </w:rPr>
      <w:fldChar w:fldCharType="end"/>
    </w:r>
  </w:p>
  <w:p w:rsidR="00960E2C" w:rsidRPr="006357E9" w:rsidRDefault="00960E2C" w:rsidP="006655D3">
    <w:pP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2F36"/>
    <w:multiLevelType w:val="hybridMultilevel"/>
    <w:tmpl w:val="C5B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0E0130"/>
    <w:multiLevelType w:val="hybridMultilevel"/>
    <w:tmpl w:val="A00E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A11D61"/>
    <w:multiLevelType w:val="hybridMultilevel"/>
    <w:tmpl w:val="4A0E5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1BE"/>
    <w:rsid w:val="00010CF3"/>
    <w:rsid w:val="00011E27"/>
    <w:rsid w:val="000144EC"/>
    <w:rsid w:val="000148BC"/>
    <w:rsid w:val="000217C1"/>
    <w:rsid w:val="00021F4C"/>
    <w:rsid w:val="00024AB8"/>
    <w:rsid w:val="00030854"/>
    <w:rsid w:val="000350E5"/>
    <w:rsid w:val="00036028"/>
    <w:rsid w:val="00042234"/>
    <w:rsid w:val="000442EB"/>
    <w:rsid w:val="00044642"/>
    <w:rsid w:val="000446B9"/>
    <w:rsid w:val="00047E21"/>
    <w:rsid w:val="00070E14"/>
    <w:rsid w:val="00085505"/>
    <w:rsid w:val="000A4C77"/>
    <w:rsid w:val="000A68B4"/>
    <w:rsid w:val="000C4DB6"/>
    <w:rsid w:val="000C7021"/>
    <w:rsid w:val="000D6BBC"/>
    <w:rsid w:val="000D7780"/>
    <w:rsid w:val="00103AFF"/>
    <w:rsid w:val="00105929"/>
    <w:rsid w:val="001131D5"/>
    <w:rsid w:val="001222E3"/>
    <w:rsid w:val="001369C7"/>
    <w:rsid w:val="00141DB8"/>
    <w:rsid w:val="00142923"/>
    <w:rsid w:val="0016003F"/>
    <w:rsid w:val="00174554"/>
    <w:rsid w:val="0017474A"/>
    <w:rsid w:val="001758C6"/>
    <w:rsid w:val="001777BB"/>
    <w:rsid w:val="00182B99"/>
    <w:rsid w:val="00192D58"/>
    <w:rsid w:val="00193C06"/>
    <w:rsid w:val="001A0080"/>
    <w:rsid w:val="001A42E5"/>
    <w:rsid w:val="001C4291"/>
    <w:rsid w:val="001C4DEA"/>
    <w:rsid w:val="001E0CF9"/>
    <w:rsid w:val="001E1209"/>
    <w:rsid w:val="001E4EA0"/>
    <w:rsid w:val="0021332C"/>
    <w:rsid w:val="00213982"/>
    <w:rsid w:val="00235C0E"/>
    <w:rsid w:val="00240D2D"/>
    <w:rsid w:val="0024416D"/>
    <w:rsid w:val="00266EA3"/>
    <w:rsid w:val="00272E9A"/>
    <w:rsid w:val="00276CF7"/>
    <w:rsid w:val="002800A0"/>
    <w:rsid w:val="002801B3"/>
    <w:rsid w:val="0028098F"/>
    <w:rsid w:val="00281060"/>
    <w:rsid w:val="002940E8"/>
    <w:rsid w:val="002955A4"/>
    <w:rsid w:val="002A6E50"/>
    <w:rsid w:val="002C256A"/>
    <w:rsid w:val="002F4B2D"/>
    <w:rsid w:val="00305A7F"/>
    <w:rsid w:val="00315280"/>
    <w:rsid w:val="003152FE"/>
    <w:rsid w:val="00323C7F"/>
    <w:rsid w:val="00327436"/>
    <w:rsid w:val="00334411"/>
    <w:rsid w:val="0033507D"/>
    <w:rsid w:val="0034175D"/>
    <w:rsid w:val="00344BD6"/>
    <w:rsid w:val="003472CA"/>
    <w:rsid w:val="0035235B"/>
    <w:rsid w:val="0035528D"/>
    <w:rsid w:val="00361821"/>
    <w:rsid w:val="00373E96"/>
    <w:rsid w:val="00375C7B"/>
    <w:rsid w:val="00387275"/>
    <w:rsid w:val="00391BB8"/>
    <w:rsid w:val="003C2961"/>
    <w:rsid w:val="003D227C"/>
    <w:rsid w:val="003D2B4D"/>
    <w:rsid w:val="003E322A"/>
    <w:rsid w:val="003E5A9B"/>
    <w:rsid w:val="004132CB"/>
    <w:rsid w:val="004432A1"/>
    <w:rsid w:val="00444A88"/>
    <w:rsid w:val="0045761C"/>
    <w:rsid w:val="00474DA4"/>
    <w:rsid w:val="00476B4D"/>
    <w:rsid w:val="004805FA"/>
    <w:rsid w:val="004B38BE"/>
    <w:rsid w:val="004B3E68"/>
    <w:rsid w:val="004D047D"/>
    <w:rsid w:val="004D0840"/>
    <w:rsid w:val="004F305A"/>
    <w:rsid w:val="00503D3A"/>
    <w:rsid w:val="0051068B"/>
    <w:rsid w:val="00512164"/>
    <w:rsid w:val="00520297"/>
    <w:rsid w:val="0052707B"/>
    <w:rsid w:val="00530AC5"/>
    <w:rsid w:val="00530E77"/>
    <w:rsid w:val="00531DDF"/>
    <w:rsid w:val="005338F9"/>
    <w:rsid w:val="00536AB7"/>
    <w:rsid w:val="00541BD8"/>
    <w:rsid w:val="0054281C"/>
    <w:rsid w:val="0055268D"/>
    <w:rsid w:val="00560A6D"/>
    <w:rsid w:val="005718D6"/>
    <w:rsid w:val="00573FD7"/>
    <w:rsid w:val="00574DD1"/>
    <w:rsid w:val="00576BE4"/>
    <w:rsid w:val="00577FB2"/>
    <w:rsid w:val="005A400A"/>
    <w:rsid w:val="005C223D"/>
    <w:rsid w:val="005C6BED"/>
    <w:rsid w:val="005E28EC"/>
    <w:rsid w:val="005F05B6"/>
    <w:rsid w:val="005F27C2"/>
    <w:rsid w:val="00612379"/>
    <w:rsid w:val="0061555F"/>
    <w:rsid w:val="00616956"/>
    <w:rsid w:val="006211BB"/>
    <w:rsid w:val="00632B90"/>
    <w:rsid w:val="006357E9"/>
    <w:rsid w:val="006376E6"/>
    <w:rsid w:val="00641200"/>
    <w:rsid w:val="00654619"/>
    <w:rsid w:val="00663239"/>
    <w:rsid w:val="006655D3"/>
    <w:rsid w:val="0067078A"/>
    <w:rsid w:val="0067187B"/>
    <w:rsid w:val="00672AF6"/>
    <w:rsid w:val="00687EB4"/>
    <w:rsid w:val="006B17D2"/>
    <w:rsid w:val="006B61A9"/>
    <w:rsid w:val="006C224E"/>
    <w:rsid w:val="006C6389"/>
    <w:rsid w:val="006D3DA5"/>
    <w:rsid w:val="006D780A"/>
    <w:rsid w:val="006D7C1F"/>
    <w:rsid w:val="006F09BB"/>
    <w:rsid w:val="006F6BA4"/>
    <w:rsid w:val="00706D18"/>
    <w:rsid w:val="00713DB7"/>
    <w:rsid w:val="0073107E"/>
    <w:rsid w:val="00732DEC"/>
    <w:rsid w:val="00735BD5"/>
    <w:rsid w:val="007556F6"/>
    <w:rsid w:val="00760EEF"/>
    <w:rsid w:val="00777EE5"/>
    <w:rsid w:val="00784836"/>
    <w:rsid w:val="0079023E"/>
    <w:rsid w:val="007A2854"/>
    <w:rsid w:val="007B1D5C"/>
    <w:rsid w:val="007B5A4C"/>
    <w:rsid w:val="007D0B9D"/>
    <w:rsid w:val="007D19B0"/>
    <w:rsid w:val="007F2A85"/>
    <w:rsid w:val="007F498F"/>
    <w:rsid w:val="0080679D"/>
    <w:rsid w:val="008108B0"/>
    <w:rsid w:val="00811B20"/>
    <w:rsid w:val="0082296E"/>
    <w:rsid w:val="00823D15"/>
    <w:rsid w:val="00824099"/>
    <w:rsid w:val="00842432"/>
    <w:rsid w:val="00847921"/>
    <w:rsid w:val="00860F0C"/>
    <w:rsid w:val="00863F43"/>
    <w:rsid w:val="00865F02"/>
    <w:rsid w:val="00867AC1"/>
    <w:rsid w:val="008A18C8"/>
    <w:rsid w:val="008A3C6D"/>
    <w:rsid w:val="008A743F"/>
    <w:rsid w:val="008C0970"/>
    <w:rsid w:val="008D2CF7"/>
    <w:rsid w:val="008E2FCF"/>
    <w:rsid w:val="008F2B06"/>
    <w:rsid w:val="00900C26"/>
    <w:rsid w:val="0090197F"/>
    <w:rsid w:val="00901A3F"/>
    <w:rsid w:val="00905CA1"/>
    <w:rsid w:val="00906DDC"/>
    <w:rsid w:val="00907853"/>
    <w:rsid w:val="009316C4"/>
    <w:rsid w:val="00934E09"/>
    <w:rsid w:val="00936253"/>
    <w:rsid w:val="00947760"/>
    <w:rsid w:val="00952DD4"/>
    <w:rsid w:val="00960E2C"/>
    <w:rsid w:val="00970FED"/>
    <w:rsid w:val="00997029"/>
    <w:rsid w:val="009A5F2C"/>
    <w:rsid w:val="009D0052"/>
    <w:rsid w:val="009D4713"/>
    <w:rsid w:val="009D690D"/>
    <w:rsid w:val="009E65B6"/>
    <w:rsid w:val="009E7CA5"/>
    <w:rsid w:val="009F7D0F"/>
    <w:rsid w:val="00A0479A"/>
    <w:rsid w:val="00A10F14"/>
    <w:rsid w:val="00A26196"/>
    <w:rsid w:val="00A42AC3"/>
    <w:rsid w:val="00A430CF"/>
    <w:rsid w:val="00A54309"/>
    <w:rsid w:val="00A55526"/>
    <w:rsid w:val="00A56FAA"/>
    <w:rsid w:val="00A66B09"/>
    <w:rsid w:val="00AB2B93"/>
    <w:rsid w:val="00AB7E5B"/>
    <w:rsid w:val="00AE0EF1"/>
    <w:rsid w:val="00AE1C24"/>
    <w:rsid w:val="00AE2937"/>
    <w:rsid w:val="00B00EEF"/>
    <w:rsid w:val="00B04EF4"/>
    <w:rsid w:val="00B07301"/>
    <w:rsid w:val="00B135DD"/>
    <w:rsid w:val="00B224DE"/>
    <w:rsid w:val="00B46575"/>
    <w:rsid w:val="00B76F29"/>
    <w:rsid w:val="00B76F79"/>
    <w:rsid w:val="00B8444D"/>
    <w:rsid w:val="00B84BBD"/>
    <w:rsid w:val="00B8554A"/>
    <w:rsid w:val="00B922DC"/>
    <w:rsid w:val="00B93CE1"/>
    <w:rsid w:val="00BA43FB"/>
    <w:rsid w:val="00BC127D"/>
    <w:rsid w:val="00BC1FE6"/>
    <w:rsid w:val="00BC7D80"/>
    <w:rsid w:val="00BD72AE"/>
    <w:rsid w:val="00BD7432"/>
    <w:rsid w:val="00C02611"/>
    <w:rsid w:val="00C061B6"/>
    <w:rsid w:val="00C12BE8"/>
    <w:rsid w:val="00C2446C"/>
    <w:rsid w:val="00C32CC0"/>
    <w:rsid w:val="00C34EAF"/>
    <w:rsid w:val="00C36AE5"/>
    <w:rsid w:val="00C41F17"/>
    <w:rsid w:val="00C431BE"/>
    <w:rsid w:val="00C51D44"/>
    <w:rsid w:val="00C5280D"/>
    <w:rsid w:val="00C5791C"/>
    <w:rsid w:val="00C60A12"/>
    <w:rsid w:val="00C651CE"/>
    <w:rsid w:val="00C66290"/>
    <w:rsid w:val="00C70C9D"/>
    <w:rsid w:val="00C72B7A"/>
    <w:rsid w:val="00C845F4"/>
    <w:rsid w:val="00C87068"/>
    <w:rsid w:val="00C87C16"/>
    <w:rsid w:val="00C95616"/>
    <w:rsid w:val="00C95B11"/>
    <w:rsid w:val="00C973F2"/>
    <w:rsid w:val="00CA304C"/>
    <w:rsid w:val="00CA774A"/>
    <w:rsid w:val="00CC11B0"/>
    <w:rsid w:val="00CD4319"/>
    <w:rsid w:val="00CD4872"/>
    <w:rsid w:val="00CD48F1"/>
    <w:rsid w:val="00CE104E"/>
    <w:rsid w:val="00CE2BD4"/>
    <w:rsid w:val="00CF7E36"/>
    <w:rsid w:val="00D0069C"/>
    <w:rsid w:val="00D04BEC"/>
    <w:rsid w:val="00D1674B"/>
    <w:rsid w:val="00D358BF"/>
    <w:rsid w:val="00D3708D"/>
    <w:rsid w:val="00D40426"/>
    <w:rsid w:val="00D40D43"/>
    <w:rsid w:val="00D46E83"/>
    <w:rsid w:val="00D51C2B"/>
    <w:rsid w:val="00D57C96"/>
    <w:rsid w:val="00D61D8B"/>
    <w:rsid w:val="00D63810"/>
    <w:rsid w:val="00D72219"/>
    <w:rsid w:val="00D744AF"/>
    <w:rsid w:val="00D823C0"/>
    <w:rsid w:val="00D90D7F"/>
    <w:rsid w:val="00D91203"/>
    <w:rsid w:val="00D9205A"/>
    <w:rsid w:val="00D95174"/>
    <w:rsid w:val="00DA0B24"/>
    <w:rsid w:val="00DA6F36"/>
    <w:rsid w:val="00DA7E69"/>
    <w:rsid w:val="00DB0501"/>
    <w:rsid w:val="00DB596E"/>
    <w:rsid w:val="00DC00EA"/>
    <w:rsid w:val="00DC381E"/>
    <w:rsid w:val="00DD674B"/>
    <w:rsid w:val="00DE158E"/>
    <w:rsid w:val="00E02757"/>
    <w:rsid w:val="00E10ECE"/>
    <w:rsid w:val="00E32F7E"/>
    <w:rsid w:val="00E411AB"/>
    <w:rsid w:val="00E51D87"/>
    <w:rsid w:val="00E72D49"/>
    <w:rsid w:val="00E7593C"/>
    <w:rsid w:val="00E7678A"/>
    <w:rsid w:val="00E82A85"/>
    <w:rsid w:val="00E92814"/>
    <w:rsid w:val="00E935F1"/>
    <w:rsid w:val="00E93C64"/>
    <w:rsid w:val="00E94A81"/>
    <w:rsid w:val="00EA1FFB"/>
    <w:rsid w:val="00EA6A1E"/>
    <w:rsid w:val="00EB048E"/>
    <w:rsid w:val="00EB57E0"/>
    <w:rsid w:val="00ED55EF"/>
    <w:rsid w:val="00EE34DF"/>
    <w:rsid w:val="00EF2F89"/>
    <w:rsid w:val="00EF7F0A"/>
    <w:rsid w:val="00F04A73"/>
    <w:rsid w:val="00F1237A"/>
    <w:rsid w:val="00F16055"/>
    <w:rsid w:val="00F20043"/>
    <w:rsid w:val="00F22CBD"/>
    <w:rsid w:val="00F45372"/>
    <w:rsid w:val="00F521CE"/>
    <w:rsid w:val="00F560F7"/>
    <w:rsid w:val="00F56C99"/>
    <w:rsid w:val="00F6334D"/>
    <w:rsid w:val="00F80602"/>
    <w:rsid w:val="00FA37EE"/>
    <w:rsid w:val="00FA49AB"/>
    <w:rsid w:val="00FE39C7"/>
    <w:rsid w:val="00FF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541BD8"/>
    <w:pPr>
      <w:tabs>
        <w:tab w:val="right" w:leader="dot" w:pos="9639"/>
      </w:tabs>
      <w:ind w:left="284" w:right="284" w:hanging="284"/>
      <w:contextualSpacing/>
    </w:pPr>
    <w:rPr>
      <w:rFonts w:ascii="Arial" w:hAnsi="Arial"/>
      <w:noProof/>
      <w:snapToGrid w:val="0"/>
      <w:u w:val="single"/>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DecisionParagraphsChar">
    <w:name w:val="DecisionParagraphs Char"/>
    <w:basedOn w:val="DefaultParagraphFont"/>
    <w:link w:val="DecisionParagraphs"/>
    <w:rsid w:val="00A26196"/>
    <w:rPr>
      <w:rFonts w:ascii="Arial" w:hAnsi="Arial"/>
      <w:i/>
    </w:rPr>
  </w:style>
  <w:style w:type="character" w:customStyle="1" w:styleId="HeaderChar">
    <w:name w:val="Header Char"/>
    <w:basedOn w:val="DefaultParagraphFont"/>
    <w:link w:val="Header"/>
    <w:rsid w:val="000350E5"/>
    <w:rPr>
      <w:rFonts w:ascii="Arial" w:hAnsi="Arial"/>
      <w:lang w:val="fr-FR"/>
    </w:rPr>
  </w:style>
  <w:style w:type="character" w:customStyle="1" w:styleId="pldetailsChar">
    <w:name w:val="pldetails Char"/>
    <w:link w:val="pldetails"/>
    <w:rsid w:val="000350E5"/>
    <w:rPr>
      <w:rFonts w:ascii="Arial" w:hAnsi="Arial"/>
      <w:noProof/>
      <w:snapToGrid w:val="0"/>
    </w:rPr>
  </w:style>
  <w:style w:type="paragraph" w:styleId="ListParagraph">
    <w:name w:val="List Paragraph"/>
    <w:basedOn w:val="Normal"/>
    <w:uiPriority w:val="34"/>
    <w:qFormat/>
    <w:rsid w:val="005C223D"/>
    <w:pPr>
      <w:ind w:left="720"/>
      <w:contextualSpacing/>
    </w:pPr>
  </w:style>
  <w:style w:type="character" w:customStyle="1" w:styleId="FootnoteTextChar">
    <w:name w:val="Footnote Text Char"/>
    <w:basedOn w:val="DefaultParagraphFont"/>
    <w:link w:val="FootnoteText"/>
    <w:locked/>
    <w:rsid w:val="005C223D"/>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541BD8"/>
    <w:pPr>
      <w:tabs>
        <w:tab w:val="right" w:leader="dot" w:pos="9639"/>
      </w:tabs>
      <w:ind w:left="284" w:right="284" w:hanging="284"/>
      <w:contextualSpacing/>
    </w:pPr>
    <w:rPr>
      <w:rFonts w:ascii="Arial" w:hAnsi="Arial"/>
      <w:noProof/>
      <w:snapToGrid w:val="0"/>
      <w:u w:val="single"/>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DecisionParagraphsChar">
    <w:name w:val="DecisionParagraphs Char"/>
    <w:basedOn w:val="DefaultParagraphFont"/>
    <w:link w:val="DecisionParagraphs"/>
    <w:rsid w:val="00A26196"/>
    <w:rPr>
      <w:rFonts w:ascii="Arial" w:hAnsi="Arial"/>
      <w:i/>
    </w:rPr>
  </w:style>
  <w:style w:type="character" w:customStyle="1" w:styleId="HeaderChar">
    <w:name w:val="Header Char"/>
    <w:basedOn w:val="DefaultParagraphFont"/>
    <w:link w:val="Header"/>
    <w:rsid w:val="000350E5"/>
    <w:rPr>
      <w:rFonts w:ascii="Arial" w:hAnsi="Arial"/>
      <w:lang w:val="fr-FR"/>
    </w:rPr>
  </w:style>
  <w:style w:type="character" w:customStyle="1" w:styleId="pldetailsChar">
    <w:name w:val="pldetails Char"/>
    <w:link w:val="pldetails"/>
    <w:rsid w:val="000350E5"/>
    <w:rPr>
      <w:rFonts w:ascii="Arial" w:hAnsi="Arial"/>
      <w:noProof/>
      <w:snapToGrid w:val="0"/>
    </w:rPr>
  </w:style>
  <w:style w:type="paragraph" w:styleId="ListParagraph">
    <w:name w:val="List Paragraph"/>
    <w:basedOn w:val="Normal"/>
    <w:uiPriority w:val="34"/>
    <w:qFormat/>
    <w:rsid w:val="005C223D"/>
    <w:pPr>
      <w:ind w:left="720"/>
      <w:contextualSpacing/>
    </w:pPr>
  </w:style>
  <w:style w:type="character" w:customStyle="1" w:styleId="FootnoteTextChar">
    <w:name w:val="Footnote Text Char"/>
    <w:basedOn w:val="DefaultParagraphFont"/>
    <w:link w:val="FootnoteText"/>
    <w:locked/>
    <w:rsid w:val="005C223D"/>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about/fr/benefits_upov_system.html"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upov.int" TargetMode="External"/><Relationship Id="rId2" Type="http://schemas.openxmlformats.org/officeDocument/2006/relationships/styles" Target="styles.xml"/><Relationship Id="rId16" Type="http://schemas.openxmlformats.org/officeDocument/2006/relationships/hyperlink" Target="mailto:upov.mail@upov.in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pov.int/upov_collection/en/" TargetMode="External"/><Relationship Id="rId10" Type="http://schemas.openxmlformats.org/officeDocument/2006/relationships/hyperlink" Target="mailto:sllamsam@yahoo.co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pov.int/resource/en/training.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6713</Words>
  <Characters>41267</Characters>
  <Application>Microsoft Office Word</Application>
  <DocSecurity>0</DocSecurity>
  <Lines>343</Lines>
  <Paragraphs>95</Paragraphs>
  <ScaleCrop>false</ScaleCrop>
  <HeadingPairs>
    <vt:vector size="2" baseType="variant">
      <vt:variant>
        <vt:lpstr>Title</vt:lpstr>
      </vt:variant>
      <vt:variant>
        <vt:i4>1</vt:i4>
      </vt:variant>
    </vt:vector>
  </HeadingPairs>
  <TitlesOfParts>
    <vt:vector size="1" baseType="lpstr">
      <vt:lpstr>C/48/20 Prov.</vt:lpstr>
    </vt:vector>
  </TitlesOfParts>
  <Company>UPOV</Company>
  <LinksUpToDate>false</LinksUpToDate>
  <CharactersWithSpaces>47885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C/48/20 Prov.</dc:title>
  <dc:creator>SANCHEZ-VIZCAINO GOMEZ Rosa Maria</dc:creator>
  <cp:lastModifiedBy>LONG Victoria</cp:lastModifiedBy>
  <cp:revision>5</cp:revision>
  <cp:lastPrinted>2015-03-23T09:54:00Z</cp:lastPrinted>
  <dcterms:created xsi:type="dcterms:W3CDTF">2015-03-23T09:49:00Z</dcterms:created>
  <dcterms:modified xsi:type="dcterms:W3CDTF">2015-03-23T14:55:00Z</dcterms:modified>
</cp:coreProperties>
</file>