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0E5479" w:rsidRDefault="001A0080" w:rsidP="006655D3">
            <w:pPr>
              <w:pStyle w:val="LogoUPOV"/>
            </w:pPr>
            <w:r w:rsidRPr="000E5479">
              <w:rPr>
                <w:noProof/>
              </w:rPr>
              <w:drawing>
                <wp:inline distT="0" distB="0" distL="0" distR="0" wp14:anchorId="2DEC60A5" wp14:editId="6044645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1C121D" w:rsidRDefault="0024416D" w:rsidP="006655D3">
            <w:pPr>
              <w:pStyle w:val="Lettrine"/>
            </w:pPr>
            <w:r w:rsidRPr="001C121D">
              <w:t>E</w:t>
            </w:r>
          </w:p>
          <w:p w:rsidR="000D7780" w:rsidRPr="001C121D" w:rsidRDefault="009B460F" w:rsidP="006655D3">
            <w:pPr>
              <w:pStyle w:val="Docoriginal"/>
            </w:pPr>
            <w:r w:rsidRPr="001C121D">
              <w:t>C/4</w:t>
            </w:r>
            <w:r w:rsidR="00E158C6" w:rsidRPr="001C121D">
              <w:t>8</w:t>
            </w:r>
            <w:r w:rsidRPr="001C121D">
              <w:t>/1</w:t>
            </w:r>
            <w:bookmarkStart w:id="0" w:name="Code"/>
            <w:bookmarkEnd w:id="0"/>
            <w:r w:rsidR="00E158C6" w:rsidRPr="001C121D">
              <w:t>6</w:t>
            </w:r>
          </w:p>
          <w:p w:rsidR="000D7780" w:rsidRPr="001C121D" w:rsidRDefault="0061555F" w:rsidP="006655D3">
            <w:pPr>
              <w:pStyle w:val="Docoriginal"/>
              <w:rPr>
                <w:b w:val="0"/>
                <w:spacing w:val="0"/>
              </w:rPr>
            </w:pPr>
            <w:r w:rsidRPr="001C121D">
              <w:rPr>
                <w:rStyle w:val="StyleDoclangBold"/>
                <w:b/>
                <w:bCs/>
                <w:spacing w:val="0"/>
              </w:rPr>
              <w:t>ORIGINAL</w:t>
            </w:r>
            <w:r w:rsidR="000D7780" w:rsidRPr="001C121D">
              <w:rPr>
                <w:rStyle w:val="StyleDoclangBold"/>
                <w:b/>
                <w:bCs/>
                <w:spacing w:val="0"/>
              </w:rPr>
              <w:t>:</w:t>
            </w:r>
            <w:r w:rsidRPr="001C121D">
              <w:rPr>
                <w:rStyle w:val="StyleDocoriginalNotBold1"/>
                <w:spacing w:val="0"/>
              </w:rPr>
              <w:t xml:space="preserve"> </w:t>
            </w:r>
            <w:r w:rsidR="000D7780" w:rsidRPr="001C121D">
              <w:t xml:space="preserve"> </w:t>
            </w:r>
            <w:bookmarkStart w:id="1" w:name="Original"/>
            <w:bookmarkEnd w:id="1"/>
            <w:r w:rsidR="0024416D" w:rsidRPr="001C121D">
              <w:rPr>
                <w:b w:val="0"/>
                <w:spacing w:val="0"/>
              </w:rPr>
              <w:t>English</w:t>
            </w:r>
          </w:p>
          <w:p w:rsidR="000D7780" w:rsidRPr="001C121D" w:rsidRDefault="000D7780" w:rsidP="006F1930">
            <w:pPr>
              <w:pStyle w:val="Docoriginal"/>
            </w:pPr>
            <w:r w:rsidRPr="001C121D">
              <w:t>DATE:</w:t>
            </w:r>
            <w:r w:rsidR="0061555F" w:rsidRPr="001C121D">
              <w:t xml:space="preserve"> </w:t>
            </w:r>
            <w:r w:rsidRPr="001C121D">
              <w:rPr>
                <w:rStyle w:val="StyleDocoriginalNotBold1"/>
                <w:spacing w:val="0"/>
              </w:rPr>
              <w:t xml:space="preserve"> </w:t>
            </w:r>
            <w:bookmarkStart w:id="2" w:name="Date"/>
            <w:bookmarkEnd w:id="2"/>
            <w:r w:rsidR="001C121D">
              <w:rPr>
                <w:b w:val="0"/>
                <w:spacing w:val="0"/>
              </w:rPr>
              <w:t>August 7</w:t>
            </w:r>
            <w:r w:rsidR="0024416D" w:rsidRPr="001C121D">
              <w:rPr>
                <w:b w:val="0"/>
                <w:spacing w:val="0"/>
              </w:rPr>
              <w:t xml:space="preserve">, </w:t>
            </w:r>
            <w:r w:rsidR="001131D5" w:rsidRPr="001C121D">
              <w:rPr>
                <w:b w:val="0"/>
                <w:spacing w:val="0"/>
              </w:rPr>
              <w:t>201</w:t>
            </w:r>
            <w:r w:rsidR="00E158C6" w:rsidRPr="001C121D">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901A3F" w:rsidP="006655D3">
      <w:pPr>
        <w:pStyle w:val="Sessiontcplacedate"/>
      </w:pPr>
      <w:r w:rsidRPr="00C5280D">
        <w:t>Forty-</w:t>
      </w:r>
      <w:r w:rsidR="00E158C6">
        <w:t>Eigh</w:t>
      </w:r>
      <w:r w:rsidR="00F56C99">
        <w:t xml:space="preserve">th </w:t>
      </w:r>
      <w:r>
        <w:t xml:space="preserve">Ordinary </w:t>
      </w:r>
      <w:r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rsidR="00F56C99">
        <w:t xml:space="preserve">October </w:t>
      </w:r>
      <w:r w:rsidR="00E158C6">
        <w:t>16</w:t>
      </w:r>
      <w:r w:rsidRPr="00C5280D">
        <w:t>, 201</w:t>
      </w:r>
      <w:r w:rsidR="00E158C6">
        <w:t>4</w:t>
      </w:r>
    </w:p>
    <w:p w:rsidR="000D7780" w:rsidRPr="00C5280D" w:rsidRDefault="009B460F" w:rsidP="006655D3">
      <w:pPr>
        <w:pStyle w:val="Titleofdoc0"/>
      </w:pPr>
      <w:bookmarkStart w:id="3" w:name="TitleOfDoc"/>
      <w:bookmarkEnd w:id="3"/>
      <w:r w:rsidRPr="002510B5">
        <w:rPr>
          <w:bCs/>
          <w:snapToGrid w:val="0"/>
          <w:szCs w:val="24"/>
        </w:rPr>
        <w:t>Adoption of documents</w:t>
      </w:r>
    </w:p>
    <w:p w:rsidR="000D7780" w:rsidRPr="00C5280D" w:rsidRDefault="00AE0EF1" w:rsidP="006655D3">
      <w:pPr>
        <w:pStyle w:val="preparedby1"/>
      </w:pPr>
      <w:bookmarkStart w:id="4" w:name="Prepared"/>
      <w:bookmarkEnd w:id="4"/>
      <w:r w:rsidRPr="009B460F">
        <w:t xml:space="preserve">Document </w:t>
      </w:r>
      <w:r w:rsidR="0061555F" w:rsidRPr="009B460F">
        <w:t>p</w:t>
      </w:r>
      <w:r w:rsidR="0061555F" w:rsidRPr="00C5280D">
        <w:t>repared by the Office of the Union</w:t>
      </w:r>
      <w:r w:rsidR="00560A6D">
        <w:br/>
      </w:r>
      <w:r w:rsidR="00560A6D">
        <w:br/>
      </w:r>
      <w:r w:rsidR="00560A6D">
        <w:rPr>
          <w:color w:val="A6A6A6" w:themeColor="background1" w:themeShade="A6"/>
        </w:rPr>
        <w:t>Disclaimer:  this document does not represent UPOV policies or guidance</w:t>
      </w:r>
    </w:p>
    <w:p w:rsidR="000A4BA0" w:rsidRPr="009A42A3" w:rsidRDefault="000A4BA0" w:rsidP="000A4BA0">
      <w:pPr>
        <w:rPr>
          <w:spacing w:val="-2"/>
        </w:rPr>
      </w:pPr>
      <w:r w:rsidRPr="001B4917">
        <w:fldChar w:fldCharType="begin"/>
      </w:r>
      <w:r w:rsidRPr="001B4917">
        <w:instrText xml:space="preserve"> AUTONUM  </w:instrText>
      </w:r>
      <w:r w:rsidRPr="001B4917">
        <w:fldChar w:fldCharType="end"/>
      </w:r>
      <w:r w:rsidRPr="001B4917">
        <w:tab/>
      </w:r>
      <w:r w:rsidRPr="009A42A3">
        <w:t>The purpose of this document is to provide information concerning the following documents that the Council will be inv</w:t>
      </w:r>
      <w:r w:rsidR="00C334EF" w:rsidRPr="009A42A3">
        <w:t>ited to adopt at its forty-</w:t>
      </w:r>
      <w:r w:rsidR="00886BE0" w:rsidRPr="009A42A3">
        <w:t>eigh</w:t>
      </w:r>
      <w:r w:rsidR="00C334EF" w:rsidRPr="009A42A3">
        <w:t>th</w:t>
      </w:r>
      <w:r w:rsidRPr="009A42A3">
        <w:t xml:space="preserve"> ordinary session:</w:t>
      </w:r>
    </w:p>
    <w:p w:rsidR="000A4BA0" w:rsidRPr="009A42A3" w:rsidRDefault="000A4BA0" w:rsidP="000D429B">
      <w:pPr>
        <w:spacing w:line="360" w:lineRule="auto"/>
        <w:rPr>
          <w:spacing w:val="-2"/>
        </w:rPr>
      </w:pPr>
      <w:bookmarkStart w:id="5" w:name="_GoBack"/>
      <w:bookmarkEnd w:id="5"/>
    </w:p>
    <w:p w:rsidR="000A4BA0" w:rsidRPr="009A42A3" w:rsidRDefault="000A4BA0" w:rsidP="000A4BA0">
      <w:pPr>
        <w:keepNext/>
        <w:ind w:left="1134" w:hanging="567"/>
        <w:rPr>
          <w:szCs w:val="24"/>
          <w:u w:val="single"/>
        </w:rPr>
      </w:pPr>
      <w:r w:rsidRPr="009A42A3">
        <w:rPr>
          <w:szCs w:val="24"/>
          <w:u w:val="single"/>
        </w:rPr>
        <w:t>TGP documents</w:t>
      </w:r>
    </w:p>
    <w:p w:rsidR="000A4BA0" w:rsidRPr="009A42A3" w:rsidRDefault="000A4BA0" w:rsidP="000A4BA0">
      <w:pPr>
        <w:ind w:left="1134" w:hanging="567"/>
        <w:rPr>
          <w:szCs w:val="24"/>
        </w:rPr>
      </w:pPr>
    </w:p>
    <w:p w:rsidR="00095BF5" w:rsidRPr="009A42A3" w:rsidRDefault="00095BF5" w:rsidP="000D429B">
      <w:pPr>
        <w:ind w:left="2268" w:hanging="1701"/>
        <w:rPr>
          <w:bCs/>
          <w:snapToGrid w:val="0"/>
          <w:szCs w:val="24"/>
        </w:rPr>
      </w:pPr>
      <w:r w:rsidRPr="009A42A3">
        <w:t>TGP/</w:t>
      </w:r>
      <w:r w:rsidR="000A4BA0" w:rsidRPr="009A42A3">
        <w:t>2</w:t>
      </w:r>
      <w:r w:rsidR="009314D5" w:rsidRPr="009A42A3">
        <w:t>/2</w:t>
      </w:r>
      <w:r w:rsidR="000A4BA0" w:rsidRPr="009A42A3">
        <w:tab/>
      </w:r>
      <w:r w:rsidR="00886BE0" w:rsidRPr="009A42A3">
        <w:rPr>
          <w:bCs/>
          <w:snapToGrid w:val="0"/>
          <w:szCs w:val="24"/>
        </w:rPr>
        <w:t>List of Test Guidelines Adopted by UPOV (Revision)</w:t>
      </w:r>
    </w:p>
    <w:p w:rsidR="001E2E74" w:rsidRPr="009A42A3" w:rsidRDefault="001E2E74" w:rsidP="000D429B">
      <w:pPr>
        <w:ind w:left="2268" w:hanging="1701"/>
        <w:rPr>
          <w:bCs/>
          <w:snapToGrid w:val="0"/>
          <w:szCs w:val="24"/>
        </w:rPr>
      </w:pPr>
      <w:r w:rsidRPr="009A42A3">
        <w:rPr>
          <w:bCs/>
          <w:snapToGrid w:val="0"/>
          <w:szCs w:val="24"/>
        </w:rPr>
        <w:tab/>
        <w:t>(</w:t>
      </w:r>
      <w:r w:rsidR="00E83572" w:rsidRPr="009A42A3">
        <w:rPr>
          <w:bCs/>
          <w:snapToGrid w:val="0"/>
          <w:szCs w:val="24"/>
        </w:rPr>
        <w:t xml:space="preserve">see </w:t>
      </w:r>
      <w:r w:rsidR="002100E8" w:rsidRPr="009A42A3">
        <w:rPr>
          <w:bCs/>
          <w:snapToGrid w:val="0"/>
          <w:szCs w:val="24"/>
        </w:rPr>
        <w:t>d</w:t>
      </w:r>
      <w:r w:rsidRPr="009A42A3">
        <w:rPr>
          <w:bCs/>
          <w:snapToGrid w:val="0"/>
          <w:szCs w:val="24"/>
        </w:rPr>
        <w:t>ocument C/48/16)</w:t>
      </w:r>
    </w:p>
    <w:p w:rsidR="000A4BA0" w:rsidRPr="009A42A3" w:rsidRDefault="000A4BA0" w:rsidP="000D429B">
      <w:pPr>
        <w:ind w:left="2268" w:hanging="1701"/>
      </w:pPr>
    </w:p>
    <w:p w:rsidR="00886BE0" w:rsidRPr="009A42A3" w:rsidRDefault="00886BE0" w:rsidP="000D429B">
      <w:pPr>
        <w:keepNext/>
        <w:ind w:left="2268" w:hanging="1701"/>
        <w:rPr>
          <w:bCs/>
          <w:snapToGrid w:val="0"/>
          <w:szCs w:val="24"/>
        </w:rPr>
      </w:pPr>
      <w:r w:rsidRPr="009A42A3">
        <w:rPr>
          <w:bCs/>
          <w:snapToGrid w:val="0"/>
          <w:szCs w:val="24"/>
        </w:rPr>
        <w:t>TGP/5</w:t>
      </w:r>
      <w:r w:rsidR="00095BF5" w:rsidRPr="009A42A3">
        <w:rPr>
          <w:bCs/>
          <w:snapToGrid w:val="0"/>
          <w:szCs w:val="24"/>
        </w:rPr>
        <w:tab/>
      </w:r>
      <w:r w:rsidRPr="009A42A3">
        <w:rPr>
          <w:bCs/>
          <w:snapToGrid w:val="0"/>
          <w:szCs w:val="24"/>
        </w:rPr>
        <w:t>Experience and Cooperation in DUS Testing</w:t>
      </w:r>
    </w:p>
    <w:p w:rsidR="004D0A19" w:rsidRPr="009A42A3" w:rsidRDefault="004D0A19" w:rsidP="000D429B">
      <w:pPr>
        <w:keepNext/>
        <w:ind w:left="2268" w:hanging="1701"/>
        <w:rPr>
          <w:bCs/>
          <w:snapToGrid w:val="0"/>
          <w:szCs w:val="24"/>
        </w:rPr>
      </w:pPr>
    </w:p>
    <w:p w:rsidR="00095BF5" w:rsidRPr="009A42A3" w:rsidRDefault="00886BE0" w:rsidP="000D429B">
      <w:pPr>
        <w:ind w:left="2268" w:hanging="1701"/>
        <w:rPr>
          <w:bCs/>
          <w:snapToGrid w:val="0"/>
          <w:szCs w:val="24"/>
        </w:rPr>
      </w:pPr>
      <w:r w:rsidRPr="009A42A3">
        <w:rPr>
          <w:bCs/>
          <w:snapToGrid w:val="0"/>
          <w:szCs w:val="24"/>
        </w:rPr>
        <w:tab/>
        <w:t>Section 10</w:t>
      </w:r>
      <w:r w:rsidR="009314D5" w:rsidRPr="009A42A3">
        <w:rPr>
          <w:bCs/>
          <w:snapToGrid w:val="0"/>
          <w:szCs w:val="24"/>
        </w:rPr>
        <w:t>/3</w:t>
      </w:r>
      <w:r w:rsidRPr="009A42A3">
        <w:rPr>
          <w:bCs/>
          <w:snapToGrid w:val="0"/>
          <w:szCs w:val="24"/>
        </w:rPr>
        <w:t>: Notification of Additional Characteristics and States of Expression (Revision)</w:t>
      </w:r>
    </w:p>
    <w:p w:rsidR="00E344F2" w:rsidRPr="009A42A3" w:rsidRDefault="00E344F2" w:rsidP="000D429B">
      <w:pPr>
        <w:ind w:left="2268" w:hanging="1701"/>
        <w:rPr>
          <w:bCs/>
          <w:snapToGrid w:val="0"/>
          <w:szCs w:val="24"/>
        </w:rPr>
      </w:pPr>
      <w:r w:rsidRPr="009A42A3">
        <w:rPr>
          <w:bCs/>
          <w:snapToGrid w:val="0"/>
          <w:szCs w:val="24"/>
        </w:rPr>
        <w:tab/>
        <w:t>(</w:t>
      </w:r>
      <w:r w:rsidR="002100E8" w:rsidRPr="009A42A3">
        <w:rPr>
          <w:bCs/>
          <w:snapToGrid w:val="0"/>
          <w:szCs w:val="24"/>
        </w:rPr>
        <w:t xml:space="preserve">see </w:t>
      </w:r>
      <w:r w:rsidRPr="009A42A3">
        <w:rPr>
          <w:bCs/>
          <w:snapToGrid w:val="0"/>
          <w:szCs w:val="24"/>
        </w:rPr>
        <w:t>document C/48/16)</w:t>
      </w:r>
    </w:p>
    <w:p w:rsidR="006376ED" w:rsidRPr="009A42A3" w:rsidRDefault="006376ED" w:rsidP="000D429B">
      <w:pPr>
        <w:ind w:left="2268" w:hanging="1701"/>
        <w:rPr>
          <w:bCs/>
          <w:snapToGrid w:val="0"/>
          <w:szCs w:val="24"/>
        </w:rPr>
      </w:pPr>
    </w:p>
    <w:p w:rsidR="00095BF5" w:rsidRPr="009A42A3" w:rsidRDefault="00095BF5" w:rsidP="000D429B">
      <w:pPr>
        <w:ind w:left="2268" w:hanging="1701"/>
      </w:pPr>
      <w:r w:rsidRPr="009A42A3">
        <w:rPr>
          <w:bCs/>
          <w:snapToGrid w:val="0"/>
          <w:szCs w:val="24"/>
        </w:rPr>
        <w:t>TGP/</w:t>
      </w:r>
      <w:r w:rsidR="006376ED" w:rsidRPr="009A42A3">
        <w:rPr>
          <w:bCs/>
          <w:snapToGrid w:val="0"/>
          <w:szCs w:val="24"/>
        </w:rPr>
        <w:t>7</w:t>
      </w:r>
      <w:r w:rsidR="009314D5" w:rsidRPr="009A42A3">
        <w:rPr>
          <w:bCs/>
          <w:snapToGrid w:val="0"/>
          <w:szCs w:val="24"/>
        </w:rPr>
        <w:t>/4</w:t>
      </w:r>
      <w:r w:rsidRPr="009A42A3">
        <w:rPr>
          <w:bCs/>
          <w:snapToGrid w:val="0"/>
          <w:szCs w:val="24"/>
        </w:rPr>
        <w:tab/>
      </w:r>
      <w:r w:rsidR="006376ED" w:rsidRPr="009A42A3">
        <w:t>Development of Test Guidelines (Revision)</w:t>
      </w:r>
    </w:p>
    <w:p w:rsidR="006376ED" w:rsidRPr="009A42A3" w:rsidRDefault="003F27B1" w:rsidP="000D429B">
      <w:pPr>
        <w:ind w:left="3969" w:hanging="1701"/>
      </w:pPr>
      <w:r w:rsidRPr="009A42A3">
        <w:t>(</w:t>
      </w:r>
      <w:r w:rsidR="002100E8" w:rsidRPr="009A42A3">
        <w:t xml:space="preserve">see </w:t>
      </w:r>
      <w:r w:rsidRPr="009A42A3">
        <w:t>document TGP/7/4 Draft 1)</w:t>
      </w:r>
    </w:p>
    <w:p w:rsidR="003F27B1" w:rsidRPr="009A42A3" w:rsidRDefault="003F27B1" w:rsidP="000D429B">
      <w:pPr>
        <w:ind w:left="2268" w:hanging="1701"/>
      </w:pPr>
    </w:p>
    <w:p w:rsidR="006376ED" w:rsidRPr="009A42A3" w:rsidRDefault="006376ED" w:rsidP="000D429B">
      <w:pPr>
        <w:ind w:left="2268" w:hanging="1701"/>
        <w:rPr>
          <w:bCs/>
          <w:snapToGrid w:val="0"/>
          <w:szCs w:val="24"/>
        </w:rPr>
      </w:pPr>
      <w:r w:rsidRPr="009A42A3">
        <w:rPr>
          <w:bCs/>
          <w:snapToGrid w:val="0"/>
          <w:szCs w:val="24"/>
        </w:rPr>
        <w:t>TGP/8</w:t>
      </w:r>
      <w:r w:rsidR="009314D5" w:rsidRPr="009A42A3">
        <w:rPr>
          <w:bCs/>
          <w:snapToGrid w:val="0"/>
          <w:szCs w:val="24"/>
        </w:rPr>
        <w:t>/2</w:t>
      </w:r>
      <w:r w:rsidRPr="009A42A3">
        <w:rPr>
          <w:bCs/>
          <w:snapToGrid w:val="0"/>
          <w:szCs w:val="24"/>
        </w:rPr>
        <w:tab/>
        <w:t>Trial Design and Techniques Used in the Examination of Distinctness, Uniformity and Stability (Revision)</w:t>
      </w:r>
    </w:p>
    <w:p w:rsidR="003F27B1" w:rsidRPr="009A42A3" w:rsidRDefault="003F27B1" w:rsidP="000D429B">
      <w:pPr>
        <w:ind w:left="2268" w:hanging="1701"/>
        <w:rPr>
          <w:bCs/>
          <w:snapToGrid w:val="0"/>
          <w:szCs w:val="24"/>
        </w:rPr>
      </w:pPr>
      <w:r w:rsidRPr="009A42A3">
        <w:rPr>
          <w:bCs/>
          <w:snapToGrid w:val="0"/>
          <w:szCs w:val="24"/>
        </w:rPr>
        <w:tab/>
        <w:t>(</w:t>
      </w:r>
      <w:r w:rsidR="002100E8" w:rsidRPr="009A42A3">
        <w:rPr>
          <w:bCs/>
          <w:snapToGrid w:val="0"/>
          <w:szCs w:val="24"/>
        </w:rPr>
        <w:t xml:space="preserve">see </w:t>
      </w:r>
      <w:r w:rsidRPr="009A42A3">
        <w:rPr>
          <w:bCs/>
          <w:snapToGrid w:val="0"/>
          <w:szCs w:val="24"/>
        </w:rPr>
        <w:t>document TGP/8/2 Draft 1)</w:t>
      </w:r>
    </w:p>
    <w:p w:rsidR="003F27B1" w:rsidRPr="009A42A3" w:rsidRDefault="003F27B1" w:rsidP="000D429B">
      <w:pPr>
        <w:ind w:left="2268" w:hanging="1701"/>
        <w:rPr>
          <w:bCs/>
          <w:snapToGrid w:val="0"/>
          <w:szCs w:val="24"/>
        </w:rPr>
      </w:pPr>
    </w:p>
    <w:p w:rsidR="003F27B1" w:rsidRPr="009A42A3" w:rsidRDefault="003F27B1" w:rsidP="000D429B">
      <w:pPr>
        <w:ind w:left="2268" w:hanging="1701"/>
        <w:rPr>
          <w:bCs/>
          <w:snapToGrid w:val="0"/>
          <w:szCs w:val="24"/>
        </w:rPr>
      </w:pPr>
      <w:r w:rsidRPr="009A42A3">
        <w:rPr>
          <w:bCs/>
          <w:snapToGrid w:val="0"/>
          <w:szCs w:val="24"/>
        </w:rPr>
        <w:t>TGP/14</w:t>
      </w:r>
      <w:r w:rsidR="009314D5" w:rsidRPr="009A42A3">
        <w:rPr>
          <w:bCs/>
          <w:snapToGrid w:val="0"/>
          <w:szCs w:val="24"/>
        </w:rPr>
        <w:t>/2</w:t>
      </w:r>
      <w:r w:rsidRPr="009A42A3">
        <w:rPr>
          <w:bCs/>
          <w:snapToGrid w:val="0"/>
          <w:szCs w:val="24"/>
        </w:rPr>
        <w:tab/>
        <w:t>Glossary of</w:t>
      </w:r>
      <w:r w:rsidR="00A752D1" w:rsidRPr="009A42A3">
        <w:rPr>
          <w:bCs/>
          <w:snapToGrid w:val="0"/>
          <w:szCs w:val="24"/>
        </w:rPr>
        <w:t xml:space="preserve"> Terms Used in UPOV Documents (c</w:t>
      </w:r>
      <w:r w:rsidRPr="009A42A3">
        <w:rPr>
          <w:bCs/>
          <w:snapToGrid w:val="0"/>
          <w:szCs w:val="24"/>
        </w:rPr>
        <w:t>orrection of Spanish version)</w:t>
      </w:r>
    </w:p>
    <w:p w:rsidR="00E344F2" w:rsidRPr="009A42A3" w:rsidRDefault="00E344F2" w:rsidP="000D429B">
      <w:pPr>
        <w:ind w:left="2268" w:hanging="1701"/>
        <w:rPr>
          <w:bCs/>
          <w:snapToGrid w:val="0"/>
          <w:szCs w:val="24"/>
        </w:rPr>
      </w:pPr>
      <w:r w:rsidRPr="009A42A3">
        <w:rPr>
          <w:bCs/>
          <w:snapToGrid w:val="0"/>
          <w:szCs w:val="24"/>
        </w:rPr>
        <w:tab/>
        <w:t>(</w:t>
      </w:r>
      <w:r w:rsidR="002100E8" w:rsidRPr="009A42A3">
        <w:rPr>
          <w:bCs/>
          <w:snapToGrid w:val="0"/>
          <w:szCs w:val="24"/>
        </w:rPr>
        <w:t xml:space="preserve">see </w:t>
      </w:r>
      <w:r w:rsidRPr="009A42A3">
        <w:rPr>
          <w:bCs/>
          <w:snapToGrid w:val="0"/>
          <w:szCs w:val="24"/>
        </w:rPr>
        <w:t>document C/48/16)</w:t>
      </w:r>
    </w:p>
    <w:p w:rsidR="003F27B1" w:rsidRPr="009A42A3" w:rsidRDefault="003F27B1" w:rsidP="000D429B">
      <w:pPr>
        <w:ind w:left="2268" w:hanging="1701"/>
        <w:rPr>
          <w:szCs w:val="24"/>
        </w:rPr>
      </w:pPr>
    </w:p>
    <w:p w:rsidR="003F27B1" w:rsidRPr="009A42A3" w:rsidRDefault="003F27B1" w:rsidP="000D429B">
      <w:pPr>
        <w:keepNext/>
        <w:ind w:left="2268" w:hanging="1701"/>
        <w:rPr>
          <w:bCs/>
          <w:snapToGrid w:val="0"/>
          <w:szCs w:val="24"/>
        </w:rPr>
      </w:pPr>
      <w:r w:rsidRPr="009A42A3">
        <w:rPr>
          <w:bCs/>
          <w:snapToGrid w:val="0"/>
          <w:szCs w:val="24"/>
        </w:rPr>
        <w:t>TGP/0/7</w:t>
      </w:r>
      <w:r w:rsidRPr="009A42A3">
        <w:rPr>
          <w:bCs/>
          <w:snapToGrid w:val="0"/>
          <w:szCs w:val="24"/>
        </w:rPr>
        <w:tab/>
        <w:t>List of TGP documents and latest issue dates (Revision)</w:t>
      </w:r>
    </w:p>
    <w:p w:rsidR="003F27B1" w:rsidRPr="009A42A3" w:rsidRDefault="003F27B1" w:rsidP="000D429B">
      <w:pPr>
        <w:ind w:left="2268" w:hanging="1701"/>
        <w:rPr>
          <w:bCs/>
          <w:snapToGrid w:val="0"/>
          <w:szCs w:val="24"/>
          <w:lang w:val="fr-CH"/>
        </w:rPr>
      </w:pPr>
      <w:r w:rsidRPr="009A42A3">
        <w:rPr>
          <w:bCs/>
          <w:snapToGrid w:val="0"/>
          <w:szCs w:val="24"/>
        </w:rPr>
        <w:tab/>
      </w:r>
      <w:r w:rsidRPr="009A42A3">
        <w:rPr>
          <w:bCs/>
          <w:snapToGrid w:val="0"/>
          <w:szCs w:val="24"/>
          <w:lang w:val="fr-CH"/>
        </w:rPr>
        <w:t>(</w:t>
      </w:r>
      <w:r w:rsidR="002100E8" w:rsidRPr="009A42A3">
        <w:rPr>
          <w:bCs/>
          <w:snapToGrid w:val="0"/>
          <w:szCs w:val="24"/>
          <w:lang w:val="fr-CH"/>
        </w:rPr>
        <w:t xml:space="preserve">see </w:t>
      </w:r>
      <w:r w:rsidRPr="009A42A3">
        <w:rPr>
          <w:bCs/>
          <w:snapToGrid w:val="0"/>
          <w:szCs w:val="24"/>
          <w:lang w:val="fr-CH"/>
        </w:rPr>
        <w:t>document TGP/0/7 Draft 1)</w:t>
      </w:r>
    </w:p>
    <w:p w:rsidR="003F27B1" w:rsidRPr="009A42A3" w:rsidRDefault="003F27B1" w:rsidP="000D429B">
      <w:pPr>
        <w:spacing w:line="360" w:lineRule="auto"/>
        <w:ind w:left="567"/>
        <w:rPr>
          <w:szCs w:val="24"/>
          <w:lang w:val="fr-CH"/>
        </w:rPr>
      </w:pPr>
    </w:p>
    <w:p w:rsidR="00095BF5" w:rsidRPr="009A42A3" w:rsidRDefault="008D5B90" w:rsidP="00095BF5">
      <w:pPr>
        <w:ind w:left="567"/>
        <w:rPr>
          <w:bCs/>
          <w:snapToGrid w:val="0"/>
          <w:szCs w:val="24"/>
          <w:lang w:val="fr-CH"/>
        </w:rPr>
      </w:pPr>
      <w:r w:rsidRPr="009A42A3">
        <w:rPr>
          <w:bCs/>
          <w:snapToGrid w:val="0"/>
          <w:szCs w:val="24"/>
          <w:u w:val="single"/>
          <w:lang w:val="fr-CH"/>
        </w:rPr>
        <w:t>Information documents</w:t>
      </w:r>
    </w:p>
    <w:p w:rsidR="00095BF5" w:rsidRPr="009A42A3" w:rsidRDefault="00095BF5" w:rsidP="00095BF5">
      <w:pPr>
        <w:ind w:left="2268" w:hanging="1701"/>
        <w:rPr>
          <w:bCs/>
          <w:snapToGrid w:val="0"/>
          <w:szCs w:val="24"/>
          <w:lang w:val="fr-CH"/>
        </w:rPr>
      </w:pPr>
    </w:p>
    <w:p w:rsidR="008D5B90" w:rsidRPr="009A42A3" w:rsidRDefault="008D5B90" w:rsidP="008D5B90">
      <w:pPr>
        <w:ind w:left="567"/>
        <w:rPr>
          <w:kern w:val="28"/>
        </w:rPr>
      </w:pPr>
      <w:r w:rsidRPr="009A42A3">
        <w:rPr>
          <w:bCs/>
          <w:snapToGrid w:val="0"/>
          <w:szCs w:val="24"/>
        </w:rPr>
        <w:t>UPOV/INF/16</w:t>
      </w:r>
      <w:r w:rsidR="001E2E74" w:rsidRPr="009A42A3">
        <w:rPr>
          <w:bCs/>
          <w:snapToGrid w:val="0"/>
          <w:szCs w:val="24"/>
        </w:rPr>
        <w:t>/4</w:t>
      </w:r>
      <w:r w:rsidRPr="009A42A3">
        <w:rPr>
          <w:bCs/>
          <w:snapToGrid w:val="0"/>
          <w:szCs w:val="24"/>
        </w:rPr>
        <w:tab/>
      </w:r>
      <w:r w:rsidRPr="009A42A3">
        <w:rPr>
          <w:bCs/>
          <w:snapToGrid w:val="0"/>
          <w:spacing w:val="-4"/>
          <w:szCs w:val="24"/>
        </w:rPr>
        <w:t>Exchangeable Software (Revision) (</w:t>
      </w:r>
      <w:r w:rsidR="002100E8" w:rsidRPr="009A42A3">
        <w:rPr>
          <w:bCs/>
          <w:snapToGrid w:val="0"/>
          <w:spacing w:val="-4"/>
          <w:szCs w:val="24"/>
        </w:rPr>
        <w:t xml:space="preserve">see </w:t>
      </w:r>
      <w:r w:rsidRPr="009A42A3">
        <w:rPr>
          <w:bCs/>
          <w:snapToGrid w:val="0"/>
          <w:spacing w:val="-4"/>
          <w:szCs w:val="24"/>
        </w:rPr>
        <w:t>document UPOV/INF/16/4 Draft 1)</w:t>
      </w:r>
    </w:p>
    <w:p w:rsidR="008D5B90" w:rsidRPr="009A42A3" w:rsidRDefault="008D5B90" w:rsidP="008D5B90">
      <w:pPr>
        <w:ind w:left="567"/>
        <w:rPr>
          <w:bCs/>
          <w:snapToGrid w:val="0"/>
          <w:szCs w:val="24"/>
        </w:rPr>
      </w:pPr>
    </w:p>
    <w:p w:rsidR="008D5B90" w:rsidRPr="009A42A3" w:rsidRDefault="008D5B90" w:rsidP="008D5B90">
      <w:pPr>
        <w:ind w:left="2268" w:hanging="1701"/>
        <w:rPr>
          <w:bCs/>
          <w:snapToGrid w:val="0"/>
          <w:spacing w:val="-4"/>
          <w:szCs w:val="24"/>
        </w:rPr>
      </w:pPr>
      <w:r w:rsidRPr="009A42A3">
        <w:rPr>
          <w:bCs/>
          <w:snapToGrid w:val="0"/>
          <w:szCs w:val="24"/>
        </w:rPr>
        <w:t>UPOV/INF/22</w:t>
      </w:r>
      <w:r w:rsidR="001E2E74" w:rsidRPr="009A42A3">
        <w:rPr>
          <w:bCs/>
          <w:snapToGrid w:val="0"/>
          <w:szCs w:val="24"/>
        </w:rPr>
        <w:t>/1</w:t>
      </w:r>
      <w:r w:rsidRPr="009A42A3">
        <w:rPr>
          <w:bCs/>
          <w:snapToGrid w:val="0"/>
          <w:szCs w:val="24"/>
        </w:rPr>
        <w:tab/>
      </w:r>
      <w:r w:rsidRPr="009A42A3">
        <w:rPr>
          <w:bCs/>
          <w:snapToGrid w:val="0"/>
          <w:spacing w:val="-4"/>
          <w:szCs w:val="24"/>
        </w:rPr>
        <w:t xml:space="preserve">Software and Equipment Used by Members of the Union </w:t>
      </w:r>
      <w:r w:rsidR="002100E8" w:rsidRPr="009A42A3">
        <w:rPr>
          <w:bCs/>
          <w:snapToGrid w:val="0"/>
          <w:spacing w:val="-4"/>
          <w:szCs w:val="24"/>
        </w:rPr>
        <w:br/>
      </w:r>
      <w:r w:rsidRPr="009A42A3">
        <w:rPr>
          <w:bCs/>
          <w:snapToGrid w:val="0"/>
          <w:spacing w:val="-4"/>
          <w:szCs w:val="24"/>
        </w:rPr>
        <w:t>(</w:t>
      </w:r>
      <w:r w:rsidR="002100E8" w:rsidRPr="009A42A3">
        <w:rPr>
          <w:bCs/>
          <w:snapToGrid w:val="0"/>
          <w:spacing w:val="-4"/>
          <w:szCs w:val="24"/>
        </w:rPr>
        <w:t xml:space="preserve">see </w:t>
      </w:r>
      <w:r w:rsidRPr="009A42A3">
        <w:rPr>
          <w:bCs/>
          <w:snapToGrid w:val="0"/>
          <w:spacing w:val="-4"/>
          <w:szCs w:val="24"/>
        </w:rPr>
        <w:t xml:space="preserve">document UPOV/INF/22/1 </w:t>
      </w:r>
      <w:r w:rsidR="00A752D1" w:rsidRPr="009A42A3">
        <w:rPr>
          <w:bCs/>
          <w:snapToGrid w:val="0"/>
          <w:spacing w:val="-4"/>
          <w:szCs w:val="24"/>
        </w:rPr>
        <w:t> </w:t>
      </w:r>
      <w:r w:rsidRPr="009A42A3">
        <w:rPr>
          <w:bCs/>
          <w:snapToGrid w:val="0"/>
          <w:spacing w:val="-4"/>
          <w:szCs w:val="24"/>
        </w:rPr>
        <w:t>Draft 1)</w:t>
      </w:r>
    </w:p>
    <w:p w:rsidR="002F2C37" w:rsidRPr="009A42A3" w:rsidRDefault="002F2C37" w:rsidP="008D5B90">
      <w:pPr>
        <w:ind w:left="2268" w:hanging="1701"/>
        <w:rPr>
          <w:bCs/>
          <w:snapToGrid w:val="0"/>
          <w:spacing w:val="-4"/>
          <w:szCs w:val="24"/>
        </w:rPr>
      </w:pPr>
    </w:p>
    <w:p w:rsidR="002F2C37" w:rsidRPr="009A42A3" w:rsidRDefault="002F2C37" w:rsidP="002F2C37">
      <w:pPr>
        <w:ind w:left="2262" w:hanging="1695"/>
      </w:pPr>
      <w:r w:rsidRPr="009A42A3">
        <w:rPr>
          <w:bCs/>
          <w:snapToGrid w:val="0"/>
          <w:szCs w:val="24"/>
        </w:rPr>
        <w:t>UPOV/INF-EXN/6</w:t>
      </w:r>
      <w:r w:rsidRPr="009A42A3">
        <w:rPr>
          <w:bCs/>
          <w:snapToGrid w:val="0"/>
          <w:szCs w:val="24"/>
        </w:rPr>
        <w:tab/>
      </w:r>
      <w:r w:rsidRPr="009A42A3">
        <w:t xml:space="preserve">List of UPOV/INF-EXN Documents and Latest Issue Dates </w:t>
      </w:r>
      <w:r w:rsidR="002100E8" w:rsidRPr="009A42A3">
        <w:br/>
      </w:r>
      <w:r w:rsidRPr="009A42A3">
        <w:t>(</w:t>
      </w:r>
      <w:r w:rsidR="002100E8" w:rsidRPr="009A42A3">
        <w:t xml:space="preserve">see </w:t>
      </w:r>
      <w:r w:rsidRPr="009A42A3">
        <w:t>document UPOV/INF</w:t>
      </w:r>
      <w:r w:rsidRPr="009A42A3">
        <w:noBreakHyphen/>
        <w:t>EXN/6 Draft 1)</w:t>
      </w:r>
    </w:p>
    <w:p w:rsidR="000A4BA0" w:rsidRPr="009A42A3" w:rsidRDefault="000A4BA0" w:rsidP="000A4BA0">
      <w:pPr>
        <w:pStyle w:val="Heading1"/>
      </w:pPr>
      <w:r w:rsidRPr="009A42A3">
        <w:lastRenderedPageBreak/>
        <w:t>TGP DOCUMENTS</w:t>
      </w:r>
    </w:p>
    <w:p w:rsidR="000A4BA0" w:rsidRPr="009A42A3" w:rsidRDefault="000A4BA0" w:rsidP="000A4BA0">
      <w:pPr>
        <w:keepNext/>
      </w:pPr>
    </w:p>
    <w:p w:rsidR="000A4BA0" w:rsidRPr="009A42A3" w:rsidRDefault="00095BF5" w:rsidP="000A4BA0">
      <w:pPr>
        <w:keepNext/>
        <w:tabs>
          <w:tab w:val="left" w:pos="0"/>
        </w:tabs>
        <w:rPr>
          <w:u w:val="single"/>
        </w:rPr>
      </w:pPr>
      <w:r w:rsidRPr="009A42A3">
        <w:rPr>
          <w:u w:val="single"/>
        </w:rPr>
        <w:t>TGP/</w:t>
      </w:r>
      <w:r w:rsidR="000A4BA0" w:rsidRPr="009A42A3">
        <w:rPr>
          <w:u w:val="single"/>
        </w:rPr>
        <w:t>2</w:t>
      </w:r>
      <w:r w:rsidR="009314D5" w:rsidRPr="009A42A3">
        <w:rPr>
          <w:u w:val="single"/>
        </w:rPr>
        <w:t>/2</w:t>
      </w:r>
      <w:r w:rsidR="006E029B" w:rsidRPr="009A42A3">
        <w:rPr>
          <w:u w:val="single"/>
        </w:rPr>
        <w:t xml:space="preserve">:  </w:t>
      </w:r>
      <w:r w:rsidR="00D14E5A" w:rsidRPr="009A42A3">
        <w:rPr>
          <w:bCs/>
          <w:snapToGrid w:val="0"/>
          <w:szCs w:val="24"/>
          <w:u w:val="single"/>
        </w:rPr>
        <w:t>List of Test Guidelines Adopted by UPOV (Revision)</w:t>
      </w:r>
    </w:p>
    <w:p w:rsidR="000A4BA0" w:rsidRPr="009A42A3" w:rsidRDefault="000A4BA0" w:rsidP="000A4BA0">
      <w:pPr>
        <w:keepNext/>
        <w:tabs>
          <w:tab w:val="left" w:pos="0"/>
        </w:tabs>
      </w:pPr>
    </w:p>
    <w:p w:rsidR="004906B8" w:rsidRPr="009A42A3" w:rsidRDefault="000A4BA0" w:rsidP="000A4BA0">
      <w:r w:rsidRPr="009A42A3">
        <w:rPr>
          <w:color w:val="000000"/>
        </w:rPr>
        <w:fldChar w:fldCharType="begin"/>
      </w:r>
      <w:r w:rsidRPr="009A42A3">
        <w:rPr>
          <w:color w:val="000000"/>
        </w:rPr>
        <w:instrText xml:space="preserve"> AUTONUM  </w:instrText>
      </w:r>
      <w:r w:rsidRPr="009A42A3">
        <w:rPr>
          <w:color w:val="000000"/>
        </w:rPr>
        <w:fldChar w:fldCharType="end"/>
      </w:r>
      <w:r w:rsidRPr="009A42A3">
        <w:rPr>
          <w:color w:val="000000"/>
        </w:rPr>
        <w:tab/>
        <w:t>The Technical Committee (TC)</w:t>
      </w:r>
      <w:r w:rsidRPr="009A42A3">
        <w:rPr>
          <w:iCs/>
          <w:snapToGrid w:val="0"/>
        </w:rPr>
        <w:t xml:space="preserve">, at its </w:t>
      </w:r>
      <w:r w:rsidR="001E2E74" w:rsidRPr="009A42A3">
        <w:t>fiftieth</w:t>
      </w:r>
      <w:r w:rsidRPr="009A42A3">
        <w:t xml:space="preserve"> session, held in Gen</w:t>
      </w:r>
      <w:r w:rsidR="00095BF5" w:rsidRPr="009A42A3">
        <w:t xml:space="preserve">eva from </w:t>
      </w:r>
      <w:r w:rsidR="001E2E74" w:rsidRPr="009A42A3">
        <w:t>April 7</w:t>
      </w:r>
      <w:r w:rsidRPr="009A42A3">
        <w:t xml:space="preserve"> to </w:t>
      </w:r>
      <w:r w:rsidR="001E2E74" w:rsidRPr="009A42A3">
        <w:t>9</w:t>
      </w:r>
      <w:r w:rsidRPr="009A42A3">
        <w:t>, 201</w:t>
      </w:r>
      <w:r w:rsidR="001E2E74" w:rsidRPr="009A42A3">
        <w:t>4</w:t>
      </w:r>
      <w:r w:rsidRPr="009A42A3">
        <w:t xml:space="preserve">, and the </w:t>
      </w:r>
      <w:r w:rsidRPr="009A42A3">
        <w:rPr>
          <w:color w:val="000000"/>
        </w:rPr>
        <w:t>Administrative and Legal Committee (CAJ)</w:t>
      </w:r>
      <w:r w:rsidRPr="009A42A3">
        <w:t xml:space="preserve">, at </w:t>
      </w:r>
      <w:r w:rsidR="00A752D1" w:rsidRPr="009A42A3">
        <w:t xml:space="preserve">its </w:t>
      </w:r>
      <w:r w:rsidRPr="009A42A3">
        <w:t>sixty-</w:t>
      </w:r>
      <w:r w:rsidR="001E2E74" w:rsidRPr="009A42A3">
        <w:t>ni</w:t>
      </w:r>
      <w:r w:rsidR="00E34F77" w:rsidRPr="009A42A3">
        <w:t>nth</w:t>
      </w:r>
      <w:r w:rsidRPr="009A42A3">
        <w:t xml:space="preserve"> session, held in Geneva on </w:t>
      </w:r>
      <w:r w:rsidR="001E2E74" w:rsidRPr="009A42A3">
        <w:t xml:space="preserve">April </w:t>
      </w:r>
      <w:r w:rsidR="00E34F77" w:rsidRPr="009A42A3">
        <w:t>1</w:t>
      </w:r>
      <w:r w:rsidR="001E2E74" w:rsidRPr="009A42A3">
        <w:t>0</w:t>
      </w:r>
      <w:r w:rsidR="00E34F77" w:rsidRPr="009A42A3">
        <w:t>, 201</w:t>
      </w:r>
      <w:r w:rsidR="001E2E74" w:rsidRPr="009A42A3">
        <w:t>4</w:t>
      </w:r>
      <w:r w:rsidRPr="009A42A3">
        <w:t xml:space="preserve">, agreed </w:t>
      </w:r>
      <w:r w:rsidR="001E2E74" w:rsidRPr="009A42A3">
        <w:t xml:space="preserve">to the </w:t>
      </w:r>
      <w:r w:rsidR="0009615C" w:rsidRPr="009A42A3">
        <w:t xml:space="preserve">following </w:t>
      </w:r>
      <w:r w:rsidR="001E2E74" w:rsidRPr="009A42A3">
        <w:t>revision of document TGP/2</w:t>
      </w:r>
      <w:r w:rsidR="009314D5" w:rsidRPr="009A42A3">
        <w:t xml:space="preserve"> (s</w:t>
      </w:r>
      <w:r w:rsidR="00E344F2" w:rsidRPr="009A42A3">
        <w:t>ee document</w:t>
      </w:r>
      <w:r w:rsidR="008B4EF3" w:rsidRPr="009A42A3">
        <w:t>s</w:t>
      </w:r>
      <w:r w:rsidR="001E2E74" w:rsidRPr="009A42A3">
        <w:t xml:space="preserve"> TC/50</w:t>
      </w:r>
      <w:r w:rsidR="00205AE1" w:rsidRPr="009A42A3">
        <w:t>/3</w:t>
      </w:r>
      <w:r w:rsidR="001E2E74" w:rsidRPr="009A42A3">
        <w:t>6</w:t>
      </w:r>
      <w:r w:rsidR="00E344F2" w:rsidRPr="009A42A3">
        <w:t xml:space="preserve"> “Report on the Conclusions”, paragraph</w:t>
      </w:r>
      <w:r w:rsidR="001E2E74" w:rsidRPr="009A42A3">
        <w:t xml:space="preserve"> </w:t>
      </w:r>
      <w:r w:rsidR="00E344F2" w:rsidRPr="009A42A3">
        <w:t xml:space="preserve">26 </w:t>
      </w:r>
      <w:r w:rsidR="001E2E74" w:rsidRPr="009A42A3">
        <w:t>and CAJ/69</w:t>
      </w:r>
      <w:r w:rsidR="00205AE1" w:rsidRPr="009A42A3">
        <w:t>/1</w:t>
      </w:r>
      <w:r w:rsidR="001E2E74" w:rsidRPr="009A42A3">
        <w:t>2</w:t>
      </w:r>
      <w:r w:rsidR="00E344F2" w:rsidRPr="009A42A3">
        <w:t xml:space="preserve"> “</w:t>
      </w:r>
      <w:r w:rsidR="009314D5" w:rsidRPr="009A42A3">
        <w:rPr>
          <w:rFonts w:cs="Arial"/>
        </w:rPr>
        <w:t>Report on the C</w:t>
      </w:r>
      <w:r w:rsidR="001E2E74" w:rsidRPr="009A42A3">
        <w:rPr>
          <w:rFonts w:cs="Arial"/>
        </w:rPr>
        <w:t>onclusions”</w:t>
      </w:r>
      <w:r w:rsidR="00E344F2" w:rsidRPr="009A42A3">
        <w:rPr>
          <w:rFonts w:cs="Arial"/>
        </w:rPr>
        <w:t>, paragraph 56</w:t>
      </w:r>
      <w:r w:rsidR="009314D5" w:rsidRPr="009A42A3">
        <w:rPr>
          <w:rFonts w:cs="Arial"/>
        </w:rPr>
        <w:t>)</w:t>
      </w:r>
      <w:r w:rsidR="0009615C" w:rsidRPr="009A42A3">
        <w:t>:</w:t>
      </w:r>
      <w:r w:rsidR="00205AE1" w:rsidRPr="009A42A3">
        <w:t xml:space="preserve">  </w:t>
      </w:r>
    </w:p>
    <w:p w:rsidR="004906B8" w:rsidRPr="009A42A3" w:rsidRDefault="004906B8" w:rsidP="004906B8"/>
    <w:p w:rsidR="004906B8" w:rsidRPr="009A42A3" w:rsidRDefault="004906B8" w:rsidP="004906B8">
      <w:pPr>
        <w:ind w:left="567" w:right="567"/>
        <w:rPr>
          <w:sz w:val="18"/>
        </w:rPr>
      </w:pPr>
      <w:r w:rsidRPr="009A42A3">
        <w:rPr>
          <w:sz w:val="18"/>
        </w:rPr>
        <w:t xml:space="preserve">“A list and copies of adopted and published Test Guidelines can be obtained at </w:t>
      </w:r>
      <w:hyperlink r:id="rId10" w:history="1">
        <w:r w:rsidR="001C121D" w:rsidRPr="001D61FE">
          <w:rPr>
            <w:rStyle w:val="Hyperlink"/>
            <w:sz w:val="18"/>
          </w:rPr>
          <w:t>http://www.upov.int/test_guidelines/en/</w:t>
        </w:r>
      </w:hyperlink>
      <w:r w:rsidRPr="009A42A3">
        <w:rPr>
          <w:sz w:val="18"/>
        </w:rPr>
        <w:t xml:space="preserve">”. </w:t>
      </w:r>
    </w:p>
    <w:p w:rsidR="004906B8" w:rsidRPr="009A42A3" w:rsidRDefault="004906B8" w:rsidP="000A4BA0"/>
    <w:p w:rsidR="0009615C" w:rsidRPr="009A42A3" w:rsidRDefault="0009615C" w:rsidP="000A4BA0">
      <w:r w:rsidRPr="009A42A3">
        <w:fldChar w:fldCharType="begin"/>
      </w:r>
      <w:r w:rsidRPr="009A42A3">
        <w:instrText xml:space="preserve"> AUTONUM  </w:instrText>
      </w:r>
      <w:r w:rsidRPr="009A42A3">
        <w:fldChar w:fldCharType="end"/>
      </w:r>
      <w:r w:rsidRPr="009A42A3">
        <w:tab/>
        <w:t>On the above basis, the TC and the CAJ agreed that</w:t>
      </w:r>
      <w:r w:rsidRPr="009A42A3">
        <w:rPr>
          <w:szCs w:val="24"/>
        </w:rPr>
        <w:t xml:space="preserve"> </w:t>
      </w:r>
      <w:r w:rsidRPr="009A42A3">
        <w:t>the revision of document TGP/2 should be put forward for adoption by the Council at its forty-eighth ordinary session.</w:t>
      </w:r>
    </w:p>
    <w:p w:rsidR="004D759E" w:rsidRPr="009A42A3" w:rsidRDefault="004D759E" w:rsidP="000A4BA0"/>
    <w:p w:rsidR="000A4BA0" w:rsidRPr="009A42A3" w:rsidRDefault="000A4BA0" w:rsidP="00B464FE">
      <w:pPr>
        <w:pStyle w:val="DecisionParagraphs"/>
      </w:pPr>
      <w:r w:rsidRPr="009A42A3">
        <w:fldChar w:fldCharType="begin"/>
      </w:r>
      <w:r w:rsidRPr="009A42A3">
        <w:instrText xml:space="preserve"> AUTONUM  </w:instrText>
      </w:r>
      <w:r w:rsidRPr="009A42A3">
        <w:fldChar w:fldCharType="end"/>
      </w:r>
      <w:r w:rsidRPr="009A42A3">
        <w:tab/>
        <w:t>The Council is invited to adopt the revision of document T</w:t>
      </w:r>
      <w:r w:rsidR="00D14E5A" w:rsidRPr="009A42A3">
        <w:t>GP/2</w:t>
      </w:r>
      <w:r w:rsidRPr="009A42A3">
        <w:t xml:space="preserve"> “</w:t>
      </w:r>
      <w:r w:rsidR="00D14E5A" w:rsidRPr="009A42A3">
        <w:rPr>
          <w:bCs/>
          <w:szCs w:val="24"/>
        </w:rPr>
        <w:t>List of T</w:t>
      </w:r>
      <w:r w:rsidR="0009615C" w:rsidRPr="009A42A3">
        <w:rPr>
          <w:bCs/>
          <w:szCs w:val="24"/>
        </w:rPr>
        <w:t xml:space="preserve">est Guidelines Adopted by UPOV </w:t>
      </w:r>
      <w:r w:rsidR="0065207B" w:rsidRPr="009A42A3">
        <w:rPr>
          <w:bCs/>
          <w:szCs w:val="24"/>
        </w:rPr>
        <w:t xml:space="preserve">(document </w:t>
      </w:r>
      <w:r w:rsidR="00D14E5A" w:rsidRPr="009A42A3">
        <w:t>TGP/2</w:t>
      </w:r>
      <w:r w:rsidR="0065207B" w:rsidRPr="009A42A3">
        <w:t>/</w:t>
      </w:r>
      <w:r w:rsidR="0009615C" w:rsidRPr="009A42A3">
        <w:t>2</w:t>
      </w:r>
      <w:r w:rsidR="0065207B" w:rsidRPr="009A42A3">
        <w:t>)</w:t>
      </w:r>
      <w:r w:rsidRPr="009A42A3">
        <w:t xml:space="preserve"> </w:t>
      </w:r>
      <w:r w:rsidR="002100E8" w:rsidRPr="009A42A3">
        <w:t>on the basis of the proposal</w:t>
      </w:r>
      <w:r w:rsidR="00256B6A" w:rsidRPr="009A42A3">
        <w:t xml:space="preserve"> in paragraph </w:t>
      </w:r>
      <w:r w:rsidR="00A752D1" w:rsidRPr="009A42A3">
        <w:t xml:space="preserve">2 </w:t>
      </w:r>
      <w:r w:rsidR="00256B6A" w:rsidRPr="009A42A3">
        <w:t>of this document.</w:t>
      </w:r>
    </w:p>
    <w:p w:rsidR="000A4BA0" w:rsidRPr="009A42A3" w:rsidRDefault="000A4BA0" w:rsidP="000A4BA0"/>
    <w:p w:rsidR="000A4BA0" w:rsidRPr="009A42A3" w:rsidRDefault="000A4BA0" w:rsidP="000A4BA0"/>
    <w:p w:rsidR="000A4BA0" w:rsidRPr="009A42A3" w:rsidRDefault="00D14E5A" w:rsidP="006E029B">
      <w:pPr>
        <w:keepNext/>
        <w:rPr>
          <w:rFonts w:cs="Arial"/>
          <w:snapToGrid w:val="0"/>
          <w:u w:val="single"/>
        </w:rPr>
      </w:pPr>
      <w:r w:rsidRPr="009A42A3">
        <w:rPr>
          <w:bCs/>
          <w:snapToGrid w:val="0"/>
          <w:szCs w:val="24"/>
          <w:u w:val="single"/>
        </w:rPr>
        <w:t>TGP/</w:t>
      </w:r>
      <w:r w:rsidR="00E34F77" w:rsidRPr="009A42A3">
        <w:rPr>
          <w:bCs/>
          <w:snapToGrid w:val="0"/>
          <w:szCs w:val="24"/>
          <w:u w:val="single"/>
        </w:rPr>
        <w:t>5</w:t>
      </w:r>
      <w:r w:rsidR="006E029B" w:rsidRPr="009A42A3">
        <w:rPr>
          <w:bCs/>
          <w:snapToGrid w:val="0"/>
          <w:szCs w:val="24"/>
          <w:u w:val="single"/>
        </w:rPr>
        <w:t xml:space="preserve">:  </w:t>
      </w:r>
      <w:r w:rsidRPr="009A42A3">
        <w:rPr>
          <w:bCs/>
          <w:snapToGrid w:val="0"/>
          <w:szCs w:val="24"/>
          <w:u w:val="single"/>
        </w:rPr>
        <w:t>Experience and Cooperation in DUS Testing</w:t>
      </w:r>
    </w:p>
    <w:p w:rsidR="00E34F77" w:rsidRPr="009A42A3" w:rsidRDefault="00E34F77" w:rsidP="00E34F77">
      <w:pPr>
        <w:rPr>
          <w:lang w:eastAsia="zh-CN"/>
        </w:rPr>
      </w:pPr>
    </w:p>
    <w:p w:rsidR="00112FCB" w:rsidRPr="009A42A3" w:rsidRDefault="00E34F77" w:rsidP="0009615C">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00112FCB" w:rsidRPr="009A42A3">
        <w:t xml:space="preserve">The TC, </w:t>
      </w:r>
      <w:r w:rsidR="00112FCB" w:rsidRPr="009A42A3">
        <w:rPr>
          <w:lang w:eastAsia="zh-CN"/>
        </w:rPr>
        <w:t xml:space="preserve">at </w:t>
      </w:r>
      <w:r w:rsidR="00D80B4F" w:rsidRPr="009A42A3">
        <w:rPr>
          <w:lang w:eastAsia="zh-CN"/>
        </w:rPr>
        <w:t xml:space="preserve">its </w:t>
      </w:r>
      <w:r w:rsidR="00112FCB" w:rsidRPr="009A42A3">
        <w:t>fiftieth session</w:t>
      </w:r>
      <w:r w:rsidR="00112FCB" w:rsidRPr="009A42A3">
        <w:rPr>
          <w:lang w:eastAsia="zh-CN"/>
        </w:rPr>
        <w:t xml:space="preserve">, and the CAJ, at its </w:t>
      </w:r>
      <w:r w:rsidR="00112FCB" w:rsidRPr="009A42A3">
        <w:t xml:space="preserve">sixty-ninth session, </w:t>
      </w:r>
      <w:r w:rsidR="0009615C" w:rsidRPr="009A42A3">
        <w:t>agreed to the following revision of document TGP/5 “Experience and Cooperation in DUS Testing”, Section 10</w:t>
      </w:r>
      <w:r w:rsidR="002F2C37" w:rsidRPr="009A42A3">
        <w:t xml:space="preserve"> “</w:t>
      </w:r>
      <w:r w:rsidR="0009615C" w:rsidRPr="009A42A3">
        <w:t xml:space="preserve">Notification of Additional Characteristics and States of Expression” </w:t>
      </w:r>
      <w:r w:rsidR="00A752D1" w:rsidRPr="009A42A3">
        <w:t>(</w:t>
      </w:r>
      <w:r w:rsidR="0009615C" w:rsidRPr="009A42A3">
        <w:t>see document</w:t>
      </w:r>
      <w:r w:rsidR="00A752D1" w:rsidRPr="009A42A3">
        <w:t>s</w:t>
      </w:r>
      <w:r w:rsidR="0009615C" w:rsidRPr="009A42A3">
        <w:t xml:space="preserve"> TC/50/36 “Report on the Conclusions”, paragraph</w:t>
      </w:r>
      <w:r w:rsidR="002F2C37" w:rsidRPr="009A42A3">
        <w:t> 27</w:t>
      </w:r>
      <w:r w:rsidR="00A752D1" w:rsidRPr="009A42A3">
        <w:t xml:space="preserve"> and </w:t>
      </w:r>
      <w:r w:rsidR="0009615C" w:rsidRPr="009A42A3">
        <w:t>CAJ/69/12 “</w:t>
      </w:r>
      <w:r w:rsidR="0009615C" w:rsidRPr="009A42A3">
        <w:rPr>
          <w:rFonts w:cs="Arial"/>
        </w:rPr>
        <w:t xml:space="preserve">Report on the Conclusions”, paragraph </w:t>
      </w:r>
      <w:r w:rsidR="002F2C37" w:rsidRPr="009A42A3">
        <w:rPr>
          <w:rFonts w:cs="Arial"/>
        </w:rPr>
        <w:t>57</w:t>
      </w:r>
      <w:r w:rsidR="0009615C" w:rsidRPr="009A42A3">
        <w:rPr>
          <w:rFonts w:cs="Arial"/>
        </w:rPr>
        <w:t>)</w:t>
      </w:r>
      <w:r w:rsidR="0009615C" w:rsidRPr="009A42A3">
        <w:t>:</w:t>
      </w:r>
    </w:p>
    <w:p w:rsidR="005F72A8" w:rsidRPr="009A42A3" w:rsidRDefault="005F72A8" w:rsidP="005F72A8">
      <w:pPr>
        <w:keepNext/>
      </w:pPr>
    </w:p>
    <w:p w:rsidR="005F72A8" w:rsidRPr="009A42A3" w:rsidRDefault="005F72A8" w:rsidP="005F72A8">
      <w:pPr>
        <w:ind w:left="567" w:right="566"/>
        <w:rPr>
          <w:sz w:val="18"/>
          <w:szCs w:val="18"/>
        </w:rPr>
      </w:pPr>
      <w:r w:rsidRPr="009A42A3">
        <w:rPr>
          <w:sz w:val="18"/>
          <w:szCs w:val="18"/>
        </w:rPr>
        <w:t>“4.2</w:t>
      </w:r>
      <w:r w:rsidRPr="009A42A3">
        <w:rPr>
          <w:sz w:val="18"/>
          <w:szCs w:val="18"/>
        </w:rPr>
        <w:tab/>
        <w:t xml:space="preserve">Proposals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9A42A3">
        <w:rPr>
          <w:rFonts w:ascii="ArialMT" w:eastAsia="MS Mincho" w:hAnsi="ArialMT" w:cs="ArialMT"/>
          <w:sz w:val="18"/>
          <w:szCs w:val="18"/>
          <w:u w:val="single"/>
          <w:lang w:eastAsia="ja-JP"/>
        </w:rPr>
        <w:t>TG Drafters’ Webpage</w:t>
      </w:r>
      <w:r w:rsidRPr="009A42A3">
        <w:rPr>
          <w:sz w:val="18"/>
          <w:szCs w:val="18"/>
        </w:rPr>
        <w:t xml:space="preserve"> of the UPOV website (</w:t>
      </w:r>
      <w:hyperlink r:id="rId11" w:history="1">
        <w:r w:rsidR="001C121D" w:rsidRPr="001D61FE">
          <w:rPr>
            <w:rStyle w:val="Hyperlink"/>
            <w:sz w:val="18"/>
            <w:szCs w:val="18"/>
          </w:rPr>
          <w:t>http://www.upov.int/restricted_temporary/tg/index.html</w:t>
        </w:r>
      </w:hyperlink>
      <w:r w:rsidRPr="001C121D">
        <w:rPr>
          <w:sz w:val="18"/>
          <w:szCs w:val="18"/>
        </w:rPr>
        <w:t>)</w:t>
      </w:r>
      <w:r w:rsidRPr="009A42A3">
        <w:rPr>
          <w:sz w:val="18"/>
          <w:szCs w:val="18"/>
        </w:rPr>
        <w:t xml:space="preserve"> on the basis of comments made by the relevant TWP(s), and/or the TWP(s) may initiate a revision or a partial revision of the Test Guidelines concerned.”</w:t>
      </w:r>
    </w:p>
    <w:p w:rsidR="005F72A8" w:rsidRPr="009A42A3" w:rsidRDefault="005F72A8" w:rsidP="00FD6B79"/>
    <w:p w:rsidR="0009615C" w:rsidRPr="009A42A3" w:rsidRDefault="0009615C" w:rsidP="0009615C">
      <w:r w:rsidRPr="009A42A3">
        <w:fldChar w:fldCharType="begin"/>
      </w:r>
      <w:r w:rsidRPr="009A42A3">
        <w:instrText xml:space="preserve"> AUTONUM  </w:instrText>
      </w:r>
      <w:r w:rsidRPr="009A42A3">
        <w:fldChar w:fldCharType="end"/>
      </w:r>
      <w:r w:rsidRPr="009A42A3">
        <w:tab/>
        <w:t>On the above basis, the TC and the CAJ agreed that</w:t>
      </w:r>
      <w:r w:rsidRPr="009A42A3">
        <w:rPr>
          <w:szCs w:val="24"/>
        </w:rPr>
        <w:t xml:space="preserve"> </w:t>
      </w:r>
      <w:r w:rsidRPr="009A42A3">
        <w:t xml:space="preserve">the revision of document TGP/5: Section 10: </w:t>
      </w:r>
      <w:r w:rsidR="002F2C37" w:rsidRPr="009A42A3">
        <w:t>“</w:t>
      </w:r>
      <w:r w:rsidRPr="009A42A3">
        <w:t>Notification of Additional Characteristics and States of Expression” should be put forward for adoption by the Council at its forty-eighth ordinary session.</w:t>
      </w:r>
    </w:p>
    <w:p w:rsidR="00394EF5" w:rsidRPr="009A42A3" w:rsidRDefault="00394EF5" w:rsidP="00FD6B79"/>
    <w:p w:rsidR="00E34F77" w:rsidRPr="009A42A3" w:rsidRDefault="00E34F77" w:rsidP="00404017">
      <w:pPr>
        <w:pStyle w:val="DecisionParagraphs"/>
      </w:pPr>
      <w:r w:rsidRPr="009A42A3">
        <w:fldChar w:fldCharType="begin"/>
      </w:r>
      <w:r w:rsidRPr="009A42A3">
        <w:instrText xml:space="preserve"> AUTONUM  </w:instrText>
      </w:r>
      <w:r w:rsidRPr="009A42A3">
        <w:fldChar w:fldCharType="end"/>
      </w:r>
      <w:r w:rsidRPr="009A42A3">
        <w:tab/>
      </w:r>
      <w:r w:rsidR="004B68CD" w:rsidRPr="009A42A3">
        <w:t>The Council is</w:t>
      </w:r>
      <w:r w:rsidR="00D14E5A" w:rsidRPr="009A42A3">
        <w:t xml:space="preserve"> invited to adopt </w:t>
      </w:r>
      <w:r w:rsidR="00256B6A" w:rsidRPr="009A42A3">
        <w:t xml:space="preserve">the revision of </w:t>
      </w:r>
      <w:r w:rsidR="00D14E5A" w:rsidRPr="009A42A3">
        <w:t>document TGP/</w:t>
      </w:r>
      <w:r w:rsidR="004B68CD" w:rsidRPr="009A42A3">
        <w:t>5 “</w:t>
      </w:r>
      <w:r w:rsidR="00D14E5A" w:rsidRPr="009A42A3">
        <w:t>Experience and Cooperation in DUS Testing</w:t>
      </w:r>
      <w:r w:rsidR="004B68CD" w:rsidRPr="009A42A3">
        <w:t xml:space="preserve">” </w:t>
      </w:r>
      <w:r w:rsidR="002F2C37" w:rsidRPr="009A42A3">
        <w:t>Section 10 “</w:t>
      </w:r>
      <w:r w:rsidR="0084366D" w:rsidRPr="009A42A3">
        <w:t>Notification of Additional Characteristics and States of Expression</w:t>
      </w:r>
      <w:r w:rsidR="002F2C37" w:rsidRPr="009A42A3">
        <w:t>”</w:t>
      </w:r>
      <w:r w:rsidR="0084366D" w:rsidRPr="009A42A3">
        <w:t xml:space="preserve"> (</w:t>
      </w:r>
      <w:r w:rsidR="002F2C37" w:rsidRPr="009A42A3">
        <w:t>document TGP/5, Section 10/3</w:t>
      </w:r>
      <w:r w:rsidR="0084366D" w:rsidRPr="009A42A3">
        <w:t>)</w:t>
      </w:r>
      <w:r w:rsidR="00404017" w:rsidRPr="009A42A3">
        <w:t xml:space="preserve"> </w:t>
      </w:r>
      <w:r w:rsidR="002100E8" w:rsidRPr="009A42A3">
        <w:t>on the basis of the proposal</w:t>
      </w:r>
      <w:r w:rsidR="00404017" w:rsidRPr="009A42A3">
        <w:t xml:space="preserve"> in paragraph </w:t>
      </w:r>
      <w:r w:rsidR="00A752D1" w:rsidRPr="009A42A3">
        <w:t>5</w:t>
      </w:r>
      <w:r w:rsidR="00404017" w:rsidRPr="009A42A3">
        <w:t xml:space="preserve"> of this document.</w:t>
      </w:r>
    </w:p>
    <w:p w:rsidR="00E34F77" w:rsidRPr="009A42A3" w:rsidRDefault="00E34F77" w:rsidP="004B68CD">
      <w:pPr>
        <w:ind w:left="1134" w:hanging="1134"/>
        <w:rPr>
          <w:u w:val="single"/>
          <w:lang w:eastAsia="zh-CN"/>
        </w:rPr>
      </w:pPr>
    </w:p>
    <w:p w:rsidR="004B68CD" w:rsidRPr="009A42A3" w:rsidRDefault="004B68CD" w:rsidP="004B68CD">
      <w:pPr>
        <w:ind w:left="1134" w:hanging="1134"/>
        <w:rPr>
          <w:u w:val="single"/>
          <w:lang w:eastAsia="zh-CN"/>
        </w:rPr>
      </w:pPr>
    </w:p>
    <w:p w:rsidR="004B68CD" w:rsidRPr="009A42A3" w:rsidRDefault="00430776" w:rsidP="004B68CD">
      <w:pPr>
        <w:keepNext/>
        <w:ind w:left="1134" w:hanging="1134"/>
        <w:rPr>
          <w:u w:val="single"/>
        </w:rPr>
      </w:pPr>
      <w:r w:rsidRPr="009A42A3">
        <w:rPr>
          <w:u w:val="single"/>
        </w:rPr>
        <w:t>TGP/7</w:t>
      </w:r>
      <w:r w:rsidR="008B4EF3" w:rsidRPr="009A42A3">
        <w:rPr>
          <w:u w:val="single"/>
        </w:rPr>
        <w:t>/4</w:t>
      </w:r>
      <w:r w:rsidR="006E029B" w:rsidRPr="009A42A3">
        <w:rPr>
          <w:u w:val="single"/>
        </w:rPr>
        <w:t xml:space="preserve">:  </w:t>
      </w:r>
      <w:r w:rsidRPr="009A42A3">
        <w:rPr>
          <w:u w:val="single"/>
        </w:rPr>
        <w:t>Development of Test Guidelines (Revision)</w:t>
      </w:r>
    </w:p>
    <w:p w:rsidR="004B68CD" w:rsidRPr="009A42A3" w:rsidRDefault="004B68CD" w:rsidP="004B68CD">
      <w:pPr>
        <w:keepNext/>
        <w:rPr>
          <w:lang w:eastAsia="zh-CN"/>
        </w:rPr>
      </w:pPr>
    </w:p>
    <w:p w:rsidR="00D94A1E" w:rsidRPr="009A42A3" w:rsidRDefault="00DC6601" w:rsidP="00DC6601">
      <w:pPr>
        <w:rPr>
          <w:rFonts w:cs="Arial"/>
        </w:rPr>
      </w:pPr>
      <w:r w:rsidRPr="009A42A3">
        <w:rPr>
          <w:color w:val="000000"/>
        </w:rPr>
        <w:fldChar w:fldCharType="begin"/>
      </w:r>
      <w:r w:rsidRPr="009A42A3">
        <w:rPr>
          <w:color w:val="000000"/>
        </w:rPr>
        <w:instrText xml:space="preserve"> AUTONUM  </w:instrText>
      </w:r>
      <w:r w:rsidRPr="009A42A3">
        <w:rPr>
          <w:color w:val="000000"/>
        </w:rPr>
        <w:fldChar w:fldCharType="end"/>
      </w:r>
      <w:r w:rsidRPr="009A42A3">
        <w:rPr>
          <w:color w:val="000000"/>
        </w:rPr>
        <w:tab/>
      </w:r>
      <w:r w:rsidR="00412B8F" w:rsidRPr="009A42A3">
        <w:rPr>
          <w:lang w:eastAsia="zh-CN"/>
        </w:rPr>
        <w:t>T</w:t>
      </w:r>
      <w:r w:rsidR="00E37651" w:rsidRPr="009A42A3">
        <w:t xml:space="preserve">he TC </w:t>
      </w:r>
      <w:r w:rsidR="00A752D1" w:rsidRPr="009A42A3">
        <w:rPr>
          <w:lang w:eastAsia="zh-CN"/>
        </w:rPr>
        <w:t xml:space="preserve">at its </w:t>
      </w:r>
      <w:r w:rsidR="00A752D1" w:rsidRPr="009A42A3">
        <w:t>fiftieth session</w:t>
      </w:r>
      <w:r w:rsidR="00A16D6A" w:rsidRPr="009A42A3">
        <w:t xml:space="preserve"> </w:t>
      </w:r>
      <w:r w:rsidR="00256B6A" w:rsidRPr="009A42A3">
        <w:t xml:space="preserve">agreed </w:t>
      </w:r>
      <w:r w:rsidR="003825C5" w:rsidRPr="009A42A3">
        <w:t xml:space="preserve">on </w:t>
      </w:r>
      <w:r w:rsidR="00412B8F" w:rsidRPr="009A42A3">
        <w:t xml:space="preserve">amendments to document TGP/7/3 </w:t>
      </w:r>
      <w:r w:rsidR="006F1930" w:rsidRPr="009A42A3">
        <w:t xml:space="preserve">on the basis of proposals </w:t>
      </w:r>
      <w:r w:rsidR="00412B8F" w:rsidRPr="009A42A3">
        <w:t>in</w:t>
      </w:r>
      <w:r w:rsidR="003825C5" w:rsidRPr="009A42A3">
        <w:t xml:space="preserve"> the following documents</w:t>
      </w:r>
      <w:r w:rsidR="005942FB" w:rsidRPr="009A42A3">
        <w:rPr>
          <w:rFonts w:cs="Arial"/>
        </w:rPr>
        <w:t>:</w:t>
      </w:r>
    </w:p>
    <w:p w:rsidR="00E37651" w:rsidRPr="009A42A3" w:rsidRDefault="00E37651" w:rsidP="00256B6A">
      <w:pPr>
        <w:rPr>
          <w:rFonts w:cs="Arial"/>
        </w:rPr>
      </w:pPr>
    </w:p>
    <w:p w:rsidR="003825C5" w:rsidRPr="009A42A3" w:rsidRDefault="003825C5" w:rsidP="00C959F0">
      <w:pPr>
        <w:pStyle w:val="ListParagraph"/>
      </w:pPr>
      <w:r w:rsidRPr="009A42A3">
        <w:t>TC/50/5 “</w:t>
      </w:r>
      <w:r w:rsidR="005942FB" w:rsidRPr="009A42A3">
        <w:t>TGP d</w:t>
      </w:r>
      <w:r w:rsidRPr="009A42A3">
        <w:t>ocuments”</w:t>
      </w:r>
      <w:r w:rsidR="005942FB" w:rsidRPr="009A42A3">
        <w:t>;</w:t>
      </w:r>
    </w:p>
    <w:p w:rsidR="003825C5" w:rsidRPr="009A42A3" w:rsidRDefault="005942FB" w:rsidP="00C959F0">
      <w:pPr>
        <w:pStyle w:val="ListParagraph"/>
      </w:pPr>
      <w:r w:rsidRPr="009A42A3">
        <w:t>TC/50/16 “Additional growing cycle for tropical species”;</w:t>
      </w:r>
    </w:p>
    <w:p w:rsidR="005942FB" w:rsidRPr="009A42A3" w:rsidRDefault="005942FB" w:rsidP="00C959F0">
      <w:pPr>
        <w:pStyle w:val="ListParagraph"/>
      </w:pPr>
      <w:r w:rsidRPr="009A42A3">
        <w:t>TC/50/18 “Indication of growth stage in Test Guidelines”;</w:t>
      </w:r>
    </w:p>
    <w:p w:rsidR="005942FB" w:rsidRPr="009A42A3" w:rsidRDefault="005942FB" w:rsidP="00C959F0">
      <w:pPr>
        <w:pStyle w:val="ListParagraph"/>
      </w:pPr>
      <w:r w:rsidRPr="009A42A3">
        <w:t>TC/50/19 “Providing illustrations of color in Test Guidelines”;</w:t>
      </w:r>
      <w:r w:rsidR="00E37651" w:rsidRPr="009A42A3">
        <w:t xml:space="preserve"> and</w:t>
      </w:r>
    </w:p>
    <w:p w:rsidR="00A16D6A" w:rsidRPr="009A42A3" w:rsidRDefault="005942FB" w:rsidP="00C959F0">
      <w:pPr>
        <w:pStyle w:val="ListParagraph"/>
      </w:pPr>
      <w:r w:rsidRPr="009A42A3">
        <w:t>TC/50/20 “Presence of leading expert at Te</w:t>
      </w:r>
      <w:r w:rsidR="00E37651" w:rsidRPr="009A42A3">
        <w:t>chnical Working Party sessions”</w:t>
      </w:r>
    </w:p>
    <w:p w:rsidR="00E37651" w:rsidRPr="009A42A3" w:rsidRDefault="00E37651" w:rsidP="00DC6601">
      <w:pPr>
        <w:pStyle w:val="ListParagraph"/>
        <w:ind w:left="993"/>
      </w:pPr>
    </w:p>
    <w:p w:rsidR="005942FB" w:rsidRPr="009A42A3" w:rsidRDefault="00A16D6A" w:rsidP="00A16D6A">
      <w:r w:rsidRPr="009A42A3">
        <w:t>(see document TC/50/36 “Report on the Conclusions”, paragraphs 28 to 36).</w:t>
      </w:r>
    </w:p>
    <w:p w:rsidR="00A16D6A" w:rsidRPr="009A42A3" w:rsidRDefault="00A16D6A" w:rsidP="00A16D6A">
      <w:pPr>
        <w:rPr>
          <w:lang w:eastAsia="zh-CN"/>
        </w:rPr>
      </w:pPr>
    </w:p>
    <w:p w:rsidR="00A16D6A" w:rsidRPr="009A42A3" w:rsidRDefault="00A16D6A" w:rsidP="001C121D">
      <w:pPr>
        <w:spacing w:after="240"/>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00E37651" w:rsidRPr="009A42A3">
        <w:rPr>
          <w:color w:val="000000"/>
        </w:rPr>
        <w:t xml:space="preserve">In relation to the proposed </w:t>
      </w:r>
      <w:r w:rsidR="00E37651" w:rsidRPr="009A42A3">
        <w:rPr>
          <w:lang w:eastAsia="zh-CN"/>
        </w:rPr>
        <w:t>revision of document TGP/7, t</w:t>
      </w:r>
      <w:r w:rsidRPr="009A42A3">
        <w:rPr>
          <w:lang w:eastAsia="zh-CN"/>
        </w:rPr>
        <w:t>he C</w:t>
      </w:r>
      <w:r w:rsidR="00E37651" w:rsidRPr="009A42A3">
        <w:rPr>
          <w:lang w:eastAsia="zh-CN"/>
        </w:rPr>
        <w:t xml:space="preserve">AJ </w:t>
      </w:r>
      <w:r w:rsidRPr="009A42A3">
        <w:rPr>
          <w:lang w:eastAsia="zh-CN"/>
        </w:rPr>
        <w:t xml:space="preserve">at its </w:t>
      </w:r>
      <w:r w:rsidRPr="009A42A3">
        <w:t xml:space="preserve">sixty-ninth session, agreed </w:t>
      </w:r>
      <w:r w:rsidR="002C682B" w:rsidRPr="009A42A3">
        <w:t>on</w:t>
      </w:r>
      <w:r w:rsidRPr="009A42A3">
        <w:t xml:space="preserve"> </w:t>
      </w:r>
      <w:r w:rsidR="002C682B" w:rsidRPr="009A42A3">
        <w:t xml:space="preserve">the text in </w:t>
      </w:r>
      <w:r w:rsidRPr="009A42A3">
        <w:t xml:space="preserve">document </w:t>
      </w:r>
      <w:r w:rsidR="00E37651" w:rsidRPr="009A42A3">
        <w:t xml:space="preserve">CAJ/69/3 “TGP documents” </w:t>
      </w:r>
      <w:r w:rsidR="002C682B" w:rsidRPr="009A42A3">
        <w:t xml:space="preserve">and on the changes agreed by the TC </w:t>
      </w:r>
      <w:r w:rsidR="002C682B" w:rsidRPr="009A42A3">
        <w:rPr>
          <w:lang w:eastAsia="zh-CN"/>
        </w:rPr>
        <w:t xml:space="preserve">at its </w:t>
      </w:r>
      <w:r w:rsidR="002C682B" w:rsidRPr="009A42A3">
        <w:t xml:space="preserve">fiftieth session </w:t>
      </w:r>
      <w:r w:rsidRPr="009A42A3">
        <w:t>(see document CAJ/69/12 “</w:t>
      </w:r>
      <w:r w:rsidRPr="009A42A3">
        <w:rPr>
          <w:rFonts w:cs="Arial"/>
        </w:rPr>
        <w:t>Report on the Conclusions”, paragraphs 58 and 59)</w:t>
      </w:r>
      <w:r w:rsidR="00E37651" w:rsidRPr="009A42A3">
        <w:rPr>
          <w:rFonts w:cs="Arial"/>
        </w:rPr>
        <w:t>.</w:t>
      </w:r>
    </w:p>
    <w:p w:rsidR="00256B6A" w:rsidRPr="009A42A3" w:rsidRDefault="00F64FAF" w:rsidP="00256B6A">
      <w:r w:rsidRPr="009A42A3">
        <w:lastRenderedPageBreak/>
        <w:fldChar w:fldCharType="begin"/>
      </w:r>
      <w:r w:rsidRPr="009A42A3">
        <w:instrText xml:space="preserve"> AUTONUM  </w:instrText>
      </w:r>
      <w:r w:rsidRPr="009A42A3">
        <w:fldChar w:fldCharType="end"/>
      </w:r>
      <w:r w:rsidRPr="009A42A3">
        <w:tab/>
      </w:r>
      <w:r w:rsidR="00256B6A" w:rsidRPr="009A42A3">
        <w:t>On that basis, the TC and the CAJ agreed that</w:t>
      </w:r>
      <w:r w:rsidR="00256B6A" w:rsidRPr="009A42A3">
        <w:rPr>
          <w:szCs w:val="24"/>
        </w:rPr>
        <w:t xml:space="preserve"> </w:t>
      </w:r>
      <w:r w:rsidR="00A752D1" w:rsidRPr="009A42A3">
        <w:rPr>
          <w:szCs w:val="24"/>
        </w:rPr>
        <w:t xml:space="preserve">a draft of </w:t>
      </w:r>
      <w:r w:rsidR="00256B6A" w:rsidRPr="009A42A3">
        <w:t xml:space="preserve">document </w:t>
      </w:r>
      <w:r w:rsidR="00A752D1" w:rsidRPr="009A42A3">
        <w:t xml:space="preserve">TGP/7/4 </w:t>
      </w:r>
      <w:r w:rsidR="00256B6A" w:rsidRPr="009A42A3">
        <w:t>should be put forward for adoption by the Council at its forty-eighth ordinary session.</w:t>
      </w:r>
    </w:p>
    <w:p w:rsidR="00256B6A" w:rsidRPr="009A42A3" w:rsidRDefault="00256B6A" w:rsidP="000652E4"/>
    <w:p w:rsidR="000652E4" w:rsidRPr="009A42A3" w:rsidRDefault="000652E4" w:rsidP="000652E4">
      <w:pPr>
        <w:rPr>
          <w:rFonts w:cs="Arial"/>
          <w:snapToGrid w:val="0"/>
        </w:rPr>
      </w:pPr>
      <w:r w:rsidRPr="009A42A3">
        <w:fldChar w:fldCharType="begin"/>
      </w:r>
      <w:r w:rsidRPr="009A42A3">
        <w:instrText xml:space="preserve"> AUTONUM  </w:instrText>
      </w:r>
      <w:r w:rsidRPr="009A42A3">
        <w:fldChar w:fldCharType="end"/>
      </w:r>
      <w:r w:rsidRPr="009A42A3">
        <w:tab/>
        <w:t xml:space="preserve">The TC and the CAJ noted that the French, German and Spanish translations of the original English text would be checked by the relevant members of the Editorial Committee prior to submission of the draft of document TGP/7/4 to the Council. Document </w:t>
      </w:r>
      <w:r w:rsidRPr="009A42A3">
        <w:rPr>
          <w:bCs/>
          <w:szCs w:val="24"/>
        </w:rPr>
        <w:t>TGP/7/4 Draft 1</w:t>
      </w:r>
      <w:r w:rsidRPr="009A42A3">
        <w:t xml:space="preserve"> incorporates </w:t>
      </w:r>
      <w:r w:rsidR="00C959F0" w:rsidRPr="009A42A3">
        <w:t xml:space="preserve">the amendments agreed by the TC and CAJ, as set out in paragraphs 8 and 9, and </w:t>
      </w:r>
      <w:r w:rsidRPr="009A42A3">
        <w:t>the editorial changes proposed by the relevant members of the Editorial Committee.</w:t>
      </w:r>
    </w:p>
    <w:p w:rsidR="003B5E9F" w:rsidRPr="009A42A3" w:rsidRDefault="003B5E9F" w:rsidP="00B464FE">
      <w:pPr>
        <w:pStyle w:val="DecisionParagraphs"/>
        <w:rPr>
          <w:lang w:eastAsia="zh-CN"/>
        </w:rPr>
      </w:pPr>
    </w:p>
    <w:p w:rsidR="004B68CD" w:rsidRPr="009A42A3" w:rsidRDefault="004B68CD" w:rsidP="00B464FE">
      <w:pPr>
        <w:pStyle w:val="DecisionParagraphs"/>
        <w:rPr>
          <w:lang w:eastAsia="zh-CN"/>
        </w:rPr>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t xml:space="preserve">The Council is </w:t>
      </w:r>
      <w:r w:rsidR="00430776" w:rsidRPr="009A42A3">
        <w:rPr>
          <w:lang w:eastAsia="zh-CN"/>
        </w:rPr>
        <w:t xml:space="preserve">invited to adopt </w:t>
      </w:r>
      <w:r w:rsidR="00256B6A" w:rsidRPr="009A42A3">
        <w:rPr>
          <w:lang w:eastAsia="zh-CN"/>
        </w:rPr>
        <w:t xml:space="preserve">the revision of </w:t>
      </w:r>
      <w:r w:rsidR="00430776" w:rsidRPr="009A42A3">
        <w:rPr>
          <w:lang w:eastAsia="zh-CN"/>
        </w:rPr>
        <w:t>document TGP/7</w:t>
      </w:r>
      <w:r w:rsidRPr="009A42A3">
        <w:rPr>
          <w:lang w:eastAsia="zh-CN"/>
        </w:rPr>
        <w:t xml:space="preserve"> “</w:t>
      </w:r>
      <w:r w:rsidR="00430776" w:rsidRPr="009A42A3">
        <w:rPr>
          <w:lang w:eastAsia="zh-CN"/>
        </w:rPr>
        <w:t>Developme</w:t>
      </w:r>
      <w:r w:rsidR="00A752D1" w:rsidRPr="009A42A3">
        <w:rPr>
          <w:lang w:eastAsia="zh-CN"/>
        </w:rPr>
        <w:t>nt of Test Guidelines</w:t>
      </w:r>
      <w:r w:rsidRPr="009A42A3">
        <w:rPr>
          <w:lang w:eastAsia="zh-CN"/>
        </w:rPr>
        <w:t>”</w:t>
      </w:r>
      <w:r w:rsidR="007B5FB7" w:rsidRPr="009A42A3">
        <w:rPr>
          <w:lang w:eastAsia="zh-CN"/>
        </w:rPr>
        <w:t xml:space="preserve"> (</w:t>
      </w:r>
      <w:r w:rsidR="007B5FB7" w:rsidRPr="009A42A3">
        <w:t>document TGP/7/4)</w:t>
      </w:r>
      <w:r w:rsidRPr="009A42A3">
        <w:rPr>
          <w:lang w:eastAsia="zh-CN"/>
        </w:rPr>
        <w:t xml:space="preserve">, on the basis of document </w:t>
      </w:r>
      <w:r w:rsidR="00256B6A" w:rsidRPr="009A42A3">
        <w:t>TGP/7/4 Draft </w:t>
      </w:r>
      <w:r w:rsidR="00430776" w:rsidRPr="009A42A3">
        <w:t>1</w:t>
      </w:r>
      <w:r w:rsidRPr="009A42A3">
        <w:rPr>
          <w:lang w:eastAsia="zh-CN"/>
        </w:rPr>
        <w:t>.</w:t>
      </w:r>
    </w:p>
    <w:p w:rsidR="00C462B8" w:rsidRPr="009A42A3" w:rsidRDefault="00C462B8" w:rsidP="003B5E9F"/>
    <w:p w:rsidR="003B5E9F" w:rsidRPr="009A42A3" w:rsidRDefault="003B5E9F" w:rsidP="001C121D"/>
    <w:p w:rsidR="00430776" w:rsidRPr="009A42A3" w:rsidRDefault="00430776" w:rsidP="00F80889">
      <w:pPr>
        <w:keepNext/>
        <w:rPr>
          <w:u w:val="single"/>
        </w:rPr>
      </w:pPr>
      <w:r w:rsidRPr="009A42A3">
        <w:rPr>
          <w:u w:val="single"/>
        </w:rPr>
        <w:t>TGP/8</w:t>
      </w:r>
      <w:r w:rsidR="008B4EF3" w:rsidRPr="009A42A3">
        <w:rPr>
          <w:u w:val="single"/>
        </w:rPr>
        <w:t>/2</w:t>
      </w:r>
      <w:r w:rsidRPr="009A42A3">
        <w:rPr>
          <w:u w:val="single"/>
        </w:rPr>
        <w:t xml:space="preserve">:  </w:t>
      </w:r>
      <w:r w:rsidRPr="009A42A3">
        <w:rPr>
          <w:bCs/>
          <w:snapToGrid w:val="0"/>
          <w:szCs w:val="24"/>
          <w:u w:val="single"/>
        </w:rPr>
        <w:t>Trial Design and Techniques Used in the Examination of Distinctness, Uniformity and Stability (Revision)</w:t>
      </w:r>
    </w:p>
    <w:p w:rsidR="00430776" w:rsidRPr="009A42A3" w:rsidRDefault="00430776" w:rsidP="00430776">
      <w:pPr>
        <w:keepNext/>
        <w:rPr>
          <w:lang w:eastAsia="zh-CN"/>
        </w:rPr>
      </w:pPr>
    </w:p>
    <w:p w:rsidR="00454B7D" w:rsidRPr="009A42A3" w:rsidRDefault="00B845E8" w:rsidP="00B845E8">
      <w:pPr>
        <w:rPr>
          <w:rFonts w:cs="Arial"/>
        </w:rPr>
      </w:pPr>
      <w:r w:rsidRPr="009A42A3">
        <w:rPr>
          <w:color w:val="000000"/>
        </w:rPr>
        <w:fldChar w:fldCharType="begin"/>
      </w:r>
      <w:r w:rsidRPr="009A42A3">
        <w:rPr>
          <w:color w:val="000000"/>
        </w:rPr>
        <w:instrText xml:space="preserve"> AUTONUM  </w:instrText>
      </w:r>
      <w:r w:rsidRPr="009A42A3">
        <w:rPr>
          <w:color w:val="000000"/>
        </w:rPr>
        <w:fldChar w:fldCharType="end"/>
      </w:r>
      <w:r w:rsidRPr="009A42A3">
        <w:rPr>
          <w:color w:val="000000"/>
        </w:rPr>
        <w:tab/>
      </w:r>
      <w:r w:rsidR="006F1930" w:rsidRPr="009A42A3">
        <w:t>T</w:t>
      </w:r>
      <w:r w:rsidR="00D94A1E" w:rsidRPr="009A42A3">
        <w:t xml:space="preserve">he TC, </w:t>
      </w:r>
      <w:r w:rsidR="00D94A1E" w:rsidRPr="009A42A3">
        <w:rPr>
          <w:lang w:eastAsia="zh-CN"/>
        </w:rPr>
        <w:t xml:space="preserve">at its </w:t>
      </w:r>
      <w:r w:rsidR="00D94A1E" w:rsidRPr="009A42A3">
        <w:t>fiftieth session</w:t>
      </w:r>
      <w:r w:rsidR="00D94A1E" w:rsidRPr="009A42A3">
        <w:rPr>
          <w:lang w:eastAsia="zh-CN"/>
        </w:rPr>
        <w:t xml:space="preserve">, </w:t>
      </w:r>
      <w:r w:rsidR="00D94A1E" w:rsidRPr="009A42A3">
        <w:t xml:space="preserve">agreed on </w:t>
      </w:r>
      <w:r w:rsidR="006F1930" w:rsidRPr="009A42A3">
        <w:t xml:space="preserve">amendments to document TGP/8/1 on the basis of proposals in </w:t>
      </w:r>
      <w:r w:rsidR="00D94A1E" w:rsidRPr="009A42A3">
        <w:t xml:space="preserve"> </w:t>
      </w:r>
      <w:r w:rsidR="00E37651" w:rsidRPr="009A42A3">
        <w:t xml:space="preserve">documents TC/50/5 “TGP documents” and TC/50/23 “Uniformity Assessment on the Basis of the Relative Variance Method” </w:t>
      </w:r>
      <w:r w:rsidR="00A752D1" w:rsidRPr="009A42A3">
        <w:t>(s</w:t>
      </w:r>
      <w:r w:rsidRPr="009A42A3">
        <w:t>ee document TC/50/36 “Report on the Co</w:t>
      </w:r>
      <w:r w:rsidR="00DC6601" w:rsidRPr="009A42A3">
        <w:t>nclusions”, paragraphs 37 to 39).</w:t>
      </w:r>
    </w:p>
    <w:p w:rsidR="00D94A1E" w:rsidRPr="009A42A3" w:rsidRDefault="00D94A1E" w:rsidP="00D94A1E"/>
    <w:p w:rsidR="00E37651" w:rsidRPr="009A42A3" w:rsidRDefault="00E37651" w:rsidP="00E37651">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Pr="009A42A3">
        <w:rPr>
          <w:color w:val="000000"/>
        </w:rPr>
        <w:t xml:space="preserve">In relation to the proposed </w:t>
      </w:r>
      <w:r w:rsidRPr="009A42A3">
        <w:rPr>
          <w:lang w:eastAsia="zh-CN"/>
        </w:rPr>
        <w:t xml:space="preserve">revision of document </w:t>
      </w:r>
      <w:r w:rsidRPr="009A42A3">
        <w:t xml:space="preserve">TGP/8, </w:t>
      </w:r>
      <w:r w:rsidRPr="009A42A3">
        <w:rPr>
          <w:lang w:eastAsia="zh-CN"/>
        </w:rPr>
        <w:t xml:space="preserve">the CAJ at its </w:t>
      </w:r>
      <w:r w:rsidRPr="009A42A3">
        <w:t>sixty-ninth session,</w:t>
      </w:r>
      <w:r w:rsidR="00DC6601" w:rsidRPr="009A42A3">
        <w:t xml:space="preserve"> agreed </w:t>
      </w:r>
      <w:r w:rsidR="002C682B" w:rsidRPr="009A42A3">
        <w:t xml:space="preserve">on the text in document CAJ/69/3 “TGP documents” and on the changes agreed by the TC </w:t>
      </w:r>
      <w:r w:rsidR="002C682B" w:rsidRPr="009A42A3">
        <w:rPr>
          <w:lang w:eastAsia="zh-CN"/>
        </w:rPr>
        <w:t xml:space="preserve">at its </w:t>
      </w:r>
      <w:r w:rsidR="002C682B" w:rsidRPr="009A42A3">
        <w:t xml:space="preserve">fiftieth session </w:t>
      </w:r>
      <w:r w:rsidRPr="009A42A3">
        <w:t>(see document CAJ/69/12 “</w:t>
      </w:r>
      <w:r w:rsidRPr="009A42A3">
        <w:rPr>
          <w:rFonts w:cs="Arial"/>
        </w:rPr>
        <w:t>Report on the Conclusions”, paragraphs 60 to 61)</w:t>
      </w:r>
      <w:r w:rsidR="00DC6601" w:rsidRPr="009A42A3">
        <w:rPr>
          <w:rFonts w:cs="Arial"/>
        </w:rPr>
        <w:t>.</w:t>
      </w:r>
    </w:p>
    <w:p w:rsidR="00D94A1E" w:rsidRPr="009A42A3" w:rsidRDefault="00D94A1E" w:rsidP="00D94A1E"/>
    <w:p w:rsidR="00B845E8" w:rsidRPr="009A42A3" w:rsidRDefault="00454B7D" w:rsidP="00B845E8">
      <w:r w:rsidRPr="009A42A3">
        <w:fldChar w:fldCharType="begin"/>
      </w:r>
      <w:r w:rsidRPr="009A42A3">
        <w:instrText xml:space="preserve"> AUTONUM  </w:instrText>
      </w:r>
      <w:r w:rsidRPr="009A42A3">
        <w:fldChar w:fldCharType="end"/>
      </w:r>
      <w:r w:rsidRPr="009A42A3">
        <w:tab/>
      </w:r>
      <w:r w:rsidR="00B845E8" w:rsidRPr="009A42A3">
        <w:t>On that basis, the TC and the CAJ agreed that</w:t>
      </w:r>
      <w:r w:rsidR="00B845E8" w:rsidRPr="009A42A3">
        <w:rPr>
          <w:szCs w:val="24"/>
        </w:rPr>
        <w:t xml:space="preserve"> </w:t>
      </w:r>
      <w:r w:rsidR="002C5547" w:rsidRPr="009A42A3">
        <w:rPr>
          <w:szCs w:val="24"/>
        </w:rPr>
        <w:t xml:space="preserve">a draft of </w:t>
      </w:r>
      <w:r w:rsidR="00B845E8" w:rsidRPr="009A42A3">
        <w:t xml:space="preserve">document </w:t>
      </w:r>
      <w:r w:rsidR="002C5547" w:rsidRPr="009A42A3">
        <w:t xml:space="preserve">TGP/8/2 </w:t>
      </w:r>
      <w:r w:rsidR="00B845E8" w:rsidRPr="009A42A3">
        <w:t>should be put forward for adoption by the Council at its forty-eighth ordinary session.</w:t>
      </w:r>
    </w:p>
    <w:p w:rsidR="00B845E8" w:rsidRPr="009A42A3" w:rsidRDefault="00B845E8" w:rsidP="00C83659"/>
    <w:p w:rsidR="00C83659" w:rsidRPr="009A42A3" w:rsidRDefault="00C83659" w:rsidP="00C83659">
      <w:r w:rsidRPr="009A42A3">
        <w:fldChar w:fldCharType="begin"/>
      </w:r>
      <w:r w:rsidRPr="009A42A3">
        <w:instrText xml:space="preserve"> AUTONUM  </w:instrText>
      </w:r>
      <w:r w:rsidRPr="009A42A3">
        <w:fldChar w:fldCharType="end"/>
      </w:r>
      <w:r w:rsidRPr="009A42A3">
        <w:tab/>
        <w:t xml:space="preserve">The TC and the CAJ noted that the French, German and Spanish translations of the original English text would be checked by the relevant members of the Editorial Committee prior to submission of the draft of document </w:t>
      </w:r>
      <w:r w:rsidR="002C5547" w:rsidRPr="009A42A3">
        <w:t xml:space="preserve">TGP/8/2 </w:t>
      </w:r>
      <w:r w:rsidRPr="009A42A3">
        <w:t xml:space="preserve">to the Council. Document </w:t>
      </w:r>
      <w:r w:rsidRPr="009A42A3">
        <w:rPr>
          <w:bCs/>
          <w:szCs w:val="24"/>
        </w:rPr>
        <w:t>TGP/8/</w:t>
      </w:r>
      <w:r w:rsidR="000652E4" w:rsidRPr="009A42A3">
        <w:rPr>
          <w:bCs/>
          <w:szCs w:val="24"/>
        </w:rPr>
        <w:t>2</w:t>
      </w:r>
      <w:r w:rsidRPr="009A42A3">
        <w:rPr>
          <w:bCs/>
          <w:szCs w:val="24"/>
        </w:rPr>
        <w:t xml:space="preserve"> Draft </w:t>
      </w:r>
      <w:r w:rsidR="000652E4" w:rsidRPr="009A42A3">
        <w:rPr>
          <w:bCs/>
          <w:szCs w:val="24"/>
        </w:rPr>
        <w:t>1</w:t>
      </w:r>
      <w:r w:rsidRPr="009A42A3">
        <w:t xml:space="preserve"> incorporates </w:t>
      </w:r>
      <w:r w:rsidR="00C959F0" w:rsidRPr="009A42A3">
        <w:t xml:space="preserve">the amendments agreed by the TC and CAJ, as set out in paragraphs </w:t>
      </w:r>
      <w:r w:rsidR="00A1172A" w:rsidRPr="009A42A3">
        <w:t>13</w:t>
      </w:r>
      <w:r w:rsidR="00C959F0" w:rsidRPr="009A42A3">
        <w:t xml:space="preserve"> and </w:t>
      </w:r>
      <w:r w:rsidR="00A1172A" w:rsidRPr="009A42A3">
        <w:t>14</w:t>
      </w:r>
      <w:r w:rsidR="00C959F0" w:rsidRPr="009A42A3">
        <w:t xml:space="preserve">, and </w:t>
      </w:r>
      <w:r w:rsidRPr="009A42A3">
        <w:t>the editorial changes proposed by the relevant members of the Editorial Committee.</w:t>
      </w:r>
    </w:p>
    <w:p w:rsidR="00C462B8" w:rsidRPr="009A42A3" w:rsidRDefault="00C462B8" w:rsidP="00430776">
      <w:pPr>
        <w:rPr>
          <w:lang w:eastAsia="zh-CN"/>
        </w:rPr>
      </w:pPr>
    </w:p>
    <w:p w:rsidR="001B3F36" w:rsidRPr="009A42A3" w:rsidRDefault="001B3F36" w:rsidP="001B3F36">
      <w:pPr>
        <w:pStyle w:val="DecisionParagraphs"/>
        <w:rPr>
          <w:lang w:eastAsia="zh-CN"/>
        </w:rPr>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t xml:space="preserve">The Council is invited to adopt the revision of document </w:t>
      </w:r>
      <w:r w:rsidR="002C5547" w:rsidRPr="009A42A3">
        <w:t xml:space="preserve">TGP/8 </w:t>
      </w:r>
      <w:r w:rsidRPr="009A42A3">
        <w:rPr>
          <w:lang w:eastAsia="zh-CN"/>
        </w:rPr>
        <w:t>“</w:t>
      </w:r>
      <w:r w:rsidRPr="009A42A3">
        <w:rPr>
          <w:bCs/>
          <w:szCs w:val="24"/>
        </w:rPr>
        <w:t>Trial Design and Techniques Used in the Examination of Distinctness, Uniformity and Stability</w:t>
      </w:r>
      <w:r w:rsidRPr="009A42A3">
        <w:rPr>
          <w:lang w:eastAsia="zh-CN"/>
        </w:rPr>
        <w:t>”</w:t>
      </w:r>
      <w:r w:rsidR="007B5FB7" w:rsidRPr="009A42A3">
        <w:rPr>
          <w:lang w:eastAsia="zh-CN"/>
        </w:rPr>
        <w:t xml:space="preserve"> (</w:t>
      </w:r>
      <w:r w:rsidR="007B5FB7" w:rsidRPr="009A42A3">
        <w:t xml:space="preserve">document </w:t>
      </w:r>
      <w:r w:rsidR="00C959F0" w:rsidRPr="009A42A3">
        <w:rPr>
          <w:bCs/>
          <w:szCs w:val="24"/>
        </w:rPr>
        <w:t>TGP/8/2</w:t>
      </w:r>
      <w:r w:rsidR="007B5FB7" w:rsidRPr="009A42A3">
        <w:rPr>
          <w:bCs/>
          <w:szCs w:val="24"/>
        </w:rPr>
        <w:t>)</w:t>
      </w:r>
      <w:r w:rsidRPr="009A42A3">
        <w:rPr>
          <w:lang w:eastAsia="zh-CN"/>
        </w:rPr>
        <w:t xml:space="preserve">, on the basis of document </w:t>
      </w:r>
      <w:r w:rsidRPr="009A42A3">
        <w:t>TGP/8/2 Draft 1</w:t>
      </w:r>
      <w:r w:rsidRPr="009A42A3">
        <w:rPr>
          <w:lang w:eastAsia="zh-CN"/>
        </w:rPr>
        <w:t>.</w:t>
      </w:r>
    </w:p>
    <w:p w:rsidR="00430776" w:rsidRPr="009A42A3" w:rsidRDefault="00430776" w:rsidP="001C121D"/>
    <w:p w:rsidR="00430776" w:rsidRPr="009A42A3" w:rsidRDefault="00430776" w:rsidP="001C121D"/>
    <w:p w:rsidR="00B46C51" w:rsidRPr="009A42A3" w:rsidRDefault="00B46C51" w:rsidP="00B46C51">
      <w:pPr>
        <w:keepNext/>
        <w:ind w:left="851" w:hanging="851"/>
        <w:rPr>
          <w:u w:val="single"/>
        </w:rPr>
      </w:pPr>
      <w:r w:rsidRPr="009A42A3">
        <w:rPr>
          <w:u w:val="single"/>
        </w:rPr>
        <w:t xml:space="preserve">TGP/14:  </w:t>
      </w:r>
      <w:r w:rsidRPr="009A42A3">
        <w:rPr>
          <w:bCs/>
          <w:snapToGrid w:val="0"/>
          <w:szCs w:val="24"/>
          <w:u w:val="single"/>
        </w:rPr>
        <w:t>Glossary of</w:t>
      </w:r>
      <w:r w:rsidR="002C5547" w:rsidRPr="009A42A3">
        <w:rPr>
          <w:bCs/>
          <w:snapToGrid w:val="0"/>
          <w:szCs w:val="24"/>
          <w:u w:val="single"/>
        </w:rPr>
        <w:t xml:space="preserve"> Terms Used in UPOV Documents (c</w:t>
      </w:r>
      <w:r w:rsidRPr="009A42A3">
        <w:rPr>
          <w:bCs/>
          <w:snapToGrid w:val="0"/>
          <w:szCs w:val="24"/>
          <w:u w:val="single"/>
        </w:rPr>
        <w:t>orrection of Spanish version)</w:t>
      </w:r>
    </w:p>
    <w:p w:rsidR="00B46C51" w:rsidRPr="009A42A3" w:rsidRDefault="00B46C51" w:rsidP="00B46C51">
      <w:pPr>
        <w:keepNext/>
        <w:rPr>
          <w:u w:val="single"/>
          <w:lang w:eastAsia="zh-CN"/>
        </w:rPr>
      </w:pPr>
    </w:p>
    <w:p w:rsidR="002C5547" w:rsidRPr="009A42A3" w:rsidRDefault="00D80B4F" w:rsidP="001B3F36">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Pr="009A42A3">
        <w:t xml:space="preserve">The TC, </w:t>
      </w:r>
      <w:r w:rsidRPr="009A42A3">
        <w:rPr>
          <w:lang w:eastAsia="zh-CN"/>
        </w:rPr>
        <w:t xml:space="preserve">at its </w:t>
      </w:r>
      <w:r w:rsidRPr="009A42A3">
        <w:t>fiftieth session</w:t>
      </w:r>
      <w:r w:rsidRPr="009A42A3">
        <w:rPr>
          <w:lang w:eastAsia="zh-CN"/>
        </w:rPr>
        <w:t xml:space="preserve">, and the CAJ, at its </w:t>
      </w:r>
      <w:r w:rsidRPr="009A42A3">
        <w:t xml:space="preserve">sixty-ninth session, </w:t>
      </w:r>
      <w:r w:rsidR="001B3F36" w:rsidRPr="009A42A3">
        <w:t>agreed to th</w:t>
      </w:r>
      <w:r w:rsidR="002C5547" w:rsidRPr="009A42A3">
        <w:t>e  correction of  the Spanish version of document TGP/14: Section 2: Subsection 3: Color, paragraph</w:t>
      </w:r>
      <w:r w:rsidR="005B4C7F" w:rsidRPr="009A42A3">
        <w:t xml:space="preserve"> 2.2.2 (a) as follows </w:t>
      </w:r>
      <w:r w:rsidR="002C5547" w:rsidRPr="009A42A3">
        <w:t>(s</w:t>
      </w:r>
      <w:r w:rsidR="001B3F36" w:rsidRPr="009A42A3">
        <w:t>ee document</w:t>
      </w:r>
      <w:r w:rsidR="002C5547" w:rsidRPr="009A42A3">
        <w:t>s</w:t>
      </w:r>
      <w:r w:rsidR="001B3F36" w:rsidRPr="009A42A3">
        <w:t xml:space="preserve"> TC/50/36 “Report on the Conclusi</w:t>
      </w:r>
      <w:r w:rsidR="002C5547" w:rsidRPr="009A42A3">
        <w:t xml:space="preserve">ons”, paragraph 40 and </w:t>
      </w:r>
      <w:r w:rsidR="001B3F36" w:rsidRPr="009A42A3">
        <w:t>CAJ/69/12 “</w:t>
      </w:r>
      <w:r w:rsidR="002C5547" w:rsidRPr="009A42A3">
        <w:rPr>
          <w:rFonts w:cs="Arial"/>
        </w:rPr>
        <w:t>Report on the C</w:t>
      </w:r>
      <w:r w:rsidR="001B3F36" w:rsidRPr="009A42A3">
        <w:rPr>
          <w:rFonts w:cs="Arial"/>
        </w:rPr>
        <w:t>onclusions”, paragraph 63</w:t>
      </w:r>
      <w:r w:rsidR="002C5547" w:rsidRPr="009A42A3">
        <w:rPr>
          <w:rFonts w:cs="Arial"/>
        </w:rPr>
        <w:t>)</w:t>
      </w:r>
      <w:r w:rsidR="002C5547" w:rsidRPr="009A42A3">
        <w:t>:</w:t>
      </w:r>
    </w:p>
    <w:p w:rsidR="002C5547" w:rsidRPr="009A42A3" w:rsidRDefault="002C5547" w:rsidP="002C5547"/>
    <w:p w:rsidR="002C5547" w:rsidRPr="001C121D" w:rsidRDefault="002C5547" w:rsidP="002C5547">
      <w:pPr>
        <w:pStyle w:val="ListParagraph"/>
        <w:rPr>
          <w:i/>
          <w:lang w:val="es-ES"/>
        </w:rPr>
      </w:pPr>
      <w:r w:rsidRPr="001C121D">
        <w:rPr>
          <w:i/>
          <w:lang w:val="es-ES"/>
        </w:rPr>
        <w:t>“a)</w:t>
      </w:r>
      <w:r w:rsidRPr="001C121D">
        <w:rPr>
          <w:i/>
          <w:lang w:val="es-ES"/>
        </w:rPr>
        <w:tab/>
        <w:t xml:space="preserve">En combinaciones de colores, el </w:t>
      </w:r>
      <w:r w:rsidRPr="001C121D">
        <w:rPr>
          <w:i/>
          <w:strike/>
          <w:lang w:val="es-ES"/>
        </w:rPr>
        <w:t>segundo</w:t>
      </w:r>
      <w:r w:rsidRPr="001C121D">
        <w:rPr>
          <w:i/>
          <w:lang w:val="es-ES"/>
        </w:rPr>
        <w:t xml:space="preserve"> </w:t>
      </w:r>
      <w:r w:rsidRPr="001C121D">
        <w:rPr>
          <w:i/>
          <w:u w:val="single"/>
          <w:lang w:val="es-ES"/>
        </w:rPr>
        <w:t>primer</w:t>
      </w:r>
      <w:r w:rsidRPr="001C121D">
        <w:rPr>
          <w:i/>
          <w:lang w:val="es-ES"/>
        </w:rPr>
        <w:t xml:space="preserve"> color indica el color predominante […]"</w:t>
      </w:r>
    </w:p>
    <w:p w:rsidR="002C5547" w:rsidRPr="009A42A3" w:rsidRDefault="002C5547" w:rsidP="001B3F36">
      <w:pPr>
        <w:rPr>
          <w:lang w:val="es-ES"/>
        </w:rPr>
      </w:pPr>
    </w:p>
    <w:p w:rsidR="001B3F36" w:rsidRPr="009A42A3" w:rsidRDefault="002C5547" w:rsidP="001B3F36">
      <w:r w:rsidRPr="009A42A3">
        <w:fldChar w:fldCharType="begin"/>
      </w:r>
      <w:r w:rsidRPr="009A42A3">
        <w:instrText xml:space="preserve"> AUTONUM  </w:instrText>
      </w:r>
      <w:r w:rsidRPr="009A42A3">
        <w:fldChar w:fldCharType="end"/>
      </w:r>
      <w:r w:rsidRPr="009A42A3">
        <w:tab/>
      </w:r>
      <w:r w:rsidR="001B3F36" w:rsidRPr="009A42A3">
        <w:t>On that basis, the TC and the CAJ agreed that</w:t>
      </w:r>
      <w:r w:rsidR="001B3F36" w:rsidRPr="009A42A3">
        <w:rPr>
          <w:szCs w:val="24"/>
        </w:rPr>
        <w:t xml:space="preserve"> </w:t>
      </w:r>
      <w:r w:rsidRPr="009A42A3">
        <w:t xml:space="preserve">the correction of the Spanish version of document TGP/14 </w:t>
      </w:r>
      <w:r w:rsidR="001B3F36" w:rsidRPr="009A42A3">
        <w:t>should be put forward for adoption by the Council at its forty-eighth ordinary session.</w:t>
      </w:r>
    </w:p>
    <w:p w:rsidR="00C462B8" w:rsidRPr="009A42A3" w:rsidRDefault="00C462B8" w:rsidP="00B46C51">
      <w:pPr>
        <w:rPr>
          <w:lang w:eastAsia="zh-CN"/>
        </w:rPr>
      </w:pPr>
    </w:p>
    <w:p w:rsidR="00404017" w:rsidRPr="009A42A3" w:rsidRDefault="00B46C51" w:rsidP="00404017">
      <w:pPr>
        <w:pStyle w:val="DecisionParagraphs"/>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00A653C4" w:rsidRPr="009A42A3">
        <w:t>The Council is</w:t>
      </w:r>
      <w:r w:rsidR="005B4C7F" w:rsidRPr="009A42A3">
        <w:t xml:space="preserve"> invited to adopt the correction of the Spanish version of document TGP/14: Section 2: Subsection 3: Color, paragraph 2.2.2 </w:t>
      </w:r>
      <w:r w:rsidR="00E75BDB" w:rsidRPr="009A42A3">
        <w:br/>
      </w:r>
      <w:r w:rsidR="005B4C7F" w:rsidRPr="009A42A3">
        <w:t>(TGP/14</w:t>
      </w:r>
      <w:r w:rsidR="00E75BDB" w:rsidRPr="009A42A3">
        <w:t xml:space="preserve">/2 </w:t>
      </w:r>
      <w:r w:rsidR="005B4C7F" w:rsidRPr="009A42A3">
        <w:t xml:space="preserve">Corr. (S)), </w:t>
      </w:r>
      <w:r w:rsidR="00404017" w:rsidRPr="009A42A3">
        <w:t xml:space="preserve">as </w:t>
      </w:r>
      <w:r w:rsidR="00C959F0" w:rsidRPr="009A42A3">
        <w:t>proposed</w:t>
      </w:r>
      <w:r w:rsidR="00404017" w:rsidRPr="009A42A3">
        <w:t xml:space="preserve"> in paragraph </w:t>
      </w:r>
      <w:r w:rsidR="002C682B" w:rsidRPr="009A42A3">
        <w:t xml:space="preserve">18 </w:t>
      </w:r>
      <w:r w:rsidR="00404017" w:rsidRPr="009A42A3">
        <w:t>of this document.</w:t>
      </w:r>
    </w:p>
    <w:p w:rsidR="00394EF5" w:rsidRPr="009A42A3" w:rsidRDefault="00394EF5" w:rsidP="001C121D"/>
    <w:p w:rsidR="00684DF4" w:rsidRPr="009A42A3" w:rsidRDefault="00684DF4" w:rsidP="001C121D"/>
    <w:p w:rsidR="00B46C51" w:rsidRPr="009A42A3" w:rsidRDefault="007B5FB7" w:rsidP="00B46C51">
      <w:pPr>
        <w:keepNext/>
        <w:ind w:left="851" w:hanging="851"/>
        <w:rPr>
          <w:u w:val="single"/>
        </w:rPr>
      </w:pPr>
      <w:r w:rsidRPr="009A42A3">
        <w:rPr>
          <w:u w:val="single"/>
        </w:rPr>
        <w:lastRenderedPageBreak/>
        <w:t>TGP/0/7</w:t>
      </w:r>
      <w:r w:rsidR="00B46C51" w:rsidRPr="009A42A3">
        <w:rPr>
          <w:u w:val="single"/>
        </w:rPr>
        <w:t xml:space="preserve">:  </w:t>
      </w:r>
      <w:r w:rsidR="00B46C51" w:rsidRPr="009A42A3">
        <w:rPr>
          <w:bCs/>
          <w:snapToGrid w:val="0"/>
          <w:szCs w:val="24"/>
          <w:u w:val="single"/>
        </w:rPr>
        <w:t>List of TGP documents and latest issue dates (Revision)</w:t>
      </w:r>
    </w:p>
    <w:p w:rsidR="00B46C51" w:rsidRPr="009A42A3" w:rsidRDefault="00B46C51" w:rsidP="00B46C51">
      <w:pPr>
        <w:keepNext/>
        <w:rPr>
          <w:lang w:eastAsia="zh-CN"/>
        </w:rPr>
      </w:pPr>
    </w:p>
    <w:p w:rsidR="00B46C51" w:rsidRPr="009A42A3" w:rsidRDefault="00B46C51" w:rsidP="00B46C51">
      <w:pPr>
        <w:rPr>
          <w:rFonts w:cs="Arial"/>
        </w:rPr>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r>
      <w:r w:rsidRPr="009A42A3">
        <w:t xml:space="preserve">In conjunction with the adoption of </w:t>
      </w:r>
      <w:r w:rsidR="005B4C7F" w:rsidRPr="009A42A3">
        <w:t xml:space="preserve">the revised </w:t>
      </w:r>
      <w:r w:rsidR="00BB24ED" w:rsidRPr="009A42A3">
        <w:t xml:space="preserve">TGP documents </w:t>
      </w:r>
      <w:r w:rsidRPr="009A42A3">
        <w:rPr>
          <w:lang w:eastAsia="zh-CN"/>
        </w:rPr>
        <w:t>at the forty-</w:t>
      </w:r>
      <w:r w:rsidR="00D80B4F" w:rsidRPr="009A42A3">
        <w:rPr>
          <w:lang w:eastAsia="zh-CN"/>
        </w:rPr>
        <w:t>eigh</w:t>
      </w:r>
      <w:r w:rsidRPr="009A42A3">
        <w:rPr>
          <w:lang w:eastAsia="zh-CN"/>
        </w:rPr>
        <w:t>th ordinary session of the Council</w:t>
      </w:r>
      <w:r w:rsidRPr="009A42A3">
        <w:t xml:space="preserve">, it is proposed to adopt a revision of document </w:t>
      </w:r>
      <w:r w:rsidRPr="009A42A3">
        <w:rPr>
          <w:lang w:eastAsia="zh-CN"/>
        </w:rPr>
        <w:t xml:space="preserve">TGP/0 </w:t>
      </w:r>
      <w:r w:rsidR="00C5726A" w:rsidRPr="009A42A3">
        <w:t>on the basis of document TGP/0/7</w:t>
      </w:r>
      <w:r w:rsidR="005B4C7F" w:rsidRPr="009A42A3">
        <w:t xml:space="preserve"> Draft 1 (s</w:t>
      </w:r>
      <w:r w:rsidR="00BB24ED" w:rsidRPr="009A42A3">
        <w:t>ee document</w:t>
      </w:r>
      <w:r w:rsidR="005B4C7F" w:rsidRPr="009A42A3">
        <w:t>s</w:t>
      </w:r>
      <w:r w:rsidR="00BB24ED" w:rsidRPr="009A42A3">
        <w:t xml:space="preserve"> TC/50/36 “Report on the Conclusi</w:t>
      </w:r>
      <w:r w:rsidR="005B4C7F" w:rsidRPr="009A42A3">
        <w:t xml:space="preserve">ons”, paragraph 25 and </w:t>
      </w:r>
      <w:r w:rsidR="00BB24ED" w:rsidRPr="009A42A3">
        <w:t>CAJ/69/12 “</w:t>
      </w:r>
      <w:r w:rsidR="005B4C7F" w:rsidRPr="009A42A3">
        <w:rPr>
          <w:rFonts w:cs="Arial"/>
        </w:rPr>
        <w:t>Report on the C</w:t>
      </w:r>
      <w:r w:rsidR="00BB24ED" w:rsidRPr="009A42A3">
        <w:rPr>
          <w:rFonts w:cs="Arial"/>
        </w:rPr>
        <w:t>onclusions”, paragraph 55</w:t>
      </w:r>
      <w:r w:rsidR="005B4C7F" w:rsidRPr="009A42A3">
        <w:rPr>
          <w:rFonts w:cs="Arial"/>
        </w:rPr>
        <w:t>)</w:t>
      </w:r>
      <w:r w:rsidR="00BB24ED" w:rsidRPr="009A42A3">
        <w:rPr>
          <w:rFonts w:cs="Arial"/>
        </w:rPr>
        <w:t>.</w:t>
      </w:r>
    </w:p>
    <w:p w:rsidR="00BB24ED" w:rsidRPr="009A42A3" w:rsidRDefault="00BB24ED" w:rsidP="00B46C51">
      <w:pPr>
        <w:rPr>
          <w:lang w:eastAsia="zh-CN"/>
        </w:rPr>
      </w:pPr>
    </w:p>
    <w:p w:rsidR="00684DF4" w:rsidRPr="009A42A3" w:rsidRDefault="00B46C51" w:rsidP="00DC6601">
      <w:pPr>
        <w:pStyle w:val="DecisionParagraphs"/>
        <w:rPr>
          <w:lang w:eastAsia="zh-CN"/>
        </w:rPr>
      </w:pPr>
      <w:r w:rsidRPr="009A42A3">
        <w:rPr>
          <w:lang w:eastAsia="zh-CN"/>
        </w:rPr>
        <w:fldChar w:fldCharType="begin"/>
      </w:r>
      <w:r w:rsidRPr="009A42A3">
        <w:rPr>
          <w:lang w:eastAsia="zh-CN"/>
        </w:rPr>
        <w:instrText xml:space="preserve"> AUTONUM  </w:instrText>
      </w:r>
      <w:r w:rsidRPr="009A42A3">
        <w:rPr>
          <w:lang w:eastAsia="zh-CN"/>
        </w:rPr>
        <w:fldChar w:fldCharType="end"/>
      </w:r>
      <w:r w:rsidRPr="009A42A3">
        <w:rPr>
          <w:lang w:eastAsia="zh-CN"/>
        </w:rPr>
        <w:tab/>
        <w:t xml:space="preserve">The Council is invited to adopt </w:t>
      </w:r>
      <w:r w:rsidR="005B4C7F" w:rsidRPr="009A42A3">
        <w:rPr>
          <w:lang w:eastAsia="zh-CN"/>
        </w:rPr>
        <w:t xml:space="preserve">the revision of document TGP/0 </w:t>
      </w:r>
      <w:r w:rsidRPr="009A42A3">
        <w:rPr>
          <w:lang w:eastAsia="zh-CN"/>
        </w:rPr>
        <w:t>“List of TGP documents a</w:t>
      </w:r>
      <w:r w:rsidR="005B4C7F" w:rsidRPr="009A42A3">
        <w:rPr>
          <w:lang w:eastAsia="zh-CN"/>
        </w:rPr>
        <w:t>nd latest issue dates</w:t>
      </w:r>
      <w:r w:rsidRPr="009A42A3">
        <w:rPr>
          <w:lang w:eastAsia="zh-CN"/>
        </w:rPr>
        <w:t>”</w:t>
      </w:r>
      <w:r w:rsidR="007B5FB7" w:rsidRPr="009A42A3">
        <w:rPr>
          <w:lang w:eastAsia="zh-CN"/>
        </w:rPr>
        <w:t xml:space="preserve"> (</w:t>
      </w:r>
      <w:r w:rsidR="007B5FB7" w:rsidRPr="009A42A3">
        <w:t>document TGP/0/7)</w:t>
      </w:r>
      <w:r w:rsidRPr="009A42A3">
        <w:rPr>
          <w:lang w:eastAsia="zh-CN"/>
        </w:rPr>
        <w:t xml:space="preserve">, on the basis of document </w:t>
      </w:r>
      <w:r w:rsidR="00E75BDB" w:rsidRPr="009A42A3">
        <w:t>TGP/0/7</w:t>
      </w:r>
      <w:r w:rsidR="005B4C7F" w:rsidRPr="009A42A3">
        <w:t> </w:t>
      </w:r>
      <w:r w:rsidRPr="009A42A3">
        <w:t xml:space="preserve">Draft </w:t>
      </w:r>
      <w:r w:rsidR="005B4C7F" w:rsidRPr="009A42A3">
        <w:t> </w:t>
      </w:r>
      <w:r w:rsidRPr="009A42A3">
        <w:t>1</w:t>
      </w:r>
      <w:r w:rsidRPr="009A42A3">
        <w:rPr>
          <w:lang w:eastAsia="zh-CN"/>
        </w:rPr>
        <w:t>.</w:t>
      </w:r>
    </w:p>
    <w:p w:rsidR="00DC6601" w:rsidRDefault="00DC6601" w:rsidP="00DC6601">
      <w:pPr>
        <w:pStyle w:val="DecisionParagraphs"/>
      </w:pPr>
    </w:p>
    <w:p w:rsidR="001C121D" w:rsidRDefault="001C121D" w:rsidP="00DC6601">
      <w:pPr>
        <w:pStyle w:val="DecisionParagraphs"/>
      </w:pPr>
    </w:p>
    <w:p w:rsidR="001C121D" w:rsidRPr="009A42A3" w:rsidRDefault="001C121D" w:rsidP="00DC6601">
      <w:pPr>
        <w:pStyle w:val="DecisionParagraphs"/>
      </w:pPr>
    </w:p>
    <w:p w:rsidR="000A4BA0" w:rsidRPr="009A42A3" w:rsidRDefault="000A4BA0" w:rsidP="00137929">
      <w:pPr>
        <w:keepNext/>
        <w:tabs>
          <w:tab w:val="left" w:pos="567"/>
        </w:tabs>
        <w:ind w:left="567" w:hanging="567"/>
      </w:pPr>
      <w:r w:rsidRPr="009A42A3">
        <w:t>INFORMATION DOCUMENTS</w:t>
      </w:r>
    </w:p>
    <w:p w:rsidR="00B464FE" w:rsidRPr="009A42A3" w:rsidRDefault="00B464FE" w:rsidP="001C121D">
      <w:pPr>
        <w:keepNext/>
      </w:pPr>
    </w:p>
    <w:p w:rsidR="000A4BA0" w:rsidRPr="009A42A3" w:rsidRDefault="00E405FE" w:rsidP="006E029B">
      <w:pPr>
        <w:keepNext/>
        <w:rPr>
          <w:u w:val="single"/>
        </w:rPr>
      </w:pPr>
      <w:r w:rsidRPr="009A42A3">
        <w:rPr>
          <w:bCs/>
          <w:snapToGrid w:val="0"/>
          <w:szCs w:val="24"/>
          <w:u w:val="single"/>
        </w:rPr>
        <w:t>UPOV/INF/16</w:t>
      </w:r>
      <w:r w:rsidR="00771A77" w:rsidRPr="009A42A3">
        <w:rPr>
          <w:bCs/>
          <w:snapToGrid w:val="0"/>
          <w:szCs w:val="24"/>
          <w:u w:val="single"/>
        </w:rPr>
        <w:t>/4</w:t>
      </w:r>
      <w:r w:rsidR="006E029B" w:rsidRPr="009A42A3">
        <w:rPr>
          <w:bCs/>
          <w:snapToGrid w:val="0"/>
          <w:szCs w:val="24"/>
          <w:u w:val="single"/>
        </w:rPr>
        <w:t xml:space="preserve">:  </w:t>
      </w:r>
      <w:r w:rsidRPr="009A42A3">
        <w:rPr>
          <w:bCs/>
          <w:snapToGrid w:val="0"/>
          <w:spacing w:val="-4"/>
          <w:szCs w:val="24"/>
          <w:u w:val="single"/>
        </w:rPr>
        <w:t>Exchangeable Software (Revision) (document UPOV/INF/16/4 Draft 1)</w:t>
      </w:r>
    </w:p>
    <w:p w:rsidR="000A4BA0" w:rsidRPr="009A42A3" w:rsidRDefault="000A4BA0" w:rsidP="00137929">
      <w:pPr>
        <w:keepNext/>
      </w:pPr>
    </w:p>
    <w:p w:rsidR="00107E56" w:rsidRPr="009A42A3" w:rsidRDefault="00BB24ED" w:rsidP="00BB24ED">
      <w:r w:rsidRPr="009A42A3">
        <w:rPr>
          <w:color w:val="000000"/>
        </w:rPr>
        <w:fldChar w:fldCharType="begin"/>
      </w:r>
      <w:r w:rsidRPr="009A42A3">
        <w:rPr>
          <w:color w:val="000000"/>
        </w:rPr>
        <w:instrText xml:space="preserve"> AUTONUM  </w:instrText>
      </w:r>
      <w:r w:rsidRPr="009A42A3">
        <w:rPr>
          <w:color w:val="000000"/>
        </w:rPr>
        <w:fldChar w:fldCharType="end"/>
      </w:r>
      <w:r w:rsidRPr="009A42A3">
        <w:rPr>
          <w:color w:val="000000"/>
        </w:rPr>
        <w:tab/>
      </w:r>
      <w:r w:rsidR="005B4C7F" w:rsidRPr="009A42A3">
        <w:t xml:space="preserve">The TC, </w:t>
      </w:r>
      <w:r w:rsidR="005B4C7F" w:rsidRPr="009A42A3">
        <w:rPr>
          <w:lang w:eastAsia="zh-CN"/>
        </w:rPr>
        <w:t xml:space="preserve">at its </w:t>
      </w:r>
      <w:r w:rsidR="005B4C7F" w:rsidRPr="009A42A3">
        <w:t>fiftieth session</w:t>
      </w:r>
      <w:r w:rsidR="005B4C7F" w:rsidRPr="009A42A3">
        <w:rPr>
          <w:lang w:eastAsia="zh-CN"/>
        </w:rPr>
        <w:t xml:space="preserve">, and the CAJ, at its </w:t>
      </w:r>
      <w:r w:rsidR="005B4C7F" w:rsidRPr="009A42A3">
        <w:t>sixty-ninth session</w:t>
      </w:r>
      <w:r w:rsidRPr="009A42A3">
        <w:t xml:space="preserve">, agreed to </w:t>
      </w:r>
      <w:r w:rsidR="00107E56" w:rsidRPr="009A42A3">
        <w:t xml:space="preserve">the proposed revision </w:t>
      </w:r>
      <w:r w:rsidR="005B4C7F" w:rsidRPr="009A42A3">
        <w:t xml:space="preserve">of document UPOV/INF/16 </w:t>
      </w:r>
      <w:r w:rsidR="00107E56" w:rsidRPr="009A42A3">
        <w:t>as set out in documents TC/50/8 “</w:t>
      </w:r>
      <w:r w:rsidR="00107E56" w:rsidRPr="009A42A3">
        <w:rPr>
          <w:bCs/>
          <w:snapToGrid w:val="0"/>
          <w:spacing w:val="-4"/>
          <w:szCs w:val="24"/>
        </w:rPr>
        <w:t xml:space="preserve">Exchangeable Software” </w:t>
      </w:r>
      <w:r w:rsidR="00107E56" w:rsidRPr="009A42A3">
        <w:t>and CAJ/69/7 “</w:t>
      </w:r>
      <w:r w:rsidR="00107E56" w:rsidRPr="009A42A3">
        <w:rPr>
          <w:bCs/>
          <w:snapToGrid w:val="0"/>
          <w:spacing w:val="-4"/>
          <w:szCs w:val="24"/>
        </w:rPr>
        <w:t>Exchangeable Software”, respectively</w:t>
      </w:r>
      <w:r w:rsidR="00107E56" w:rsidRPr="009A42A3">
        <w:t xml:space="preserve"> </w:t>
      </w:r>
      <w:r w:rsidR="005B4C7F" w:rsidRPr="009A42A3">
        <w:t>(s</w:t>
      </w:r>
      <w:r w:rsidRPr="009A42A3">
        <w:t>ee document</w:t>
      </w:r>
      <w:r w:rsidR="005B4C7F" w:rsidRPr="009A42A3">
        <w:t>s</w:t>
      </w:r>
      <w:r w:rsidRPr="009A42A3">
        <w:t xml:space="preserve"> TC/50/36 “Report </w:t>
      </w:r>
      <w:r w:rsidR="00C80DCA">
        <w:t>on the Conclusions”, paragraphs </w:t>
      </w:r>
      <w:r w:rsidRPr="009A42A3">
        <w:t>113 to 117 and CAJ/69/12 “</w:t>
      </w:r>
      <w:r w:rsidR="005B4C7F" w:rsidRPr="009A42A3">
        <w:rPr>
          <w:rFonts w:cs="Arial"/>
        </w:rPr>
        <w:t>Report on the C</w:t>
      </w:r>
      <w:r w:rsidRPr="009A42A3">
        <w:rPr>
          <w:rFonts w:cs="Arial"/>
        </w:rPr>
        <w:t>onclusions”, paragraphs 41 to 44</w:t>
      </w:r>
      <w:r w:rsidR="005B4C7F" w:rsidRPr="009A42A3">
        <w:rPr>
          <w:rFonts w:cs="Arial"/>
        </w:rPr>
        <w:t>)</w:t>
      </w:r>
      <w:r w:rsidRPr="009A42A3">
        <w:t xml:space="preserve">.  </w:t>
      </w:r>
    </w:p>
    <w:p w:rsidR="00107E56" w:rsidRPr="009A42A3" w:rsidRDefault="00107E56" w:rsidP="00BB24ED"/>
    <w:p w:rsidR="00BB24ED" w:rsidRPr="009A42A3" w:rsidRDefault="00107E56" w:rsidP="00BB24ED">
      <w:r w:rsidRPr="009A42A3">
        <w:fldChar w:fldCharType="begin"/>
      </w:r>
      <w:r w:rsidRPr="009A42A3">
        <w:instrText xml:space="preserve"> AUTONUM  </w:instrText>
      </w:r>
      <w:r w:rsidRPr="009A42A3">
        <w:fldChar w:fldCharType="end"/>
      </w:r>
      <w:r w:rsidRPr="009A42A3">
        <w:tab/>
      </w:r>
      <w:r w:rsidR="00BB24ED" w:rsidRPr="009A42A3">
        <w:t>On that basis, the TC and the CAJ agreed that</w:t>
      </w:r>
      <w:r w:rsidR="00BB24ED" w:rsidRPr="009A42A3">
        <w:rPr>
          <w:szCs w:val="24"/>
        </w:rPr>
        <w:t xml:space="preserve"> </w:t>
      </w:r>
      <w:r w:rsidR="005B4C7F" w:rsidRPr="009A42A3">
        <w:rPr>
          <w:szCs w:val="24"/>
        </w:rPr>
        <w:t xml:space="preserve">a draft of </w:t>
      </w:r>
      <w:r w:rsidR="00BB24ED" w:rsidRPr="009A42A3">
        <w:t xml:space="preserve">document UPOV/INF/16/4 </w:t>
      </w:r>
      <w:r w:rsidR="005B4C7F" w:rsidRPr="009A42A3">
        <w:t xml:space="preserve">(document UPOV/INF/16/4 Draft 1) </w:t>
      </w:r>
      <w:r w:rsidR="00BB24ED" w:rsidRPr="009A42A3">
        <w:t>should be put forward for adoption by the Council at its forty-eighth ordinary session.</w:t>
      </w:r>
    </w:p>
    <w:p w:rsidR="00771A77" w:rsidRPr="009A42A3" w:rsidRDefault="00771A77" w:rsidP="008E6FB7"/>
    <w:p w:rsidR="000A4BA0" w:rsidRPr="009A42A3" w:rsidRDefault="008E6FB7" w:rsidP="005B4C7F">
      <w:pPr>
        <w:pStyle w:val="DecisionParagraphs"/>
        <w:rPr>
          <w:u w:val="single"/>
        </w:rPr>
      </w:pPr>
      <w:r w:rsidRPr="009A42A3">
        <w:fldChar w:fldCharType="begin"/>
      </w:r>
      <w:r w:rsidRPr="009A42A3">
        <w:instrText xml:space="preserve"> AUTONUM  </w:instrText>
      </w:r>
      <w:r w:rsidRPr="009A42A3">
        <w:fldChar w:fldCharType="end"/>
      </w:r>
      <w:r w:rsidRPr="009A42A3">
        <w:tab/>
        <w:t xml:space="preserve">The Council is invited to adopt </w:t>
      </w:r>
      <w:r w:rsidRPr="009A42A3">
        <w:rPr>
          <w:color w:val="000000"/>
        </w:rPr>
        <w:t xml:space="preserve">the revision of </w:t>
      </w:r>
      <w:r w:rsidRPr="009A42A3">
        <w:t>document UPOV/INF/</w:t>
      </w:r>
      <w:r w:rsidR="00E405FE" w:rsidRPr="009A42A3">
        <w:t>1</w:t>
      </w:r>
      <w:r w:rsidRPr="009A42A3">
        <w:t>6 “</w:t>
      </w:r>
      <w:r w:rsidR="00E405FE" w:rsidRPr="009A42A3">
        <w:t>Ex</w:t>
      </w:r>
      <w:r w:rsidR="005B4C7F" w:rsidRPr="009A42A3">
        <w:t>changeable Software</w:t>
      </w:r>
      <w:r w:rsidR="007B5FB7" w:rsidRPr="009A42A3">
        <w:t xml:space="preserve"> (document UPOV/INF/16/4)</w:t>
      </w:r>
      <w:r w:rsidR="005B4C7F" w:rsidRPr="009A42A3">
        <w:t>,</w:t>
      </w:r>
      <w:r w:rsidRPr="009A42A3">
        <w:t xml:space="preserve"> on the basis of </w:t>
      </w:r>
      <w:r w:rsidR="00E405FE" w:rsidRPr="009A42A3">
        <w:t xml:space="preserve">document </w:t>
      </w:r>
      <w:r w:rsidR="005B4C7F" w:rsidRPr="009A42A3">
        <w:t>UPOV/INF/16/4 Draft 1.</w:t>
      </w:r>
    </w:p>
    <w:p w:rsidR="00B93C2F" w:rsidRPr="009A42A3" w:rsidRDefault="00B93C2F" w:rsidP="000A4BA0">
      <w:pPr>
        <w:rPr>
          <w:u w:val="single"/>
        </w:rPr>
      </w:pPr>
    </w:p>
    <w:p w:rsidR="000A4BA0" w:rsidRPr="009A42A3" w:rsidRDefault="000A4BA0" w:rsidP="000A4BA0">
      <w:pPr>
        <w:rPr>
          <w:u w:val="single"/>
        </w:rPr>
      </w:pPr>
    </w:p>
    <w:p w:rsidR="00E405FE" w:rsidRPr="009A42A3" w:rsidRDefault="006E029B" w:rsidP="00E405FE">
      <w:pPr>
        <w:rPr>
          <w:bCs/>
          <w:snapToGrid w:val="0"/>
          <w:spacing w:val="-4"/>
          <w:szCs w:val="24"/>
          <w:u w:val="single"/>
        </w:rPr>
      </w:pPr>
      <w:r w:rsidRPr="009A42A3">
        <w:rPr>
          <w:bCs/>
          <w:snapToGrid w:val="0"/>
          <w:spacing w:val="-4"/>
          <w:szCs w:val="24"/>
          <w:u w:val="single"/>
        </w:rPr>
        <w:t>UPOV/INF/</w:t>
      </w:r>
      <w:r w:rsidR="00E405FE" w:rsidRPr="009A42A3">
        <w:rPr>
          <w:bCs/>
          <w:snapToGrid w:val="0"/>
          <w:spacing w:val="-4"/>
          <w:szCs w:val="24"/>
          <w:u w:val="single"/>
        </w:rPr>
        <w:t>22</w:t>
      </w:r>
      <w:r w:rsidR="007B5FB7" w:rsidRPr="009A42A3">
        <w:rPr>
          <w:bCs/>
          <w:snapToGrid w:val="0"/>
          <w:spacing w:val="-4"/>
          <w:szCs w:val="24"/>
          <w:u w:val="single"/>
        </w:rPr>
        <w:t>/1</w:t>
      </w:r>
      <w:r w:rsidRPr="009A42A3">
        <w:rPr>
          <w:bCs/>
          <w:snapToGrid w:val="0"/>
          <w:spacing w:val="-4"/>
          <w:szCs w:val="24"/>
          <w:u w:val="single"/>
        </w:rPr>
        <w:t xml:space="preserve">:  </w:t>
      </w:r>
      <w:r w:rsidR="00E405FE" w:rsidRPr="009A42A3">
        <w:rPr>
          <w:bCs/>
          <w:snapToGrid w:val="0"/>
          <w:spacing w:val="-4"/>
          <w:szCs w:val="24"/>
          <w:u w:val="single"/>
        </w:rPr>
        <w:t>Software and Equipment Used by Members of the Union (document UPOV/INF/22/1 Draft 1)</w:t>
      </w:r>
    </w:p>
    <w:p w:rsidR="006E029B" w:rsidRPr="009A42A3" w:rsidRDefault="006E029B" w:rsidP="000A4BA0">
      <w:pPr>
        <w:keepNext/>
        <w:rPr>
          <w:bCs/>
          <w:snapToGrid w:val="0"/>
          <w:spacing w:val="-4"/>
          <w:szCs w:val="24"/>
        </w:rPr>
      </w:pPr>
    </w:p>
    <w:p w:rsidR="00EF1C3F" w:rsidRPr="009A42A3" w:rsidRDefault="00161EB0" w:rsidP="008B4EF3">
      <w:pPr>
        <w:rPr>
          <w:rFonts w:eastAsia="MS Mincho"/>
        </w:rPr>
      </w:pPr>
      <w:r w:rsidRPr="009A42A3">
        <w:rPr>
          <w:color w:val="000000"/>
        </w:rPr>
        <w:fldChar w:fldCharType="begin"/>
      </w:r>
      <w:r w:rsidRPr="009A42A3">
        <w:rPr>
          <w:color w:val="000000"/>
        </w:rPr>
        <w:instrText xml:space="preserve"> AUTONUM  </w:instrText>
      </w:r>
      <w:r w:rsidRPr="009A42A3">
        <w:rPr>
          <w:color w:val="000000"/>
        </w:rPr>
        <w:fldChar w:fldCharType="end"/>
      </w:r>
      <w:r w:rsidRPr="009A42A3">
        <w:rPr>
          <w:color w:val="000000"/>
        </w:rPr>
        <w:tab/>
      </w:r>
      <w:r w:rsidR="005B4C7F" w:rsidRPr="009A42A3">
        <w:t xml:space="preserve">The TC, </w:t>
      </w:r>
      <w:r w:rsidR="005B4C7F" w:rsidRPr="009A42A3">
        <w:rPr>
          <w:lang w:eastAsia="zh-CN"/>
        </w:rPr>
        <w:t xml:space="preserve">at its </w:t>
      </w:r>
      <w:r w:rsidR="005B4C7F" w:rsidRPr="009A42A3">
        <w:t>fiftieth session</w:t>
      </w:r>
      <w:r w:rsidR="005B4C7F" w:rsidRPr="009A42A3">
        <w:rPr>
          <w:lang w:eastAsia="zh-CN"/>
        </w:rPr>
        <w:t xml:space="preserve">, and the CAJ, at its </w:t>
      </w:r>
      <w:r w:rsidR="005B4C7F" w:rsidRPr="009A42A3">
        <w:t>sixty-ninth session</w:t>
      </w:r>
      <w:r w:rsidRPr="009A42A3">
        <w:t xml:space="preserve">, agreed to </w:t>
      </w:r>
      <w:r w:rsidR="008B4EF3" w:rsidRPr="009A42A3">
        <w:rPr>
          <w:rFonts w:eastAsia="MS Mincho"/>
        </w:rPr>
        <w:t xml:space="preserve">propose that </w:t>
      </w:r>
      <w:r w:rsidR="008B4EF3" w:rsidRPr="009A42A3">
        <w:rPr>
          <w:rFonts w:eastAsia="MS Mincho"/>
          <w:snapToGrid w:val="0"/>
        </w:rPr>
        <w:t>document UPOV/INF/22 “Software and equipment used by members of the Union”</w:t>
      </w:r>
      <w:r w:rsidR="008B4EF3" w:rsidRPr="009A42A3">
        <w:rPr>
          <w:rFonts w:eastAsia="MS Mincho"/>
        </w:rPr>
        <w:t xml:space="preserve"> </w:t>
      </w:r>
      <w:r w:rsidR="007B5FB7" w:rsidRPr="009A42A3">
        <w:rPr>
          <w:rFonts w:eastAsia="MS Mincho"/>
        </w:rPr>
        <w:t xml:space="preserve"> (</w:t>
      </w:r>
      <w:r w:rsidR="007B5FB7" w:rsidRPr="009A42A3">
        <w:rPr>
          <w:iCs/>
          <w:spacing w:val="-4"/>
        </w:rPr>
        <w:t>document UPOV/INF/22/1)</w:t>
      </w:r>
      <w:r w:rsidR="00107E56" w:rsidRPr="009A42A3">
        <w:rPr>
          <w:iCs/>
          <w:spacing w:val="-4"/>
        </w:rPr>
        <w:t xml:space="preserve">, as set out </w:t>
      </w:r>
      <w:r w:rsidR="00107E56" w:rsidRPr="009A42A3">
        <w:t>in documents TC/50/8 “</w:t>
      </w:r>
      <w:r w:rsidR="00107E56" w:rsidRPr="009A42A3">
        <w:rPr>
          <w:bCs/>
          <w:snapToGrid w:val="0"/>
          <w:spacing w:val="-4"/>
          <w:szCs w:val="24"/>
        </w:rPr>
        <w:t xml:space="preserve">Exchangeable Software” </w:t>
      </w:r>
      <w:r w:rsidR="00107E56" w:rsidRPr="009A42A3">
        <w:t>and CAJ/69/7 “</w:t>
      </w:r>
      <w:r w:rsidR="00107E56" w:rsidRPr="009A42A3">
        <w:rPr>
          <w:bCs/>
          <w:snapToGrid w:val="0"/>
          <w:spacing w:val="-4"/>
          <w:szCs w:val="24"/>
        </w:rPr>
        <w:t>Exchangeable Software”, respectively</w:t>
      </w:r>
      <w:r w:rsidR="00107E56" w:rsidRPr="009A42A3">
        <w:t xml:space="preserve">, </w:t>
      </w:r>
      <w:r w:rsidR="008B4EF3" w:rsidRPr="009A42A3">
        <w:t>be put forward for adoption by the Council at its forty-eighth ordinary session (s</w:t>
      </w:r>
      <w:r w:rsidRPr="009A42A3">
        <w:t>ee document</w:t>
      </w:r>
      <w:r w:rsidR="008B4EF3" w:rsidRPr="009A42A3">
        <w:t>s</w:t>
      </w:r>
      <w:r w:rsidRPr="009A42A3">
        <w:t xml:space="preserve"> TC/50/36 “Report on the Conclusions”, par</w:t>
      </w:r>
      <w:r w:rsidR="008B4EF3" w:rsidRPr="009A42A3">
        <w:t xml:space="preserve">agraphs 110 to 112 and </w:t>
      </w:r>
      <w:r w:rsidRPr="009A42A3">
        <w:t>CAJ/69/12 “</w:t>
      </w:r>
      <w:r w:rsidR="008B4EF3" w:rsidRPr="009A42A3">
        <w:rPr>
          <w:rFonts w:cs="Arial"/>
        </w:rPr>
        <w:t>Report on the C</w:t>
      </w:r>
      <w:r w:rsidR="00C80DCA">
        <w:rPr>
          <w:rFonts w:cs="Arial"/>
        </w:rPr>
        <w:t>onclusions”, paragraphs 39 to </w:t>
      </w:r>
      <w:r w:rsidRPr="009A42A3">
        <w:rPr>
          <w:rFonts w:cs="Arial"/>
        </w:rPr>
        <w:t>40</w:t>
      </w:r>
      <w:r w:rsidR="008B4EF3" w:rsidRPr="009A42A3">
        <w:rPr>
          <w:rFonts w:cs="Arial"/>
        </w:rPr>
        <w:t>)</w:t>
      </w:r>
      <w:r w:rsidRPr="009A42A3">
        <w:t xml:space="preserve">.  </w:t>
      </w:r>
    </w:p>
    <w:p w:rsidR="00EF1C3F" w:rsidRPr="009A42A3" w:rsidRDefault="00EF1C3F" w:rsidP="00EF1C3F">
      <w:pPr>
        <w:rPr>
          <w:rFonts w:eastAsia="MS Mincho"/>
        </w:rPr>
      </w:pPr>
    </w:p>
    <w:p w:rsidR="00EF1C3F" w:rsidRPr="009A42A3" w:rsidRDefault="00EF1C3F" w:rsidP="009B3CB2">
      <w:pPr>
        <w:rPr>
          <w:rFonts w:eastAsia="MS Mincho"/>
        </w:rPr>
      </w:pPr>
      <w:r w:rsidRPr="009A42A3">
        <w:rPr>
          <w:rFonts w:eastAsia="MS Mincho"/>
        </w:rPr>
        <w:fldChar w:fldCharType="begin"/>
      </w:r>
      <w:r w:rsidRPr="009A42A3">
        <w:rPr>
          <w:rFonts w:eastAsia="MS Mincho"/>
        </w:rPr>
        <w:instrText xml:space="preserve"> AUTONUM  </w:instrText>
      </w:r>
      <w:r w:rsidRPr="009A42A3">
        <w:rPr>
          <w:rFonts w:eastAsia="MS Mincho"/>
        </w:rPr>
        <w:fldChar w:fldCharType="end"/>
      </w:r>
      <w:r w:rsidRPr="009A42A3">
        <w:rPr>
          <w:rFonts w:eastAsia="MS Mincho"/>
        </w:rPr>
        <w:tab/>
        <w:t xml:space="preserve">The </w:t>
      </w:r>
      <w:r w:rsidR="008B4EF3" w:rsidRPr="009A42A3">
        <w:rPr>
          <w:rFonts w:eastAsia="MS Mincho"/>
        </w:rPr>
        <w:t>Council is invited to note</w:t>
      </w:r>
      <w:r w:rsidRPr="009A42A3">
        <w:rPr>
          <w:rFonts w:eastAsia="MS Mincho"/>
        </w:rPr>
        <w:t xml:space="preserve"> the plan, subject to adoption of document UPOV/INF/22 by the Council at its forty</w:t>
      </w:r>
      <w:r w:rsidRPr="009A42A3">
        <w:rPr>
          <w:rFonts w:eastAsia="MS Mincho"/>
        </w:rPr>
        <w:noBreakHyphen/>
        <w:t>eighth ordinary session, to issue a circular to the designated persons of the members of the Union in the TC, inviting them to provide information regarding non</w:t>
      </w:r>
      <w:r w:rsidRPr="009A42A3">
        <w:rPr>
          <w:rFonts w:eastAsia="MS Mincho"/>
        </w:rPr>
        <w:noBreakHyphen/>
        <w:t>customized software and equipment used by members of the Union</w:t>
      </w:r>
      <w:r w:rsidR="008B4EF3" w:rsidRPr="009A42A3">
        <w:rPr>
          <w:rFonts w:eastAsia="MS Mincho"/>
        </w:rPr>
        <w:t>.</w:t>
      </w:r>
    </w:p>
    <w:p w:rsidR="000A7D18" w:rsidRPr="009A42A3" w:rsidRDefault="000A7D18" w:rsidP="008B4EF3">
      <w:pPr>
        <w:pStyle w:val="DecisionParagraphs"/>
        <w:rPr>
          <w:iCs/>
          <w:spacing w:val="-4"/>
        </w:rPr>
      </w:pPr>
    </w:p>
    <w:p w:rsidR="008B4EF3" w:rsidRPr="009A42A3" w:rsidRDefault="000E5479" w:rsidP="008B4EF3">
      <w:pPr>
        <w:pStyle w:val="DecisionParagraphs"/>
        <w:rPr>
          <w:iCs/>
          <w:spacing w:val="-4"/>
        </w:rPr>
      </w:pPr>
      <w:r w:rsidRPr="009A42A3">
        <w:rPr>
          <w:iCs/>
          <w:spacing w:val="-4"/>
        </w:rPr>
        <w:fldChar w:fldCharType="begin"/>
      </w:r>
      <w:r w:rsidRPr="009A42A3">
        <w:rPr>
          <w:iCs/>
          <w:spacing w:val="-4"/>
        </w:rPr>
        <w:instrText xml:space="preserve"> AUTONUM  </w:instrText>
      </w:r>
      <w:r w:rsidRPr="009A42A3">
        <w:rPr>
          <w:iCs/>
          <w:spacing w:val="-4"/>
        </w:rPr>
        <w:fldChar w:fldCharType="end"/>
      </w:r>
      <w:r w:rsidRPr="009A42A3">
        <w:rPr>
          <w:iCs/>
          <w:spacing w:val="-4"/>
        </w:rPr>
        <w:tab/>
      </w:r>
      <w:r w:rsidR="00B93C2F" w:rsidRPr="009A42A3">
        <w:rPr>
          <w:iCs/>
          <w:spacing w:val="-4"/>
        </w:rPr>
        <w:t>The Council is invited</w:t>
      </w:r>
      <w:r w:rsidR="000A7D18" w:rsidRPr="009A42A3">
        <w:rPr>
          <w:iCs/>
          <w:spacing w:val="-4"/>
        </w:rPr>
        <w:t xml:space="preserve"> to</w:t>
      </w:r>
      <w:r w:rsidR="008B4EF3" w:rsidRPr="009A42A3">
        <w:rPr>
          <w:iCs/>
          <w:spacing w:val="-4"/>
        </w:rPr>
        <w:t>:</w:t>
      </w:r>
    </w:p>
    <w:p w:rsidR="008B4EF3" w:rsidRPr="009A42A3" w:rsidRDefault="008B4EF3" w:rsidP="008B4EF3">
      <w:pPr>
        <w:pStyle w:val="DecisionParagraphs"/>
        <w:rPr>
          <w:iCs/>
          <w:spacing w:val="-4"/>
        </w:rPr>
      </w:pPr>
    </w:p>
    <w:p w:rsidR="000A7D18" w:rsidRPr="009A42A3" w:rsidRDefault="008B4EF3" w:rsidP="001C121D">
      <w:pPr>
        <w:pStyle w:val="DecisionParagraphs"/>
        <w:tabs>
          <w:tab w:val="left" w:pos="5954"/>
        </w:tabs>
        <w:rPr>
          <w:iCs/>
          <w:spacing w:val="-4"/>
          <w:szCs w:val="24"/>
        </w:rPr>
      </w:pPr>
      <w:r w:rsidRPr="009A42A3">
        <w:rPr>
          <w:iCs/>
          <w:spacing w:val="-4"/>
        </w:rPr>
        <w:tab/>
        <w:t>(a)</w:t>
      </w:r>
      <w:r w:rsidRPr="009A42A3">
        <w:rPr>
          <w:iCs/>
          <w:spacing w:val="-4"/>
        </w:rPr>
        <w:tab/>
        <w:t xml:space="preserve"> </w:t>
      </w:r>
      <w:r w:rsidR="000A7D18" w:rsidRPr="009A42A3">
        <w:rPr>
          <w:iCs/>
          <w:spacing w:val="-4"/>
        </w:rPr>
        <w:t>adopt document UPOV/INF/</w:t>
      </w:r>
      <w:r w:rsidR="00E405FE" w:rsidRPr="009A42A3">
        <w:rPr>
          <w:iCs/>
          <w:spacing w:val="-4"/>
        </w:rPr>
        <w:t>22</w:t>
      </w:r>
      <w:r w:rsidR="000A7D18" w:rsidRPr="009A42A3">
        <w:rPr>
          <w:iCs/>
          <w:spacing w:val="-4"/>
        </w:rPr>
        <w:t xml:space="preserve"> “</w:t>
      </w:r>
      <w:r w:rsidR="00E405FE" w:rsidRPr="009A42A3">
        <w:rPr>
          <w:iCs/>
          <w:spacing w:val="-4"/>
        </w:rPr>
        <w:t>Software and Equipme</w:t>
      </w:r>
      <w:r w:rsidRPr="009A42A3">
        <w:rPr>
          <w:iCs/>
          <w:spacing w:val="-4"/>
        </w:rPr>
        <w:t>nt Used by Members of the Union</w:t>
      </w:r>
      <w:r w:rsidR="000A7D18" w:rsidRPr="009A42A3">
        <w:rPr>
          <w:iCs/>
          <w:spacing w:val="-4"/>
        </w:rPr>
        <w:t>”</w:t>
      </w:r>
      <w:r w:rsidR="007B5FB7" w:rsidRPr="009A42A3">
        <w:rPr>
          <w:iCs/>
          <w:spacing w:val="-4"/>
        </w:rPr>
        <w:t xml:space="preserve"> </w:t>
      </w:r>
      <w:r w:rsidR="00C959F0" w:rsidRPr="009A42A3">
        <w:rPr>
          <w:iCs/>
          <w:spacing w:val="-4"/>
        </w:rPr>
        <w:br/>
      </w:r>
      <w:r w:rsidR="007B5FB7" w:rsidRPr="009A42A3">
        <w:rPr>
          <w:iCs/>
          <w:spacing w:val="-4"/>
        </w:rPr>
        <w:t>(document UPOV/INF/22/1)</w:t>
      </w:r>
      <w:r w:rsidR="000A7D18" w:rsidRPr="009A42A3">
        <w:rPr>
          <w:iCs/>
          <w:spacing w:val="-4"/>
        </w:rPr>
        <w:t xml:space="preserve">, </w:t>
      </w:r>
      <w:r w:rsidR="000A7D18" w:rsidRPr="009A42A3">
        <w:rPr>
          <w:iCs/>
          <w:spacing w:val="-4"/>
          <w:lang w:eastAsia="zh-CN"/>
        </w:rPr>
        <w:t xml:space="preserve">on the basis of </w:t>
      </w:r>
      <w:r w:rsidR="00C959F0" w:rsidRPr="009A42A3">
        <w:rPr>
          <w:iCs/>
          <w:spacing w:val="-4"/>
          <w:lang w:eastAsia="zh-CN"/>
        </w:rPr>
        <w:br/>
      </w:r>
      <w:r w:rsidR="000A7D18" w:rsidRPr="009A42A3">
        <w:rPr>
          <w:iCs/>
          <w:spacing w:val="-4"/>
          <w:lang w:eastAsia="zh-CN"/>
        </w:rPr>
        <w:t xml:space="preserve">document </w:t>
      </w:r>
      <w:r w:rsidRPr="009A42A3">
        <w:rPr>
          <w:iCs/>
          <w:spacing w:val="-4"/>
          <w:szCs w:val="24"/>
        </w:rPr>
        <w:t>UPOV/INF/22/1  Draft  1; and</w:t>
      </w:r>
    </w:p>
    <w:p w:rsidR="008B4EF3" w:rsidRPr="009A42A3" w:rsidRDefault="008B4EF3" w:rsidP="001C121D">
      <w:pPr>
        <w:pStyle w:val="DecisionParagraphs"/>
        <w:tabs>
          <w:tab w:val="left" w:pos="5954"/>
        </w:tabs>
        <w:rPr>
          <w:iCs/>
          <w:spacing w:val="-4"/>
          <w:szCs w:val="24"/>
        </w:rPr>
      </w:pPr>
    </w:p>
    <w:p w:rsidR="008B4EF3" w:rsidRPr="009A42A3" w:rsidRDefault="008B4EF3" w:rsidP="001C121D">
      <w:pPr>
        <w:pStyle w:val="DecisionParagraphs"/>
        <w:tabs>
          <w:tab w:val="left" w:pos="5954"/>
        </w:tabs>
        <w:rPr>
          <w:iCs/>
          <w:spacing w:val="-4"/>
        </w:rPr>
      </w:pPr>
      <w:r w:rsidRPr="009A42A3">
        <w:rPr>
          <w:iCs/>
          <w:spacing w:val="-4"/>
          <w:szCs w:val="24"/>
        </w:rPr>
        <w:tab/>
        <w:t>(b)</w:t>
      </w:r>
      <w:r w:rsidRPr="009A42A3">
        <w:rPr>
          <w:iCs/>
          <w:spacing w:val="-4"/>
          <w:szCs w:val="24"/>
        </w:rPr>
        <w:tab/>
        <w:t>subject to paragraph (a) above,  note the plan to issue a circular to the designated persons of the members of the Union in the TC, inviting them to provide information regarding non customized software and equipment used by members of the Union.</w:t>
      </w:r>
    </w:p>
    <w:p w:rsidR="000A4BA0" w:rsidRPr="009A42A3" w:rsidRDefault="000A4BA0" w:rsidP="000A4BA0">
      <w:pPr>
        <w:rPr>
          <w:snapToGrid w:val="0"/>
        </w:rPr>
      </w:pPr>
    </w:p>
    <w:p w:rsidR="000A4BA0" w:rsidRPr="009A42A3" w:rsidRDefault="000A4BA0" w:rsidP="000A4BA0">
      <w:pPr>
        <w:tabs>
          <w:tab w:val="left" w:pos="1701"/>
        </w:tabs>
        <w:rPr>
          <w:spacing w:val="-2"/>
          <w:szCs w:val="24"/>
          <w:u w:val="single"/>
        </w:rPr>
      </w:pPr>
    </w:p>
    <w:p w:rsidR="007B5FB7" w:rsidRPr="009A42A3" w:rsidRDefault="007B5FB7" w:rsidP="007B5FB7">
      <w:pPr>
        <w:keepNext/>
        <w:rPr>
          <w:u w:val="single"/>
        </w:rPr>
      </w:pPr>
      <w:r w:rsidRPr="009A42A3">
        <w:rPr>
          <w:bCs/>
          <w:snapToGrid w:val="0"/>
          <w:szCs w:val="24"/>
          <w:u w:val="single"/>
        </w:rPr>
        <w:lastRenderedPageBreak/>
        <w:t xml:space="preserve">UPOV/INF-EXN/6:  </w:t>
      </w:r>
      <w:r w:rsidRPr="009A42A3">
        <w:rPr>
          <w:u w:val="single"/>
        </w:rPr>
        <w:t>List of UPOV/INF-EXN Documents and Latest Issue Dates</w:t>
      </w:r>
    </w:p>
    <w:p w:rsidR="007B5FB7" w:rsidRPr="009A42A3" w:rsidRDefault="007B5FB7" w:rsidP="007B5FB7">
      <w:pPr>
        <w:keepNext/>
      </w:pPr>
    </w:p>
    <w:p w:rsidR="007B5FB7" w:rsidRPr="009A42A3" w:rsidRDefault="007B5FB7" w:rsidP="007B5FB7">
      <w:r w:rsidRPr="009A42A3">
        <w:fldChar w:fldCharType="begin"/>
      </w:r>
      <w:r w:rsidRPr="009A42A3">
        <w:instrText xml:space="preserve"> AUTONUM  </w:instrText>
      </w:r>
      <w:r w:rsidRPr="009A42A3">
        <w:fldChar w:fldCharType="end"/>
      </w:r>
      <w:r w:rsidRPr="009A42A3">
        <w:tab/>
        <w:t>In conjunction with the information documents</w:t>
      </w:r>
      <w:r w:rsidRPr="009A42A3">
        <w:rPr>
          <w:spacing w:val="-2"/>
          <w:szCs w:val="24"/>
        </w:rPr>
        <w:t xml:space="preserve"> that</w:t>
      </w:r>
      <w:r w:rsidRPr="009A42A3">
        <w:t xml:space="preserve"> the Council will be invited to adopt at its forty-eighth ordinary session, it is proposed to adopt document UPOV/INF</w:t>
      </w:r>
      <w:r w:rsidRPr="009A42A3">
        <w:noBreakHyphen/>
        <w:t>EXN/6 “List of UPOV/INF</w:t>
      </w:r>
      <w:r w:rsidRPr="009A42A3">
        <w:noBreakHyphen/>
        <w:t>EXN Documents and Latest Issue Dates” on the basis of document UPOV/INF</w:t>
      </w:r>
      <w:r w:rsidRPr="009A42A3">
        <w:noBreakHyphen/>
        <w:t>EXN/6 Draft 1.</w:t>
      </w:r>
    </w:p>
    <w:p w:rsidR="007B5FB7" w:rsidRPr="009A42A3" w:rsidRDefault="007B5FB7" w:rsidP="007B5FB7"/>
    <w:p w:rsidR="007B5FB7" w:rsidRPr="009A42A3" w:rsidRDefault="007B5FB7" w:rsidP="007B5FB7">
      <w:pPr>
        <w:pStyle w:val="DecisionParagraphs"/>
      </w:pPr>
      <w:r w:rsidRPr="009A42A3">
        <w:fldChar w:fldCharType="begin"/>
      </w:r>
      <w:r w:rsidRPr="009A42A3">
        <w:instrText xml:space="preserve"> AUTONUM  </w:instrText>
      </w:r>
      <w:r w:rsidRPr="009A42A3">
        <w:fldChar w:fldCharType="end"/>
      </w:r>
      <w:r w:rsidRPr="009A42A3">
        <w:tab/>
        <w:t>The Council is invited to adopt the revision of document UPOV/INF-EXN “List of INF-EXN Documents and Latest Issue Dates” (document UPOV/INF-EXN/6) on the basis of document UPOV/INF</w:t>
      </w:r>
      <w:r w:rsidRPr="009A42A3">
        <w:noBreakHyphen/>
        <w:t>EXN/6 Draft 1.</w:t>
      </w:r>
    </w:p>
    <w:p w:rsidR="007B5FB7" w:rsidRPr="009A42A3" w:rsidRDefault="007B5FB7" w:rsidP="007B5FB7">
      <w:pPr>
        <w:rPr>
          <w:snapToGrid w:val="0"/>
        </w:rPr>
      </w:pPr>
    </w:p>
    <w:p w:rsidR="00D25F31" w:rsidRPr="009A42A3" w:rsidRDefault="00D25F31" w:rsidP="007B5FB7">
      <w:pPr>
        <w:rPr>
          <w:snapToGrid w:val="0"/>
        </w:rPr>
      </w:pPr>
    </w:p>
    <w:p w:rsidR="000A4BA0" w:rsidRPr="009A42A3" w:rsidRDefault="000A4BA0" w:rsidP="000A4BA0">
      <w:pPr>
        <w:tabs>
          <w:tab w:val="left" w:pos="1701"/>
        </w:tabs>
        <w:rPr>
          <w:spacing w:val="-2"/>
          <w:szCs w:val="24"/>
          <w:u w:val="single"/>
        </w:rPr>
      </w:pPr>
    </w:p>
    <w:p w:rsidR="000A4BA0" w:rsidRPr="001B4917" w:rsidRDefault="000A4BA0" w:rsidP="000A4BA0">
      <w:pPr>
        <w:jc w:val="right"/>
      </w:pPr>
      <w:r w:rsidRPr="009A42A3">
        <w:t>[</w:t>
      </w:r>
      <w:r w:rsidR="008B4EF3" w:rsidRPr="009A42A3">
        <w:t>End of document</w:t>
      </w:r>
      <w:r w:rsidRPr="009A42A3">
        <w:t>]</w:t>
      </w:r>
    </w:p>
    <w:p w:rsidR="000A4BA0" w:rsidRPr="001B4917" w:rsidRDefault="000A4BA0" w:rsidP="000A4BA0"/>
    <w:p w:rsidR="00667F6D" w:rsidRPr="001B4917" w:rsidRDefault="00667F6D" w:rsidP="00667F6D"/>
    <w:sectPr w:rsidR="00667F6D" w:rsidRPr="001B4917" w:rsidSect="007B5FB7">
      <w:headerReference w:type="default" r:id="rId12"/>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1D" w:rsidRDefault="0072361D" w:rsidP="006655D3">
      <w:r>
        <w:separator/>
      </w:r>
    </w:p>
    <w:p w:rsidR="0072361D" w:rsidRDefault="0072361D" w:rsidP="006655D3"/>
    <w:p w:rsidR="0072361D" w:rsidRDefault="0072361D" w:rsidP="006655D3"/>
  </w:endnote>
  <w:endnote w:type="continuationSeparator" w:id="0">
    <w:p w:rsidR="0072361D" w:rsidRDefault="0072361D" w:rsidP="006655D3">
      <w:r>
        <w:separator/>
      </w:r>
    </w:p>
    <w:p w:rsidR="0072361D" w:rsidRPr="00560A6D" w:rsidRDefault="0072361D">
      <w:pPr>
        <w:pStyle w:val="Footer"/>
        <w:spacing w:after="60"/>
        <w:rPr>
          <w:sz w:val="18"/>
          <w:lang w:val="fr-FR"/>
        </w:rPr>
      </w:pPr>
      <w:r w:rsidRPr="00560A6D">
        <w:rPr>
          <w:sz w:val="18"/>
          <w:lang w:val="fr-FR"/>
        </w:rPr>
        <w:t>[Suite de la note de la page précédente]</w:t>
      </w:r>
    </w:p>
    <w:p w:rsidR="0072361D" w:rsidRPr="00560A6D" w:rsidRDefault="0072361D" w:rsidP="006655D3">
      <w:pPr>
        <w:rPr>
          <w:lang w:val="fr-FR"/>
        </w:rPr>
      </w:pPr>
    </w:p>
    <w:p w:rsidR="0072361D" w:rsidRPr="00560A6D" w:rsidRDefault="0072361D" w:rsidP="006655D3">
      <w:pPr>
        <w:rPr>
          <w:lang w:val="fr-FR"/>
        </w:rPr>
      </w:pPr>
    </w:p>
  </w:endnote>
  <w:endnote w:type="continuationNotice" w:id="1">
    <w:p w:rsidR="0072361D" w:rsidRPr="00560A6D" w:rsidRDefault="0072361D" w:rsidP="006655D3">
      <w:pPr>
        <w:rPr>
          <w:lang w:val="fr-FR"/>
        </w:rPr>
      </w:pPr>
      <w:r w:rsidRPr="00560A6D">
        <w:rPr>
          <w:lang w:val="fr-FR"/>
        </w:rPr>
        <w:t>[Suite de la note page suivante]</w:t>
      </w:r>
    </w:p>
    <w:p w:rsidR="0072361D" w:rsidRPr="00560A6D" w:rsidRDefault="0072361D" w:rsidP="006655D3">
      <w:pPr>
        <w:rPr>
          <w:lang w:val="fr-FR"/>
        </w:rPr>
      </w:pPr>
    </w:p>
    <w:p w:rsidR="0072361D" w:rsidRPr="00560A6D" w:rsidRDefault="007236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1D" w:rsidRDefault="0072361D" w:rsidP="00C95616">
      <w:pPr>
        <w:spacing w:before="120"/>
      </w:pPr>
      <w:r>
        <w:separator/>
      </w:r>
    </w:p>
  </w:footnote>
  <w:footnote w:type="continuationSeparator" w:id="0">
    <w:p w:rsidR="0072361D" w:rsidRDefault="0072361D" w:rsidP="006655D3">
      <w:r>
        <w:separator/>
      </w:r>
    </w:p>
  </w:footnote>
  <w:footnote w:type="continuationNotice" w:id="1">
    <w:p w:rsidR="0072361D" w:rsidRPr="00A56FAA" w:rsidRDefault="0072361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EF" w:rsidRPr="00C5280D" w:rsidRDefault="00C334EF" w:rsidP="00EB048E">
    <w:pPr>
      <w:pStyle w:val="Header"/>
      <w:rPr>
        <w:rStyle w:val="PageNumber"/>
        <w:lang w:val="en-US"/>
      </w:rPr>
    </w:pPr>
    <w:r>
      <w:rPr>
        <w:rStyle w:val="PageNumber"/>
        <w:lang w:val="en-US"/>
      </w:rPr>
      <w:t>C/4</w:t>
    </w:r>
    <w:r w:rsidR="00394EF5">
      <w:rPr>
        <w:rStyle w:val="PageNumber"/>
        <w:lang w:val="en-US"/>
      </w:rPr>
      <w:t>8</w:t>
    </w:r>
    <w:r>
      <w:rPr>
        <w:rStyle w:val="PageNumber"/>
        <w:lang w:val="en-US"/>
      </w:rPr>
      <w:t>/1</w:t>
    </w:r>
    <w:r w:rsidR="00394EF5">
      <w:rPr>
        <w:rStyle w:val="PageNumber"/>
        <w:lang w:val="en-US"/>
      </w:rPr>
      <w:t>6</w:t>
    </w:r>
  </w:p>
  <w:p w:rsidR="00C334EF" w:rsidRPr="00C5280D" w:rsidRDefault="00394EF5" w:rsidP="00EB048E">
    <w:pPr>
      <w:pStyle w:val="Header"/>
      <w:rPr>
        <w:lang w:val="en-US"/>
      </w:rPr>
    </w:pPr>
    <w:r>
      <w:rPr>
        <w:lang w:val="en-US"/>
      </w:rPr>
      <w:t>p</w:t>
    </w:r>
    <w:r w:rsidR="00C334EF" w:rsidRPr="00C5280D">
      <w:rPr>
        <w:lang w:val="en-US"/>
      </w:rPr>
      <w:t xml:space="preserve">age </w:t>
    </w:r>
    <w:r w:rsidR="00C334EF" w:rsidRPr="00C5280D">
      <w:rPr>
        <w:rStyle w:val="PageNumber"/>
        <w:lang w:val="en-US"/>
      </w:rPr>
      <w:fldChar w:fldCharType="begin"/>
    </w:r>
    <w:r w:rsidR="00C334EF" w:rsidRPr="00C5280D">
      <w:rPr>
        <w:rStyle w:val="PageNumber"/>
        <w:lang w:val="en-US"/>
      </w:rPr>
      <w:instrText xml:space="preserve"> PAGE </w:instrText>
    </w:r>
    <w:r w:rsidR="00C334EF" w:rsidRPr="00C5280D">
      <w:rPr>
        <w:rStyle w:val="PageNumber"/>
        <w:lang w:val="en-US"/>
      </w:rPr>
      <w:fldChar w:fldCharType="separate"/>
    </w:r>
    <w:r w:rsidR="000D429B">
      <w:rPr>
        <w:rStyle w:val="PageNumber"/>
        <w:noProof/>
        <w:lang w:val="en-US"/>
      </w:rPr>
      <w:t>5</w:t>
    </w:r>
    <w:r w:rsidR="00C334EF" w:rsidRPr="00C5280D">
      <w:rPr>
        <w:rStyle w:val="PageNumber"/>
        <w:lang w:val="en-US"/>
      </w:rPr>
      <w:fldChar w:fldCharType="end"/>
    </w:r>
  </w:p>
  <w:p w:rsidR="00C334EF" w:rsidRPr="00C5280D" w:rsidRDefault="00C334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37C"/>
    <w:multiLevelType w:val="hybridMultilevel"/>
    <w:tmpl w:val="0B14540E"/>
    <w:lvl w:ilvl="0" w:tplc="FE2A58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80A0D"/>
    <w:multiLevelType w:val="hybridMultilevel"/>
    <w:tmpl w:val="921484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A1D73"/>
    <w:multiLevelType w:val="hybridMultilevel"/>
    <w:tmpl w:val="F98A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A206B7"/>
    <w:multiLevelType w:val="hybridMultilevel"/>
    <w:tmpl w:val="B91298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61165ED8"/>
    <w:multiLevelType w:val="hybridMultilevel"/>
    <w:tmpl w:val="BC0A63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7933597"/>
    <w:multiLevelType w:val="hybridMultilevel"/>
    <w:tmpl w:val="BC546B74"/>
    <w:lvl w:ilvl="0" w:tplc="4B7C6686">
      <w:start w:val="1"/>
      <w:numFmt w:val="lowerLetter"/>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7">
    <w:nsid w:val="6C7F25EA"/>
    <w:multiLevelType w:val="hybridMultilevel"/>
    <w:tmpl w:val="981CED28"/>
    <w:lvl w:ilvl="0" w:tplc="04090001">
      <w:start w:val="1"/>
      <w:numFmt w:val="bullet"/>
      <w:lvlText w:val=""/>
      <w:lvlJc w:val="left"/>
      <w:pPr>
        <w:ind w:left="1713" w:hanging="360"/>
      </w:pPr>
      <w:rPr>
        <w:rFonts w:ascii="Symbol" w:hAnsi="Symbol"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8">
    <w:nsid w:val="746B740B"/>
    <w:multiLevelType w:val="hybridMultilevel"/>
    <w:tmpl w:val="3BE4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A632C8"/>
    <w:multiLevelType w:val="hybridMultilevel"/>
    <w:tmpl w:val="A9745BDC"/>
    <w:lvl w:ilvl="0" w:tplc="31E46D68">
      <w:start w:val="1"/>
      <w:numFmt w:val="lowerLetter"/>
      <w:lvlText w:val="(%1)"/>
      <w:lvlJc w:val="left"/>
      <w:pPr>
        <w:ind w:left="5945" w:hanging="55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6"/>
  </w:num>
  <w:num w:numId="2">
    <w:abstractNumId w:val="2"/>
  </w:num>
  <w:num w:numId="3">
    <w:abstractNumId w:val="9"/>
  </w:num>
  <w:num w:numId="4">
    <w:abstractNumId w:val="3"/>
  </w:num>
  <w:num w:numId="5">
    <w:abstractNumId w:val="7"/>
  </w:num>
  <w:num w:numId="6">
    <w:abstractNumId w:val="1"/>
  </w:num>
  <w:num w:numId="7">
    <w:abstractNumId w:val="5"/>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0F"/>
    <w:rsid w:val="00010790"/>
    <w:rsid w:val="00010CF3"/>
    <w:rsid w:val="00011E27"/>
    <w:rsid w:val="000148BC"/>
    <w:rsid w:val="00024AB8"/>
    <w:rsid w:val="00030854"/>
    <w:rsid w:val="00033685"/>
    <w:rsid w:val="00036028"/>
    <w:rsid w:val="00044642"/>
    <w:rsid w:val="000446B9"/>
    <w:rsid w:val="00047E21"/>
    <w:rsid w:val="000652E4"/>
    <w:rsid w:val="00085505"/>
    <w:rsid w:val="00095BF5"/>
    <w:rsid w:val="0009615C"/>
    <w:rsid w:val="000A4BA0"/>
    <w:rsid w:val="000A68B4"/>
    <w:rsid w:val="000A7D18"/>
    <w:rsid w:val="000C7021"/>
    <w:rsid w:val="000D429B"/>
    <w:rsid w:val="000D6BBC"/>
    <w:rsid w:val="000D7780"/>
    <w:rsid w:val="000E5479"/>
    <w:rsid w:val="000E791D"/>
    <w:rsid w:val="00105929"/>
    <w:rsid w:val="00107E56"/>
    <w:rsid w:val="00112FCB"/>
    <w:rsid w:val="001131D5"/>
    <w:rsid w:val="00137929"/>
    <w:rsid w:val="00141DB8"/>
    <w:rsid w:val="00145036"/>
    <w:rsid w:val="00150F0E"/>
    <w:rsid w:val="00161EB0"/>
    <w:rsid w:val="0017474A"/>
    <w:rsid w:val="001758C6"/>
    <w:rsid w:val="00182B99"/>
    <w:rsid w:val="001A0080"/>
    <w:rsid w:val="001B3F36"/>
    <w:rsid w:val="001C121D"/>
    <w:rsid w:val="001C356E"/>
    <w:rsid w:val="001D5D08"/>
    <w:rsid w:val="001E0890"/>
    <w:rsid w:val="001E0CF9"/>
    <w:rsid w:val="001E2E74"/>
    <w:rsid w:val="00205AE1"/>
    <w:rsid w:val="002100E8"/>
    <w:rsid w:val="0021332C"/>
    <w:rsid w:val="00213982"/>
    <w:rsid w:val="0024416D"/>
    <w:rsid w:val="00256B6A"/>
    <w:rsid w:val="002800A0"/>
    <w:rsid w:val="002801B3"/>
    <w:rsid w:val="0028098F"/>
    <w:rsid w:val="00281060"/>
    <w:rsid w:val="002940E8"/>
    <w:rsid w:val="002A6E50"/>
    <w:rsid w:val="002A712E"/>
    <w:rsid w:val="002C1E66"/>
    <w:rsid w:val="002C256A"/>
    <w:rsid w:val="002C5547"/>
    <w:rsid w:val="002C682B"/>
    <w:rsid w:val="002F2C37"/>
    <w:rsid w:val="002F7E11"/>
    <w:rsid w:val="00300C41"/>
    <w:rsid w:val="00305A7F"/>
    <w:rsid w:val="00315280"/>
    <w:rsid w:val="003152FE"/>
    <w:rsid w:val="00320479"/>
    <w:rsid w:val="00327436"/>
    <w:rsid w:val="0033507D"/>
    <w:rsid w:val="00344BD6"/>
    <w:rsid w:val="0035528D"/>
    <w:rsid w:val="00361821"/>
    <w:rsid w:val="003825C5"/>
    <w:rsid w:val="00394EF5"/>
    <w:rsid w:val="003A457A"/>
    <w:rsid w:val="003B5E9F"/>
    <w:rsid w:val="003D227C"/>
    <w:rsid w:val="003D2B4D"/>
    <w:rsid w:val="003F27B1"/>
    <w:rsid w:val="004029AD"/>
    <w:rsid w:val="00404017"/>
    <w:rsid w:val="00412B8F"/>
    <w:rsid w:val="00430776"/>
    <w:rsid w:val="00444A88"/>
    <w:rsid w:val="00454B7D"/>
    <w:rsid w:val="00474DA4"/>
    <w:rsid w:val="00476B4D"/>
    <w:rsid w:val="004805FA"/>
    <w:rsid w:val="00486992"/>
    <w:rsid w:val="004906B8"/>
    <w:rsid w:val="004917B7"/>
    <w:rsid w:val="004952D0"/>
    <w:rsid w:val="004B68CD"/>
    <w:rsid w:val="004D047D"/>
    <w:rsid w:val="004D0A19"/>
    <w:rsid w:val="004D759E"/>
    <w:rsid w:val="004F305A"/>
    <w:rsid w:val="004F3ECF"/>
    <w:rsid w:val="004F59EE"/>
    <w:rsid w:val="00512164"/>
    <w:rsid w:val="00520297"/>
    <w:rsid w:val="005338F9"/>
    <w:rsid w:val="0054281C"/>
    <w:rsid w:val="0055268D"/>
    <w:rsid w:val="00560A6D"/>
    <w:rsid w:val="00576BE4"/>
    <w:rsid w:val="005942FB"/>
    <w:rsid w:val="005A400A"/>
    <w:rsid w:val="005B4C7F"/>
    <w:rsid w:val="005E6F5D"/>
    <w:rsid w:val="005F05B6"/>
    <w:rsid w:val="005F72A8"/>
    <w:rsid w:val="006015C2"/>
    <w:rsid w:val="00612379"/>
    <w:rsid w:val="0061555F"/>
    <w:rsid w:val="006376ED"/>
    <w:rsid w:val="00641200"/>
    <w:rsid w:val="00645894"/>
    <w:rsid w:val="0065207B"/>
    <w:rsid w:val="006655D3"/>
    <w:rsid w:val="00667F6D"/>
    <w:rsid w:val="00684DF4"/>
    <w:rsid w:val="00687EB4"/>
    <w:rsid w:val="006B17D2"/>
    <w:rsid w:val="006C224E"/>
    <w:rsid w:val="006D780A"/>
    <w:rsid w:val="006E029B"/>
    <w:rsid w:val="006F0673"/>
    <w:rsid w:val="006F1930"/>
    <w:rsid w:val="0072361D"/>
    <w:rsid w:val="00724D40"/>
    <w:rsid w:val="00732DEC"/>
    <w:rsid w:val="00735BD5"/>
    <w:rsid w:val="007556F6"/>
    <w:rsid w:val="00760EEF"/>
    <w:rsid w:val="0076776E"/>
    <w:rsid w:val="00771A77"/>
    <w:rsid w:val="00777EE5"/>
    <w:rsid w:val="00784836"/>
    <w:rsid w:val="0079023E"/>
    <w:rsid w:val="0079115F"/>
    <w:rsid w:val="007A1ECB"/>
    <w:rsid w:val="007A2854"/>
    <w:rsid w:val="007B5FB7"/>
    <w:rsid w:val="007C7B7E"/>
    <w:rsid w:val="007D0B9D"/>
    <w:rsid w:val="007D19B0"/>
    <w:rsid w:val="007D6793"/>
    <w:rsid w:val="007F498F"/>
    <w:rsid w:val="0080508E"/>
    <w:rsid w:val="0080679D"/>
    <w:rsid w:val="008108B0"/>
    <w:rsid w:val="00811B20"/>
    <w:rsid w:val="0082296E"/>
    <w:rsid w:val="00824099"/>
    <w:rsid w:val="008338AB"/>
    <w:rsid w:val="0084366D"/>
    <w:rsid w:val="0086552C"/>
    <w:rsid w:val="00867AC1"/>
    <w:rsid w:val="00886BE0"/>
    <w:rsid w:val="00890D6D"/>
    <w:rsid w:val="00894AB0"/>
    <w:rsid w:val="008A3C6D"/>
    <w:rsid w:val="008A743F"/>
    <w:rsid w:val="008B4EF3"/>
    <w:rsid w:val="008C0970"/>
    <w:rsid w:val="008D2CF7"/>
    <w:rsid w:val="008D5B90"/>
    <w:rsid w:val="008D5CB8"/>
    <w:rsid w:val="008E6538"/>
    <w:rsid w:val="008E6FB7"/>
    <w:rsid w:val="008F3ABF"/>
    <w:rsid w:val="00900C26"/>
    <w:rsid w:val="0090197F"/>
    <w:rsid w:val="00901A3F"/>
    <w:rsid w:val="00906DDC"/>
    <w:rsid w:val="00912E4C"/>
    <w:rsid w:val="0092220D"/>
    <w:rsid w:val="009314D5"/>
    <w:rsid w:val="00934E09"/>
    <w:rsid w:val="00936253"/>
    <w:rsid w:val="00952DD4"/>
    <w:rsid w:val="00962901"/>
    <w:rsid w:val="00970FED"/>
    <w:rsid w:val="009751CB"/>
    <w:rsid w:val="00981C23"/>
    <w:rsid w:val="00997029"/>
    <w:rsid w:val="009971A2"/>
    <w:rsid w:val="009A42A3"/>
    <w:rsid w:val="009B3CB2"/>
    <w:rsid w:val="009B460F"/>
    <w:rsid w:val="009B6BB2"/>
    <w:rsid w:val="009D690D"/>
    <w:rsid w:val="009E65B6"/>
    <w:rsid w:val="009E6AFB"/>
    <w:rsid w:val="009F7D0F"/>
    <w:rsid w:val="00A07121"/>
    <w:rsid w:val="00A1172A"/>
    <w:rsid w:val="00A16D6A"/>
    <w:rsid w:val="00A42AC3"/>
    <w:rsid w:val="00A430CF"/>
    <w:rsid w:val="00A54309"/>
    <w:rsid w:val="00A56FAA"/>
    <w:rsid w:val="00A653C4"/>
    <w:rsid w:val="00A752D1"/>
    <w:rsid w:val="00A90253"/>
    <w:rsid w:val="00AB2B93"/>
    <w:rsid w:val="00AB7E5B"/>
    <w:rsid w:val="00AE0EF1"/>
    <w:rsid w:val="00AE2937"/>
    <w:rsid w:val="00B07301"/>
    <w:rsid w:val="00B224DE"/>
    <w:rsid w:val="00B464FE"/>
    <w:rsid w:val="00B46575"/>
    <w:rsid w:val="00B46C51"/>
    <w:rsid w:val="00B47965"/>
    <w:rsid w:val="00B845E8"/>
    <w:rsid w:val="00B84BBD"/>
    <w:rsid w:val="00B93C2F"/>
    <w:rsid w:val="00B971AD"/>
    <w:rsid w:val="00BA43FB"/>
    <w:rsid w:val="00BA6861"/>
    <w:rsid w:val="00BB24ED"/>
    <w:rsid w:val="00BC1028"/>
    <w:rsid w:val="00BC127D"/>
    <w:rsid w:val="00BC1FE6"/>
    <w:rsid w:val="00C061B6"/>
    <w:rsid w:val="00C07DFC"/>
    <w:rsid w:val="00C12936"/>
    <w:rsid w:val="00C2446C"/>
    <w:rsid w:val="00C334EF"/>
    <w:rsid w:val="00C36AE5"/>
    <w:rsid w:val="00C41F17"/>
    <w:rsid w:val="00C462B8"/>
    <w:rsid w:val="00C51D44"/>
    <w:rsid w:val="00C5280D"/>
    <w:rsid w:val="00C5726A"/>
    <w:rsid w:val="00C5791C"/>
    <w:rsid w:val="00C651CE"/>
    <w:rsid w:val="00C66290"/>
    <w:rsid w:val="00C72B7A"/>
    <w:rsid w:val="00C80DCA"/>
    <w:rsid w:val="00C83659"/>
    <w:rsid w:val="00C95616"/>
    <w:rsid w:val="00C959F0"/>
    <w:rsid w:val="00C973F2"/>
    <w:rsid w:val="00CA1AB4"/>
    <w:rsid w:val="00CA304C"/>
    <w:rsid w:val="00CA774A"/>
    <w:rsid w:val="00CC11B0"/>
    <w:rsid w:val="00CF7E36"/>
    <w:rsid w:val="00D14E5A"/>
    <w:rsid w:val="00D25F31"/>
    <w:rsid w:val="00D3708D"/>
    <w:rsid w:val="00D40426"/>
    <w:rsid w:val="00D57C96"/>
    <w:rsid w:val="00D80B4F"/>
    <w:rsid w:val="00D84A8A"/>
    <w:rsid w:val="00D91203"/>
    <w:rsid w:val="00D94A1E"/>
    <w:rsid w:val="00D95174"/>
    <w:rsid w:val="00DA6F36"/>
    <w:rsid w:val="00DB596E"/>
    <w:rsid w:val="00DC00EA"/>
    <w:rsid w:val="00DC08F7"/>
    <w:rsid w:val="00DC6601"/>
    <w:rsid w:val="00E03881"/>
    <w:rsid w:val="00E158C6"/>
    <w:rsid w:val="00E32BD7"/>
    <w:rsid w:val="00E32F7E"/>
    <w:rsid w:val="00E344F2"/>
    <w:rsid w:val="00E34F77"/>
    <w:rsid w:val="00E37651"/>
    <w:rsid w:val="00E405FE"/>
    <w:rsid w:val="00E44144"/>
    <w:rsid w:val="00E6297F"/>
    <w:rsid w:val="00E72D49"/>
    <w:rsid w:val="00E74798"/>
    <w:rsid w:val="00E7593C"/>
    <w:rsid w:val="00E75BDB"/>
    <w:rsid w:val="00E7678A"/>
    <w:rsid w:val="00E83572"/>
    <w:rsid w:val="00E935F1"/>
    <w:rsid w:val="00E94A81"/>
    <w:rsid w:val="00EA1FFB"/>
    <w:rsid w:val="00EA62F5"/>
    <w:rsid w:val="00EB048E"/>
    <w:rsid w:val="00EE34DF"/>
    <w:rsid w:val="00EF1C3F"/>
    <w:rsid w:val="00EF2F89"/>
    <w:rsid w:val="00F1237A"/>
    <w:rsid w:val="00F15E36"/>
    <w:rsid w:val="00F22CBD"/>
    <w:rsid w:val="00F45372"/>
    <w:rsid w:val="00F4779D"/>
    <w:rsid w:val="00F560F7"/>
    <w:rsid w:val="00F56C99"/>
    <w:rsid w:val="00F611B0"/>
    <w:rsid w:val="00F6334D"/>
    <w:rsid w:val="00F64FAF"/>
    <w:rsid w:val="00F80602"/>
    <w:rsid w:val="00F80889"/>
    <w:rsid w:val="00F809BA"/>
    <w:rsid w:val="00FA49AB"/>
    <w:rsid w:val="00FB7C19"/>
    <w:rsid w:val="00FD6B7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lang w:val="fr-FR"/>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 w:type="paragraph" w:styleId="ListParagraph">
    <w:name w:val="List Paragraph"/>
    <w:basedOn w:val="Normal"/>
    <w:uiPriority w:val="34"/>
    <w:qFormat/>
    <w:rsid w:val="00C462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rsid w:val="0033507D"/>
    <w:pPr>
      <w:keepNext/>
      <w:ind w:left="567"/>
      <w:jc w:val="both"/>
      <w:outlineLvl w:val="3"/>
    </w:pPr>
    <w:rPr>
      <w:rFonts w:ascii="Arial" w:hAnsi="Arial"/>
      <w:i/>
      <w:lang w:val="fr-FR"/>
    </w:rPr>
  </w:style>
  <w:style w:type="paragraph" w:styleId="Heading5">
    <w:name w:val="heading 5"/>
    <w:next w:val="Normal"/>
    <w:autoRedefine/>
    <w:rsid w:val="0033507D"/>
    <w:pPr>
      <w:keepNext/>
      <w:ind w:left="1134" w:hanging="567"/>
      <w:jc w:val="both"/>
      <w:outlineLvl w:val="4"/>
    </w:pPr>
    <w:rPr>
      <w:rFonts w:ascii="Arial" w:hAnsi="Arial"/>
      <w:sz w:val="18"/>
      <w:szCs w:val="18"/>
    </w:rPr>
  </w:style>
  <w:style w:type="paragraph" w:styleId="Heading9">
    <w:name w:val="heading 9"/>
    <w:basedOn w:val="Normal"/>
    <w:next w:val="Normal"/>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B464FE"/>
    <w:pPr>
      <w:tabs>
        <w:tab w:val="left" w:pos="5387"/>
      </w:tabs>
      <w:ind w:left="4820"/>
    </w:pPr>
    <w:rPr>
      <w:rFonts w:cs="Arial"/>
      <w:i/>
      <w:snapToGrid w:val="0"/>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B464FE"/>
    <w:rPr>
      <w:rFonts w:ascii="Arial" w:hAnsi="Arial" w:cs="Arial"/>
      <w:i/>
      <w:snapToGrid w:val="0"/>
    </w:rPr>
  </w:style>
  <w:style w:type="paragraph" w:styleId="ListParagraph">
    <w:name w:val="List Paragraph"/>
    <w:basedOn w:val="Normal"/>
    <w:uiPriority w:val="34"/>
    <w:qFormat/>
    <w:rsid w:val="00C46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ed_temporary/tg/index.html" TargetMode="External"/><Relationship Id="rId5" Type="http://schemas.openxmlformats.org/officeDocument/2006/relationships/settings" Target="settings.xml"/><Relationship Id="rId10" Type="http://schemas.openxmlformats.org/officeDocument/2006/relationships/hyperlink" Target="http://www.upov.int/test_guideline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9D01-769A-4757-AA14-B2E9CC2E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C_47_EN.dotx</Template>
  <TotalTime>1007</TotalTime>
  <Pages>5</Pages>
  <Words>1776</Words>
  <Characters>10244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20</cp:revision>
  <cp:lastPrinted>2014-09-15T07:30:00Z</cp:lastPrinted>
  <dcterms:created xsi:type="dcterms:W3CDTF">2014-07-16T15:41:00Z</dcterms:created>
  <dcterms:modified xsi:type="dcterms:W3CDTF">2014-09-15T07:30:00Z</dcterms:modified>
</cp:coreProperties>
</file>