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rPr>
              <w:drawing>
                <wp:inline distT="0" distB="0" distL="0" distR="0" wp14:anchorId="2BFA9B33" wp14:editId="4820BDDB">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4C4135" w:rsidP="006655D3">
            <w:pPr>
              <w:pStyle w:val="Docoriginal"/>
              <w:rPr>
                <w:lang w:eastAsia="ja-JP"/>
              </w:rPr>
            </w:pPr>
            <w:r>
              <w:t>BMT</w:t>
            </w:r>
            <w:r w:rsidR="00667404">
              <w:t>/</w:t>
            </w:r>
            <w:r>
              <w:t>14</w:t>
            </w:r>
            <w:r w:rsidR="00667404">
              <w:t>/</w:t>
            </w:r>
            <w:bookmarkStart w:id="0" w:name="Code"/>
            <w:bookmarkEnd w:id="0"/>
            <w:r w:rsidR="00F634FD">
              <w:rPr>
                <w:rFonts w:hint="eastAsia"/>
                <w:lang w:eastAsia="ja-JP"/>
              </w:rPr>
              <w:t>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2C10DD">
            <w:pPr>
              <w:pStyle w:val="Docoriginal"/>
              <w:rPr>
                <w:lang w:eastAsia="ja-JP"/>
              </w:rPr>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2C10DD">
              <w:rPr>
                <w:rStyle w:val="StyleDocoriginalNotBold1"/>
                <w:spacing w:val="0"/>
                <w:lang w:eastAsia="ja-JP"/>
              </w:rPr>
              <w:t>October 13</w:t>
            </w:r>
            <w:r w:rsidR="00FD4EE1">
              <w:rPr>
                <w:rStyle w:val="StyleDocoriginalNotBold1"/>
                <w:rFonts w:hint="eastAsia"/>
                <w:spacing w:val="0"/>
                <w:lang w:eastAsia="ja-JP"/>
              </w:rPr>
              <w:t>, 2014</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4C4135" w:rsidP="004C4135">
      <w:pPr>
        <w:pStyle w:val="Sessiontc"/>
      </w:pPr>
      <w:r>
        <w:t>WORKING GROUP ON BIOCHEMICAL AND MOLECULAR TECHNIQUES</w:t>
      </w:r>
      <w:r>
        <w:br/>
        <w:t>AND DNA-PROFILING IN PARTICULAR</w:t>
      </w:r>
    </w:p>
    <w:p w:rsidR="0018780B" w:rsidRPr="00C5280D" w:rsidRDefault="004C4135" w:rsidP="0018780B">
      <w:pPr>
        <w:pStyle w:val="Sessiontcplacedate"/>
      </w:pPr>
      <w:r w:rsidRPr="004C4135">
        <w:t>Fourteenth Session</w:t>
      </w:r>
      <w:r w:rsidR="00361821" w:rsidRPr="00C5280D">
        <w:br/>
      </w:r>
      <w:r w:rsidRPr="004C4135">
        <w:rPr>
          <w:rFonts w:cs="Arial"/>
        </w:rPr>
        <w:t>Seoul, Republic of Korea, November 10 to 13, 2014</w:t>
      </w:r>
    </w:p>
    <w:p w:rsidR="000909D3" w:rsidRDefault="00DD6D35" w:rsidP="000909D3">
      <w:pPr>
        <w:pStyle w:val="preparedby1"/>
        <w:spacing w:after="240"/>
        <w:rPr>
          <w:i w:val="0"/>
          <w:iCs w:val="0"/>
          <w:caps/>
          <w:lang w:eastAsia="ja-JP"/>
        </w:rPr>
      </w:pPr>
      <w:bookmarkStart w:id="3" w:name="TitleOfDoc"/>
      <w:bookmarkStart w:id="4" w:name="Prepared"/>
      <w:bookmarkEnd w:id="3"/>
      <w:bookmarkEnd w:id="4"/>
      <w:r w:rsidRPr="00DD6D35">
        <w:rPr>
          <w:i w:val="0"/>
          <w:iCs w:val="0"/>
          <w:caps/>
        </w:rPr>
        <w:t>Determining a threshold for genetic conformity in potato seedlings</w:t>
      </w:r>
    </w:p>
    <w:p w:rsidR="000D7780" w:rsidRDefault="003C62C9" w:rsidP="000909D3">
      <w:pPr>
        <w:pStyle w:val="preparedby1"/>
        <w:spacing w:after="240"/>
        <w:rPr>
          <w:lang w:eastAsia="ja-JP"/>
        </w:rPr>
      </w:pPr>
      <w:r w:rsidRPr="003C62C9">
        <w:rPr>
          <w:i w:val="0"/>
          <w:iCs w:val="0"/>
          <w:caps/>
        </w:rPr>
        <w:t xml:space="preserve"> </w:t>
      </w:r>
      <w:r w:rsidR="00AE0EF1" w:rsidRPr="002C10DD">
        <w:t xml:space="preserve">Document </w:t>
      </w:r>
      <w:r w:rsidR="0061555F" w:rsidRPr="002C10DD">
        <w:t>pre</w:t>
      </w:r>
      <w:r w:rsidR="0061555F" w:rsidRPr="00C5280D">
        <w:t xml:space="preserve">pared by </w:t>
      </w:r>
      <w:r w:rsidR="00DD6D35">
        <w:rPr>
          <w:rFonts w:hint="eastAsia"/>
          <w:lang w:eastAsia="ja-JP"/>
        </w:rPr>
        <w:t xml:space="preserve">an </w:t>
      </w:r>
      <w:r>
        <w:rPr>
          <w:rFonts w:hint="eastAsia"/>
          <w:lang w:eastAsia="ja-JP"/>
        </w:rPr>
        <w:t xml:space="preserve">expert from </w:t>
      </w:r>
      <w:r w:rsidR="00DD6D35">
        <w:rPr>
          <w:rFonts w:hint="eastAsia"/>
          <w:lang w:eastAsia="ja-JP"/>
        </w:rPr>
        <w:t>the United Kingdom</w:t>
      </w:r>
    </w:p>
    <w:p w:rsidR="003C62C9" w:rsidRDefault="003C62C9" w:rsidP="003C62C9">
      <w:pPr>
        <w:pStyle w:val="preparedby1"/>
        <w:rPr>
          <w:color w:val="A6A6A6" w:themeColor="background1" w:themeShade="A6"/>
        </w:rPr>
      </w:pPr>
      <w:r>
        <w:rPr>
          <w:color w:val="A6A6A6" w:themeColor="background1" w:themeShade="A6"/>
        </w:rPr>
        <w:t xml:space="preserve">Disclaimer:  this document does not represent </w:t>
      </w:r>
      <w:bookmarkStart w:id="5" w:name="_GoBack"/>
      <w:bookmarkEnd w:id="5"/>
      <w:r>
        <w:rPr>
          <w:color w:val="A6A6A6" w:themeColor="background1" w:themeShade="A6"/>
        </w:rPr>
        <w:t>UPOV policies or guidance</w:t>
      </w:r>
    </w:p>
    <w:p w:rsidR="003C62C9" w:rsidRPr="003C62C9" w:rsidRDefault="003C62C9" w:rsidP="000909D3">
      <w:pPr>
        <w:pStyle w:val="Heading1"/>
      </w:pPr>
    </w:p>
    <w:p w:rsidR="00DD6D35" w:rsidRPr="00044039" w:rsidRDefault="00DD6D35" w:rsidP="00DD6D35">
      <w:pPr>
        <w:pStyle w:val="Heading1"/>
      </w:pPr>
      <w:r w:rsidRPr="00044039">
        <w:t>Introduction</w:t>
      </w:r>
    </w:p>
    <w:p w:rsidR="00DD6D35" w:rsidRPr="00044039" w:rsidRDefault="00DD6D35" w:rsidP="00DD6D35"/>
    <w:p w:rsidR="00DD6D35" w:rsidRPr="00044039" w:rsidRDefault="00DD6D35" w:rsidP="00DD6D35">
      <w:r w:rsidRPr="000909D3">
        <w:rPr>
          <w:i/>
        </w:rPr>
        <w:fldChar w:fldCharType="begin"/>
      </w:r>
      <w:r w:rsidRPr="000909D3">
        <w:instrText xml:space="preserve"> AUTONUM  </w:instrText>
      </w:r>
      <w:r w:rsidRPr="000909D3">
        <w:rPr>
          <w:i/>
        </w:rPr>
        <w:fldChar w:fldCharType="end"/>
      </w:r>
      <w:r w:rsidRPr="00AC360C">
        <w:tab/>
      </w:r>
      <w:r>
        <w:t>N</w:t>
      </w:r>
      <w:r w:rsidRPr="00044039">
        <w:t xml:space="preserve">umerous </w:t>
      </w:r>
      <w:smartTag w:uri="urn:schemas-microsoft-com:office:smarttags" w:element="stockticker">
        <w:r w:rsidRPr="00044039">
          <w:t>DNA</w:t>
        </w:r>
      </w:smartTag>
      <w:r w:rsidRPr="00044039">
        <w:t xml:space="preserve"> based ‘fingerprinting’ studies, mainly using microsatellite markers or SSRs</w:t>
      </w:r>
      <w:r>
        <w:t>,</w:t>
      </w:r>
      <w:r w:rsidRPr="00044039">
        <w:t xml:space="preserve"> have focused on commercial potato variety identification. Between 2006 and 2008</w:t>
      </w:r>
      <w:r w:rsidR="00567FAF" w:rsidRPr="008257F9">
        <w:rPr>
          <w:rFonts w:hint="eastAsia"/>
          <w:lang w:eastAsia="ja-JP"/>
        </w:rPr>
        <w:t>,</w:t>
      </w:r>
      <w:r w:rsidRPr="008257F9">
        <w:t xml:space="preserve"> </w:t>
      </w:r>
      <w:r w:rsidR="00567FAF" w:rsidRPr="008257F9">
        <w:rPr>
          <w:rFonts w:hint="eastAsia"/>
          <w:lang w:eastAsia="ja-JP"/>
        </w:rPr>
        <w:t>Science and Advice for Scottish Agriculture</w:t>
      </w:r>
      <w:r w:rsidR="00567FAF" w:rsidRPr="0057238D">
        <w:rPr>
          <w:rFonts w:hint="eastAsia"/>
          <w:lang w:eastAsia="ja-JP"/>
        </w:rPr>
        <w:t xml:space="preserve"> (</w:t>
      </w:r>
      <w:r w:rsidRPr="0057238D">
        <w:t>SASA</w:t>
      </w:r>
      <w:r w:rsidR="00567FAF" w:rsidRPr="0057238D">
        <w:rPr>
          <w:rFonts w:hint="eastAsia"/>
          <w:lang w:eastAsia="ja-JP"/>
        </w:rPr>
        <w:t>)</w:t>
      </w:r>
      <w:r w:rsidRPr="0057238D">
        <w:t xml:space="preserve"> took part in a </w:t>
      </w:r>
      <w:r w:rsidR="008257F9">
        <w:rPr>
          <w:rFonts w:hint="eastAsia"/>
          <w:lang w:eastAsia="ja-JP"/>
        </w:rPr>
        <w:t>Community Plant Variety Office</w:t>
      </w:r>
      <w:r w:rsidR="00080A82">
        <w:rPr>
          <w:rFonts w:hint="eastAsia"/>
          <w:lang w:eastAsia="ja-JP"/>
        </w:rPr>
        <w:t xml:space="preserve"> of the European Union</w:t>
      </w:r>
      <w:r w:rsidR="008257F9">
        <w:rPr>
          <w:rFonts w:hint="eastAsia"/>
          <w:lang w:eastAsia="ja-JP"/>
        </w:rPr>
        <w:t xml:space="preserve"> (</w:t>
      </w:r>
      <w:r w:rsidRPr="0057238D">
        <w:t>CPVO</w:t>
      </w:r>
      <w:r w:rsidR="008257F9">
        <w:rPr>
          <w:rFonts w:hint="eastAsia"/>
          <w:lang w:eastAsia="ja-JP"/>
        </w:rPr>
        <w:t>)</w:t>
      </w:r>
      <w:r w:rsidRPr="0057238D">
        <w:t xml:space="preserve"> co-funded project to screen the varieties on </w:t>
      </w:r>
      <w:r w:rsidRPr="008257F9">
        <w:t xml:space="preserve">the </w:t>
      </w:r>
      <w:r w:rsidR="00567FAF" w:rsidRPr="008257F9">
        <w:t>European Union</w:t>
      </w:r>
      <w:r w:rsidRPr="008257F9">
        <w:t xml:space="preserve"> Common Catalogue</w:t>
      </w:r>
      <w:r w:rsidR="00567FAF" w:rsidRPr="008257F9">
        <w:rPr>
          <w:rFonts w:hint="eastAsia"/>
          <w:lang w:eastAsia="ja-JP"/>
        </w:rPr>
        <w:t xml:space="preserve"> </w:t>
      </w:r>
      <w:r w:rsidR="00567FAF" w:rsidRPr="0057238D">
        <w:rPr>
          <w:rFonts w:hint="eastAsia"/>
          <w:lang w:eastAsia="ja-JP"/>
        </w:rPr>
        <w:t>(EUCC)</w:t>
      </w:r>
      <w:r w:rsidRPr="0057238D">
        <w:t xml:space="preserve"> using 9 microsatellite markers (Reid </w:t>
      </w:r>
      <w:r w:rsidRPr="0057238D">
        <w:rPr>
          <w:i/>
          <w:iCs/>
        </w:rPr>
        <w:t>et al</w:t>
      </w:r>
      <w:r w:rsidRPr="0057238D">
        <w:t xml:space="preserve">., 2011). In addition to these varieties </w:t>
      </w:r>
      <w:smartTag w:uri="urn:schemas-microsoft-com:office:smarttags" w:element="PersonName">
        <w:r w:rsidRPr="0057238D">
          <w:t>SASA</w:t>
        </w:r>
      </w:smartTag>
      <w:r w:rsidRPr="0057238D">
        <w:t xml:space="preserve"> has built a library of over 1500 potato varieties typed with these 9 markers as well as an</w:t>
      </w:r>
      <w:r w:rsidRPr="00044039">
        <w:t xml:space="preserve"> additional 3 markers. The results of these studies showed that commercial varieties can easily be differentiated using this technology. The exceptions to this rule are somaclonal variants such as King Edward and Red King Edward which yielded identical results and a small number of pairs of varieties which intuitively should be different but proved not to be. Most of these aberrant pairs can, however, be explained. Firstly, some varieties have been assigned different names in different countries (e.g. </w:t>
      </w:r>
      <w:proofErr w:type="spellStart"/>
      <w:r w:rsidRPr="00044039">
        <w:t>Asparges</w:t>
      </w:r>
      <w:proofErr w:type="spellEnd"/>
      <w:r w:rsidRPr="00044039">
        <w:t xml:space="preserve"> and </w:t>
      </w:r>
      <w:proofErr w:type="spellStart"/>
      <w:r w:rsidRPr="00044039">
        <w:t>Ratte</w:t>
      </w:r>
      <w:proofErr w:type="spellEnd"/>
      <w:r w:rsidRPr="00044039">
        <w:t xml:space="preserve">). The second explanation is that at some point a mix up occurred between varieties at one location resulting in one variety subsequently been distributed with the wrong name (we know that such mix ups have occurred in the past as we also found a small number of varieties from different collections that had the same name and were proved to be totally different varieties). A third explanation is that it is possible for two </w:t>
      </w:r>
      <w:r w:rsidRPr="00044039">
        <w:rPr>
          <w:i/>
          <w:iCs/>
        </w:rPr>
        <w:t>bona fide</w:t>
      </w:r>
      <w:r w:rsidRPr="00044039">
        <w:t xml:space="preserve"> varieties to yield identical fingerprints although the chance of this was calculated at 1 in 2.8 million during the </w:t>
      </w:r>
      <w:smartTag w:uri="urn:schemas-microsoft-com:office:smarttags" w:element="PersonName">
        <w:r w:rsidRPr="00044039">
          <w:t>CPVO</w:t>
        </w:r>
      </w:smartTag>
      <w:r w:rsidRPr="00044039">
        <w:t xml:space="preserve"> project (based on only 9 markers). It is, however, likely that for varieties with similar lineages this number would be much lower.</w:t>
      </w:r>
    </w:p>
    <w:p w:rsidR="00DD6D35" w:rsidRDefault="00DD6D35" w:rsidP="00DD6D35">
      <w:pPr>
        <w:widowControl w:val="0"/>
        <w:autoSpaceDE w:val="0"/>
        <w:autoSpaceDN w:val="0"/>
        <w:adjustRightInd w:val="0"/>
        <w:rPr>
          <w:i/>
          <w:lang w:eastAsia="ja-JP"/>
        </w:rPr>
      </w:pPr>
    </w:p>
    <w:p w:rsidR="00DD6D35" w:rsidRPr="00EB706E" w:rsidRDefault="00DD6D35" w:rsidP="00DD6D35">
      <w:pPr>
        <w:widowControl w:val="0"/>
        <w:autoSpaceDE w:val="0"/>
        <w:autoSpaceDN w:val="0"/>
        <w:adjustRightInd w:val="0"/>
        <w:rPr>
          <w:rFonts w:cs="Arial"/>
        </w:rPr>
      </w:pPr>
      <w:r w:rsidRPr="000909D3">
        <w:rPr>
          <w:i/>
        </w:rPr>
        <w:fldChar w:fldCharType="begin"/>
      </w:r>
      <w:r w:rsidRPr="000909D3">
        <w:instrText xml:space="preserve"> AUTONUM  </w:instrText>
      </w:r>
      <w:r w:rsidRPr="000909D3">
        <w:rPr>
          <w:i/>
        </w:rPr>
        <w:fldChar w:fldCharType="end"/>
      </w:r>
      <w:r w:rsidRPr="00AC360C">
        <w:tab/>
      </w:r>
      <w:r w:rsidRPr="00044039">
        <w:t>The purpose of this investigation was to determine the levels of genetic variability within seedlings (</w:t>
      </w:r>
      <w:r>
        <w:t>approximately</w:t>
      </w:r>
      <w:r w:rsidRPr="00044039">
        <w:t xml:space="preserve"> 1000) produced by 5 crosses of 3 potato </w:t>
      </w:r>
      <w:r w:rsidR="00567FAF">
        <w:rPr>
          <w:rFonts w:hint="eastAsia"/>
          <w:lang w:eastAsia="ja-JP"/>
        </w:rPr>
        <w:t>varieties</w:t>
      </w:r>
      <w:r w:rsidRPr="00044039">
        <w:t xml:space="preserve"> using 12 microsatellite markers and to postulate a genetic threshold for the reversal of </w:t>
      </w:r>
      <w:r>
        <w:t xml:space="preserve">the </w:t>
      </w:r>
      <w:r w:rsidRPr="00044039">
        <w:t xml:space="preserve">burden of proof for essential derivation. Numerous studies to determine the </w:t>
      </w:r>
      <w:smartTag w:uri="urn:schemas-microsoft-com:office:smarttags" w:element="stockticker">
        <w:r w:rsidRPr="00044039">
          <w:t>EDV</w:t>
        </w:r>
      </w:smartTag>
      <w:r w:rsidRPr="00044039">
        <w:t xml:space="preserve"> threshold for other crop species have been documented, for example Maize (</w:t>
      </w:r>
      <w:proofErr w:type="spellStart"/>
      <w:r w:rsidRPr="00044039">
        <w:t>Heckenberger</w:t>
      </w:r>
      <w:proofErr w:type="spellEnd"/>
      <w:r w:rsidRPr="00044039">
        <w:t xml:space="preserve"> </w:t>
      </w:r>
      <w:r w:rsidRPr="00044039">
        <w:rPr>
          <w:i/>
          <w:iCs/>
        </w:rPr>
        <w:t>et al</w:t>
      </w:r>
      <w:r w:rsidR="00567FAF">
        <w:t>., 2005a, 2005b and 2006), bar</w:t>
      </w:r>
      <w:r w:rsidRPr="00044039">
        <w:t>l</w:t>
      </w:r>
      <w:r w:rsidR="008257F9">
        <w:rPr>
          <w:rFonts w:hint="eastAsia"/>
          <w:lang w:eastAsia="ja-JP"/>
        </w:rPr>
        <w:t>e</w:t>
      </w:r>
      <w:r w:rsidRPr="00044039">
        <w:t xml:space="preserve">y and lettuce (van </w:t>
      </w:r>
      <w:proofErr w:type="spellStart"/>
      <w:r w:rsidRPr="00044039">
        <w:t>Eeuwijk</w:t>
      </w:r>
      <w:proofErr w:type="spellEnd"/>
      <w:r w:rsidRPr="00044039">
        <w:t xml:space="preserve"> and Law, 2004) and durum wheat (</w:t>
      </w:r>
      <w:proofErr w:type="spellStart"/>
      <w:r w:rsidRPr="00044039">
        <w:t>Noli</w:t>
      </w:r>
      <w:proofErr w:type="spellEnd"/>
      <w:r w:rsidRPr="00044039">
        <w:t xml:space="preserve"> </w:t>
      </w:r>
      <w:r w:rsidRPr="00044039">
        <w:rPr>
          <w:i/>
          <w:iCs/>
        </w:rPr>
        <w:t>et al</w:t>
      </w:r>
      <w:r w:rsidRPr="00044039">
        <w:t xml:space="preserve">., 2012). Commonly the “tail principle” (van </w:t>
      </w:r>
      <w:proofErr w:type="spellStart"/>
      <w:r w:rsidRPr="00044039">
        <w:t>Eeuwijk</w:t>
      </w:r>
      <w:proofErr w:type="spellEnd"/>
      <w:r w:rsidRPr="00044039">
        <w:t xml:space="preserve"> and Law, 2004) is used to determine the threshold as this method does not require any </w:t>
      </w:r>
      <w:r w:rsidRPr="00044039">
        <w:rPr>
          <w:i/>
          <w:iCs/>
        </w:rPr>
        <w:t>a priori</w:t>
      </w:r>
      <w:r w:rsidRPr="00044039">
        <w:t xml:space="preserve"> knowledge of the parents of the </w:t>
      </w:r>
      <w:smartTag w:uri="urn:schemas-microsoft-com:office:smarttags" w:element="stockticker">
        <w:r w:rsidRPr="00044039">
          <w:t>EDV</w:t>
        </w:r>
      </w:smartTag>
      <w:r w:rsidRPr="00044039">
        <w:t xml:space="preserve">. The tail principle involves analysis of the distribution of pairwise similarity values and the setting of a similarity value above which the disputed variety is deemed to be essentially derived from the initial variety. </w:t>
      </w:r>
      <w:r>
        <w:t xml:space="preserve">The International Seed Federation (ISF) </w:t>
      </w:r>
      <w:proofErr w:type="gramStart"/>
      <w:r>
        <w:t>have</w:t>
      </w:r>
      <w:proofErr w:type="gramEnd"/>
      <w:r>
        <w:t xml:space="preserve"> guidelines for determining the threshold for essential derivation and the reversal of the burden of proof (see </w:t>
      </w:r>
      <w:hyperlink r:id="rId10" w:history="1">
        <w:r w:rsidRPr="00195793">
          <w:rPr>
            <w:rStyle w:val="Hyperlink"/>
          </w:rPr>
          <w:t>http://www.worldseed.org/isf/edv.html</w:t>
        </w:r>
      </w:hyperlink>
      <w:r>
        <w:t xml:space="preserve">). </w:t>
      </w:r>
      <w:r>
        <w:rPr>
          <w:rFonts w:cs="Arial"/>
        </w:rPr>
        <w:t>Below the set threshold there is</w:t>
      </w:r>
      <w:r w:rsidRPr="00092BBB">
        <w:rPr>
          <w:rFonts w:cs="Arial"/>
        </w:rPr>
        <w:t xml:space="preserve"> no presumption of essential derivation</w:t>
      </w:r>
      <w:r>
        <w:rPr>
          <w:rFonts w:cs="Arial"/>
        </w:rPr>
        <w:t xml:space="preserve"> while above it there is </w:t>
      </w:r>
      <w:r w:rsidRPr="00092BBB">
        <w:rPr>
          <w:rFonts w:cs="Arial"/>
        </w:rPr>
        <w:t>presumption of essential derivation and the burden of</w:t>
      </w:r>
      <w:r>
        <w:rPr>
          <w:rFonts w:cs="Arial"/>
        </w:rPr>
        <w:t xml:space="preserve"> </w:t>
      </w:r>
      <w:r w:rsidRPr="00092BBB">
        <w:rPr>
          <w:rFonts w:cs="Arial"/>
        </w:rPr>
        <w:t xml:space="preserve">proof of non predominant derivation would fall on the breeder of the putative </w:t>
      </w:r>
      <w:smartTag w:uri="urn:schemas-microsoft-com:office:smarttags" w:element="stockticker">
        <w:r w:rsidRPr="00092BBB">
          <w:rPr>
            <w:rFonts w:cs="Arial"/>
          </w:rPr>
          <w:t>EDV</w:t>
        </w:r>
      </w:smartTag>
      <w:r>
        <w:rPr>
          <w:rFonts w:cs="Arial"/>
        </w:rPr>
        <w:t xml:space="preserve">. </w:t>
      </w:r>
      <w:r w:rsidRPr="00A37E9A">
        <w:t xml:space="preserve">The threshold varies from species to species </w:t>
      </w:r>
      <w:r w:rsidRPr="00A37E9A">
        <w:rPr>
          <w:rFonts w:cs="Arial"/>
          <w:color w:val="000000"/>
        </w:rPr>
        <w:t>depending on the existing genetic va</w:t>
      </w:r>
      <w:r w:rsidRPr="00044039">
        <w:rPr>
          <w:rFonts w:cs="Arial"/>
          <w:color w:val="000000"/>
        </w:rPr>
        <w:t>riability within the species and the established breeding procedures.</w:t>
      </w:r>
      <w:r>
        <w:rPr>
          <w:rFonts w:cs="Arial"/>
          <w:color w:val="000000"/>
        </w:rPr>
        <w:t xml:space="preserve"> For example the threshold for lettuce is set at </w:t>
      </w:r>
      <w:r w:rsidRPr="00092BBB">
        <w:rPr>
          <w:rFonts w:cs="Arial"/>
        </w:rPr>
        <w:t xml:space="preserve">0.96 </w:t>
      </w:r>
      <w:proofErr w:type="spellStart"/>
      <w:r w:rsidRPr="00092BBB">
        <w:rPr>
          <w:rFonts w:cs="Arial"/>
        </w:rPr>
        <w:t>Jaccard</w:t>
      </w:r>
      <w:proofErr w:type="spellEnd"/>
      <w:r w:rsidRPr="00092BBB">
        <w:rPr>
          <w:rFonts w:cs="Arial"/>
        </w:rPr>
        <w:t xml:space="preserve"> similarity</w:t>
      </w:r>
      <w:r>
        <w:rPr>
          <w:rFonts w:cs="Arial"/>
        </w:rPr>
        <w:t xml:space="preserve"> using AFLPs, for oilseed </w:t>
      </w:r>
      <w:r>
        <w:rPr>
          <w:rFonts w:cs="Arial"/>
        </w:rPr>
        <w:lastRenderedPageBreak/>
        <w:t xml:space="preserve">rape the trigger point is a Dice value of 0.85 for both winter and spring varieties, for rye grass it is a </w:t>
      </w:r>
      <w:proofErr w:type="spellStart"/>
      <w:r>
        <w:rPr>
          <w:rFonts w:cs="Arial"/>
        </w:rPr>
        <w:t>Jaccard</w:t>
      </w:r>
      <w:proofErr w:type="spellEnd"/>
      <w:r>
        <w:rPr>
          <w:rFonts w:cs="Arial"/>
        </w:rPr>
        <w:t xml:space="preserve"> of 0.6, tomato is 0.78 and cotton 0.875. Maize has a two tier system at 0.82 conformity the</w:t>
      </w:r>
      <w:r w:rsidRPr="00092BBB">
        <w:rPr>
          <w:rFonts w:cs="Arial"/>
        </w:rPr>
        <w:t xml:space="preserve"> burden of proof shifts to breeder of put</w:t>
      </w:r>
      <w:r>
        <w:rPr>
          <w:rFonts w:cs="Arial"/>
        </w:rPr>
        <w:t>ative</w:t>
      </w:r>
      <w:r w:rsidRPr="00092BBB">
        <w:rPr>
          <w:rFonts w:cs="Arial"/>
        </w:rPr>
        <w:t xml:space="preserve"> </w:t>
      </w:r>
      <w:smartTag w:uri="urn:schemas-microsoft-com:office:smarttags" w:element="stockticker">
        <w:r w:rsidRPr="00092BBB">
          <w:rPr>
            <w:rFonts w:cs="Arial"/>
          </w:rPr>
          <w:t>EDV</w:t>
        </w:r>
      </w:smartTag>
      <w:r>
        <w:rPr>
          <w:rFonts w:cs="Arial"/>
        </w:rPr>
        <w:t xml:space="preserve"> while </w:t>
      </w:r>
      <w:proofErr w:type="gramStart"/>
      <w:r>
        <w:rPr>
          <w:rFonts w:cs="Arial"/>
        </w:rPr>
        <w:t>0.9 conformity</w:t>
      </w:r>
      <w:proofErr w:type="gramEnd"/>
      <w:r>
        <w:rPr>
          <w:rFonts w:cs="Arial"/>
        </w:rPr>
        <w:t xml:space="preserve"> is viewed as a</w:t>
      </w:r>
      <w:r w:rsidRPr="00092BBB">
        <w:rPr>
          <w:rFonts w:cs="Arial"/>
        </w:rPr>
        <w:t xml:space="preserve"> strong indication of predominant derivation</w:t>
      </w:r>
      <w:r>
        <w:rPr>
          <w:rFonts w:cs="Arial"/>
        </w:rPr>
        <w:t>. During the CPVO project a</w:t>
      </w:r>
      <w:r w:rsidRPr="00044039">
        <w:rPr>
          <w:rFonts w:cs="Arial"/>
          <w:color w:val="000000"/>
        </w:rPr>
        <w:t xml:space="preserve">round 900 potato varieties were assessed from the 2006 EU Common Catalogue and the mean </w:t>
      </w:r>
      <w:proofErr w:type="spellStart"/>
      <w:r w:rsidRPr="00044039">
        <w:rPr>
          <w:rFonts w:cs="Arial"/>
          <w:color w:val="000000"/>
        </w:rPr>
        <w:t>Jaccard</w:t>
      </w:r>
      <w:proofErr w:type="spellEnd"/>
      <w:r w:rsidRPr="00044039">
        <w:rPr>
          <w:rFonts w:cs="Arial"/>
          <w:color w:val="000000"/>
        </w:rPr>
        <w:t xml:space="preserve"> coefficient was calculated at around 45% with 5 pairs between 85-90% similarity and only 1 pair between 90-95% (excluding somaclonal variants and varieties </w:t>
      </w:r>
      <w:r w:rsidR="003366C6">
        <w:rPr>
          <w:rFonts w:cs="Arial"/>
          <w:color w:val="000000"/>
        </w:rPr>
        <w:t>suspected to have been mislabel</w:t>
      </w:r>
      <w:r w:rsidRPr="00044039">
        <w:rPr>
          <w:rFonts w:cs="Arial"/>
          <w:color w:val="000000"/>
        </w:rPr>
        <w:t>ed).</w:t>
      </w:r>
      <w:r>
        <w:rPr>
          <w:rFonts w:cs="Arial"/>
          <w:color w:val="000000"/>
        </w:rPr>
        <w:t xml:space="preserve"> However, as most of the varieties tested were either unrelated or their parentage was not known it was not possible to set a threshold from these data hence this study.</w:t>
      </w:r>
    </w:p>
    <w:p w:rsidR="00DD6D35" w:rsidRDefault="00DD6D35" w:rsidP="00DD6D35">
      <w:pPr>
        <w:rPr>
          <w:b/>
          <w:bCs/>
          <w:lang w:eastAsia="ja-JP"/>
        </w:rPr>
      </w:pPr>
    </w:p>
    <w:p w:rsidR="00526A3F" w:rsidRDefault="00526A3F" w:rsidP="00DD6D35">
      <w:pPr>
        <w:rPr>
          <w:b/>
          <w:bCs/>
          <w:lang w:eastAsia="ja-JP"/>
        </w:rPr>
      </w:pPr>
    </w:p>
    <w:p w:rsidR="00DD6D35" w:rsidRPr="00044039" w:rsidRDefault="00DD6D35" w:rsidP="00DD6D35">
      <w:pPr>
        <w:pStyle w:val="Heading1"/>
      </w:pPr>
      <w:r w:rsidRPr="00044039">
        <w:t>Materials and Methods</w:t>
      </w:r>
    </w:p>
    <w:p w:rsidR="00DD6D35" w:rsidRPr="00044039" w:rsidRDefault="00DD6D35" w:rsidP="00DD6D35"/>
    <w:p w:rsidR="00DD6D35" w:rsidRDefault="00785874" w:rsidP="00DD6D35">
      <w:pPr>
        <w:rPr>
          <w:lang w:eastAsia="ja-JP"/>
        </w:rPr>
      </w:pPr>
      <w:r w:rsidRPr="000909D3">
        <w:rPr>
          <w:i/>
        </w:rPr>
        <w:fldChar w:fldCharType="begin"/>
      </w:r>
      <w:r w:rsidRPr="000909D3">
        <w:instrText xml:space="preserve"> AUTONUM  </w:instrText>
      </w:r>
      <w:r w:rsidRPr="000909D3">
        <w:rPr>
          <w:i/>
        </w:rPr>
        <w:fldChar w:fldCharType="end"/>
      </w:r>
      <w:r w:rsidRPr="00AC360C">
        <w:tab/>
      </w:r>
      <w:r w:rsidR="00DD6D35">
        <w:t xml:space="preserve">The three varieties used in this study were </w:t>
      </w:r>
      <w:proofErr w:type="spellStart"/>
      <w:r w:rsidR="00DD6D35">
        <w:t>Agria</w:t>
      </w:r>
      <w:proofErr w:type="spellEnd"/>
      <w:r w:rsidR="00DD6D35">
        <w:t xml:space="preserve">, </w:t>
      </w:r>
      <w:proofErr w:type="spellStart"/>
      <w:r w:rsidR="00DD6D35">
        <w:t>Fontane</w:t>
      </w:r>
      <w:proofErr w:type="spellEnd"/>
      <w:r w:rsidR="00DD6D35">
        <w:t xml:space="preserve"> and Ramos. </w:t>
      </w:r>
      <w:r w:rsidR="00DD6D35" w:rsidRPr="00044039">
        <w:t xml:space="preserve">Examination of the lineages of the 3 parent varieties (van </w:t>
      </w:r>
      <w:proofErr w:type="spellStart"/>
      <w:r w:rsidR="00DD6D35" w:rsidRPr="00044039">
        <w:t>Berloo</w:t>
      </w:r>
      <w:proofErr w:type="spellEnd"/>
      <w:r w:rsidR="00DD6D35" w:rsidRPr="00044039">
        <w:t xml:space="preserve"> </w:t>
      </w:r>
      <w:r w:rsidR="00DD6D35" w:rsidRPr="00044039">
        <w:rPr>
          <w:i/>
          <w:iCs/>
        </w:rPr>
        <w:t>et al</w:t>
      </w:r>
      <w:r w:rsidR="00DD6D35" w:rsidRPr="00044039">
        <w:t xml:space="preserve">., 2007) show that both </w:t>
      </w:r>
      <w:proofErr w:type="spellStart"/>
      <w:r w:rsidR="00DD6D35" w:rsidRPr="00044039">
        <w:t>Fontane</w:t>
      </w:r>
      <w:proofErr w:type="spellEnd"/>
      <w:r w:rsidR="00DD6D35" w:rsidRPr="00044039">
        <w:t xml:space="preserve"> and Ramos have </w:t>
      </w:r>
      <w:proofErr w:type="spellStart"/>
      <w:r w:rsidR="00DD6D35" w:rsidRPr="00044039">
        <w:t>Agria</w:t>
      </w:r>
      <w:proofErr w:type="spellEnd"/>
      <w:r w:rsidR="00DD6D35" w:rsidRPr="00044039">
        <w:t xml:space="preserve"> as one parent, and, that the other side of the crosses also have a common background (Figure 1).</w:t>
      </w:r>
    </w:p>
    <w:p w:rsidR="00DD6D35" w:rsidRDefault="00DD6D35" w:rsidP="00DD6D35">
      <w:pPr>
        <w:rPr>
          <w:lang w:eastAsia="ja-JP"/>
        </w:rPr>
      </w:pPr>
    </w:p>
    <w:p w:rsidR="00DD6D35" w:rsidRPr="00044039" w:rsidRDefault="00DD6D35" w:rsidP="00DD6D35">
      <w:pPr>
        <w:rPr>
          <w:lang w:eastAsia="ja-JP"/>
        </w:rPr>
      </w:pPr>
    </w:p>
    <w:p w:rsidR="00DD6D35" w:rsidRDefault="00DD6D35" w:rsidP="00DD6D35">
      <w:pPr>
        <w:pStyle w:val="preparedby1"/>
        <w:spacing w:after="0"/>
        <w:rPr>
          <w:i w:val="0"/>
          <w:lang w:eastAsia="ja-JP"/>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497840</wp:posOffset>
                </wp:positionH>
                <wp:positionV relativeFrom="paragraph">
                  <wp:posOffset>240665</wp:posOffset>
                </wp:positionV>
                <wp:extent cx="381000" cy="3429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35" w:rsidRPr="00092D0F" w:rsidRDefault="00DD6D35" w:rsidP="00DD6D35">
                            <w:pPr>
                              <w:rPr>
                                <w:b/>
                                <w:bCs/>
                              </w:rPr>
                            </w:pPr>
                            <w:r w:rsidRPr="00092D0F">
                              <w:rPr>
                                <w:b/>
                                <w:bC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9.2pt;margin-top:18.95pt;width:3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" filled="f" stroked="f">
                <v:textbox>
                  <w:txbxContent>
                    <w:p w:rsidR="00DD6D35" w:rsidRPr="00092D0F" w:rsidRDefault="00DD6D35" w:rsidP="00DD6D35">
                      <w:pPr>
                        <w:rPr>
                          <w:b/>
                          <w:bCs/>
                        </w:rPr>
                      </w:pPr>
                      <w:r w:rsidRPr="00092D0F">
                        <w:rPr>
                          <w:b/>
                          <w:bCs/>
                        </w:rPr>
                        <w:t>A</w:t>
                      </w:r>
                    </w:p>
                  </w:txbxContent>
                </v:textbox>
              </v:shape>
            </w:pict>
          </mc:Fallback>
        </mc:AlternateContent>
      </w:r>
      <w:r>
        <w:rPr>
          <w:noProof/>
          <w:sz w:val="22"/>
          <w:szCs w:val="22"/>
        </w:rPr>
        <w:drawing>
          <wp:inline distT="0" distB="0" distL="0" distR="0">
            <wp:extent cx="5019675" cy="4589417"/>
            <wp:effectExtent l="0" t="0" r="0" b="1905"/>
            <wp:docPr id="3" name="Picture 3" descr="pedigree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igree_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675" cy="4589417"/>
                    </a:xfrm>
                    <a:prstGeom prst="rect">
                      <a:avLst/>
                    </a:prstGeom>
                    <a:noFill/>
                    <a:ln>
                      <a:noFill/>
                    </a:ln>
                  </pic:spPr>
                </pic:pic>
              </a:graphicData>
            </a:graphic>
          </wp:inline>
        </w:drawing>
      </w:r>
    </w:p>
    <w:p w:rsidR="00DD6D35" w:rsidRDefault="00DD6D35" w:rsidP="00DD6D35">
      <w:pPr>
        <w:pStyle w:val="preparedby1"/>
        <w:spacing w:after="0"/>
        <w:rPr>
          <w:i w:val="0"/>
          <w:lang w:eastAsia="ja-JP"/>
        </w:rPr>
      </w:pPr>
      <w:r>
        <w:rPr>
          <w:noProof/>
          <w:sz w:val="22"/>
          <w:szCs w:val="22"/>
        </w:rPr>
        <w:lastRenderedPageBreak/>
        <mc:AlternateContent>
          <mc:Choice Requires="wps">
            <w:drawing>
              <wp:anchor distT="0" distB="0" distL="114300" distR="114300" simplePos="0" relativeHeight="251663360" behindDoc="0" locked="0" layoutInCell="1" allowOverlap="1">
                <wp:simplePos x="0" y="0"/>
                <wp:positionH relativeFrom="column">
                  <wp:posOffset>693420</wp:posOffset>
                </wp:positionH>
                <wp:positionV relativeFrom="paragraph">
                  <wp:posOffset>92075</wp:posOffset>
                </wp:positionV>
                <wp:extent cx="381000" cy="3429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35" w:rsidRPr="00092D0F" w:rsidRDefault="00DD6D35" w:rsidP="00DD6D35">
                            <w:pPr>
                              <w:rPr>
                                <w:b/>
                                <w:bCs/>
                              </w:rPr>
                            </w:pPr>
                            <w:r>
                              <w:rPr>
                                <w:b/>
                                <w:bCs/>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54.6pt;margin-top:7.25pt;width:3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" filled="f" stroked="f">
                <v:textbox>
                  <w:txbxContent>
                    <w:p w:rsidR="00DD6D35" w:rsidRPr="00092D0F" w:rsidRDefault="00DD6D35" w:rsidP="00DD6D35">
                      <w:pPr>
                        <w:rPr>
                          <w:b/>
                          <w:bCs/>
                        </w:rPr>
                      </w:pPr>
                      <w:r>
                        <w:rPr>
                          <w:b/>
                          <w:bCs/>
                        </w:rPr>
                        <w:t>B</w:t>
                      </w:r>
                    </w:p>
                  </w:txbxContent>
                </v:textbox>
              </v:shape>
            </w:pict>
          </mc:Fallback>
        </mc:AlternateContent>
      </w:r>
      <w:r>
        <w:rPr>
          <w:noProof/>
          <w:sz w:val="22"/>
          <w:szCs w:val="22"/>
        </w:rPr>
        <w:drawing>
          <wp:inline distT="0" distB="0" distL="0" distR="0" wp14:anchorId="157BA61A" wp14:editId="439FE306">
            <wp:extent cx="4638675" cy="4251196"/>
            <wp:effectExtent l="0" t="0" r="0" b="0"/>
            <wp:docPr id="16" name="Picture 16" descr="pedigree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digree_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8675" cy="4251196"/>
                    </a:xfrm>
                    <a:prstGeom prst="rect">
                      <a:avLst/>
                    </a:prstGeom>
                    <a:noFill/>
                    <a:ln>
                      <a:noFill/>
                    </a:ln>
                  </pic:spPr>
                </pic:pic>
              </a:graphicData>
            </a:graphic>
          </wp:inline>
        </w:drawing>
      </w:r>
    </w:p>
    <w:p w:rsidR="00DD6D35" w:rsidRDefault="00DD6D35" w:rsidP="00DD6D35">
      <w:pPr>
        <w:pStyle w:val="preparedby1"/>
        <w:spacing w:after="0"/>
        <w:rPr>
          <w:i w:val="0"/>
          <w:lang w:eastAsia="ja-JP"/>
        </w:rPr>
      </w:pPr>
      <w:r>
        <w:rPr>
          <w:noProof/>
          <w:sz w:val="22"/>
          <w:szCs w:val="22"/>
        </w:rPr>
        <mc:AlternateContent>
          <mc:Choice Requires="wps">
            <w:drawing>
              <wp:anchor distT="0" distB="0" distL="114300" distR="114300" simplePos="0" relativeHeight="251665408" behindDoc="0" locked="0" layoutInCell="1" allowOverlap="1" wp14:anchorId="5226DB17" wp14:editId="37AFD50D">
                <wp:simplePos x="0" y="0"/>
                <wp:positionH relativeFrom="column">
                  <wp:posOffset>741045</wp:posOffset>
                </wp:positionH>
                <wp:positionV relativeFrom="paragraph">
                  <wp:posOffset>263525</wp:posOffset>
                </wp:positionV>
                <wp:extent cx="381000" cy="3429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6D35" w:rsidRPr="00092D0F" w:rsidRDefault="00DD6D35" w:rsidP="00DD6D35">
                            <w:pPr>
                              <w:rPr>
                                <w:b/>
                                <w:bCs/>
                              </w:rPr>
                            </w:pPr>
                            <w:r>
                              <w:rPr>
                                <w:rFonts w:hint="eastAsia"/>
                                <w:b/>
                                <w:bCs/>
                                <w:lang w:eastAsia="ja-JP"/>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58.35pt;margin-top:20.75pt;width:3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QzugIAAME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" filled="f" stroked="f">
                <v:textbox>
                  <w:txbxContent>
                    <w:p w:rsidR="00DD6D35" w:rsidRPr="00092D0F" w:rsidRDefault="00DD6D35" w:rsidP="00DD6D35">
                      <w:pPr>
                        <w:rPr>
                          <w:b/>
                          <w:bCs/>
                        </w:rPr>
                      </w:pPr>
                      <w:r>
                        <w:rPr>
                          <w:rFonts w:hint="eastAsia"/>
                          <w:b/>
                          <w:bCs/>
                          <w:lang w:eastAsia="ja-JP"/>
                        </w:rPr>
                        <w:t>C</w:t>
                      </w:r>
                    </w:p>
                  </w:txbxContent>
                </v:textbox>
              </v:shape>
            </w:pict>
          </mc:Fallback>
        </mc:AlternateContent>
      </w:r>
      <w:r>
        <w:rPr>
          <w:noProof/>
        </w:rPr>
        <w:drawing>
          <wp:inline distT="0" distB="0" distL="0" distR="0">
            <wp:extent cx="4772025" cy="4373407"/>
            <wp:effectExtent l="0" t="0" r="0" b="8255"/>
            <wp:docPr id="18" name="Picture 18" descr="pedigree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digree_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2025" cy="4373407"/>
                    </a:xfrm>
                    <a:prstGeom prst="rect">
                      <a:avLst/>
                    </a:prstGeom>
                    <a:noFill/>
                    <a:ln>
                      <a:noFill/>
                    </a:ln>
                  </pic:spPr>
                </pic:pic>
              </a:graphicData>
            </a:graphic>
          </wp:inline>
        </w:drawing>
      </w:r>
    </w:p>
    <w:p w:rsidR="00DD6D35" w:rsidRPr="00044039" w:rsidRDefault="00DD6D35" w:rsidP="00DD6D35">
      <w:pPr>
        <w:spacing w:before="120"/>
      </w:pPr>
      <w:proofErr w:type="gramStart"/>
      <w:r w:rsidRPr="00044039">
        <w:t>Figure 1.</w:t>
      </w:r>
      <w:proofErr w:type="gramEnd"/>
      <w:r w:rsidRPr="00044039">
        <w:t xml:space="preserve"> </w:t>
      </w:r>
      <w:proofErr w:type="gramStart"/>
      <w:r w:rsidRPr="00044039">
        <w:t xml:space="preserve">Pedigrees (last 5 generations) for (A) </w:t>
      </w:r>
      <w:proofErr w:type="spellStart"/>
      <w:r w:rsidRPr="00044039">
        <w:t>Agria</w:t>
      </w:r>
      <w:proofErr w:type="spellEnd"/>
      <w:r w:rsidRPr="00044039">
        <w:t xml:space="preserve">, (B) Ramos and (C) </w:t>
      </w:r>
      <w:proofErr w:type="spellStart"/>
      <w:r w:rsidRPr="00044039">
        <w:t>Fontane</w:t>
      </w:r>
      <w:proofErr w:type="spellEnd"/>
      <w:r w:rsidRPr="00044039">
        <w:t>.</w:t>
      </w:r>
      <w:proofErr w:type="gramEnd"/>
      <w:r w:rsidRPr="00044039">
        <w:t xml:space="preserve"> </w:t>
      </w:r>
      <w:proofErr w:type="gramStart"/>
      <w:r w:rsidRPr="00044039">
        <w:t>Data from Potato Pedigree Database (www.plantbreeding.wur.nl/potatopedigree).</w:t>
      </w:r>
      <w:proofErr w:type="gramEnd"/>
    </w:p>
    <w:p w:rsidR="00567FAF" w:rsidRDefault="00785874" w:rsidP="00DD6D35">
      <w:pPr>
        <w:rPr>
          <w:lang w:eastAsia="ja-JP"/>
        </w:rPr>
      </w:pPr>
      <w:r w:rsidRPr="000909D3">
        <w:rPr>
          <w:i/>
        </w:rPr>
        <w:lastRenderedPageBreak/>
        <w:fldChar w:fldCharType="begin"/>
      </w:r>
      <w:r w:rsidRPr="000909D3">
        <w:instrText xml:space="preserve"> AUTONUM  </w:instrText>
      </w:r>
      <w:r w:rsidRPr="000909D3">
        <w:rPr>
          <w:i/>
        </w:rPr>
        <w:fldChar w:fldCharType="end"/>
      </w:r>
      <w:r w:rsidRPr="00AC360C">
        <w:tab/>
      </w:r>
      <w:r w:rsidR="00DD6D35" w:rsidRPr="00044039">
        <w:t>Details of the crosses are shown in Table 1 and properties of the micro</w:t>
      </w:r>
      <w:r w:rsidR="003366C6">
        <w:t>satellite markers used to analy</w:t>
      </w:r>
      <w:r w:rsidR="003366C6">
        <w:rPr>
          <w:rFonts w:hint="eastAsia"/>
          <w:lang w:eastAsia="ja-JP"/>
        </w:rPr>
        <w:t>z</w:t>
      </w:r>
      <w:r w:rsidR="00DD6D35" w:rsidRPr="00044039">
        <w:t xml:space="preserve">e them in Table 2. The 12 microsatellites were amplified as per Reid </w:t>
      </w:r>
      <w:r w:rsidR="00DD6D35" w:rsidRPr="00044039">
        <w:rPr>
          <w:i/>
          <w:iCs/>
        </w:rPr>
        <w:t>et al</w:t>
      </w:r>
      <w:r w:rsidR="00DD6D35" w:rsidRPr="00044039">
        <w:t>. (2011) with the addition of multiplex set 4 containing the additional 3 markers. The</w:t>
      </w:r>
      <w:r w:rsidR="00DD6D35">
        <w:t>se</w:t>
      </w:r>
      <w:r w:rsidR="003366C6">
        <w:t xml:space="preserve"> data were stored and analy</w:t>
      </w:r>
      <w:r w:rsidR="003366C6">
        <w:rPr>
          <w:rFonts w:hint="eastAsia"/>
          <w:lang w:eastAsia="ja-JP"/>
        </w:rPr>
        <w:t>z</w:t>
      </w:r>
      <w:r w:rsidR="00DD6D35" w:rsidRPr="00044039">
        <w:t xml:space="preserve">ed in </w:t>
      </w:r>
    </w:p>
    <w:p w:rsidR="00DD6D35" w:rsidRDefault="00DD6D35" w:rsidP="00DD6D35">
      <w:pPr>
        <w:rPr>
          <w:lang w:eastAsia="ja-JP"/>
        </w:rPr>
      </w:pPr>
      <w:proofErr w:type="spellStart"/>
      <w:proofErr w:type="gramStart"/>
      <w:r w:rsidRPr="00044039">
        <w:t>BioNumerics</w:t>
      </w:r>
      <w:proofErr w:type="spellEnd"/>
      <w:r w:rsidRPr="00044039">
        <w:t xml:space="preserve"> </w:t>
      </w:r>
      <w:proofErr w:type="spellStart"/>
      <w:r w:rsidRPr="00044039">
        <w:t>v6.1</w:t>
      </w:r>
      <w:proofErr w:type="spellEnd"/>
      <w:r w:rsidRPr="00044039">
        <w:t xml:space="preserve"> (Applied </w:t>
      </w:r>
      <w:proofErr w:type="spellStart"/>
      <w:r w:rsidRPr="00044039">
        <w:t>Maths</w:t>
      </w:r>
      <w:proofErr w:type="spellEnd"/>
      <w:r w:rsidRPr="00044039">
        <w:t>).</w:t>
      </w:r>
      <w:proofErr w:type="gramEnd"/>
      <w:r w:rsidRPr="00044039">
        <w:t xml:space="preserve"> Similarity values were calculated using the </w:t>
      </w:r>
      <w:proofErr w:type="spellStart"/>
      <w:r w:rsidRPr="00044039">
        <w:t>Jaccard</w:t>
      </w:r>
      <w:proofErr w:type="spellEnd"/>
      <w:r w:rsidRPr="00044039">
        <w:t xml:space="preserve"> coefficient and the results plotted using Principle Components Analysis (PCA) and Multi-Dimensional Scaling (</w:t>
      </w:r>
      <w:smartTag w:uri="urn:schemas-microsoft-com:office:smarttags" w:element="stockticker">
        <w:r w:rsidRPr="00044039">
          <w:t>MDS</w:t>
        </w:r>
      </w:smartTag>
      <w:r w:rsidRPr="00044039">
        <w:t xml:space="preserve">) using the default settings for analysis within </w:t>
      </w:r>
      <w:proofErr w:type="spellStart"/>
      <w:r w:rsidRPr="00044039">
        <w:t>BioNumerics</w:t>
      </w:r>
      <w:proofErr w:type="spellEnd"/>
      <w:r w:rsidRPr="00044039">
        <w:t>.</w:t>
      </w:r>
    </w:p>
    <w:p w:rsidR="00785874" w:rsidRDefault="00785874" w:rsidP="00DD6D35">
      <w:pPr>
        <w:rPr>
          <w:lang w:eastAsia="ja-JP"/>
        </w:rPr>
      </w:pPr>
    </w:p>
    <w:p w:rsidR="003366C6" w:rsidRDefault="003366C6" w:rsidP="00DD6D35">
      <w:pPr>
        <w:rPr>
          <w:lang w:eastAsia="ja-JP"/>
        </w:rPr>
      </w:pPr>
    </w:p>
    <w:p w:rsidR="003366C6" w:rsidRDefault="003366C6" w:rsidP="003366C6">
      <w:pPr>
        <w:rPr>
          <w:lang w:eastAsia="ja-JP"/>
        </w:rPr>
      </w:pPr>
      <w:proofErr w:type="gramStart"/>
      <w:r w:rsidRPr="00044039">
        <w:t>Table 1.</w:t>
      </w:r>
      <w:proofErr w:type="gramEnd"/>
      <w:r w:rsidRPr="00044039">
        <w:t xml:space="preserve"> Combinations of crosses examined in this study. The color code shows the colors used to depict the various sets of samples in subsequent figures.</w:t>
      </w:r>
    </w:p>
    <w:p w:rsidR="00785874" w:rsidRPr="00044039" w:rsidRDefault="00785874" w:rsidP="0078587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2614"/>
        <w:gridCol w:w="2786"/>
        <w:gridCol w:w="1200"/>
      </w:tblGrid>
      <w:tr w:rsidR="00785874" w:rsidRPr="00044039" w:rsidTr="000E7CF8">
        <w:trPr>
          <w:jc w:val="center"/>
        </w:trPr>
        <w:tc>
          <w:tcPr>
            <w:tcW w:w="2028" w:type="dxa"/>
            <w:shd w:val="clear" w:color="auto" w:fill="auto"/>
          </w:tcPr>
          <w:p w:rsidR="00785874" w:rsidRPr="006719C6" w:rsidRDefault="00785874" w:rsidP="000E7CF8">
            <w:pPr>
              <w:rPr>
                <w:b/>
                <w:bCs/>
              </w:rPr>
            </w:pPr>
            <w:r w:rsidRPr="006719C6">
              <w:rPr>
                <w:b/>
                <w:bCs/>
              </w:rPr>
              <w:t>Variety</w:t>
            </w:r>
          </w:p>
        </w:tc>
        <w:tc>
          <w:tcPr>
            <w:tcW w:w="2614" w:type="dxa"/>
            <w:shd w:val="clear" w:color="auto" w:fill="auto"/>
          </w:tcPr>
          <w:p w:rsidR="00785874" w:rsidRPr="006719C6" w:rsidRDefault="00785874" w:rsidP="000E7CF8">
            <w:pPr>
              <w:rPr>
                <w:b/>
                <w:bCs/>
              </w:rPr>
            </w:pPr>
            <w:r w:rsidRPr="006719C6">
              <w:rPr>
                <w:b/>
                <w:bCs/>
              </w:rPr>
              <w:t>Type of cross</w:t>
            </w:r>
          </w:p>
        </w:tc>
        <w:tc>
          <w:tcPr>
            <w:tcW w:w="2786" w:type="dxa"/>
            <w:shd w:val="clear" w:color="auto" w:fill="auto"/>
          </w:tcPr>
          <w:p w:rsidR="00785874" w:rsidRPr="006719C6" w:rsidRDefault="00785874" w:rsidP="000E7CF8">
            <w:pPr>
              <w:rPr>
                <w:b/>
                <w:bCs/>
              </w:rPr>
            </w:pPr>
            <w:smartTag w:uri="urn:schemas-microsoft-com:office:smarttags" w:element="stockticker">
              <w:r w:rsidRPr="006719C6">
                <w:rPr>
                  <w:b/>
                  <w:bCs/>
                </w:rPr>
                <w:t>DNA</w:t>
              </w:r>
            </w:smartTag>
            <w:r w:rsidRPr="006719C6">
              <w:rPr>
                <w:b/>
                <w:bCs/>
              </w:rPr>
              <w:t xml:space="preserve"> Plate numbers</w:t>
            </w:r>
          </w:p>
        </w:tc>
        <w:tc>
          <w:tcPr>
            <w:tcW w:w="1200" w:type="dxa"/>
            <w:shd w:val="clear" w:color="auto" w:fill="auto"/>
          </w:tcPr>
          <w:p w:rsidR="00785874" w:rsidRPr="006719C6" w:rsidRDefault="00785874" w:rsidP="000E7CF8">
            <w:pPr>
              <w:rPr>
                <w:b/>
                <w:bCs/>
              </w:rPr>
            </w:pPr>
            <w:proofErr w:type="spellStart"/>
            <w:r w:rsidRPr="006719C6">
              <w:rPr>
                <w:b/>
                <w:bCs/>
              </w:rPr>
              <w:t>Colour</w:t>
            </w:r>
            <w:proofErr w:type="spellEnd"/>
            <w:r w:rsidRPr="006719C6">
              <w:rPr>
                <w:b/>
                <w:bCs/>
              </w:rPr>
              <w:t xml:space="preserve"> code</w:t>
            </w:r>
          </w:p>
        </w:tc>
      </w:tr>
      <w:tr w:rsidR="00785874" w:rsidRPr="00044039" w:rsidTr="000E7CF8">
        <w:trPr>
          <w:jc w:val="center"/>
        </w:trPr>
        <w:tc>
          <w:tcPr>
            <w:tcW w:w="2028" w:type="dxa"/>
            <w:shd w:val="clear" w:color="auto" w:fill="auto"/>
          </w:tcPr>
          <w:p w:rsidR="00785874" w:rsidRPr="00044039" w:rsidRDefault="00785874" w:rsidP="000E7CF8">
            <w:r w:rsidRPr="00044039">
              <w:t>Ramos</w:t>
            </w:r>
          </w:p>
        </w:tc>
        <w:tc>
          <w:tcPr>
            <w:tcW w:w="2614" w:type="dxa"/>
            <w:shd w:val="clear" w:color="auto" w:fill="auto"/>
          </w:tcPr>
          <w:p w:rsidR="00785874" w:rsidRPr="00044039" w:rsidRDefault="00785874" w:rsidP="000E7CF8">
            <w:proofErr w:type="spellStart"/>
            <w:r w:rsidRPr="00044039">
              <w:t>Selfing</w:t>
            </w:r>
            <w:proofErr w:type="spellEnd"/>
          </w:p>
        </w:tc>
        <w:tc>
          <w:tcPr>
            <w:tcW w:w="2786" w:type="dxa"/>
            <w:shd w:val="clear" w:color="auto" w:fill="auto"/>
          </w:tcPr>
          <w:p w:rsidR="00785874" w:rsidRPr="00044039" w:rsidRDefault="00785874" w:rsidP="000E7CF8">
            <w:smartTag w:uri="urn:schemas-microsoft-com:office:smarttags" w:element="stockticker">
              <w:r w:rsidRPr="00044039">
                <w:t>EDV</w:t>
              </w:r>
            </w:smartTag>
            <w:r w:rsidRPr="00044039">
              <w:t xml:space="preserve">#2-1 &amp; </w:t>
            </w:r>
            <w:smartTag w:uri="urn:schemas-microsoft-com:office:smarttags" w:element="stockticker">
              <w:r w:rsidRPr="00044039">
                <w:t>EDV</w:t>
              </w:r>
            </w:smartTag>
            <w:r w:rsidRPr="00044039">
              <w:t>#2-2</w:t>
            </w:r>
          </w:p>
        </w:tc>
        <w:tc>
          <w:tcPr>
            <w:tcW w:w="1200" w:type="dxa"/>
            <w:shd w:val="clear" w:color="auto" w:fill="auto"/>
          </w:tcPr>
          <w:p w:rsidR="00785874" w:rsidRPr="00044039" w:rsidRDefault="00785874" w:rsidP="000E7CF8">
            <w:r>
              <w:rPr>
                <w:noProof/>
              </w:rPr>
              <mc:AlternateContent>
                <mc:Choice Requires="wps">
                  <w:drawing>
                    <wp:anchor distT="0" distB="0" distL="114300" distR="114300" simplePos="0" relativeHeight="251667456" behindDoc="0" locked="0" layoutInCell="1" allowOverlap="1">
                      <wp:simplePos x="0" y="0"/>
                      <wp:positionH relativeFrom="column">
                        <wp:posOffset>7620</wp:posOffset>
                      </wp:positionH>
                      <wp:positionV relativeFrom="paragraph">
                        <wp:posOffset>29210</wp:posOffset>
                      </wp:positionV>
                      <wp:extent cx="609600" cy="114300"/>
                      <wp:effectExtent l="7620" t="10160" r="11430" b="889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6pt;margin-top:2.3pt;width:48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" fillcolor="red"/>
                  </w:pict>
                </mc:Fallback>
              </mc:AlternateContent>
            </w:r>
          </w:p>
        </w:tc>
      </w:tr>
      <w:tr w:rsidR="00785874" w:rsidRPr="00044039" w:rsidTr="000E7CF8">
        <w:trPr>
          <w:jc w:val="center"/>
        </w:trPr>
        <w:tc>
          <w:tcPr>
            <w:tcW w:w="2028" w:type="dxa"/>
            <w:shd w:val="clear" w:color="auto" w:fill="auto"/>
          </w:tcPr>
          <w:p w:rsidR="00785874" w:rsidRPr="00044039" w:rsidRDefault="00785874" w:rsidP="000E7CF8">
            <w:proofErr w:type="spellStart"/>
            <w:r w:rsidRPr="00044039">
              <w:t>Fontane</w:t>
            </w:r>
            <w:proofErr w:type="spellEnd"/>
          </w:p>
        </w:tc>
        <w:tc>
          <w:tcPr>
            <w:tcW w:w="2614" w:type="dxa"/>
            <w:shd w:val="clear" w:color="auto" w:fill="auto"/>
          </w:tcPr>
          <w:p w:rsidR="00785874" w:rsidRPr="00044039" w:rsidRDefault="00785874" w:rsidP="000E7CF8">
            <w:proofErr w:type="spellStart"/>
            <w:r w:rsidRPr="00044039">
              <w:t>Selfing</w:t>
            </w:r>
            <w:proofErr w:type="spellEnd"/>
          </w:p>
        </w:tc>
        <w:tc>
          <w:tcPr>
            <w:tcW w:w="2786" w:type="dxa"/>
            <w:shd w:val="clear" w:color="auto" w:fill="auto"/>
          </w:tcPr>
          <w:p w:rsidR="00785874" w:rsidRPr="00044039" w:rsidRDefault="00785874" w:rsidP="000E7CF8">
            <w:smartTag w:uri="urn:schemas-microsoft-com:office:smarttags" w:element="stockticker">
              <w:r w:rsidRPr="00044039">
                <w:t>EDV</w:t>
              </w:r>
            </w:smartTag>
            <w:r w:rsidRPr="00044039">
              <w:t xml:space="preserve">#4-1 &amp; </w:t>
            </w:r>
            <w:smartTag w:uri="urn:schemas-microsoft-com:office:smarttags" w:element="stockticker">
              <w:r w:rsidRPr="00044039">
                <w:t>EDV</w:t>
              </w:r>
            </w:smartTag>
            <w:r w:rsidRPr="00044039">
              <w:t>#4-2</w:t>
            </w:r>
          </w:p>
        </w:tc>
        <w:tc>
          <w:tcPr>
            <w:tcW w:w="1200" w:type="dxa"/>
            <w:shd w:val="clear" w:color="auto" w:fill="auto"/>
          </w:tcPr>
          <w:p w:rsidR="00785874" w:rsidRPr="00044039" w:rsidRDefault="00785874" w:rsidP="000E7CF8">
            <w:r>
              <w:rPr>
                <w:noProof/>
              </w:rPr>
              <mc:AlternateContent>
                <mc:Choice Requires="wps">
                  <w:drawing>
                    <wp:anchor distT="0" distB="0" distL="114300" distR="114300" simplePos="0" relativeHeight="251668480" behindDoc="0" locked="0" layoutInCell="1" allowOverlap="1">
                      <wp:simplePos x="0" y="0"/>
                      <wp:positionH relativeFrom="column">
                        <wp:posOffset>7620</wp:posOffset>
                      </wp:positionH>
                      <wp:positionV relativeFrom="paragraph">
                        <wp:posOffset>28575</wp:posOffset>
                      </wp:positionV>
                      <wp:extent cx="609600" cy="114300"/>
                      <wp:effectExtent l="7620" t="9525" r="11430" b="952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14300"/>
                              </a:xfrm>
                              <a:prstGeom prst="rect">
                                <a:avLst/>
                              </a:prstGeom>
                              <a:solidFill>
                                <a:srgbClr val="00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6pt;margin-top:2.25pt;width:48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" fillcolor="aqua"/>
                  </w:pict>
                </mc:Fallback>
              </mc:AlternateContent>
            </w:r>
          </w:p>
        </w:tc>
      </w:tr>
      <w:tr w:rsidR="00785874" w:rsidRPr="00044039" w:rsidTr="000E7CF8">
        <w:trPr>
          <w:jc w:val="center"/>
        </w:trPr>
        <w:tc>
          <w:tcPr>
            <w:tcW w:w="2028" w:type="dxa"/>
            <w:shd w:val="clear" w:color="auto" w:fill="auto"/>
          </w:tcPr>
          <w:p w:rsidR="00785874" w:rsidRPr="00044039" w:rsidRDefault="00785874" w:rsidP="000E7CF8">
            <w:proofErr w:type="spellStart"/>
            <w:r w:rsidRPr="00044039">
              <w:t>Agria</w:t>
            </w:r>
            <w:proofErr w:type="spellEnd"/>
            <w:r w:rsidRPr="00044039">
              <w:t xml:space="preserve"> x Ramos</w:t>
            </w:r>
          </w:p>
        </w:tc>
        <w:tc>
          <w:tcPr>
            <w:tcW w:w="2614" w:type="dxa"/>
            <w:shd w:val="clear" w:color="auto" w:fill="auto"/>
          </w:tcPr>
          <w:p w:rsidR="00785874" w:rsidRPr="00044039" w:rsidRDefault="00785874" w:rsidP="000E7CF8">
            <w:r w:rsidRPr="00044039">
              <w:t>Cross</w:t>
            </w:r>
          </w:p>
        </w:tc>
        <w:tc>
          <w:tcPr>
            <w:tcW w:w="2786" w:type="dxa"/>
            <w:shd w:val="clear" w:color="auto" w:fill="auto"/>
          </w:tcPr>
          <w:p w:rsidR="00785874" w:rsidRPr="00044039" w:rsidRDefault="00785874" w:rsidP="000E7CF8">
            <w:smartTag w:uri="urn:schemas-microsoft-com:office:smarttags" w:element="stockticker">
              <w:r w:rsidRPr="00044039">
                <w:t>EDV</w:t>
              </w:r>
            </w:smartTag>
            <w:r w:rsidRPr="00044039">
              <w:t xml:space="preserve">#6-1 &amp; </w:t>
            </w:r>
            <w:smartTag w:uri="urn:schemas-microsoft-com:office:smarttags" w:element="stockticker">
              <w:r w:rsidRPr="00044039">
                <w:t>EDV</w:t>
              </w:r>
            </w:smartTag>
            <w:r w:rsidRPr="00044039">
              <w:t>#6-2</w:t>
            </w:r>
          </w:p>
        </w:tc>
        <w:tc>
          <w:tcPr>
            <w:tcW w:w="1200" w:type="dxa"/>
            <w:shd w:val="clear" w:color="auto" w:fill="auto"/>
          </w:tcPr>
          <w:p w:rsidR="00785874" w:rsidRPr="00044039" w:rsidRDefault="00785874" w:rsidP="000E7CF8">
            <w:r>
              <w:rPr>
                <w:noProof/>
              </w:rPr>
              <mc:AlternateContent>
                <mc:Choice Requires="wps">
                  <w:drawing>
                    <wp:anchor distT="0" distB="0" distL="114300" distR="114300" simplePos="0" relativeHeight="251669504" behindDoc="0" locked="0" layoutInCell="1" allowOverlap="1">
                      <wp:simplePos x="0" y="0"/>
                      <wp:positionH relativeFrom="column">
                        <wp:posOffset>7620</wp:posOffset>
                      </wp:positionH>
                      <wp:positionV relativeFrom="paragraph">
                        <wp:posOffset>28575</wp:posOffset>
                      </wp:positionV>
                      <wp:extent cx="609600" cy="114300"/>
                      <wp:effectExtent l="7620" t="9525" r="11430" b="952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6pt;margin-top:2.25pt;width:48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" fillcolor="yellow"/>
                  </w:pict>
                </mc:Fallback>
              </mc:AlternateContent>
            </w:r>
          </w:p>
        </w:tc>
      </w:tr>
      <w:tr w:rsidR="00785874" w:rsidRPr="00044039" w:rsidTr="000E7CF8">
        <w:trPr>
          <w:jc w:val="center"/>
        </w:trPr>
        <w:tc>
          <w:tcPr>
            <w:tcW w:w="2028" w:type="dxa"/>
            <w:shd w:val="clear" w:color="auto" w:fill="auto"/>
          </w:tcPr>
          <w:p w:rsidR="00785874" w:rsidRPr="00044039" w:rsidRDefault="00785874" w:rsidP="000E7CF8">
            <w:proofErr w:type="spellStart"/>
            <w:r w:rsidRPr="00044039">
              <w:t>Agria</w:t>
            </w:r>
            <w:proofErr w:type="spellEnd"/>
            <w:r w:rsidRPr="00044039">
              <w:t xml:space="preserve"> x </w:t>
            </w:r>
            <w:proofErr w:type="spellStart"/>
            <w:r w:rsidRPr="00044039">
              <w:t>Fontane</w:t>
            </w:r>
            <w:proofErr w:type="spellEnd"/>
          </w:p>
        </w:tc>
        <w:tc>
          <w:tcPr>
            <w:tcW w:w="2614" w:type="dxa"/>
            <w:shd w:val="clear" w:color="auto" w:fill="auto"/>
          </w:tcPr>
          <w:p w:rsidR="00785874" w:rsidRPr="00044039" w:rsidRDefault="00785874" w:rsidP="000E7CF8">
            <w:r w:rsidRPr="00044039">
              <w:t>Cross</w:t>
            </w:r>
          </w:p>
        </w:tc>
        <w:tc>
          <w:tcPr>
            <w:tcW w:w="2786" w:type="dxa"/>
            <w:shd w:val="clear" w:color="auto" w:fill="auto"/>
          </w:tcPr>
          <w:p w:rsidR="00785874" w:rsidRPr="00044039" w:rsidRDefault="00785874" w:rsidP="000E7CF8">
            <w:smartTag w:uri="urn:schemas-microsoft-com:office:smarttags" w:element="stockticker">
              <w:r w:rsidRPr="00044039">
                <w:t>EDV</w:t>
              </w:r>
            </w:smartTag>
            <w:r w:rsidRPr="00044039">
              <w:t xml:space="preserve">#8-1 &amp; </w:t>
            </w:r>
            <w:smartTag w:uri="urn:schemas-microsoft-com:office:smarttags" w:element="stockticker">
              <w:r w:rsidRPr="00044039">
                <w:t>EDV</w:t>
              </w:r>
            </w:smartTag>
            <w:r w:rsidRPr="00044039">
              <w:t>#8-2</w:t>
            </w:r>
          </w:p>
        </w:tc>
        <w:tc>
          <w:tcPr>
            <w:tcW w:w="1200" w:type="dxa"/>
            <w:shd w:val="clear" w:color="auto" w:fill="auto"/>
          </w:tcPr>
          <w:p w:rsidR="00785874" w:rsidRPr="00044039" w:rsidRDefault="00785874" w:rsidP="000E7CF8">
            <w:r>
              <w:rPr>
                <w:noProof/>
              </w:rPr>
              <mc:AlternateContent>
                <mc:Choice Requires="wps">
                  <w:drawing>
                    <wp:anchor distT="0" distB="0" distL="114300" distR="114300" simplePos="0" relativeHeight="251670528" behindDoc="0" locked="0" layoutInCell="1" allowOverlap="1">
                      <wp:simplePos x="0" y="0"/>
                      <wp:positionH relativeFrom="column">
                        <wp:posOffset>7620</wp:posOffset>
                      </wp:positionH>
                      <wp:positionV relativeFrom="paragraph">
                        <wp:posOffset>27305</wp:posOffset>
                      </wp:positionV>
                      <wp:extent cx="609600" cy="114300"/>
                      <wp:effectExtent l="7620" t="8255" r="11430" b="107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143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6pt;margin-top:2.15pt;width:48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" fillcolor="lime"/>
                  </w:pict>
                </mc:Fallback>
              </mc:AlternateContent>
            </w:r>
          </w:p>
        </w:tc>
      </w:tr>
      <w:tr w:rsidR="00785874" w:rsidRPr="00044039" w:rsidTr="000E7CF8">
        <w:trPr>
          <w:jc w:val="center"/>
        </w:trPr>
        <w:tc>
          <w:tcPr>
            <w:tcW w:w="2028" w:type="dxa"/>
            <w:shd w:val="clear" w:color="auto" w:fill="auto"/>
          </w:tcPr>
          <w:p w:rsidR="00785874" w:rsidRPr="00044039" w:rsidRDefault="00785874" w:rsidP="000E7CF8">
            <w:r w:rsidRPr="00044039">
              <w:t xml:space="preserve">Ramos x </w:t>
            </w:r>
            <w:proofErr w:type="spellStart"/>
            <w:r w:rsidRPr="00044039">
              <w:t>Fontane</w:t>
            </w:r>
            <w:proofErr w:type="spellEnd"/>
          </w:p>
        </w:tc>
        <w:tc>
          <w:tcPr>
            <w:tcW w:w="2614" w:type="dxa"/>
            <w:shd w:val="clear" w:color="auto" w:fill="auto"/>
          </w:tcPr>
          <w:p w:rsidR="00785874" w:rsidRPr="00044039" w:rsidRDefault="00785874" w:rsidP="000E7CF8">
            <w:r w:rsidRPr="00044039">
              <w:t>Cross</w:t>
            </w:r>
          </w:p>
        </w:tc>
        <w:tc>
          <w:tcPr>
            <w:tcW w:w="2786" w:type="dxa"/>
            <w:shd w:val="clear" w:color="auto" w:fill="auto"/>
          </w:tcPr>
          <w:p w:rsidR="00785874" w:rsidRPr="00044039" w:rsidRDefault="00785874" w:rsidP="000E7CF8">
            <w:smartTag w:uri="urn:schemas-microsoft-com:office:smarttags" w:element="stockticker">
              <w:r w:rsidRPr="00044039">
                <w:t>EDV</w:t>
              </w:r>
            </w:smartTag>
            <w:r w:rsidRPr="00044039">
              <w:t xml:space="preserve">#11-1 &amp; </w:t>
            </w:r>
            <w:smartTag w:uri="urn:schemas-microsoft-com:office:smarttags" w:element="stockticker">
              <w:r w:rsidRPr="00044039">
                <w:t>EDV</w:t>
              </w:r>
            </w:smartTag>
            <w:r w:rsidRPr="00044039">
              <w:t>#11-2</w:t>
            </w:r>
          </w:p>
        </w:tc>
        <w:tc>
          <w:tcPr>
            <w:tcW w:w="1200" w:type="dxa"/>
            <w:shd w:val="clear" w:color="auto" w:fill="auto"/>
          </w:tcPr>
          <w:p w:rsidR="00785874" w:rsidRPr="00044039" w:rsidRDefault="00785874" w:rsidP="000E7CF8">
            <w:r>
              <w:rPr>
                <w:noProof/>
              </w:rPr>
              <mc:AlternateContent>
                <mc:Choice Requires="wps">
                  <w:drawing>
                    <wp:anchor distT="0" distB="0" distL="114300" distR="114300" simplePos="0" relativeHeight="251671552" behindDoc="0" locked="0" layoutInCell="1" allowOverlap="1">
                      <wp:simplePos x="0" y="0"/>
                      <wp:positionH relativeFrom="column">
                        <wp:posOffset>7620</wp:posOffset>
                      </wp:positionH>
                      <wp:positionV relativeFrom="paragraph">
                        <wp:posOffset>30480</wp:posOffset>
                      </wp:positionV>
                      <wp:extent cx="609600" cy="114300"/>
                      <wp:effectExtent l="7620" t="11430" r="11430" b="762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14300"/>
                              </a:xfrm>
                              <a:prstGeom prst="rect">
                                <a:avLst/>
                              </a:prstGeom>
                              <a:solidFill>
                                <a:srgbClr val="800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6pt;margin-top:2.4pt;width:48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" fillcolor="purple"/>
                  </w:pict>
                </mc:Fallback>
              </mc:AlternateContent>
            </w:r>
          </w:p>
        </w:tc>
      </w:tr>
      <w:tr w:rsidR="00785874" w:rsidRPr="00044039" w:rsidTr="000E7CF8">
        <w:trPr>
          <w:jc w:val="center"/>
        </w:trPr>
        <w:tc>
          <w:tcPr>
            <w:tcW w:w="2028" w:type="dxa"/>
            <w:shd w:val="clear" w:color="auto" w:fill="auto"/>
          </w:tcPr>
          <w:p w:rsidR="00785874" w:rsidRPr="00044039" w:rsidRDefault="00785874" w:rsidP="000E7CF8">
            <w:proofErr w:type="spellStart"/>
            <w:r w:rsidRPr="00044039">
              <w:t>Agria</w:t>
            </w:r>
            <w:proofErr w:type="spellEnd"/>
          </w:p>
        </w:tc>
        <w:tc>
          <w:tcPr>
            <w:tcW w:w="2614" w:type="dxa"/>
            <w:shd w:val="clear" w:color="auto" w:fill="auto"/>
          </w:tcPr>
          <w:p w:rsidR="00785874" w:rsidRPr="00044039" w:rsidRDefault="00785874" w:rsidP="000E7CF8">
            <w:r w:rsidRPr="00044039">
              <w:t xml:space="preserve">Parent from </w:t>
            </w:r>
            <w:smartTag w:uri="urn:schemas-microsoft-com:office:smarttags" w:element="PersonName">
              <w:r w:rsidRPr="00044039">
                <w:t>SASA</w:t>
              </w:r>
            </w:smartTag>
            <w:r w:rsidRPr="00044039">
              <w:t xml:space="preserve"> </w:t>
            </w:r>
            <w:proofErr w:type="spellStart"/>
            <w:r w:rsidRPr="00044039">
              <w:t>db</w:t>
            </w:r>
            <w:proofErr w:type="spellEnd"/>
          </w:p>
        </w:tc>
        <w:tc>
          <w:tcPr>
            <w:tcW w:w="2786" w:type="dxa"/>
            <w:shd w:val="clear" w:color="auto" w:fill="auto"/>
          </w:tcPr>
          <w:p w:rsidR="00785874" w:rsidRPr="00044039" w:rsidRDefault="00785874" w:rsidP="000E7CF8"/>
        </w:tc>
        <w:tc>
          <w:tcPr>
            <w:tcW w:w="1200" w:type="dxa"/>
            <w:shd w:val="clear" w:color="auto" w:fill="auto"/>
          </w:tcPr>
          <w:p w:rsidR="00785874" w:rsidRPr="00044039" w:rsidRDefault="00785874" w:rsidP="000E7CF8">
            <w:r>
              <w:rPr>
                <w:noProof/>
              </w:rPr>
              <mc:AlternateContent>
                <mc:Choice Requires="wps">
                  <w:drawing>
                    <wp:anchor distT="0" distB="0" distL="114300" distR="114300" simplePos="0" relativeHeight="251672576" behindDoc="0" locked="0" layoutInCell="1" allowOverlap="1">
                      <wp:simplePos x="0" y="0"/>
                      <wp:positionH relativeFrom="column">
                        <wp:posOffset>7620</wp:posOffset>
                      </wp:positionH>
                      <wp:positionV relativeFrom="paragraph">
                        <wp:posOffset>32385</wp:posOffset>
                      </wp:positionV>
                      <wp:extent cx="609600" cy="114300"/>
                      <wp:effectExtent l="7620" t="13335" r="11430" b="571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1430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6pt;margin-top:2.55pt;width:48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" fillcolor="green"/>
                  </w:pict>
                </mc:Fallback>
              </mc:AlternateContent>
            </w:r>
          </w:p>
        </w:tc>
      </w:tr>
      <w:tr w:rsidR="00785874" w:rsidRPr="00044039" w:rsidTr="000E7CF8">
        <w:trPr>
          <w:jc w:val="center"/>
        </w:trPr>
        <w:tc>
          <w:tcPr>
            <w:tcW w:w="2028" w:type="dxa"/>
            <w:shd w:val="clear" w:color="auto" w:fill="auto"/>
          </w:tcPr>
          <w:p w:rsidR="00785874" w:rsidRPr="00044039" w:rsidRDefault="00785874" w:rsidP="000E7CF8">
            <w:proofErr w:type="spellStart"/>
            <w:r w:rsidRPr="00044039">
              <w:t>Fontane</w:t>
            </w:r>
            <w:proofErr w:type="spellEnd"/>
          </w:p>
        </w:tc>
        <w:tc>
          <w:tcPr>
            <w:tcW w:w="2614" w:type="dxa"/>
            <w:shd w:val="clear" w:color="auto" w:fill="auto"/>
          </w:tcPr>
          <w:p w:rsidR="00785874" w:rsidRPr="00044039" w:rsidRDefault="00785874" w:rsidP="000E7CF8">
            <w:r w:rsidRPr="00044039">
              <w:t xml:space="preserve">Parent from </w:t>
            </w:r>
            <w:smartTag w:uri="urn:schemas-microsoft-com:office:smarttags" w:element="PersonName">
              <w:r w:rsidRPr="00044039">
                <w:t>SASA</w:t>
              </w:r>
            </w:smartTag>
            <w:r w:rsidRPr="00044039">
              <w:t xml:space="preserve"> </w:t>
            </w:r>
            <w:proofErr w:type="spellStart"/>
            <w:r w:rsidRPr="00044039">
              <w:t>db</w:t>
            </w:r>
            <w:proofErr w:type="spellEnd"/>
          </w:p>
        </w:tc>
        <w:tc>
          <w:tcPr>
            <w:tcW w:w="2786" w:type="dxa"/>
            <w:shd w:val="clear" w:color="auto" w:fill="auto"/>
          </w:tcPr>
          <w:p w:rsidR="00785874" w:rsidRPr="00044039" w:rsidRDefault="00785874" w:rsidP="000E7CF8"/>
        </w:tc>
        <w:tc>
          <w:tcPr>
            <w:tcW w:w="1200" w:type="dxa"/>
            <w:shd w:val="clear" w:color="auto" w:fill="auto"/>
          </w:tcPr>
          <w:p w:rsidR="00785874" w:rsidRPr="00044039" w:rsidRDefault="00785874" w:rsidP="000E7CF8">
            <w:r>
              <w:rPr>
                <w:noProof/>
              </w:rPr>
              <mc:AlternateContent>
                <mc:Choice Requires="wps">
                  <w:drawing>
                    <wp:anchor distT="0" distB="0" distL="114300" distR="114300" simplePos="0" relativeHeight="251673600" behindDoc="0" locked="0" layoutInCell="1" allowOverlap="1">
                      <wp:simplePos x="0" y="0"/>
                      <wp:positionH relativeFrom="column">
                        <wp:posOffset>7620</wp:posOffset>
                      </wp:positionH>
                      <wp:positionV relativeFrom="paragraph">
                        <wp:posOffset>29210</wp:posOffset>
                      </wp:positionV>
                      <wp:extent cx="609600" cy="114300"/>
                      <wp:effectExtent l="7620" t="10160" r="11430" b="88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1430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6pt;margin-top:2.3pt;width:48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" fillcolor="blue"/>
                  </w:pict>
                </mc:Fallback>
              </mc:AlternateContent>
            </w:r>
          </w:p>
        </w:tc>
      </w:tr>
      <w:tr w:rsidR="00785874" w:rsidRPr="00044039" w:rsidTr="000E7CF8">
        <w:trPr>
          <w:jc w:val="center"/>
        </w:trPr>
        <w:tc>
          <w:tcPr>
            <w:tcW w:w="2028" w:type="dxa"/>
            <w:shd w:val="clear" w:color="auto" w:fill="auto"/>
          </w:tcPr>
          <w:p w:rsidR="00785874" w:rsidRPr="00044039" w:rsidRDefault="00785874" w:rsidP="000E7CF8">
            <w:r w:rsidRPr="00044039">
              <w:t>Ramos</w:t>
            </w:r>
          </w:p>
        </w:tc>
        <w:tc>
          <w:tcPr>
            <w:tcW w:w="2614" w:type="dxa"/>
            <w:shd w:val="clear" w:color="auto" w:fill="auto"/>
          </w:tcPr>
          <w:p w:rsidR="00785874" w:rsidRPr="00044039" w:rsidRDefault="00785874" w:rsidP="000E7CF8">
            <w:r w:rsidRPr="00044039">
              <w:t xml:space="preserve">Parent from </w:t>
            </w:r>
            <w:smartTag w:uri="urn:schemas-microsoft-com:office:smarttags" w:element="PersonName">
              <w:r w:rsidRPr="00044039">
                <w:t>SASA</w:t>
              </w:r>
            </w:smartTag>
            <w:r w:rsidRPr="00044039">
              <w:t xml:space="preserve"> </w:t>
            </w:r>
            <w:proofErr w:type="spellStart"/>
            <w:r w:rsidRPr="00044039">
              <w:t>db</w:t>
            </w:r>
            <w:proofErr w:type="spellEnd"/>
          </w:p>
        </w:tc>
        <w:tc>
          <w:tcPr>
            <w:tcW w:w="2786" w:type="dxa"/>
            <w:shd w:val="clear" w:color="auto" w:fill="auto"/>
          </w:tcPr>
          <w:p w:rsidR="00785874" w:rsidRPr="00044039" w:rsidRDefault="00785874" w:rsidP="000E7CF8"/>
        </w:tc>
        <w:tc>
          <w:tcPr>
            <w:tcW w:w="1200" w:type="dxa"/>
            <w:shd w:val="clear" w:color="auto" w:fill="auto"/>
          </w:tcPr>
          <w:p w:rsidR="00785874" w:rsidRPr="00044039" w:rsidRDefault="00785874" w:rsidP="000E7CF8">
            <w:r>
              <w:rPr>
                <w:noProof/>
              </w:rP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28575</wp:posOffset>
                      </wp:positionV>
                      <wp:extent cx="609600" cy="114300"/>
                      <wp:effectExtent l="7620" t="9525" r="11430" b="952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14300"/>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6pt;margin-top:2.25pt;width:48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" fillcolor="fuchsia"/>
                  </w:pict>
                </mc:Fallback>
              </mc:AlternateContent>
            </w:r>
          </w:p>
        </w:tc>
      </w:tr>
    </w:tbl>
    <w:p w:rsidR="00785874" w:rsidRPr="00044039" w:rsidRDefault="00785874" w:rsidP="00785874"/>
    <w:p w:rsidR="003366C6" w:rsidRDefault="003366C6" w:rsidP="003366C6">
      <w:pPr>
        <w:rPr>
          <w:lang w:eastAsia="ja-JP"/>
        </w:rPr>
      </w:pPr>
    </w:p>
    <w:p w:rsidR="00785874" w:rsidRPr="00044039" w:rsidRDefault="003366C6" w:rsidP="00785874">
      <w:pPr>
        <w:rPr>
          <w:lang w:eastAsia="ja-JP"/>
        </w:rPr>
      </w:pPr>
      <w:proofErr w:type="gramStart"/>
      <w:r w:rsidRPr="00044039">
        <w:t>Table 2.</w:t>
      </w:r>
      <w:proofErr w:type="gramEnd"/>
      <w:r w:rsidRPr="00044039">
        <w:t xml:space="preserve"> Marker information showing the repeat motif of the microsatellite, linkage group, numbers of alleles and original reference.</w:t>
      </w:r>
    </w:p>
    <w:p w:rsidR="00785874" w:rsidRPr="00044039" w:rsidRDefault="00785874" w:rsidP="0078587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3969"/>
        <w:gridCol w:w="1077"/>
        <w:gridCol w:w="1106"/>
        <w:gridCol w:w="2381"/>
      </w:tblGrid>
      <w:tr w:rsidR="00785874" w:rsidRPr="00044039" w:rsidTr="000E7CF8">
        <w:trPr>
          <w:jc w:val="center"/>
        </w:trPr>
        <w:tc>
          <w:tcPr>
            <w:tcW w:w="1474" w:type="dxa"/>
          </w:tcPr>
          <w:p w:rsidR="00785874" w:rsidRPr="00044039" w:rsidRDefault="00785874" w:rsidP="000E7CF8">
            <w:pPr>
              <w:rPr>
                <w:b/>
                <w:bCs/>
              </w:rPr>
            </w:pPr>
            <w:r w:rsidRPr="00044039">
              <w:rPr>
                <w:b/>
                <w:bCs/>
              </w:rPr>
              <w:t>Marker name</w:t>
            </w:r>
          </w:p>
        </w:tc>
        <w:tc>
          <w:tcPr>
            <w:tcW w:w="3969" w:type="dxa"/>
          </w:tcPr>
          <w:p w:rsidR="00785874" w:rsidRPr="00044039" w:rsidRDefault="00785874" w:rsidP="000E7CF8">
            <w:pPr>
              <w:rPr>
                <w:b/>
                <w:bCs/>
              </w:rPr>
            </w:pPr>
            <w:r w:rsidRPr="00044039">
              <w:rPr>
                <w:b/>
                <w:bCs/>
              </w:rPr>
              <w:t>Repeat motif</w:t>
            </w:r>
          </w:p>
        </w:tc>
        <w:tc>
          <w:tcPr>
            <w:tcW w:w="1077" w:type="dxa"/>
          </w:tcPr>
          <w:p w:rsidR="00785874" w:rsidRPr="00044039" w:rsidRDefault="00785874" w:rsidP="000E7CF8">
            <w:pPr>
              <w:rPr>
                <w:b/>
                <w:bCs/>
              </w:rPr>
            </w:pPr>
            <w:r w:rsidRPr="00044039">
              <w:rPr>
                <w:b/>
                <w:bCs/>
              </w:rPr>
              <w:t>Linkage group</w:t>
            </w:r>
          </w:p>
        </w:tc>
        <w:tc>
          <w:tcPr>
            <w:tcW w:w="1106" w:type="dxa"/>
          </w:tcPr>
          <w:p w:rsidR="00785874" w:rsidRPr="00044039" w:rsidRDefault="00785874" w:rsidP="000E7CF8">
            <w:pPr>
              <w:rPr>
                <w:b/>
                <w:bCs/>
              </w:rPr>
            </w:pPr>
            <w:r w:rsidRPr="00044039">
              <w:rPr>
                <w:b/>
                <w:bCs/>
              </w:rPr>
              <w:t>Number of alleles</w:t>
            </w:r>
          </w:p>
        </w:tc>
        <w:tc>
          <w:tcPr>
            <w:tcW w:w="2381" w:type="dxa"/>
          </w:tcPr>
          <w:p w:rsidR="00785874" w:rsidRPr="00044039" w:rsidRDefault="00785874" w:rsidP="000E7CF8">
            <w:pPr>
              <w:rPr>
                <w:b/>
                <w:bCs/>
              </w:rPr>
            </w:pPr>
            <w:r w:rsidRPr="00044039">
              <w:rPr>
                <w:b/>
                <w:bCs/>
              </w:rPr>
              <w:t>Reference</w:t>
            </w:r>
          </w:p>
        </w:tc>
      </w:tr>
      <w:tr w:rsidR="00785874" w:rsidRPr="00044039" w:rsidTr="000E7CF8">
        <w:trPr>
          <w:jc w:val="center"/>
        </w:trPr>
        <w:tc>
          <w:tcPr>
            <w:tcW w:w="1474" w:type="dxa"/>
          </w:tcPr>
          <w:p w:rsidR="00785874" w:rsidRPr="00044039" w:rsidRDefault="00785874" w:rsidP="000E7CF8">
            <w:r w:rsidRPr="00044039">
              <w:t>STMS 0019</w:t>
            </w:r>
          </w:p>
        </w:tc>
        <w:tc>
          <w:tcPr>
            <w:tcW w:w="3969" w:type="dxa"/>
          </w:tcPr>
          <w:p w:rsidR="00785874" w:rsidRPr="00044039" w:rsidRDefault="00785874" w:rsidP="000E7CF8">
            <w:r w:rsidRPr="00044039">
              <w:t>(AT)</w:t>
            </w:r>
            <w:r w:rsidRPr="00044039">
              <w:rPr>
                <w:vertAlign w:val="subscript"/>
              </w:rPr>
              <w:t>7</w:t>
            </w:r>
            <w:r w:rsidRPr="00044039">
              <w:t xml:space="preserve"> (GT)</w:t>
            </w:r>
            <w:r w:rsidRPr="00044039">
              <w:rPr>
                <w:vertAlign w:val="subscript"/>
              </w:rPr>
              <w:t>10</w:t>
            </w:r>
            <w:r w:rsidRPr="00044039">
              <w:t xml:space="preserve"> (AT)</w:t>
            </w:r>
            <w:r w:rsidRPr="00044039">
              <w:rPr>
                <w:vertAlign w:val="subscript"/>
              </w:rPr>
              <w:t>4</w:t>
            </w:r>
            <w:r w:rsidRPr="00044039">
              <w:t xml:space="preserve"> (GT)</w:t>
            </w:r>
            <w:r w:rsidRPr="00044039">
              <w:rPr>
                <w:vertAlign w:val="subscript"/>
              </w:rPr>
              <w:t>5</w:t>
            </w:r>
            <w:r w:rsidRPr="00044039">
              <w:t xml:space="preserve"> (GC)</w:t>
            </w:r>
            <w:r w:rsidRPr="00044039">
              <w:rPr>
                <w:vertAlign w:val="subscript"/>
              </w:rPr>
              <w:t>4</w:t>
            </w:r>
            <w:r w:rsidRPr="00044039">
              <w:t xml:space="preserve"> (GT)</w:t>
            </w:r>
            <w:r w:rsidRPr="00044039">
              <w:rPr>
                <w:vertAlign w:val="subscript"/>
              </w:rPr>
              <w:t>4</w:t>
            </w:r>
          </w:p>
        </w:tc>
        <w:tc>
          <w:tcPr>
            <w:tcW w:w="1077" w:type="dxa"/>
          </w:tcPr>
          <w:p w:rsidR="00785874" w:rsidRPr="00044039" w:rsidRDefault="00785874" w:rsidP="000E7CF8">
            <w:pPr>
              <w:jc w:val="center"/>
            </w:pPr>
            <w:r w:rsidRPr="00044039">
              <w:t>VI</w:t>
            </w:r>
          </w:p>
        </w:tc>
        <w:tc>
          <w:tcPr>
            <w:tcW w:w="1106" w:type="dxa"/>
          </w:tcPr>
          <w:p w:rsidR="00785874" w:rsidRPr="00044039" w:rsidRDefault="00785874" w:rsidP="000E7CF8">
            <w:pPr>
              <w:jc w:val="center"/>
            </w:pPr>
            <w:r w:rsidRPr="00044039">
              <w:t>10</w:t>
            </w:r>
          </w:p>
        </w:tc>
        <w:tc>
          <w:tcPr>
            <w:tcW w:w="2381" w:type="dxa"/>
          </w:tcPr>
          <w:p w:rsidR="00785874" w:rsidRPr="00044039" w:rsidRDefault="00785874" w:rsidP="000E7CF8">
            <w:proofErr w:type="spellStart"/>
            <w:r w:rsidRPr="00044039">
              <w:t>Milbourne</w:t>
            </w:r>
            <w:proofErr w:type="spellEnd"/>
            <w:r w:rsidRPr="00044039">
              <w:t xml:space="preserve"> </w:t>
            </w:r>
            <w:r w:rsidRPr="00044039">
              <w:rPr>
                <w:i/>
                <w:iCs/>
              </w:rPr>
              <w:t>et al</w:t>
            </w:r>
            <w:r w:rsidRPr="00044039">
              <w:t>., 1998</w:t>
            </w:r>
          </w:p>
        </w:tc>
      </w:tr>
      <w:tr w:rsidR="00785874" w:rsidRPr="00044039" w:rsidTr="000E7CF8">
        <w:trPr>
          <w:jc w:val="center"/>
        </w:trPr>
        <w:tc>
          <w:tcPr>
            <w:tcW w:w="1474" w:type="dxa"/>
          </w:tcPr>
          <w:p w:rsidR="00785874" w:rsidRPr="00044039" w:rsidRDefault="00785874" w:rsidP="000E7CF8">
            <w:r w:rsidRPr="00044039">
              <w:t>STMS 1016</w:t>
            </w:r>
          </w:p>
        </w:tc>
        <w:tc>
          <w:tcPr>
            <w:tcW w:w="3969" w:type="dxa"/>
          </w:tcPr>
          <w:p w:rsidR="00785874" w:rsidRPr="00044039" w:rsidRDefault="00785874" w:rsidP="000E7CF8">
            <w:r w:rsidRPr="00044039">
              <w:t>(</w:t>
            </w:r>
            <w:smartTag w:uri="urn:schemas-microsoft-com:office:smarttags" w:element="stockticker">
              <w:r w:rsidRPr="00044039">
                <w:t>TCT</w:t>
              </w:r>
            </w:smartTag>
            <w:r w:rsidRPr="00044039">
              <w:t>)</w:t>
            </w:r>
            <w:r w:rsidRPr="00044039">
              <w:rPr>
                <w:vertAlign w:val="subscript"/>
              </w:rPr>
              <w:t>9</w:t>
            </w:r>
          </w:p>
        </w:tc>
        <w:tc>
          <w:tcPr>
            <w:tcW w:w="1077" w:type="dxa"/>
          </w:tcPr>
          <w:p w:rsidR="00785874" w:rsidRPr="00044039" w:rsidRDefault="00785874" w:rsidP="000E7CF8">
            <w:pPr>
              <w:jc w:val="center"/>
            </w:pPr>
            <w:smartTag w:uri="urn:schemas-microsoft-com:office:smarttags" w:element="stockticker">
              <w:r w:rsidRPr="00044039">
                <w:t>VII</w:t>
              </w:r>
            </w:smartTag>
          </w:p>
        </w:tc>
        <w:tc>
          <w:tcPr>
            <w:tcW w:w="1106" w:type="dxa"/>
          </w:tcPr>
          <w:p w:rsidR="00785874" w:rsidRPr="00044039" w:rsidRDefault="00785874" w:rsidP="000E7CF8">
            <w:pPr>
              <w:jc w:val="center"/>
            </w:pPr>
            <w:r w:rsidRPr="00044039">
              <w:t>16</w:t>
            </w:r>
          </w:p>
        </w:tc>
        <w:tc>
          <w:tcPr>
            <w:tcW w:w="2381" w:type="dxa"/>
          </w:tcPr>
          <w:p w:rsidR="00785874" w:rsidRPr="00044039" w:rsidRDefault="00785874" w:rsidP="000E7CF8">
            <w:proofErr w:type="spellStart"/>
            <w:r w:rsidRPr="00044039">
              <w:t>Milbourne</w:t>
            </w:r>
            <w:proofErr w:type="spellEnd"/>
            <w:r w:rsidRPr="00044039">
              <w:t xml:space="preserve"> </w:t>
            </w:r>
            <w:r w:rsidRPr="00044039">
              <w:rPr>
                <w:i/>
                <w:iCs/>
              </w:rPr>
              <w:t>et al</w:t>
            </w:r>
            <w:r w:rsidRPr="00044039">
              <w:t>., 1998</w:t>
            </w:r>
          </w:p>
        </w:tc>
      </w:tr>
      <w:tr w:rsidR="00785874" w:rsidRPr="00044039" w:rsidTr="000E7CF8">
        <w:trPr>
          <w:jc w:val="center"/>
        </w:trPr>
        <w:tc>
          <w:tcPr>
            <w:tcW w:w="1474" w:type="dxa"/>
          </w:tcPr>
          <w:p w:rsidR="00785874" w:rsidRPr="00044039" w:rsidRDefault="00785874" w:rsidP="000E7CF8">
            <w:r w:rsidRPr="00044039">
              <w:t>STMS 1024</w:t>
            </w:r>
          </w:p>
        </w:tc>
        <w:tc>
          <w:tcPr>
            <w:tcW w:w="3969" w:type="dxa"/>
          </w:tcPr>
          <w:p w:rsidR="00785874" w:rsidRPr="00044039" w:rsidRDefault="00785874" w:rsidP="000E7CF8">
            <w:r w:rsidRPr="00044039">
              <w:t>(</w:t>
            </w:r>
            <w:smartTag w:uri="urn:schemas-microsoft-com:office:smarttags" w:element="stockticker">
              <w:r w:rsidRPr="00044039">
                <w:t>TTG</w:t>
              </w:r>
            </w:smartTag>
            <w:r w:rsidRPr="00044039">
              <w:t>)</w:t>
            </w:r>
            <w:r w:rsidRPr="00044039">
              <w:rPr>
                <w:vertAlign w:val="subscript"/>
              </w:rPr>
              <w:t>6</w:t>
            </w:r>
          </w:p>
        </w:tc>
        <w:tc>
          <w:tcPr>
            <w:tcW w:w="1077" w:type="dxa"/>
          </w:tcPr>
          <w:p w:rsidR="00785874" w:rsidRPr="00044039" w:rsidRDefault="00785874" w:rsidP="000E7CF8">
            <w:pPr>
              <w:jc w:val="center"/>
            </w:pPr>
            <w:r w:rsidRPr="00044039">
              <w:t>VIII</w:t>
            </w:r>
          </w:p>
        </w:tc>
        <w:tc>
          <w:tcPr>
            <w:tcW w:w="1106" w:type="dxa"/>
          </w:tcPr>
          <w:p w:rsidR="00785874" w:rsidRPr="00044039" w:rsidRDefault="00785874" w:rsidP="000E7CF8">
            <w:pPr>
              <w:jc w:val="center"/>
            </w:pPr>
            <w:r w:rsidRPr="00044039">
              <w:t>8</w:t>
            </w:r>
          </w:p>
        </w:tc>
        <w:tc>
          <w:tcPr>
            <w:tcW w:w="2381" w:type="dxa"/>
          </w:tcPr>
          <w:p w:rsidR="00785874" w:rsidRPr="00044039" w:rsidRDefault="00785874" w:rsidP="000E7CF8">
            <w:proofErr w:type="spellStart"/>
            <w:r w:rsidRPr="00044039">
              <w:t>Milbourne</w:t>
            </w:r>
            <w:proofErr w:type="spellEnd"/>
            <w:r w:rsidRPr="00044039">
              <w:t xml:space="preserve"> </w:t>
            </w:r>
            <w:r w:rsidRPr="00044039">
              <w:rPr>
                <w:i/>
                <w:iCs/>
              </w:rPr>
              <w:t>et al</w:t>
            </w:r>
            <w:r w:rsidRPr="00044039">
              <w:t>., 1998</w:t>
            </w:r>
          </w:p>
        </w:tc>
      </w:tr>
      <w:tr w:rsidR="00785874" w:rsidRPr="00044039" w:rsidTr="000E7CF8">
        <w:trPr>
          <w:jc w:val="center"/>
        </w:trPr>
        <w:tc>
          <w:tcPr>
            <w:tcW w:w="1474" w:type="dxa"/>
          </w:tcPr>
          <w:p w:rsidR="00785874" w:rsidRPr="00044039" w:rsidRDefault="00785874" w:rsidP="000E7CF8">
            <w:r w:rsidRPr="00044039">
              <w:t>STMS 2005</w:t>
            </w:r>
          </w:p>
        </w:tc>
        <w:tc>
          <w:tcPr>
            <w:tcW w:w="3969" w:type="dxa"/>
          </w:tcPr>
          <w:p w:rsidR="00785874" w:rsidRPr="00044039" w:rsidRDefault="00785874" w:rsidP="000E7CF8">
            <w:r w:rsidRPr="00044039">
              <w:t>(CTGTTG)</w:t>
            </w:r>
            <w:r w:rsidRPr="00044039">
              <w:rPr>
                <w:vertAlign w:val="subscript"/>
              </w:rPr>
              <w:t>3</w:t>
            </w:r>
          </w:p>
        </w:tc>
        <w:tc>
          <w:tcPr>
            <w:tcW w:w="1077" w:type="dxa"/>
          </w:tcPr>
          <w:p w:rsidR="00785874" w:rsidRPr="00044039" w:rsidRDefault="00785874" w:rsidP="000E7CF8">
            <w:pPr>
              <w:jc w:val="center"/>
            </w:pPr>
            <w:r w:rsidRPr="00044039">
              <w:t>XI</w:t>
            </w:r>
          </w:p>
        </w:tc>
        <w:tc>
          <w:tcPr>
            <w:tcW w:w="1106" w:type="dxa"/>
          </w:tcPr>
          <w:p w:rsidR="00785874" w:rsidRPr="00044039" w:rsidRDefault="00785874" w:rsidP="000E7CF8">
            <w:pPr>
              <w:jc w:val="center"/>
            </w:pPr>
            <w:r w:rsidRPr="00044039">
              <w:t>6</w:t>
            </w:r>
          </w:p>
        </w:tc>
        <w:tc>
          <w:tcPr>
            <w:tcW w:w="2381" w:type="dxa"/>
          </w:tcPr>
          <w:p w:rsidR="00785874" w:rsidRPr="00044039" w:rsidRDefault="00785874" w:rsidP="000E7CF8">
            <w:proofErr w:type="spellStart"/>
            <w:r w:rsidRPr="00044039">
              <w:t>Milbourne</w:t>
            </w:r>
            <w:proofErr w:type="spellEnd"/>
            <w:r w:rsidRPr="00044039">
              <w:t xml:space="preserve"> </w:t>
            </w:r>
            <w:r w:rsidRPr="00044039">
              <w:rPr>
                <w:i/>
                <w:iCs/>
              </w:rPr>
              <w:t>et al</w:t>
            </w:r>
            <w:r w:rsidRPr="00044039">
              <w:t>., 1998</w:t>
            </w:r>
          </w:p>
        </w:tc>
      </w:tr>
      <w:tr w:rsidR="00785874" w:rsidRPr="00044039" w:rsidTr="000E7CF8">
        <w:trPr>
          <w:jc w:val="center"/>
        </w:trPr>
        <w:tc>
          <w:tcPr>
            <w:tcW w:w="1474" w:type="dxa"/>
          </w:tcPr>
          <w:p w:rsidR="00785874" w:rsidRPr="00044039" w:rsidRDefault="00785874" w:rsidP="000E7CF8">
            <w:pPr>
              <w:rPr>
                <w:rFonts w:cs="Times"/>
              </w:rPr>
            </w:pPr>
            <w:r w:rsidRPr="00044039">
              <w:rPr>
                <w:rFonts w:cs="Times"/>
              </w:rPr>
              <w:t>STMS 2022</w:t>
            </w:r>
          </w:p>
        </w:tc>
        <w:tc>
          <w:tcPr>
            <w:tcW w:w="3969" w:type="dxa"/>
          </w:tcPr>
          <w:p w:rsidR="00785874" w:rsidRPr="00044039" w:rsidRDefault="00785874" w:rsidP="000E7CF8">
            <w:r w:rsidRPr="00044039">
              <w:t>(</w:t>
            </w:r>
            <w:smartTag w:uri="urn:schemas-microsoft-com:office:smarttags" w:element="stockticker">
              <w:r w:rsidRPr="00044039">
                <w:t>CAA</w:t>
              </w:r>
            </w:smartTag>
            <w:r w:rsidRPr="00044039">
              <w:t>)</w:t>
            </w:r>
            <w:r w:rsidRPr="00044039">
              <w:rPr>
                <w:vertAlign w:val="subscript"/>
              </w:rPr>
              <w:t>3</w:t>
            </w:r>
            <w:r w:rsidRPr="00044039">
              <w:t>..(</w:t>
            </w:r>
            <w:smartTag w:uri="urn:schemas-microsoft-com:office:smarttags" w:element="stockticker">
              <w:r w:rsidRPr="00044039">
                <w:t>CAA</w:t>
              </w:r>
            </w:smartTag>
            <w:r w:rsidRPr="00044039">
              <w:t>)</w:t>
            </w:r>
            <w:r w:rsidRPr="00044039">
              <w:rPr>
                <w:vertAlign w:val="subscript"/>
              </w:rPr>
              <w:t>3</w:t>
            </w:r>
          </w:p>
        </w:tc>
        <w:tc>
          <w:tcPr>
            <w:tcW w:w="1077" w:type="dxa"/>
          </w:tcPr>
          <w:p w:rsidR="00785874" w:rsidRPr="00044039" w:rsidRDefault="00785874" w:rsidP="000E7CF8">
            <w:pPr>
              <w:jc w:val="center"/>
            </w:pPr>
            <w:r w:rsidRPr="00044039">
              <w:t>II</w:t>
            </w:r>
          </w:p>
        </w:tc>
        <w:tc>
          <w:tcPr>
            <w:tcW w:w="1106" w:type="dxa"/>
          </w:tcPr>
          <w:p w:rsidR="00785874" w:rsidRPr="00044039" w:rsidRDefault="00785874" w:rsidP="000E7CF8">
            <w:pPr>
              <w:jc w:val="center"/>
            </w:pPr>
            <w:r w:rsidRPr="00044039">
              <w:t>7</w:t>
            </w:r>
          </w:p>
        </w:tc>
        <w:tc>
          <w:tcPr>
            <w:tcW w:w="2381" w:type="dxa"/>
          </w:tcPr>
          <w:p w:rsidR="00785874" w:rsidRPr="00044039" w:rsidRDefault="00785874" w:rsidP="000E7CF8">
            <w:proofErr w:type="spellStart"/>
            <w:r w:rsidRPr="00044039">
              <w:t>Milbourne</w:t>
            </w:r>
            <w:proofErr w:type="spellEnd"/>
            <w:r w:rsidRPr="00044039">
              <w:t xml:space="preserve"> </w:t>
            </w:r>
            <w:r w:rsidRPr="00044039">
              <w:rPr>
                <w:i/>
                <w:iCs/>
              </w:rPr>
              <w:t>et al</w:t>
            </w:r>
            <w:r w:rsidRPr="00044039">
              <w:t>., 1998</w:t>
            </w:r>
          </w:p>
        </w:tc>
      </w:tr>
      <w:tr w:rsidR="00785874" w:rsidRPr="00044039" w:rsidTr="000E7CF8">
        <w:trPr>
          <w:jc w:val="center"/>
        </w:trPr>
        <w:tc>
          <w:tcPr>
            <w:tcW w:w="1474" w:type="dxa"/>
          </w:tcPr>
          <w:p w:rsidR="00785874" w:rsidRPr="00044039" w:rsidRDefault="00785874" w:rsidP="000E7CF8">
            <w:r w:rsidRPr="00044039">
              <w:rPr>
                <w:rFonts w:cs="Times"/>
              </w:rPr>
              <w:t>STMS 2028</w:t>
            </w:r>
          </w:p>
        </w:tc>
        <w:tc>
          <w:tcPr>
            <w:tcW w:w="3969" w:type="dxa"/>
          </w:tcPr>
          <w:p w:rsidR="00785874" w:rsidRPr="00044039" w:rsidRDefault="00785874" w:rsidP="000E7CF8">
            <w:r w:rsidRPr="00044039">
              <w:t>(</w:t>
            </w:r>
            <w:smartTag w:uri="urn:schemas-microsoft-com:office:smarttags" w:element="stockticker">
              <w:r w:rsidRPr="00044039">
                <w:t>TAC</w:t>
              </w:r>
            </w:smartTag>
            <w:r w:rsidRPr="00044039">
              <w:t>)</w:t>
            </w:r>
            <w:r w:rsidRPr="00044039">
              <w:rPr>
                <w:vertAlign w:val="subscript"/>
              </w:rPr>
              <w:t>5</w:t>
            </w:r>
            <w:r w:rsidRPr="00044039">
              <w:t>.(TA)</w:t>
            </w:r>
            <w:r w:rsidRPr="00044039">
              <w:rPr>
                <w:vertAlign w:val="subscript"/>
              </w:rPr>
              <w:t>3</w:t>
            </w:r>
            <w:r w:rsidRPr="00044039">
              <w:t>.(</w:t>
            </w:r>
            <w:smartTag w:uri="urn:schemas-microsoft-com:office:smarttags" w:element="stockticker">
              <w:r w:rsidRPr="00044039">
                <w:t>CAT</w:t>
              </w:r>
            </w:smartTag>
            <w:r w:rsidRPr="00044039">
              <w:t>)</w:t>
            </w:r>
            <w:r w:rsidRPr="00044039">
              <w:rPr>
                <w:vertAlign w:val="subscript"/>
              </w:rPr>
              <w:t>3</w:t>
            </w:r>
          </w:p>
        </w:tc>
        <w:tc>
          <w:tcPr>
            <w:tcW w:w="1077" w:type="dxa"/>
          </w:tcPr>
          <w:p w:rsidR="00785874" w:rsidRPr="00044039" w:rsidRDefault="00785874" w:rsidP="000E7CF8">
            <w:pPr>
              <w:jc w:val="center"/>
            </w:pPr>
            <w:r w:rsidRPr="00044039">
              <w:t>XII</w:t>
            </w:r>
          </w:p>
        </w:tc>
        <w:tc>
          <w:tcPr>
            <w:tcW w:w="1106" w:type="dxa"/>
          </w:tcPr>
          <w:p w:rsidR="00785874" w:rsidRPr="00044039" w:rsidRDefault="00785874" w:rsidP="000E7CF8">
            <w:pPr>
              <w:jc w:val="center"/>
            </w:pPr>
            <w:r w:rsidRPr="00044039">
              <w:t>9</w:t>
            </w:r>
          </w:p>
        </w:tc>
        <w:tc>
          <w:tcPr>
            <w:tcW w:w="2381" w:type="dxa"/>
          </w:tcPr>
          <w:p w:rsidR="00785874" w:rsidRPr="00044039" w:rsidRDefault="00785874" w:rsidP="000E7CF8">
            <w:proofErr w:type="spellStart"/>
            <w:r w:rsidRPr="00044039">
              <w:t>Milbourne</w:t>
            </w:r>
            <w:proofErr w:type="spellEnd"/>
            <w:r w:rsidRPr="00044039">
              <w:t xml:space="preserve"> </w:t>
            </w:r>
            <w:r w:rsidRPr="00044039">
              <w:rPr>
                <w:i/>
                <w:iCs/>
              </w:rPr>
              <w:t>et al</w:t>
            </w:r>
            <w:r w:rsidRPr="00044039">
              <w:t>., 1998</w:t>
            </w:r>
          </w:p>
        </w:tc>
      </w:tr>
      <w:tr w:rsidR="00785874" w:rsidRPr="00044039" w:rsidTr="000E7CF8">
        <w:trPr>
          <w:jc w:val="center"/>
        </w:trPr>
        <w:tc>
          <w:tcPr>
            <w:tcW w:w="1474" w:type="dxa"/>
          </w:tcPr>
          <w:p w:rsidR="00785874" w:rsidRPr="00044039" w:rsidRDefault="00785874" w:rsidP="000E7CF8">
            <w:r w:rsidRPr="00044039">
              <w:t>STMS 3009</w:t>
            </w:r>
          </w:p>
        </w:tc>
        <w:tc>
          <w:tcPr>
            <w:tcW w:w="3969" w:type="dxa"/>
          </w:tcPr>
          <w:p w:rsidR="00785874" w:rsidRPr="00044039" w:rsidRDefault="00785874" w:rsidP="000E7CF8">
            <w:r w:rsidRPr="00044039">
              <w:t>(TC)</w:t>
            </w:r>
            <w:r w:rsidRPr="00044039">
              <w:rPr>
                <w:vertAlign w:val="subscript"/>
              </w:rPr>
              <w:t>13</w:t>
            </w:r>
          </w:p>
        </w:tc>
        <w:tc>
          <w:tcPr>
            <w:tcW w:w="1077" w:type="dxa"/>
          </w:tcPr>
          <w:p w:rsidR="00785874" w:rsidRPr="00044039" w:rsidRDefault="00785874" w:rsidP="000E7CF8">
            <w:pPr>
              <w:jc w:val="center"/>
            </w:pPr>
            <w:smartTag w:uri="urn:schemas-microsoft-com:office:smarttags" w:element="stockticker">
              <w:r w:rsidRPr="00044039">
                <w:t>VII</w:t>
              </w:r>
            </w:smartTag>
          </w:p>
        </w:tc>
        <w:tc>
          <w:tcPr>
            <w:tcW w:w="1106" w:type="dxa"/>
          </w:tcPr>
          <w:p w:rsidR="00785874" w:rsidRPr="00044039" w:rsidRDefault="00785874" w:rsidP="000E7CF8">
            <w:pPr>
              <w:jc w:val="center"/>
            </w:pPr>
            <w:r w:rsidRPr="00044039">
              <w:t>14</w:t>
            </w:r>
          </w:p>
        </w:tc>
        <w:tc>
          <w:tcPr>
            <w:tcW w:w="2381" w:type="dxa"/>
          </w:tcPr>
          <w:p w:rsidR="00785874" w:rsidRPr="00044039" w:rsidRDefault="00785874" w:rsidP="000E7CF8">
            <w:proofErr w:type="spellStart"/>
            <w:r w:rsidRPr="00044039">
              <w:t>Milbourne</w:t>
            </w:r>
            <w:proofErr w:type="spellEnd"/>
            <w:r w:rsidRPr="00044039">
              <w:t xml:space="preserve"> </w:t>
            </w:r>
            <w:r w:rsidRPr="00044039">
              <w:rPr>
                <w:i/>
                <w:iCs/>
              </w:rPr>
              <w:t>et al</w:t>
            </w:r>
            <w:r w:rsidRPr="00044039">
              <w:t>., 1998</w:t>
            </w:r>
          </w:p>
        </w:tc>
      </w:tr>
      <w:tr w:rsidR="00785874" w:rsidRPr="00044039" w:rsidTr="000E7CF8">
        <w:trPr>
          <w:jc w:val="center"/>
        </w:trPr>
        <w:tc>
          <w:tcPr>
            <w:tcW w:w="1474" w:type="dxa"/>
          </w:tcPr>
          <w:p w:rsidR="00785874" w:rsidRPr="00044039" w:rsidRDefault="00785874" w:rsidP="000E7CF8">
            <w:r w:rsidRPr="00044039">
              <w:t>STMS 3012</w:t>
            </w:r>
          </w:p>
        </w:tc>
        <w:tc>
          <w:tcPr>
            <w:tcW w:w="3969" w:type="dxa"/>
          </w:tcPr>
          <w:p w:rsidR="00785874" w:rsidRPr="00044039" w:rsidRDefault="00785874" w:rsidP="000E7CF8">
            <w:r w:rsidRPr="00044039">
              <w:t>(CT)</w:t>
            </w:r>
            <w:r w:rsidRPr="00044039">
              <w:rPr>
                <w:vertAlign w:val="subscript"/>
              </w:rPr>
              <w:t>4</w:t>
            </w:r>
            <w:r w:rsidRPr="00044039">
              <w:t>.(CT)</w:t>
            </w:r>
            <w:r w:rsidRPr="00044039">
              <w:rPr>
                <w:vertAlign w:val="subscript"/>
              </w:rPr>
              <w:t>8</w:t>
            </w:r>
          </w:p>
        </w:tc>
        <w:tc>
          <w:tcPr>
            <w:tcW w:w="1077" w:type="dxa"/>
          </w:tcPr>
          <w:p w:rsidR="00785874" w:rsidRPr="00044039" w:rsidRDefault="00785874" w:rsidP="000E7CF8">
            <w:pPr>
              <w:jc w:val="center"/>
            </w:pPr>
            <w:r w:rsidRPr="00044039">
              <w:t>IX</w:t>
            </w:r>
          </w:p>
        </w:tc>
        <w:tc>
          <w:tcPr>
            <w:tcW w:w="1106" w:type="dxa"/>
          </w:tcPr>
          <w:p w:rsidR="00785874" w:rsidRPr="00044039" w:rsidRDefault="00785874" w:rsidP="000E7CF8">
            <w:pPr>
              <w:jc w:val="center"/>
            </w:pPr>
            <w:r w:rsidRPr="00044039">
              <w:t>7</w:t>
            </w:r>
          </w:p>
        </w:tc>
        <w:tc>
          <w:tcPr>
            <w:tcW w:w="2381" w:type="dxa"/>
          </w:tcPr>
          <w:p w:rsidR="00785874" w:rsidRPr="00044039" w:rsidRDefault="00785874" w:rsidP="000E7CF8">
            <w:proofErr w:type="spellStart"/>
            <w:r w:rsidRPr="00044039">
              <w:t>Milbourne</w:t>
            </w:r>
            <w:proofErr w:type="spellEnd"/>
            <w:r w:rsidRPr="00044039">
              <w:t xml:space="preserve"> </w:t>
            </w:r>
            <w:r w:rsidRPr="00044039">
              <w:rPr>
                <w:i/>
                <w:iCs/>
              </w:rPr>
              <w:t>et al</w:t>
            </w:r>
            <w:r w:rsidRPr="00044039">
              <w:t>., 1998</w:t>
            </w:r>
          </w:p>
        </w:tc>
      </w:tr>
      <w:tr w:rsidR="00785874" w:rsidRPr="00044039" w:rsidTr="000E7CF8">
        <w:trPr>
          <w:jc w:val="center"/>
        </w:trPr>
        <w:tc>
          <w:tcPr>
            <w:tcW w:w="1474" w:type="dxa"/>
          </w:tcPr>
          <w:p w:rsidR="00785874" w:rsidRPr="00044039" w:rsidRDefault="00785874" w:rsidP="000E7CF8">
            <w:r w:rsidRPr="00044039">
              <w:t>STMS 3023</w:t>
            </w:r>
          </w:p>
        </w:tc>
        <w:tc>
          <w:tcPr>
            <w:tcW w:w="3969" w:type="dxa"/>
          </w:tcPr>
          <w:p w:rsidR="00785874" w:rsidRPr="00044039" w:rsidRDefault="00785874" w:rsidP="000E7CF8">
            <w:r w:rsidRPr="00044039">
              <w:t>(GA)</w:t>
            </w:r>
            <w:r w:rsidRPr="00044039">
              <w:rPr>
                <w:vertAlign w:val="subscript"/>
              </w:rPr>
              <w:t>9</w:t>
            </w:r>
            <w:r w:rsidRPr="00044039">
              <w:t>.(GA)</w:t>
            </w:r>
            <w:r w:rsidRPr="00044039">
              <w:rPr>
                <w:vertAlign w:val="subscript"/>
              </w:rPr>
              <w:t>8</w:t>
            </w:r>
            <w:r w:rsidRPr="00044039">
              <w:t>.(GA)</w:t>
            </w:r>
            <w:r w:rsidRPr="00044039">
              <w:rPr>
                <w:vertAlign w:val="subscript"/>
              </w:rPr>
              <w:t>4</w:t>
            </w:r>
          </w:p>
        </w:tc>
        <w:tc>
          <w:tcPr>
            <w:tcW w:w="1077" w:type="dxa"/>
          </w:tcPr>
          <w:p w:rsidR="00785874" w:rsidRPr="00044039" w:rsidRDefault="00785874" w:rsidP="000E7CF8">
            <w:pPr>
              <w:jc w:val="center"/>
            </w:pPr>
            <w:r w:rsidRPr="00044039">
              <w:t>IV</w:t>
            </w:r>
          </w:p>
        </w:tc>
        <w:tc>
          <w:tcPr>
            <w:tcW w:w="1106" w:type="dxa"/>
          </w:tcPr>
          <w:p w:rsidR="00785874" w:rsidRPr="00044039" w:rsidRDefault="00785874" w:rsidP="000E7CF8">
            <w:pPr>
              <w:jc w:val="center"/>
            </w:pPr>
            <w:r w:rsidRPr="00044039">
              <w:t>4</w:t>
            </w:r>
          </w:p>
        </w:tc>
        <w:tc>
          <w:tcPr>
            <w:tcW w:w="2381" w:type="dxa"/>
          </w:tcPr>
          <w:p w:rsidR="00785874" w:rsidRPr="00044039" w:rsidRDefault="00785874" w:rsidP="000E7CF8">
            <w:proofErr w:type="spellStart"/>
            <w:r w:rsidRPr="00044039">
              <w:t>Milbourne</w:t>
            </w:r>
            <w:proofErr w:type="spellEnd"/>
            <w:r w:rsidRPr="00044039">
              <w:t xml:space="preserve"> </w:t>
            </w:r>
            <w:r w:rsidRPr="00044039">
              <w:rPr>
                <w:i/>
                <w:iCs/>
              </w:rPr>
              <w:t>et al</w:t>
            </w:r>
            <w:r w:rsidRPr="00044039">
              <w:t>., 1998</w:t>
            </w:r>
          </w:p>
        </w:tc>
      </w:tr>
      <w:tr w:rsidR="00785874" w:rsidRPr="00044039" w:rsidTr="000E7CF8">
        <w:trPr>
          <w:jc w:val="center"/>
        </w:trPr>
        <w:tc>
          <w:tcPr>
            <w:tcW w:w="1474" w:type="dxa"/>
          </w:tcPr>
          <w:p w:rsidR="00785874" w:rsidRPr="00044039" w:rsidRDefault="00785874" w:rsidP="000E7CF8">
            <w:r w:rsidRPr="00044039">
              <w:t>STMS 5136</w:t>
            </w:r>
          </w:p>
        </w:tc>
        <w:tc>
          <w:tcPr>
            <w:tcW w:w="3969" w:type="dxa"/>
          </w:tcPr>
          <w:p w:rsidR="00785874" w:rsidRPr="00044039" w:rsidRDefault="00785874" w:rsidP="000E7CF8">
            <w:r w:rsidRPr="00044039">
              <w:t>(</w:t>
            </w:r>
            <w:smartTag w:uri="urn:schemas-microsoft-com:office:smarttags" w:element="stockticker">
              <w:r w:rsidRPr="00044039">
                <w:t>AGA</w:t>
              </w:r>
            </w:smartTag>
            <w:r w:rsidRPr="00044039">
              <w:t>)</w:t>
            </w:r>
            <w:r w:rsidRPr="00044039">
              <w:rPr>
                <w:vertAlign w:val="subscript"/>
              </w:rPr>
              <w:t>5</w:t>
            </w:r>
          </w:p>
        </w:tc>
        <w:tc>
          <w:tcPr>
            <w:tcW w:w="1077" w:type="dxa"/>
          </w:tcPr>
          <w:p w:rsidR="00785874" w:rsidRPr="00044039" w:rsidRDefault="00785874" w:rsidP="000E7CF8">
            <w:pPr>
              <w:jc w:val="center"/>
            </w:pPr>
            <w:r w:rsidRPr="00044039">
              <w:t>I</w:t>
            </w:r>
          </w:p>
        </w:tc>
        <w:tc>
          <w:tcPr>
            <w:tcW w:w="1106" w:type="dxa"/>
          </w:tcPr>
          <w:p w:rsidR="00785874" w:rsidRPr="00044039" w:rsidRDefault="00785874" w:rsidP="000E7CF8">
            <w:pPr>
              <w:jc w:val="center"/>
            </w:pPr>
            <w:r w:rsidRPr="00044039">
              <w:t>11</w:t>
            </w:r>
          </w:p>
        </w:tc>
        <w:tc>
          <w:tcPr>
            <w:tcW w:w="2381" w:type="dxa"/>
          </w:tcPr>
          <w:p w:rsidR="00785874" w:rsidRPr="00044039" w:rsidRDefault="00785874" w:rsidP="000E7CF8">
            <w:proofErr w:type="spellStart"/>
            <w:r w:rsidRPr="00044039">
              <w:t>Ghislain</w:t>
            </w:r>
            <w:proofErr w:type="spellEnd"/>
            <w:r w:rsidRPr="00044039">
              <w:t xml:space="preserve"> </w:t>
            </w:r>
            <w:r w:rsidRPr="00044039">
              <w:rPr>
                <w:i/>
                <w:iCs/>
              </w:rPr>
              <w:t>et al</w:t>
            </w:r>
            <w:r w:rsidRPr="00044039">
              <w:t>., 2004</w:t>
            </w:r>
          </w:p>
        </w:tc>
      </w:tr>
      <w:tr w:rsidR="00785874" w:rsidRPr="00044039" w:rsidTr="000E7CF8">
        <w:trPr>
          <w:jc w:val="center"/>
        </w:trPr>
        <w:tc>
          <w:tcPr>
            <w:tcW w:w="1474" w:type="dxa"/>
          </w:tcPr>
          <w:p w:rsidR="00785874" w:rsidRPr="00044039" w:rsidRDefault="00785874" w:rsidP="000E7CF8">
            <w:r w:rsidRPr="00044039">
              <w:t>STMS 5148</w:t>
            </w:r>
          </w:p>
        </w:tc>
        <w:tc>
          <w:tcPr>
            <w:tcW w:w="3969" w:type="dxa"/>
          </w:tcPr>
          <w:p w:rsidR="00785874" w:rsidRPr="00044039" w:rsidRDefault="00785874" w:rsidP="000E7CF8">
            <w:r w:rsidRPr="00044039">
              <w:t>(GAA)</w:t>
            </w:r>
            <w:r w:rsidRPr="00044039">
              <w:rPr>
                <w:vertAlign w:val="subscript"/>
              </w:rPr>
              <w:t>17</w:t>
            </w:r>
          </w:p>
        </w:tc>
        <w:tc>
          <w:tcPr>
            <w:tcW w:w="1077" w:type="dxa"/>
          </w:tcPr>
          <w:p w:rsidR="00785874" w:rsidRPr="00044039" w:rsidRDefault="00785874" w:rsidP="000E7CF8">
            <w:pPr>
              <w:jc w:val="center"/>
            </w:pPr>
            <w:r w:rsidRPr="00044039">
              <w:t>V</w:t>
            </w:r>
          </w:p>
        </w:tc>
        <w:tc>
          <w:tcPr>
            <w:tcW w:w="1106" w:type="dxa"/>
          </w:tcPr>
          <w:p w:rsidR="00785874" w:rsidRPr="00044039" w:rsidRDefault="00785874" w:rsidP="000E7CF8">
            <w:pPr>
              <w:jc w:val="center"/>
            </w:pPr>
            <w:r w:rsidRPr="00044039">
              <w:t>20</w:t>
            </w:r>
          </w:p>
        </w:tc>
        <w:tc>
          <w:tcPr>
            <w:tcW w:w="2381" w:type="dxa"/>
          </w:tcPr>
          <w:p w:rsidR="00785874" w:rsidRPr="00044039" w:rsidRDefault="00785874" w:rsidP="000E7CF8">
            <w:proofErr w:type="spellStart"/>
            <w:r w:rsidRPr="00044039">
              <w:t>Ghislain</w:t>
            </w:r>
            <w:proofErr w:type="spellEnd"/>
            <w:r w:rsidRPr="00044039">
              <w:t xml:space="preserve"> </w:t>
            </w:r>
            <w:r w:rsidRPr="00044039">
              <w:rPr>
                <w:i/>
                <w:iCs/>
              </w:rPr>
              <w:t>et al</w:t>
            </w:r>
            <w:r w:rsidRPr="00044039">
              <w:t>., 2004</w:t>
            </w:r>
          </w:p>
        </w:tc>
      </w:tr>
      <w:tr w:rsidR="00785874" w:rsidRPr="00044039" w:rsidTr="000E7CF8">
        <w:trPr>
          <w:jc w:val="center"/>
        </w:trPr>
        <w:tc>
          <w:tcPr>
            <w:tcW w:w="1474" w:type="dxa"/>
          </w:tcPr>
          <w:p w:rsidR="00785874" w:rsidRPr="00044039" w:rsidRDefault="00785874" w:rsidP="000E7CF8">
            <w:r w:rsidRPr="00044039">
              <w:t>SSR1</w:t>
            </w:r>
          </w:p>
        </w:tc>
        <w:tc>
          <w:tcPr>
            <w:tcW w:w="3969" w:type="dxa"/>
          </w:tcPr>
          <w:p w:rsidR="00785874" w:rsidRPr="00044039" w:rsidRDefault="00785874" w:rsidP="000E7CF8">
            <w:r w:rsidRPr="00044039">
              <w:t>(TCAC)</w:t>
            </w:r>
            <w:r w:rsidRPr="00044039">
              <w:rPr>
                <w:vertAlign w:val="subscript"/>
              </w:rPr>
              <w:t>n</w:t>
            </w:r>
          </w:p>
        </w:tc>
        <w:tc>
          <w:tcPr>
            <w:tcW w:w="1077" w:type="dxa"/>
          </w:tcPr>
          <w:p w:rsidR="00785874" w:rsidRPr="00044039" w:rsidRDefault="00785874" w:rsidP="000E7CF8">
            <w:pPr>
              <w:jc w:val="center"/>
            </w:pPr>
            <w:r w:rsidRPr="00044039">
              <w:t>VIII</w:t>
            </w:r>
          </w:p>
        </w:tc>
        <w:tc>
          <w:tcPr>
            <w:tcW w:w="1106" w:type="dxa"/>
          </w:tcPr>
          <w:p w:rsidR="00785874" w:rsidRPr="00044039" w:rsidRDefault="00785874" w:rsidP="000E7CF8">
            <w:pPr>
              <w:jc w:val="center"/>
            </w:pPr>
            <w:r w:rsidRPr="00044039">
              <w:t>14</w:t>
            </w:r>
          </w:p>
        </w:tc>
        <w:tc>
          <w:tcPr>
            <w:tcW w:w="2381" w:type="dxa"/>
          </w:tcPr>
          <w:p w:rsidR="00785874" w:rsidRPr="00044039" w:rsidRDefault="00785874" w:rsidP="000E7CF8">
            <w:proofErr w:type="spellStart"/>
            <w:r w:rsidRPr="00044039">
              <w:t>Kawchuk</w:t>
            </w:r>
            <w:proofErr w:type="spellEnd"/>
            <w:r w:rsidRPr="00044039">
              <w:t xml:space="preserve"> </w:t>
            </w:r>
            <w:r w:rsidRPr="00044039">
              <w:rPr>
                <w:i/>
                <w:iCs/>
              </w:rPr>
              <w:t>et al</w:t>
            </w:r>
            <w:r w:rsidRPr="00044039">
              <w:t>., 1996</w:t>
            </w:r>
          </w:p>
        </w:tc>
      </w:tr>
    </w:tbl>
    <w:p w:rsidR="00785874" w:rsidRPr="00044039" w:rsidRDefault="00785874" w:rsidP="00785874"/>
    <w:p w:rsidR="00785874" w:rsidRPr="00044039" w:rsidRDefault="00785874" w:rsidP="00785874">
      <w:pPr>
        <w:rPr>
          <w:lang w:eastAsia="ja-JP"/>
        </w:rPr>
      </w:pPr>
    </w:p>
    <w:p w:rsidR="00785874" w:rsidRDefault="00785874" w:rsidP="00785874">
      <w:pPr>
        <w:rPr>
          <w:lang w:eastAsia="ja-JP"/>
        </w:rPr>
      </w:pPr>
      <w:r w:rsidRPr="000909D3">
        <w:rPr>
          <w:i/>
        </w:rPr>
        <w:fldChar w:fldCharType="begin"/>
      </w:r>
      <w:r w:rsidRPr="000909D3">
        <w:instrText xml:space="preserve"> AUTONUM  </w:instrText>
      </w:r>
      <w:r w:rsidRPr="000909D3">
        <w:rPr>
          <w:i/>
        </w:rPr>
        <w:fldChar w:fldCharType="end"/>
      </w:r>
      <w:r w:rsidRPr="00AC360C">
        <w:tab/>
      </w:r>
      <w:r w:rsidRPr="00044039">
        <w:t xml:space="preserve">Due to the shared pedigrees the microsatellite profiles of the 3 parent varieties could be expected to be fairly similar (Table 3). The Potato Pedigree Database also showed that an additional 8 varieties, 4 of which </w:t>
      </w:r>
      <w:r>
        <w:t>we</w:t>
      </w:r>
      <w:r w:rsidRPr="00044039">
        <w:t>re</w:t>
      </w:r>
      <w:r>
        <w:t xml:space="preserve"> already</w:t>
      </w:r>
      <w:r w:rsidRPr="00044039">
        <w:t xml:space="preserve"> in the </w:t>
      </w:r>
      <w:smartTag w:uri="urn:schemas-microsoft-com:office:smarttags" w:element="PersonName">
        <w:r w:rsidRPr="00044039">
          <w:t>SASA</w:t>
        </w:r>
      </w:smartTag>
      <w:r w:rsidRPr="00044039">
        <w:t xml:space="preserve"> database (Arcade, Farmer, Florida and </w:t>
      </w:r>
      <w:proofErr w:type="spellStart"/>
      <w:r w:rsidRPr="00044039">
        <w:t>Recolta</w:t>
      </w:r>
      <w:proofErr w:type="spellEnd"/>
      <w:r w:rsidRPr="00044039">
        <w:t xml:space="preserve">) resulted from crosses between </w:t>
      </w:r>
      <w:proofErr w:type="spellStart"/>
      <w:r w:rsidRPr="00044039">
        <w:t>Agria</w:t>
      </w:r>
      <w:proofErr w:type="spellEnd"/>
      <w:r w:rsidRPr="00044039">
        <w:t xml:space="preserve"> x VK 69-491 whereas </w:t>
      </w:r>
      <w:proofErr w:type="spellStart"/>
      <w:r w:rsidRPr="00044039">
        <w:t>Fontane</w:t>
      </w:r>
      <w:proofErr w:type="spellEnd"/>
      <w:r w:rsidRPr="00044039">
        <w:t xml:space="preserve"> is the only listed progeny of the </w:t>
      </w:r>
      <w:proofErr w:type="spellStart"/>
      <w:r w:rsidRPr="00044039">
        <w:t>Agria</w:t>
      </w:r>
      <w:proofErr w:type="spellEnd"/>
      <w:r w:rsidRPr="00044039">
        <w:t xml:space="preserve"> x AR 76 34-3 cross. The allelic profiles for the additional 4 varieties in the </w:t>
      </w:r>
      <w:smartTag w:uri="urn:schemas-microsoft-com:office:smarttags" w:element="PersonName">
        <w:r w:rsidRPr="00044039">
          <w:t>SASA</w:t>
        </w:r>
      </w:smartTag>
      <w:r w:rsidRPr="00044039">
        <w:t xml:space="preserve"> database are also given in Table 3.</w:t>
      </w:r>
    </w:p>
    <w:p w:rsidR="003366C6" w:rsidRDefault="003366C6" w:rsidP="003366C6">
      <w:pPr>
        <w:rPr>
          <w:lang w:eastAsia="ja-JP"/>
        </w:rPr>
      </w:pPr>
    </w:p>
    <w:p w:rsidR="003366C6" w:rsidRDefault="003366C6" w:rsidP="003366C6">
      <w:pPr>
        <w:rPr>
          <w:lang w:eastAsia="ja-JP"/>
        </w:rPr>
      </w:pPr>
    </w:p>
    <w:p w:rsidR="003366C6" w:rsidRPr="00044039" w:rsidRDefault="003366C6" w:rsidP="003366C6">
      <w:proofErr w:type="gramStart"/>
      <w:r w:rsidRPr="00044039">
        <w:t>Table 3.</w:t>
      </w:r>
      <w:proofErr w:type="gramEnd"/>
      <w:r w:rsidRPr="00044039">
        <w:t xml:space="preserve"> </w:t>
      </w:r>
      <w:proofErr w:type="gramStart"/>
      <w:r w:rsidRPr="00044039">
        <w:t xml:space="preserve">Allelic phenotypes of 12 microsatellite markers for </w:t>
      </w:r>
      <w:proofErr w:type="spellStart"/>
      <w:r w:rsidRPr="00044039">
        <w:t>Agria</w:t>
      </w:r>
      <w:proofErr w:type="spellEnd"/>
      <w:r w:rsidRPr="00044039">
        <w:t xml:space="preserve">, </w:t>
      </w:r>
      <w:proofErr w:type="spellStart"/>
      <w:r w:rsidRPr="00044039">
        <w:t>Fontane</w:t>
      </w:r>
      <w:proofErr w:type="spellEnd"/>
      <w:r w:rsidRPr="00044039">
        <w:t xml:space="preserve"> and Ramos and 4 additional varieties resulting from a cross between </w:t>
      </w:r>
      <w:proofErr w:type="spellStart"/>
      <w:r w:rsidRPr="00044039">
        <w:t>Agria</w:t>
      </w:r>
      <w:proofErr w:type="spellEnd"/>
      <w:r w:rsidRPr="00044039">
        <w:t xml:space="preserve"> and VK 69-491.</w:t>
      </w:r>
      <w:proofErr w:type="gramEnd"/>
    </w:p>
    <w:p w:rsidR="00785874" w:rsidRPr="00044039" w:rsidRDefault="00785874" w:rsidP="00785874"/>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696"/>
        <w:gridCol w:w="923"/>
        <w:gridCol w:w="883"/>
        <w:gridCol w:w="857"/>
        <w:gridCol w:w="696"/>
        <w:gridCol w:w="710"/>
        <w:gridCol w:w="696"/>
        <w:gridCol w:w="843"/>
        <w:gridCol w:w="723"/>
        <w:gridCol w:w="870"/>
        <w:gridCol w:w="910"/>
        <w:gridCol w:w="857"/>
      </w:tblGrid>
      <w:tr w:rsidR="00785874" w:rsidRPr="00044039" w:rsidTr="000E7CF8">
        <w:trPr>
          <w:jc w:val="center"/>
        </w:trPr>
        <w:tc>
          <w:tcPr>
            <w:tcW w:w="990" w:type="dxa"/>
            <w:vMerge w:val="restart"/>
            <w:tcBorders>
              <w:top w:val="single" w:sz="4" w:space="0" w:color="auto"/>
              <w:left w:val="single" w:sz="4" w:space="0" w:color="auto"/>
              <w:right w:val="single" w:sz="4" w:space="0" w:color="auto"/>
            </w:tcBorders>
            <w:shd w:val="clear" w:color="auto" w:fill="auto"/>
          </w:tcPr>
          <w:p w:rsidR="00785874" w:rsidRPr="00044039" w:rsidRDefault="00785874" w:rsidP="000E7CF8"/>
          <w:p w:rsidR="00785874" w:rsidRPr="006719C6" w:rsidRDefault="00785874" w:rsidP="000E7CF8">
            <w:pPr>
              <w:rPr>
                <w:b/>
                <w:bCs/>
              </w:rPr>
            </w:pPr>
            <w:r w:rsidRPr="006719C6">
              <w:rPr>
                <w:b/>
                <w:bCs/>
              </w:rPr>
              <w:t>Variety</w:t>
            </w:r>
          </w:p>
        </w:tc>
        <w:tc>
          <w:tcPr>
            <w:tcW w:w="9664" w:type="dxa"/>
            <w:gridSpan w:val="12"/>
            <w:tcBorders>
              <w:left w:val="single" w:sz="4" w:space="0" w:color="auto"/>
            </w:tcBorders>
            <w:shd w:val="clear" w:color="auto" w:fill="auto"/>
          </w:tcPr>
          <w:p w:rsidR="00785874" w:rsidRPr="006719C6" w:rsidRDefault="00785874" w:rsidP="000E7CF8">
            <w:pPr>
              <w:jc w:val="center"/>
              <w:rPr>
                <w:b/>
                <w:bCs/>
              </w:rPr>
            </w:pPr>
            <w:r w:rsidRPr="006719C6">
              <w:rPr>
                <w:b/>
                <w:bCs/>
              </w:rPr>
              <w:t>Marker</w:t>
            </w:r>
          </w:p>
        </w:tc>
      </w:tr>
      <w:tr w:rsidR="00785874" w:rsidRPr="00044039" w:rsidTr="000E7CF8">
        <w:trPr>
          <w:jc w:val="center"/>
        </w:trPr>
        <w:tc>
          <w:tcPr>
            <w:tcW w:w="990" w:type="dxa"/>
            <w:vMerge/>
            <w:tcBorders>
              <w:left w:val="single" w:sz="4" w:space="0" w:color="auto"/>
              <w:bottom w:val="single" w:sz="4" w:space="0" w:color="auto"/>
              <w:right w:val="single" w:sz="4" w:space="0" w:color="auto"/>
            </w:tcBorders>
            <w:shd w:val="clear" w:color="auto" w:fill="auto"/>
          </w:tcPr>
          <w:p w:rsidR="00785874" w:rsidRPr="00044039" w:rsidRDefault="00785874" w:rsidP="000E7CF8"/>
        </w:tc>
        <w:tc>
          <w:tcPr>
            <w:tcW w:w="696" w:type="dxa"/>
            <w:tcBorders>
              <w:left w:val="single" w:sz="4" w:space="0" w:color="auto"/>
            </w:tcBorders>
            <w:shd w:val="clear" w:color="auto" w:fill="auto"/>
          </w:tcPr>
          <w:p w:rsidR="00785874" w:rsidRPr="006719C6" w:rsidRDefault="00785874" w:rsidP="000E7CF8">
            <w:pPr>
              <w:rPr>
                <w:b/>
                <w:bCs/>
              </w:rPr>
            </w:pPr>
            <w:r w:rsidRPr="006719C6">
              <w:rPr>
                <w:b/>
                <w:bCs/>
              </w:rPr>
              <w:t>0019</w:t>
            </w:r>
          </w:p>
        </w:tc>
        <w:tc>
          <w:tcPr>
            <w:tcW w:w="923" w:type="dxa"/>
            <w:shd w:val="clear" w:color="auto" w:fill="auto"/>
          </w:tcPr>
          <w:p w:rsidR="00785874" w:rsidRPr="006719C6" w:rsidRDefault="00785874" w:rsidP="000E7CF8">
            <w:pPr>
              <w:rPr>
                <w:b/>
                <w:bCs/>
              </w:rPr>
            </w:pPr>
            <w:r w:rsidRPr="006719C6">
              <w:rPr>
                <w:b/>
                <w:bCs/>
              </w:rPr>
              <w:t>1016</w:t>
            </w:r>
          </w:p>
        </w:tc>
        <w:tc>
          <w:tcPr>
            <w:tcW w:w="883" w:type="dxa"/>
            <w:shd w:val="clear" w:color="auto" w:fill="auto"/>
          </w:tcPr>
          <w:p w:rsidR="00785874" w:rsidRPr="006719C6" w:rsidRDefault="00785874" w:rsidP="000E7CF8">
            <w:pPr>
              <w:rPr>
                <w:b/>
                <w:bCs/>
              </w:rPr>
            </w:pPr>
            <w:r w:rsidRPr="006719C6">
              <w:rPr>
                <w:b/>
                <w:bCs/>
              </w:rPr>
              <w:t>1024</w:t>
            </w:r>
          </w:p>
        </w:tc>
        <w:tc>
          <w:tcPr>
            <w:tcW w:w="857" w:type="dxa"/>
            <w:shd w:val="clear" w:color="auto" w:fill="auto"/>
          </w:tcPr>
          <w:p w:rsidR="00785874" w:rsidRPr="006719C6" w:rsidRDefault="00785874" w:rsidP="000E7CF8">
            <w:pPr>
              <w:rPr>
                <w:b/>
                <w:bCs/>
              </w:rPr>
            </w:pPr>
            <w:r w:rsidRPr="006719C6">
              <w:rPr>
                <w:b/>
                <w:bCs/>
              </w:rPr>
              <w:t>2005</w:t>
            </w:r>
          </w:p>
        </w:tc>
        <w:tc>
          <w:tcPr>
            <w:tcW w:w="696" w:type="dxa"/>
            <w:shd w:val="clear" w:color="auto" w:fill="auto"/>
          </w:tcPr>
          <w:p w:rsidR="00785874" w:rsidRPr="006719C6" w:rsidRDefault="00785874" w:rsidP="000E7CF8">
            <w:pPr>
              <w:rPr>
                <w:b/>
                <w:bCs/>
              </w:rPr>
            </w:pPr>
            <w:r w:rsidRPr="006719C6">
              <w:rPr>
                <w:b/>
                <w:bCs/>
              </w:rPr>
              <w:t>2022</w:t>
            </w:r>
          </w:p>
        </w:tc>
        <w:tc>
          <w:tcPr>
            <w:tcW w:w="710" w:type="dxa"/>
            <w:shd w:val="clear" w:color="auto" w:fill="auto"/>
          </w:tcPr>
          <w:p w:rsidR="00785874" w:rsidRPr="006719C6" w:rsidRDefault="00785874" w:rsidP="000E7CF8">
            <w:pPr>
              <w:rPr>
                <w:b/>
                <w:bCs/>
              </w:rPr>
            </w:pPr>
            <w:r w:rsidRPr="006719C6">
              <w:rPr>
                <w:b/>
                <w:bCs/>
              </w:rPr>
              <w:t>2028</w:t>
            </w:r>
          </w:p>
        </w:tc>
        <w:tc>
          <w:tcPr>
            <w:tcW w:w="696" w:type="dxa"/>
            <w:shd w:val="clear" w:color="auto" w:fill="auto"/>
          </w:tcPr>
          <w:p w:rsidR="00785874" w:rsidRPr="006719C6" w:rsidRDefault="00785874" w:rsidP="000E7CF8">
            <w:pPr>
              <w:rPr>
                <w:b/>
                <w:bCs/>
              </w:rPr>
            </w:pPr>
            <w:r w:rsidRPr="006719C6">
              <w:rPr>
                <w:b/>
                <w:bCs/>
              </w:rPr>
              <w:t>3009</w:t>
            </w:r>
          </w:p>
        </w:tc>
        <w:tc>
          <w:tcPr>
            <w:tcW w:w="843" w:type="dxa"/>
            <w:shd w:val="clear" w:color="auto" w:fill="auto"/>
          </w:tcPr>
          <w:p w:rsidR="00785874" w:rsidRPr="006719C6" w:rsidRDefault="00785874" w:rsidP="000E7CF8">
            <w:pPr>
              <w:rPr>
                <w:b/>
                <w:bCs/>
              </w:rPr>
            </w:pPr>
            <w:r w:rsidRPr="006719C6">
              <w:rPr>
                <w:b/>
                <w:bCs/>
              </w:rPr>
              <w:t>3012</w:t>
            </w:r>
          </w:p>
        </w:tc>
        <w:tc>
          <w:tcPr>
            <w:tcW w:w="723" w:type="dxa"/>
            <w:shd w:val="clear" w:color="auto" w:fill="auto"/>
          </w:tcPr>
          <w:p w:rsidR="00785874" w:rsidRPr="006719C6" w:rsidRDefault="00785874" w:rsidP="000E7CF8">
            <w:pPr>
              <w:rPr>
                <w:b/>
                <w:bCs/>
              </w:rPr>
            </w:pPr>
            <w:r w:rsidRPr="006719C6">
              <w:rPr>
                <w:b/>
                <w:bCs/>
              </w:rPr>
              <w:t>3023</w:t>
            </w:r>
          </w:p>
        </w:tc>
        <w:tc>
          <w:tcPr>
            <w:tcW w:w="870" w:type="dxa"/>
            <w:shd w:val="clear" w:color="auto" w:fill="auto"/>
          </w:tcPr>
          <w:p w:rsidR="00785874" w:rsidRPr="006719C6" w:rsidRDefault="00785874" w:rsidP="000E7CF8">
            <w:pPr>
              <w:rPr>
                <w:b/>
                <w:bCs/>
              </w:rPr>
            </w:pPr>
            <w:r w:rsidRPr="006719C6">
              <w:rPr>
                <w:b/>
                <w:bCs/>
              </w:rPr>
              <w:t>5136</w:t>
            </w:r>
          </w:p>
        </w:tc>
        <w:tc>
          <w:tcPr>
            <w:tcW w:w="910" w:type="dxa"/>
            <w:shd w:val="clear" w:color="auto" w:fill="auto"/>
          </w:tcPr>
          <w:p w:rsidR="00785874" w:rsidRPr="006719C6" w:rsidRDefault="00785874" w:rsidP="000E7CF8">
            <w:pPr>
              <w:rPr>
                <w:b/>
                <w:bCs/>
              </w:rPr>
            </w:pPr>
            <w:r w:rsidRPr="006719C6">
              <w:rPr>
                <w:b/>
                <w:bCs/>
              </w:rPr>
              <w:t>5148</w:t>
            </w:r>
          </w:p>
        </w:tc>
        <w:tc>
          <w:tcPr>
            <w:tcW w:w="857" w:type="dxa"/>
            <w:shd w:val="clear" w:color="auto" w:fill="auto"/>
          </w:tcPr>
          <w:p w:rsidR="00785874" w:rsidRPr="006719C6" w:rsidRDefault="00785874" w:rsidP="000E7CF8">
            <w:pPr>
              <w:rPr>
                <w:b/>
                <w:bCs/>
              </w:rPr>
            </w:pPr>
            <w:r w:rsidRPr="006719C6">
              <w:rPr>
                <w:b/>
                <w:bCs/>
              </w:rPr>
              <w:t>SSR1</w:t>
            </w:r>
          </w:p>
        </w:tc>
      </w:tr>
      <w:tr w:rsidR="00785874" w:rsidRPr="00044039" w:rsidTr="000E7CF8">
        <w:trPr>
          <w:jc w:val="center"/>
        </w:trPr>
        <w:tc>
          <w:tcPr>
            <w:tcW w:w="990" w:type="dxa"/>
            <w:tcBorders>
              <w:top w:val="single" w:sz="4" w:space="0" w:color="auto"/>
            </w:tcBorders>
            <w:shd w:val="clear" w:color="auto" w:fill="auto"/>
          </w:tcPr>
          <w:p w:rsidR="00785874" w:rsidRPr="00044039" w:rsidRDefault="00785874" w:rsidP="000E7CF8">
            <w:proofErr w:type="spellStart"/>
            <w:r w:rsidRPr="00044039">
              <w:t>Agria</w:t>
            </w:r>
            <w:proofErr w:type="spellEnd"/>
          </w:p>
        </w:tc>
        <w:tc>
          <w:tcPr>
            <w:tcW w:w="696" w:type="dxa"/>
            <w:shd w:val="clear" w:color="auto" w:fill="auto"/>
          </w:tcPr>
          <w:p w:rsidR="00785874" w:rsidRPr="00044039" w:rsidRDefault="00785874" w:rsidP="000E7CF8">
            <w:r w:rsidRPr="00044039">
              <w:t>BF</w:t>
            </w:r>
          </w:p>
        </w:tc>
        <w:tc>
          <w:tcPr>
            <w:tcW w:w="923" w:type="dxa"/>
            <w:shd w:val="clear" w:color="auto" w:fill="auto"/>
          </w:tcPr>
          <w:p w:rsidR="00785874" w:rsidRPr="00044039" w:rsidRDefault="00785874" w:rsidP="000E7CF8">
            <w:r w:rsidRPr="00044039">
              <w:t>DGLM</w:t>
            </w:r>
          </w:p>
        </w:tc>
        <w:tc>
          <w:tcPr>
            <w:tcW w:w="883" w:type="dxa"/>
            <w:shd w:val="clear" w:color="auto" w:fill="auto"/>
          </w:tcPr>
          <w:p w:rsidR="00785874" w:rsidRPr="00044039" w:rsidRDefault="00785874" w:rsidP="000E7CF8">
            <w:r w:rsidRPr="00044039">
              <w:t>DEG</w:t>
            </w:r>
          </w:p>
        </w:tc>
        <w:tc>
          <w:tcPr>
            <w:tcW w:w="857" w:type="dxa"/>
            <w:shd w:val="clear" w:color="auto" w:fill="auto"/>
          </w:tcPr>
          <w:p w:rsidR="00785874" w:rsidRPr="00044039" w:rsidRDefault="00785874" w:rsidP="000E7CF8">
            <w:r w:rsidRPr="00044039">
              <w:t>BDF</w:t>
            </w:r>
          </w:p>
        </w:tc>
        <w:tc>
          <w:tcPr>
            <w:tcW w:w="696" w:type="dxa"/>
            <w:shd w:val="clear" w:color="auto" w:fill="auto"/>
          </w:tcPr>
          <w:p w:rsidR="00785874" w:rsidRPr="00044039" w:rsidRDefault="00785874" w:rsidP="000E7CF8">
            <w:r w:rsidRPr="00044039">
              <w:t>E</w:t>
            </w:r>
          </w:p>
        </w:tc>
        <w:tc>
          <w:tcPr>
            <w:tcW w:w="710" w:type="dxa"/>
            <w:shd w:val="clear" w:color="auto" w:fill="auto"/>
          </w:tcPr>
          <w:p w:rsidR="00785874" w:rsidRPr="00044039" w:rsidRDefault="00785874" w:rsidP="000E7CF8">
            <w:r w:rsidRPr="00044039">
              <w:t>ABC</w:t>
            </w:r>
          </w:p>
        </w:tc>
        <w:tc>
          <w:tcPr>
            <w:tcW w:w="696" w:type="dxa"/>
            <w:shd w:val="clear" w:color="auto" w:fill="auto"/>
          </w:tcPr>
          <w:p w:rsidR="00785874" w:rsidRPr="00044039" w:rsidRDefault="00785874" w:rsidP="000E7CF8">
            <w:r w:rsidRPr="00044039">
              <w:t>G</w:t>
            </w:r>
          </w:p>
        </w:tc>
        <w:tc>
          <w:tcPr>
            <w:tcW w:w="843" w:type="dxa"/>
            <w:shd w:val="clear" w:color="auto" w:fill="auto"/>
          </w:tcPr>
          <w:p w:rsidR="00785874" w:rsidRPr="00044039" w:rsidRDefault="00785874" w:rsidP="000E7CF8">
            <w:r w:rsidRPr="00044039">
              <w:t>BCDF</w:t>
            </w:r>
          </w:p>
        </w:tc>
        <w:tc>
          <w:tcPr>
            <w:tcW w:w="723" w:type="dxa"/>
            <w:shd w:val="clear" w:color="auto" w:fill="auto"/>
          </w:tcPr>
          <w:p w:rsidR="00785874" w:rsidRPr="00044039" w:rsidRDefault="00785874" w:rsidP="000E7CF8">
            <w:r w:rsidRPr="00044039">
              <w:t>AB</w:t>
            </w:r>
          </w:p>
        </w:tc>
        <w:tc>
          <w:tcPr>
            <w:tcW w:w="870" w:type="dxa"/>
            <w:shd w:val="clear" w:color="auto" w:fill="auto"/>
          </w:tcPr>
          <w:p w:rsidR="00785874" w:rsidRPr="00044039" w:rsidRDefault="00785874" w:rsidP="000E7CF8">
            <w:r w:rsidRPr="00044039">
              <w:t>CDF</w:t>
            </w:r>
          </w:p>
        </w:tc>
        <w:tc>
          <w:tcPr>
            <w:tcW w:w="910" w:type="dxa"/>
            <w:shd w:val="clear" w:color="auto" w:fill="auto"/>
          </w:tcPr>
          <w:p w:rsidR="00785874" w:rsidRPr="00044039" w:rsidRDefault="00785874" w:rsidP="000E7CF8">
            <w:smartTag w:uri="urn:schemas-microsoft-com:office:smarttags" w:element="stockticker">
              <w:r w:rsidRPr="00044039">
                <w:t>AIP</w:t>
              </w:r>
            </w:smartTag>
          </w:p>
        </w:tc>
        <w:tc>
          <w:tcPr>
            <w:tcW w:w="857" w:type="dxa"/>
            <w:shd w:val="clear" w:color="auto" w:fill="auto"/>
          </w:tcPr>
          <w:p w:rsidR="00785874" w:rsidRPr="00044039" w:rsidRDefault="00785874" w:rsidP="000E7CF8">
            <w:r w:rsidRPr="00044039">
              <w:t>ADFI</w:t>
            </w:r>
          </w:p>
        </w:tc>
      </w:tr>
      <w:tr w:rsidR="00785874" w:rsidRPr="00044039" w:rsidTr="000E7CF8">
        <w:trPr>
          <w:jc w:val="center"/>
        </w:trPr>
        <w:tc>
          <w:tcPr>
            <w:tcW w:w="990" w:type="dxa"/>
            <w:shd w:val="clear" w:color="auto" w:fill="auto"/>
          </w:tcPr>
          <w:p w:rsidR="00785874" w:rsidRPr="00044039" w:rsidRDefault="00785874" w:rsidP="000E7CF8">
            <w:proofErr w:type="spellStart"/>
            <w:r w:rsidRPr="00044039">
              <w:t>Fontane</w:t>
            </w:r>
            <w:proofErr w:type="spellEnd"/>
          </w:p>
        </w:tc>
        <w:tc>
          <w:tcPr>
            <w:tcW w:w="696" w:type="dxa"/>
            <w:shd w:val="clear" w:color="auto" w:fill="auto"/>
          </w:tcPr>
          <w:p w:rsidR="00785874" w:rsidRPr="00044039" w:rsidRDefault="00785874" w:rsidP="000E7CF8">
            <w:r w:rsidRPr="00044039">
              <w:t>BF</w:t>
            </w:r>
          </w:p>
        </w:tc>
        <w:tc>
          <w:tcPr>
            <w:tcW w:w="923" w:type="dxa"/>
            <w:shd w:val="clear" w:color="auto" w:fill="auto"/>
          </w:tcPr>
          <w:p w:rsidR="00785874" w:rsidRPr="00044039" w:rsidRDefault="00785874" w:rsidP="000E7CF8">
            <w:r w:rsidRPr="00044039">
              <w:t>DHLM</w:t>
            </w:r>
          </w:p>
        </w:tc>
        <w:tc>
          <w:tcPr>
            <w:tcW w:w="883" w:type="dxa"/>
            <w:shd w:val="clear" w:color="auto" w:fill="auto"/>
          </w:tcPr>
          <w:p w:rsidR="00785874" w:rsidRPr="00044039" w:rsidRDefault="00785874" w:rsidP="000E7CF8">
            <w:r w:rsidRPr="00044039">
              <w:t>BCDE</w:t>
            </w:r>
          </w:p>
        </w:tc>
        <w:tc>
          <w:tcPr>
            <w:tcW w:w="857" w:type="dxa"/>
            <w:shd w:val="clear" w:color="auto" w:fill="auto"/>
          </w:tcPr>
          <w:p w:rsidR="00785874" w:rsidRPr="00044039" w:rsidRDefault="00785874" w:rsidP="000E7CF8">
            <w:r w:rsidRPr="00044039">
              <w:t>DF</w:t>
            </w:r>
          </w:p>
        </w:tc>
        <w:tc>
          <w:tcPr>
            <w:tcW w:w="696" w:type="dxa"/>
            <w:shd w:val="clear" w:color="auto" w:fill="auto"/>
          </w:tcPr>
          <w:p w:rsidR="00785874" w:rsidRPr="00044039" w:rsidRDefault="00785874" w:rsidP="000E7CF8">
            <w:r w:rsidRPr="00044039">
              <w:t>E</w:t>
            </w:r>
          </w:p>
        </w:tc>
        <w:tc>
          <w:tcPr>
            <w:tcW w:w="710" w:type="dxa"/>
            <w:shd w:val="clear" w:color="auto" w:fill="auto"/>
          </w:tcPr>
          <w:p w:rsidR="00785874" w:rsidRPr="00044039" w:rsidRDefault="00785874" w:rsidP="000E7CF8">
            <w:r w:rsidRPr="00044039">
              <w:t>ABC</w:t>
            </w:r>
          </w:p>
        </w:tc>
        <w:tc>
          <w:tcPr>
            <w:tcW w:w="696" w:type="dxa"/>
            <w:shd w:val="clear" w:color="auto" w:fill="auto"/>
          </w:tcPr>
          <w:p w:rsidR="00785874" w:rsidRPr="00044039" w:rsidRDefault="00785874" w:rsidP="000E7CF8">
            <w:r w:rsidRPr="00044039">
              <w:t>FG</w:t>
            </w:r>
          </w:p>
        </w:tc>
        <w:tc>
          <w:tcPr>
            <w:tcW w:w="843" w:type="dxa"/>
            <w:shd w:val="clear" w:color="auto" w:fill="auto"/>
          </w:tcPr>
          <w:p w:rsidR="00785874" w:rsidRPr="00044039" w:rsidRDefault="00785874" w:rsidP="000E7CF8">
            <w:r w:rsidRPr="00044039">
              <w:t>BCDF</w:t>
            </w:r>
          </w:p>
        </w:tc>
        <w:tc>
          <w:tcPr>
            <w:tcW w:w="723" w:type="dxa"/>
            <w:shd w:val="clear" w:color="auto" w:fill="auto"/>
          </w:tcPr>
          <w:p w:rsidR="00785874" w:rsidRPr="00044039" w:rsidRDefault="00785874" w:rsidP="000E7CF8">
            <w:r w:rsidRPr="00044039">
              <w:t>AB</w:t>
            </w:r>
          </w:p>
        </w:tc>
        <w:tc>
          <w:tcPr>
            <w:tcW w:w="870" w:type="dxa"/>
            <w:shd w:val="clear" w:color="auto" w:fill="auto"/>
          </w:tcPr>
          <w:p w:rsidR="00785874" w:rsidRPr="00044039" w:rsidRDefault="00785874" w:rsidP="000E7CF8">
            <w:r w:rsidRPr="00044039">
              <w:t>DEFH</w:t>
            </w:r>
          </w:p>
        </w:tc>
        <w:tc>
          <w:tcPr>
            <w:tcW w:w="910" w:type="dxa"/>
            <w:shd w:val="clear" w:color="auto" w:fill="auto"/>
          </w:tcPr>
          <w:p w:rsidR="00785874" w:rsidRPr="00044039" w:rsidRDefault="00785874" w:rsidP="000E7CF8">
            <w:r w:rsidRPr="00044039">
              <w:t>AJMP</w:t>
            </w:r>
          </w:p>
        </w:tc>
        <w:tc>
          <w:tcPr>
            <w:tcW w:w="857" w:type="dxa"/>
            <w:shd w:val="clear" w:color="auto" w:fill="auto"/>
          </w:tcPr>
          <w:p w:rsidR="00785874" w:rsidRPr="00044039" w:rsidRDefault="00785874" w:rsidP="000E7CF8">
            <w:r w:rsidRPr="00044039">
              <w:t>ABDF</w:t>
            </w:r>
          </w:p>
        </w:tc>
      </w:tr>
      <w:tr w:rsidR="00785874" w:rsidRPr="00044039" w:rsidTr="000E7CF8">
        <w:trPr>
          <w:jc w:val="center"/>
        </w:trPr>
        <w:tc>
          <w:tcPr>
            <w:tcW w:w="990" w:type="dxa"/>
            <w:shd w:val="clear" w:color="auto" w:fill="auto"/>
          </w:tcPr>
          <w:p w:rsidR="00785874" w:rsidRPr="00044039" w:rsidRDefault="00785874" w:rsidP="000E7CF8">
            <w:r w:rsidRPr="00044039">
              <w:t>Ramos</w:t>
            </w:r>
          </w:p>
        </w:tc>
        <w:tc>
          <w:tcPr>
            <w:tcW w:w="696" w:type="dxa"/>
            <w:shd w:val="clear" w:color="auto" w:fill="auto"/>
          </w:tcPr>
          <w:p w:rsidR="00785874" w:rsidRPr="00044039" w:rsidRDefault="00785874" w:rsidP="000E7CF8">
            <w:r w:rsidRPr="00044039">
              <w:t>F</w:t>
            </w:r>
          </w:p>
        </w:tc>
        <w:tc>
          <w:tcPr>
            <w:tcW w:w="923" w:type="dxa"/>
            <w:shd w:val="clear" w:color="auto" w:fill="auto"/>
          </w:tcPr>
          <w:p w:rsidR="00785874" w:rsidRPr="00044039" w:rsidRDefault="00785874" w:rsidP="000E7CF8">
            <w:r w:rsidRPr="00044039">
              <w:t>DGHL</w:t>
            </w:r>
          </w:p>
        </w:tc>
        <w:tc>
          <w:tcPr>
            <w:tcW w:w="883" w:type="dxa"/>
            <w:shd w:val="clear" w:color="auto" w:fill="auto"/>
          </w:tcPr>
          <w:p w:rsidR="00785874" w:rsidRPr="00044039" w:rsidRDefault="00785874" w:rsidP="000E7CF8">
            <w:r w:rsidRPr="00044039">
              <w:t>BCDG</w:t>
            </w:r>
          </w:p>
        </w:tc>
        <w:tc>
          <w:tcPr>
            <w:tcW w:w="857" w:type="dxa"/>
            <w:shd w:val="clear" w:color="auto" w:fill="auto"/>
          </w:tcPr>
          <w:p w:rsidR="00785874" w:rsidRPr="00044039" w:rsidRDefault="00785874" w:rsidP="000E7CF8">
            <w:r w:rsidRPr="00044039">
              <w:t>DF</w:t>
            </w:r>
          </w:p>
        </w:tc>
        <w:tc>
          <w:tcPr>
            <w:tcW w:w="696" w:type="dxa"/>
            <w:shd w:val="clear" w:color="auto" w:fill="auto"/>
          </w:tcPr>
          <w:p w:rsidR="00785874" w:rsidRPr="00044039" w:rsidRDefault="00785874" w:rsidP="000E7CF8">
            <w:r w:rsidRPr="00044039">
              <w:t>BE</w:t>
            </w:r>
          </w:p>
        </w:tc>
        <w:tc>
          <w:tcPr>
            <w:tcW w:w="710" w:type="dxa"/>
            <w:shd w:val="clear" w:color="auto" w:fill="auto"/>
          </w:tcPr>
          <w:p w:rsidR="00785874" w:rsidRPr="00044039" w:rsidRDefault="00785874" w:rsidP="000E7CF8">
            <w:r w:rsidRPr="00044039">
              <w:t>ABC</w:t>
            </w:r>
          </w:p>
        </w:tc>
        <w:tc>
          <w:tcPr>
            <w:tcW w:w="696" w:type="dxa"/>
            <w:shd w:val="clear" w:color="auto" w:fill="auto"/>
          </w:tcPr>
          <w:p w:rsidR="00785874" w:rsidRPr="00044039" w:rsidRDefault="00785874" w:rsidP="000E7CF8">
            <w:r w:rsidRPr="00044039">
              <w:t>G</w:t>
            </w:r>
          </w:p>
        </w:tc>
        <w:tc>
          <w:tcPr>
            <w:tcW w:w="843" w:type="dxa"/>
            <w:shd w:val="clear" w:color="auto" w:fill="auto"/>
          </w:tcPr>
          <w:p w:rsidR="00785874" w:rsidRPr="00044039" w:rsidRDefault="00785874" w:rsidP="000E7CF8">
            <w:smartTag w:uri="urn:schemas-microsoft-com:office:smarttags" w:element="stockticker">
              <w:r w:rsidRPr="00044039">
                <w:t>BCF</w:t>
              </w:r>
            </w:smartTag>
          </w:p>
        </w:tc>
        <w:tc>
          <w:tcPr>
            <w:tcW w:w="723" w:type="dxa"/>
            <w:shd w:val="clear" w:color="auto" w:fill="auto"/>
          </w:tcPr>
          <w:p w:rsidR="00785874" w:rsidRPr="00044039" w:rsidRDefault="00785874" w:rsidP="000E7CF8">
            <w:r w:rsidRPr="00044039">
              <w:t>AB</w:t>
            </w:r>
          </w:p>
        </w:tc>
        <w:tc>
          <w:tcPr>
            <w:tcW w:w="870" w:type="dxa"/>
            <w:shd w:val="clear" w:color="auto" w:fill="auto"/>
          </w:tcPr>
          <w:p w:rsidR="00785874" w:rsidRPr="00044039" w:rsidRDefault="00785874" w:rsidP="000E7CF8">
            <w:r w:rsidRPr="00044039">
              <w:t>CEFH</w:t>
            </w:r>
          </w:p>
        </w:tc>
        <w:tc>
          <w:tcPr>
            <w:tcW w:w="910" w:type="dxa"/>
            <w:shd w:val="clear" w:color="auto" w:fill="auto"/>
          </w:tcPr>
          <w:p w:rsidR="00785874" w:rsidRPr="00044039" w:rsidRDefault="00785874" w:rsidP="000E7CF8">
            <w:r w:rsidRPr="00044039">
              <w:t>IMOP</w:t>
            </w:r>
          </w:p>
        </w:tc>
        <w:tc>
          <w:tcPr>
            <w:tcW w:w="857" w:type="dxa"/>
            <w:shd w:val="clear" w:color="auto" w:fill="auto"/>
          </w:tcPr>
          <w:p w:rsidR="00785874" w:rsidRPr="00044039" w:rsidRDefault="00785874" w:rsidP="000E7CF8">
            <w:r w:rsidRPr="00044039">
              <w:t>BDFI</w:t>
            </w:r>
          </w:p>
        </w:tc>
      </w:tr>
      <w:tr w:rsidR="00785874" w:rsidRPr="00044039" w:rsidTr="000E7CF8">
        <w:trPr>
          <w:jc w:val="center"/>
        </w:trPr>
        <w:tc>
          <w:tcPr>
            <w:tcW w:w="990" w:type="dxa"/>
            <w:shd w:val="clear" w:color="auto" w:fill="auto"/>
          </w:tcPr>
          <w:p w:rsidR="00785874" w:rsidRPr="00044039" w:rsidRDefault="00785874" w:rsidP="000E7CF8">
            <w:smartTag w:uri="urn:schemas-microsoft-com:office:smarttags" w:element="place">
              <w:r w:rsidRPr="00044039">
                <w:t>Arcade</w:t>
              </w:r>
            </w:smartTag>
          </w:p>
        </w:tc>
        <w:tc>
          <w:tcPr>
            <w:tcW w:w="696" w:type="dxa"/>
            <w:shd w:val="clear" w:color="auto" w:fill="auto"/>
          </w:tcPr>
          <w:p w:rsidR="00785874" w:rsidRPr="00044039" w:rsidRDefault="00785874" w:rsidP="000E7CF8">
            <w:r w:rsidRPr="00044039">
              <w:t>BF</w:t>
            </w:r>
          </w:p>
        </w:tc>
        <w:tc>
          <w:tcPr>
            <w:tcW w:w="923" w:type="dxa"/>
            <w:shd w:val="clear" w:color="auto" w:fill="auto"/>
          </w:tcPr>
          <w:p w:rsidR="00785874" w:rsidRPr="00044039" w:rsidRDefault="00785874" w:rsidP="000E7CF8">
            <w:r w:rsidRPr="00044039">
              <w:t>DHLM</w:t>
            </w:r>
          </w:p>
        </w:tc>
        <w:tc>
          <w:tcPr>
            <w:tcW w:w="883" w:type="dxa"/>
            <w:shd w:val="clear" w:color="auto" w:fill="auto"/>
          </w:tcPr>
          <w:p w:rsidR="00785874" w:rsidRPr="00044039" w:rsidRDefault="00785874" w:rsidP="000E7CF8">
            <w:r w:rsidRPr="00044039">
              <w:t>BCDG</w:t>
            </w:r>
          </w:p>
        </w:tc>
        <w:tc>
          <w:tcPr>
            <w:tcW w:w="857" w:type="dxa"/>
            <w:shd w:val="clear" w:color="auto" w:fill="auto"/>
          </w:tcPr>
          <w:p w:rsidR="00785874" w:rsidRPr="00044039" w:rsidRDefault="00785874" w:rsidP="000E7CF8">
            <w:r w:rsidRPr="00044039">
              <w:t>ABD</w:t>
            </w:r>
          </w:p>
        </w:tc>
        <w:tc>
          <w:tcPr>
            <w:tcW w:w="696" w:type="dxa"/>
            <w:shd w:val="clear" w:color="auto" w:fill="auto"/>
          </w:tcPr>
          <w:p w:rsidR="00785874" w:rsidRPr="00044039" w:rsidRDefault="00785874" w:rsidP="000E7CF8">
            <w:r w:rsidRPr="00044039">
              <w:t>BE</w:t>
            </w:r>
          </w:p>
        </w:tc>
        <w:tc>
          <w:tcPr>
            <w:tcW w:w="710" w:type="dxa"/>
            <w:shd w:val="clear" w:color="auto" w:fill="auto"/>
          </w:tcPr>
          <w:p w:rsidR="00785874" w:rsidRPr="00044039" w:rsidRDefault="00785874" w:rsidP="000E7CF8">
            <w:r w:rsidRPr="00044039">
              <w:t>ABC</w:t>
            </w:r>
          </w:p>
        </w:tc>
        <w:tc>
          <w:tcPr>
            <w:tcW w:w="696" w:type="dxa"/>
            <w:shd w:val="clear" w:color="auto" w:fill="auto"/>
          </w:tcPr>
          <w:p w:rsidR="00785874" w:rsidRPr="00044039" w:rsidRDefault="00785874" w:rsidP="000E7CF8">
            <w:r w:rsidRPr="00044039">
              <w:t>G</w:t>
            </w:r>
          </w:p>
        </w:tc>
        <w:tc>
          <w:tcPr>
            <w:tcW w:w="843" w:type="dxa"/>
            <w:shd w:val="clear" w:color="auto" w:fill="auto"/>
          </w:tcPr>
          <w:p w:rsidR="00785874" w:rsidRPr="00044039" w:rsidRDefault="00785874" w:rsidP="000E7CF8">
            <w:r w:rsidRPr="00044039">
              <w:t>CD</w:t>
            </w:r>
          </w:p>
        </w:tc>
        <w:tc>
          <w:tcPr>
            <w:tcW w:w="723" w:type="dxa"/>
            <w:shd w:val="clear" w:color="auto" w:fill="auto"/>
          </w:tcPr>
          <w:p w:rsidR="00785874" w:rsidRPr="00044039" w:rsidRDefault="00785874" w:rsidP="000E7CF8">
            <w:r w:rsidRPr="00044039">
              <w:t>AB</w:t>
            </w:r>
          </w:p>
        </w:tc>
        <w:tc>
          <w:tcPr>
            <w:tcW w:w="870" w:type="dxa"/>
            <w:shd w:val="clear" w:color="auto" w:fill="auto"/>
          </w:tcPr>
          <w:p w:rsidR="00785874" w:rsidRPr="00044039" w:rsidRDefault="00785874" w:rsidP="000E7CF8">
            <w:r w:rsidRPr="00044039">
              <w:t>CDF</w:t>
            </w:r>
          </w:p>
        </w:tc>
        <w:tc>
          <w:tcPr>
            <w:tcW w:w="910" w:type="dxa"/>
            <w:shd w:val="clear" w:color="auto" w:fill="auto"/>
          </w:tcPr>
          <w:p w:rsidR="00785874" w:rsidRPr="00044039" w:rsidRDefault="00785874" w:rsidP="000E7CF8">
            <w:r w:rsidRPr="00044039">
              <w:t>AMOP</w:t>
            </w:r>
          </w:p>
        </w:tc>
        <w:tc>
          <w:tcPr>
            <w:tcW w:w="857" w:type="dxa"/>
            <w:shd w:val="clear" w:color="auto" w:fill="auto"/>
          </w:tcPr>
          <w:p w:rsidR="00785874" w:rsidRPr="00044039" w:rsidRDefault="00785874" w:rsidP="000E7CF8">
            <w:r w:rsidRPr="00044039">
              <w:t>ABDI</w:t>
            </w:r>
          </w:p>
        </w:tc>
      </w:tr>
      <w:tr w:rsidR="00785874" w:rsidRPr="00044039" w:rsidTr="000E7CF8">
        <w:trPr>
          <w:jc w:val="center"/>
        </w:trPr>
        <w:tc>
          <w:tcPr>
            <w:tcW w:w="990" w:type="dxa"/>
            <w:shd w:val="clear" w:color="auto" w:fill="auto"/>
          </w:tcPr>
          <w:p w:rsidR="00785874" w:rsidRPr="00044039" w:rsidRDefault="00785874" w:rsidP="000E7CF8">
            <w:r w:rsidRPr="00044039">
              <w:t>Farmer</w:t>
            </w:r>
          </w:p>
        </w:tc>
        <w:tc>
          <w:tcPr>
            <w:tcW w:w="696" w:type="dxa"/>
            <w:shd w:val="clear" w:color="auto" w:fill="auto"/>
          </w:tcPr>
          <w:p w:rsidR="00785874" w:rsidRPr="00044039" w:rsidRDefault="00785874" w:rsidP="000E7CF8">
            <w:r w:rsidRPr="00044039">
              <w:t>BF</w:t>
            </w:r>
          </w:p>
        </w:tc>
        <w:tc>
          <w:tcPr>
            <w:tcW w:w="923" w:type="dxa"/>
            <w:shd w:val="clear" w:color="auto" w:fill="auto"/>
          </w:tcPr>
          <w:p w:rsidR="00785874" w:rsidRPr="00044039" w:rsidRDefault="00785874" w:rsidP="000E7CF8">
            <w:r w:rsidRPr="00044039">
              <w:t>DGH</w:t>
            </w:r>
          </w:p>
        </w:tc>
        <w:tc>
          <w:tcPr>
            <w:tcW w:w="883" w:type="dxa"/>
            <w:shd w:val="clear" w:color="auto" w:fill="auto"/>
          </w:tcPr>
          <w:p w:rsidR="00785874" w:rsidRPr="00044039" w:rsidRDefault="00785874" w:rsidP="000E7CF8">
            <w:smartTag w:uri="urn:schemas-microsoft-com:office:smarttags" w:element="stockticker">
              <w:r w:rsidRPr="00044039">
                <w:t>CEG</w:t>
              </w:r>
            </w:smartTag>
          </w:p>
        </w:tc>
        <w:tc>
          <w:tcPr>
            <w:tcW w:w="857" w:type="dxa"/>
            <w:shd w:val="clear" w:color="auto" w:fill="auto"/>
          </w:tcPr>
          <w:p w:rsidR="00785874" w:rsidRPr="00044039" w:rsidRDefault="00785874" w:rsidP="000E7CF8">
            <w:r w:rsidRPr="00044039">
              <w:t>ABDF</w:t>
            </w:r>
          </w:p>
        </w:tc>
        <w:tc>
          <w:tcPr>
            <w:tcW w:w="696" w:type="dxa"/>
            <w:shd w:val="clear" w:color="auto" w:fill="auto"/>
          </w:tcPr>
          <w:p w:rsidR="00785874" w:rsidRPr="00044039" w:rsidRDefault="00785874" w:rsidP="000E7CF8">
            <w:r w:rsidRPr="00044039">
              <w:t>BE</w:t>
            </w:r>
          </w:p>
        </w:tc>
        <w:tc>
          <w:tcPr>
            <w:tcW w:w="710" w:type="dxa"/>
            <w:shd w:val="clear" w:color="auto" w:fill="auto"/>
          </w:tcPr>
          <w:p w:rsidR="00785874" w:rsidRPr="00044039" w:rsidRDefault="00785874" w:rsidP="000E7CF8">
            <w:r w:rsidRPr="00044039">
              <w:t>AB</w:t>
            </w:r>
          </w:p>
        </w:tc>
        <w:tc>
          <w:tcPr>
            <w:tcW w:w="696" w:type="dxa"/>
            <w:shd w:val="clear" w:color="auto" w:fill="auto"/>
          </w:tcPr>
          <w:p w:rsidR="00785874" w:rsidRPr="00044039" w:rsidRDefault="00785874" w:rsidP="000E7CF8">
            <w:r w:rsidRPr="00044039">
              <w:t>G</w:t>
            </w:r>
          </w:p>
        </w:tc>
        <w:tc>
          <w:tcPr>
            <w:tcW w:w="843" w:type="dxa"/>
            <w:shd w:val="clear" w:color="auto" w:fill="auto"/>
          </w:tcPr>
          <w:p w:rsidR="00785874" w:rsidRPr="00044039" w:rsidRDefault="00785874" w:rsidP="000E7CF8">
            <w:r w:rsidRPr="00044039">
              <w:t>BDF</w:t>
            </w:r>
          </w:p>
        </w:tc>
        <w:tc>
          <w:tcPr>
            <w:tcW w:w="723" w:type="dxa"/>
            <w:shd w:val="clear" w:color="auto" w:fill="auto"/>
          </w:tcPr>
          <w:p w:rsidR="00785874" w:rsidRPr="00044039" w:rsidRDefault="00785874" w:rsidP="000E7CF8">
            <w:r w:rsidRPr="00044039">
              <w:t>AB</w:t>
            </w:r>
          </w:p>
        </w:tc>
        <w:tc>
          <w:tcPr>
            <w:tcW w:w="870" w:type="dxa"/>
            <w:shd w:val="clear" w:color="auto" w:fill="auto"/>
          </w:tcPr>
          <w:p w:rsidR="00785874" w:rsidRPr="00044039" w:rsidRDefault="00785874" w:rsidP="000E7CF8">
            <w:r w:rsidRPr="00044039">
              <w:t>CDEH</w:t>
            </w:r>
          </w:p>
        </w:tc>
        <w:tc>
          <w:tcPr>
            <w:tcW w:w="910" w:type="dxa"/>
            <w:shd w:val="clear" w:color="auto" w:fill="auto"/>
          </w:tcPr>
          <w:p w:rsidR="00785874" w:rsidRPr="00044039" w:rsidRDefault="00785874" w:rsidP="000E7CF8">
            <w:r w:rsidRPr="00044039">
              <w:t>IMOP</w:t>
            </w:r>
          </w:p>
        </w:tc>
        <w:tc>
          <w:tcPr>
            <w:tcW w:w="857" w:type="dxa"/>
            <w:shd w:val="clear" w:color="auto" w:fill="auto"/>
          </w:tcPr>
          <w:p w:rsidR="00785874" w:rsidRPr="00044039" w:rsidRDefault="00785874" w:rsidP="000E7CF8">
            <w:r w:rsidRPr="00044039">
              <w:t>BFI</w:t>
            </w:r>
          </w:p>
        </w:tc>
      </w:tr>
      <w:tr w:rsidR="00785874" w:rsidRPr="00044039" w:rsidTr="000E7CF8">
        <w:trPr>
          <w:jc w:val="center"/>
        </w:trPr>
        <w:tc>
          <w:tcPr>
            <w:tcW w:w="990" w:type="dxa"/>
            <w:shd w:val="clear" w:color="auto" w:fill="auto"/>
          </w:tcPr>
          <w:p w:rsidR="00785874" w:rsidRPr="00044039" w:rsidRDefault="00785874" w:rsidP="000E7CF8">
            <w:smartTag w:uri="urn:schemas-microsoft-com:office:smarttags" w:element="State">
              <w:smartTag w:uri="urn:schemas-microsoft-com:office:smarttags" w:element="place">
                <w:r w:rsidRPr="00044039">
                  <w:t>Florida</w:t>
                </w:r>
              </w:smartTag>
            </w:smartTag>
          </w:p>
        </w:tc>
        <w:tc>
          <w:tcPr>
            <w:tcW w:w="696" w:type="dxa"/>
            <w:shd w:val="clear" w:color="auto" w:fill="auto"/>
          </w:tcPr>
          <w:p w:rsidR="00785874" w:rsidRPr="00044039" w:rsidRDefault="00785874" w:rsidP="000E7CF8">
            <w:r w:rsidRPr="00044039">
              <w:t>BF</w:t>
            </w:r>
          </w:p>
        </w:tc>
        <w:tc>
          <w:tcPr>
            <w:tcW w:w="923" w:type="dxa"/>
            <w:shd w:val="clear" w:color="auto" w:fill="auto"/>
          </w:tcPr>
          <w:p w:rsidR="00785874" w:rsidRPr="00044039" w:rsidRDefault="00785874" w:rsidP="000E7CF8">
            <w:r w:rsidRPr="00044039">
              <w:t>DGM</w:t>
            </w:r>
          </w:p>
        </w:tc>
        <w:tc>
          <w:tcPr>
            <w:tcW w:w="883" w:type="dxa"/>
            <w:shd w:val="clear" w:color="auto" w:fill="auto"/>
          </w:tcPr>
          <w:p w:rsidR="00785874" w:rsidRPr="00044039" w:rsidRDefault="00785874" w:rsidP="000E7CF8">
            <w:smartTag w:uri="urn:schemas-microsoft-com:office:smarttags" w:element="stockticker">
              <w:r w:rsidRPr="00044039">
                <w:t>CDE</w:t>
              </w:r>
            </w:smartTag>
          </w:p>
        </w:tc>
        <w:tc>
          <w:tcPr>
            <w:tcW w:w="857" w:type="dxa"/>
            <w:shd w:val="clear" w:color="auto" w:fill="auto"/>
          </w:tcPr>
          <w:p w:rsidR="00785874" w:rsidRPr="00044039" w:rsidRDefault="00785874" w:rsidP="000E7CF8">
            <w:r w:rsidRPr="00044039">
              <w:t>ABDF</w:t>
            </w:r>
          </w:p>
        </w:tc>
        <w:tc>
          <w:tcPr>
            <w:tcW w:w="696" w:type="dxa"/>
            <w:shd w:val="clear" w:color="auto" w:fill="auto"/>
          </w:tcPr>
          <w:p w:rsidR="00785874" w:rsidRPr="00044039" w:rsidRDefault="00785874" w:rsidP="000E7CF8">
            <w:r w:rsidRPr="00044039">
              <w:t>BE</w:t>
            </w:r>
          </w:p>
        </w:tc>
        <w:tc>
          <w:tcPr>
            <w:tcW w:w="710" w:type="dxa"/>
            <w:shd w:val="clear" w:color="auto" w:fill="auto"/>
          </w:tcPr>
          <w:p w:rsidR="00785874" w:rsidRPr="00044039" w:rsidRDefault="00785874" w:rsidP="000E7CF8">
            <w:r w:rsidRPr="00044039">
              <w:t>BC</w:t>
            </w:r>
          </w:p>
        </w:tc>
        <w:tc>
          <w:tcPr>
            <w:tcW w:w="696" w:type="dxa"/>
            <w:shd w:val="clear" w:color="auto" w:fill="auto"/>
          </w:tcPr>
          <w:p w:rsidR="00785874" w:rsidRPr="00044039" w:rsidRDefault="00785874" w:rsidP="000E7CF8">
            <w:r w:rsidRPr="00044039">
              <w:t>G</w:t>
            </w:r>
          </w:p>
        </w:tc>
        <w:tc>
          <w:tcPr>
            <w:tcW w:w="843" w:type="dxa"/>
            <w:shd w:val="clear" w:color="auto" w:fill="auto"/>
          </w:tcPr>
          <w:p w:rsidR="00785874" w:rsidRPr="00044039" w:rsidRDefault="00785874" w:rsidP="000E7CF8">
            <w:r w:rsidRPr="00044039">
              <w:t>BCD</w:t>
            </w:r>
          </w:p>
        </w:tc>
        <w:tc>
          <w:tcPr>
            <w:tcW w:w="723" w:type="dxa"/>
            <w:shd w:val="clear" w:color="auto" w:fill="auto"/>
          </w:tcPr>
          <w:p w:rsidR="00785874" w:rsidRPr="00044039" w:rsidRDefault="00785874" w:rsidP="000E7CF8">
            <w:r w:rsidRPr="00044039">
              <w:t>ABD</w:t>
            </w:r>
          </w:p>
        </w:tc>
        <w:tc>
          <w:tcPr>
            <w:tcW w:w="870" w:type="dxa"/>
            <w:shd w:val="clear" w:color="auto" w:fill="auto"/>
          </w:tcPr>
          <w:p w:rsidR="00785874" w:rsidRPr="00044039" w:rsidRDefault="00785874" w:rsidP="000E7CF8">
            <w:r w:rsidRPr="00044039">
              <w:t>CDEH</w:t>
            </w:r>
          </w:p>
        </w:tc>
        <w:tc>
          <w:tcPr>
            <w:tcW w:w="910" w:type="dxa"/>
            <w:shd w:val="clear" w:color="auto" w:fill="auto"/>
          </w:tcPr>
          <w:p w:rsidR="00785874" w:rsidRPr="00044039" w:rsidRDefault="00785874" w:rsidP="000E7CF8">
            <w:r w:rsidRPr="00044039">
              <w:t>LOP</w:t>
            </w:r>
          </w:p>
        </w:tc>
        <w:tc>
          <w:tcPr>
            <w:tcW w:w="857" w:type="dxa"/>
            <w:shd w:val="clear" w:color="auto" w:fill="auto"/>
          </w:tcPr>
          <w:p w:rsidR="00785874" w:rsidRPr="00044039" w:rsidRDefault="00785874" w:rsidP="000E7CF8">
            <w:r w:rsidRPr="00044039">
              <w:t>AFI</w:t>
            </w:r>
          </w:p>
        </w:tc>
      </w:tr>
      <w:tr w:rsidR="00785874" w:rsidRPr="00044039" w:rsidTr="000E7CF8">
        <w:trPr>
          <w:jc w:val="center"/>
        </w:trPr>
        <w:tc>
          <w:tcPr>
            <w:tcW w:w="990" w:type="dxa"/>
            <w:shd w:val="clear" w:color="auto" w:fill="auto"/>
          </w:tcPr>
          <w:p w:rsidR="00785874" w:rsidRPr="00044039" w:rsidRDefault="00785874" w:rsidP="000E7CF8">
            <w:proofErr w:type="spellStart"/>
            <w:r w:rsidRPr="00044039">
              <w:t>Recolta</w:t>
            </w:r>
            <w:proofErr w:type="spellEnd"/>
          </w:p>
        </w:tc>
        <w:tc>
          <w:tcPr>
            <w:tcW w:w="696" w:type="dxa"/>
            <w:shd w:val="clear" w:color="auto" w:fill="auto"/>
          </w:tcPr>
          <w:p w:rsidR="00785874" w:rsidRPr="00044039" w:rsidRDefault="00785874" w:rsidP="000E7CF8">
            <w:r w:rsidRPr="00044039">
              <w:t>F</w:t>
            </w:r>
          </w:p>
        </w:tc>
        <w:tc>
          <w:tcPr>
            <w:tcW w:w="923" w:type="dxa"/>
            <w:shd w:val="clear" w:color="auto" w:fill="auto"/>
          </w:tcPr>
          <w:p w:rsidR="00785874" w:rsidRPr="00044039" w:rsidRDefault="00785874" w:rsidP="000E7CF8">
            <w:r w:rsidRPr="00044039">
              <w:t>DGM</w:t>
            </w:r>
          </w:p>
        </w:tc>
        <w:tc>
          <w:tcPr>
            <w:tcW w:w="883" w:type="dxa"/>
            <w:shd w:val="clear" w:color="auto" w:fill="auto"/>
          </w:tcPr>
          <w:p w:rsidR="00785874" w:rsidRPr="00044039" w:rsidRDefault="00785874" w:rsidP="000E7CF8">
            <w:r w:rsidRPr="00044039">
              <w:t>CDG</w:t>
            </w:r>
          </w:p>
        </w:tc>
        <w:tc>
          <w:tcPr>
            <w:tcW w:w="857" w:type="dxa"/>
            <w:shd w:val="clear" w:color="auto" w:fill="auto"/>
          </w:tcPr>
          <w:p w:rsidR="00785874" w:rsidRPr="00044039" w:rsidRDefault="00785874" w:rsidP="000E7CF8">
            <w:r w:rsidRPr="00044039">
              <w:t>AD</w:t>
            </w:r>
          </w:p>
        </w:tc>
        <w:tc>
          <w:tcPr>
            <w:tcW w:w="696" w:type="dxa"/>
            <w:shd w:val="clear" w:color="auto" w:fill="auto"/>
          </w:tcPr>
          <w:p w:rsidR="00785874" w:rsidRPr="00044039" w:rsidRDefault="00785874" w:rsidP="000E7CF8">
            <w:r w:rsidRPr="00044039">
              <w:t>E</w:t>
            </w:r>
          </w:p>
        </w:tc>
        <w:tc>
          <w:tcPr>
            <w:tcW w:w="710" w:type="dxa"/>
            <w:shd w:val="clear" w:color="auto" w:fill="auto"/>
          </w:tcPr>
          <w:p w:rsidR="00785874" w:rsidRPr="00044039" w:rsidRDefault="00785874" w:rsidP="000E7CF8">
            <w:r w:rsidRPr="00044039">
              <w:t>ABC</w:t>
            </w:r>
          </w:p>
        </w:tc>
        <w:tc>
          <w:tcPr>
            <w:tcW w:w="696" w:type="dxa"/>
            <w:shd w:val="clear" w:color="auto" w:fill="auto"/>
          </w:tcPr>
          <w:p w:rsidR="00785874" w:rsidRPr="00044039" w:rsidRDefault="00785874" w:rsidP="000E7CF8">
            <w:r w:rsidRPr="00044039">
              <w:t>G</w:t>
            </w:r>
          </w:p>
        </w:tc>
        <w:tc>
          <w:tcPr>
            <w:tcW w:w="843" w:type="dxa"/>
            <w:shd w:val="clear" w:color="auto" w:fill="auto"/>
          </w:tcPr>
          <w:p w:rsidR="00785874" w:rsidRPr="00044039" w:rsidRDefault="00785874" w:rsidP="000E7CF8">
            <w:r w:rsidRPr="00044039">
              <w:t>CDF</w:t>
            </w:r>
          </w:p>
        </w:tc>
        <w:tc>
          <w:tcPr>
            <w:tcW w:w="723" w:type="dxa"/>
            <w:shd w:val="clear" w:color="auto" w:fill="auto"/>
          </w:tcPr>
          <w:p w:rsidR="00785874" w:rsidRPr="00044039" w:rsidRDefault="00785874" w:rsidP="000E7CF8">
            <w:r w:rsidRPr="00044039">
              <w:t>ABD</w:t>
            </w:r>
          </w:p>
        </w:tc>
        <w:tc>
          <w:tcPr>
            <w:tcW w:w="870" w:type="dxa"/>
            <w:shd w:val="clear" w:color="auto" w:fill="auto"/>
          </w:tcPr>
          <w:p w:rsidR="00785874" w:rsidRPr="00044039" w:rsidRDefault="00785874" w:rsidP="000E7CF8">
            <w:r w:rsidRPr="00044039">
              <w:t>EFH</w:t>
            </w:r>
          </w:p>
        </w:tc>
        <w:tc>
          <w:tcPr>
            <w:tcW w:w="910" w:type="dxa"/>
            <w:shd w:val="clear" w:color="auto" w:fill="auto"/>
          </w:tcPr>
          <w:p w:rsidR="00785874" w:rsidRPr="00044039" w:rsidRDefault="00785874" w:rsidP="000E7CF8">
            <w:r w:rsidRPr="00044039">
              <w:t>IMOP</w:t>
            </w:r>
          </w:p>
        </w:tc>
        <w:tc>
          <w:tcPr>
            <w:tcW w:w="857" w:type="dxa"/>
            <w:shd w:val="clear" w:color="auto" w:fill="auto"/>
          </w:tcPr>
          <w:p w:rsidR="00785874" w:rsidRPr="00044039" w:rsidRDefault="00785874" w:rsidP="000E7CF8">
            <w:r w:rsidRPr="00044039">
              <w:t>AFI</w:t>
            </w:r>
          </w:p>
        </w:tc>
      </w:tr>
    </w:tbl>
    <w:p w:rsidR="00DD6D35" w:rsidRDefault="00DD6D35" w:rsidP="000909D3">
      <w:pPr>
        <w:pStyle w:val="preparedby1"/>
        <w:spacing w:after="0"/>
        <w:jc w:val="both"/>
        <w:rPr>
          <w:i w:val="0"/>
          <w:lang w:eastAsia="ja-JP"/>
        </w:rPr>
      </w:pPr>
    </w:p>
    <w:p w:rsidR="00785874" w:rsidRPr="00044039" w:rsidRDefault="00785874" w:rsidP="00785874">
      <w:pPr>
        <w:pStyle w:val="Heading1"/>
      </w:pPr>
      <w:r w:rsidRPr="00044039">
        <w:t>Results</w:t>
      </w:r>
    </w:p>
    <w:p w:rsidR="00785874" w:rsidRPr="00044039" w:rsidRDefault="00785874" w:rsidP="00785874"/>
    <w:p w:rsidR="00785874" w:rsidRPr="00044039" w:rsidRDefault="00785874" w:rsidP="00785874">
      <w:r w:rsidRPr="000909D3">
        <w:rPr>
          <w:i/>
        </w:rPr>
        <w:fldChar w:fldCharType="begin"/>
      </w:r>
      <w:r w:rsidRPr="000909D3">
        <w:instrText xml:space="preserve"> AUTONUM  </w:instrText>
      </w:r>
      <w:r w:rsidRPr="000909D3">
        <w:rPr>
          <w:i/>
        </w:rPr>
        <w:fldChar w:fldCharType="end"/>
      </w:r>
      <w:r w:rsidRPr="00AC360C">
        <w:tab/>
      </w:r>
      <w:r w:rsidRPr="00044039">
        <w:t xml:space="preserve">All of the samples tested could be differentiated on the basis of the 12 markers with the exception of 2 progeny from the </w:t>
      </w:r>
      <w:proofErr w:type="spellStart"/>
      <w:r w:rsidRPr="00044039">
        <w:t>Fontane</w:t>
      </w:r>
      <w:proofErr w:type="spellEnd"/>
      <w:r w:rsidRPr="00044039">
        <w:t xml:space="preserve"> </w:t>
      </w:r>
      <w:proofErr w:type="spellStart"/>
      <w:r w:rsidRPr="00044039">
        <w:t>selfing</w:t>
      </w:r>
      <w:proofErr w:type="spellEnd"/>
      <w:r w:rsidRPr="00044039">
        <w:t xml:space="preserve"> (samples 319 &amp; 320, wells G4 &amp; H4 in the </w:t>
      </w:r>
      <w:smartTag w:uri="urn:schemas-microsoft-com:office:smarttags" w:element="stockticker">
        <w:r w:rsidRPr="00044039">
          <w:t>DNA</w:t>
        </w:r>
      </w:smartTag>
      <w:r w:rsidRPr="00044039">
        <w:t xml:space="preserve"> plate) and 2 from the Ramos </w:t>
      </w:r>
      <w:proofErr w:type="spellStart"/>
      <w:r w:rsidRPr="00044039">
        <w:t>selfing</w:t>
      </w:r>
      <w:proofErr w:type="spellEnd"/>
      <w:r w:rsidRPr="00044039">
        <w:t xml:space="preserve"> (samples 99 &amp; 102, wells C1 &amp; F1). These pairs were examined using an additional 24 markers and could still not be differentiated. Taking into account the positioning of these pairs of plants in the </w:t>
      </w:r>
      <w:smartTag w:uri="urn:schemas-microsoft-com:office:smarttags" w:element="stockticker">
        <w:r w:rsidRPr="00044039">
          <w:t>DNA</w:t>
        </w:r>
      </w:smartTag>
      <w:r w:rsidRPr="00044039">
        <w:t xml:space="preserve"> plates it is </w:t>
      </w:r>
      <w:r>
        <w:t>possible</w:t>
      </w:r>
      <w:r w:rsidRPr="00044039">
        <w:t xml:space="preserve"> that these two pairs of </w:t>
      </w:r>
      <w:smartTag w:uri="urn:schemas-microsoft-com:office:smarttags" w:element="stockticker">
        <w:r w:rsidRPr="00044039">
          <w:t>DNA</w:t>
        </w:r>
      </w:smartTag>
      <w:r w:rsidRPr="00044039">
        <w:t xml:space="preserve"> samples </w:t>
      </w:r>
      <w:r>
        <w:t>originated</w:t>
      </w:r>
      <w:r w:rsidRPr="00044039">
        <w:t xml:space="preserve"> from the same plants.</w:t>
      </w:r>
    </w:p>
    <w:p w:rsidR="00785874" w:rsidRPr="00044039" w:rsidRDefault="00785874" w:rsidP="00785874"/>
    <w:p w:rsidR="00785874" w:rsidRPr="00044039" w:rsidRDefault="00785874" w:rsidP="00785874">
      <w:r w:rsidRPr="000909D3">
        <w:rPr>
          <w:i/>
        </w:rPr>
        <w:fldChar w:fldCharType="begin"/>
      </w:r>
      <w:r w:rsidRPr="000909D3">
        <w:instrText xml:space="preserve"> AUTONUM  </w:instrText>
      </w:r>
      <w:r w:rsidRPr="000909D3">
        <w:rPr>
          <w:i/>
        </w:rPr>
        <w:fldChar w:fldCharType="end"/>
      </w:r>
      <w:r w:rsidRPr="00AC360C">
        <w:tab/>
      </w:r>
      <w:r w:rsidRPr="00044039">
        <w:t xml:space="preserve">No crosses yielded progeny identical to the parent varieties although the Ramos </w:t>
      </w:r>
      <w:proofErr w:type="spellStart"/>
      <w:r w:rsidRPr="00044039">
        <w:t>selfing</w:t>
      </w:r>
      <w:proofErr w:type="spellEnd"/>
      <w:r w:rsidRPr="00044039">
        <w:t xml:space="preserve"> had 3 plants that only differed by a single allele from Ramos (97.1% similarity) and 2 plants which differed by 2 alleles (94.1% similarity). The </w:t>
      </w:r>
      <w:proofErr w:type="spellStart"/>
      <w:r w:rsidRPr="00044039">
        <w:t>Fontane</w:t>
      </w:r>
      <w:proofErr w:type="spellEnd"/>
      <w:r w:rsidRPr="00044039">
        <w:t xml:space="preserve"> </w:t>
      </w:r>
      <w:proofErr w:type="spellStart"/>
      <w:r w:rsidRPr="00044039">
        <w:t>selfing</w:t>
      </w:r>
      <w:proofErr w:type="spellEnd"/>
      <w:r w:rsidRPr="00044039">
        <w:t xml:space="preserve"> yielded a single plant that differed by two alleles from </w:t>
      </w:r>
      <w:proofErr w:type="spellStart"/>
      <w:r w:rsidRPr="00044039">
        <w:t>Fontane</w:t>
      </w:r>
      <w:proofErr w:type="spellEnd"/>
      <w:r w:rsidRPr="00044039">
        <w:t xml:space="preserve"> (94.5% similarity) all other plants differed by 3 or more alleles from the parent varieties.</w:t>
      </w:r>
    </w:p>
    <w:p w:rsidR="00785874" w:rsidRPr="00044039" w:rsidRDefault="00785874" w:rsidP="00785874"/>
    <w:p w:rsidR="00785874" w:rsidRPr="00044039" w:rsidRDefault="00785874" w:rsidP="00785874">
      <w:r w:rsidRPr="000909D3">
        <w:rPr>
          <w:i/>
        </w:rPr>
        <w:fldChar w:fldCharType="begin"/>
      </w:r>
      <w:r w:rsidRPr="000909D3">
        <w:instrText xml:space="preserve"> AUTONUM  </w:instrText>
      </w:r>
      <w:r w:rsidRPr="000909D3">
        <w:rPr>
          <w:i/>
        </w:rPr>
        <w:fldChar w:fldCharType="end"/>
      </w:r>
      <w:r w:rsidRPr="00AC360C">
        <w:tab/>
      </w:r>
      <w:r w:rsidRPr="00044039">
        <w:t>All crosses yielded pairs of plants with greater than</w:t>
      </w:r>
      <w:r>
        <w:t xml:space="preserve"> or equal to</w:t>
      </w:r>
      <w:r w:rsidRPr="00044039">
        <w:t xml:space="preserve"> 90% similarity however the numbers are very different for the two classes of crosses. The </w:t>
      </w:r>
      <w:proofErr w:type="spellStart"/>
      <w:r w:rsidRPr="00044039">
        <w:t>Fontane</w:t>
      </w:r>
      <w:proofErr w:type="spellEnd"/>
      <w:r w:rsidRPr="00044039">
        <w:t xml:space="preserve"> </w:t>
      </w:r>
      <w:proofErr w:type="spellStart"/>
      <w:r w:rsidRPr="00044039">
        <w:t>selfing</w:t>
      </w:r>
      <w:proofErr w:type="spellEnd"/>
      <w:r w:rsidRPr="00044039">
        <w:t xml:space="preserve"> yielded 45 pairs while the Ramos </w:t>
      </w:r>
      <w:proofErr w:type="spellStart"/>
      <w:r w:rsidRPr="00044039">
        <w:t>selfing</w:t>
      </w:r>
      <w:proofErr w:type="spellEnd"/>
      <w:r w:rsidRPr="00044039">
        <w:t xml:space="preserve"> 111 pairs. In contrast the three out crosses yielded 1, 2 and 4 pairs of plants </w:t>
      </w:r>
      <w:r>
        <w:t>greater than or equal to</w:t>
      </w:r>
      <w:r w:rsidRPr="00044039">
        <w:t xml:space="preserve"> 90% sim</w:t>
      </w:r>
      <w:r>
        <w:t xml:space="preserve">ilarity. </w:t>
      </w:r>
      <w:r w:rsidRPr="00044039">
        <w:t xml:space="preserve">Conversely there </w:t>
      </w:r>
      <w:r>
        <w:t>we</w:t>
      </w:r>
      <w:r w:rsidRPr="00044039">
        <w:t xml:space="preserve">re pairs of progeny that </w:t>
      </w:r>
      <w:r>
        <w:t>we</w:t>
      </w:r>
      <w:r w:rsidRPr="00044039">
        <w:t>re very different from each other</w:t>
      </w:r>
      <w:r>
        <w:t xml:space="preserve"> with similarities of less than 40%.</w:t>
      </w:r>
      <w:r w:rsidRPr="00044039">
        <w:t xml:space="preserve"> </w:t>
      </w:r>
    </w:p>
    <w:p w:rsidR="00785874" w:rsidRPr="00044039" w:rsidRDefault="00785874" w:rsidP="00785874"/>
    <w:p w:rsidR="00785874" w:rsidRPr="00044039" w:rsidRDefault="00785874" w:rsidP="00785874">
      <w:r w:rsidRPr="000909D3">
        <w:rPr>
          <w:i/>
        </w:rPr>
        <w:fldChar w:fldCharType="begin"/>
      </w:r>
      <w:r w:rsidRPr="000909D3">
        <w:instrText xml:space="preserve"> AUTONUM  </w:instrText>
      </w:r>
      <w:r w:rsidRPr="000909D3">
        <w:rPr>
          <w:i/>
        </w:rPr>
        <w:fldChar w:fldCharType="end"/>
      </w:r>
      <w:r w:rsidRPr="00AC360C">
        <w:tab/>
      </w:r>
      <w:r w:rsidRPr="00044039">
        <w:t>A small number of crosses gave unexpected results. A few plants had more than 5 microsatellite alleles for some of the markers</w:t>
      </w:r>
      <w:r w:rsidRPr="00847F85">
        <w:rPr>
          <w:color w:val="FF0000"/>
        </w:rPr>
        <w:t>.</w:t>
      </w:r>
      <w:r w:rsidRPr="00044039">
        <w:t xml:space="preserve"> Intuitively, for a </w:t>
      </w:r>
      <w:proofErr w:type="spellStart"/>
      <w:r w:rsidRPr="00044039">
        <w:t>tetraploid</w:t>
      </w:r>
      <w:proofErr w:type="spellEnd"/>
      <w:r w:rsidRPr="00044039">
        <w:t xml:space="preserve"> this should not be possible although this has been observed in a small number of commercial </w:t>
      </w:r>
      <w:r w:rsidR="00567FAF">
        <w:rPr>
          <w:rFonts w:hint="eastAsia"/>
          <w:lang w:eastAsia="ja-JP"/>
        </w:rPr>
        <w:t>varietie</w:t>
      </w:r>
      <w:r w:rsidRPr="00044039">
        <w:t xml:space="preserve">s. There are several possible explanations for this ranging from cross contamination of the sample (i.e. </w:t>
      </w:r>
      <w:smartTag w:uri="urn:schemas-microsoft-com:office:smarttags" w:element="stockticker">
        <w:r w:rsidRPr="00044039">
          <w:t>DNA</w:t>
        </w:r>
      </w:smartTag>
      <w:r w:rsidRPr="00044039">
        <w:t xml:space="preserve"> was extracted from more than one plant), through to duplication of the microsatellite region on one or more chromosomes, and the possibility of unequal segregation of chromosomes at gamete formation.</w:t>
      </w:r>
    </w:p>
    <w:p w:rsidR="00785874" w:rsidRPr="00044039" w:rsidRDefault="00785874" w:rsidP="00785874"/>
    <w:p w:rsidR="00785874" w:rsidRPr="00044039" w:rsidRDefault="00785874" w:rsidP="00785874">
      <w:r w:rsidRPr="000909D3">
        <w:rPr>
          <w:i/>
        </w:rPr>
        <w:fldChar w:fldCharType="begin"/>
      </w:r>
      <w:r w:rsidRPr="000909D3">
        <w:instrText xml:space="preserve"> AUTONUM  </w:instrText>
      </w:r>
      <w:r w:rsidRPr="000909D3">
        <w:rPr>
          <w:i/>
        </w:rPr>
        <w:fldChar w:fldCharType="end"/>
      </w:r>
      <w:r w:rsidRPr="00AC360C">
        <w:tab/>
      </w:r>
      <w:r w:rsidRPr="00044039">
        <w:t xml:space="preserve">Two of the progeny of the </w:t>
      </w:r>
      <w:proofErr w:type="spellStart"/>
      <w:r w:rsidRPr="00044039">
        <w:t>Fontane</w:t>
      </w:r>
      <w:proofErr w:type="spellEnd"/>
      <w:r w:rsidRPr="00044039">
        <w:t xml:space="preserve"> </w:t>
      </w:r>
      <w:proofErr w:type="spellStart"/>
      <w:r w:rsidRPr="00044039">
        <w:t>selfing</w:t>
      </w:r>
      <w:proofErr w:type="spellEnd"/>
      <w:r w:rsidRPr="00044039">
        <w:t xml:space="preserve"> yielded several alleles not previously seen in commercial </w:t>
      </w:r>
      <w:proofErr w:type="spellStart"/>
      <w:r w:rsidRPr="00044039">
        <w:rPr>
          <w:i/>
          <w:iCs/>
        </w:rPr>
        <w:t>Solanum</w:t>
      </w:r>
      <w:proofErr w:type="spellEnd"/>
      <w:r w:rsidRPr="00044039">
        <w:rPr>
          <w:i/>
          <w:iCs/>
        </w:rPr>
        <w:t xml:space="preserve"> </w:t>
      </w:r>
      <w:proofErr w:type="spellStart"/>
      <w:r w:rsidRPr="00044039">
        <w:rPr>
          <w:i/>
          <w:iCs/>
        </w:rPr>
        <w:t>tuberosum</w:t>
      </w:r>
      <w:proofErr w:type="spellEnd"/>
      <w:r w:rsidRPr="00044039">
        <w:rPr>
          <w:i/>
          <w:iCs/>
        </w:rPr>
        <w:t xml:space="preserve"> </w:t>
      </w:r>
      <w:r w:rsidRPr="00044039">
        <w:t xml:space="preserve">varieties. These plants are sufficiently different to appear to be hybrids with another </w:t>
      </w:r>
      <w:proofErr w:type="spellStart"/>
      <w:r w:rsidRPr="00044039">
        <w:rPr>
          <w:i/>
          <w:iCs/>
        </w:rPr>
        <w:t>Solanum</w:t>
      </w:r>
      <w:proofErr w:type="spellEnd"/>
      <w:r w:rsidRPr="00044039">
        <w:t xml:space="preserve"> species</w:t>
      </w:r>
      <w:r>
        <w:t xml:space="preserve"> (other </w:t>
      </w:r>
      <w:proofErr w:type="spellStart"/>
      <w:r>
        <w:rPr>
          <w:i/>
          <w:iCs/>
        </w:rPr>
        <w:t>Solanum</w:t>
      </w:r>
      <w:proofErr w:type="spellEnd"/>
      <w:r>
        <w:t xml:space="preserve"> species were present at the time the crosses were performed)</w:t>
      </w:r>
      <w:r w:rsidRPr="00044039">
        <w:t xml:space="preserve">. Microsatellite mutation could also be the cause of new alleles but on this scale would appear </w:t>
      </w:r>
      <w:r>
        <w:t xml:space="preserve">less </w:t>
      </w:r>
      <w:r w:rsidRPr="00044039">
        <w:t>likely</w:t>
      </w:r>
      <w:r>
        <w:t xml:space="preserve"> given the presence of other species</w:t>
      </w:r>
      <w:r w:rsidRPr="00044039">
        <w:t>.</w:t>
      </w:r>
    </w:p>
    <w:p w:rsidR="00785874" w:rsidRPr="00044039" w:rsidRDefault="00785874" w:rsidP="00785874"/>
    <w:p w:rsidR="00785874" w:rsidRPr="00044039" w:rsidRDefault="00785874" w:rsidP="00785874">
      <w:r w:rsidRPr="000909D3">
        <w:rPr>
          <w:i/>
        </w:rPr>
        <w:fldChar w:fldCharType="begin"/>
      </w:r>
      <w:r w:rsidRPr="000909D3">
        <w:instrText xml:space="preserve"> AUTONUM  </w:instrText>
      </w:r>
      <w:r w:rsidRPr="000909D3">
        <w:rPr>
          <w:i/>
        </w:rPr>
        <w:fldChar w:fldCharType="end"/>
      </w:r>
      <w:r w:rsidRPr="00AC360C">
        <w:tab/>
      </w:r>
      <w:r w:rsidRPr="00044039">
        <w:t xml:space="preserve">Fourteen other samples yielded alleles not seen in either parent for several of the markers. In particular one from the </w:t>
      </w:r>
      <w:proofErr w:type="spellStart"/>
      <w:r w:rsidRPr="00044039">
        <w:t>Fontane</w:t>
      </w:r>
      <w:proofErr w:type="spellEnd"/>
      <w:r w:rsidRPr="00044039">
        <w:t xml:space="preserve"> </w:t>
      </w:r>
      <w:proofErr w:type="spellStart"/>
      <w:r w:rsidRPr="00044039">
        <w:t>selfing</w:t>
      </w:r>
      <w:proofErr w:type="spellEnd"/>
      <w:r w:rsidRPr="00044039">
        <w:t xml:space="preserve"> yielded alleles not found in </w:t>
      </w:r>
      <w:proofErr w:type="spellStart"/>
      <w:r w:rsidRPr="00044039">
        <w:t>Fontane</w:t>
      </w:r>
      <w:proofErr w:type="spellEnd"/>
      <w:r w:rsidRPr="00044039">
        <w:t xml:space="preserve"> for 8 of the 12 markers. Again this could have been the result of mutation but due to the number of markers exhibiting ‘incorrect’ alleles they are more likely to be the result of pollination by another variety.</w:t>
      </w:r>
    </w:p>
    <w:p w:rsidR="00785874" w:rsidRPr="00044039" w:rsidRDefault="00785874" w:rsidP="00785874">
      <w:r w:rsidRPr="00044039">
        <w:br w:type="page"/>
      </w:r>
      <w:r w:rsidRPr="000909D3">
        <w:rPr>
          <w:i/>
        </w:rPr>
        <w:lastRenderedPageBreak/>
        <w:fldChar w:fldCharType="begin"/>
      </w:r>
      <w:r w:rsidRPr="000909D3">
        <w:instrText xml:space="preserve"> AUTONUM  </w:instrText>
      </w:r>
      <w:r w:rsidRPr="000909D3">
        <w:rPr>
          <w:i/>
        </w:rPr>
        <w:fldChar w:fldCharType="end"/>
      </w:r>
      <w:r w:rsidRPr="00AC360C">
        <w:tab/>
      </w:r>
      <w:r w:rsidRPr="00044039">
        <w:t xml:space="preserve">Due to the large amount of data it is not feasible to present a </w:t>
      </w:r>
      <w:proofErr w:type="spellStart"/>
      <w:r w:rsidRPr="00044039">
        <w:t>dendogram</w:t>
      </w:r>
      <w:proofErr w:type="spellEnd"/>
      <w:r w:rsidRPr="00044039">
        <w:t xml:space="preserve"> to show the differences between the seedlings so the data </w:t>
      </w:r>
      <w:r>
        <w:t>are</w:t>
      </w:r>
      <w:r w:rsidRPr="00044039">
        <w:t xml:space="preserve"> presented as 2D PCA analysis and 3D </w:t>
      </w:r>
      <w:smartTag w:uri="urn:schemas-microsoft-com:office:smarttags" w:element="stockticker">
        <w:r w:rsidRPr="00044039">
          <w:t>MDS</w:t>
        </w:r>
      </w:smartTag>
      <w:r w:rsidRPr="00044039">
        <w:t xml:space="preserve"> analysis. Figure 2 shows the results of the PCA analysis while Figures 3 and 4 show the </w:t>
      </w:r>
      <w:smartTag w:uri="urn:schemas-microsoft-com:office:smarttags" w:element="stockticker">
        <w:r w:rsidRPr="00044039">
          <w:t>MDS</w:t>
        </w:r>
      </w:smartTag>
      <w:r w:rsidRPr="00044039">
        <w:t xml:space="preserve"> analysis viewed from different perspectives.</w:t>
      </w:r>
    </w:p>
    <w:p w:rsidR="00785874" w:rsidRPr="00044039" w:rsidRDefault="00785874" w:rsidP="00785874"/>
    <w:p w:rsidR="00785874" w:rsidRPr="00044039" w:rsidRDefault="00785874" w:rsidP="00785874">
      <w:pPr>
        <w:jc w:val="center"/>
      </w:pPr>
      <w:r>
        <w:rPr>
          <w:noProof/>
        </w:rPr>
        <mc:AlternateContent>
          <mc:Choice Requires="wps">
            <w:drawing>
              <wp:anchor distT="0" distB="0" distL="114300" distR="114300" simplePos="0" relativeHeight="251678720" behindDoc="0" locked="0" layoutInCell="1" allowOverlap="1">
                <wp:simplePos x="0" y="0"/>
                <wp:positionH relativeFrom="column">
                  <wp:posOffset>5285105</wp:posOffset>
                </wp:positionH>
                <wp:positionV relativeFrom="paragraph">
                  <wp:posOffset>1428115</wp:posOffset>
                </wp:positionV>
                <wp:extent cx="228600" cy="914400"/>
                <wp:effectExtent l="55880" t="8890" r="10795" b="2921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9144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15pt,112.45pt" to="434.15pt,1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" strokeweight="1pt">
                <v:stroke endarrow="block"/>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1958340</wp:posOffset>
                </wp:positionH>
                <wp:positionV relativeFrom="paragraph">
                  <wp:posOffset>4970145</wp:posOffset>
                </wp:positionV>
                <wp:extent cx="609600" cy="342900"/>
                <wp:effectExtent l="0" t="0" r="3810" b="190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874" w:rsidRPr="006000D8" w:rsidRDefault="00785874" w:rsidP="00785874">
                            <w:pPr>
                              <w:rPr>
                                <w:b/>
                                <w:bCs/>
                              </w:rPr>
                            </w:pPr>
                            <w:proofErr w:type="spellStart"/>
                            <w:r w:rsidRPr="006000D8">
                              <w:rPr>
                                <w:b/>
                                <w:bCs/>
                              </w:rPr>
                              <w:t>Agria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9" type="#_x0000_t202" style="position:absolute;left:0;text-align:left;margin-left:154.2pt;margin-top:391.35pt;width:48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" filled="f" stroked="f">
                <v:textbox>
                  <w:txbxContent>
                    <w:p w:rsidR="00785874" w:rsidRPr="006000D8" w:rsidRDefault="00785874" w:rsidP="00785874">
                      <w:pPr>
                        <w:rPr>
                          <w:b/>
                          <w:bCs/>
                        </w:rPr>
                      </w:pPr>
                      <w:proofErr w:type="spellStart"/>
                      <w:r w:rsidRPr="006000D8">
                        <w:rPr>
                          <w:b/>
                          <w:bCs/>
                        </w:rPr>
                        <w:t>Agria</w:t>
                      </w:r>
                      <w:proofErr w:type="spellEnd"/>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2336165</wp:posOffset>
                </wp:positionH>
                <wp:positionV relativeFrom="paragraph">
                  <wp:posOffset>4696460</wp:posOffset>
                </wp:positionV>
                <wp:extent cx="152400" cy="342900"/>
                <wp:effectExtent l="12065" t="38735" r="54610" b="889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342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95pt,369.8pt" to="195.95pt,3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" strokeweight="1pt">
                <v:stroke endarrow="block"/>
              </v:lin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2899410</wp:posOffset>
                </wp:positionH>
                <wp:positionV relativeFrom="paragraph">
                  <wp:posOffset>3865880</wp:posOffset>
                </wp:positionV>
                <wp:extent cx="990600" cy="685800"/>
                <wp:effectExtent l="41910" t="55880" r="15240" b="1079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90600" cy="6858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pt,304.4pt" to="306.3pt,3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" strokeweight="1pt">
                <v:stroke endarrow="block"/>
              </v:lin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3697605</wp:posOffset>
                </wp:positionH>
                <wp:positionV relativeFrom="paragraph">
                  <wp:posOffset>3718560</wp:posOffset>
                </wp:positionV>
                <wp:extent cx="1295400" cy="914400"/>
                <wp:effectExtent l="49530" t="51435" r="7620" b="1524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5400" cy="9144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15pt,292.8pt" to="393.15pt,3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" strokeweight="1pt">
                <v:stroke endarrow="block"/>
              </v:lin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4159885</wp:posOffset>
                </wp:positionH>
                <wp:positionV relativeFrom="paragraph">
                  <wp:posOffset>3135630</wp:posOffset>
                </wp:positionV>
                <wp:extent cx="704850" cy="990600"/>
                <wp:effectExtent l="54610" t="49530" r="12065" b="762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4850" cy="9906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5pt,246.9pt" to="383.05pt,3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" strokeweight="1pt">
                <v:stroke endarrow="block"/>
              </v:lin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3319780</wp:posOffset>
                </wp:positionH>
                <wp:positionV relativeFrom="paragraph">
                  <wp:posOffset>1038225</wp:posOffset>
                </wp:positionV>
                <wp:extent cx="433070" cy="1819275"/>
                <wp:effectExtent l="62230" t="9525" r="9525" b="2857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070" cy="18192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4pt,81.75pt" to="29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" strokeweight="1pt">
                <v:stroke endarrow="block"/>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589280</wp:posOffset>
                </wp:positionH>
                <wp:positionV relativeFrom="paragraph">
                  <wp:posOffset>1736725</wp:posOffset>
                </wp:positionV>
                <wp:extent cx="304800" cy="342900"/>
                <wp:effectExtent l="8255" t="12700" r="48895" b="5397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342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136.75pt" to="70.4pt,1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" strokeweight="1pt">
                <v:stroke endarrow="block"/>
              </v:lin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3600450</wp:posOffset>
                </wp:positionH>
                <wp:positionV relativeFrom="paragraph">
                  <wp:posOffset>815975</wp:posOffset>
                </wp:positionV>
                <wp:extent cx="685800" cy="342900"/>
                <wp:effectExtent l="0" t="0" r="0" b="317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874" w:rsidRDefault="00785874" w:rsidP="00785874">
                            <w:smartTag w:uri="urn:schemas-microsoft-com:office:smarttags" w:element="place">
                              <w:r>
                                <w:t>Arcade</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left:0;text-align:left;margin-left:283.5pt;margin-top:64.25pt;width:54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9Uh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" filled="f" stroked="f">
                <v:textbox>
                  <w:txbxContent>
                    <w:p w:rsidR="00785874" w:rsidRDefault="00785874" w:rsidP="00785874">
                      <w:smartTag w:uri="urn:schemas-microsoft-com:office:smarttags" w:element="place">
                        <w:r>
                          <w:t>Arcade</w:t>
                        </w:r>
                      </w:smartTag>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4736465</wp:posOffset>
                </wp:positionH>
                <wp:positionV relativeFrom="paragraph">
                  <wp:posOffset>4071620</wp:posOffset>
                </wp:positionV>
                <wp:extent cx="685800" cy="342900"/>
                <wp:effectExtent l="2540" t="4445"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85874" w:rsidRDefault="00785874" w:rsidP="00785874">
                            <w:r>
                              <w:t>Farmer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left:0;text-align:left;margin-left:372.95pt;margin-top:320.6pt;width:54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" filled="f" stroked="f">
                <v:textbox>
                  <w:txbxContent>
                    <w:p w:rsidR="00785874" w:rsidRDefault="00785874" w:rsidP="00785874">
                      <w:r>
                        <w:t>Farmer</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4860290</wp:posOffset>
                </wp:positionH>
                <wp:positionV relativeFrom="paragraph">
                  <wp:posOffset>4572000</wp:posOffset>
                </wp:positionV>
                <wp:extent cx="762000" cy="342900"/>
                <wp:effectExtent l="254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85874" w:rsidRDefault="00785874" w:rsidP="00785874">
                            <w:proofErr w:type="spellStart"/>
                            <w:r>
                              <w:t>Recolta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2" type="#_x0000_t202" style="position:absolute;left:0;text-align:left;margin-left:382.7pt;margin-top:5in;width:60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" filled="f" stroked="f">
                <v:textbox>
                  <w:txbxContent>
                    <w:p w:rsidR="00785874" w:rsidRDefault="00785874" w:rsidP="00785874">
                      <w:proofErr w:type="spellStart"/>
                      <w:r>
                        <w:t>Recolta</w:t>
                      </w:r>
                      <w:proofErr w:type="spellEnd"/>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3713480</wp:posOffset>
                </wp:positionH>
                <wp:positionV relativeFrom="paragraph">
                  <wp:posOffset>4497070</wp:posOffset>
                </wp:positionV>
                <wp:extent cx="685800" cy="342900"/>
                <wp:effectExtent l="0" t="1270" r="127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85874" w:rsidRDefault="00785874" w:rsidP="00785874">
                            <w:smartTag w:uri="urn:schemas-microsoft-com:office:smarttags" w:element="State">
                              <w:smartTag w:uri="urn:schemas-microsoft-com:office:smarttags" w:element="place">
                                <w:r>
                                  <w:t>Florida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3" type="#_x0000_t202" style="position:absolute;left:0;text-align:left;margin-left:292.4pt;margin-top:354.1pt;width:54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" filled="f" stroked="f">
                <v:textbox>
                  <w:txbxContent>
                    <w:p w:rsidR="00785874" w:rsidRDefault="00785874" w:rsidP="00785874">
                      <w:smartTag w:uri="urn:schemas-microsoft-com:office:smarttags" w:element="State">
                        <w:smartTag w:uri="urn:schemas-microsoft-com:office:smarttags" w:element="place">
                          <w:r>
                            <w:t>Florida</w:t>
                          </w:r>
                        </w:smartTag>
                      </w:smartTag>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80010</wp:posOffset>
                </wp:positionH>
                <wp:positionV relativeFrom="paragraph">
                  <wp:posOffset>1523365</wp:posOffset>
                </wp:positionV>
                <wp:extent cx="762000" cy="342900"/>
                <wp:effectExtent l="3810" t="0" r="0" b="63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874" w:rsidRPr="006000D8" w:rsidRDefault="00785874" w:rsidP="00785874">
                            <w:pPr>
                              <w:rPr>
                                <w:b/>
                                <w:bCs/>
                              </w:rPr>
                            </w:pPr>
                            <w:proofErr w:type="spellStart"/>
                            <w:r w:rsidRPr="006000D8">
                              <w:rPr>
                                <w:b/>
                                <w:bCs/>
                              </w:rPr>
                              <w:t>Fontane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left:0;text-align:left;margin-left:6.3pt;margin-top:119.95pt;width:60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" filled="f" stroked="f">
                <v:textbox>
                  <w:txbxContent>
                    <w:p w:rsidR="00785874" w:rsidRPr="006000D8" w:rsidRDefault="00785874" w:rsidP="00785874">
                      <w:pPr>
                        <w:rPr>
                          <w:b/>
                          <w:bCs/>
                        </w:rPr>
                      </w:pPr>
                      <w:proofErr w:type="spellStart"/>
                      <w:r w:rsidRPr="006000D8">
                        <w:rPr>
                          <w:b/>
                          <w:bCs/>
                        </w:rPr>
                        <w:t>Fontane</w:t>
                      </w:r>
                      <w:proofErr w:type="spellEnd"/>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5053330</wp:posOffset>
                </wp:positionH>
                <wp:positionV relativeFrom="paragraph">
                  <wp:posOffset>1207135</wp:posOffset>
                </wp:positionV>
                <wp:extent cx="685800" cy="342900"/>
                <wp:effectExtent l="0" t="0" r="4445" b="254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874" w:rsidRPr="006000D8" w:rsidRDefault="00785874" w:rsidP="00785874">
                            <w:pPr>
                              <w:rPr>
                                <w:b/>
                                <w:bCs/>
                              </w:rPr>
                            </w:pPr>
                            <w:r w:rsidRPr="006000D8">
                              <w:rPr>
                                <w:b/>
                                <w:bCs/>
                              </w:rPr>
                              <w:t>Ramos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left:0;text-align:left;margin-left:397.9pt;margin-top:95.05pt;width:54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mmuAIAAME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" filled="f" stroked="f">
                <v:textbox>
                  <w:txbxContent>
                    <w:p w:rsidR="00785874" w:rsidRPr="006000D8" w:rsidRDefault="00785874" w:rsidP="00785874">
                      <w:pPr>
                        <w:rPr>
                          <w:b/>
                          <w:bCs/>
                        </w:rPr>
                      </w:pPr>
                      <w:r w:rsidRPr="006000D8">
                        <w:rPr>
                          <w:b/>
                          <w:bCs/>
                        </w:rPr>
                        <w:t>Ramos</w:t>
                      </w:r>
                    </w:p>
                  </w:txbxContent>
                </v:textbox>
              </v:shape>
            </w:pict>
          </mc:Fallback>
        </mc:AlternateContent>
      </w:r>
      <w:r>
        <w:rPr>
          <w:noProof/>
        </w:rPr>
        <w:drawing>
          <wp:inline distT="0" distB="0" distL="0" distR="0">
            <wp:extent cx="6019800" cy="6019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19800" cy="6019800"/>
                    </a:xfrm>
                    <a:prstGeom prst="rect">
                      <a:avLst/>
                    </a:prstGeom>
                    <a:noFill/>
                    <a:ln>
                      <a:noFill/>
                    </a:ln>
                  </pic:spPr>
                </pic:pic>
              </a:graphicData>
            </a:graphic>
          </wp:inline>
        </w:drawing>
      </w:r>
    </w:p>
    <w:p w:rsidR="00785874" w:rsidRPr="00044039" w:rsidRDefault="00785874" w:rsidP="00785874">
      <w:proofErr w:type="gramStart"/>
      <w:r w:rsidRPr="00044039">
        <w:t>Figure 2.</w:t>
      </w:r>
      <w:proofErr w:type="gramEnd"/>
      <w:r w:rsidRPr="00044039">
        <w:t xml:space="preserve"> </w:t>
      </w:r>
      <w:proofErr w:type="gramStart"/>
      <w:r w:rsidRPr="00044039">
        <w:t>PCA analysis of the results from the microsatellite fingerprinting.</w:t>
      </w:r>
      <w:proofErr w:type="gramEnd"/>
      <w:r w:rsidRPr="00044039">
        <w:t xml:space="preserve"> The positions of the 3 parent varieties are arrowed along with the additional 4 varieties from the </w:t>
      </w:r>
      <w:proofErr w:type="spellStart"/>
      <w:r w:rsidRPr="00044039">
        <w:t>Agria</w:t>
      </w:r>
      <w:proofErr w:type="spellEnd"/>
      <w:r w:rsidRPr="00044039">
        <w:t xml:space="preserve"> x VK 69-491 cross. Note that these varieties sit between </w:t>
      </w:r>
      <w:proofErr w:type="spellStart"/>
      <w:r w:rsidRPr="00044039">
        <w:t>Agria</w:t>
      </w:r>
      <w:proofErr w:type="spellEnd"/>
      <w:r w:rsidRPr="00044039">
        <w:t xml:space="preserve"> and Ramos Others samples are Ramos </w:t>
      </w:r>
      <w:proofErr w:type="spellStart"/>
      <w:r w:rsidRPr="00044039">
        <w:t>selfing</w:t>
      </w:r>
      <w:proofErr w:type="spellEnd"/>
      <w:r w:rsidRPr="00044039">
        <w:t xml:space="preserve"> (</w:t>
      </w:r>
      <w:r w:rsidRPr="00044039">
        <w:rPr>
          <w:color w:val="FF0000"/>
        </w:rPr>
        <w:t>●</w:t>
      </w:r>
      <w:r w:rsidRPr="00044039">
        <w:t xml:space="preserve">), </w:t>
      </w:r>
      <w:proofErr w:type="spellStart"/>
      <w:r w:rsidRPr="00044039">
        <w:t>Fontane</w:t>
      </w:r>
      <w:proofErr w:type="spellEnd"/>
      <w:r w:rsidRPr="00044039">
        <w:t xml:space="preserve"> </w:t>
      </w:r>
      <w:proofErr w:type="spellStart"/>
      <w:r w:rsidRPr="00044039">
        <w:t>selfing</w:t>
      </w:r>
      <w:proofErr w:type="spellEnd"/>
      <w:r w:rsidRPr="00044039">
        <w:t xml:space="preserve"> (</w:t>
      </w:r>
      <w:r w:rsidRPr="00044039">
        <w:rPr>
          <w:color w:val="00FFFF"/>
        </w:rPr>
        <w:t>●</w:t>
      </w:r>
      <w:r w:rsidRPr="00044039">
        <w:t xml:space="preserve">), </w:t>
      </w:r>
      <w:proofErr w:type="spellStart"/>
      <w:r w:rsidRPr="00044039">
        <w:t>Agria</w:t>
      </w:r>
      <w:proofErr w:type="spellEnd"/>
      <w:r w:rsidRPr="00044039">
        <w:t xml:space="preserve"> x Ramos (</w:t>
      </w:r>
      <w:r w:rsidRPr="00044039">
        <w:rPr>
          <w:color w:val="FFFF00"/>
        </w:rPr>
        <w:t>●</w:t>
      </w:r>
      <w:r w:rsidRPr="00044039">
        <w:t xml:space="preserve">), </w:t>
      </w:r>
      <w:proofErr w:type="spellStart"/>
      <w:r w:rsidRPr="00044039">
        <w:t>Agria</w:t>
      </w:r>
      <w:proofErr w:type="spellEnd"/>
      <w:r w:rsidRPr="00044039">
        <w:t xml:space="preserve"> x </w:t>
      </w:r>
      <w:proofErr w:type="spellStart"/>
      <w:r w:rsidRPr="00044039">
        <w:t>Fontane</w:t>
      </w:r>
      <w:proofErr w:type="spellEnd"/>
      <w:r w:rsidRPr="00044039">
        <w:t xml:space="preserve"> (</w:t>
      </w:r>
      <w:r w:rsidRPr="00044039">
        <w:rPr>
          <w:color w:val="00FF00"/>
        </w:rPr>
        <w:t>●</w:t>
      </w:r>
      <w:r w:rsidRPr="00044039">
        <w:t xml:space="preserve">), </w:t>
      </w:r>
      <w:proofErr w:type="gramStart"/>
      <w:r w:rsidRPr="00044039">
        <w:t>Ramos</w:t>
      </w:r>
      <w:proofErr w:type="gramEnd"/>
      <w:r w:rsidRPr="00044039">
        <w:t xml:space="preserve"> x </w:t>
      </w:r>
      <w:proofErr w:type="spellStart"/>
      <w:r w:rsidRPr="00044039">
        <w:t>Fontane</w:t>
      </w:r>
      <w:proofErr w:type="spellEnd"/>
      <w:r w:rsidRPr="00044039">
        <w:t xml:space="preserve"> (</w:t>
      </w:r>
      <w:r w:rsidRPr="00044039">
        <w:rPr>
          <w:color w:val="800080"/>
        </w:rPr>
        <w:t>●</w:t>
      </w:r>
      <w:r w:rsidRPr="00044039">
        <w:t>).</w:t>
      </w:r>
    </w:p>
    <w:p w:rsidR="00DD6D35" w:rsidRDefault="00DD6D35" w:rsidP="000909D3">
      <w:pPr>
        <w:pStyle w:val="preparedby1"/>
        <w:spacing w:after="0"/>
        <w:jc w:val="both"/>
        <w:rPr>
          <w:i w:val="0"/>
          <w:lang w:eastAsia="ja-JP"/>
        </w:rPr>
      </w:pPr>
    </w:p>
    <w:p w:rsidR="00DD6D35" w:rsidRDefault="00DD6D35" w:rsidP="000909D3">
      <w:pPr>
        <w:pStyle w:val="preparedby1"/>
        <w:spacing w:after="0"/>
        <w:jc w:val="both"/>
        <w:rPr>
          <w:i w:val="0"/>
          <w:lang w:eastAsia="ja-JP"/>
        </w:rPr>
      </w:pPr>
    </w:p>
    <w:p w:rsidR="00DD6D35" w:rsidRDefault="00DD6D35" w:rsidP="000909D3">
      <w:pPr>
        <w:pStyle w:val="preparedby1"/>
        <w:spacing w:after="0"/>
        <w:jc w:val="both"/>
        <w:rPr>
          <w:i w:val="0"/>
          <w:lang w:eastAsia="ja-JP"/>
        </w:rPr>
      </w:pPr>
    </w:p>
    <w:p w:rsidR="00DD6D35" w:rsidRDefault="00DD6D35" w:rsidP="000909D3">
      <w:pPr>
        <w:pStyle w:val="preparedby1"/>
        <w:spacing w:after="0"/>
        <w:jc w:val="both"/>
        <w:rPr>
          <w:i w:val="0"/>
          <w:lang w:eastAsia="ja-JP"/>
        </w:rPr>
      </w:pPr>
    </w:p>
    <w:p w:rsidR="00DD6D35" w:rsidRDefault="00DD6D35" w:rsidP="000909D3">
      <w:pPr>
        <w:pStyle w:val="preparedby1"/>
        <w:spacing w:after="0"/>
        <w:jc w:val="both"/>
        <w:rPr>
          <w:i w:val="0"/>
          <w:lang w:eastAsia="ja-JP"/>
        </w:rPr>
      </w:pPr>
    </w:p>
    <w:p w:rsidR="00DD6D35" w:rsidRDefault="00DD6D35" w:rsidP="000909D3">
      <w:pPr>
        <w:pStyle w:val="preparedby1"/>
        <w:spacing w:after="0"/>
        <w:jc w:val="both"/>
        <w:rPr>
          <w:i w:val="0"/>
          <w:lang w:eastAsia="ja-JP"/>
        </w:rPr>
      </w:pPr>
    </w:p>
    <w:p w:rsidR="00785874" w:rsidRPr="00044039" w:rsidRDefault="00785874" w:rsidP="00785874">
      <w:pPr>
        <w:jc w:val="center"/>
      </w:pPr>
      <w:r>
        <w:rPr>
          <w:noProof/>
        </w:rPr>
        <w:lastRenderedPageBreak/>
        <mc:AlternateContent>
          <mc:Choice Requires="wps">
            <w:drawing>
              <wp:anchor distT="0" distB="0" distL="114300" distR="114300" simplePos="0" relativeHeight="251699200" behindDoc="0" locked="0" layoutInCell="1" allowOverlap="1">
                <wp:simplePos x="0" y="0"/>
                <wp:positionH relativeFrom="column">
                  <wp:posOffset>1087120</wp:posOffset>
                </wp:positionH>
                <wp:positionV relativeFrom="paragraph">
                  <wp:posOffset>2186940</wp:posOffset>
                </wp:positionV>
                <wp:extent cx="1104900" cy="660400"/>
                <wp:effectExtent l="10795" t="53340" r="46355" b="1016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900" cy="6604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pt,172.2pt" to="172.6pt,2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" strokeweight="1pt">
                <v:stroke endarrow="block"/>
              </v:lin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3093720</wp:posOffset>
                </wp:positionH>
                <wp:positionV relativeFrom="paragraph">
                  <wp:posOffset>576580</wp:posOffset>
                </wp:positionV>
                <wp:extent cx="1549400" cy="650875"/>
                <wp:effectExtent l="36195" t="14605" r="14605" b="5842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9400" cy="65087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pt,45.4pt" to="365.6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" strokeweight="1pt">
                <v:stroke endarrow="block"/>
              </v:lin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3474720</wp:posOffset>
                </wp:positionH>
                <wp:positionV relativeFrom="paragraph">
                  <wp:posOffset>2400300</wp:posOffset>
                </wp:positionV>
                <wp:extent cx="1092200" cy="247650"/>
                <wp:effectExtent l="26670" t="9525" r="14605" b="571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2200" cy="24765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89pt" to="359.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" strokeweight="1pt">
                <v:stroke endarrow="block"/>
              </v:lin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542925</wp:posOffset>
                </wp:positionH>
                <wp:positionV relativeFrom="paragraph">
                  <wp:posOffset>2781300</wp:posOffset>
                </wp:positionV>
                <wp:extent cx="685800" cy="34290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874" w:rsidRDefault="00785874" w:rsidP="00785874">
                            <w:r>
                              <w:t>Ramos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6" type="#_x0000_t202" style="position:absolute;left:0;text-align:left;margin-left:42.75pt;margin-top:219pt;width:54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tEhuAIAAMI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" filled="f" stroked="f">
                <v:textbox>
                  <w:txbxContent>
                    <w:p w:rsidR="00785874" w:rsidRDefault="00785874" w:rsidP="00785874">
                      <w:r>
                        <w:t>Ramos</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4578350</wp:posOffset>
                </wp:positionH>
                <wp:positionV relativeFrom="paragraph">
                  <wp:posOffset>393700</wp:posOffset>
                </wp:positionV>
                <wp:extent cx="609600" cy="342900"/>
                <wp:effectExtent l="0" t="3175" r="3175"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874" w:rsidRDefault="00785874" w:rsidP="00785874">
                            <w:proofErr w:type="spellStart"/>
                            <w:r>
                              <w:t>Agria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7" type="#_x0000_t202" style="position:absolute;left:0;text-align:left;margin-left:360.5pt;margin-top:31pt;width:48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" filled="f" stroked="f">
                <v:textbox>
                  <w:txbxContent>
                    <w:p w:rsidR="00785874" w:rsidRDefault="00785874" w:rsidP="00785874">
                      <w:proofErr w:type="spellStart"/>
                      <w:r>
                        <w:t>Agria</w:t>
                      </w:r>
                      <w:proofErr w:type="spellEnd"/>
                    </w:p>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4489450</wp:posOffset>
                </wp:positionH>
                <wp:positionV relativeFrom="paragraph">
                  <wp:posOffset>2216150</wp:posOffset>
                </wp:positionV>
                <wp:extent cx="914400" cy="342900"/>
                <wp:effectExtent l="3175" t="0" r="0" b="31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874" w:rsidRDefault="00785874" w:rsidP="00785874">
                            <w:proofErr w:type="spellStart"/>
                            <w:r>
                              <w:t>Fontane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8" type="#_x0000_t202" style="position:absolute;left:0;text-align:left;margin-left:353.5pt;margin-top:174.5pt;width:1in;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" filled="f" stroked="f">
                <v:textbox>
                  <w:txbxContent>
                    <w:p w:rsidR="00785874" w:rsidRDefault="00785874" w:rsidP="00785874">
                      <w:proofErr w:type="spellStart"/>
                      <w:r>
                        <w:t>Fontane</w:t>
                      </w:r>
                      <w:proofErr w:type="spellEnd"/>
                    </w:p>
                  </w:txbxContent>
                </v:textbox>
              </v:shape>
            </w:pict>
          </mc:Fallback>
        </mc:AlternateContent>
      </w:r>
      <w:r>
        <w:rPr>
          <w:noProof/>
        </w:rPr>
        <w:drawing>
          <wp:inline distT="0" distB="0" distL="0" distR="0">
            <wp:extent cx="3933825" cy="36861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l="17717" r="17717" b="8907"/>
                    <a:stretch>
                      <a:fillRect/>
                    </a:stretch>
                  </pic:blipFill>
                  <pic:spPr bwMode="auto">
                    <a:xfrm>
                      <a:off x="0" y="0"/>
                      <a:ext cx="3933825" cy="3686175"/>
                    </a:xfrm>
                    <a:prstGeom prst="rect">
                      <a:avLst/>
                    </a:prstGeom>
                    <a:noFill/>
                    <a:ln>
                      <a:noFill/>
                    </a:ln>
                  </pic:spPr>
                </pic:pic>
              </a:graphicData>
            </a:graphic>
          </wp:inline>
        </w:drawing>
      </w:r>
    </w:p>
    <w:p w:rsidR="00785874" w:rsidRDefault="00785874" w:rsidP="00785874">
      <w:pPr>
        <w:rPr>
          <w:lang w:eastAsia="ja-JP"/>
        </w:rPr>
      </w:pPr>
      <w:proofErr w:type="gramStart"/>
      <w:r w:rsidRPr="00044039">
        <w:t>Figure 3.</w:t>
      </w:r>
      <w:proofErr w:type="gramEnd"/>
      <w:r w:rsidRPr="00044039">
        <w:t xml:space="preserve"> </w:t>
      </w:r>
      <w:smartTag w:uri="urn:schemas-microsoft-com:office:smarttags" w:element="stockticker">
        <w:r w:rsidRPr="00044039">
          <w:t>MDS</w:t>
        </w:r>
      </w:smartTag>
      <w:r w:rsidRPr="00044039">
        <w:t xml:space="preserve"> of the microsatellite fingerprinting data viewed from front. Samples are Ramos </w:t>
      </w:r>
      <w:proofErr w:type="spellStart"/>
      <w:r w:rsidRPr="00044039">
        <w:t>selfing</w:t>
      </w:r>
      <w:proofErr w:type="spellEnd"/>
      <w:r w:rsidRPr="00044039">
        <w:t xml:space="preserve"> (</w:t>
      </w:r>
      <w:r w:rsidRPr="00044039">
        <w:rPr>
          <w:color w:val="FF0000"/>
        </w:rPr>
        <w:t>●</w:t>
      </w:r>
      <w:r w:rsidRPr="00044039">
        <w:t xml:space="preserve">), </w:t>
      </w:r>
      <w:proofErr w:type="spellStart"/>
      <w:r w:rsidRPr="00044039">
        <w:t>Fontane</w:t>
      </w:r>
      <w:proofErr w:type="spellEnd"/>
      <w:r w:rsidRPr="00044039">
        <w:t xml:space="preserve"> </w:t>
      </w:r>
      <w:proofErr w:type="spellStart"/>
      <w:r w:rsidRPr="00044039">
        <w:t>selfing</w:t>
      </w:r>
      <w:proofErr w:type="spellEnd"/>
      <w:r w:rsidRPr="00044039">
        <w:t xml:space="preserve"> (</w:t>
      </w:r>
      <w:r w:rsidRPr="00044039">
        <w:rPr>
          <w:color w:val="00FFFF"/>
        </w:rPr>
        <w:t>●</w:t>
      </w:r>
      <w:r w:rsidRPr="00044039">
        <w:t xml:space="preserve">), </w:t>
      </w:r>
      <w:proofErr w:type="spellStart"/>
      <w:r w:rsidRPr="00044039">
        <w:t>Agria</w:t>
      </w:r>
      <w:proofErr w:type="spellEnd"/>
      <w:r w:rsidRPr="00044039">
        <w:t xml:space="preserve"> x Ramos (</w:t>
      </w:r>
      <w:r w:rsidRPr="00044039">
        <w:rPr>
          <w:color w:val="FFFF00"/>
        </w:rPr>
        <w:t>●</w:t>
      </w:r>
      <w:r w:rsidRPr="00044039">
        <w:t xml:space="preserve">), </w:t>
      </w:r>
      <w:proofErr w:type="spellStart"/>
      <w:r w:rsidRPr="00044039">
        <w:t>Agria</w:t>
      </w:r>
      <w:proofErr w:type="spellEnd"/>
      <w:r w:rsidRPr="00044039">
        <w:t xml:space="preserve"> x </w:t>
      </w:r>
      <w:proofErr w:type="spellStart"/>
      <w:r w:rsidRPr="00044039">
        <w:t>Fontane</w:t>
      </w:r>
      <w:proofErr w:type="spellEnd"/>
      <w:r w:rsidRPr="00044039">
        <w:t xml:space="preserve"> (</w:t>
      </w:r>
      <w:r w:rsidRPr="00044039">
        <w:rPr>
          <w:color w:val="00FF00"/>
        </w:rPr>
        <w:t>●</w:t>
      </w:r>
      <w:r w:rsidRPr="00044039">
        <w:t xml:space="preserve">), </w:t>
      </w:r>
      <w:proofErr w:type="gramStart"/>
      <w:r w:rsidRPr="00044039">
        <w:t xml:space="preserve">Ramos x </w:t>
      </w:r>
      <w:proofErr w:type="spellStart"/>
      <w:r w:rsidRPr="00044039">
        <w:t>Fontane</w:t>
      </w:r>
      <w:proofErr w:type="spellEnd"/>
      <w:r w:rsidRPr="00044039">
        <w:t xml:space="preserve"> (</w:t>
      </w:r>
      <w:r w:rsidRPr="00044039">
        <w:rPr>
          <w:color w:val="800080"/>
        </w:rPr>
        <w:t>●</w:t>
      </w:r>
      <w:r w:rsidRPr="00044039">
        <w:t>).The</w:t>
      </w:r>
      <w:proofErr w:type="gramEnd"/>
      <w:r w:rsidRPr="00044039">
        <w:t xml:space="preserve"> positions of the 3 parent varieties are arrowed.</w:t>
      </w:r>
    </w:p>
    <w:p w:rsidR="00802D5E" w:rsidRPr="00044039" w:rsidRDefault="00802D5E" w:rsidP="00785874">
      <w:pPr>
        <w:rPr>
          <w:lang w:eastAsia="ja-JP"/>
        </w:rPr>
      </w:pPr>
    </w:p>
    <w:p w:rsidR="00785874" w:rsidRPr="00044039" w:rsidRDefault="00802D5E" w:rsidP="00785874">
      <w:pPr>
        <w:jc w:val="center"/>
      </w:pPr>
      <w:r>
        <w:rPr>
          <w:noProof/>
        </w:rPr>
        <mc:AlternateContent>
          <mc:Choice Requires="wps">
            <w:drawing>
              <wp:anchor distT="0" distB="0" distL="114300" distR="114300" simplePos="0" relativeHeight="251694080" behindDoc="0" locked="0" layoutInCell="1" allowOverlap="1" wp14:anchorId="6A565235" wp14:editId="0C9CA0C9">
                <wp:simplePos x="0" y="0"/>
                <wp:positionH relativeFrom="column">
                  <wp:posOffset>4189730</wp:posOffset>
                </wp:positionH>
                <wp:positionV relativeFrom="paragraph">
                  <wp:posOffset>1007745</wp:posOffset>
                </wp:positionV>
                <wp:extent cx="304800" cy="228600"/>
                <wp:effectExtent l="38100" t="0" r="19050" b="571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2286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9pt,79.35pt" to="353.9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" strokeweight="1pt">
                <v:stroke endarrow="block"/>
              </v:line>
            </w:pict>
          </mc:Fallback>
        </mc:AlternateContent>
      </w:r>
      <w:r>
        <w:rPr>
          <w:noProof/>
        </w:rPr>
        <mc:AlternateContent>
          <mc:Choice Requires="wps">
            <w:drawing>
              <wp:anchor distT="0" distB="0" distL="114300" distR="114300" simplePos="0" relativeHeight="251692032" behindDoc="0" locked="0" layoutInCell="1" allowOverlap="1" wp14:anchorId="61318374" wp14:editId="438CF659">
                <wp:simplePos x="0" y="0"/>
                <wp:positionH relativeFrom="column">
                  <wp:posOffset>1810385</wp:posOffset>
                </wp:positionH>
                <wp:positionV relativeFrom="paragraph">
                  <wp:posOffset>532765</wp:posOffset>
                </wp:positionV>
                <wp:extent cx="381000" cy="228600"/>
                <wp:effectExtent l="0" t="0" r="76200" b="571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28600"/>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5pt,41.95pt" to="172.5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" strokecolor="red" strokeweight="1pt">
                <v:stroke endarrow="block"/>
              </v:line>
            </w:pict>
          </mc:Fallback>
        </mc:AlternateContent>
      </w:r>
      <w:r>
        <w:rPr>
          <w:noProof/>
        </w:rPr>
        <mc:AlternateContent>
          <mc:Choice Requires="wps">
            <w:drawing>
              <wp:anchor distT="0" distB="0" distL="114300" distR="114300" simplePos="0" relativeHeight="251693056" behindDoc="0" locked="0" layoutInCell="1" allowOverlap="1" wp14:anchorId="11D37BD1" wp14:editId="7941BF56">
                <wp:simplePos x="0" y="0"/>
                <wp:positionH relativeFrom="column">
                  <wp:posOffset>2242185</wp:posOffset>
                </wp:positionH>
                <wp:positionV relativeFrom="paragraph">
                  <wp:posOffset>530225</wp:posOffset>
                </wp:positionV>
                <wp:extent cx="304800" cy="228600"/>
                <wp:effectExtent l="38100" t="0" r="19050" b="571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228600"/>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55pt,41.75pt" to="200.5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" strokecolor="red" strokeweight="1pt">
                <v:stroke endarrow="block"/>
              </v:line>
            </w:pict>
          </mc:Fallback>
        </mc:AlternateContent>
      </w:r>
      <w:r w:rsidR="00785874">
        <w:rPr>
          <w:noProof/>
        </w:rPr>
        <w:drawing>
          <wp:inline distT="0" distB="0" distL="0" distR="0">
            <wp:extent cx="3933825" cy="33242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l="17717" t="8907" r="17717" b="8907"/>
                    <a:stretch>
                      <a:fillRect/>
                    </a:stretch>
                  </pic:blipFill>
                  <pic:spPr bwMode="auto">
                    <a:xfrm>
                      <a:off x="0" y="0"/>
                      <a:ext cx="3933825" cy="3324225"/>
                    </a:xfrm>
                    <a:prstGeom prst="rect">
                      <a:avLst/>
                    </a:prstGeom>
                    <a:noFill/>
                    <a:ln>
                      <a:noFill/>
                    </a:ln>
                  </pic:spPr>
                </pic:pic>
              </a:graphicData>
            </a:graphic>
          </wp:inline>
        </w:drawing>
      </w:r>
    </w:p>
    <w:p w:rsidR="00785874" w:rsidRPr="00044039" w:rsidRDefault="00785874" w:rsidP="00785874">
      <w:proofErr w:type="gramStart"/>
      <w:r w:rsidRPr="00044039">
        <w:t>Figure 4.</w:t>
      </w:r>
      <w:proofErr w:type="gramEnd"/>
      <w:r w:rsidRPr="00044039">
        <w:t xml:space="preserve"> </w:t>
      </w:r>
      <w:smartTag w:uri="urn:schemas-microsoft-com:office:smarttags" w:element="stockticker">
        <w:r w:rsidRPr="00044039">
          <w:t>MDS</w:t>
        </w:r>
      </w:smartTag>
      <w:r w:rsidRPr="00044039">
        <w:t xml:space="preserve"> of the microsatellite fingerprinting data viewed from above. Samples are Ramos </w:t>
      </w:r>
      <w:proofErr w:type="spellStart"/>
      <w:r w:rsidRPr="00044039">
        <w:t>selfing</w:t>
      </w:r>
      <w:proofErr w:type="spellEnd"/>
      <w:r w:rsidRPr="00044039">
        <w:t xml:space="preserve"> (</w:t>
      </w:r>
      <w:r w:rsidRPr="00044039">
        <w:rPr>
          <w:color w:val="FF0000"/>
        </w:rPr>
        <w:t>●</w:t>
      </w:r>
      <w:r w:rsidRPr="00044039">
        <w:t xml:space="preserve">), </w:t>
      </w:r>
      <w:proofErr w:type="spellStart"/>
      <w:r w:rsidRPr="00044039">
        <w:t>Fontane</w:t>
      </w:r>
      <w:proofErr w:type="spellEnd"/>
      <w:r w:rsidRPr="00044039">
        <w:t xml:space="preserve"> </w:t>
      </w:r>
      <w:proofErr w:type="spellStart"/>
      <w:r w:rsidRPr="00044039">
        <w:t>selfing</w:t>
      </w:r>
      <w:proofErr w:type="spellEnd"/>
      <w:r w:rsidRPr="00044039">
        <w:t xml:space="preserve"> (</w:t>
      </w:r>
      <w:r w:rsidRPr="00044039">
        <w:rPr>
          <w:color w:val="00FFFF"/>
        </w:rPr>
        <w:t>●</w:t>
      </w:r>
      <w:r w:rsidRPr="00044039">
        <w:t xml:space="preserve">), </w:t>
      </w:r>
      <w:proofErr w:type="spellStart"/>
      <w:r w:rsidRPr="00044039">
        <w:t>Agria</w:t>
      </w:r>
      <w:proofErr w:type="spellEnd"/>
      <w:r w:rsidRPr="00044039">
        <w:t xml:space="preserve"> x Ramos (</w:t>
      </w:r>
      <w:r w:rsidRPr="00044039">
        <w:rPr>
          <w:color w:val="FFFF00"/>
        </w:rPr>
        <w:t>●</w:t>
      </w:r>
      <w:r w:rsidRPr="00044039">
        <w:t xml:space="preserve">), </w:t>
      </w:r>
      <w:proofErr w:type="spellStart"/>
      <w:r w:rsidRPr="00044039">
        <w:t>Agria</w:t>
      </w:r>
      <w:proofErr w:type="spellEnd"/>
      <w:r w:rsidRPr="00044039">
        <w:t xml:space="preserve"> x </w:t>
      </w:r>
      <w:proofErr w:type="spellStart"/>
      <w:r w:rsidRPr="00044039">
        <w:t>Fontane</w:t>
      </w:r>
      <w:proofErr w:type="spellEnd"/>
      <w:r w:rsidRPr="00044039">
        <w:t xml:space="preserve"> (</w:t>
      </w:r>
      <w:r w:rsidRPr="00044039">
        <w:rPr>
          <w:color w:val="00FF00"/>
        </w:rPr>
        <w:t>●</w:t>
      </w:r>
      <w:r w:rsidRPr="00044039">
        <w:t xml:space="preserve">), </w:t>
      </w:r>
      <w:proofErr w:type="gramStart"/>
      <w:r w:rsidRPr="00044039">
        <w:t>Ramos</w:t>
      </w:r>
      <w:proofErr w:type="gramEnd"/>
      <w:r w:rsidRPr="00044039">
        <w:t xml:space="preserve"> x </w:t>
      </w:r>
      <w:proofErr w:type="spellStart"/>
      <w:r w:rsidRPr="00044039">
        <w:t>Fontane</w:t>
      </w:r>
      <w:proofErr w:type="spellEnd"/>
      <w:r w:rsidRPr="00044039">
        <w:t xml:space="preserve"> (</w:t>
      </w:r>
      <w:r w:rsidRPr="00044039">
        <w:rPr>
          <w:color w:val="800080"/>
        </w:rPr>
        <w:t>●</w:t>
      </w:r>
      <w:r w:rsidRPr="00044039">
        <w:t xml:space="preserve">). The samples yielding alleles not observed in </w:t>
      </w:r>
      <w:r w:rsidRPr="00044039">
        <w:rPr>
          <w:i/>
          <w:iCs/>
        </w:rPr>
        <w:t xml:space="preserve">S. </w:t>
      </w:r>
      <w:proofErr w:type="spellStart"/>
      <w:r w:rsidRPr="00044039">
        <w:rPr>
          <w:i/>
          <w:iCs/>
        </w:rPr>
        <w:t>tuberosum</w:t>
      </w:r>
      <w:proofErr w:type="spellEnd"/>
      <w:r w:rsidRPr="00044039">
        <w:rPr>
          <w:i/>
          <w:iCs/>
        </w:rPr>
        <w:t xml:space="preserve"> </w:t>
      </w:r>
      <w:r w:rsidRPr="00044039">
        <w:t xml:space="preserve">are indicated by red arrows. A further sample from the </w:t>
      </w:r>
      <w:proofErr w:type="spellStart"/>
      <w:r w:rsidRPr="00044039">
        <w:t>Fontane</w:t>
      </w:r>
      <w:proofErr w:type="spellEnd"/>
      <w:r w:rsidRPr="00044039">
        <w:t xml:space="preserve"> </w:t>
      </w:r>
      <w:proofErr w:type="spellStart"/>
      <w:r w:rsidRPr="00044039">
        <w:t>selfing</w:t>
      </w:r>
      <w:proofErr w:type="spellEnd"/>
      <w:r w:rsidRPr="00044039">
        <w:t xml:space="preserve"> exhibiting many alleles not found in </w:t>
      </w:r>
      <w:proofErr w:type="spellStart"/>
      <w:r w:rsidRPr="00044039">
        <w:t>Fontane</w:t>
      </w:r>
      <w:proofErr w:type="spellEnd"/>
      <w:r w:rsidRPr="00044039">
        <w:t xml:space="preserve"> (8/12 markers) is indicated by the black arrow (the alleles in this plant are found in other commercial potato varieties).</w:t>
      </w:r>
    </w:p>
    <w:p w:rsidR="00DD6D35" w:rsidRDefault="00DD6D35" w:rsidP="000909D3">
      <w:pPr>
        <w:pStyle w:val="preparedby1"/>
        <w:spacing w:after="0"/>
        <w:jc w:val="both"/>
        <w:rPr>
          <w:i w:val="0"/>
          <w:lang w:eastAsia="ja-JP"/>
        </w:rPr>
      </w:pPr>
    </w:p>
    <w:p w:rsidR="00785874" w:rsidRDefault="00785874" w:rsidP="000909D3">
      <w:pPr>
        <w:pStyle w:val="preparedby1"/>
        <w:spacing w:after="0"/>
        <w:jc w:val="both"/>
        <w:rPr>
          <w:i w:val="0"/>
          <w:lang w:eastAsia="ja-JP"/>
        </w:rPr>
      </w:pPr>
    </w:p>
    <w:p w:rsidR="00785874" w:rsidRDefault="00785874" w:rsidP="000909D3">
      <w:pPr>
        <w:pStyle w:val="preparedby1"/>
        <w:spacing w:after="0"/>
        <w:jc w:val="both"/>
        <w:rPr>
          <w:i w:val="0"/>
          <w:lang w:eastAsia="ja-JP"/>
        </w:rPr>
      </w:pPr>
    </w:p>
    <w:p w:rsidR="00785874" w:rsidRDefault="00785874" w:rsidP="00785874">
      <w:pPr>
        <w:rPr>
          <w:lang w:eastAsia="ja-JP"/>
        </w:rPr>
      </w:pPr>
      <w:r w:rsidRPr="000909D3">
        <w:rPr>
          <w:i/>
        </w:rPr>
        <w:fldChar w:fldCharType="begin"/>
      </w:r>
      <w:r w:rsidRPr="000909D3">
        <w:instrText xml:space="preserve"> AUTONUM  </w:instrText>
      </w:r>
      <w:r w:rsidRPr="000909D3">
        <w:rPr>
          <w:i/>
        </w:rPr>
        <w:fldChar w:fldCharType="end"/>
      </w:r>
      <w:r w:rsidRPr="00AC360C">
        <w:tab/>
      </w:r>
      <w:r w:rsidRPr="00044039">
        <w:t xml:space="preserve">The distribution of the pair wise comparisons of the </w:t>
      </w:r>
      <w:proofErr w:type="spellStart"/>
      <w:r w:rsidRPr="00044039">
        <w:t>Jaccard</w:t>
      </w:r>
      <w:proofErr w:type="spellEnd"/>
      <w:r w:rsidRPr="00044039">
        <w:t xml:space="preserve"> values calculated for approximately 900 varieties analyzed during the </w:t>
      </w:r>
      <w:smartTag w:uri="urn:schemas-microsoft-com:office:smarttags" w:element="PersonName">
        <w:r w:rsidRPr="00044039">
          <w:t>CPVO</w:t>
        </w:r>
      </w:smartTag>
      <w:r w:rsidRPr="00044039">
        <w:t xml:space="preserve"> project showed a normal distribution with a mean similarity value of around 45% based on 9 markers (Reid </w:t>
      </w:r>
      <w:r w:rsidRPr="00044039">
        <w:rPr>
          <w:i/>
          <w:iCs/>
        </w:rPr>
        <w:t>et al</w:t>
      </w:r>
      <w:r w:rsidRPr="00044039">
        <w:t xml:space="preserve">., 2011). Most of the samples analyzed during the </w:t>
      </w:r>
      <w:smartTag w:uri="urn:schemas-microsoft-com:office:smarttags" w:element="PersonName">
        <w:r w:rsidRPr="00044039">
          <w:t>CPVO</w:t>
        </w:r>
      </w:smartTag>
      <w:r w:rsidRPr="00044039">
        <w:t xml:space="preserve"> project were also screened with the additional 3 markers used in this study and all data presented for the </w:t>
      </w:r>
      <w:smartTag w:uri="urn:schemas-microsoft-com:office:smarttags" w:element="PersonName">
        <w:r w:rsidRPr="00044039">
          <w:t>CPVO</w:t>
        </w:r>
      </w:smartTag>
      <w:r w:rsidRPr="00044039">
        <w:t xml:space="preserve"> samples in this </w:t>
      </w:r>
      <w:r>
        <w:t>paper</w:t>
      </w:r>
      <w:r w:rsidRPr="00044039">
        <w:t xml:space="preserve"> are based on </w:t>
      </w:r>
      <w:r>
        <w:t xml:space="preserve">all </w:t>
      </w:r>
      <w:r w:rsidRPr="00044039">
        <w:t>12 markers.</w:t>
      </w:r>
      <w:r>
        <w:t xml:space="preserve"> </w:t>
      </w:r>
      <w:r w:rsidRPr="00044039">
        <w:t xml:space="preserve">Similar comparisons of the distributions of the </w:t>
      </w:r>
      <w:proofErr w:type="spellStart"/>
      <w:r w:rsidRPr="00044039">
        <w:t>Jaccard</w:t>
      </w:r>
      <w:proofErr w:type="spellEnd"/>
      <w:r w:rsidRPr="00044039">
        <w:t xml:space="preserve"> coefficients for the samples from the 5 crosses (excluding samples yielding alleles not found in either parent) show similarly normal distributions but with very different means </w:t>
      </w:r>
      <w:r>
        <w:t>(</w:t>
      </w:r>
      <w:r w:rsidRPr="00044039">
        <w:t xml:space="preserve">Figure </w:t>
      </w:r>
      <w:r>
        <w:t xml:space="preserve">5 </w:t>
      </w:r>
      <w:r w:rsidRPr="00044039">
        <w:t xml:space="preserve">and Table </w:t>
      </w:r>
      <w:r>
        <w:t>4)</w:t>
      </w:r>
      <w:r w:rsidRPr="00044039">
        <w:t>.</w:t>
      </w:r>
    </w:p>
    <w:p w:rsidR="00785874" w:rsidRDefault="00785874" w:rsidP="00785874">
      <w:pPr>
        <w:rPr>
          <w:lang w:eastAsia="ja-JP"/>
        </w:rPr>
      </w:pPr>
    </w:p>
    <w:p w:rsidR="00785874" w:rsidRDefault="00785874" w:rsidP="00785874"/>
    <w:p w:rsidR="00785874" w:rsidRPr="00044039" w:rsidRDefault="00785874" w:rsidP="00785874">
      <w:pPr>
        <w:jc w:val="center"/>
      </w:pPr>
      <w:r>
        <w:rPr>
          <w:noProof/>
        </w:rPr>
        <w:drawing>
          <wp:inline distT="0" distB="0" distL="0" distR="0">
            <wp:extent cx="5753100" cy="36099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3609975"/>
                    </a:xfrm>
                    <a:prstGeom prst="rect">
                      <a:avLst/>
                    </a:prstGeom>
                    <a:noFill/>
                    <a:ln>
                      <a:noFill/>
                    </a:ln>
                  </pic:spPr>
                </pic:pic>
              </a:graphicData>
            </a:graphic>
          </wp:inline>
        </w:drawing>
      </w:r>
    </w:p>
    <w:p w:rsidR="00785874" w:rsidRPr="00044039" w:rsidRDefault="00785874" w:rsidP="00785874"/>
    <w:p w:rsidR="00785874" w:rsidRDefault="00785874" w:rsidP="00785874">
      <w:pPr>
        <w:rPr>
          <w:lang w:eastAsia="ja-JP"/>
        </w:rPr>
      </w:pPr>
      <w:proofErr w:type="gramStart"/>
      <w:r w:rsidRPr="00044039">
        <w:t xml:space="preserve">Figure </w:t>
      </w:r>
      <w:r>
        <w:t>5</w:t>
      </w:r>
      <w:r w:rsidRPr="00044039">
        <w:t>.</w:t>
      </w:r>
      <w:proofErr w:type="gramEnd"/>
      <w:r w:rsidRPr="00044039">
        <w:t xml:space="preserve"> </w:t>
      </w:r>
      <w:proofErr w:type="gramStart"/>
      <w:r w:rsidRPr="00044039">
        <w:t xml:space="preserve">Frequency distributions of </w:t>
      </w:r>
      <w:proofErr w:type="spellStart"/>
      <w:r w:rsidRPr="00044039">
        <w:t>Jaccard</w:t>
      </w:r>
      <w:proofErr w:type="spellEnd"/>
      <w:r w:rsidRPr="00044039">
        <w:t xml:space="preserve"> coefficient pairwise comparisons for the various datasets.</w:t>
      </w:r>
      <w:proofErr w:type="gramEnd"/>
      <w:r w:rsidRPr="00044039">
        <w:t xml:space="preserve"> N.B. the </w:t>
      </w:r>
      <w:smartTag w:uri="urn:schemas-microsoft-com:office:smarttags" w:element="PersonName">
        <w:r w:rsidRPr="00044039">
          <w:t>CPVO</w:t>
        </w:r>
      </w:smartTag>
      <w:r w:rsidRPr="00044039">
        <w:t xml:space="preserve"> data has been normalized to fit the scale of the data from this study.</w:t>
      </w:r>
    </w:p>
    <w:p w:rsidR="00785874" w:rsidRDefault="00785874" w:rsidP="00785874">
      <w:pPr>
        <w:rPr>
          <w:lang w:eastAsia="ja-JP"/>
        </w:rPr>
      </w:pPr>
    </w:p>
    <w:p w:rsidR="00785874" w:rsidRPr="00044039" w:rsidRDefault="00785874" w:rsidP="00785874">
      <w:pPr>
        <w:rPr>
          <w:lang w:eastAsia="ja-JP"/>
        </w:rPr>
      </w:pPr>
    </w:p>
    <w:p w:rsidR="003366C6" w:rsidRPr="00044039" w:rsidRDefault="003366C6" w:rsidP="003366C6">
      <w:proofErr w:type="gramStart"/>
      <w:r w:rsidRPr="00044039">
        <w:t xml:space="preserve">Table </w:t>
      </w:r>
      <w:r>
        <w:t>4</w:t>
      </w:r>
      <w:r w:rsidRPr="00044039">
        <w:t>.</w:t>
      </w:r>
      <w:proofErr w:type="gramEnd"/>
      <w:r w:rsidRPr="00044039">
        <w:t xml:space="preserve"> </w:t>
      </w:r>
      <w:proofErr w:type="gramStart"/>
      <w:r w:rsidRPr="00044039">
        <w:t>The mean % similarity (</w:t>
      </w:r>
      <w:proofErr w:type="spellStart"/>
      <w:r w:rsidRPr="00044039">
        <w:t>Jaccard</w:t>
      </w:r>
      <w:proofErr w:type="spellEnd"/>
      <w:r w:rsidRPr="00044039">
        <w:t xml:space="preserve"> coefficient), number</w:t>
      </w:r>
      <w:r>
        <w:t>s</w:t>
      </w:r>
      <w:r w:rsidRPr="00044039">
        <w:t xml:space="preserve"> of pairs 85-90%, </w:t>
      </w:r>
      <w:r>
        <w:t xml:space="preserve">90-92%, </w:t>
      </w:r>
      <w:r w:rsidRPr="00044039">
        <w:t>9</w:t>
      </w:r>
      <w:r>
        <w:t>2</w:t>
      </w:r>
      <w:r w:rsidRPr="00044039">
        <w:t>-95% and above 95% similarity for the various data sets.</w:t>
      </w:r>
      <w:proofErr w:type="gramEnd"/>
      <w:r w:rsidRPr="00044039">
        <w:t xml:space="preserve"> The % of pairs for each category is shown in brackets). N.B. the pairs above 95% similarity for the </w:t>
      </w:r>
      <w:smartTag w:uri="urn:schemas-microsoft-com:office:smarttags" w:element="PersonName">
        <w:r w:rsidRPr="00044039">
          <w:t>CPVO</w:t>
        </w:r>
      </w:smartTag>
      <w:r w:rsidRPr="00044039">
        <w:t xml:space="preserve"> database </w:t>
      </w:r>
      <w:r>
        <w:t xml:space="preserve">(data for all 12 markers) </w:t>
      </w:r>
      <w:r w:rsidRPr="00044039">
        <w:t>include somaclonal variants and varieties expected to be mix ups otherwise this value would be 0.</w:t>
      </w:r>
    </w:p>
    <w:p w:rsidR="00785874" w:rsidRPr="00044039" w:rsidRDefault="00785874" w:rsidP="007858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134"/>
        <w:gridCol w:w="1247"/>
        <w:gridCol w:w="1474"/>
        <w:gridCol w:w="1474"/>
        <w:gridCol w:w="1474"/>
        <w:gridCol w:w="1474"/>
      </w:tblGrid>
      <w:tr w:rsidR="00785874" w:rsidRPr="00044039" w:rsidTr="000E7CF8">
        <w:tc>
          <w:tcPr>
            <w:tcW w:w="1531" w:type="dxa"/>
            <w:shd w:val="clear" w:color="auto" w:fill="auto"/>
          </w:tcPr>
          <w:p w:rsidR="00785874" w:rsidRPr="00044039" w:rsidRDefault="00785874" w:rsidP="000E7CF8">
            <w:pPr>
              <w:jc w:val="center"/>
            </w:pPr>
            <w:r w:rsidRPr="00044039">
              <w:t>Dataset</w:t>
            </w:r>
          </w:p>
        </w:tc>
        <w:tc>
          <w:tcPr>
            <w:tcW w:w="1134" w:type="dxa"/>
            <w:shd w:val="clear" w:color="auto" w:fill="auto"/>
          </w:tcPr>
          <w:p w:rsidR="00785874" w:rsidRPr="00044039" w:rsidRDefault="00785874" w:rsidP="000E7CF8">
            <w:pPr>
              <w:jc w:val="center"/>
            </w:pPr>
            <w:r w:rsidRPr="00044039">
              <w:t>Total # of pairs</w:t>
            </w:r>
          </w:p>
        </w:tc>
        <w:tc>
          <w:tcPr>
            <w:tcW w:w="1247" w:type="dxa"/>
            <w:shd w:val="clear" w:color="auto" w:fill="auto"/>
          </w:tcPr>
          <w:p w:rsidR="00785874" w:rsidRPr="00044039" w:rsidRDefault="00785874" w:rsidP="000E7CF8">
            <w:pPr>
              <w:jc w:val="center"/>
            </w:pPr>
            <w:r w:rsidRPr="00044039">
              <w:t>Mean % similarity</w:t>
            </w:r>
          </w:p>
        </w:tc>
        <w:tc>
          <w:tcPr>
            <w:tcW w:w="1474" w:type="dxa"/>
            <w:shd w:val="clear" w:color="auto" w:fill="auto"/>
          </w:tcPr>
          <w:p w:rsidR="00785874" w:rsidRPr="00044039" w:rsidRDefault="00785874" w:rsidP="000E7CF8">
            <w:pPr>
              <w:jc w:val="center"/>
            </w:pPr>
            <w:r w:rsidRPr="00044039">
              <w:t>85-90% similarity (% total)</w:t>
            </w:r>
          </w:p>
        </w:tc>
        <w:tc>
          <w:tcPr>
            <w:tcW w:w="1474" w:type="dxa"/>
            <w:shd w:val="clear" w:color="auto" w:fill="auto"/>
          </w:tcPr>
          <w:p w:rsidR="00785874" w:rsidRPr="00044039" w:rsidRDefault="00785874" w:rsidP="000E7CF8">
            <w:pPr>
              <w:jc w:val="center"/>
            </w:pPr>
            <w:r w:rsidRPr="00044039">
              <w:t>9</w:t>
            </w:r>
            <w:r>
              <w:t>0</w:t>
            </w:r>
            <w:r w:rsidRPr="00044039">
              <w:t>-9</w:t>
            </w:r>
            <w:r>
              <w:t>2</w:t>
            </w:r>
            <w:r w:rsidRPr="00044039">
              <w:t>% similarity (% total)</w:t>
            </w:r>
          </w:p>
        </w:tc>
        <w:tc>
          <w:tcPr>
            <w:tcW w:w="1474" w:type="dxa"/>
            <w:shd w:val="clear" w:color="auto" w:fill="auto"/>
          </w:tcPr>
          <w:p w:rsidR="00785874" w:rsidRPr="00044039" w:rsidRDefault="00785874" w:rsidP="000E7CF8">
            <w:pPr>
              <w:jc w:val="center"/>
            </w:pPr>
            <w:r w:rsidRPr="00044039">
              <w:t>9</w:t>
            </w:r>
            <w:r>
              <w:t>2</w:t>
            </w:r>
            <w:r w:rsidRPr="00044039">
              <w:t>-95% similarity (% total)</w:t>
            </w:r>
          </w:p>
        </w:tc>
        <w:tc>
          <w:tcPr>
            <w:tcW w:w="1474" w:type="dxa"/>
            <w:shd w:val="clear" w:color="auto" w:fill="auto"/>
          </w:tcPr>
          <w:p w:rsidR="00785874" w:rsidRPr="00044039" w:rsidRDefault="00785874" w:rsidP="000E7CF8">
            <w:pPr>
              <w:jc w:val="center"/>
            </w:pPr>
            <w:r>
              <w:t xml:space="preserve">Above </w:t>
            </w:r>
            <w:r w:rsidRPr="00044039">
              <w:t>95% similarity (% total)</w:t>
            </w:r>
          </w:p>
        </w:tc>
      </w:tr>
      <w:tr w:rsidR="00785874" w:rsidRPr="00044039" w:rsidTr="000E7CF8">
        <w:tc>
          <w:tcPr>
            <w:tcW w:w="1531" w:type="dxa"/>
            <w:shd w:val="clear" w:color="auto" w:fill="auto"/>
          </w:tcPr>
          <w:p w:rsidR="00785874" w:rsidRPr="00044039" w:rsidRDefault="00785874" w:rsidP="000E7CF8">
            <w:pPr>
              <w:jc w:val="center"/>
            </w:pPr>
            <w:smartTag w:uri="urn:schemas-microsoft-com:office:smarttags" w:element="PersonName">
              <w:r w:rsidRPr="00044039">
                <w:t>CPVO</w:t>
              </w:r>
            </w:smartTag>
            <w:r w:rsidRPr="00044039">
              <w:t xml:space="preserve"> database</w:t>
            </w:r>
          </w:p>
        </w:tc>
        <w:tc>
          <w:tcPr>
            <w:tcW w:w="1134" w:type="dxa"/>
            <w:shd w:val="clear" w:color="auto" w:fill="auto"/>
          </w:tcPr>
          <w:p w:rsidR="00785874" w:rsidRPr="00044039" w:rsidRDefault="00785874" w:rsidP="000E7CF8">
            <w:pPr>
              <w:jc w:val="center"/>
            </w:pPr>
            <w:r>
              <w:t>399,171</w:t>
            </w:r>
          </w:p>
        </w:tc>
        <w:tc>
          <w:tcPr>
            <w:tcW w:w="1247" w:type="dxa"/>
            <w:shd w:val="clear" w:color="auto" w:fill="auto"/>
          </w:tcPr>
          <w:p w:rsidR="00785874" w:rsidRPr="00044039" w:rsidRDefault="00785874" w:rsidP="000E7CF8">
            <w:pPr>
              <w:jc w:val="center"/>
            </w:pPr>
            <w:r w:rsidRPr="00044039">
              <w:t>4</w:t>
            </w:r>
            <w:r>
              <w:t>4.9</w:t>
            </w:r>
          </w:p>
        </w:tc>
        <w:tc>
          <w:tcPr>
            <w:tcW w:w="1474" w:type="dxa"/>
            <w:shd w:val="clear" w:color="auto" w:fill="auto"/>
          </w:tcPr>
          <w:p w:rsidR="00785874" w:rsidRPr="00044039" w:rsidRDefault="00785874" w:rsidP="000E7CF8">
            <w:pPr>
              <w:jc w:val="center"/>
            </w:pPr>
            <w:r w:rsidRPr="00044039">
              <w:t>5 (0.001)</w:t>
            </w:r>
          </w:p>
        </w:tc>
        <w:tc>
          <w:tcPr>
            <w:tcW w:w="1474" w:type="dxa"/>
            <w:shd w:val="clear" w:color="auto" w:fill="auto"/>
          </w:tcPr>
          <w:p w:rsidR="00785874" w:rsidRPr="00044039" w:rsidRDefault="00785874" w:rsidP="000E7CF8">
            <w:pPr>
              <w:jc w:val="center"/>
            </w:pPr>
            <w:r>
              <w:t>0 (0)</w:t>
            </w:r>
          </w:p>
        </w:tc>
        <w:tc>
          <w:tcPr>
            <w:tcW w:w="1474" w:type="dxa"/>
            <w:shd w:val="clear" w:color="auto" w:fill="auto"/>
          </w:tcPr>
          <w:p w:rsidR="00785874" w:rsidRPr="00044039" w:rsidRDefault="00785874" w:rsidP="000E7CF8">
            <w:pPr>
              <w:jc w:val="center"/>
            </w:pPr>
            <w:r w:rsidRPr="00044039">
              <w:t>1 (0.0002)</w:t>
            </w:r>
          </w:p>
        </w:tc>
        <w:tc>
          <w:tcPr>
            <w:tcW w:w="1474" w:type="dxa"/>
            <w:shd w:val="clear" w:color="auto" w:fill="auto"/>
          </w:tcPr>
          <w:p w:rsidR="00785874" w:rsidRPr="00044039" w:rsidRDefault="00785874" w:rsidP="000E7CF8">
            <w:pPr>
              <w:jc w:val="center"/>
            </w:pPr>
            <w:r>
              <w:t>23</w:t>
            </w:r>
            <w:r w:rsidRPr="00044039">
              <w:t xml:space="preserve"> (0.00</w:t>
            </w:r>
            <w:r>
              <w:t>6</w:t>
            </w:r>
            <w:r w:rsidRPr="00044039">
              <w:t>)</w:t>
            </w:r>
          </w:p>
        </w:tc>
      </w:tr>
      <w:tr w:rsidR="00785874" w:rsidRPr="00044039" w:rsidTr="000E7CF8">
        <w:tc>
          <w:tcPr>
            <w:tcW w:w="1531" w:type="dxa"/>
            <w:shd w:val="clear" w:color="auto" w:fill="auto"/>
          </w:tcPr>
          <w:p w:rsidR="00785874" w:rsidRPr="00044039" w:rsidRDefault="00785874" w:rsidP="000E7CF8">
            <w:pPr>
              <w:jc w:val="center"/>
            </w:pPr>
            <w:proofErr w:type="spellStart"/>
            <w:r w:rsidRPr="00044039">
              <w:t>Agria</w:t>
            </w:r>
            <w:proofErr w:type="spellEnd"/>
            <w:r w:rsidRPr="00044039">
              <w:t xml:space="preserve"> x </w:t>
            </w:r>
            <w:proofErr w:type="spellStart"/>
            <w:r w:rsidRPr="00044039">
              <w:t>Fontane</w:t>
            </w:r>
            <w:proofErr w:type="spellEnd"/>
          </w:p>
        </w:tc>
        <w:tc>
          <w:tcPr>
            <w:tcW w:w="1134" w:type="dxa"/>
            <w:shd w:val="clear" w:color="auto" w:fill="auto"/>
          </w:tcPr>
          <w:p w:rsidR="00785874" w:rsidRPr="00044039" w:rsidRDefault="00785874" w:rsidP="000E7CF8">
            <w:pPr>
              <w:jc w:val="center"/>
            </w:pPr>
            <w:r w:rsidRPr="00044039">
              <w:t>17,955</w:t>
            </w:r>
          </w:p>
        </w:tc>
        <w:tc>
          <w:tcPr>
            <w:tcW w:w="1247" w:type="dxa"/>
            <w:shd w:val="clear" w:color="auto" w:fill="auto"/>
          </w:tcPr>
          <w:p w:rsidR="00785874" w:rsidRPr="00044039" w:rsidRDefault="00785874" w:rsidP="000E7CF8">
            <w:pPr>
              <w:jc w:val="center"/>
            </w:pPr>
            <w:r w:rsidRPr="00044039">
              <w:t>60</w:t>
            </w:r>
            <w:r>
              <w:t>.5</w:t>
            </w:r>
          </w:p>
        </w:tc>
        <w:tc>
          <w:tcPr>
            <w:tcW w:w="1474" w:type="dxa"/>
            <w:shd w:val="clear" w:color="auto" w:fill="auto"/>
          </w:tcPr>
          <w:p w:rsidR="00785874" w:rsidRPr="00044039" w:rsidRDefault="00785874" w:rsidP="000E7CF8">
            <w:pPr>
              <w:jc w:val="center"/>
            </w:pPr>
            <w:r w:rsidRPr="00044039">
              <w:t>2</w:t>
            </w:r>
            <w:r>
              <w:t>5</w:t>
            </w:r>
            <w:r w:rsidRPr="00044039">
              <w:t xml:space="preserve"> (0.13</w:t>
            </w:r>
            <w:r>
              <w:t>9</w:t>
            </w:r>
            <w:r w:rsidRPr="00044039">
              <w:t>)</w:t>
            </w:r>
          </w:p>
        </w:tc>
        <w:tc>
          <w:tcPr>
            <w:tcW w:w="1474" w:type="dxa"/>
            <w:shd w:val="clear" w:color="auto" w:fill="auto"/>
          </w:tcPr>
          <w:p w:rsidR="00785874" w:rsidRPr="00044039" w:rsidRDefault="00785874" w:rsidP="000E7CF8">
            <w:pPr>
              <w:jc w:val="center"/>
            </w:pPr>
            <w:r>
              <w:t>3 (0.017)</w:t>
            </w:r>
          </w:p>
        </w:tc>
        <w:tc>
          <w:tcPr>
            <w:tcW w:w="1474" w:type="dxa"/>
            <w:shd w:val="clear" w:color="auto" w:fill="auto"/>
          </w:tcPr>
          <w:p w:rsidR="00785874" w:rsidRPr="00044039" w:rsidRDefault="00785874" w:rsidP="000E7CF8">
            <w:pPr>
              <w:jc w:val="center"/>
            </w:pPr>
            <w:r>
              <w:t>0 (0</w:t>
            </w:r>
            <w:r w:rsidRPr="00044039">
              <w:t>)</w:t>
            </w:r>
          </w:p>
        </w:tc>
        <w:tc>
          <w:tcPr>
            <w:tcW w:w="1474" w:type="dxa"/>
            <w:shd w:val="clear" w:color="auto" w:fill="auto"/>
          </w:tcPr>
          <w:p w:rsidR="00785874" w:rsidRPr="00044039" w:rsidRDefault="00785874" w:rsidP="000E7CF8">
            <w:pPr>
              <w:jc w:val="center"/>
            </w:pPr>
            <w:r w:rsidRPr="00044039">
              <w:t>0 (0)</w:t>
            </w:r>
          </w:p>
        </w:tc>
      </w:tr>
      <w:tr w:rsidR="00785874" w:rsidRPr="00044039" w:rsidTr="000E7CF8">
        <w:tc>
          <w:tcPr>
            <w:tcW w:w="1531" w:type="dxa"/>
            <w:shd w:val="clear" w:color="auto" w:fill="auto"/>
          </w:tcPr>
          <w:p w:rsidR="00785874" w:rsidRPr="00044039" w:rsidRDefault="00785874" w:rsidP="000E7CF8">
            <w:pPr>
              <w:jc w:val="center"/>
            </w:pPr>
            <w:proofErr w:type="spellStart"/>
            <w:r w:rsidRPr="00044039">
              <w:t>Agria</w:t>
            </w:r>
            <w:proofErr w:type="spellEnd"/>
            <w:r w:rsidRPr="00044039">
              <w:t xml:space="preserve"> x Ramos</w:t>
            </w:r>
          </w:p>
        </w:tc>
        <w:tc>
          <w:tcPr>
            <w:tcW w:w="1134" w:type="dxa"/>
            <w:shd w:val="clear" w:color="auto" w:fill="auto"/>
          </w:tcPr>
          <w:p w:rsidR="00785874" w:rsidRPr="00044039" w:rsidRDefault="00785874" w:rsidP="000E7CF8">
            <w:pPr>
              <w:jc w:val="center"/>
            </w:pPr>
            <w:r w:rsidRPr="00044039">
              <w:t>16,653</w:t>
            </w:r>
          </w:p>
        </w:tc>
        <w:tc>
          <w:tcPr>
            <w:tcW w:w="1247" w:type="dxa"/>
            <w:shd w:val="clear" w:color="auto" w:fill="auto"/>
          </w:tcPr>
          <w:p w:rsidR="00785874" w:rsidRPr="00044039" w:rsidRDefault="00785874" w:rsidP="000E7CF8">
            <w:pPr>
              <w:jc w:val="center"/>
            </w:pPr>
            <w:r w:rsidRPr="00044039">
              <w:t>5</w:t>
            </w:r>
            <w:r>
              <w:t>8.5</w:t>
            </w:r>
          </w:p>
        </w:tc>
        <w:tc>
          <w:tcPr>
            <w:tcW w:w="1474" w:type="dxa"/>
            <w:shd w:val="clear" w:color="auto" w:fill="auto"/>
          </w:tcPr>
          <w:p w:rsidR="00785874" w:rsidRPr="00044039" w:rsidRDefault="00785874" w:rsidP="000E7CF8">
            <w:pPr>
              <w:jc w:val="center"/>
            </w:pPr>
            <w:r w:rsidRPr="00044039">
              <w:t>7 (0.042)</w:t>
            </w:r>
          </w:p>
        </w:tc>
        <w:tc>
          <w:tcPr>
            <w:tcW w:w="1474" w:type="dxa"/>
            <w:shd w:val="clear" w:color="auto" w:fill="auto"/>
          </w:tcPr>
          <w:p w:rsidR="00785874" w:rsidRPr="00044039" w:rsidRDefault="00785874" w:rsidP="000E7CF8">
            <w:pPr>
              <w:jc w:val="center"/>
            </w:pPr>
            <w:r w:rsidRPr="00044039">
              <w:t>2 (0.012)</w:t>
            </w:r>
          </w:p>
        </w:tc>
        <w:tc>
          <w:tcPr>
            <w:tcW w:w="1474" w:type="dxa"/>
            <w:shd w:val="clear" w:color="auto" w:fill="auto"/>
          </w:tcPr>
          <w:p w:rsidR="00785874" w:rsidRPr="00044039" w:rsidRDefault="00785874" w:rsidP="000E7CF8">
            <w:pPr>
              <w:jc w:val="center"/>
            </w:pPr>
            <w:r>
              <w:t>0 (0)</w:t>
            </w:r>
          </w:p>
        </w:tc>
        <w:tc>
          <w:tcPr>
            <w:tcW w:w="1474" w:type="dxa"/>
            <w:shd w:val="clear" w:color="auto" w:fill="auto"/>
          </w:tcPr>
          <w:p w:rsidR="00785874" w:rsidRPr="00044039" w:rsidRDefault="00785874" w:rsidP="000E7CF8">
            <w:pPr>
              <w:jc w:val="center"/>
            </w:pPr>
            <w:r w:rsidRPr="00044039">
              <w:t>0 (0)</w:t>
            </w:r>
          </w:p>
        </w:tc>
      </w:tr>
      <w:tr w:rsidR="00785874" w:rsidRPr="00044039" w:rsidTr="000E7CF8">
        <w:tc>
          <w:tcPr>
            <w:tcW w:w="1531" w:type="dxa"/>
            <w:shd w:val="clear" w:color="auto" w:fill="auto"/>
          </w:tcPr>
          <w:p w:rsidR="00785874" w:rsidRPr="00044039" w:rsidRDefault="00785874" w:rsidP="000E7CF8">
            <w:pPr>
              <w:jc w:val="center"/>
            </w:pPr>
            <w:proofErr w:type="spellStart"/>
            <w:r w:rsidRPr="00044039">
              <w:t>Fontane</w:t>
            </w:r>
            <w:proofErr w:type="spellEnd"/>
            <w:r w:rsidRPr="00044039">
              <w:t xml:space="preserve"> x Ramos</w:t>
            </w:r>
          </w:p>
        </w:tc>
        <w:tc>
          <w:tcPr>
            <w:tcW w:w="1134" w:type="dxa"/>
            <w:shd w:val="clear" w:color="auto" w:fill="auto"/>
          </w:tcPr>
          <w:p w:rsidR="00785874" w:rsidRPr="00044039" w:rsidRDefault="00785874" w:rsidP="000E7CF8">
            <w:pPr>
              <w:jc w:val="center"/>
            </w:pPr>
            <w:r w:rsidRPr="00044039">
              <w:t>18,528</w:t>
            </w:r>
          </w:p>
        </w:tc>
        <w:tc>
          <w:tcPr>
            <w:tcW w:w="1247" w:type="dxa"/>
            <w:shd w:val="clear" w:color="auto" w:fill="auto"/>
          </w:tcPr>
          <w:p w:rsidR="00785874" w:rsidRPr="00044039" w:rsidRDefault="00785874" w:rsidP="000E7CF8">
            <w:pPr>
              <w:jc w:val="center"/>
            </w:pPr>
            <w:r w:rsidRPr="00044039">
              <w:t>5</w:t>
            </w:r>
            <w:r>
              <w:t>7.9</w:t>
            </w:r>
          </w:p>
        </w:tc>
        <w:tc>
          <w:tcPr>
            <w:tcW w:w="1474" w:type="dxa"/>
            <w:shd w:val="clear" w:color="auto" w:fill="auto"/>
          </w:tcPr>
          <w:p w:rsidR="00785874" w:rsidRPr="00044039" w:rsidRDefault="00785874" w:rsidP="000E7CF8">
            <w:pPr>
              <w:jc w:val="center"/>
            </w:pPr>
            <w:r w:rsidRPr="00044039">
              <w:t>10 (0.054)</w:t>
            </w:r>
          </w:p>
        </w:tc>
        <w:tc>
          <w:tcPr>
            <w:tcW w:w="1474" w:type="dxa"/>
            <w:shd w:val="clear" w:color="auto" w:fill="auto"/>
          </w:tcPr>
          <w:p w:rsidR="00785874" w:rsidRPr="00044039" w:rsidRDefault="00785874" w:rsidP="000E7CF8">
            <w:pPr>
              <w:jc w:val="center"/>
            </w:pPr>
            <w:r>
              <w:t>0 (0)</w:t>
            </w:r>
          </w:p>
        </w:tc>
        <w:tc>
          <w:tcPr>
            <w:tcW w:w="1474" w:type="dxa"/>
            <w:shd w:val="clear" w:color="auto" w:fill="auto"/>
          </w:tcPr>
          <w:p w:rsidR="00785874" w:rsidRPr="00044039" w:rsidRDefault="00785874" w:rsidP="000E7CF8">
            <w:pPr>
              <w:jc w:val="center"/>
            </w:pPr>
            <w:r w:rsidRPr="00044039">
              <w:t>1 (0.005)</w:t>
            </w:r>
          </w:p>
        </w:tc>
        <w:tc>
          <w:tcPr>
            <w:tcW w:w="1474" w:type="dxa"/>
            <w:shd w:val="clear" w:color="auto" w:fill="auto"/>
          </w:tcPr>
          <w:p w:rsidR="00785874" w:rsidRPr="00044039" w:rsidRDefault="00785874" w:rsidP="000E7CF8">
            <w:pPr>
              <w:jc w:val="center"/>
            </w:pPr>
            <w:r w:rsidRPr="00044039">
              <w:t>0 (0)</w:t>
            </w:r>
          </w:p>
        </w:tc>
      </w:tr>
      <w:tr w:rsidR="00785874" w:rsidRPr="00044039" w:rsidTr="000E7CF8">
        <w:tc>
          <w:tcPr>
            <w:tcW w:w="1531" w:type="dxa"/>
            <w:shd w:val="clear" w:color="auto" w:fill="auto"/>
          </w:tcPr>
          <w:p w:rsidR="00785874" w:rsidRPr="00044039" w:rsidRDefault="00785874" w:rsidP="000E7CF8">
            <w:pPr>
              <w:jc w:val="center"/>
            </w:pPr>
            <w:proofErr w:type="spellStart"/>
            <w:r w:rsidRPr="00044039">
              <w:t>Fontane</w:t>
            </w:r>
            <w:proofErr w:type="spellEnd"/>
            <w:r w:rsidRPr="00044039">
              <w:t xml:space="preserve"> </w:t>
            </w:r>
            <w:proofErr w:type="spellStart"/>
            <w:r w:rsidRPr="00044039">
              <w:t>selfing</w:t>
            </w:r>
            <w:proofErr w:type="spellEnd"/>
          </w:p>
        </w:tc>
        <w:tc>
          <w:tcPr>
            <w:tcW w:w="1134" w:type="dxa"/>
            <w:shd w:val="clear" w:color="auto" w:fill="auto"/>
          </w:tcPr>
          <w:p w:rsidR="00785874" w:rsidRPr="00044039" w:rsidRDefault="00785874" w:rsidP="000E7CF8">
            <w:pPr>
              <w:jc w:val="center"/>
            </w:pPr>
            <w:r w:rsidRPr="00044039">
              <w:t>17,766</w:t>
            </w:r>
          </w:p>
        </w:tc>
        <w:tc>
          <w:tcPr>
            <w:tcW w:w="1247" w:type="dxa"/>
            <w:shd w:val="clear" w:color="auto" w:fill="auto"/>
          </w:tcPr>
          <w:p w:rsidR="00785874" w:rsidRPr="00044039" w:rsidRDefault="00785874" w:rsidP="000E7CF8">
            <w:pPr>
              <w:jc w:val="center"/>
            </w:pPr>
            <w:r w:rsidRPr="00044039">
              <w:t>66</w:t>
            </w:r>
            <w:r>
              <w:t>.4</w:t>
            </w:r>
          </w:p>
        </w:tc>
        <w:tc>
          <w:tcPr>
            <w:tcW w:w="1474" w:type="dxa"/>
            <w:shd w:val="clear" w:color="auto" w:fill="auto"/>
          </w:tcPr>
          <w:p w:rsidR="00785874" w:rsidRPr="00044039" w:rsidRDefault="00785874" w:rsidP="000E7CF8">
            <w:pPr>
              <w:jc w:val="center"/>
            </w:pPr>
            <w:r w:rsidRPr="00044039">
              <w:t>1</w:t>
            </w:r>
            <w:r>
              <w:t>51</w:t>
            </w:r>
            <w:r w:rsidRPr="00044039">
              <w:t xml:space="preserve"> (0.8</w:t>
            </w:r>
            <w:r>
              <w:t>50</w:t>
            </w:r>
            <w:r w:rsidRPr="00044039">
              <w:t>)</w:t>
            </w:r>
          </w:p>
        </w:tc>
        <w:tc>
          <w:tcPr>
            <w:tcW w:w="1474" w:type="dxa"/>
            <w:shd w:val="clear" w:color="auto" w:fill="auto"/>
          </w:tcPr>
          <w:p w:rsidR="00785874" w:rsidRPr="00044039" w:rsidRDefault="00785874" w:rsidP="000E7CF8">
            <w:pPr>
              <w:jc w:val="center"/>
            </w:pPr>
            <w:r>
              <w:t>27 (0.152)</w:t>
            </w:r>
          </w:p>
        </w:tc>
        <w:tc>
          <w:tcPr>
            <w:tcW w:w="1474" w:type="dxa"/>
            <w:shd w:val="clear" w:color="auto" w:fill="auto"/>
          </w:tcPr>
          <w:p w:rsidR="00785874" w:rsidRPr="00044039" w:rsidRDefault="00785874" w:rsidP="000E7CF8">
            <w:pPr>
              <w:jc w:val="center"/>
            </w:pPr>
            <w:r>
              <w:t>1</w:t>
            </w:r>
            <w:r w:rsidRPr="00044039">
              <w:t>3 (0.</w:t>
            </w:r>
            <w:r>
              <w:t>073</w:t>
            </w:r>
            <w:r w:rsidRPr="00044039">
              <w:t>)</w:t>
            </w:r>
          </w:p>
        </w:tc>
        <w:tc>
          <w:tcPr>
            <w:tcW w:w="1474" w:type="dxa"/>
            <w:shd w:val="clear" w:color="auto" w:fill="auto"/>
          </w:tcPr>
          <w:p w:rsidR="00785874" w:rsidRPr="00044039" w:rsidRDefault="00785874" w:rsidP="000E7CF8">
            <w:pPr>
              <w:jc w:val="center"/>
            </w:pPr>
            <w:r w:rsidRPr="00044039">
              <w:t>2 (0.011)</w:t>
            </w:r>
          </w:p>
        </w:tc>
      </w:tr>
      <w:tr w:rsidR="00785874" w:rsidRPr="00044039" w:rsidTr="000E7CF8">
        <w:tc>
          <w:tcPr>
            <w:tcW w:w="1531" w:type="dxa"/>
            <w:shd w:val="clear" w:color="auto" w:fill="auto"/>
          </w:tcPr>
          <w:p w:rsidR="00785874" w:rsidRPr="00044039" w:rsidRDefault="00785874" w:rsidP="000E7CF8">
            <w:pPr>
              <w:jc w:val="center"/>
            </w:pPr>
            <w:r w:rsidRPr="00044039">
              <w:t xml:space="preserve">Ramos </w:t>
            </w:r>
            <w:proofErr w:type="spellStart"/>
            <w:r w:rsidRPr="00044039">
              <w:t>selfing</w:t>
            </w:r>
            <w:proofErr w:type="spellEnd"/>
          </w:p>
        </w:tc>
        <w:tc>
          <w:tcPr>
            <w:tcW w:w="1134" w:type="dxa"/>
            <w:shd w:val="clear" w:color="auto" w:fill="auto"/>
          </w:tcPr>
          <w:p w:rsidR="00785874" w:rsidRPr="00044039" w:rsidRDefault="00785874" w:rsidP="000E7CF8">
            <w:pPr>
              <w:jc w:val="center"/>
            </w:pPr>
            <w:r w:rsidRPr="00044039">
              <w:t>17,995</w:t>
            </w:r>
          </w:p>
        </w:tc>
        <w:tc>
          <w:tcPr>
            <w:tcW w:w="1247" w:type="dxa"/>
            <w:shd w:val="clear" w:color="auto" w:fill="auto"/>
          </w:tcPr>
          <w:p w:rsidR="00785874" w:rsidRPr="00044039" w:rsidRDefault="00785874" w:rsidP="000E7CF8">
            <w:pPr>
              <w:jc w:val="center"/>
            </w:pPr>
            <w:r w:rsidRPr="00044039">
              <w:t>6</w:t>
            </w:r>
            <w:r>
              <w:t>7.7</w:t>
            </w:r>
          </w:p>
        </w:tc>
        <w:tc>
          <w:tcPr>
            <w:tcW w:w="1474" w:type="dxa"/>
            <w:shd w:val="clear" w:color="auto" w:fill="auto"/>
          </w:tcPr>
          <w:p w:rsidR="00785874" w:rsidRPr="00044039" w:rsidRDefault="00785874" w:rsidP="000E7CF8">
            <w:pPr>
              <w:jc w:val="center"/>
            </w:pPr>
            <w:r w:rsidRPr="00044039">
              <w:t>3</w:t>
            </w:r>
            <w:r>
              <w:t>92</w:t>
            </w:r>
            <w:r w:rsidRPr="00044039">
              <w:t xml:space="preserve"> (2.</w:t>
            </w:r>
            <w:r>
              <w:t>178</w:t>
            </w:r>
            <w:r w:rsidRPr="00044039">
              <w:t>)</w:t>
            </w:r>
          </w:p>
        </w:tc>
        <w:tc>
          <w:tcPr>
            <w:tcW w:w="1474" w:type="dxa"/>
            <w:shd w:val="clear" w:color="auto" w:fill="auto"/>
          </w:tcPr>
          <w:p w:rsidR="00785874" w:rsidRPr="00044039" w:rsidRDefault="00785874" w:rsidP="000E7CF8">
            <w:pPr>
              <w:jc w:val="center"/>
            </w:pPr>
            <w:r>
              <w:t>36 (0.200)</w:t>
            </w:r>
          </w:p>
        </w:tc>
        <w:tc>
          <w:tcPr>
            <w:tcW w:w="1474" w:type="dxa"/>
            <w:shd w:val="clear" w:color="auto" w:fill="auto"/>
          </w:tcPr>
          <w:p w:rsidR="00785874" w:rsidRPr="00044039" w:rsidRDefault="00785874" w:rsidP="000E7CF8">
            <w:pPr>
              <w:jc w:val="center"/>
            </w:pPr>
            <w:r>
              <w:t>37</w:t>
            </w:r>
            <w:r w:rsidRPr="00044039">
              <w:t xml:space="preserve"> (0.</w:t>
            </w:r>
            <w:r>
              <w:t>206</w:t>
            </w:r>
            <w:r w:rsidRPr="00044039">
              <w:t>)</w:t>
            </w:r>
          </w:p>
        </w:tc>
        <w:tc>
          <w:tcPr>
            <w:tcW w:w="1474" w:type="dxa"/>
            <w:shd w:val="clear" w:color="auto" w:fill="auto"/>
          </w:tcPr>
          <w:p w:rsidR="00785874" w:rsidRPr="00044039" w:rsidRDefault="00785874" w:rsidP="000E7CF8">
            <w:pPr>
              <w:jc w:val="center"/>
            </w:pPr>
            <w:r w:rsidRPr="00044039">
              <w:t>8 (0.045)</w:t>
            </w:r>
          </w:p>
        </w:tc>
      </w:tr>
    </w:tbl>
    <w:p w:rsidR="00785874" w:rsidRPr="00044039" w:rsidRDefault="00785874" w:rsidP="00785874"/>
    <w:p w:rsidR="00785874" w:rsidRDefault="00785874" w:rsidP="00785874">
      <w:pPr>
        <w:rPr>
          <w:b/>
          <w:bCs/>
        </w:rPr>
      </w:pPr>
    </w:p>
    <w:p w:rsidR="00EA0A61" w:rsidRDefault="00EA0A61" w:rsidP="00785874">
      <w:pPr>
        <w:pStyle w:val="Heading1"/>
      </w:pPr>
    </w:p>
    <w:p w:rsidR="00785874" w:rsidRPr="00044039" w:rsidRDefault="00785874" w:rsidP="00785874">
      <w:pPr>
        <w:pStyle w:val="Heading1"/>
      </w:pPr>
      <w:r w:rsidRPr="00044039">
        <w:t>Discussion</w:t>
      </w:r>
    </w:p>
    <w:p w:rsidR="00785874" w:rsidRPr="00044039" w:rsidRDefault="00785874" w:rsidP="00785874"/>
    <w:p w:rsidR="00567FAF" w:rsidRDefault="00802D5E" w:rsidP="00785874">
      <w:pPr>
        <w:rPr>
          <w:lang w:eastAsia="ja-JP"/>
        </w:rPr>
      </w:pPr>
      <w:r w:rsidRPr="000909D3">
        <w:rPr>
          <w:i/>
        </w:rPr>
        <w:fldChar w:fldCharType="begin"/>
      </w:r>
      <w:r w:rsidRPr="000909D3">
        <w:instrText xml:space="preserve"> AUTONUM  </w:instrText>
      </w:r>
      <w:r w:rsidRPr="000909D3">
        <w:rPr>
          <w:i/>
        </w:rPr>
        <w:fldChar w:fldCharType="end"/>
      </w:r>
      <w:r w:rsidRPr="00AC360C">
        <w:tab/>
      </w:r>
      <w:r w:rsidR="00785874" w:rsidRPr="00044039">
        <w:t>As could have been expected from the lineages of the three parent varieties the progeny from the crosses show a high degree of similarity. The three ‘out crosses’ yielded a higher mean similarity (5</w:t>
      </w:r>
      <w:r w:rsidR="00785874">
        <w:t>7.9</w:t>
      </w:r>
      <w:r w:rsidR="00785874" w:rsidRPr="00044039">
        <w:t>, 5</w:t>
      </w:r>
      <w:r w:rsidR="00785874">
        <w:t>8.5</w:t>
      </w:r>
      <w:r w:rsidR="00785874" w:rsidRPr="00044039">
        <w:t xml:space="preserve"> and 60</w:t>
      </w:r>
      <w:r w:rsidR="00785874">
        <w:t>.5</w:t>
      </w:r>
      <w:r w:rsidR="00785874" w:rsidRPr="00044039">
        <w:t>%) than the bulk of commercial varieties from the EUCC (4</w:t>
      </w:r>
      <w:r w:rsidR="00785874">
        <w:t>4.9</w:t>
      </w:r>
      <w:r w:rsidR="00785874" w:rsidRPr="00044039">
        <w:t xml:space="preserve">%), and the means for the two </w:t>
      </w:r>
      <w:proofErr w:type="spellStart"/>
      <w:r w:rsidR="00785874" w:rsidRPr="00044039">
        <w:t>self crosses</w:t>
      </w:r>
      <w:proofErr w:type="spellEnd"/>
      <w:r w:rsidR="00785874" w:rsidRPr="00044039">
        <w:t xml:space="preserve"> were even higher (66</w:t>
      </w:r>
      <w:r w:rsidR="00785874">
        <w:t>.4</w:t>
      </w:r>
      <w:r w:rsidR="00785874" w:rsidRPr="00044039">
        <w:t xml:space="preserve"> and 6</w:t>
      </w:r>
      <w:r w:rsidR="00785874">
        <w:t>7.7</w:t>
      </w:r>
      <w:r w:rsidR="00785874" w:rsidRPr="00044039">
        <w:t xml:space="preserve">%). Adopting the tail principle for these data with a cut off set at 85% would result in 6 pairs (excluding somaclonal variants) for the EUCC varieties, 28 pairs for the </w:t>
      </w:r>
      <w:proofErr w:type="spellStart"/>
      <w:r w:rsidR="00785874" w:rsidRPr="00044039">
        <w:t>Agria</w:t>
      </w:r>
      <w:proofErr w:type="spellEnd"/>
      <w:r w:rsidR="00785874" w:rsidRPr="00044039">
        <w:t xml:space="preserve"> x </w:t>
      </w:r>
      <w:proofErr w:type="spellStart"/>
      <w:r w:rsidR="00785874" w:rsidRPr="00044039">
        <w:t>Fontane</w:t>
      </w:r>
      <w:proofErr w:type="spellEnd"/>
      <w:r w:rsidR="00785874" w:rsidRPr="00044039">
        <w:t xml:space="preserve"> cross, 9 pairs for the Aria x Ramos cross and 11 pairs for the </w:t>
      </w:r>
      <w:proofErr w:type="spellStart"/>
      <w:r w:rsidR="00785874" w:rsidRPr="00044039">
        <w:t>Fontane</w:t>
      </w:r>
      <w:proofErr w:type="spellEnd"/>
      <w:r w:rsidR="00785874" w:rsidRPr="00044039">
        <w:t xml:space="preserve"> x Ramos cross. However, adopting the same cut off for the </w:t>
      </w:r>
      <w:proofErr w:type="spellStart"/>
      <w:r w:rsidR="00785874" w:rsidRPr="00044039">
        <w:t>selfings</w:t>
      </w:r>
      <w:proofErr w:type="spellEnd"/>
      <w:r w:rsidR="00785874" w:rsidRPr="00044039">
        <w:t xml:space="preserve"> would result in 193 pairs for the </w:t>
      </w:r>
      <w:proofErr w:type="spellStart"/>
      <w:r w:rsidR="00785874" w:rsidRPr="00044039">
        <w:t>Fontane</w:t>
      </w:r>
      <w:proofErr w:type="spellEnd"/>
      <w:r w:rsidR="00785874" w:rsidRPr="00044039">
        <w:t xml:space="preserve"> </w:t>
      </w:r>
      <w:proofErr w:type="spellStart"/>
      <w:r w:rsidR="00785874" w:rsidRPr="00044039">
        <w:t>selfing</w:t>
      </w:r>
      <w:proofErr w:type="spellEnd"/>
      <w:r w:rsidR="00785874" w:rsidRPr="00044039">
        <w:t xml:space="preserve"> and 473 pairs for the Ramos </w:t>
      </w:r>
      <w:proofErr w:type="spellStart"/>
      <w:r w:rsidR="00785874" w:rsidRPr="00044039">
        <w:t>selfing</w:t>
      </w:r>
      <w:proofErr w:type="spellEnd"/>
      <w:r w:rsidR="00785874" w:rsidRPr="00044039">
        <w:t>. Increasing the cut off to above 90% would give</w:t>
      </w:r>
      <w:r w:rsidR="00785874">
        <w:t xml:space="preserve"> 3, 2 and 1 pair for the out crosses and</w:t>
      </w:r>
      <w:r w:rsidR="00785874" w:rsidRPr="00044039">
        <w:t xml:space="preserve"> 42 and </w:t>
      </w:r>
      <w:r w:rsidR="00785874">
        <w:t>81</w:t>
      </w:r>
      <w:r w:rsidR="00785874" w:rsidRPr="00044039">
        <w:t xml:space="preserve"> pairs respectively</w:t>
      </w:r>
      <w:r w:rsidR="00785874">
        <w:t>,</w:t>
      </w:r>
      <w:r w:rsidR="00785874" w:rsidRPr="00044039">
        <w:t xml:space="preserve"> setting it at above</w:t>
      </w:r>
      <w:r w:rsidR="00785874">
        <w:t xml:space="preserve"> 92% 1 for the out crosses, 15 and 45 for the </w:t>
      </w:r>
      <w:proofErr w:type="spellStart"/>
      <w:r w:rsidR="00785874">
        <w:t>selfings</w:t>
      </w:r>
      <w:proofErr w:type="spellEnd"/>
      <w:r w:rsidR="00785874">
        <w:t xml:space="preserve"> and above</w:t>
      </w:r>
      <w:r w:rsidR="00785874" w:rsidRPr="00044039">
        <w:t xml:space="preserve"> 95% 2 and 8 pairs</w:t>
      </w:r>
      <w:r w:rsidR="00785874">
        <w:t xml:space="preserve"> for the </w:t>
      </w:r>
      <w:proofErr w:type="spellStart"/>
      <w:r w:rsidR="00785874">
        <w:t>self crosses</w:t>
      </w:r>
      <w:proofErr w:type="spellEnd"/>
      <w:r w:rsidR="00785874">
        <w:t xml:space="preserve"> and none for the out crosses</w:t>
      </w:r>
      <w:r w:rsidR="00785874" w:rsidRPr="00044039">
        <w:t xml:space="preserve">. It would appear on the basis of these figures that the setting of the threshold for </w:t>
      </w:r>
      <w:smartTag w:uri="urn:schemas-microsoft-com:office:smarttags" w:element="stockticker">
        <w:r w:rsidR="00785874" w:rsidRPr="00044039">
          <w:t>EDV</w:t>
        </w:r>
      </w:smartTag>
      <w:r w:rsidR="003366C6">
        <w:t xml:space="preserve"> is depend</w:t>
      </w:r>
      <w:r w:rsidR="003366C6">
        <w:rPr>
          <w:rFonts w:hint="eastAsia"/>
          <w:lang w:eastAsia="ja-JP"/>
        </w:rPr>
        <w:t>e</w:t>
      </w:r>
      <w:r w:rsidR="00785874" w:rsidRPr="00044039">
        <w:t>nt on the type of cross that has been performed.</w:t>
      </w:r>
    </w:p>
    <w:p w:rsidR="00567FAF" w:rsidRDefault="00567FAF" w:rsidP="00785874">
      <w:pPr>
        <w:rPr>
          <w:lang w:eastAsia="ja-JP"/>
        </w:rPr>
      </w:pPr>
    </w:p>
    <w:p w:rsidR="00785874" w:rsidRDefault="00567FAF" w:rsidP="00785874">
      <w:pPr>
        <w:rPr>
          <w:lang w:eastAsia="ja-JP"/>
        </w:rPr>
      </w:pPr>
      <w:r w:rsidRPr="000909D3">
        <w:rPr>
          <w:i/>
        </w:rPr>
        <w:fldChar w:fldCharType="begin"/>
      </w:r>
      <w:r w:rsidRPr="000909D3">
        <w:instrText xml:space="preserve"> AUTONUM  </w:instrText>
      </w:r>
      <w:r w:rsidRPr="000909D3">
        <w:rPr>
          <w:i/>
        </w:rPr>
        <w:fldChar w:fldCharType="end"/>
      </w:r>
      <w:r w:rsidRPr="00AC360C">
        <w:tab/>
      </w:r>
      <w:r w:rsidR="00785874" w:rsidRPr="00044039">
        <w:t xml:space="preserve">Future directions would include examining the progeny from crosses of varieties not as closely related </w:t>
      </w:r>
      <w:r w:rsidR="00785874">
        <w:t>as</w:t>
      </w:r>
      <w:r w:rsidR="00785874" w:rsidRPr="00044039">
        <w:t xml:space="preserve"> the 3 in this study and to look at the F2 generation progeny of backcrosses. It would also be very interesting to see if there is any correlation between where the individual progeny plants sit within the normal distribution and their morphological and physiological characteristics.</w:t>
      </w:r>
    </w:p>
    <w:p w:rsidR="00802D5E" w:rsidRDefault="00802D5E" w:rsidP="00785874">
      <w:pPr>
        <w:rPr>
          <w:lang w:eastAsia="ja-JP"/>
        </w:rPr>
      </w:pPr>
    </w:p>
    <w:p w:rsidR="00526A3F" w:rsidRDefault="00526A3F" w:rsidP="00526A3F">
      <w:pPr>
        <w:rPr>
          <w:lang w:eastAsia="ja-JP"/>
        </w:rPr>
      </w:pPr>
      <w:r>
        <w:t xml:space="preserve">Alex Reid, SASA, </w:t>
      </w:r>
      <w:proofErr w:type="spellStart"/>
      <w:r>
        <w:t>Roddinglaw</w:t>
      </w:r>
      <w:proofErr w:type="spellEnd"/>
      <w:r>
        <w:t xml:space="preserve"> Road, Edinburgh EH12 9FJ, U</w:t>
      </w:r>
      <w:r w:rsidR="00567FAF">
        <w:rPr>
          <w:rFonts w:hint="eastAsia"/>
          <w:lang w:eastAsia="ja-JP"/>
        </w:rPr>
        <w:t xml:space="preserve">nited </w:t>
      </w:r>
      <w:r>
        <w:t>K</w:t>
      </w:r>
      <w:r w:rsidR="00567FAF">
        <w:rPr>
          <w:rFonts w:hint="eastAsia"/>
          <w:lang w:eastAsia="ja-JP"/>
        </w:rPr>
        <w:t>ingdom</w:t>
      </w:r>
    </w:p>
    <w:p w:rsidR="00526A3F" w:rsidRPr="00044039" w:rsidRDefault="00526A3F" w:rsidP="00785874">
      <w:pPr>
        <w:rPr>
          <w:lang w:eastAsia="ja-JP"/>
        </w:rPr>
      </w:pPr>
    </w:p>
    <w:p w:rsidR="00785874" w:rsidRPr="00044039" w:rsidRDefault="00785874" w:rsidP="00785874"/>
    <w:p w:rsidR="00785874" w:rsidRPr="00044039" w:rsidRDefault="00785874" w:rsidP="00785874">
      <w:pPr>
        <w:pStyle w:val="Heading1"/>
      </w:pPr>
      <w:r w:rsidRPr="00044039">
        <w:t>References</w:t>
      </w:r>
    </w:p>
    <w:p w:rsidR="00785874" w:rsidRPr="00044039" w:rsidRDefault="00785874" w:rsidP="00785874"/>
    <w:p w:rsidR="00785874" w:rsidRPr="00044039" w:rsidRDefault="00785874" w:rsidP="00785874">
      <w:proofErr w:type="spellStart"/>
      <w:r w:rsidRPr="00044039">
        <w:t>Ghislain</w:t>
      </w:r>
      <w:proofErr w:type="spellEnd"/>
      <w:r w:rsidRPr="00044039">
        <w:t xml:space="preserve">, M., Spooner, D. M., Rodríguez, F., </w:t>
      </w:r>
      <w:proofErr w:type="spellStart"/>
      <w:r w:rsidRPr="00044039">
        <w:t>Villamón</w:t>
      </w:r>
      <w:proofErr w:type="spellEnd"/>
      <w:r w:rsidRPr="00044039">
        <w:t xml:space="preserve">, F., </w:t>
      </w:r>
      <w:proofErr w:type="spellStart"/>
      <w:r w:rsidRPr="00044039">
        <w:t>Núñez</w:t>
      </w:r>
      <w:proofErr w:type="spellEnd"/>
      <w:r w:rsidRPr="00044039">
        <w:t xml:space="preserve">, J., </w:t>
      </w:r>
      <w:proofErr w:type="spellStart"/>
      <w:r w:rsidRPr="00044039">
        <w:t>Vásquez</w:t>
      </w:r>
      <w:proofErr w:type="spellEnd"/>
      <w:r w:rsidRPr="00044039">
        <w:t xml:space="preserve">, C., Waugh, R. and </w:t>
      </w:r>
      <w:proofErr w:type="spellStart"/>
      <w:r w:rsidRPr="00044039">
        <w:t>Bonierbale</w:t>
      </w:r>
      <w:proofErr w:type="spellEnd"/>
      <w:r w:rsidRPr="00044039">
        <w:t xml:space="preserve">, M. (2004) Selection of highly informative and user-friendly microsatellites (SSRs) for genotyping of cultivated potato. </w:t>
      </w:r>
      <w:r w:rsidRPr="00044039">
        <w:rPr>
          <w:i/>
        </w:rPr>
        <w:t>Theoretical and Applied Genetics</w:t>
      </w:r>
      <w:r w:rsidRPr="00044039">
        <w:t xml:space="preserve">, </w:t>
      </w:r>
      <w:r w:rsidRPr="00044039">
        <w:rPr>
          <w:b/>
        </w:rPr>
        <w:t>108</w:t>
      </w:r>
      <w:r w:rsidRPr="00044039">
        <w:t>, 881-890.</w:t>
      </w:r>
    </w:p>
    <w:p w:rsidR="00785874" w:rsidRPr="00044039" w:rsidRDefault="00785874" w:rsidP="00785874"/>
    <w:p w:rsidR="00785874" w:rsidRPr="00044039" w:rsidRDefault="00785874" w:rsidP="00785874">
      <w:proofErr w:type="spellStart"/>
      <w:r w:rsidRPr="00044039">
        <w:t>Heckenberger</w:t>
      </w:r>
      <w:proofErr w:type="spellEnd"/>
      <w:r w:rsidRPr="00044039">
        <w:t xml:space="preserve">, M., Bohn, M &amp; </w:t>
      </w:r>
      <w:proofErr w:type="spellStart"/>
      <w:r w:rsidRPr="00044039">
        <w:t>Melchinger</w:t>
      </w:r>
      <w:proofErr w:type="spellEnd"/>
      <w:r w:rsidRPr="00044039">
        <w:t>, A.E. (</w:t>
      </w:r>
      <w:proofErr w:type="spellStart"/>
      <w:r w:rsidRPr="00044039">
        <w:t>2005a</w:t>
      </w:r>
      <w:proofErr w:type="spellEnd"/>
      <w:r w:rsidRPr="00044039">
        <w:t xml:space="preserve">) Identification of essentially derived varieties obtained from </w:t>
      </w:r>
      <w:proofErr w:type="spellStart"/>
      <w:r w:rsidRPr="00044039">
        <w:t>biparental</w:t>
      </w:r>
      <w:proofErr w:type="spellEnd"/>
      <w:r w:rsidRPr="00044039">
        <w:t xml:space="preserve"> crosses of homozygous lines: I Simple sequence repeat data from maize </w:t>
      </w:r>
      <w:proofErr w:type="spellStart"/>
      <w:r w:rsidRPr="00044039">
        <w:t>inbreds</w:t>
      </w:r>
      <w:proofErr w:type="spellEnd"/>
      <w:r w:rsidRPr="00044039">
        <w:t xml:space="preserve">. </w:t>
      </w:r>
      <w:r w:rsidRPr="00044039">
        <w:rPr>
          <w:i/>
          <w:iCs/>
        </w:rPr>
        <w:t>Crop Science</w:t>
      </w:r>
      <w:r w:rsidRPr="00044039">
        <w:t xml:space="preserve">, </w:t>
      </w:r>
      <w:r w:rsidRPr="00044039">
        <w:rPr>
          <w:b/>
          <w:bCs/>
        </w:rPr>
        <w:t>45</w:t>
      </w:r>
      <w:r w:rsidRPr="00044039">
        <w:t>, 1120-1131.</w:t>
      </w:r>
    </w:p>
    <w:p w:rsidR="00785874" w:rsidRPr="00044039" w:rsidRDefault="00785874" w:rsidP="00785874"/>
    <w:p w:rsidR="00785874" w:rsidRPr="00044039" w:rsidRDefault="00785874" w:rsidP="00785874">
      <w:proofErr w:type="spellStart"/>
      <w:r w:rsidRPr="00044039">
        <w:t>Heckenberger</w:t>
      </w:r>
      <w:proofErr w:type="spellEnd"/>
      <w:r w:rsidRPr="00044039">
        <w:t xml:space="preserve">, M., Bohn, M, Klein, D. &amp; </w:t>
      </w:r>
      <w:proofErr w:type="spellStart"/>
      <w:r w:rsidRPr="00044039">
        <w:t>Melchinger</w:t>
      </w:r>
      <w:proofErr w:type="spellEnd"/>
      <w:r w:rsidRPr="00044039">
        <w:t>, A.E. (</w:t>
      </w:r>
      <w:proofErr w:type="spellStart"/>
      <w:r w:rsidRPr="00044039">
        <w:t>2005b</w:t>
      </w:r>
      <w:proofErr w:type="spellEnd"/>
      <w:r w:rsidRPr="00044039">
        <w:t xml:space="preserve">) Identification of essentially derived varieties obtained from </w:t>
      </w:r>
      <w:proofErr w:type="spellStart"/>
      <w:r w:rsidRPr="00044039">
        <w:t>biparental</w:t>
      </w:r>
      <w:proofErr w:type="spellEnd"/>
      <w:r w:rsidRPr="00044039">
        <w:t xml:space="preserve"> crosses of homozygous lines: II Morphological distance and </w:t>
      </w:r>
      <w:proofErr w:type="spellStart"/>
      <w:r w:rsidRPr="00044039">
        <w:t>heterosis</w:t>
      </w:r>
      <w:proofErr w:type="spellEnd"/>
      <w:r w:rsidRPr="00044039">
        <w:t xml:space="preserve"> in comparison with simple sequence repeat and amplified fragment length polymorphism data in Maize. </w:t>
      </w:r>
      <w:r w:rsidRPr="00044039">
        <w:rPr>
          <w:i/>
          <w:iCs/>
        </w:rPr>
        <w:t>Crop Science</w:t>
      </w:r>
      <w:r w:rsidRPr="00044039">
        <w:t xml:space="preserve">, </w:t>
      </w:r>
      <w:r w:rsidRPr="00044039">
        <w:rPr>
          <w:b/>
          <w:bCs/>
        </w:rPr>
        <w:t>45</w:t>
      </w:r>
      <w:r w:rsidRPr="00044039">
        <w:t>, 1132-1140.</w:t>
      </w:r>
    </w:p>
    <w:p w:rsidR="00785874" w:rsidRPr="00044039" w:rsidRDefault="00785874" w:rsidP="00785874"/>
    <w:p w:rsidR="00785874" w:rsidRPr="00044039" w:rsidRDefault="00785874" w:rsidP="00785874">
      <w:proofErr w:type="spellStart"/>
      <w:r w:rsidRPr="00044039">
        <w:t>Heckenberger</w:t>
      </w:r>
      <w:proofErr w:type="spellEnd"/>
      <w:r w:rsidRPr="00044039">
        <w:t xml:space="preserve">, M., </w:t>
      </w:r>
      <w:proofErr w:type="spellStart"/>
      <w:r w:rsidRPr="00044039">
        <w:t>Muminović</w:t>
      </w:r>
      <w:proofErr w:type="spellEnd"/>
      <w:r w:rsidRPr="00044039">
        <w:t xml:space="preserve">, J., </w:t>
      </w:r>
      <w:proofErr w:type="spellStart"/>
      <w:r w:rsidRPr="00044039">
        <w:t>Rouppe</w:t>
      </w:r>
      <w:proofErr w:type="spellEnd"/>
      <w:r w:rsidRPr="00044039">
        <w:t xml:space="preserve"> van der </w:t>
      </w:r>
      <w:proofErr w:type="spellStart"/>
      <w:r w:rsidRPr="00044039">
        <w:t>Voort</w:t>
      </w:r>
      <w:proofErr w:type="spellEnd"/>
      <w:r w:rsidRPr="00044039">
        <w:t xml:space="preserve">, J., </w:t>
      </w:r>
      <w:proofErr w:type="spellStart"/>
      <w:r w:rsidRPr="00044039">
        <w:t>Peleman</w:t>
      </w:r>
      <w:proofErr w:type="spellEnd"/>
      <w:r w:rsidRPr="00044039">
        <w:t xml:space="preserve">, J., Bohn, M &amp; </w:t>
      </w:r>
      <w:proofErr w:type="spellStart"/>
      <w:r w:rsidRPr="00044039">
        <w:t>Melchinger</w:t>
      </w:r>
      <w:proofErr w:type="spellEnd"/>
      <w:r w:rsidRPr="00044039">
        <w:t xml:space="preserve">, A.E. (2006) Identification of essentially derived varieties obtained from </w:t>
      </w:r>
      <w:proofErr w:type="spellStart"/>
      <w:r w:rsidRPr="00044039">
        <w:t>biparental</w:t>
      </w:r>
      <w:proofErr w:type="spellEnd"/>
      <w:r w:rsidRPr="00044039">
        <w:t xml:space="preserve"> crosses of homozygous lines: </w:t>
      </w:r>
      <w:smartTag w:uri="urn:schemas-microsoft-com:office:smarttags" w:element="stockticker">
        <w:r w:rsidRPr="00044039">
          <w:t>III</w:t>
        </w:r>
      </w:smartTag>
      <w:r w:rsidRPr="00044039">
        <w:t xml:space="preserve"> AFLP data from maize </w:t>
      </w:r>
      <w:proofErr w:type="spellStart"/>
      <w:r w:rsidRPr="00044039">
        <w:t>inbreds</w:t>
      </w:r>
      <w:proofErr w:type="spellEnd"/>
      <w:r w:rsidRPr="00044039">
        <w:t xml:space="preserve"> and comparison with SSR data. </w:t>
      </w:r>
      <w:r w:rsidRPr="00044039">
        <w:rPr>
          <w:i/>
          <w:iCs/>
        </w:rPr>
        <w:t>Molecular Breeding</w:t>
      </w:r>
      <w:r w:rsidRPr="00044039">
        <w:t xml:space="preserve">, </w:t>
      </w:r>
      <w:r w:rsidRPr="00044039">
        <w:rPr>
          <w:b/>
          <w:bCs/>
        </w:rPr>
        <w:t>17</w:t>
      </w:r>
      <w:r w:rsidRPr="00044039">
        <w:t>, 111-125.</w:t>
      </w:r>
    </w:p>
    <w:p w:rsidR="00785874" w:rsidRPr="00044039" w:rsidRDefault="00785874" w:rsidP="00785874"/>
    <w:p w:rsidR="00785874" w:rsidRPr="00044039" w:rsidRDefault="00785874" w:rsidP="00785874">
      <w:proofErr w:type="spellStart"/>
      <w:r w:rsidRPr="00044039">
        <w:t>Kawchuk</w:t>
      </w:r>
      <w:proofErr w:type="spellEnd"/>
      <w:r w:rsidRPr="00044039">
        <w:t xml:space="preserve">, L.M., Lynch, </w:t>
      </w:r>
      <w:proofErr w:type="spellStart"/>
      <w:r w:rsidRPr="00044039">
        <w:t>D.R.</w:t>
      </w:r>
      <w:proofErr w:type="gramStart"/>
      <w:r w:rsidRPr="00044039">
        <w:t>,Thomas</w:t>
      </w:r>
      <w:proofErr w:type="spellEnd"/>
      <w:proofErr w:type="gramEnd"/>
      <w:r w:rsidRPr="00044039">
        <w:t xml:space="preserve">, J., </w:t>
      </w:r>
      <w:proofErr w:type="spellStart"/>
      <w:r w:rsidRPr="00044039">
        <w:t>Penner</w:t>
      </w:r>
      <w:proofErr w:type="spellEnd"/>
      <w:r w:rsidRPr="00044039">
        <w:t xml:space="preserve">, B., </w:t>
      </w:r>
      <w:proofErr w:type="spellStart"/>
      <w:r w:rsidRPr="00044039">
        <w:t>Sillito</w:t>
      </w:r>
      <w:proofErr w:type="spellEnd"/>
      <w:r w:rsidRPr="00044039">
        <w:t xml:space="preserve">, D. and </w:t>
      </w:r>
      <w:proofErr w:type="spellStart"/>
      <w:r w:rsidRPr="00044039">
        <w:t>Kulcsar</w:t>
      </w:r>
      <w:proofErr w:type="spellEnd"/>
      <w:r w:rsidRPr="00044039">
        <w:t xml:space="preserve">, F. (1996) characterization of </w:t>
      </w:r>
      <w:proofErr w:type="spellStart"/>
      <w:r w:rsidRPr="00044039">
        <w:rPr>
          <w:i/>
          <w:iCs/>
        </w:rPr>
        <w:t>Solanum</w:t>
      </w:r>
      <w:proofErr w:type="spellEnd"/>
      <w:r w:rsidRPr="00044039">
        <w:rPr>
          <w:i/>
          <w:iCs/>
        </w:rPr>
        <w:t xml:space="preserve"> </w:t>
      </w:r>
      <w:proofErr w:type="spellStart"/>
      <w:r w:rsidRPr="00044039">
        <w:rPr>
          <w:i/>
          <w:iCs/>
        </w:rPr>
        <w:t>tuberosum</w:t>
      </w:r>
      <w:proofErr w:type="spellEnd"/>
      <w:r w:rsidRPr="00044039">
        <w:t xml:space="preserve"> simple sequence repeats and application to potato cultivar identification. </w:t>
      </w:r>
      <w:r w:rsidRPr="00044039">
        <w:rPr>
          <w:i/>
          <w:iCs/>
        </w:rPr>
        <w:t>American Potato Journal</w:t>
      </w:r>
      <w:r w:rsidRPr="00044039">
        <w:t xml:space="preserve">, </w:t>
      </w:r>
      <w:r w:rsidRPr="00044039">
        <w:rPr>
          <w:b/>
          <w:bCs/>
        </w:rPr>
        <w:t>73</w:t>
      </w:r>
      <w:r w:rsidRPr="00044039">
        <w:t>, 325-335.</w:t>
      </w:r>
    </w:p>
    <w:p w:rsidR="00785874" w:rsidRPr="00044039" w:rsidRDefault="00785874" w:rsidP="00785874"/>
    <w:p w:rsidR="003C62C9" w:rsidRDefault="003C62C9" w:rsidP="00AB530F">
      <w:pPr>
        <w:rPr>
          <w:snapToGrid w:val="0"/>
          <w:lang w:eastAsia="ja-JP"/>
        </w:rPr>
      </w:pPr>
    </w:p>
    <w:p w:rsidR="00DF474C" w:rsidRDefault="00DF474C" w:rsidP="00AB530F">
      <w:pPr>
        <w:rPr>
          <w:snapToGrid w:val="0"/>
          <w:lang w:eastAsia="ja-JP"/>
        </w:rPr>
      </w:pPr>
    </w:p>
    <w:p w:rsidR="00DF474C" w:rsidRDefault="00DF474C" w:rsidP="00DF474C">
      <w:pPr>
        <w:pStyle w:val="endofdoc"/>
        <w:rPr>
          <w:snapToGrid w:val="0"/>
        </w:rPr>
      </w:pPr>
      <w:r>
        <w:rPr>
          <w:snapToGrid w:val="0"/>
        </w:rPr>
        <w:t>[End of document]</w:t>
      </w:r>
    </w:p>
    <w:sectPr w:rsidR="00DF474C" w:rsidSect="00906DDC">
      <w:headerReference w:type="default" r:id="rId18"/>
      <w:headerReference w:type="first" r:id="rId1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D35" w:rsidRDefault="00DD6D35" w:rsidP="006655D3">
      <w:r>
        <w:separator/>
      </w:r>
    </w:p>
    <w:p w:rsidR="00DD6D35" w:rsidRDefault="00DD6D35" w:rsidP="006655D3"/>
    <w:p w:rsidR="00DD6D35" w:rsidRDefault="00DD6D35" w:rsidP="006655D3"/>
  </w:endnote>
  <w:endnote w:type="continuationSeparator" w:id="0">
    <w:p w:rsidR="00DD6D35" w:rsidRDefault="00DD6D35" w:rsidP="006655D3">
      <w:r>
        <w:separator/>
      </w:r>
    </w:p>
    <w:p w:rsidR="00DD6D35" w:rsidRPr="008B409A" w:rsidRDefault="00DD6D35">
      <w:pPr>
        <w:pStyle w:val="Footer"/>
        <w:spacing w:after="60"/>
        <w:rPr>
          <w:sz w:val="18"/>
          <w:lang w:val="fr-CH"/>
        </w:rPr>
      </w:pPr>
      <w:r w:rsidRPr="008B409A">
        <w:rPr>
          <w:sz w:val="18"/>
          <w:lang w:val="fr-CH"/>
        </w:rPr>
        <w:t>[Suite de la note de la page précédente]</w:t>
      </w:r>
    </w:p>
    <w:p w:rsidR="00DD6D35" w:rsidRPr="008B409A" w:rsidRDefault="00DD6D35" w:rsidP="006655D3">
      <w:pPr>
        <w:rPr>
          <w:lang w:val="fr-CH"/>
        </w:rPr>
      </w:pPr>
    </w:p>
    <w:p w:rsidR="00DD6D35" w:rsidRPr="008B409A" w:rsidRDefault="00DD6D35" w:rsidP="006655D3">
      <w:pPr>
        <w:rPr>
          <w:lang w:val="fr-CH"/>
        </w:rPr>
      </w:pPr>
    </w:p>
  </w:endnote>
  <w:endnote w:type="continuationNotice" w:id="1">
    <w:p w:rsidR="00DD6D35" w:rsidRPr="008B409A" w:rsidRDefault="00DD6D35" w:rsidP="006655D3">
      <w:pPr>
        <w:rPr>
          <w:lang w:val="fr-CH"/>
        </w:rPr>
      </w:pPr>
      <w:r w:rsidRPr="008B409A">
        <w:rPr>
          <w:lang w:val="fr-CH"/>
        </w:rPr>
        <w:t>[Suite de la note page suivante]</w:t>
      </w:r>
    </w:p>
    <w:p w:rsidR="00DD6D35" w:rsidRPr="008B409A" w:rsidRDefault="00DD6D35" w:rsidP="006655D3">
      <w:pPr>
        <w:rPr>
          <w:lang w:val="fr-CH"/>
        </w:rPr>
      </w:pPr>
    </w:p>
    <w:p w:rsidR="00DD6D35" w:rsidRPr="008B409A" w:rsidRDefault="00DD6D35"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D35" w:rsidRDefault="00DD6D35" w:rsidP="006655D3">
      <w:r>
        <w:separator/>
      </w:r>
    </w:p>
  </w:footnote>
  <w:footnote w:type="continuationSeparator" w:id="0">
    <w:p w:rsidR="00DD6D35" w:rsidRDefault="00DD6D35" w:rsidP="006655D3">
      <w:r>
        <w:separator/>
      </w:r>
    </w:p>
  </w:footnote>
  <w:footnote w:type="continuationNotice" w:id="1">
    <w:p w:rsidR="00DD6D35" w:rsidRPr="00AB530F" w:rsidRDefault="00DD6D3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1" w:rsidRDefault="00665E92">
    <w:pPr>
      <w:pStyle w:val="Header"/>
      <w:rPr>
        <w:lang w:eastAsia="ja-JP"/>
      </w:rPr>
    </w:pPr>
    <w:r>
      <w:rPr>
        <w:rFonts w:hint="eastAsia"/>
        <w:lang w:eastAsia="ja-JP"/>
      </w:rPr>
      <w:t>BMA/14/</w:t>
    </w:r>
    <w:r w:rsidR="00F634FD">
      <w:rPr>
        <w:rFonts w:hint="eastAsia"/>
        <w:lang w:eastAsia="ja-JP"/>
      </w:rPr>
      <w:t>9</w:t>
    </w:r>
  </w:p>
  <w:p w:rsidR="00EA0A61" w:rsidRDefault="00EA0A61">
    <w:pPr>
      <w:pStyle w:val="Header"/>
    </w:pPr>
    <w:proofErr w:type="gramStart"/>
    <w:r>
      <w:rPr>
        <w:rFonts w:hint="eastAsia"/>
        <w:lang w:eastAsia="ja-JP"/>
      </w:rPr>
      <w:t>page</w:t>
    </w:r>
    <w:proofErr w:type="gramEnd"/>
    <w:r>
      <w:rPr>
        <w:rFonts w:hint="eastAsia"/>
        <w:lang w:eastAsia="ja-JP"/>
      </w:rPr>
      <w:t xml:space="preserve"> </w:t>
    </w:r>
    <w:sdt>
      <w:sdtPr>
        <w:id w:val="-134091761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C10DD">
          <w:rPr>
            <w:noProof/>
          </w:rPr>
          <w:t>9</w:t>
        </w:r>
        <w:r>
          <w:rPr>
            <w:noProof/>
          </w:rPr>
          <w:fldChar w:fldCharType="end"/>
        </w:r>
      </w:sdtContent>
    </w:sdt>
  </w:p>
  <w:p w:rsidR="00EA0A61" w:rsidRDefault="00EA0A61" w:rsidP="00EA0A61">
    <w:pPr>
      <w:pStyle w:val="Header"/>
      <w:tabs>
        <w:tab w:val="left" w:pos="4320"/>
      </w:tabs>
      <w:jc w:val="both"/>
      <w:rPr>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35" w:rsidRDefault="00DD6D35" w:rsidP="00EA0A61">
    <w:pPr>
      <w:pStyle w:val="Header"/>
      <w:jc w:val="both"/>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4292248A"/>
    <w:multiLevelType w:val="hybridMultilevel"/>
    <w:tmpl w:val="61F45FF0"/>
    <w:lvl w:ilvl="0" w:tplc="D99E40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D50F85"/>
    <w:multiLevelType w:val="hybridMultilevel"/>
    <w:tmpl w:val="6788380C"/>
    <w:lvl w:ilvl="0" w:tplc="A37C5C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125D88"/>
    <w:multiLevelType w:val="hybridMultilevel"/>
    <w:tmpl w:val="6788380C"/>
    <w:lvl w:ilvl="0" w:tplc="A37C5C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475B93"/>
    <w:multiLevelType w:val="hybridMultilevel"/>
    <w:tmpl w:val="A9800C10"/>
    <w:lvl w:ilvl="0" w:tplc="B862FC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C9"/>
    <w:rsid w:val="00010CF3"/>
    <w:rsid w:val="00011E27"/>
    <w:rsid w:val="000148BC"/>
    <w:rsid w:val="00024AB8"/>
    <w:rsid w:val="00030854"/>
    <w:rsid w:val="00036028"/>
    <w:rsid w:val="00044642"/>
    <w:rsid w:val="000446B9"/>
    <w:rsid w:val="00047E21"/>
    <w:rsid w:val="00080A82"/>
    <w:rsid w:val="00082675"/>
    <w:rsid w:val="00085505"/>
    <w:rsid w:val="000909D3"/>
    <w:rsid w:val="00091A90"/>
    <w:rsid w:val="000C4C93"/>
    <w:rsid w:val="000C7021"/>
    <w:rsid w:val="000D6BBC"/>
    <w:rsid w:val="000D7780"/>
    <w:rsid w:val="00105929"/>
    <w:rsid w:val="001131D5"/>
    <w:rsid w:val="001322D2"/>
    <w:rsid w:val="00141DB8"/>
    <w:rsid w:val="0017474A"/>
    <w:rsid w:val="001758C6"/>
    <w:rsid w:val="00182B99"/>
    <w:rsid w:val="0018780B"/>
    <w:rsid w:val="00195F91"/>
    <w:rsid w:val="0021332C"/>
    <w:rsid w:val="00213982"/>
    <w:rsid w:val="0024416D"/>
    <w:rsid w:val="002800A0"/>
    <w:rsid w:val="002801B3"/>
    <w:rsid w:val="00281060"/>
    <w:rsid w:val="002940E8"/>
    <w:rsid w:val="002A6E50"/>
    <w:rsid w:val="002C10DD"/>
    <w:rsid w:val="002C256A"/>
    <w:rsid w:val="00305A7F"/>
    <w:rsid w:val="003152FE"/>
    <w:rsid w:val="00327436"/>
    <w:rsid w:val="003366C6"/>
    <w:rsid w:val="00344BD6"/>
    <w:rsid w:val="0035528D"/>
    <w:rsid w:val="00361821"/>
    <w:rsid w:val="003B3894"/>
    <w:rsid w:val="003C62C9"/>
    <w:rsid w:val="003D227C"/>
    <w:rsid w:val="003D2B4D"/>
    <w:rsid w:val="00444A88"/>
    <w:rsid w:val="00474DA4"/>
    <w:rsid w:val="00476B4D"/>
    <w:rsid w:val="004805FA"/>
    <w:rsid w:val="004A57EB"/>
    <w:rsid w:val="004C4135"/>
    <w:rsid w:val="004D047D"/>
    <w:rsid w:val="004F305A"/>
    <w:rsid w:val="00512164"/>
    <w:rsid w:val="00520297"/>
    <w:rsid w:val="00526A3F"/>
    <w:rsid w:val="005338F9"/>
    <w:rsid w:val="0054281C"/>
    <w:rsid w:val="0055268D"/>
    <w:rsid w:val="00567FAF"/>
    <w:rsid w:val="0057238D"/>
    <w:rsid w:val="00576BE4"/>
    <w:rsid w:val="0057736E"/>
    <w:rsid w:val="005A400A"/>
    <w:rsid w:val="00612379"/>
    <w:rsid w:val="0061555F"/>
    <w:rsid w:val="00641200"/>
    <w:rsid w:val="006655D3"/>
    <w:rsid w:val="00665E92"/>
    <w:rsid w:val="00667404"/>
    <w:rsid w:val="00673406"/>
    <w:rsid w:val="00685222"/>
    <w:rsid w:val="00687EB4"/>
    <w:rsid w:val="006B17D2"/>
    <w:rsid w:val="006C224E"/>
    <w:rsid w:val="006D780A"/>
    <w:rsid w:val="006E1436"/>
    <w:rsid w:val="00732DEC"/>
    <w:rsid w:val="00735BD5"/>
    <w:rsid w:val="007556F6"/>
    <w:rsid w:val="00760EEF"/>
    <w:rsid w:val="00777EE5"/>
    <w:rsid w:val="00784836"/>
    <w:rsid w:val="00785874"/>
    <w:rsid w:val="0079023E"/>
    <w:rsid w:val="007A2854"/>
    <w:rsid w:val="007B7A8F"/>
    <w:rsid w:val="007D0B9D"/>
    <w:rsid w:val="007D19B0"/>
    <w:rsid w:val="007F498F"/>
    <w:rsid w:val="00802D5E"/>
    <w:rsid w:val="0080679D"/>
    <w:rsid w:val="008108B0"/>
    <w:rsid w:val="00811B20"/>
    <w:rsid w:val="0082296E"/>
    <w:rsid w:val="00824099"/>
    <w:rsid w:val="008257F9"/>
    <w:rsid w:val="00832298"/>
    <w:rsid w:val="00867AC1"/>
    <w:rsid w:val="00876C58"/>
    <w:rsid w:val="008A743F"/>
    <w:rsid w:val="008B409A"/>
    <w:rsid w:val="008C0970"/>
    <w:rsid w:val="008D2CF7"/>
    <w:rsid w:val="008F3E4B"/>
    <w:rsid w:val="00900C26"/>
    <w:rsid w:val="0090197F"/>
    <w:rsid w:val="00903656"/>
    <w:rsid w:val="00906DDC"/>
    <w:rsid w:val="00932BD9"/>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AE5B25"/>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3B33"/>
    <w:rsid w:val="00CA774A"/>
    <w:rsid w:val="00CC11B0"/>
    <w:rsid w:val="00CE05C2"/>
    <w:rsid w:val="00CF3A11"/>
    <w:rsid w:val="00CF7E36"/>
    <w:rsid w:val="00D33C95"/>
    <w:rsid w:val="00D3708D"/>
    <w:rsid w:val="00D40426"/>
    <w:rsid w:val="00D53216"/>
    <w:rsid w:val="00D57C96"/>
    <w:rsid w:val="00D82D2E"/>
    <w:rsid w:val="00D91203"/>
    <w:rsid w:val="00D95174"/>
    <w:rsid w:val="00DA6F36"/>
    <w:rsid w:val="00DB596E"/>
    <w:rsid w:val="00DB7773"/>
    <w:rsid w:val="00DC00EA"/>
    <w:rsid w:val="00DD6D35"/>
    <w:rsid w:val="00DF474C"/>
    <w:rsid w:val="00E32F7E"/>
    <w:rsid w:val="00E72D49"/>
    <w:rsid w:val="00E7593C"/>
    <w:rsid w:val="00E7678A"/>
    <w:rsid w:val="00E863E5"/>
    <w:rsid w:val="00E935F1"/>
    <w:rsid w:val="00E94A81"/>
    <w:rsid w:val="00EA0A61"/>
    <w:rsid w:val="00EA1FFB"/>
    <w:rsid w:val="00EB048E"/>
    <w:rsid w:val="00EC2566"/>
    <w:rsid w:val="00EE34DF"/>
    <w:rsid w:val="00EF2F89"/>
    <w:rsid w:val="00F1237A"/>
    <w:rsid w:val="00F22CBD"/>
    <w:rsid w:val="00F45372"/>
    <w:rsid w:val="00F560F7"/>
    <w:rsid w:val="00F6334D"/>
    <w:rsid w:val="00F634FD"/>
    <w:rsid w:val="00FA49AB"/>
    <w:rsid w:val="00FD4EE1"/>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0909D3"/>
    <w:pPr>
      <w:keepNext/>
      <w:jc w:val="both"/>
      <w:outlineLvl w:val="0"/>
    </w:pPr>
    <w:rPr>
      <w:rFonts w:ascii="Arial" w:hAnsi="Arial"/>
      <w:caps/>
      <w:lang w:eastAsia="ja-JP"/>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styleId="ListParagraph">
    <w:name w:val="List Paragraph"/>
    <w:basedOn w:val="Normal"/>
    <w:uiPriority w:val="34"/>
    <w:qFormat/>
    <w:rsid w:val="00CA3B33"/>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rsid w:val="00CA3B33"/>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CA3B33"/>
    <w:rPr>
      <w:rFonts w:ascii="Arial" w:hAnsi="Arial"/>
      <w:sz w:val="16"/>
    </w:rPr>
  </w:style>
  <w:style w:type="paragraph" w:customStyle="1" w:styleId="referenceitem">
    <w:name w:val="referenceitem"/>
    <w:basedOn w:val="Normal"/>
    <w:rsid w:val="00CA3B33"/>
    <w:pPr>
      <w:spacing w:line="360" w:lineRule="auto"/>
      <w:jc w:val="left"/>
    </w:pPr>
    <w:rPr>
      <w:rFonts w:ascii="Times New Roman" w:eastAsia="Times New Roman" w:hAnsi="Times New Roman" w:cs="Traditional Arabic"/>
      <w:sz w:val="18"/>
      <w:szCs w:val="21"/>
    </w:rPr>
  </w:style>
  <w:style w:type="character" w:customStyle="1" w:styleId="HeaderChar">
    <w:name w:val="Header Char"/>
    <w:basedOn w:val="DefaultParagraphFont"/>
    <w:link w:val="Header"/>
    <w:uiPriority w:val="99"/>
    <w:rsid w:val="00EA0A61"/>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0909D3"/>
    <w:pPr>
      <w:keepNext/>
      <w:jc w:val="both"/>
      <w:outlineLvl w:val="0"/>
    </w:pPr>
    <w:rPr>
      <w:rFonts w:ascii="Arial" w:hAnsi="Arial"/>
      <w:caps/>
      <w:lang w:eastAsia="ja-JP"/>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styleId="ListParagraph">
    <w:name w:val="List Paragraph"/>
    <w:basedOn w:val="Normal"/>
    <w:uiPriority w:val="34"/>
    <w:qFormat/>
    <w:rsid w:val="00CA3B33"/>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rsid w:val="00CA3B33"/>
    <w:pPr>
      <w:bidi/>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CA3B33"/>
    <w:rPr>
      <w:rFonts w:ascii="Arial" w:hAnsi="Arial"/>
      <w:sz w:val="16"/>
    </w:rPr>
  </w:style>
  <w:style w:type="paragraph" w:customStyle="1" w:styleId="referenceitem">
    <w:name w:val="referenceitem"/>
    <w:basedOn w:val="Normal"/>
    <w:rsid w:val="00CA3B33"/>
    <w:pPr>
      <w:spacing w:line="360" w:lineRule="auto"/>
      <w:jc w:val="left"/>
    </w:pPr>
    <w:rPr>
      <w:rFonts w:ascii="Times New Roman" w:eastAsia="Times New Roman" w:hAnsi="Times New Roman" w:cs="Traditional Arabic"/>
      <w:sz w:val="18"/>
      <w:szCs w:val="21"/>
    </w:rPr>
  </w:style>
  <w:style w:type="character" w:customStyle="1" w:styleId="HeaderChar">
    <w:name w:val="Header Char"/>
    <w:basedOn w:val="DefaultParagraphFont"/>
    <w:link w:val="Header"/>
    <w:uiPriority w:val="99"/>
    <w:rsid w:val="00EA0A6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yperlink" Target="http://www.worldseed.org/isf/edv.html"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4\template\bmt_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F1FA0-EA87-49CB-8DBA-D346965B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bmt_14</Template>
  <TotalTime>7</TotalTime>
  <Pages>9</Pages>
  <Words>2864</Words>
  <Characters>14786</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17615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KOIDE Jun</dc:creator>
  <cp:lastModifiedBy>LONG Victoria</cp:lastModifiedBy>
  <cp:revision>4</cp:revision>
  <cp:lastPrinted>2014-10-13T11:57:00Z</cp:lastPrinted>
  <dcterms:created xsi:type="dcterms:W3CDTF">2014-10-08T13:32:00Z</dcterms:created>
  <dcterms:modified xsi:type="dcterms:W3CDTF">2014-10-21T08:28:00Z</dcterms:modified>
</cp:coreProperties>
</file>