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AD5C08" w:rsidRPr="00AD5C08" w:rsidTr="00AD5C08">
        <w:tc>
          <w:tcPr>
            <w:tcW w:w="6522" w:type="dxa"/>
          </w:tcPr>
          <w:p w:rsidR="00AD5C08" w:rsidRPr="00AD5C08" w:rsidRDefault="00AD5C08" w:rsidP="00AD5C08">
            <w:pPr>
              <w:rPr>
                <w:lang w:val="de-DE"/>
              </w:rPr>
            </w:pPr>
            <w:r w:rsidRPr="00AD5C08">
              <w:rPr>
                <w:noProof/>
              </w:rPr>
              <w:drawing>
                <wp:inline distT="0" distB="0" distL="0" distR="0" wp14:anchorId="0FEE0EEB" wp14:editId="3ABF01D2">
                  <wp:extent cx="952031" cy="244054"/>
                  <wp:effectExtent l="0" t="0" r="635" b="3810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AD5C08" w:rsidRPr="00AD5C08" w:rsidRDefault="00AD5C08" w:rsidP="00AD5C08">
            <w:pPr>
              <w:spacing w:line="340" w:lineRule="atLeast"/>
              <w:jc w:val="right"/>
              <w:rPr>
                <w:b/>
                <w:bCs/>
                <w:sz w:val="36"/>
                <w:lang w:val="de-DE"/>
              </w:rPr>
            </w:pPr>
            <w:r w:rsidRPr="00AD5C08">
              <w:rPr>
                <w:b/>
                <w:bCs/>
                <w:sz w:val="36"/>
                <w:lang w:val="de-DE"/>
              </w:rPr>
              <w:t>G</w:t>
            </w:r>
          </w:p>
        </w:tc>
      </w:tr>
      <w:tr w:rsidR="00AD5C08" w:rsidRPr="00523931" w:rsidTr="00AD5C08">
        <w:trPr>
          <w:trHeight w:val="219"/>
        </w:trPr>
        <w:tc>
          <w:tcPr>
            <w:tcW w:w="6522" w:type="dxa"/>
          </w:tcPr>
          <w:p w:rsidR="00AD5C08" w:rsidRPr="00AD5C08" w:rsidRDefault="00AD5C08" w:rsidP="00AD5C08">
            <w:pPr>
              <w:spacing w:before="120"/>
              <w:rPr>
                <w:sz w:val="16"/>
                <w:lang w:val="de-DE"/>
              </w:rPr>
            </w:pPr>
            <w:r w:rsidRPr="00AD5C08">
              <w:rPr>
                <w:sz w:val="16"/>
                <w:lang w:val="de-DE"/>
              </w:rPr>
              <w:t>Internationaler Verband zum Schutz von Pflanzenzüchtungen</w:t>
            </w:r>
          </w:p>
        </w:tc>
        <w:tc>
          <w:tcPr>
            <w:tcW w:w="3117" w:type="dxa"/>
          </w:tcPr>
          <w:p w:rsidR="00AD5C08" w:rsidRPr="00AD5C08" w:rsidRDefault="00AD5C08" w:rsidP="00AD5C08">
            <w:pPr>
              <w:rPr>
                <w:lang w:val="de-DE"/>
              </w:rPr>
            </w:pPr>
          </w:p>
        </w:tc>
      </w:tr>
    </w:tbl>
    <w:p w:rsidR="00AD5C08" w:rsidRPr="00AD5C08" w:rsidRDefault="00AD5C08" w:rsidP="00AD5C08">
      <w:pPr>
        <w:rPr>
          <w:lang w:val="de-DE"/>
        </w:rPr>
      </w:pPr>
    </w:p>
    <w:p w:rsidR="00AD5C08" w:rsidRPr="00AD5C08" w:rsidRDefault="00AD5C08" w:rsidP="00AD5C08">
      <w:pPr>
        <w:rPr>
          <w:lang w:val="de-DE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AD5C08" w:rsidRPr="00512EA0" w:rsidTr="00AD5C08">
        <w:tc>
          <w:tcPr>
            <w:tcW w:w="6512" w:type="dxa"/>
          </w:tcPr>
          <w:p w:rsidR="00AD5C08" w:rsidRPr="00AD5C08" w:rsidRDefault="00AD5C08" w:rsidP="00AD5C08">
            <w:pPr>
              <w:jc w:val="left"/>
              <w:rPr>
                <w:b/>
                <w:bCs/>
                <w:kern w:val="28"/>
                <w:lang w:val="de-DE"/>
              </w:rPr>
            </w:pPr>
            <w:r w:rsidRPr="00AD5C08">
              <w:rPr>
                <w:b/>
                <w:bCs/>
                <w:kern w:val="28"/>
                <w:lang w:val="de-DE"/>
              </w:rPr>
              <w:t>Erweiterter Redaktionsausschuss</w:t>
            </w:r>
          </w:p>
          <w:p w:rsidR="00AD5C08" w:rsidRPr="00AD5C08" w:rsidRDefault="00AD5C08" w:rsidP="00AD5C08">
            <w:pPr>
              <w:spacing w:before="240"/>
              <w:contextualSpacing/>
              <w:jc w:val="left"/>
              <w:rPr>
                <w:b/>
                <w:bCs/>
                <w:kern w:val="28"/>
                <w:lang w:val="de-DE"/>
              </w:rPr>
            </w:pPr>
          </w:p>
          <w:p w:rsidR="00AD5C08" w:rsidRPr="00AD5C08" w:rsidRDefault="00AD5C08" w:rsidP="00AD5C08">
            <w:pPr>
              <w:spacing w:before="240"/>
              <w:contextualSpacing/>
              <w:jc w:val="left"/>
              <w:rPr>
                <w:b/>
                <w:bCs/>
                <w:kern w:val="28"/>
                <w:sz w:val="22"/>
                <w:lang w:val="de-DE"/>
              </w:rPr>
            </w:pPr>
            <w:r w:rsidRPr="00AD5C08">
              <w:rPr>
                <w:b/>
                <w:bCs/>
                <w:kern w:val="28"/>
                <w:lang w:val="de-DE"/>
              </w:rPr>
              <w:t>Genf, 26. und 27. März 2018</w:t>
            </w:r>
          </w:p>
        </w:tc>
        <w:tc>
          <w:tcPr>
            <w:tcW w:w="3127" w:type="dxa"/>
          </w:tcPr>
          <w:p w:rsidR="00AD5C08" w:rsidRPr="00AD5C08" w:rsidRDefault="00AD5C08" w:rsidP="00AD5C08">
            <w:pPr>
              <w:jc w:val="left"/>
              <w:rPr>
                <w:b/>
                <w:bCs/>
                <w:spacing w:val="10"/>
                <w:sz w:val="18"/>
                <w:lang w:val="de-DE"/>
              </w:rPr>
            </w:pPr>
            <w:r w:rsidRPr="00AD5C08">
              <w:rPr>
                <w:b/>
                <w:bCs/>
                <w:spacing w:val="10"/>
                <w:sz w:val="18"/>
                <w:lang w:val="de-DE"/>
              </w:rPr>
              <w:t>TC-EDC/Mar18/6</w:t>
            </w:r>
          </w:p>
          <w:p w:rsidR="00AD5C08" w:rsidRPr="00AD5C08" w:rsidRDefault="00AD5C08" w:rsidP="00AD5C08">
            <w:pPr>
              <w:spacing w:before="240" w:line="240" w:lineRule="exact"/>
              <w:contextualSpacing/>
              <w:jc w:val="left"/>
              <w:rPr>
                <w:b/>
                <w:bCs/>
                <w:spacing w:val="10"/>
                <w:sz w:val="18"/>
                <w:lang w:val="de-DE"/>
              </w:rPr>
            </w:pPr>
            <w:r w:rsidRPr="00AD5C08">
              <w:rPr>
                <w:b/>
                <w:bCs/>
                <w:spacing w:val="10"/>
                <w:sz w:val="18"/>
                <w:lang w:val="de-DE"/>
              </w:rPr>
              <w:t>Original:</w:t>
            </w:r>
            <w:r w:rsidRPr="00AD5C08">
              <w:rPr>
                <w:bCs/>
                <w:spacing w:val="10"/>
                <w:sz w:val="18"/>
                <w:lang w:val="de-DE"/>
              </w:rPr>
              <w:t xml:space="preserve">  englisch</w:t>
            </w:r>
          </w:p>
          <w:p w:rsidR="00AD5C08" w:rsidRPr="00AD5C08" w:rsidRDefault="00AD5C08" w:rsidP="00512EA0">
            <w:pPr>
              <w:spacing w:before="240" w:line="240" w:lineRule="exact"/>
              <w:contextualSpacing/>
              <w:jc w:val="left"/>
              <w:rPr>
                <w:b/>
                <w:bCs/>
                <w:spacing w:val="10"/>
                <w:sz w:val="18"/>
                <w:lang w:val="de-DE"/>
              </w:rPr>
            </w:pPr>
            <w:bookmarkStart w:id="0" w:name="_GoBack"/>
            <w:bookmarkEnd w:id="0"/>
            <w:r w:rsidRPr="00523931">
              <w:rPr>
                <w:b/>
                <w:bCs/>
                <w:spacing w:val="10"/>
                <w:sz w:val="18"/>
                <w:lang w:val="de-DE"/>
              </w:rPr>
              <w:t>Datum:</w:t>
            </w:r>
            <w:r w:rsidRPr="00523931">
              <w:rPr>
                <w:bCs/>
                <w:spacing w:val="10"/>
                <w:sz w:val="18"/>
                <w:lang w:val="de-DE"/>
              </w:rPr>
              <w:t xml:space="preserve">  </w:t>
            </w:r>
            <w:r w:rsidR="00512EA0" w:rsidRPr="00523931">
              <w:rPr>
                <w:bCs/>
                <w:spacing w:val="10"/>
                <w:sz w:val="18"/>
                <w:lang w:val="de-DE"/>
              </w:rPr>
              <w:t>1. Februar</w:t>
            </w:r>
            <w:r w:rsidRPr="00523931">
              <w:rPr>
                <w:bCs/>
                <w:spacing w:val="10"/>
                <w:sz w:val="18"/>
                <w:lang w:val="de-DE"/>
              </w:rPr>
              <w:t xml:space="preserve"> 201</w:t>
            </w:r>
            <w:r w:rsidR="00512EA0" w:rsidRPr="00523931">
              <w:rPr>
                <w:bCs/>
                <w:spacing w:val="10"/>
                <w:sz w:val="18"/>
                <w:lang w:val="de-DE"/>
              </w:rPr>
              <w:t>8</w:t>
            </w:r>
          </w:p>
        </w:tc>
      </w:tr>
    </w:tbl>
    <w:p w:rsidR="00AD5C08" w:rsidRPr="00AD5C08" w:rsidRDefault="00AD5C08" w:rsidP="00AD5C08">
      <w:pPr>
        <w:spacing w:before="600" w:after="240"/>
        <w:jc w:val="left"/>
        <w:rPr>
          <w:b/>
          <w:caps/>
          <w:lang w:val="de-DE"/>
        </w:rPr>
      </w:pPr>
      <w:bookmarkStart w:id="1" w:name="TitleOfDoc"/>
      <w:bookmarkEnd w:id="1"/>
      <w:r w:rsidRPr="00AD5C08">
        <w:rPr>
          <w:b/>
          <w:caps/>
          <w:lang w:val="de-DE"/>
        </w:rPr>
        <w:t>TEILÜBERARBEITUNG DER PRÜFUNGSRICHTLINIEN FÜR PAPRIKA</w:t>
      </w:r>
    </w:p>
    <w:p w:rsidR="00AD5C08" w:rsidRPr="00AD5C08" w:rsidRDefault="00AD5C08" w:rsidP="00AD5C08">
      <w:pPr>
        <w:spacing w:after="240"/>
        <w:jc w:val="left"/>
        <w:rPr>
          <w:i/>
          <w:iCs/>
          <w:lang w:val="de-DE"/>
        </w:rPr>
      </w:pPr>
      <w:bookmarkStart w:id="2" w:name="Prepared"/>
      <w:bookmarkEnd w:id="2"/>
      <w:r w:rsidRPr="00AD5C08">
        <w:rPr>
          <w:i/>
          <w:iCs/>
          <w:lang w:val="de-DE"/>
        </w:rPr>
        <w:t xml:space="preserve">Von </w:t>
      </w:r>
      <w:r w:rsidR="00C7239E">
        <w:rPr>
          <w:i/>
          <w:iCs/>
          <w:lang w:val="de-DE"/>
        </w:rPr>
        <w:t xml:space="preserve">einem Sachverständigen </w:t>
      </w:r>
      <w:r w:rsidR="00051EDE">
        <w:rPr>
          <w:i/>
          <w:iCs/>
          <w:lang w:val="de-DE"/>
        </w:rPr>
        <w:t xml:space="preserve">aus </w:t>
      </w:r>
      <w:r w:rsidRPr="00AD5C08">
        <w:rPr>
          <w:i/>
          <w:iCs/>
          <w:lang w:val="de-DE"/>
        </w:rPr>
        <w:t>der Europäischen Union erstelltes Dokument</w:t>
      </w:r>
    </w:p>
    <w:p w:rsidR="00AD5C08" w:rsidRPr="00AD5C08" w:rsidRDefault="00AD5C08" w:rsidP="00AD5C08">
      <w:pPr>
        <w:spacing w:after="600"/>
        <w:jc w:val="left"/>
        <w:rPr>
          <w:i/>
          <w:iCs/>
          <w:color w:val="A6A6A6" w:themeColor="background1" w:themeShade="A6"/>
          <w:lang w:val="de-DE"/>
        </w:rPr>
      </w:pPr>
      <w:r w:rsidRPr="00AD5C08">
        <w:rPr>
          <w:i/>
          <w:iCs/>
          <w:color w:val="A6A6A6" w:themeColor="background1" w:themeShade="A6"/>
          <w:lang w:val="de-DE"/>
        </w:rPr>
        <w:t>Haftungsausschluss:  dieses Dokument gibt nicht die Grundsätze oder eine Anleitung der UPOV wieder</w:t>
      </w:r>
    </w:p>
    <w:p w:rsidR="00AD5C08" w:rsidRPr="00AD5C08" w:rsidRDefault="00AD5C08" w:rsidP="00AD5C08">
      <w:pPr>
        <w:rPr>
          <w:lang w:val="de-DE"/>
        </w:rPr>
      </w:pPr>
      <w:r w:rsidRPr="00AD5C08">
        <w:rPr>
          <w:rFonts w:cs="Arial"/>
          <w:lang w:val="de-DE"/>
        </w:rPr>
        <w:fldChar w:fldCharType="begin"/>
      </w:r>
      <w:r w:rsidRPr="00AD5C08">
        <w:rPr>
          <w:rFonts w:cs="Arial"/>
          <w:lang w:val="de-DE"/>
        </w:rPr>
        <w:instrText xml:space="preserve"> AUTONUM  </w:instrText>
      </w:r>
      <w:r w:rsidRPr="00AD5C08">
        <w:rPr>
          <w:rFonts w:cs="Arial"/>
          <w:lang w:val="de-DE"/>
        </w:rPr>
        <w:fldChar w:fldCharType="end"/>
      </w:r>
      <w:r w:rsidRPr="00AD5C08">
        <w:rPr>
          <w:lang w:val="de-DE"/>
        </w:rPr>
        <w:tab/>
        <w:t>Zweck dieses Dokuments ist es, einen Vorschlag zur Teilüberarbeitung der Prüfungsrichtlinien für Paprika (</w:t>
      </w:r>
      <w:r w:rsidRPr="00AD5C08">
        <w:rPr>
          <w:i/>
          <w:lang w:val="de-DE"/>
        </w:rPr>
        <w:t xml:space="preserve">Capsicum annuum </w:t>
      </w:r>
      <w:r w:rsidRPr="00AD5C08">
        <w:rPr>
          <w:lang w:val="de-DE"/>
        </w:rPr>
        <w:t>L.) (Dokument TG/76/8 Rev.) vorzulegen.</w:t>
      </w:r>
    </w:p>
    <w:p w:rsidR="00AD5C08" w:rsidRPr="00AD5C08" w:rsidRDefault="00AD5C08" w:rsidP="00AD5C08">
      <w:pPr>
        <w:tabs>
          <w:tab w:val="left" w:pos="567"/>
        </w:tabs>
        <w:rPr>
          <w:rFonts w:cs="Arial"/>
          <w:lang w:val="de-DE"/>
        </w:rPr>
      </w:pPr>
    </w:p>
    <w:p w:rsidR="00AD5C08" w:rsidRPr="00AD5C08" w:rsidRDefault="00AD5C08" w:rsidP="00AD5C08">
      <w:pPr>
        <w:tabs>
          <w:tab w:val="left" w:pos="567"/>
        </w:tabs>
        <w:rPr>
          <w:rFonts w:cs="Arial"/>
          <w:lang w:val="de-DE"/>
        </w:rPr>
      </w:pPr>
      <w:r w:rsidRPr="00AD5C08">
        <w:rPr>
          <w:rFonts w:cs="Arial"/>
          <w:snapToGrid w:val="0"/>
          <w:lang w:val="de-DE"/>
        </w:rPr>
        <w:fldChar w:fldCharType="begin"/>
      </w:r>
      <w:r w:rsidRPr="00AD5C08">
        <w:rPr>
          <w:rFonts w:cs="Arial"/>
          <w:snapToGrid w:val="0"/>
          <w:lang w:val="de-DE"/>
        </w:rPr>
        <w:instrText xml:space="preserve"> AUTONUM  </w:instrText>
      </w:r>
      <w:r w:rsidRPr="00AD5C08">
        <w:rPr>
          <w:rFonts w:cs="Arial"/>
          <w:snapToGrid w:val="0"/>
          <w:lang w:val="de-DE"/>
        </w:rPr>
        <w:fldChar w:fldCharType="end"/>
      </w:r>
      <w:r w:rsidRPr="00AD5C08">
        <w:rPr>
          <w:snapToGrid w:val="0"/>
          <w:lang w:val="de-DE"/>
        </w:rPr>
        <w:tab/>
      </w:r>
      <w:r w:rsidRPr="00AD5C08">
        <w:rPr>
          <w:lang w:val="de-DE"/>
        </w:rPr>
        <w:t>Auf ihrer einundfünfzigsten Tagung in Roelofarendsveen, Niederlande, vom 3. bis 7. Juli 2017 prüfte die Technische Arbeitsgruppe für Gemüsearten (TWV) auf der Grundlage der Dokumente TG/76/8 Rev. und TWV/51/7 „</w:t>
      </w:r>
      <w:r w:rsidRPr="00AD5C08">
        <w:rPr>
          <w:i/>
          <w:iCs/>
          <w:lang w:val="de-DE"/>
        </w:rPr>
        <w:t>Partial Revision of the Test Guidelines for Pepper</w:t>
      </w:r>
      <w:r w:rsidRPr="00AD5C08">
        <w:rPr>
          <w:lang w:val="de-DE"/>
        </w:rPr>
        <w:t>“ einen Vorschlag für eine Teilüberarbeitung der Prüfungsrichtlinien für Paprika (Dokument TG/76/8 Rev.) und schlug folgende Überarbeitungen an den Prüfungsrichtlinien für Paprika vor (vergleiche Dokument TWV/51/16 „</w:t>
      </w:r>
      <w:r w:rsidRPr="00AD5C08">
        <w:rPr>
          <w:i/>
          <w:iCs/>
          <w:lang w:val="de-DE"/>
        </w:rPr>
        <w:t>Report</w:t>
      </w:r>
      <w:r w:rsidRPr="00AD5C08">
        <w:rPr>
          <w:lang w:val="de-DE"/>
        </w:rPr>
        <w:t>”, Absätze 107 und 108):</w:t>
      </w:r>
    </w:p>
    <w:p w:rsidR="00AD5C08" w:rsidRPr="00AD5C08" w:rsidRDefault="00AD5C08" w:rsidP="00AD5C08">
      <w:pPr>
        <w:rPr>
          <w:rFonts w:cs="Arial"/>
          <w:lang w:val="de-DE"/>
        </w:rPr>
      </w:pPr>
    </w:p>
    <w:p w:rsidR="00AD5C08" w:rsidRPr="00AD5C08" w:rsidRDefault="00AD5C08" w:rsidP="00AD5C08">
      <w:pPr>
        <w:numPr>
          <w:ilvl w:val="0"/>
          <w:numId w:val="1"/>
        </w:numPr>
        <w:ind w:left="1134" w:hanging="567"/>
        <w:contextualSpacing/>
        <w:rPr>
          <w:rFonts w:eastAsia="MS Mincho"/>
          <w:lang w:val="de-DE"/>
        </w:rPr>
      </w:pPr>
      <w:r w:rsidRPr="00AD5C08">
        <w:rPr>
          <w:rFonts w:eastAsia="MS Mincho"/>
          <w:lang w:val="de-DE"/>
        </w:rPr>
        <w:t>Änderung der Beispielssorten für folgende Merkmale von Merkmal 48 „Resistenz gegen Tobamovirus“</w:t>
      </w:r>
    </w:p>
    <w:p w:rsidR="00AD5C08" w:rsidRPr="00AD5C08" w:rsidRDefault="00AD5C08" w:rsidP="00AD5C08">
      <w:pPr>
        <w:numPr>
          <w:ilvl w:val="1"/>
          <w:numId w:val="1"/>
        </w:numPr>
        <w:ind w:left="1985" w:hanging="425"/>
        <w:contextualSpacing/>
        <w:rPr>
          <w:rFonts w:eastAsia="MS Mincho"/>
          <w:lang w:val="en-GB"/>
        </w:rPr>
      </w:pPr>
      <w:r w:rsidRPr="00AD5C08">
        <w:rPr>
          <w:rFonts w:eastAsia="MS Mincho"/>
          <w:lang w:val="en-GB"/>
        </w:rPr>
        <w:t>48.1 „</w:t>
      </w:r>
      <w:r w:rsidRPr="00AD5C08">
        <w:rPr>
          <w:rFonts w:eastAsia="MS Mincho"/>
          <w:i/>
          <w:lang w:val="en-GB"/>
        </w:rPr>
        <w:t>Tobacco mosaic virus</w:t>
      </w:r>
      <w:r w:rsidRPr="00AD5C08">
        <w:rPr>
          <w:rFonts w:eastAsia="MS Mincho"/>
          <w:lang w:val="en-GB"/>
        </w:rPr>
        <w:t xml:space="preserve"> Pathotyp 0 (TMV: 0)”</w:t>
      </w:r>
    </w:p>
    <w:p w:rsidR="00AD5C08" w:rsidRPr="00AD5C08" w:rsidRDefault="00AD5C08" w:rsidP="00AD5C08">
      <w:pPr>
        <w:numPr>
          <w:ilvl w:val="1"/>
          <w:numId w:val="1"/>
        </w:numPr>
        <w:ind w:left="1985" w:hanging="425"/>
        <w:contextualSpacing/>
        <w:rPr>
          <w:rFonts w:eastAsia="MS Mincho"/>
          <w:lang w:val="en-GB"/>
        </w:rPr>
      </w:pPr>
      <w:r w:rsidRPr="00AD5C08">
        <w:rPr>
          <w:rFonts w:eastAsia="MS Mincho"/>
          <w:lang w:val="en-GB"/>
        </w:rPr>
        <w:t>48.2 „</w:t>
      </w:r>
      <w:r w:rsidRPr="00AD5C08">
        <w:rPr>
          <w:rFonts w:eastAsia="MS Mincho"/>
          <w:i/>
          <w:lang w:val="en-GB"/>
        </w:rPr>
        <w:t>Pepper mild mottle virus</w:t>
      </w:r>
      <w:r w:rsidRPr="00AD5C08">
        <w:rPr>
          <w:rFonts w:eastAsia="MS Mincho"/>
          <w:lang w:val="en-GB"/>
        </w:rPr>
        <w:t xml:space="preserve"> Pathotyp 1.2 (PMMoV: 1.2)”</w:t>
      </w:r>
    </w:p>
    <w:p w:rsidR="00AD5C08" w:rsidRPr="00AD5C08" w:rsidRDefault="00AD5C08" w:rsidP="00AD5C08">
      <w:pPr>
        <w:numPr>
          <w:ilvl w:val="1"/>
          <w:numId w:val="1"/>
        </w:numPr>
        <w:ind w:left="1985" w:hanging="425"/>
        <w:contextualSpacing/>
        <w:rPr>
          <w:rFonts w:eastAsia="MS Mincho"/>
          <w:lang w:val="en-GB"/>
        </w:rPr>
      </w:pPr>
      <w:r w:rsidRPr="00AD5C08">
        <w:rPr>
          <w:rFonts w:eastAsia="MS Mincho"/>
          <w:lang w:val="en-GB"/>
        </w:rPr>
        <w:t>48.3 „</w:t>
      </w:r>
      <w:r w:rsidRPr="00AD5C08">
        <w:rPr>
          <w:rFonts w:eastAsia="MS Mincho"/>
          <w:i/>
          <w:lang w:val="en-GB"/>
        </w:rPr>
        <w:t>Pepper mild mottle virus</w:t>
      </w:r>
      <w:r w:rsidRPr="00AD5C08">
        <w:rPr>
          <w:rFonts w:eastAsia="MS Mincho"/>
          <w:lang w:val="en-GB"/>
        </w:rPr>
        <w:t xml:space="preserve"> Pathotyp 1.2.3 (PMMoV: 1.2.3)”</w:t>
      </w:r>
    </w:p>
    <w:p w:rsidR="00AD5C08" w:rsidRPr="00AD5C08" w:rsidRDefault="00D8414E" w:rsidP="00AD5C08">
      <w:pPr>
        <w:numPr>
          <w:ilvl w:val="0"/>
          <w:numId w:val="1"/>
        </w:numPr>
        <w:ind w:left="1134" w:hanging="567"/>
        <w:contextualSpacing/>
        <w:rPr>
          <w:rFonts w:eastAsia="MS Mincho"/>
          <w:lang w:val="de-DE"/>
        </w:rPr>
      </w:pPr>
      <w:r>
        <w:rPr>
          <w:rFonts w:eastAsia="MS Mincho"/>
          <w:lang w:val="de-DE"/>
        </w:rPr>
        <w:t>Änderung der</w:t>
      </w:r>
      <w:r w:rsidR="00AD5C08" w:rsidRPr="00AD5C08">
        <w:rPr>
          <w:rFonts w:eastAsia="MS Mincho"/>
          <w:lang w:val="de-DE"/>
        </w:rPr>
        <w:t xml:space="preserve"> Methodik für Merkmal 48 „Resistenz gegen Toba</w:t>
      </w:r>
      <w:r>
        <w:rPr>
          <w:rFonts w:eastAsia="MS Mincho"/>
          <w:lang w:val="de-DE"/>
        </w:rPr>
        <w:t>movirus“ unter „Zu 48“</w:t>
      </w:r>
    </w:p>
    <w:p w:rsidR="00AD5C08" w:rsidRPr="00AD5C08" w:rsidRDefault="00AD5C08" w:rsidP="00AD5C08">
      <w:pPr>
        <w:ind w:left="1134"/>
        <w:contextualSpacing/>
        <w:rPr>
          <w:rFonts w:eastAsia="MS Mincho"/>
          <w:lang w:val="de-DE"/>
        </w:rPr>
      </w:pPr>
    </w:p>
    <w:p w:rsidR="00AD5C08" w:rsidRPr="00AD5C08" w:rsidRDefault="00AD5C08" w:rsidP="00AD5C08">
      <w:pPr>
        <w:contextualSpacing/>
        <w:rPr>
          <w:rFonts w:eastAsia="MS Mincho"/>
          <w:lang w:val="de-DE"/>
        </w:rPr>
      </w:pPr>
      <w:r w:rsidRPr="00AD5C08">
        <w:rPr>
          <w:rFonts w:eastAsia="MS Mincho"/>
          <w:lang w:val="de-DE"/>
        </w:rPr>
        <w:fldChar w:fldCharType="begin"/>
      </w:r>
      <w:r w:rsidRPr="00AD5C08">
        <w:rPr>
          <w:rFonts w:eastAsia="MS Mincho"/>
          <w:lang w:val="de-DE"/>
        </w:rPr>
        <w:instrText xml:space="preserve"> AUTONUM  </w:instrText>
      </w:r>
      <w:r w:rsidRPr="00AD5C08">
        <w:rPr>
          <w:rFonts w:eastAsia="MS Mincho"/>
          <w:lang w:val="de-DE"/>
        </w:rPr>
        <w:fldChar w:fldCharType="end"/>
      </w:r>
      <w:r w:rsidRPr="00AD5C08">
        <w:rPr>
          <w:rFonts w:eastAsia="MS Mincho"/>
          <w:lang w:val="de-DE"/>
        </w:rPr>
        <w:tab/>
        <w:t>Die TWV nahm zur Kenntnis, daß gleichzeitig mit der Teilüberarbeitung von Merkm. 48 „Resistenz gegen Tobamovirus” folgende Berichtigung an Paprika vorgenommen würde (vergleiche Dokument TWV/51/16 „</w:t>
      </w:r>
      <w:r w:rsidRPr="00AD5C08">
        <w:rPr>
          <w:rFonts w:eastAsia="MS Mincho"/>
          <w:i/>
          <w:iCs/>
          <w:lang w:val="de-DE"/>
        </w:rPr>
        <w:t>Report</w:t>
      </w:r>
      <w:r w:rsidRPr="00AD5C08">
        <w:rPr>
          <w:rFonts w:eastAsia="MS Mincho"/>
          <w:lang w:val="de-DE"/>
        </w:rPr>
        <w:t>”, Absatz 109):</w:t>
      </w:r>
    </w:p>
    <w:p w:rsidR="00AD5C08" w:rsidRPr="00AD5C08" w:rsidRDefault="00AD5C08" w:rsidP="00AD5C08">
      <w:pPr>
        <w:contextualSpacing/>
        <w:rPr>
          <w:rFonts w:eastAsia="MS Mincho"/>
          <w:lang w:val="de-DE"/>
        </w:rPr>
      </w:pPr>
    </w:p>
    <w:p w:rsidR="00AD5C08" w:rsidRPr="00AD5C08" w:rsidRDefault="00AD5C08" w:rsidP="00AD5C08">
      <w:pPr>
        <w:ind w:left="1134" w:hanging="567"/>
        <w:contextualSpacing/>
        <w:rPr>
          <w:rFonts w:eastAsia="MS Mincho"/>
          <w:lang w:val="de-DE"/>
        </w:rPr>
      </w:pPr>
      <w:r w:rsidRPr="00AD5C08">
        <w:rPr>
          <w:rFonts w:eastAsia="MS Mincho"/>
          <w:lang w:val="de-DE"/>
        </w:rPr>
        <w:t>c)</w:t>
      </w:r>
      <w:r w:rsidRPr="00AD5C08">
        <w:rPr>
          <w:rFonts w:eastAsia="MS Mincho"/>
          <w:lang w:val="de-DE"/>
        </w:rPr>
        <w:tab/>
        <w:t>Hinzufügung der fehlenden Methode für die VG-Erfassung von Merkmal 2 „Pflanze: Wuchsform” (vergleiche Dokumente TG/76/8(proj.6) und TC/42/11, Anlage II).</w:t>
      </w:r>
    </w:p>
    <w:p w:rsidR="00AD5C08" w:rsidRPr="00AD5C08" w:rsidRDefault="00AD5C08" w:rsidP="00AD5C08">
      <w:pPr>
        <w:contextualSpacing/>
        <w:rPr>
          <w:rFonts w:eastAsia="MS Mincho"/>
          <w:lang w:val="de-DE"/>
        </w:rPr>
      </w:pPr>
    </w:p>
    <w:p w:rsidR="00AD5C08" w:rsidRPr="00AD5C08" w:rsidRDefault="00AD5C08" w:rsidP="00512EA0">
      <w:pPr>
        <w:autoSpaceDE w:val="0"/>
        <w:autoSpaceDN w:val="0"/>
        <w:adjustRightInd w:val="0"/>
        <w:rPr>
          <w:rFonts w:cs="Arial"/>
          <w:color w:val="000000"/>
          <w:lang w:val="de-DE"/>
        </w:rPr>
      </w:pPr>
      <w:r w:rsidRPr="00AD5C08">
        <w:rPr>
          <w:rFonts w:cs="Arial"/>
          <w:color w:val="000000"/>
          <w:szCs w:val="24"/>
          <w:lang w:val="de-DE"/>
        </w:rPr>
        <w:fldChar w:fldCharType="begin"/>
      </w:r>
      <w:r w:rsidRPr="00AD5C08">
        <w:rPr>
          <w:rFonts w:cs="Arial"/>
          <w:color w:val="000000"/>
          <w:szCs w:val="24"/>
          <w:lang w:val="de-DE"/>
        </w:rPr>
        <w:instrText xml:space="preserve"> AUTONUM  </w:instrText>
      </w:r>
      <w:r w:rsidRPr="00AD5C08">
        <w:rPr>
          <w:rFonts w:cs="Arial"/>
          <w:color w:val="000000"/>
          <w:szCs w:val="24"/>
          <w:lang w:val="de-DE"/>
        </w:rPr>
        <w:fldChar w:fldCharType="end"/>
      </w:r>
      <w:r w:rsidRPr="00AD5C08">
        <w:rPr>
          <w:rFonts w:cs="Arial"/>
          <w:color w:val="000000"/>
          <w:sz w:val="24"/>
          <w:szCs w:val="24"/>
          <w:lang w:val="de-DE"/>
        </w:rPr>
        <w:tab/>
      </w:r>
      <w:r w:rsidRPr="00AD5C08">
        <w:rPr>
          <w:rFonts w:cs="Arial"/>
          <w:color w:val="000000"/>
          <w:lang w:val="de-DE"/>
        </w:rPr>
        <w:t xml:space="preserve">Die vorgeschlagenen Änderungen sind nachfolgend durch Hervorheben und </w:t>
      </w:r>
      <w:r w:rsidRPr="00AD5C08">
        <w:rPr>
          <w:rFonts w:cs="Arial"/>
          <w:color w:val="000000"/>
          <w:highlight w:val="lightGray"/>
          <w:u w:val="single"/>
          <w:lang w:val="de-DE"/>
        </w:rPr>
        <w:t>Unterstreichen</w:t>
      </w:r>
      <w:r w:rsidRPr="00AD5C08">
        <w:rPr>
          <w:rFonts w:cs="Arial"/>
          <w:color w:val="000000"/>
          <w:lang w:val="de-DE"/>
        </w:rPr>
        <w:t xml:space="preserve"> (Einfügungen) und </w:t>
      </w:r>
      <w:r w:rsidRPr="00AD5C08">
        <w:rPr>
          <w:rFonts w:cs="Arial"/>
          <w:strike/>
          <w:color w:val="000000"/>
          <w:highlight w:val="lightGray"/>
          <w:lang w:val="de-DE"/>
        </w:rPr>
        <w:t>Durchstreichen</w:t>
      </w:r>
      <w:r w:rsidRPr="00AD5C08">
        <w:rPr>
          <w:rFonts w:cs="Arial"/>
          <w:color w:val="000000"/>
          <w:lang w:val="de-DE"/>
        </w:rPr>
        <w:t xml:space="preserve"> (Streichungen) angegeben.</w:t>
      </w:r>
    </w:p>
    <w:p w:rsidR="00AD5C08" w:rsidRPr="00AD5C08" w:rsidRDefault="00AD5C08" w:rsidP="00AD5C08">
      <w:pPr>
        <w:rPr>
          <w:u w:val="single"/>
          <w:lang w:val="de-DE"/>
        </w:rPr>
      </w:pPr>
    </w:p>
    <w:p w:rsidR="005B2EFD" w:rsidRDefault="005B2EFD">
      <w:pPr>
        <w:jc w:val="left"/>
        <w:rPr>
          <w:u w:val="single"/>
          <w:lang w:val="de-DE"/>
        </w:rPr>
      </w:pPr>
      <w:r>
        <w:rPr>
          <w:u w:val="single"/>
          <w:lang w:val="de-DE"/>
        </w:rPr>
        <w:br w:type="page"/>
      </w:r>
    </w:p>
    <w:p w:rsidR="005B2EFD" w:rsidRDefault="00AD5C08" w:rsidP="005B2EFD">
      <w:pPr>
        <w:rPr>
          <w:b/>
          <w:u w:val="single"/>
          <w:lang w:val="de-DE"/>
        </w:rPr>
      </w:pPr>
      <w:r w:rsidRPr="00AD5C08">
        <w:rPr>
          <w:u w:val="single"/>
          <w:lang w:val="de-DE"/>
        </w:rPr>
        <w:lastRenderedPageBreak/>
        <w:t>Vorschlag zur Änderung der Beispielssorten für die folgenden Merkmale von Merkmal 48 „Resistenz gegen Tobamovirus“</w:t>
      </w:r>
    </w:p>
    <w:p w:rsidR="002E0D7D" w:rsidRPr="00AD5C08" w:rsidRDefault="005B2EFD" w:rsidP="005B2EFD">
      <w:pPr>
        <w:rPr>
          <w:lang w:val="de-DE"/>
        </w:rPr>
      </w:pPr>
      <w:r w:rsidRPr="00AD5C08">
        <w:rPr>
          <w:lang w:val="de-DE"/>
        </w:rPr>
        <w:t xml:space="preserve"> </w:t>
      </w:r>
    </w:p>
    <w:p w:rsidR="002E0D7D" w:rsidRPr="00AD5C08" w:rsidRDefault="00AD5C08" w:rsidP="002E0D7D">
      <w:pPr>
        <w:jc w:val="left"/>
        <w:rPr>
          <w:i/>
          <w:lang w:val="de-DE"/>
        </w:rPr>
      </w:pPr>
      <w:r w:rsidRPr="00AD5C08">
        <w:rPr>
          <w:i/>
          <w:lang w:val="de-DE"/>
        </w:rPr>
        <w:t>Derzeitiger Wortlaut</w:t>
      </w:r>
    </w:p>
    <w:p w:rsidR="002E0D7D" w:rsidRPr="00AD5C08" w:rsidRDefault="002E0D7D" w:rsidP="002E0D7D">
      <w:pPr>
        <w:jc w:val="left"/>
        <w:rPr>
          <w:i/>
          <w:sz w:val="16"/>
          <w:lang w:val="de-DE"/>
        </w:rPr>
      </w:pPr>
    </w:p>
    <w:tbl>
      <w:tblPr>
        <w:tblW w:w="10348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1842"/>
        <w:gridCol w:w="1559"/>
        <w:gridCol w:w="1843"/>
        <w:gridCol w:w="1701"/>
        <w:gridCol w:w="1985"/>
        <w:gridCol w:w="425"/>
      </w:tblGrid>
      <w:tr w:rsidR="002E0D7D" w:rsidRPr="0014704E" w:rsidTr="002E0D7D">
        <w:trPr>
          <w:cantSplit/>
        </w:trPr>
        <w:tc>
          <w:tcPr>
            <w:tcW w:w="426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2E0D7D" w:rsidRPr="0014704E" w:rsidRDefault="002E0D7D" w:rsidP="002E0D7D">
            <w:pPr>
              <w:pStyle w:val="Normalt"/>
              <w:keepLines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704E">
              <w:rPr>
                <w:rFonts w:ascii="Arial" w:hAnsi="Arial" w:cs="Arial"/>
                <w:b/>
                <w:sz w:val="16"/>
                <w:szCs w:val="16"/>
              </w:rPr>
              <w:t>48.</w:t>
            </w:r>
            <w:r w:rsidRPr="0014704E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14704E">
              <w:rPr>
                <w:rFonts w:ascii="Arial" w:hAnsi="Arial" w:cs="Arial"/>
                <w:b/>
                <w:sz w:val="16"/>
                <w:szCs w:val="16"/>
              </w:rPr>
              <w:br/>
              <w:t>(+)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2E0D7D" w:rsidRPr="0014704E" w:rsidRDefault="002E0D7D" w:rsidP="002E0D7D">
            <w:pPr>
              <w:pStyle w:val="Normalt"/>
              <w:keepLines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704E">
              <w:rPr>
                <w:rFonts w:ascii="Arial" w:hAnsi="Arial" w:cs="Arial"/>
                <w:b/>
                <w:sz w:val="16"/>
                <w:szCs w:val="16"/>
              </w:rPr>
              <w:t>VG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2E0D7D" w:rsidRPr="0014704E" w:rsidRDefault="002E0D7D" w:rsidP="002E0D7D">
            <w:pPr>
              <w:pStyle w:val="Normalt"/>
              <w:keepLines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  <w:r w:rsidRPr="0014704E"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  <w:t>Resistance to Tobamovirus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2E0D7D" w:rsidRPr="0014704E" w:rsidRDefault="002E0D7D" w:rsidP="002E0D7D">
            <w:pPr>
              <w:pStyle w:val="Normalt"/>
              <w:keepLines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</w:pPr>
            <w:r w:rsidRPr="0014704E"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  <w:t>Résistance au tobamovirus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2E0D7D" w:rsidRPr="0014704E" w:rsidRDefault="002E0D7D" w:rsidP="002E0D7D">
            <w:pPr>
              <w:pStyle w:val="Normalt"/>
              <w:keepLines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</w:pPr>
            <w:r w:rsidRPr="0014704E"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  <w:t>Resistenz gegen Tobamovirus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2E0D7D" w:rsidRPr="0014704E" w:rsidRDefault="002E0D7D" w:rsidP="002E0D7D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</w:pPr>
            <w:r w:rsidRPr="0014704E"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  <w:t>Resistencia al tobamovirus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2E0D7D" w:rsidRPr="0014704E" w:rsidRDefault="002E0D7D" w:rsidP="002E0D7D">
            <w:pPr>
              <w:pStyle w:val="Normalt"/>
              <w:keepLines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2E0D7D" w:rsidRPr="0014704E" w:rsidRDefault="002E0D7D" w:rsidP="002E0D7D">
            <w:pPr>
              <w:pStyle w:val="Normalt"/>
              <w:keepLines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E0D7D" w:rsidRPr="00523931" w:rsidTr="002E0D7D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E0D7D" w:rsidRPr="0014704E" w:rsidRDefault="002E0D7D" w:rsidP="002E0D7D">
            <w:pPr>
              <w:pStyle w:val="Normalt"/>
              <w:keepLines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704E">
              <w:rPr>
                <w:rFonts w:ascii="Arial" w:hAnsi="Arial" w:cs="Arial"/>
                <w:b/>
                <w:sz w:val="16"/>
                <w:szCs w:val="16"/>
              </w:rPr>
              <w:t>48.1 (*)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E0D7D" w:rsidRPr="0014704E" w:rsidRDefault="002E0D7D" w:rsidP="002E0D7D">
            <w:pPr>
              <w:pStyle w:val="Normalt"/>
              <w:keepLines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2E0D7D" w:rsidRPr="0014704E" w:rsidRDefault="002E0D7D" w:rsidP="002E0D7D">
            <w:pPr>
              <w:pStyle w:val="Normalt"/>
              <w:spacing w:before="80" w:after="80"/>
              <w:rPr>
                <w:rFonts w:ascii="Arial" w:hAnsi="Arial" w:cs="Arial"/>
                <w:b/>
                <w:position w:val="-6"/>
                <w:sz w:val="16"/>
                <w:szCs w:val="16"/>
              </w:rPr>
            </w:pPr>
            <w:r w:rsidRPr="0014704E">
              <w:rPr>
                <w:rFonts w:ascii="Arial" w:hAnsi="Arial" w:cs="Arial"/>
                <w:b/>
                <w:i/>
                <w:position w:val="-6"/>
                <w:sz w:val="16"/>
                <w:szCs w:val="16"/>
              </w:rPr>
              <w:t>Tobacco mosaic virus</w:t>
            </w:r>
            <w:r w:rsidRPr="0014704E">
              <w:rPr>
                <w:rFonts w:ascii="Arial" w:hAnsi="Arial" w:cs="Arial"/>
                <w:b/>
                <w:position w:val="-6"/>
                <w:sz w:val="16"/>
                <w:szCs w:val="16"/>
              </w:rPr>
              <w:t xml:space="preserve"> </w:t>
            </w:r>
            <w:r w:rsidRPr="0014704E">
              <w:rPr>
                <w:rFonts w:ascii="Arial" w:hAnsi="Arial" w:cs="Arial"/>
                <w:b/>
                <w:position w:val="-6"/>
                <w:sz w:val="16"/>
                <w:szCs w:val="16"/>
              </w:rPr>
              <w:br/>
              <w:t>Pathotype 0</w:t>
            </w:r>
            <w:r w:rsidRPr="0014704E">
              <w:rPr>
                <w:rFonts w:ascii="Arial" w:hAnsi="Arial" w:cs="Arial"/>
                <w:b/>
                <w:i/>
                <w:position w:val="-6"/>
                <w:sz w:val="16"/>
                <w:szCs w:val="16"/>
              </w:rPr>
              <w:t xml:space="preserve"> </w:t>
            </w:r>
            <w:r w:rsidRPr="0014704E">
              <w:rPr>
                <w:rFonts w:ascii="Arial" w:hAnsi="Arial" w:cs="Arial"/>
                <w:b/>
                <w:i/>
                <w:position w:val="-6"/>
                <w:sz w:val="16"/>
                <w:szCs w:val="16"/>
              </w:rPr>
              <w:br/>
            </w:r>
            <w:r w:rsidRPr="0014704E">
              <w:rPr>
                <w:rFonts w:ascii="Arial" w:hAnsi="Arial" w:cs="Arial"/>
                <w:b/>
                <w:position w:val="-6"/>
                <w:sz w:val="16"/>
                <w:szCs w:val="16"/>
              </w:rPr>
              <w:t>(TMV: 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E0D7D" w:rsidRPr="0014704E" w:rsidRDefault="002E0D7D" w:rsidP="002E0D7D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 w:rsidRPr="0014704E">
              <w:rPr>
                <w:rFonts w:cs="Arial"/>
                <w:b/>
                <w:i/>
                <w:position w:val="-6"/>
                <w:sz w:val="16"/>
                <w:szCs w:val="16"/>
              </w:rPr>
              <w:t>Tobacco mosaic virus</w:t>
            </w:r>
            <w:r w:rsidRPr="0014704E">
              <w:rPr>
                <w:rFonts w:cs="Arial"/>
                <w:b/>
                <w:position w:val="-6"/>
                <w:sz w:val="16"/>
                <w:szCs w:val="16"/>
              </w:rPr>
              <w:t xml:space="preserve"> </w:t>
            </w:r>
            <w:r w:rsidRPr="0014704E">
              <w:rPr>
                <w:rFonts w:cs="Arial"/>
                <w:b/>
                <w:position w:val="-6"/>
                <w:sz w:val="16"/>
                <w:szCs w:val="16"/>
              </w:rPr>
              <w:br/>
              <w:t>Pathotype 0</w:t>
            </w:r>
            <w:r w:rsidRPr="0014704E">
              <w:rPr>
                <w:rFonts w:cs="Arial"/>
                <w:b/>
                <w:i/>
                <w:position w:val="-6"/>
                <w:sz w:val="16"/>
                <w:szCs w:val="16"/>
              </w:rPr>
              <w:t xml:space="preserve"> </w:t>
            </w:r>
            <w:r w:rsidRPr="0014704E">
              <w:rPr>
                <w:rFonts w:cs="Arial"/>
                <w:b/>
                <w:i/>
                <w:position w:val="-6"/>
                <w:sz w:val="16"/>
                <w:szCs w:val="16"/>
              </w:rPr>
              <w:br/>
            </w:r>
            <w:r w:rsidRPr="0014704E">
              <w:rPr>
                <w:rFonts w:cs="Arial"/>
                <w:b/>
                <w:position w:val="-6"/>
                <w:sz w:val="16"/>
                <w:szCs w:val="16"/>
              </w:rPr>
              <w:t>(TMV: 0)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E0D7D" w:rsidRPr="0014704E" w:rsidRDefault="002E0D7D" w:rsidP="002E0D7D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 w:rsidRPr="0014704E">
              <w:rPr>
                <w:rFonts w:cs="Arial"/>
                <w:b/>
                <w:i/>
                <w:position w:val="-6"/>
                <w:sz w:val="16"/>
                <w:szCs w:val="16"/>
              </w:rPr>
              <w:t>Tobacco mosaic virus</w:t>
            </w:r>
            <w:r w:rsidRPr="0014704E">
              <w:rPr>
                <w:rFonts w:cs="Arial"/>
                <w:b/>
                <w:position w:val="-6"/>
                <w:sz w:val="16"/>
                <w:szCs w:val="16"/>
              </w:rPr>
              <w:t xml:space="preserve"> </w:t>
            </w:r>
            <w:r w:rsidRPr="0014704E">
              <w:rPr>
                <w:rFonts w:cs="Arial"/>
                <w:b/>
                <w:position w:val="-6"/>
                <w:sz w:val="16"/>
                <w:szCs w:val="16"/>
              </w:rPr>
              <w:br/>
              <w:t>Pathotyp 0</w:t>
            </w:r>
            <w:r w:rsidRPr="0014704E">
              <w:rPr>
                <w:rFonts w:cs="Arial"/>
                <w:b/>
                <w:i/>
                <w:position w:val="-6"/>
                <w:sz w:val="16"/>
                <w:szCs w:val="16"/>
              </w:rPr>
              <w:t xml:space="preserve"> </w:t>
            </w:r>
            <w:r w:rsidRPr="0014704E">
              <w:rPr>
                <w:rFonts w:cs="Arial"/>
                <w:b/>
                <w:i/>
                <w:position w:val="-6"/>
                <w:sz w:val="16"/>
                <w:szCs w:val="16"/>
              </w:rPr>
              <w:br/>
            </w:r>
            <w:r w:rsidRPr="0014704E">
              <w:rPr>
                <w:rFonts w:cs="Arial"/>
                <w:b/>
                <w:position w:val="-6"/>
                <w:sz w:val="16"/>
                <w:szCs w:val="16"/>
              </w:rPr>
              <w:t>(TMV: 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E0D7D" w:rsidRPr="0014704E" w:rsidRDefault="002E0D7D" w:rsidP="002E0D7D">
            <w:pPr>
              <w:spacing w:before="80" w:after="8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14704E">
              <w:rPr>
                <w:rFonts w:cs="Arial"/>
                <w:b/>
                <w:i/>
                <w:position w:val="-6"/>
                <w:sz w:val="16"/>
                <w:szCs w:val="16"/>
                <w:lang w:val="es-ES"/>
              </w:rPr>
              <w:t>Tobacco mosaic virus</w:t>
            </w:r>
            <w:r w:rsidRPr="0014704E">
              <w:rPr>
                <w:rFonts w:cs="Arial"/>
                <w:b/>
                <w:position w:val="-6"/>
                <w:sz w:val="16"/>
                <w:szCs w:val="16"/>
                <w:lang w:val="es-ES"/>
              </w:rPr>
              <w:t xml:space="preserve"> </w:t>
            </w:r>
            <w:r w:rsidRPr="0014704E">
              <w:rPr>
                <w:rFonts w:cs="Arial"/>
                <w:b/>
                <w:position w:val="-6"/>
                <w:sz w:val="16"/>
                <w:szCs w:val="16"/>
                <w:lang w:val="es-ES"/>
              </w:rPr>
              <w:br/>
              <w:t>Patotipo 0</w:t>
            </w:r>
            <w:r w:rsidRPr="0014704E">
              <w:rPr>
                <w:rFonts w:cs="Arial"/>
                <w:b/>
                <w:position w:val="-6"/>
                <w:sz w:val="16"/>
                <w:szCs w:val="16"/>
                <w:lang w:val="es-ES"/>
              </w:rPr>
              <w:br/>
            </w:r>
            <w:r w:rsidRPr="0014704E">
              <w:rPr>
                <w:rFonts w:cs="Arial"/>
                <w:b/>
                <w:i/>
                <w:position w:val="-6"/>
                <w:sz w:val="16"/>
                <w:szCs w:val="16"/>
                <w:lang w:val="es-ES"/>
              </w:rPr>
              <w:t xml:space="preserve"> </w:t>
            </w:r>
            <w:r w:rsidRPr="0014704E">
              <w:rPr>
                <w:rFonts w:cs="Arial"/>
                <w:b/>
                <w:position w:val="-6"/>
                <w:sz w:val="16"/>
                <w:szCs w:val="16"/>
                <w:lang w:val="es-ES"/>
              </w:rPr>
              <w:t>(TMV: 0)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E0D7D" w:rsidRPr="0014704E" w:rsidRDefault="002E0D7D" w:rsidP="002E0D7D">
            <w:pPr>
              <w:pStyle w:val="Normalt"/>
              <w:keepLines/>
              <w:spacing w:before="80" w:after="80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E0D7D" w:rsidRPr="0014704E" w:rsidRDefault="002E0D7D" w:rsidP="002E0D7D">
            <w:pPr>
              <w:pStyle w:val="Normalt"/>
              <w:keepLines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</w:tr>
      <w:tr w:rsidR="002E0D7D" w:rsidRPr="0014704E" w:rsidTr="002E0D7D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E0D7D" w:rsidRPr="0014704E" w:rsidRDefault="002E0D7D" w:rsidP="002E0D7D">
            <w:pPr>
              <w:pStyle w:val="Normalt"/>
              <w:keepLines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704E">
              <w:rPr>
                <w:rFonts w:ascii="Arial" w:hAnsi="Arial" w:cs="Arial"/>
                <w:b/>
                <w:sz w:val="16"/>
                <w:szCs w:val="16"/>
              </w:rPr>
              <w:t>QL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E0D7D" w:rsidRPr="0014704E" w:rsidRDefault="002E0D7D" w:rsidP="002E0D7D">
            <w:pPr>
              <w:pStyle w:val="Normalt"/>
              <w:keepLines/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2E0D7D" w:rsidRPr="0014704E" w:rsidRDefault="002E0D7D" w:rsidP="002E0D7D">
            <w:pPr>
              <w:pStyle w:val="Normalt"/>
              <w:keepLines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14704E">
              <w:rPr>
                <w:rFonts w:ascii="Arial" w:hAnsi="Arial" w:cs="Arial"/>
                <w:sz w:val="16"/>
                <w:szCs w:val="16"/>
              </w:rPr>
              <w:t>absent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E0D7D" w:rsidRPr="0014704E" w:rsidRDefault="002E0D7D" w:rsidP="002E0D7D">
            <w:pPr>
              <w:pStyle w:val="Normalt"/>
              <w:keepLines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14704E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absente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E0D7D" w:rsidRPr="0014704E" w:rsidRDefault="002E0D7D" w:rsidP="002E0D7D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 w:rsidRPr="0014704E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fehlend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E0D7D" w:rsidRPr="0014704E" w:rsidRDefault="002E0D7D" w:rsidP="002E0D7D">
            <w:pPr>
              <w:pStyle w:val="Normalt"/>
              <w:keepLines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14704E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ausente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E0D7D" w:rsidRPr="0014704E" w:rsidRDefault="002E0D7D" w:rsidP="002E0D7D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lang w:val="es-ES"/>
              </w:rPr>
            </w:pPr>
            <w:r w:rsidRPr="0014704E">
              <w:rPr>
                <w:rFonts w:cs="Arial"/>
                <w:noProof/>
                <w:sz w:val="16"/>
                <w:szCs w:val="16"/>
                <w:lang w:val="es-ES"/>
              </w:rPr>
              <w:t>Gordo, Pepita, Piperade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E0D7D" w:rsidRPr="0014704E" w:rsidRDefault="002E0D7D" w:rsidP="002E0D7D">
            <w:pPr>
              <w:pStyle w:val="Normalt"/>
              <w:keepLines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704E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E0D7D" w:rsidRPr="0014704E" w:rsidTr="002E0D7D">
        <w:trPr>
          <w:cantSplit/>
        </w:trPr>
        <w:tc>
          <w:tcPr>
            <w:tcW w:w="426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2E0D7D" w:rsidRPr="0014704E" w:rsidRDefault="002E0D7D" w:rsidP="002E0D7D">
            <w:pPr>
              <w:pStyle w:val="Normalt"/>
              <w:keepLines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2E0D7D" w:rsidRPr="0014704E" w:rsidRDefault="002E0D7D" w:rsidP="002E0D7D">
            <w:pPr>
              <w:pStyle w:val="Normalt"/>
              <w:keepLines/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2E0D7D" w:rsidRPr="0014704E" w:rsidRDefault="002E0D7D" w:rsidP="002E0D7D">
            <w:pPr>
              <w:pStyle w:val="Normalt"/>
              <w:keepLines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14704E">
              <w:rPr>
                <w:rFonts w:ascii="Arial" w:hAnsi="Arial" w:cs="Arial"/>
                <w:sz w:val="16"/>
                <w:szCs w:val="16"/>
              </w:rPr>
              <w:t>present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2E0D7D" w:rsidRPr="0014704E" w:rsidRDefault="002E0D7D" w:rsidP="002E0D7D">
            <w:pPr>
              <w:pStyle w:val="Normalt"/>
              <w:keepLines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14704E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présente</w:t>
            </w:r>
          </w:p>
        </w:tc>
        <w:tc>
          <w:tcPr>
            <w:tcW w:w="1843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2E0D7D" w:rsidRPr="0014704E" w:rsidRDefault="002E0D7D" w:rsidP="002E0D7D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 w:rsidRPr="0014704E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vorhanden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2E0D7D" w:rsidRPr="0014704E" w:rsidRDefault="002E0D7D" w:rsidP="002E0D7D">
            <w:pPr>
              <w:pStyle w:val="Normalt"/>
              <w:keepLines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14704E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presente</w:t>
            </w:r>
          </w:p>
        </w:tc>
        <w:tc>
          <w:tcPr>
            <w:tcW w:w="1985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2E0D7D" w:rsidRPr="0014704E" w:rsidRDefault="002E0D7D" w:rsidP="002E0D7D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</w:rPr>
            </w:pPr>
            <w:r w:rsidRPr="0014704E">
              <w:rPr>
                <w:rFonts w:cs="Arial"/>
                <w:noProof/>
                <w:sz w:val="16"/>
                <w:szCs w:val="16"/>
                <w:lang w:val="es-ES"/>
              </w:rPr>
              <w:t xml:space="preserve">Lamuyo, Sonar, </w:t>
            </w:r>
            <w:r w:rsidRPr="0014704E">
              <w:rPr>
                <w:rFonts w:cs="Arial"/>
                <w:noProof/>
                <w:sz w:val="16"/>
                <w:szCs w:val="16"/>
                <w:lang w:val="es-ES"/>
              </w:rPr>
              <w:br/>
              <w:t>Yolo Won</w:t>
            </w:r>
            <w:r w:rsidRPr="0014704E">
              <w:rPr>
                <w:rFonts w:cs="Arial"/>
                <w:noProof/>
                <w:sz w:val="16"/>
                <w:szCs w:val="16"/>
              </w:rPr>
              <w:t>der</w:t>
            </w:r>
          </w:p>
        </w:tc>
        <w:tc>
          <w:tcPr>
            <w:tcW w:w="425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2E0D7D" w:rsidRPr="0014704E" w:rsidRDefault="002E0D7D" w:rsidP="002E0D7D">
            <w:pPr>
              <w:pStyle w:val="Normalt"/>
              <w:keepLines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704E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2E0D7D" w:rsidRPr="0014704E" w:rsidTr="002E0D7D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E0D7D" w:rsidRPr="0014704E" w:rsidRDefault="002E0D7D" w:rsidP="002E0D7D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704E">
              <w:rPr>
                <w:rFonts w:ascii="Arial" w:hAnsi="Arial" w:cs="Arial"/>
                <w:b/>
                <w:sz w:val="16"/>
                <w:szCs w:val="16"/>
              </w:rPr>
              <w:t>48.2</w:t>
            </w:r>
            <w:r w:rsidRPr="0014704E">
              <w:rPr>
                <w:rFonts w:ascii="Arial" w:hAnsi="Arial" w:cs="Arial"/>
                <w:b/>
                <w:sz w:val="16"/>
                <w:szCs w:val="16"/>
              </w:rPr>
              <w:br/>
              <w:t>(*)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E0D7D" w:rsidRPr="0014704E" w:rsidRDefault="002E0D7D" w:rsidP="002E0D7D">
            <w:pPr>
              <w:pStyle w:val="Normalt"/>
              <w:keepNext/>
              <w:spacing w:before="80" w:after="80"/>
              <w:ind w:left="-738" w:firstLine="738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2E0D7D" w:rsidRPr="0014704E" w:rsidRDefault="002E0D7D" w:rsidP="002E0D7D">
            <w:pPr>
              <w:pStyle w:val="Normalt"/>
              <w:keepNext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  <w:r w:rsidRPr="0014704E">
              <w:rPr>
                <w:rFonts w:ascii="Arial" w:hAnsi="Arial" w:cs="Arial"/>
                <w:b/>
                <w:i/>
                <w:position w:val="-6"/>
                <w:sz w:val="16"/>
                <w:szCs w:val="16"/>
              </w:rPr>
              <w:t xml:space="preserve">Pepper mild mottle virus </w:t>
            </w:r>
            <w:r w:rsidRPr="0014704E">
              <w:rPr>
                <w:rFonts w:ascii="Arial" w:hAnsi="Arial" w:cs="Arial"/>
                <w:b/>
                <w:i/>
                <w:position w:val="-6"/>
                <w:sz w:val="16"/>
                <w:szCs w:val="16"/>
              </w:rPr>
              <w:br/>
            </w:r>
            <w:r w:rsidRPr="0014704E">
              <w:rPr>
                <w:rFonts w:ascii="Arial" w:hAnsi="Arial" w:cs="Arial"/>
                <w:b/>
                <w:position w:val="-6"/>
                <w:sz w:val="16"/>
                <w:szCs w:val="16"/>
              </w:rPr>
              <w:t>Pathotype 1.2</w:t>
            </w:r>
            <w:r w:rsidRPr="0014704E">
              <w:rPr>
                <w:rFonts w:ascii="Arial" w:hAnsi="Arial" w:cs="Arial"/>
                <w:b/>
                <w:position w:val="-6"/>
                <w:sz w:val="16"/>
                <w:szCs w:val="16"/>
              </w:rPr>
              <w:br/>
              <w:t>(PMMoV: 1.2)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E0D7D" w:rsidRPr="0014704E" w:rsidRDefault="002E0D7D" w:rsidP="002E0D7D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 w:rsidRPr="0014704E">
              <w:rPr>
                <w:rFonts w:cs="Arial"/>
                <w:b/>
                <w:i/>
                <w:position w:val="-6"/>
                <w:sz w:val="16"/>
                <w:szCs w:val="16"/>
              </w:rPr>
              <w:t xml:space="preserve">Pepper mild mottle virus </w:t>
            </w:r>
            <w:r w:rsidRPr="0014704E">
              <w:rPr>
                <w:rFonts w:cs="Arial"/>
                <w:b/>
                <w:i/>
                <w:position w:val="-6"/>
                <w:sz w:val="16"/>
                <w:szCs w:val="16"/>
              </w:rPr>
              <w:br/>
            </w:r>
            <w:r w:rsidRPr="0014704E">
              <w:rPr>
                <w:rFonts w:cs="Arial"/>
                <w:b/>
                <w:position w:val="-6"/>
                <w:sz w:val="16"/>
                <w:szCs w:val="16"/>
              </w:rPr>
              <w:t>Pathotype 1.2</w:t>
            </w:r>
            <w:r w:rsidRPr="0014704E">
              <w:rPr>
                <w:rFonts w:cs="Arial"/>
                <w:b/>
                <w:position w:val="-6"/>
                <w:sz w:val="16"/>
                <w:szCs w:val="16"/>
              </w:rPr>
              <w:br/>
              <w:t>(PMMoV: 1.2)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E0D7D" w:rsidRPr="0014704E" w:rsidRDefault="002E0D7D" w:rsidP="002E0D7D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 w:rsidRPr="0014704E">
              <w:rPr>
                <w:rFonts w:cs="Arial"/>
                <w:b/>
                <w:i/>
                <w:position w:val="-6"/>
                <w:sz w:val="16"/>
                <w:szCs w:val="16"/>
              </w:rPr>
              <w:t xml:space="preserve">Pepper mild mottle virus </w:t>
            </w:r>
            <w:r w:rsidRPr="0014704E">
              <w:rPr>
                <w:rFonts w:cs="Arial"/>
                <w:b/>
                <w:i/>
                <w:position w:val="-6"/>
                <w:sz w:val="16"/>
                <w:szCs w:val="16"/>
              </w:rPr>
              <w:br/>
            </w:r>
            <w:r w:rsidRPr="0014704E">
              <w:rPr>
                <w:rFonts w:cs="Arial"/>
                <w:b/>
                <w:position w:val="-6"/>
                <w:sz w:val="16"/>
                <w:szCs w:val="16"/>
              </w:rPr>
              <w:t>Pathotyp 1.2</w:t>
            </w:r>
            <w:r w:rsidRPr="0014704E">
              <w:rPr>
                <w:rFonts w:cs="Arial"/>
                <w:b/>
                <w:position w:val="-6"/>
                <w:sz w:val="16"/>
                <w:szCs w:val="16"/>
              </w:rPr>
              <w:br/>
              <w:t>(PMMoV: 1.2)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E0D7D" w:rsidRPr="0014704E" w:rsidRDefault="002E0D7D" w:rsidP="002E0D7D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 w:rsidRPr="0014704E">
              <w:rPr>
                <w:rFonts w:cs="Arial"/>
                <w:b/>
                <w:i/>
                <w:position w:val="-6"/>
                <w:sz w:val="16"/>
                <w:szCs w:val="16"/>
              </w:rPr>
              <w:t xml:space="preserve">Pepper mild mottle virus </w:t>
            </w:r>
            <w:r w:rsidRPr="0014704E">
              <w:rPr>
                <w:rFonts w:cs="Arial"/>
                <w:b/>
                <w:i/>
                <w:position w:val="-6"/>
                <w:sz w:val="16"/>
                <w:szCs w:val="16"/>
              </w:rPr>
              <w:br/>
            </w:r>
            <w:r w:rsidRPr="0014704E">
              <w:rPr>
                <w:rFonts w:cs="Arial"/>
                <w:b/>
                <w:position w:val="-6"/>
                <w:sz w:val="16"/>
                <w:szCs w:val="16"/>
              </w:rPr>
              <w:t>Patotipo 1.2</w:t>
            </w:r>
            <w:r w:rsidRPr="0014704E">
              <w:rPr>
                <w:rFonts w:cs="Arial"/>
                <w:b/>
                <w:position w:val="-6"/>
                <w:sz w:val="16"/>
                <w:szCs w:val="16"/>
              </w:rPr>
              <w:br/>
              <w:t>(PMMoV: 1.2)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E0D7D" w:rsidRPr="0014704E" w:rsidRDefault="002E0D7D" w:rsidP="002E0D7D">
            <w:pPr>
              <w:keepNext/>
              <w:spacing w:before="80" w:after="80"/>
              <w:jc w:val="left"/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E0D7D" w:rsidRPr="0014704E" w:rsidRDefault="002E0D7D" w:rsidP="002E0D7D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E0D7D" w:rsidRPr="0014704E" w:rsidTr="002E0D7D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E0D7D" w:rsidRPr="0014704E" w:rsidRDefault="002E0D7D" w:rsidP="002E0D7D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704E">
              <w:rPr>
                <w:rFonts w:ascii="Arial" w:hAnsi="Arial" w:cs="Arial"/>
                <w:b/>
                <w:sz w:val="16"/>
                <w:szCs w:val="16"/>
              </w:rPr>
              <w:t>QL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E0D7D" w:rsidRPr="0014704E" w:rsidRDefault="002E0D7D" w:rsidP="002E0D7D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2E0D7D" w:rsidRPr="0014704E" w:rsidRDefault="002E0D7D" w:rsidP="002E0D7D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14704E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absent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E0D7D" w:rsidRPr="0014704E" w:rsidRDefault="002E0D7D" w:rsidP="002E0D7D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14704E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absente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E0D7D" w:rsidRPr="0014704E" w:rsidRDefault="002E0D7D" w:rsidP="002E0D7D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 w:rsidRPr="0014704E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fehlend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E0D7D" w:rsidRPr="0014704E" w:rsidRDefault="002E0D7D" w:rsidP="002E0D7D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14704E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ausente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0D7D" w:rsidRPr="0014704E" w:rsidRDefault="002E0D7D" w:rsidP="002E0D7D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</w:rPr>
            </w:pPr>
            <w:r w:rsidRPr="0014704E">
              <w:rPr>
                <w:rFonts w:cs="Arial"/>
                <w:noProof/>
                <w:sz w:val="16"/>
                <w:szCs w:val="16"/>
              </w:rPr>
              <w:t>Lamuyo, Yolo Wonder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E0D7D" w:rsidRPr="0014704E" w:rsidRDefault="002E0D7D" w:rsidP="002E0D7D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704E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E0D7D" w:rsidRPr="0014704E" w:rsidTr="002E0D7D">
        <w:trPr>
          <w:cantSplit/>
        </w:trPr>
        <w:tc>
          <w:tcPr>
            <w:tcW w:w="426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2E0D7D" w:rsidRPr="0014704E" w:rsidRDefault="002E0D7D" w:rsidP="002E0D7D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2E0D7D" w:rsidRPr="0014704E" w:rsidRDefault="002E0D7D" w:rsidP="002E0D7D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2E0D7D" w:rsidRPr="0014704E" w:rsidRDefault="002E0D7D" w:rsidP="002E0D7D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14704E">
              <w:rPr>
                <w:rFonts w:ascii="Arial" w:hAnsi="Arial" w:cs="Arial"/>
                <w:sz w:val="16"/>
                <w:szCs w:val="16"/>
              </w:rPr>
              <w:t>present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2E0D7D" w:rsidRPr="0014704E" w:rsidRDefault="002E0D7D" w:rsidP="002E0D7D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14704E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présente</w:t>
            </w:r>
          </w:p>
        </w:tc>
        <w:tc>
          <w:tcPr>
            <w:tcW w:w="1843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2E0D7D" w:rsidRPr="0014704E" w:rsidRDefault="002E0D7D" w:rsidP="002E0D7D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 w:rsidRPr="0014704E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vorhanden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2E0D7D" w:rsidRPr="0014704E" w:rsidRDefault="002E0D7D" w:rsidP="002E0D7D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14704E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presente</w:t>
            </w:r>
          </w:p>
        </w:tc>
        <w:tc>
          <w:tcPr>
            <w:tcW w:w="198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:rsidR="002E0D7D" w:rsidRPr="0014704E" w:rsidRDefault="002E0D7D" w:rsidP="002E0D7D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</w:rPr>
            </w:pPr>
            <w:r w:rsidRPr="0014704E">
              <w:rPr>
                <w:rFonts w:cs="Arial"/>
                <w:noProof/>
                <w:sz w:val="16"/>
                <w:szCs w:val="16"/>
              </w:rPr>
              <w:t>Ferrari, Orion, Solario</w:t>
            </w:r>
          </w:p>
        </w:tc>
        <w:tc>
          <w:tcPr>
            <w:tcW w:w="425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2E0D7D" w:rsidRPr="0014704E" w:rsidRDefault="002E0D7D" w:rsidP="002E0D7D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704E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2E0D7D" w:rsidRPr="0014704E" w:rsidTr="002E0D7D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E0D7D" w:rsidRPr="0014704E" w:rsidRDefault="002E0D7D" w:rsidP="002E0D7D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704E">
              <w:rPr>
                <w:rFonts w:ascii="Arial" w:hAnsi="Arial" w:cs="Arial"/>
                <w:b/>
                <w:sz w:val="16"/>
                <w:szCs w:val="16"/>
              </w:rPr>
              <w:t>48.3</w:t>
            </w:r>
            <w:r w:rsidRPr="0014704E">
              <w:rPr>
                <w:rFonts w:ascii="Arial" w:hAnsi="Arial" w:cs="Arial"/>
                <w:b/>
                <w:sz w:val="16"/>
                <w:szCs w:val="16"/>
              </w:rPr>
              <w:br/>
              <w:t>(*)</w:t>
            </w:r>
            <w:r w:rsidRPr="0014704E">
              <w:rPr>
                <w:rFonts w:ascii="Arial" w:hAnsi="Arial" w:cs="Arial"/>
                <w:b/>
                <w:sz w:val="16"/>
                <w:szCs w:val="16"/>
              </w:rPr>
              <w:br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E0D7D" w:rsidRPr="0014704E" w:rsidRDefault="002E0D7D" w:rsidP="002E0D7D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2E0D7D" w:rsidRPr="0014704E" w:rsidRDefault="002E0D7D" w:rsidP="002E0D7D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  <w:r w:rsidRPr="0014704E">
              <w:rPr>
                <w:rFonts w:ascii="Arial" w:hAnsi="Arial" w:cs="Arial"/>
                <w:b/>
                <w:i/>
                <w:position w:val="-6"/>
                <w:sz w:val="16"/>
                <w:szCs w:val="16"/>
              </w:rPr>
              <w:t xml:space="preserve">Pepper mild mottle virus </w:t>
            </w:r>
            <w:r w:rsidRPr="0014704E">
              <w:rPr>
                <w:rFonts w:ascii="Arial" w:hAnsi="Arial" w:cs="Arial"/>
                <w:b/>
                <w:i/>
                <w:position w:val="-6"/>
                <w:sz w:val="16"/>
                <w:szCs w:val="16"/>
              </w:rPr>
              <w:br/>
            </w:r>
            <w:r w:rsidRPr="0014704E">
              <w:rPr>
                <w:rFonts w:ascii="Arial" w:hAnsi="Arial" w:cs="Arial"/>
                <w:b/>
                <w:position w:val="-6"/>
                <w:sz w:val="16"/>
                <w:szCs w:val="16"/>
              </w:rPr>
              <w:t>Pathotype 1.2.3</w:t>
            </w:r>
            <w:r w:rsidRPr="0014704E">
              <w:rPr>
                <w:rFonts w:ascii="Arial" w:hAnsi="Arial" w:cs="Arial"/>
                <w:b/>
                <w:position w:val="-6"/>
                <w:sz w:val="16"/>
                <w:szCs w:val="16"/>
              </w:rPr>
              <w:br/>
              <w:t>(PMMoV: 1.2.3)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E0D7D" w:rsidRPr="0014704E" w:rsidRDefault="002E0D7D" w:rsidP="002E0D7D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 w:rsidRPr="0014704E">
              <w:rPr>
                <w:rFonts w:cs="Arial"/>
                <w:b/>
                <w:i/>
                <w:position w:val="-6"/>
                <w:sz w:val="16"/>
                <w:szCs w:val="16"/>
              </w:rPr>
              <w:t xml:space="preserve">Pepper mild mottle virus </w:t>
            </w:r>
            <w:r w:rsidRPr="0014704E">
              <w:rPr>
                <w:rFonts w:cs="Arial"/>
                <w:b/>
                <w:i/>
                <w:position w:val="-6"/>
                <w:sz w:val="16"/>
                <w:szCs w:val="16"/>
              </w:rPr>
              <w:br/>
            </w:r>
            <w:r w:rsidRPr="0014704E">
              <w:rPr>
                <w:rFonts w:cs="Arial"/>
                <w:b/>
                <w:position w:val="-6"/>
                <w:sz w:val="16"/>
                <w:szCs w:val="16"/>
              </w:rPr>
              <w:t>Pathotype 1.2.3</w:t>
            </w:r>
            <w:r w:rsidRPr="0014704E">
              <w:rPr>
                <w:rFonts w:cs="Arial"/>
                <w:b/>
                <w:position w:val="-6"/>
                <w:sz w:val="16"/>
                <w:szCs w:val="16"/>
              </w:rPr>
              <w:br/>
              <w:t>(PMMoV: 1.2.3)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E0D7D" w:rsidRPr="0014704E" w:rsidRDefault="002E0D7D" w:rsidP="002E0D7D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 w:rsidRPr="0014704E">
              <w:rPr>
                <w:rFonts w:cs="Arial"/>
                <w:b/>
                <w:i/>
                <w:position w:val="-6"/>
                <w:sz w:val="16"/>
                <w:szCs w:val="16"/>
              </w:rPr>
              <w:t xml:space="preserve">Pepper mild mottle virus </w:t>
            </w:r>
            <w:r w:rsidRPr="0014704E">
              <w:rPr>
                <w:rFonts w:cs="Arial"/>
                <w:b/>
                <w:i/>
                <w:position w:val="-6"/>
                <w:sz w:val="16"/>
                <w:szCs w:val="16"/>
              </w:rPr>
              <w:br/>
            </w:r>
            <w:r w:rsidRPr="0014704E">
              <w:rPr>
                <w:rFonts w:cs="Arial"/>
                <w:b/>
                <w:position w:val="-6"/>
                <w:sz w:val="16"/>
                <w:szCs w:val="16"/>
              </w:rPr>
              <w:t>Pathotyp 1.2.3</w:t>
            </w:r>
            <w:r w:rsidRPr="0014704E">
              <w:rPr>
                <w:rFonts w:cs="Arial"/>
                <w:b/>
                <w:position w:val="-6"/>
                <w:sz w:val="16"/>
                <w:szCs w:val="16"/>
              </w:rPr>
              <w:br/>
              <w:t>(PMMoV: 1.2.3)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E0D7D" w:rsidRPr="0014704E" w:rsidRDefault="002E0D7D" w:rsidP="002E0D7D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 w:rsidRPr="0014704E">
              <w:rPr>
                <w:rFonts w:cs="Arial"/>
                <w:b/>
                <w:i/>
                <w:position w:val="-6"/>
                <w:sz w:val="16"/>
                <w:szCs w:val="16"/>
              </w:rPr>
              <w:t xml:space="preserve">Pepper mild mottle virus </w:t>
            </w:r>
            <w:r w:rsidRPr="0014704E">
              <w:rPr>
                <w:rFonts w:cs="Arial"/>
                <w:b/>
                <w:i/>
                <w:position w:val="-6"/>
                <w:sz w:val="16"/>
                <w:szCs w:val="16"/>
              </w:rPr>
              <w:br/>
            </w:r>
            <w:r w:rsidRPr="0014704E">
              <w:rPr>
                <w:rFonts w:cs="Arial"/>
                <w:b/>
                <w:position w:val="-6"/>
                <w:sz w:val="16"/>
                <w:szCs w:val="16"/>
              </w:rPr>
              <w:t>Patotipo 1.2.3</w:t>
            </w:r>
            <w:r w:rsidRPr="0014704E">
              <w:rPr>
                <w:rFonts w:cs="Arial"/>
                <w:b/>
                <w:position w:val="-6"/>
                <w:sz w:val="16"/>
                <w:szCs w:val="16"/>
              </w:rPr>
              <w:br/>
              <w:t>(PMMoV: 1.2.3)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0D7D" w:rsidRPr="0014704E" w:rsidRDefault="002E0D7D" w:rsidP="002E0D7D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E0D7D" w:rsidRPr="0014704E" w:rsidRDefault="002E0D7D" w:rsidP="002E0D7D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E0D7D" w:rsidRPr="0014704E" w:rsidTr="002E0D7D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E0D7D" w:rsidRPr="0014704E" w:rsidRDefault="002E0D7D" w:rsidP="002E0D7D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704E">
              <w:rPr>
                <w:rFonts w:ascii="Arial" w:hAnsi="Arial" w:cs="Arial"/>
                <w:b/>
                <w:sz w:val="16"/>
                <w:szCs w:val="16"/>
              </w:rPr>
              <w:t>QL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E0D7D" w:rsidRPr="0014704E" w:rsidRDefault="002E0D7D" w:rsidP="002E0D7D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2E0D7D" w:rsidRPr="0014704E" w:rsidRDefault="002E0D7D" w:rsidP="002E0D7D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14704E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absent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E0D7D" w:rsidRPr="0014704E" w:rsidRDefault="002E0D7D" w:rsidP="002E0D7D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14704E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absente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E0D7D" w:rsidRPr="0014704E" w:rsidRDefault="002E0D7D" w:rsidP="002E0D7D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 w:rsidRPr="0014704E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fehlend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E0D7D" w:rsidRPr="0014704E" w:rsidRDefault="002E0D7D" w:rsidP="002E0D7D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14704E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ausente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0D7D" w:rsidRPr="0014704E" w:rsidRDefault="002E0D7D" w:rsidP="002E0D7D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</w:rPr>
            </w:pPr>
            <w:r w:rsidRPr="0014704E">
              <w:rPr>
                <w:rFonts w:cs="Arial"/>
                <w:noProof/>
                <w:sz w:val="16"/>
                <w:szCs w:val="16"/>
              </w:rPr>
              <w:t>Solario, Yolo Wonder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E0D7D" w:rsidRPr="0014704E" w:rsidRDefault="002E0D7D" w:rsidP="002E0D7D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704E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E0D7D" w:rsidRPr="0014704E" w:rsidTr="002E0D7D">
        <w:trPr>
          <w:cantSplit/>
        </w:trPr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0D7D" w:rsidRPr="0014704E" w:rsidRDefault="002E0D7D" w:rsidP="002E0D7D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0D7D" w:rsidRPr="0014704E" w:rsidRDefault="002E0D7D" w:rsidP="002E0D7D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0D7D" w:rsidRPr="0014704E" w:rsidRDefault="002E0D7D" w:rsidP="002E0D7D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14704E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present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0D7D" w:rsidRPr="0014704E" w:rsidRDefault="002E0D7D" w:rsidP="002E0D7D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14704E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présente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0D7D" w:rsidRPr="0014704E" w:rsidRDefault="002E0D7D" w:rsidP="002E0D7D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 w:rsidRPr="0014704E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vorhanden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0D7D" w:rsidRPr="0014704E" w:rsidRDefault="002E0D7D" w:rsidP="002E0D7D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14704E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presente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E0D7D" w:rsidRPr="0014704E" w:rsidRDefault="002E0D7D" w:rsidP="002E0D7D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</w:rPr>
            </w:pPr>
            <w:r w:rsidRPr="0014704E">
              <w:rPr>
                <w:rFonts w:cs="Arial"/>
                <w:noProof/>
                <w:sz w:val="16"/>
                <w:szCs w:val="16"/>
              </w:rPr>
              <w:t>Cuby, Friendly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0D7D" w:rsidRPr="0014704E" w:rsidRDefault="002E0D7D" w:rsidP="002E0D7D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704E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</w:tbl>
    <w:p w:rsidR="002E0D7D" w:rsidRDefault="002E0D7D" w:rsidP="002E0D7D">
      <w:pPr>
        <w:jc w:val="left"/>
      </w:pPr>
    </w:p>
    <w:p w:rsidR="002E0D7D" w:rsidRPr="00E76A0B" w:rsidRDefault="00E76A0B" w:rsidP="002E0D7D">
      <w:pPr>
        <w:jc w:val="left"/>
        <w:rPr>
          <w:i/>
          <w:lang w:val="de-DE"/>
        </w:rPr>
      </w:pPr>
      <w:r w:rsidRPr="00E76A0B">
        <w:rPr>
          <w:i/>
          <w:lang w:val="de-DE"/>
        </w:rPr>
        <w:t>Vorgeschlagener neuer Wortlaut</w:t>
      </w:r>
    </w:p>
    <w:p w:rsidR="002E0D7D" w:rsidRPr="002E0D7D" w:rsidRDefault="002E0D7D" w:rsidP="002E0D7D">
      <w:pPr>
        <w:jc w:val="left"/>
        <w:rPr>
          <w:sz w:val="16"/>
        </w:rPr>
      </w:pPr>
    </w:p>
    <w:tbl>
      <w:tblPr>
        <w:tblW w:w="10490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1700"/>
        <w:gridCol w:w="1701"/>
        <w:gridCol w:w="1843"/>
        <w:gridCol w:w="1843"/>
        <w:gridCol w:w="1984"/>
        <w:gridCol w:w="426"/>
      </w:tblGrid>
      <w:tr w:rsidR="002E0D7D" w:rsidRPr="0014704E" w:rsidTr="002E0D7D">
        <w:trPr>
          <w:cantSplit/>
        </w:trPr>
        <w:tc>
          <w:tcPr>
            <w:tcW w:w="426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2E0D7D" w:rsidRPr="0014704E" w:rsidRDefault="002E0D7D" w:rsidP="002E0D7D">
            <w:pPr>
              <w:pStyle w:val="Normalt"/>
              <w:keepLines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704E">
              <w:rPr>
                <w:rFonts w:ascii="Arial" w:hAnsi="Arial" w:cs="Arial"/>
                <w:b/>
                <w:sz w:val="16"/>
                <w:szCs w:val="16"/>
              </w:rPr>
              <w:t>48.</w:t>
            </w:r>
            <w:r w:rsidRPr="0014704E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14704E">
              <w:rPr>
                <w:rFonts w:ascii="Arial" w:hAnsi="Arial" w:cs="Arial"/>
                <w:b/>
                <w:sz w:val="16"/>
                <w:szCs w:val="16"/>
              </w:rPr>
              <w:br/>
              <w:t>(+)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2E0D7D" w:rsidRPr="0014704E" w:rsidRDefault="002E0D7D" w:rsidP="002E0D7D">
            <w:pPr>
              <w:pStyle w:val="Normalt"/>
              <w:keepLines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704E">
              <w:rPr>
                <w:rFonts w:ascii="Arial" w:hAnsi="Arial" w:cs="Arial"/>
                <w:b/>
                <w:sz w:val="16"/>
                <w:szCs w:val="16"/>
              </w:rPr>
              <w:t>VG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2E0D7D" w:rsidRPr="0014704E" w:rsidRDefault="002E0D7D" w:rsidP="002E0D7D">
            <w:pPr>
              <w:pStyle w:val="Normalt"/>
              <w:keepLines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  <w:r w:rsidRPr="0014704E"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  <w:t xml:space="preserve">Resistance to </w:t>
            </w:r>
            <w:r w:rsidRPr="0014704E">
              <w:rPr>
                <w:rFonts w:ascii="Arial" w:hAnsi="Arial" w:cs="Arial"/>
                <w:b/>
                <w:i/>
                <w:noProof w:val="0"/>
                <w:sz w:val="16"/>
                <w:szCs w:val="16"/>
                <w:u w:val="single"/>
                <w:lang w:val="es-ES"/>
              </w:rPr>
              <w:t>Tobamovirus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2E0D7D" w:rsidRPr="0014704E" w:rsidRDefault="002E0D7D" w:rsidP="002E0D7D">
            <w:pPr>
              <w:pStyle w:val="Normalt"/>
              <w:keepLines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</w:pPr>
            <w:r w:rsidRPr="0014704E"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  <w:t>Résistance au tobamovirus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2E0D7D" w:rsidRPr="0014704E" w:rsidRDefault="002E0D7D" w:rsidP="002E0D7D">
            <w:pPr>
              <w:pStyle w:val="Normalt"/>
              <w:keepLines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</w:pPr>
            <w:r w:rsidRPr="0014704E"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  <w:t>Resistenz gegen Tobamovirus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2E0D7D" w:rsidRPr="0014704E" w:rsidRDefault="002E0D7D" w:rsidP="002E0D7D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</w:pPr>
            <w:r w:rsidRPr="0014704E"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  <w:t>Resistencia al tobamovirus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2E0D7D" w:rsidRPr="0014704E" w:rsidRDefault="002E0D7D" w:rsidP="002E0D7D">
            <w:pPr>
              <w:pStyle w:val="Normalt"/>
              <w:keepLines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2E0D7D" w:rsidRPr="0014704E" w:rsidRDefault="002E0D7D" w:rsidP="002E0D7D">
            <w:pPr>
              <w:pStyle w:val="Normalt"/>
              <w:keepLines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E0D7D" w:rsidRPr="00523931" w:rsidTr="002E0D7D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E0D7D" w:rsidRPr="0014704E" w:rsidRDefault="002E0D7D" w:rsidP="002E0D7D">
            <w:pPr>
              <w:pStyle w:val="Normalt"/>
              <w:keepLines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704E">
              <w:rPr>
                <w:rFonts w:ascii="Arial" w:hAnsi="Arial" w:cs="Arial"/>
                <w:b/>
                <w:sz w:val="16"/>
                <w:szCs w:val="16"/>
              </w:rPr>
              <w:t>48.1 (*)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E0D7D" w:rsidRPr="0014704E" w:rsidRDefault="002E0D7D" w:rsidP="002E0D7D">
            <w:pPr>
              <w:pStyle w:val="Normalt"/>
              <w:keepLines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E0D7D" w:rsidRPr="0014704E" w:rsidRDefault="002E0D7D" w:rsidP="002E0D7D">
            <w:pPr>
              <w:pStyle w:val="Normalt"/>
              <w:spacing w:before="80" w:after="80"/>
              <w:rPr>
                <w:rFonts w:ascii="Arial" w:hAnsi="Arial" w:cs="Arial"/>
                <w:b/>
                <w:position w:val="-6"/>
                <w:sz w:val="16"/>
                <w:szCs w:val="16"/>
              </w:rPr>
            </w:pPr>
            <w:r w:rsidRPr="0014704E">
              <w:rPr>
                <w:rFonts w:ascii="Arial" w:hAnsi="Arial" w:cs="Arial"/>
                <w:b/>
                <w:i/>
                <w:position w:val="-6"/>
                <w:sz w:val="16"/>
                <w:szCs w:val="16"/>
              </w:rPr>
              <w:t>Tobacco mosaic virus</w:t>
            </w:r>
            <w:r w:rsidRPr="0014704E">
              <w:rPr>
                <w:rFonts w:ascii="Arial" w:hAnsi="Arial" w:cs="Arial"/>
                <w:b/>
                <w:position w:val="-6"/>
                <w:sz w:val="16"/>
                <w:szCs w:val="16"/>
              </w:rPr>
              <w:t xml:space="preserve"> </w:t>
            </w:r>
            <w:r w:rsidRPr="0014704E">
              <w:rPr>
                <w:rFonts w:ascii="Arial" w:hAnsi="Arial" w:cs="Arial"/>
                <w:b/>
                <w:position w:val="-6"/>
                <w:sz w:val="16"/>
                <w:szCs w:val="16"/>
              </w:rPr>
              <w:br/>
              <w:t xml:space="preserve">Pathotype </w:t>
            </w:r>
            <w:r w:rsidRPr="0014704E">
              <w:rPr>
                <w:rFonts w:ascii="Arial" w:hAnsi="Arial" w:cs="Arial"/>
                <w:b/>
                <w:position w:val="-6"/>
                <w:sz w:val="16"/>
                <w:szCs w:val="16"/>
                <w:u w:val="single"/>
              </w:rPr>
              <w:t>P</w:t>
            </w:r>
            <w:r w:rsidRPr="0014704E">
              <w:rPr>
                <w:rFonts w:ascii="Arial" w:hAnsi="Arial" w:cs="Arial"/>
                <w:b/>
                <w:position w:val="-6"/>
                <w:sz w:val="16"/>
                <w:szCs w:val="16"/>
              </w:rPr>
              <w:t>0</w:t>
            </w:r>
            <w:r w:rsidRPr="0014704E">
              <w:rPr>
                <w:rFonts w:ascii="Arial" w:hAnsi="Arial" w:cs="Arial"/>
                <w:b/>
                <w:i/>
                <w:position w:val="-6"/>
                <w:sz w:val="16"/>
                <w:szCs w:val="16"/>
              </w:rPr>
              <w:t xml:space="preserve"> </w:t>
            </w:r>
            <w:r w:rsidRPr="0014704E">
              <w:rPr>
                <w:rFonts w:ascii="Arial" w:hAnsi="Arial" w:cs="Arial"/>
                <w:b/>
                <w:i/>
                <w:position w:val="-6"/>
                <w:sz w:val="16"/>
                <w:szCs w:val="16"/>
              </w:rPr>
              <w:br/>
            </w:r>
            <w:r w:rsidRPr="0014704E">
              <w:rPr>
                <w:rFonts w:ascii="Arial" w:hAnsi="Arial" w:cs="Arial"/>
                <w:b/>
                <w:position w:val="-6"/>
                <w:sz w:val="16"/>
                <w:szCs w:val="16"/>
              </w:rPr>
              <w:t>(TMV: 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E0D7D" w:rsidRPr="0014704E" w:rsidRDefault="002E0D7D" w:rsidP="002E0D7D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 w:rsidRPr="0014704E">
              <w:rPr>
                <w:rFonts w:cs="Arial"/>
                <w:b/>
                <w:i/>
                <w:position w:val="-6"/>
                <w:sz w:val="16"/>
                <w:szCs w:val="16"/>
              </w:rPr>
              <w:t>Tobacco mosaic virus</w:t>
            </w:r>
            <w:r w:rsidRPr="0014704E">
              <w:rPr>
                <w:rFonts w:cs="Arial"/>
                <w:b/>
                <w:position w:val="-6"/>
                <w:sz w:val="16"/>
                <w:szCs w:val="16"/>
              </w:rPr>
              <w:t xml:space="preserve"> </w:t>
            </w:r>
            <w:r w:rsidRPr="0014704E">
              <w:rPr>
                <w:rFonts w:cs="Arial"/>
                <w:b/>
                <w:position w:val="-6"/>
                <w:sz w:val="16"/>
                <w:szCs w:val="16"/>
              </w:rPr>
              <w:br/>
              <w:t>Pathotype 0</w:t>
            </w:r>
            <w:r w:rsidRPr="0014704E">
              <w:rPr>
                <w:rFonts w:cs="Arial"/>
                <w:b/>
                <w:i/>
                <w:position w:val="-6"/>
                <w:sz w:val="16"/>
                <w:szCs w:val="16"/>
              </w:rPr>
              <w:t xml:space="preserve"> </w:t>
            </w:r>
            <w:r w:rsidRPr="0014704E">
              <w:rPr>
                <w:rFonts w:cs="Arial"/>
                <w:b/>
                <w:i/>
                <w:position w:val="-6"/>
                <w:sz w:val="16"/>
                <w:szCs w:val="16"/>
              </w:rPr>
              <w:br/>
            </w:r>
            <w:r w:rsidRPr="0014704E">
              <w:rPr>
                <w:rFonts w:cs="Arial"/>
                <w:b/>
                <w:position w:val="-6"/>
                <w:sz w:val="16"/>
                <w:szCs w:val="16"/>
              </w:rPr>
              <w:t>(TMV: 0)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E0D7D" w:rsidRPr="0014704E" w:rsidRDefault="002E0D7D" w:rsidP="002E0D7D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 w:rsidRPr="0014704E">
              <w:rPr>
                <w:rFonts w:cs="Arial"/>
                <w:b/>
                <w:i/>
                <w:position w:val="-6"/>
                <w:sz w:val="16"/>
                <w:szCs w:val="16"/>
              </w:rPr>
              <w:t>Tobacco mosaic virus</w:t>
            </w:r>
            <w:r w:rsidRPr="0014704E">
              <w:rPr>
                <w:rFonts w:cs="Arial"/>
                <w:b/>
                <w:position w:val="-6"/>
                <w:sz w:val="16"/>
                <w:szCs w:val="16"/>
              </w:rPr>
              <w:t xml:space="preserve"> </w:t>
            </w:r>
            <w:r w:rsidRPr="0014704E">
              <w:rPr>
                <w:rFonts w:cs="Arial"/>
                <w:b/>
                <w:position w:val="-6"/>
                <w:sz w:val="16"/>
                <w:szCs w:val="16"/>
              </w:rPr>
              <w:br/>
              <w:t>Pathotyp 0</w:t>
            </w:r>
            <w:r w:rsidRPr="0014704E">
              <w:rPr>
                <w:rFonts w:cs="Arial"/>
                <w:b/>
                <w:i/>
                <w:position w:val="-6"/>
                <w:sz w:val="16"/>
                <w:szCs w:val="16"/>
              </w:rPr>
              <w:t xml:space="preserve"> </w:t>
            </w:r>
            <w:r w:rsidRPr="0014704E">
              <w:rPr>
                <w:rFonts w:cs="Arial"/>
                <w:b/>
                <w:i/>
                <w:position w:val="-6"/>
                <w:sz w:val="16"/>
                <w:szCs w:val="16"/>
              </w:rPr>
              <w:br/>
            </w:r>
            <w:r w:rsidRPr="0014704E">
              <w:rPr>
                <w:rFonts w:cs="Arial"/>
                <w:b/>
                <w:position w:val="-6"/>
                <w:sz w:val="16"/>
                <w:szCs w:val="16"/>
              </w:rPr>
              <w:t>(TMV: 0)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E0D7D" w:rsidRPr="0014704E" w:rsidRDefault="002E0D7D" w:rsidP="002E0D7D">
            <w:pPr>
              <w:spacing w:before="80" w:after="8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14704E">
              <w:rPr>
                <w:rFonts w:cs="Arial"/>
                <w:b/>
                <w:i/>
                <w:position w:val="-6"/>
                <w:sz w:val="16"/>
                <w:szCs w:val="16"/>
                <w:lang w:val="es-ES"/>
              </w:rPr>
              <w:t>Tobacco mosaic virus</w:t>
            </w:r>
            <w:r w:rsidRPr="0014704E">
              <w:rPr>
                <w:rFonts w:cs="Arial"/>
                <w:b/>
                <w:position w:val="-6"/>
                <w:sz w:val="16"/>
                <w:szCs w:val="16"/>
                <w:lang w:val="es-ES"/>
              </w:rPr>
              <w:t xml:space="preserve"> </w:t>
            </w:r>
            <w:r w:rsidRPr="0014704E">
              <w:rPr>
                <w:rFonts w:cs="Arial"/>
                <w:b/>
                <w:position w:val="-6"/>
                <w:sz w:val="16"/>
                <w:szCs w:val="16"/>
                <w:lang w:val="es-ES"/>
              </w:rPr>
              <w:br/>
              <w:t>Patotipo 0</w:t>
            </w:r>
            <w:r w:rsidRPr="0014704E">
              <w:rPr>
                <w:rFonts w:cs="Arial"/>
                <w:b/>
                <w:position w:val="-6"/>
                <w:sz w:val="16"/>
                <w:szCs w:val="16"/>
                <w:lang w:val="es-ES"/>
              </w:rPr>
              <w:br/>
            </w:r>
            <w:r w:rsidRPr="0014704E">
              <w:rPr>
                <w:rFonts w:cs="Arial"/>
                <w:b/>
                <w:i/>
                <w:position w:val="-6"/>
                <w:sz w:val="16"/>
                <w:szCs w:val="16"/>
                <w:lang w:val="es-ES"/>
              </w:rPr>
              <w:t xml:space="preserve"> </w:t>
            </w:r>
            <w:r w:rsidRPr="0014704E">
              <w:rPr>
                <w:rFonts w:cs="Arial"/>
                <w:b/>
                <w:position w:val="-6"/>
                <w:sz w:val="16"/>
                <w:szCs w:val="16"/>
                <w:lang w:val="es-ES"/>
              </w:rPr>
              <w:t>(TMV: 0)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E0D7D" w:rsidRPr="0014704E" w:rsidRDefault="002E0D7D" w:rsidP="002E0D7D">
            <w:pPr>
              <w:pStyle w:val="Normalt"/>
              <w:keepLines/>
              <w:spacing w:before="80" w:after="80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E0D7D" w:rsidRPr="0014704E" w:rsidRDefault="002E0D7D" w:rsidP="002E0D7D">
            <w:pPr>
              <w:pStyle w:val="Normalt"/>
              <w:keepLines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</w:tr>
      <w:tr w:rsidR="002E0D7D" w:rsidRPr="0014704E" w:rsidTr="002E0D7D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E0D7D" w:rsidRPr="0014704E" w:rsidRDefault="002E0D7D" w:rsidP="002E0D7D">
            <w:pPr>
              <w:pStyle w:val="Normalt"/>
              <w:keepLines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704E">
              <w:rPr>
                <w:rFonts w:ascii="Arial" w:hAnsi="Arial" w:cs="Arial"/>
                <w:b/>
                <w:sz w:val="16"/>
                <w:szCs w:val="16"/>
              </w:rPr>
              <w:t>QL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E0D7D" w:rsidRPr="0014704E" w:rsidRDefault="002E0D7D" w:rsidP="002E0D7D">
            <w:pPr>
              <w:pStyle w:val="Normalt"/>
              <w:keepLines/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E0D7D" w:rsidRPr="0014704E" w:rsidRDefault="002E0D7D" w:rsidP="002E0D7D">
            <w:pPr>
              <w:pStyle w:val="Normalt"/>
              <w:keepLines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14704E">
              <w:rPr>
                <w:rFonts w:ascii="Arial" w:hAnsi="Arial" w:cs="Arial"/>
                <w:sz w:val="16"/>
                <w:szCs w:val="16"/>
              </w:rPr>
              <w:t>absent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E0D7D" w:rsidRPr="0014704E" w:rsidRDefault="002E0D7D" w:rsidP="002E0D7D">
            <w:pPr>
              <w:pStyle w:val="Normalt"/>
              <w:keepLines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14704E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absente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E0D7D" w:rsidRPr="0014704E" w:rsidRDefault="002E0D7D" w:rsidP="002E0D7D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 w:rsidRPr="0014704E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fehlend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E0D7D" w:rsidRPr="0014704E" w:rsidRDefault="002E0D7D" w:rsidP="002E0D7D">
            <w:pPr>
              <w:pStyle w:val="Normalt"/>
              <w:keepLines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14704E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ausente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E0D7D" w:rsidRPr="0014704E" w:rsidRDefault="002E0D7D" w:rsidP="002E0D7D">
            <w:pPr>
              <w:spacing w:before="80" w:after="80"/>
              <w:jc w:val="left"/>
              <w:rPr>
                <w:rFonts w:cs="Arial"/>
                <w:strike/>
                <w:noProof/>
                <w:sz w:val="16"/>
                <w:szCs w:val="16"/>
                <w:lang w:val="es-ES"/>
              </w:rPr>
            </w:pPr>
            <w:r w:rsidRPr="00147D82">
              <w:rPr>
                <w:rFonts w:cs="Arial"/>
                <w:strike/>
                <w:noProof/>
                <w:sz w:val="16"/>
                <w:szCs w:val="16"/>
                <w:highlight w:val="lightGray"/>
                <w:lang w:val="es-ES"/>
              </w:rPr>
              <w:t xml:space="preserve">Gordo, Pepita, Piperade </w:t>
            </w:r>
            <w:r w:rsidRPr="00147D82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s-ES"/>
              </w:rPr>
              <w:t>Lamu, Pepita, Piquillo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E0D7D" w:rsidRPr="0014704E" w:rsidRDefault="002E0D7D" w:rsidP="002E0D7D">
            <w:pPr>
              <w:pStyle w:val="Normalt"/>
              <w:keepLines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704E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E0D7D" w:rsidRPr="0014704E" w:rsidTr="002E0D7D">
        <w:trPr>
          <w:cantSplit/>
        </w:trPr>
        <w:tc>
          <w:tcPr>
            <w:tcW w:w="426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2E0D7D" w:rsidRPr="0014704E" w:rsidRDefault="002E0D7D" w:rsidP="002E0D7D">
            <w:pPr>
              <w:pStyle w:val="Normalt"/>
              <w:keepLines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2E0D7D" w:rsidRPr="0014704E" w:rsidRDefault="002E0D7D" w:rsidP="002E0D7D">
            <w:pPr>
              <w:pStyle w:val="Normalt"/>
              <w:keepLines/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2E0D7D" w:rsidRPr="0014704E" w:rsidRDefault="002E0D7D" w:rsidP="002E0D7D">
            <w:pPr>
              <w:pStyle w:val="Normalt"/>
              <w:keepLines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14704E">
              <w:rPr>
                <w:rFonts w:ascii="Arial" w:hAnsi="Arial" w:cs="Arial"/>
                <w:sz w:val="16"/>
                <w:szCs w:val="16"/>
              </w:rPr>
              <w:t>present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2E0D7D" w:rsidRPr="0014704E" w:rsidRDefault="002E0D7D" w:rsidP="002E0D7D">
            <w:pPr>
              <w:pStyle w:val="Normalt"/>
              <w:keepLines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14704E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présente</w:t>
            </w:r>
          </w:p>
        </w:tc>
        <w:tc>
          <w:tcPr>
            <w:tcW w:w="1843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2E0D7D" w:rsidRPr="0014704E" w:rsidRDefault="002E0D7D" w:rsidP="002E0D7D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 w:rsidRPr="0014704E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vorhanden</w:t>
            </w:r>
          </w:p>
        </w:tc>
        <w:tc>
          <w:tcPr>
            <w:tcW w:w="1843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2E0D7D" w:rsidRPr="0014704E" w:rsidRDefault="002E0D7D" w:rsidP="002E0D7D">
            <w:pPr>
              <w:pStyle w:val="Normalt"/>
              <w:keepLines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14704E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presente</w:t>
            </w:r>
          </w:p>
        </w:tc>
        <w:tc>
          <w:tcPr>
            <w:tcW w:w="1984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2E0D7D" w:rsidRPr="0014704E" w:rsidRDefault="002E0D7D" w:rsidP="002E0D7D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lang w:val="es-ES"/>
              </w:rPr>
            </w:pPr>
            <w:r w:rsidRPr="00147D82">
              <w:rPr>
                <w:rFonts w:cs="Arial"/>
                <w:strike/>
                <w:noProof/>
                <w:sz w:val="16"/>
                <w:szCs w:val="16"/>
                <w:highlight w:val="lightGray"/>
                <w:lang w:val="es-ES"/>
              </w:rPr>
              <w:t>Lamuyo, Sonar,</w:t>
            </w:r>
            <w:r w:rsidRPr="00147D82">
              <w:rPr>
                <w:rFonts w:cs="Arial"/>
                <w:noProof/>
                <w:sz w:val="16"/>
                <w:szCs w:val="16"/>
                <w:highlight w:val="lightGray"/>
                <w:lang w:val="es-ES"/>
              </w:rPr>
              <w:t xml:space="preserve"> </w:t>
            </w:r>
            <w:r w:rsidRPr="00147D82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s-ES"/>
              </w:rPr>
              <w:t>Fehérözön, Turia,</w:t>
            </w:r>
            <w:r w:rsidRPr="0014704E">
              <w:rPr>
                <w:rFonts w:cs="Arial"/>
                <w:noProof/>
                <w:sz w:val="16"/>
                <w:szCs w:val="16"/>
                <w:lang w:val="es-ES"/>
              </w:rPr>
              <w:br/>
              <w:t>Yolo Wonder</w:t>
            </w:r>
          </w:p>
        </w:tc>
        <w:tc>
          <w:tcPr>
            <w:tcW w:w="426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2E0D7D" w:rsidRPr="0014704E" w:rsidRDefault="002E0D7D" w:rsidP="002E0D7D">
            <w:pPr>
              <w:pStyle w:val="Normalt"/>
              <w:keepLines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704E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2E0D7D" w:rsidRPr="0014704E" w:rsidTr="002E0D7D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E0D7D" w:rsidRPr="0014704E" w:rsidRDefault="002E0D7D" w:rsidP="002E0D7D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704E">
              <w:rPr>
                <w:rFonts w:ascii="Arial" w:hAnsi="Arial" w:cs="Arial"/>
                <w:b/>
                <w:sz w:val="16"/>
                <w:szCs w:val="16"/>
              </w:rPr>
              <w:t>48.2</w:t>
            </w:r>
            <w:r w:rsidRPr="0014704E">
              <w:rPr>
                <w:rFonts w:ascii="Arial" w:hAnsi="Arial" w:cs="Arial"/>
                <w:b/>
                <w:sz w:val="16"/>
                <w:szCs w:val="16"/>
              </w:rPr>
              <w:br/>
              <w:t>(*)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E0D7D" w:rsidRPr="0014704E" w:rsidRDefault="002E0D7D" w:rsidP="002E0D7D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E0D7D" w:rsidRPr="0014704E" w:rsidRDefault="002E0D7D" w:rsidP="002E0D7D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  <w:r w:rsidRPr="0014704E">
              <w:rPr>
                <w:rFonts w:ascii="Arial" w:hAnsi="Arial" w:cs="Arial"/>
                <w:b/>
                <w:i/>
                <w:position w:val="-6"/>
                <w:sz w:val="16"/>
                <w:szCs w:val="16"/>
              </w:rPr>
              <w:t xml:space="preserve">Pepper mild mottle virus </w:t>
            </w:r>
            <w:r w:rsidRPr="0014704E">
              <w:rPr>
                <w:rFonts w:ascii="Arial" w:hAnsi="Arial" w:cs="Arial"/>
                <w:b/>
                <w:i/>
                <w:position w:val="-6"/>
                <w:sz w:val="16"/>
                <w:szCs w:val="16"/>
              </w:rPr>
              <w:br/>
            </w:r>
            <w:r w:rsidRPr="0014704E">
              <w:rPr>
                <w:rFonts w:ascii="Arial" w:hAnsi="Arial" w:cs="Arial"/>
                <w:b/>
                <w:position w:val="-6"/>
                <w:sz w:val="16"/>
                <w:szCs w:val="16"/>
              </w:rPr>
              <w:t xml:space="preserve">Pathotype </w:t>
            </w:r>
            <w:r w:rsidRPr="0014704E">
              <w:rPr>
                <w:rFonts w:ascii="Arial" w:hAnsi="Arial" w:cs="Arial"/>
                <w:b/>
                <w:position w:val="-6"/>
                <w:sz w:val="16"/>
                <w:szCs w:val="16"/>
                <w:u w:val="single"/>
              </w:rPr>
              <w:t>P</w:t>
            </w:r>
            <w:r w:rsidRPr="0014704E">
              <w:rPr>
                <w:rFonts w:ascii="Arial" w:hAnsi="Arial" w:cs="Arial"/>
                <w:b/>
                <w:position w:val="-6"/>
                <w:sz w:val="16"/>
                <w:szCs w:val="16"/>
              </w:rPr>
              <w:t>1.2</w:t>
            </w:r>
            <w:r w:rsidRPr="0014704E">
              <w:rPr>
                <w:rFonts w:ascii="Arial" w:hAnsi="Arial" w:cs="Arial"/>
                <w:b/>
                <w:position w:val="-6"/>
                <w:sz w:val="16"/>
                <w:szCs w:val="16"/>
              </w:rPr>
              <w:br/>
              <w:t>(PMMoV: 1.2)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E0D7D" w:rsidRPr="0014704E" w:rsidRDefault="002E0D7D" w:rsidP="002E0D7D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 w:rsidRPr="0014704E">
              <w:rPr>
                <w:rFonts w:cs="Arial"/>
                <w:b/>
                <w:i/>
                <w:position w:val="-6"/>
                <w:sz w:val="16"/>
                <w:szCs w:val="16"/>
              </w:rPr>
              <w:t xml:space="preserve">Pepper mild mottle virus </w:t>
            </w:r>
            <w:r w:rsidRPr="0014704E">
              <w:rPr>
                <w:rFonts w:cs="Arial"/>
                <w:b/>
                <w:i/>
                <w:position w:val="-6"/>
                <w:sz w:val="16"/>
                <w:szCs w:val="16"/>
              </w:rPr>
              <w:br/>
            </w:r>
            <w:r w:rsidRPr="0014704E">
              <w:rPr>
                <w:rFonts w:cs="Arial"/>
                <w:b/>
                <w:position w:val="-6"/>
                <w:sz w:val="16"/>
                <w:szCs w:val="16"/>
              </w:rPr>
              <w:t>Pathotype 1.2</w:t>
            </w:r>
            <w:r w:rsidRPr="0014704E">
              <w:rPr>
                <w:rFonts w:cs="Arial"/>
                <w:b/>
                <w:position w:val="-6"/>
                <w:sz w:val="16"/>
                <w:szCs w:val="16"/>
              </w:rPr>
              <w:br/>
              <w:t>(PMMoV: 1.2)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E0D7D" w:rsidRPr="0014704E" w:rsidRDefault="002E0D7D" w:rsidP="002E0D7D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 w:rsidRPr="0014704E">
              <w:rPr>
                <w:rFonts w:cs="Arial"/>
                <w:b/>
                <w:i/>
                <w:position w:val="-6"/>
                <w:sz w:val="16"/>
                <w:szCs w:val="16"/>
              </w:rPr>
              <w:t xml:space="preserve">Pepper mild mottle virus </w:t>
            </w:r>
            <w:r w:rsidRPr="0014704E">
              <w:rPr>
                <w:rFonts w:cs="Arial"/>
                <w:b/>
                <w:i/>
                <w:position w:val="-6"/>
                <w:sz w:val="16"/>
                <w:szCs w:val="16"/>
              </w:rPr>
              <w:br/>
            </w:r>
            <w:r w:rsidRPr="0014704E">
              <w:rPr>
                <w:rFonts w:cs="Arial"/>
                <w:b/>
                <w:position w:val="-6"/>
                <w:sz w:val="16"/>
                <w:szCs w:val="16"/>
              </w:rPr>
              <w:t>Pathotyp 1.2</w:t>
            </w:r>
            <w:r w:rsidRPr="0014704E">
              <w:rPr>
                <w:rFonts w:cs="Arial"/>
                <w:b/>
                <w:position w:val="-6"/>
                <w:sz w:val="16"/>
                <w:szCs w:val="16"/>
              </w:rPr>
              <w:br/>
              <w:t>(PMMoV: 1.2)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E0D7D" w:rsidRPr="0014704E" w:rsidRDefault="002E0D7D" w:rsidP="002E0D7D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 w:rsidRPr="0014704E">
              <w:rPr>
                <w:rFonts w:cs="Arial"/>
                <w:b/>
                <w:i/>
                <w:position w:val="-6"/>
                <w:sz w:val="16"/>
                <w:szCs w:val="16"/>
              </w:rPr>
              <w:t xml:space="preserve">Pepper mild mottle virus </w:t>
            </w:r>
            <w:r w:rsidRPr="0014704E">
              <w:rPr>
                <w:rFonts w:cs="Arial"/>
                <w:b/>
                <w:i/>
                <w:position w:val="-6"/>
                <w:sz w:val="16"/>
                <w:szCs w:val="16"/>
              </w:rPr>
              <w:br/>
            </w:r>
            <w:r w:rsidRPr="0014704E">
              <w:rPr>
                <w:rFonts w:cs="Arial"/>
                <w:b/>
                <w:position w:val="-6"/>
                <w:sz w:val="16"/>
                <w:szCs w:val="16"/>
              </w:rPr>
              <w:t>Patotipo 1.2</w:t>
            </w:r>
            <w:r w:rsidRPr="0014704E">
              <w:rPr>
                <w:rFonts w:cs="Arial"/>
                <w:b/>
                <w:position w:val="-6"/>
                <w:sz w:val="16"/>
                <w:szCs w:val="16"/>
              </w:rPr>
              <w:br/>
              <w:t>(PMMoV: 1.2)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E0D7D" w:rsidRPr="0014704E" w:rsidRDefault="002E0D7D" w:rsidP="002E0D7D">
            <w:pPr>
              <w:spacing w:before="80" w:after="80"/>
              <w:jc w:val="left"/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E0D7D" w:rsidRPr="0014704E" w:rsidRDefault="002E0D7D" w:rsidP="002E0D7D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E0D7D" w:rsidRPr="0014704E" w:rsidTr="002E0D7D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E0D7D" w:rsidRPr="0014704E" w:rsidRDefault="002E0D7D" w:rsidP="002E0D7D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704E">
              <w:rPr>
                <w:rFonts w:ascii="Arial" w:hAnsi="Arial" w:cs="Arial"/>
                <w:b/>
                <w:sz w:val="16"/>
                <w:szCs w:val="16"/>
              </w:rPr>
              <w:t>QL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E0D7D" w:rsidRPr="0014704E" w:rsidRDefault="002E0D7D" w:rsidP="002E0D7D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E0D7D" w:rsidRPr="0014704E" w:rsidRDefault="002E0D7D" w:rsidP="002E0D7D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14704E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absent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E0D7D" w:rsidRPr="0014704E" w:rsidRDefault="002E0D7D" w:rsidP="002E0D7D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14704E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absente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E0D7D" w:rsidRPr="0014704E" w:rsidRDefault="002E0D7D" w:rsidP="002E0D7D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 w:rsidRPr="0014704E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fehlend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E0D7D" w:rsidRPr="0014704E" w:rsidRDefault="002E0D7D" w:rsidP="002E0D7D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14704E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ausente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0D7D" w:rsidRPr="0014704E" w:rsidRDefault="002E0D7D" w:rsidP="002E0D7D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lang w:val="es-ES"/>
              </w:rPr>
            </w:pPr>
            <w:r w:rsidRPr="00147D82">
              <w:rPr>
                <w:rFonts w:cs="Arial"/>
                <w:strike/>
                <w:noProof/>
                <w:sz w:val="16"/>
                <w:szCs w:val="16"/>
                <w:highlight w:val="lightGray"/>
                <w:lang w:val="es-ES"/>
              </w:rPr>
              <w:t>Lamuyo,</w:t>
            </w:r>
            <w:r w:rsidRPr="00147D82">
              <w:rPr>
                <w:rFonts w:cs="Arial"/>
                <w:noProof/>
                <w:sz w:val="16"/>
                <w:szCs w:val="16"/>
                <w:highlight w:val="lightGray"/>
                <w:lang w:val="es-ES"/>
              </w:rPr>
              <w:t xml:space="preserve"> </w:t>
            </w:r>
            <w:r w:rsidRPr="00147D82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s-ES"/>
              </w:rPr>
              <w:t>Fehérözön, Lamu, Turia,</w:t>
            </w:r>
            <w:r w:rsidRPr="0014704E">
              <w:rPr>
                <w:rFonts w:cs="Arial"/>
                <w:noProof/>
                <w:sz w:val="16"/>
                <w:szCs w:val="16"/>
                <w:u w:val="single"/>
                <w:lang w:val="es-ES"/>
              </w:rPr>
              <w:t xml:space="preserve"> </w:t>
            </w:r>
            <w:r w:rsidRPr="0014704E">
              <w:rPr>
                <w:rFonts w:cs="Arial"/>
                <w:noProof/>
                <w:sz w:val="16"/>
                <w:szCs w:val="16"/>
                <w:lang w:val="es-ES"/>
              </w:rPr>
              <w:t>Yolo Wonder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E0D7D" w:rsidRPr="0014704E" w:rsidRDefault="002E0D7D" w:rsidP="002E0D7D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704E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E0D7D" w:rsidRPr="0014704E" w:rsidTr="002E0D7D">
        <w:trPr>
          <w:cantSplit/>
        </w:trPr>
        <w:tc>
          <w:tcPr>
            <w:tcW w:w="426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2E0D7D" w:rsidRPr="0014704E" w:rsidRDefault="002E0D7D" w:rsidP="002E0D7D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2E0D7D" w:rsidRPr="0014704E" w:rsidRDefault="002E0D7D" w:rsidP="002E0D7D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2E0D7D" w:rsidRPr="0014704E" w:rsidRDefault="002E0D7D" w:rsidP="002E0D7D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14704E">
              <w:rPr>
                <w:rFonts w:ascii="Arial" w:hAnsi="Arial" w:cs="Arial"/>
                <w:sz w:val="16"/>
                <w:szCs w:val="16"/>
              </w:rPr>
              <w:t>present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2E0D7D" w:rsidRPr="0014704E" w:rsidRDefault="002E0D7D" w:rsidP="002E0D7D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14704E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présente</w:t>
            </w:r>
          </w:p>
        </w:tc>
        <w:tc>
          <w:tcPr>
            <w:tcW w:w="1843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2E0D7D" w:rsidRPr="0014704E" w:rsidRDefault="002E0D7D" w:rsidP="002E0D7D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 w:rsidRPr="0014704E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vorhanden</w:t>
            </w:r>
          </w:p>
        </w:tc>
        <w:tc>
          <w:tcPr>
            <w:tcW w:w="1843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2E0D7D" w:rsidRPr="0014704E" w:rsidRDefault="002E0D7D" w:rsidP="002E0D7D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14704E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presente</w:t>
            </w:r>
          </w:p>
        </w:tc>
        <w:tc>
          <w:tcPr>
            <w:tcW w:w="1984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:rsidR="002E0D7D" w:rsidRPr="0014704E" w:rsidRDefault="002E0D7D" w:rsidP="002E0D7D">
            <w:pPr>
              <w:spacing w:before="80" w:after="80"/>
              <w:jc w:val="left"/>
              <w:rPr>
                <w:rFonts w:cs="Arial"/>
                <w:strike/>
                <w:noProof/>
                <w:sz w:val="16"/>
                <w:szCs w:val="16"/>
                <w:lang w:val="es-ES"/>
              </w:rPr>
            </w:pPr>
            <w:r w:rsidRPr="00147D82">
              <w:rPr>
                <w:rFonts w:cs="Arial"/>
                <w:strike/>
                <w:noProof/>
                <w:sz w:val="16"/>
                <w:szCs w:val="16"/>
                <w:highlight w:val="lightGray"/>
                <w:lang w:val="es-ES"/>
              </w:rPr>
              <w:t>Ferrari, Orion, Solario</w:t>
            </w:r>
            <w:r w:rsidRPr="00147D82">
              <w:rPr>
                <w:rFonts w:cs="Arial"/>
                <w:color w:val="000000" w:themeColor="text1"/>
                <w:sz w:val="16"/>
                <w:szCs w:val="16"/>
                <w:highlight w:val="lightGray"/>
                <w:lang w:val="es-ES"/>
              </w:rPr>
              <w:t xml:space="preserve"> </w:t>
            </w:r>
            <w:r w:rsidRPr="00147D82">
              <w:rPr>
                <w:rFonts w:cs="Arial"/>
                <w:color w:val="000000" w:themeColor="text1"/>
                <w:sz w:val="16"/>
                <w:szCs w:val="16"/>
                <w:highlight w:val="lightGray"/>
                <w:u w:val="single"/>
                <w:lang w:val="es-ES"/>
              </w:rPr>
              <w:t>Candela, Ferrari, Novi 3, PI152</w:t>
            </w:r>
            <w:r w:rsidR="00BA224E">
              <w:rPr>
                <w:rFonts w:cs="Arial"/>
                <w:color w:val="000000" w:themeColor="text1"/>
                <w:sz w:val="16"/>
                <w:szCs w:val="16"/>
                <w:highlight w:val="lightGray"/>
                <w:u w:val="single"/>
                <w:lang w:val="es-ES"/>
              </w:rPr>
              <w:t>2</w:t>
            </w:r>
            <w:r w:rsidRPr="00147D82">
              <w:rPr>
                <w:rFonts w:cs="Arial"/>
                <w:color w:val="000000" w:themeColor="text1"/>
                <w:sz w:val="16"/>
                <w:szCs w:val="16"/>
                <w:highlight w:val="lightGray"/>
                <w:u w:val="single"/>
                <w:lang w:val="es-ES"/>
              </w:rPr>
              <w:t>25</w:t>
            </w:r>
          </w:p>
        </w:tc>
        <w:tc>
          <w:tcPr>
            <w:tcW w:w="426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2E0D7D" w:rsidRPr="0014704E" w:rsidRDefault="002E0D7D" w:rsidP="002E0D7D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704E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2E0D7D" w:rsidRPr="0014704E" w:rsidTr="002E0D7D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E0D7D" w:rsidRPr="0014704E" w:rsidRDefault="002E0D7D" w:rsidP="002E0D7D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704E">
              <w:rPr>
                <w:rFonts w:ascii="Arial" w:hAnsi="Arial" w:cs="Arial"/>
                <w:b/>
                <w:sz w:val="16"/>
                <w:szCs w:val="16"/>
              </w:rPr>
              <w:t>48.3</w:t>
            </w:r>
            <w:r w:rsidRPr="0014704E">
              <w:rPr>
                <w:rFonts w:ascii="Arial" w:hAnsi="Arial" w:cs="Arial"/>
                <w:b/>
                <w:sz w:val="16"/>
                <w:szCs w:val="16"/>
              </w:rPr>
              <w:br/>
              <w:t>(*)</w:t>
            </w:r>
            <w:r w:rsidRPr="0014704E">
              <w:rPr>
                <w:rFonts w:ascii="Arial" w:hAnsi="Arial" w:cs="Arial"/>
                <w:b/>
                <w:sz w:val="16"/>
                <w:szCs w:val="16"/>
              </w:rPr>
              <w:br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E0D7D" w:rsidRPr="0014704E" w:rsidRDefault="002E0D7D" w:rsidP="002E0D7D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E0D7D" w:rsidRPr="0014704E" w:rsidRDefault="002E0D7D" w:rsidP="002E0D7D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  <w:r w:rsidRPr="0014704E">
              <w:rPr>
                <w:rFonts w:ascii="Arial" w:hAnsi="Arial" w:cs="Arial"/>
                <w:b/>
                <w:i/>
                <w:position w:val="-6"/>
                <w:sz w:val="16"/>
                <w:szCs w:val="16"/>
              </w:rPr>
              <w:t xml:space="preserve">Pepper mild mottle virus </w:t>
            </w:r>
            <w:r w:rsidRPr="0014704E">
              <w:rPr>
                <w:rFonts w:ascii="Arial" w:hAnsi="Arial" w:cs="Arial"/>
                <w:b/>
                <w:i/>
                <w:position w:val="-6"/>
                <w:sz w:val="16"/>
                <w:szCs w:val="16"/>
              </w:rPr>
              <w:br/>
            </w:r>
            <w:r w:rsidRPr="0014704E">
              <w:rPr>
                <w:rFonts w:ascii="Arial" w:hAnsi="Arial" w:cs="Arial"/>
                <w:b/>
                <w:position w:val="-6"/>
                <w:sz w:val="16"/>
                <w:szCs w:val="16"/>
              </w:rPr>
              <w:t xml:space="preserve">Pathotype </w:t>
            </w:r>
            <w:r w:rsidRPr="0014704E">
              <w:rPr>
                <w:rFonts w:ascii="Arial" w:hAnsi="Arial" w:cs="Arial"/>
                <w:b/>
                <w:position w:val="-6"/>
                <w:sz w:val="16"/>
                <w:szCs w:val="16"/>
                <w:u w:val="single"/>
              </w:rPr>
              <w:t>P</w:t>
            </w:r>
            <w:r w:rsidRPr="0014704E">
              <w:rPr>
                <w:rFonts w:ascii="Arial" w:hAnsi="Arial" w:cs="Arial"/>
                <w:b/>
                <w:position w:val="-6"/>
                <w:sz w:val="16"/>
                <w:szCs w:val="16"/>
              </w:rPr>
              <w:t>1.2.3</w:t>
            </w:r>
            <w:r w:rsidRPr="0014704E">
              <w:rPr>
                <w:rFonts w:ascii="Arial" w:hAnsi="Arial" w:cs="Arial"/>
                <w:b/>
                <w:position w:val="-6"/>
                <w:sz w:val="16"/>
                <w:szCs w:val="16"/>
              </w:rPr>
              <w:br/>
              <w:t>(PMMoV: 1.2.3)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E0D7D" w:rsidRPr="0014704E" w:rsidRDefault="002E0D7D" w:rsidP="002E0D7D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 w:rsidRPr="0014704E">
              <w:rPr>
                <w:rFonts w:cs="Arial"/>
                <w:b/>
                <w:i/>
                <w:position w:val="-6"/>
                <w:sz w:val="16"/>
                <w:szCs w:val="16"/>
              </w:rPr>
              <w:t xml:space="preserve">Pepper mild mottle virus </w:t>
            </w:r>
            <w:r w:rsidRPr="0014704E">
              <w:rPr>
                <w:rFonts w:cs="Arial"/>
                <w:b/>
                <w:i/>
                <w:position w:val="-6"/>
                <w:sz w:val="16"/>
                <w:szCs w:val="16"/>
              </w:rPr>
              <w:br/>
            </w:r>
            <w:r w:rsidRPr="0014704E">
              <w:rPr>
                <w:rFonts w:cs="Arial"/>
                <w:b/>
                <w:position w:val="-6"/>
                <w:sz w:val="16"/>
                <w:szCs w:val="16"/>
              </w:rPr>
              <w:t>Pathotype 1.2.3</w:t>
            </w:r>
            <w:r w:rsidRPr="0014704E">
              <w:rPr>
                <w:rFonts w:cs="Arial"/>
                <w:b/>
                <w:position w:val="-6"/>
                <w:sz w:val="16"/>
                <w:szCs w:val="16"/>
              </w:rPr>
              <w:br/>
              <w:t>(PMMoV: 1.2.3)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E0D7D" w:rsidRPr="0014704E" w:rsidRDefault="002E0D7D" w:rsidP="002E0D7D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 w:rsidRPr="0014704E">
              <w:rPr>
                <w:rFonts w:cs="Arial"/>
                <w:b/>
                <w:i/>
                <w:position w:val="-6"/>
                <w:sz w:val="16"/>
                <w:szCs w:val="16"/>
              </w:rPr>
              <w:t xml:space="preserve">Pepper mild mottle virus </w:t>
            </w:r>
            <w:r w:rsidRPr="0014704E">
              <w:rPr>
                <w:rFonts w:cs="Arial"/>
                <w:b/>
                <w:i/>
                <w:position w:val="-6"/>
                <w:sz w:val="16"/>
                <w:szCs w:val="16"/>
              </w:rPr>
              <w:br/>
            </w:r>
            <w:r w:rsidRPr="0014704E">
              <w:rPr>
                <w:rFonts w:cs="Arial"/>
                <w:b/>
                <w:position w:val="-6"/>
                <w:sz w:val="16"/>
                <w:szCs w:val="16"/>
              </w:rPr>
              <w:t>Pathotyp 1.2.3</w:t>
            </w:r>
            <w:r w:rsidRPr="0014704E">
              <w:rPr>
                <w:rFonts w:cs="Arial"/>
                <w:b/>
                <w:position w:val="-6"/>
                <w:sz w:val="16"/>
                <w:szCs w:val="16"/>
              </w:rPr>
              <w:br/>
              <w:t>(PMMoV: 1.2.3)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E0D7D" w:rsidRPr="0014704E" w:rsidRDefault="002E0D7D" w:rsidP="002E0D7D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 w:rsidRPr="0014704E">
              <w:rPr>
                <w:rFonts w:cs="Arial"/>
                <w:b/>
                <w:i/>
                <w:position w:val="-6"/>
                <w:sz w:val="16"/>
                <w:szCs w:val="16"/>
              </w:rPr>
              <w:t xml:space="preserve">Pepper mild mottle virus </w:t>
            </w:r>
            <w:r w:rsidRPr="0014704E">
              <w:rPr>
                <w:rFonts w:cs="Arial"/>
                <w:b/>
                <w:i/>
                <w:position w:val="-6"/>
                <w:sz w:val="16"/>
                <w:szCs w:val="16"/>
              </w:rPr>
              <w:br/>
            </w:r>
            <w:r w:rsidRPr="0014704E">
              <w:rPr>
                <w:rFonts w:cs="Arial"/>
                <w:b/>
                <w:position w:val="-6"/>
                <w:sz w:val="16"/>
                <w:szCs w:val="16"/>
              </w:rPr>
              <w:t>Patotipo 1.2.3</w:t>
            </w:r>
            <w:r w:rsidRPr="0014704E">
              <w:rPr>
                <w:rFonts w:cs="Arial"/>
                <w:b/>
                <w:position w:val="-6"/>
                <w:sz w:val="16"/>
                <w:szCs w:val="16"/>
              </w:rPr>
              <w:br/>
              <w:t>(PMMoV: 1.2.3)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0D7D" w:rsidRPr="0014704E" w:rsidRDefault="002E0D7D" w:rsidP="002E0D7D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E0D7D" w:rsidRPr="0014704E" w:rsidRDefault="002E0D7D" w:rsidP="002E0D7D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E0D7D" w:rsidRPr="0014704E" w:rsidTr="002E0D7D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E0D7D" w:rsidRPr="0014704E" w:rsidRDefault="002E0D7D" w:rsidP="002E0D7D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704E">
              <w:rPr>
                <w:rFonts w:ascii="Arial" w:hAnsi="Arial" w:cs="Arial"/>
                <w:b/>
                <w:sz w:val="16"/>
                <w:szCs w:val="16"/>
              </w:rPr>
              <w:t>QL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E0D7D" w:rsidRPr="0014704E" w:rsidRDefault="002E0D7D" w:rsidP="002E0D7D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E0D7D" w:rsidRPr="0014704E" w:rsidRDefault="002E0D7D" w:rsidP="002E0D7D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14704E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absent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E0D7D" w:rsidRPr="0014704E" w:rsidRDefault="002E0D7D" w:rsidP="002E0D7D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14704E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absente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E0D7D" w:rsidRPr="0014704E" w:rsidRDefault="002E0D7D" w:rsidP="002E0D7D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 w:rsidRPr="0014704E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fehlend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E0D7D" w:rsidRPr="0014704E" w:rsidRDefault="002E0D7D" w:rsidP="002E0D7D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14704E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ausente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0D7D" w:rsidRPr="0014704E" w:rsidRDefault="002E0D7D" w:rsidP="002E0D7D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  <w:lang w:val="es-ES"/>
              </w:rPr>
            </w:pPr>
            <w:r w:rsidRPr="00147D82">
              <w:rPr>
                <w:rFonts w:cs="Arial"/>
                <w:strike/>
                <w:noProof/>
                <w:sz w:val="16"/>
                <w:szCs w:val="16"/>
                <w:highlight w:val="lightGray"/>
                <w:lang w:val="es-ES"/>
              </w:rPr>
              <w:t>Solario,</w:t>
            </w:r>
            <w:r w:rsidRPr="00147D82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s-ES"/>
              </w:rPr>
              <w:t xml:space="preserve"> </w:t>
            </w:r>
            <w:r w:rsidRPr="00147D82">
              <w:rPr>
                <w:rFonts w:cs="Arial"/>
                <w:color w:val="000000" w:themeColor="text1"/>
                <w:sz w:val="16"/>
                <w:szCs w:val="16"/>
                <w:highlight w:val="lightGray"/>
                <w:u w:val="single"/>
                <w:lang w:val="es-ES"/>
              </w:rPr>
              <w:t>Candela, Ferrari,</w:t>
            </w:r>
            <w:r w:rsidRPr="0014704E">
              <w:rPr>
                <w:rFonts w:cs="Arial"/>
                <w:color w:val="000000" w:themeColor="text1"/>
                <w:sz w:val="16"/>
                <w:szCs w:val="16"/>
                <w:lang w:val="es-ES"/>
              </w:rPr>
              <w:t xml:space="preserve"> </w:t>
            </w:r>
            <w:r w:rsidRPr="0014704E">
              <w:rPr>
                <w:rFonts w:cs="Arial"/>
                <w:noProof/>
                <w:sz w:val="16"/>
                <w:szCs w:val="16"/>
                <w:lang w:val="es-ES"/>
              </w:rPr>
              <w:t>Yolo Wonder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E0D7D" w:rsidRPr="0014704E" w:rsidRDefault="002E0D7D" w:rsidP="002E0D7D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704E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E0D7D" w:rsidRPr="0014704E" w:rsidTr="002E0D7D">
        <w:trPr>
          <w:cantSplit/>
        </w:trPr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0D7D" w:rsidRPr="0014704E" w:rsidRDefault="002E0D7D" w:rsidP="002E0D7D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0D7D" w:rsidRPr="0014704E" w:rsidRDefault="002E0D7D" w:rsidP="002E0D7D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0D7D" w:rsidRPr="0014704E" w:rsidRDefault="002E0D7D" w:rsidP="002E0D7D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14704E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present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0D7D" w:rsidRPr="0014704E" w:rsidRDefault="002E0D7D" w:rsidP="002E0D7D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14704E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présente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0D7D" w:rsidRPr="0014704E" w:rsidRDefault="002E0D7D" w:rsidP="002E0D7D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 w:rsidRPr="0014704E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vorhanden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0D7D" w:rsidRPr="0014704E" w:rsidRDefault="002E0D7D" w:rsidP="002E0D7D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14704E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presente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E0D7D" w:rsidRPr="0014704E" w:rsidRDefault="002E0D7D" w:rsidP="002E0D7D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</w:rPr>
            </w:pPr>
            <w:r w:rsidRPr="00147D82">
              <w:rPr>
                <w:rFonts w:cs="Arial"/>
                <w:strike/>
                <w:noProof/>
                <w:sz w:val="16"/>
                <w:szCs w:val="16"/>
                <w:highlight w:val="lightGray"/>
              </w:rPr>
              <w:t>Cuby,</w:t>
            </w:r>
            <w:r w:rsidRPr="00147D82">
              <w:rPr>
                <w:rFonts w:cs="Arial"/>
                <w:noProof/>
                <w:sz w:val="16"/>
                <w:szCs w:val="16"/>
                <w:highlight w:val="lightGray"/>
              </w:rPr>
              <w:t xml:space="preserve"> </w:t>
            </w:r>
            <w:r w:rsidRPr="00147D82"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  <w:t>Bisonte,</w:t>
            </w:r>
            <w:r w:rsidRPr="0014704E">
              <w:rPr>
                <w:rFonts w:cs="Arial"/>
                <w:noProof/>
                <w:sz w:val="16"/>
                <w:szCs w:val="16"/>
              </w:rPr>
              <w:t xml:space="preserve"> Friendly, </w:t>
            </w:r>
            <w:r w:rsidRPr="00147D82"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  <w:t>Tom 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0D7D" w:rsidRPr="0014704E" w:rsidRDefault="002E0D7D" w:rsidP="002E0D7D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704E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</w:tbl>
    <w:p w:rsidR="004F7171" w:rsidRDefault="004F7171" w:rsidP="002E0D7D">
      <w:pPr>
        <w:pStyle w:val="Heading2"/>
        <w:rPr>
          <w:lang w:val="de-DE"/>
        </w:rPr>
      </w:pPr>
    </w:p>
    <w:p w:rsidR="002C7C20" w:rsidRDefault="002C7C20" w:rsidP="002C7C20">
      <w:pPr>
        <w:jc w:val="left"/>
        <w:rPr>
          <w:lang w:val="de-DE"/>
        </w:rPr>
      </w:pPr>
    </w:p>
    <w:p w:rsidR="002C7C20" w:rsidRPr="002C7C20" w:rsidRDefault="002C7C20" w:rsidP="002C7C20">
      <w:pPr>
        <w:jc w:val="left"/>
        <w:rPr>
          <w:lang w:val="de-DE"/>
        </w:rPr>
      </w:pPr>
      <w:r w:rsidRPr="002C7C20">
        <w:rPr>
          <w:lang w:val="de-DE"/>
        </w:rPr>
        <w:t>Vorschlag zur Änderung der Methodik für Merkmal 48 „Resistenz gegen Tobamovirus“ unter „Zu 48“</w:t>
      </w:r>
    </w:p>
    <w:p w:rsidR="002E0D7D" w:rsidRPr="004F7171" w:rsidRDefault="002E0D7D" w:rsidP="002E0D7D">
      <w:pPr>
        <w:jc w:val="left"/>
        <w:rPr>
          <w:lang w:val="de-DE"/>
        </w:rPr>
      </w:pPr>
    </w:p>
    <w:p w:rsidR="002E0D7D" w:rsidRPr="004F7171" w:rsidRDefault="004F7171" w:rsidP="002E0D7D">
      <w:pPr>
        <w:jc w:val="left"/>
        <w:rPr>
          <w:i/>
          <w:lang w:val="de-DE"/>
        </w:rPr>
      </w:pPr>
      <w:r w:rsidRPr="004F7171">
        <w:rPr>
          <w:i/>
          <w:lang w:val="de-DE"/>
        </w:rPr>
        <w:t>Derzeitiger Wortlaut</w:t>
      </w:r>
      <w:r w:rsidR="002E0D7D" w:rsidRPr="004F7171">
        <w:rPr>
          <w:i/>
          <w:lang w:val="de-DE"/>
        </w:rPr>
        <w:t xml:space="preserve"> </w:t>
      </w:r>
    </w:p>
    <w:p w:rsidR="002E0D7D" w:rsidRPr="004F7171" w:rsidRDefault="002E0D7D" w:rsidP="002E0D7D">
      <w:pPr>
        <w:jc w:val="left"/>
        <w:rPr>
          <w:i/>
          <w:lang w:val="de-DE"/>
        </w:rPr>
      </w:pPr>
    </w:p>
    <w:p w:rsidR="004F7171" w:rsidRPr="004F7171" w:rsidRDefault="004F7171" w:rsidP="004F7171">
      <w:pPr>
        <w:tabs>
          <w:tab w:val="left" w:pos="672"/>
          <w:tab w:val="left" w:pos="2592"/>
          <w:tab w:val="left" w:pos="3072"/>
          <w:tab w:val="left" w:pos="5760"/>
          <w:tab w:val="left" w:pos="6144"/>
        </w:tabs>
        <w:rPr>
          <w:lang w:val="de-DE"/>
        </w:rPr>
      </w:pPr>
      <w:r w:rsidRPr="004F7171">
        <w:rPr>
          <w:u w:val="single"/>
          <w:lang w:val="de-DE"/>
        </w:rPr>
        <w:t>Zu 48: Resistenz gegen Tobamovirus</w:t>
      </w:r>
    </w:p>
    <w:p w:rsidR="004F7171" w:rsidRPr="004F7171" w:rsidRDefault="004F7171" w:rsidP="004F7171">
      <w:pPr>
        <w:tabs>
          <w:tab w:val="left" w:pos="672"/>
          <w:tab w:val="left" w:pos="2592"/>
          <w:tab w:val="left" w:pos="3072"/>
          <w:tab w:val="left" w:pos="5760"/>
          <w:tab w:val="left" w:pos="6144"/>
        </w:tabs>
        <w:rPr>
          <w:lang w:val="de-DE"/>
        </w:rPr>
      </w:pPr>
    </w:p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164"/>
        <w:gridCol w:w="5908"/>
      </w:tblGrid>
      <w:tr w:rsidR="004F7171" w:rsidRPr="00523931" w:rsidTr="00512EA0">
        <w:trPr>
          <w:cantSplit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F7171" w:rsidRPr="004F7171" w:rsidRDefault="004F7171" w:rsidP="00512EA0">
            <w:pPr>
              <w:tabs>
                <w:tab w:val="left" w:leader="dot" w:pos="3720"/>
              </w:tabs>
              <w:spacing w:before="20" w:after="20"/>
              <w:ind w:left="567" w:right="-108" w:hanging="567"/>
              <w:rPr>
                <w:rFonts w:cs="Arial"/>
                <w:lang w:val="de-DE" w:bidi="de-DE"/>
              </w:rPr>
            </w:pPr>
            <w:r w:rsidRPr="004F7171">
              <w:rPr>
                <w:lang w:val="de-DE"/>
              </w:rPr>
              <w:t>1.</w:t>
            </w:r>
          </w:p>
        </w:tc>
        <w:tc>
          <w:tcPr>
            <w:tcW w:w="3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F7171" w:rsidRPr="004F7171" w:rsidRDefault="004F7171" w:rsidP="00512EA0">
            <w:pPr>
              <w:tabs>
                <w:tab w:val="left" w:leader="dot" w:pos="3720"/>
              </w:tabs>
              <w:spacing w:before="20" w:after="20"/>
              <w:ind w:left="567" w:right="-108" w:hanging="567"/>
              <w:rPr>
                <w:rFonts w:cs="Arial"/>
                <w:lang w:val="de-DE" w:bidi="de-DE"/>
              </w:rPr>
            </w:pPr>
            <w:r w:rsidRPr="004F7171">
              <w:rPr>
                <w:lang w:val="de-DE"/>
              </w:rPr>
              <w:t>Pathogen</w:t>
            </w:r>
          </w:p>
        </w:tc>
        <w:tc>
          <w:tcPr>
            <w:tcW w:w="5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F7171" w:rsidRPr="004F7171" w:rsidRDefault="004F7171" w:rsidP="00512EA0">
            <w:pPr>
              <w:spacing w:before="20" w:after="20"/>
              <w:jc w:val="left"/>
              <w:rPr>
                <w:rFonts w:cs="Arial"/>
                <w:lang w:val="de-DE" w:bidi="de-DE"/>
              </w:rPr>
            </w:pPr>
            <w:r w:rsidRPr="004F7171">
              <w:rPr>
                <w:lang w:val="de-DE"/>
              </w:rPr>
              <w:t xml:space="preserve">Tobamovirus (die Gattung, die den </w:t>
            </w:r>
            <w:r w:rsidRPr="004F7171">
              <w:rPr>
                <w:i/>
                <w:lang w:val="de-DE"/>
              </w:rPr>
              <w:t>Tabacco mosaic virus</w:t>
            </w:r>
            <w:r w:rsidRPr="004F7171">
              <w:rPr>
                <w:lang w:val="de-DE"/>
              </w:rPr>
              <w:t xml:space="preserve"> (TMV) und den </w:t>
            </w:r>
            <w:r w:rsidRPr="004F7171">
              <w:rPr>
                <w:i/>
                <w:lang w:val="de-DE"/>
              </w:rPr>
              <w:t>Pepper mild mottle virus</w:t>
            </w:r>
            <w:r w:rsidRPr="004F7171">
              <w:rPr>
                <w:lang w:val="de-DE"/>
              </w:rPr>
              <w:t xml:space="preserve"> (PMMoV) enthält)</w:t>
            </w:r>
          </w:p>
        </w:tc>
      </w:tr>
      <w:tr w:rsidR="004F7171" w:rsidRPr="004F7171" w:rsidTr="00512EA0">
        <w:trPr>
          <w:cantSplit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F7171" w:rsidRPr="004F7171" w:rsidRDefault="004F7171" w:rsidP="00512EA0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de-DE" w:bidi="de-DE"/>
              </w:rPr>
            </w:pPr>
            <w:r w:rsidRPr="004F7171">
              <w:rPr>
                <w:lang w:val="de-DE"/>
              </w:rPr>
              <w:t>2.</w:t>
            </w:r>
          </w:p>
        </w:tc>
        <w:tc>
          <w:tcPr>
            <w:tcW w:w="3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F7171" w:rsidRPr="004F7171" w:rsidRDefault="004F7171" w:rsidP="00512EA0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de-DE" w:bidi="de-DE"/>
              </w:rPr>
            </w:pPr>
            <w:r w:rsidRPr="004F7171">
              <w:rPr>
                <w:lang w:val="de-DE"/>
              </w:rPr>
              <w:t>Quarantänestatus</w:t>
            </w:r>
          </w:p>
        </w:tc>
        <w:tc>
          <w:tcPr>
            <w:tcW w:w="5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F7171" w:rsidRPr="004F7171" w:rsidRDefault="004F7171" w:rsidP="00512EA0">
            <w:pPr>
              <w:spacing w:before="20" w:after="20"/>
              <w:jc w:val="left"/>
              <w:rPr>
                <w:rFonts w:cs="Arial"/>
                <w:lang w:val="de-DE" w:bidi="de-DE"/>
              </w:rPr>
            </w:pPr>
            <w:r w:rsidRPr="004F7171">
              <w:rPr>
                <w:lang w:val="de-DE"/>
              </w:rPr>
              <w:t>nein</w:t>
            </w:r>
          </w:p>
        </w:tc>
      </w:tr>
      <w:tr w:rsidR="004F7171" w:rsidRPr="004F7171" w:rsidTr="00512EA0">
        <w:trPr>
          <w:cantSplit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F7171" w:rsidRPr="004F7171" w:rsidRDefault="004F7171" w:rsidP="00512EA0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de-DE" w:bidi="de-DE"/>
              </w:rPr>
            </w:pPr>
            <w:r w:rsidRPr="004F7171">
              <w:rPr>
                <w:lang w:val="de-DE"/>
              </w:rPr>
              <w:t>3.</w:t>
            </w:r>
          </w:p>
        </w:tc>
        <w:tc>
          <w:tcPr>
            <w:tcW w:w="3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F7171" w:rsidRPr="004F7171" w:rsidRDefault="004F7171" w:rsidP="00512EA0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de-DE" w:bidi="de-DE"/>
              </w:rPr>
            </w:pPr>
            <w:r w:rsidRPr="004F7171">
              <w:rPr>
                <w:lang w:val="de-DE"/>
              </w:rPr>
              <w:t>Wirtsarten</w:t>
            </w:r>
          </w:p>
        </w:tc>
        <w:tc>
          <w:tcPr>
            <w:tcW w:w="5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F7171" w:rsidRPr="004F7171" w:rsidRDefault="004F7171" w:rsidP="00512EA0">
            <w:pPr>
              <w:spacing w:before="20" w:after="20"/>
              <w:jc w:val="left"/>
              <w:rPr>
                <w:rFonts w:cs="Arial"/>
                <w:lang w:val="de-DE" w:bidi="de-DE"/>
              </w:rPr>
            </w:pPr>
            <w:r w:rsidRPr="004F7171">
              <w:rPr>
                <w:rFonts w:eastAsia="Calibri"/>
                <w:i/>
                <w:lang w:val="de-DE"/>
              </w:rPr>
              <w:t>Capsicum annuum</w:t>
            </w:r>
          </w:p>
        </w:tc>
      </w:tr>
      <w:tr w:rsidR="004F7171" w:rsidRPr="00523931" w:rsidTr="00512EA0">
        <w:trPr>
          <w:cantSplit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F7171" w:rsidRPr="004F7171" w:rsidRDefault="004F7171" w:rsidP="00512EA0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de-DE" w:bidi="de-DE"/>
              </w:rPr>
            </w:pPr>
            <w:r w:rsidRPr="004F7171">
              <w:rPr>
                <w:lang w:val="de-DE"/>
              </w:rPr>
              <w:t>4.</w:t>
            </w:r>
          </w:p>
        </w:tc>
        <w:tc>
          <w:tcPr>
            <w:tcW w:w="3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F7171" w:rsidRPr="004F7171" w:rsidRDefault="004F7171" w:rsidP="00512EA0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de-DE" w:bidi="de-DE"/>
              </w:rPr>
            </w:pPr>
            <w:r w:rsidRPr="004F7171">
              <w:rPr>
                <w:lang w:val="de-DE"/>
              </w:rPr>
              <w:t>Quelle des Inokulums</w:t>
            </w:r>
          </w:p>
        </w:tc>
        <w:tc>
          <w:tcPr>
            <w:tcW w:w="5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F7171" w:rsidRPr="00512EA0" w:rsidRDefault="004F7171" w:rsidP="00512EA0">
            <w:pPr>
              <w:spacing w:before="20" w:after="20"/>
              <w:jc w:val="left"/>
              <w:rPr>
                <w:rFonts w:cs="Arial"/>
                <w:lang w:val="es-ES_tradnl" w:bidi="de-DE"/>
              </w:rPr>
            </w:pPr>
            <w:r w:rsidRPr="00512EA0">
              <w:rPr>
                <w:lang w:val="es-ES_tradnl"/>
              </w:rPr>
              <w:t>GEVES (FR), Naktuinbouw (NL), INIA (ES)</w:t>
            </w:r>
          </w:p>
        </w:tc>
      </w:tr>
      <w:tr w:rsidR="004F7171" w:rsidRPr="004F7171" w:rsidTr="00512EA0">
        <w:trPr>
          <w:cantSplit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F7171" w:rsidRPr="004F7171" w:rsidRDefault="004F7171" w:rsidP="00512EA0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de-DE" w:bidi="de-DE"/>
              </w:rPr>
            </w:pPr>
            <w:r w:rsidRPr="004F7171">
              <w:rPr>
                <w:lang w:val="de-DE"/>
              </w:rPr>
              <w:t>5.</w:t>
            </w:r>
          </w:p>
        </w:tc>
        <w:tc>
          <w:tcPr>
            <w:tcW w:w="3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F7171" w:rsidRPr="004F7171" w:rsidRDefault="004F7171" w:rsidP="00512EA0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de-DE" w:bidi="de-DE"/>
              </w:rPr>
            </w:pPr>
            <w:r w:rsidRPr="004F7171">
              <w:rPr>
                <w:lang w:val="de-DE"/>
              </w:rPr>
              <w:t>Isolat</w:t>
            </w:r>
          </w:p>
        </w:tc>
        <w:tc>
          <w:tcPr>
            <w:tcW w:w="5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F7171" w:rsidRPr="004F7171" w:rsidRDefault="004F7171" w:rsidP="00512EA0">
            <w:pPr>
              <w:spacing w:before="20" w:after="20"/>
              <w:jc w:val="left"/>
              <w:rPr>
                <w:rFonts w:cs="Arial"/>
                <w:lang w:val="de-DE" w:bidi="de-DE"/>
              </w:rPr>
            </w:pPr>
            <w:r w:rsidRPr="004F7171">
              <w:rPr>
                <w:lang w:val="de-DE"/>
              </w:rPr>
              <w:t>Pathotyp 0, Pathotyp 1.2 und Pathotyp 1.2.3</w:t>
            </w:r>
          </w:p>
        </w:tc>
      </w:tr>
      <w:tr w:rsidR="004F7171" w:rsidRPr="00523931" w:rsidTr="00512EA0">
        <w:trPr>
          <w:cantSplit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F7171" w:rsidRPr="004F7171" w:rsidRDefault="004F7171" w:rsidP="00512EA0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de-DE" w:bidi="de-DE"/>
              </w:rPr>
            </w:pPr>
            <w:r w:rsidRPr="004F7171">
              <w:rPr>
                <w:lang w:val="de-DE"/>
              </w:rPr>
              <w:t>6.</w:t>
            </w:r>
          </w:p>
        </w:tc>
        <w:tc>
          <w:tcPr>
            <w:tcW w:w="3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F7171" w:rsidRPr="004F7171" w:rsidRDefault="004F7171" w:rsidP="00512EA0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de-DE" w:bidi="de-DE"/>
              </w:rPr>
            </w:pPr>
            <w:r w:rsidRPr="004F7171">
              <w:rPr>
                <w:lang w:val="de-DE"/>
              </w:rPr>
              <w:t>Feststellung der Isolatidentität</w:t>
            </w:r>
          </w:p>
        </w:tc>
        <w:tc>
          <w:tcPr>
            <w:tcW w:w="5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F7171" w:rsidRPr="004F7171" w:rsidRDefault="004F7171" w:rsidP="00512EA0">
            <w:pPr>
              <w:tabs>
                <w:tab w:val="left" w:leader="dot" w:pos="3544"/>
              </w:tabs>
              <w:autoSpaceDE w:val="0"/>
              <w:autoSpaceDN w:val="0"/>
              <w:adjustRightInd w:val="0"/>
              <w:spacing w:before="20" w:after="20"/>
              <w:jc w:val="left"/>
              <w:rPr>
                <w:rFonts w:eastAsia="Calibri" w:cs="Arial"/>
                <w:lang w:val="de-DE" w:bidi="de-DE"/>
              </w:rPr>
            </w:pPr>
            <w:r w:rsidRPr="004F7171">
              <w:rPr>
                <w:lang w:val="de-DE"/>
              </w:rPr>
              <w:t>an Vergleichssorten (S = anfällig, R = resistent)</w:t>
            </w:r>
          </w:p>
        </w:tc>
      </w:tr>
    </w:tbl>
    <w:p w:rsidR="004F7171" w:rsidRPr="004F7171" w:rsidRDefault="004F7171" w:rsidP="004F7171">
      <w:pPr>
        <w:rPr>
          <w:lang w:val="de-DE" w:bidi="de-DE"/>
        </w:rPr>
      </w:pPr>
    </w:p>
    <w:tbl>
      <w:tblPr>
        <w:tblW w:w="9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630"/>
        <w:gridCol w:w="1471"/>
        <w:gridCol w:w="1541"/>
        <w:gridCol w:w="1629"/>
        <w:gridCol w:w="1458"/>
        <w:gridCol w:w="1982"/>
      </w:tblGrid>
      <w:tr w:rsidR="004F7171" w:rsidRPr="004F7171" w:rsidTr="00512EA0">
        <w:trPr>
          <w:cantSplit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4F7171" w:rsidRPr="004F7171" w:rsidRDefault="004F7171" w:rsidP="00512EA0">
            <w:pPr>
              <w:spacing w:line="264" w:lineRule="auto"/>
              <w:jc w:val="center"/>
              <w:rPr>
                <w:rFonts w:cs="Arial"/>
                <w:lang w:val="de-DE" w:bidi="de-DE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:rsidR="004F7171" w:rsidRPr="004F7171" w:rsidRDefault="004F7171" w:rsidP="00512EA0">
            <w:pPr>
              <w:spacing w:line="264" w:lineRule="auto"/>
              <w:jc w:val="center"/>
              <w:rPr>
                <w:rFonts w:cs="Arial"/>
                <w:lang w:val="de-DE" w:bidi="de-DE"/>
              </w:rPr>
            </w:pPr>
          </w:p>
        </w:tc>
        <w:tc>
          <w:tcPr>
            <w:tcW w:w="4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71" w:rsidRPr="004F7171" w:rsidRDefault="004F7171" w:rsidP="00512EA0">
            <w:pPr>
              <w:spacing w:line="264" w:lineRule="auto"/>
              <w:jc w:val="center"/>
              <w:rPr>
                <w:rFonts w:cs="Arial"/>
                <w:lang w:val="de-DE" w:bidi="de-DE"/>
              </w:rPr>
            </w:pPr>
            <w:r w:rsidRPr="004F7171">
              <w:rPr>
                <w:lang w:val="de-DE"/>
              </w:rPr>
              <w:t>Tobamovirus</w:t>
            </w:r>
            <w:r w:rsidRPr="004F7171">
              <w:rPr>
                <w:lang w:val="de-DE"/>
              </w:rPr>
              <w:noBreakHyphen/>
              <w:t>Pathotypen bei Paprika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7171" w:rsidRPr="004F7171" w:rsidRDefault="004F7171" w:rsidP="00512EA0">
            <w:pPr>
              <w:spacing w:line="264" w:lineRule="auto"/>
              <w:jc w:val="center"/>
              <w:rPr>
                <w:rFonts w:cs="Arial"/>
                <w:lang w:val="de-DE" w:bidi="de-DE"/>
              </w:rPr>
            </w:pPr>
          </w:p>
        </w:tc>
      </w:tr>
      <w:tr w:rsidR="004F7171" w:rsidRPr="004F7171" w:rsidTr="00512EA0"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7171" w:rsidRPr="004F7171" w:rsidRDefault="004F7171" w:rsidP="00512EA0">
            <w:pPr>
              <w:spacing w:line="264" w:lineRule="auto"/>
              <w:rPr>
                <w:rFonts w:cs="Arial"/>
                <w:lang w:val="de-DE" w:bidi="de-DE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171" w:rsidRPr="004F7171" w:rsidRDefault="004F7171" w:rsidP="00512EA0">
            <w:pPr>
              <w:spacing w:line="264" w:lineRule="auto"/>
              <w:rPr>
                <w:rFonts w:cs="Arial"/>
                <w:lang w:val="de-DE" w:bidi="de-DE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71" w:rsidRPr="004F7171" w:rsidRDefault="004F7171" w:rsidP="00512EA0">
            <w:pPr>
              <w:spacing w:line="276" w:lineRule="auto"/>
              <w:jc w:val="center"/>
              <w:rPr>
                <w:rFonts w:cs="Arial"/>
                <w:lang w:val="de-DE" w:bidi="de-DE"/>
              </w:rPr>
            </w:pPr>
            <w:r w:rsidRPr="004F7171">
              <w:rPr>
                <w:lang w:val="de-DE"/>
              </w:rPr>
              <w:t>TMV: 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71" w:rsidRPr="004F7171" w:rsidRDefault="004F7171" w:rsidP="00512EA0">
            <w:pPr>
              <w:spacing w:line="276" w:lineRule="auto"/>
              <w:jc w:val="center"/>
              <w:rPr>
                <w:rFonts w:cs="Arial"/>
                <w:lang w:val="de-DE" w:bidi="de-DE"/>
              </w:rPr>
            </w:pPr>
            <w:r w:rsidRPr="004F7171">
              <w:rPr>
                <w:lang w:val="de-DE"/>
              </w:rPr>
              <w:t>PMMoV: 1.2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71" w:rsidRPr="004F7171" w:rsidRDefault="004F7171" w:rsidP="00512EA0">
            <w:pPr>
              <w:spacing w:line="276" w:lineRule="auto"/>
              <w:jc w:val="center"/>
              <w:rPr>
                <w:rFonts w:cs="Arial"/>
                <w:lang w:val="de-DE" w:bidi="de-DE"/>
              </w:rPr>
            </w:pPr>
            <w:r w:rsidRPr="004F7171">
              <w:rPr>
                <w:lang w:val="de-DE"/>
              </w:rPr>
              <w:t>PMMo: 1.2.3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F7171" w:rsidRPr="004F7171" w:rsidRDefault="004F7171" w:rsidP="00512EA0">
            <w:pPr>
              <w:spacing w:line="276" w:lineRule="auto"/>
              <w:jc w:val="center"/>
              <w:rPr>
                <w:rFonts w:cs="Arial"/>
                <w:lang w:val="de-DE" w:bidi="de-DE"/>
              </w:rPr>
            </w:pPr>
          </w:p>
        </w:tc>
      </w:tr>
      <w:tr w:rsidR="004F7171" w:rsidRPr="004F7171" w:rsidTr="00512EA0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F7171" w:rsidRPr="004F7171" w:rsidRDefault="004F7171" w:rsidP="00512EA0">
            <w:pPr>
              <w:spacing w:line="264" w:lineRule="auto"/>
              <w:jc w:val="center"/>
              <w:rPr>
                <w:rFonts w:cs="Arial"/>
                <w:lang w:val="de-DE" w:bidi="de-DE"/>
              </w:rPr>
            </w:pPr>
            <w:r w:rsidRPr="004F7171">
              <w:rPr>
                <w:lang w:val="de-DE"/>
              </w:rPr>
              <w:t>Resistenzcode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F7171" w:rsidRPr="004F7171" w:rsidRDefault="004F7171" w:rsidP="00512EA0">
            <w:pPr>
              <w:spacing w:line="264" w:lineRule="auto"/>
              <w:jc w:val="center"/>
              <w:rPr>
                <w:rFonts w:cs="Arial"/>
                <w:lang w:val="de-DE" w:bidi="de-DE"/>
              </w:rPr>
            </w:pPr>
            <w:r w:rsidRPr="004F7171">
              <w:rPr>
                <w:lang w:val="de-DE"/>
              </w:rPr>
              <w:t>Resistenzgen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F7171" w:rsidRPr="004F7171" w:rsidRDefault="004F7171" w:rsidP="00512EA0">
            <w:pPr>
              <w:spacing w:line="276" w:lineRule="auto"/>
              <w:jc w:val="center"/>
              <w:rPr>
                <w:rFonts w:cs="Arial"/>
                <w:lang w:val="de-DE" w:bidi="de-DE"/>
              </w:rPr>
            </w:pPr>
            <w:r w:rsidRPr="004F7171">
              <w:rPr>
                <w:lang w:val="de-DE"/>
              </w:rPr>
              <w:t>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F7171" w:rsidRPr="004F7171" w:rsidRDefault="004F7171" w:rsidP="00512EA0">
            <w:pPr>
              <w:spacing w:line="276" w:lineRule="auto"/>
              <w:jc w:val="center"/>
              <w:rPr>
                <w:rFonts w:cs="Arial"/>
                <w:lang w:val="de-DE" w:bidi="de-DE"/>
              </w:rPr>
            </w:pPr>
            <w:r w:rsidRPr="004F7171">
              <w:rPr>
                <w:lang w:val="de-DE"/>
              </w:rPr>
              <w:t>1.2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F7171" w:rsidRPr="004F7171" w:rsidRDefault="004F7171" w:rsidP="00512EA0">
            <w:pPr>
              <w:spacing w:line="276" w:lineRule="auto"/>
              <w:jc w:val="center"/>
              <w:rPr>
                <w:rFonts w:cs="Arial"/>
                <w:lang w:val="de-DE" w:bidi="de-DE"/>
              </w:rPr>
            </w:pPr>
            <w:r w:rsidRPr="004F7171">
              <w:rPr>
                <w:lang w:val="de-DE"/>
              </w:rPr>
              <w:t>1.2.3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71" w:rsidRPr="004F7171" w:rsidRDefault="004F7171" w:rsidP="00512EA0">
            <w:pPr>
              <w:spacing w:line="276" w:lineRule="auto"/>
              <w:jc w:val="center"/>
              <w:rPr>
                <w:rFonts w:cs="Arial"/>
                <w:lang w:val="de-DE" w:bidi="de-DE"/>
              </w:rPr>
            </w:pPr>
            <w:r w:rsidRPr="004F7171">
              <w:rPr>
                <w:lang w:val="de-DE"/>
              </w:rPr>
              <w:t>Vergleichssorten</w:t>
            </w:r>
          </w:p>
        </w:tc>
      </w:tr>
      <w:tr w:rsidR="004F7171" w:rsidRPr="004F7171" w:rsidTr="00512EA0">
        <w:trPr>
          <w:trHeight w:val="476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71" w:rsidRPr="004F7171" w:rsidRDefault="004F7171" w:rsidP="00512EA0">
            <w:pPr>
              <w:spacing w:line="264" w:lineRule="auto"/>
              <w:jc w:val="center"/>
              <w:rPr>
                <w:rFonts w:cs="Arial"/>
                <w:lang w:val="de-DE" w:bidi="de-DE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171" w:rsidRPr="004F7171" w:rsidRDefault="004F7171" w:rsidP="00512EA0">
            <w:pPr>
              <w:spacing w:line="264" w:lineRule="auto"/>
              <w:jc w:val="center"/>
              <w:rPr>
                <w:rFonts w:cs="Arial"/>
                <w:lang w:val="de-DE" w:bidi="de-DE"/>
              </w:rPr>
            </w:pPr>
            <w:r w:rsidRPr="004F7171">
              <w:rPr>
                <w:lang w:val="de-DE"/>
              </w:rPr>
              <w:t>L0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7171" w:rsidRPr="004F7171" w:rsidRDefault="004F7171" w:rsidP="00512EA0">
            <w:pPr>
              <w:spacing w:line="264" w:lineRule="auto"/>
              <w:jc w:val="center"/>
              <w:rPr>
                <w:rFonts w:cs="Arial"/>
                <w:lang w:val="de-DE" w:bidi="de-DE"/>
              </w:rPr>
            </w:pPr>
            <w:r w:rsidRPr="004F7171">
              <w:rPr>
                <w:lang w:val="de-DE"/>
              </w:rPr>
              <w:t>S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7171" w:rsidRPr="004F7171" w:rsidRDefault="004F7171" w:rsidP="00512EA0">
            <w:pPr>
              <w:spacing w:line="264" w:lineRule="auto"/>
              <w:jc w:val="center"/>
              <w:rPr>
                <w:rFonts w:cs="Arial"/>
                <w:lang w:val="de-DE" w:bidi="de-DE"/>
              </w:rPr>
            </w:pPr>
            <w:r w:rsidRPr="004F7171">
              <w:rPr>
                <w:lang w:val="de-DE"/>
              </w:rPr>
              <w:t>S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7171" w:rsidRPr="004F7171" w:rsidRDefault="004F7171" w:rsidP="00512EA0">
            <w:pPr>
              <w:spacing w:line="276" w:lineRule="auto"/>
              <w:jc w:val="center"/>
              <w:rPr>
                <w:rFonts w:cs="Arial"/>
                <w:lang w:val="de-DE" w:bidi="de-DE"/>
              </w:rPr>
            </w:pPr>
            <w:r w:rsidRPr="004F7171">
              <w:rPr>
                <w:lang w:val="de-DE"/>
              </w:rPr>
              <w:t>S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171" w:rsidRPr="004F7171" w:rsidRDefault="004F7171" w:rsidP="00512EA0">
            <w:pPr>
              <w:tabs>
                <w:tab w:val="left" w:pos="288"/>
                <w:tab w:val="left" w:pos="672"/>
                <w:tab w:val="left" w:pos="1824"/>
                <w:tab w:val="left" w:pos="3261"/>
                <w:tab w:val="left" w:pos="4224"/>
                <w:tab w:val="left" w:pos="5387"/>
                <w:tab w:val="left" w:pos="5664"/>
                <w:tab w:val="left" w:pos="7200"/>
                <w:tab w:val="left" w:pos="8352"/>
              </w:tabs>
              <w:spacing w:line="276" w:lineRule="auto"/>
              <w:jc w:val="left"/>
              <w:rPr>
                <w:rFonts w:cs="Arial"/>
                <w:lang w:val="de-DE" w:eastAsia="hu-HU" w:bidi="de-DE"/>
              </w:rPr>
            </w:pPr>
            <w:r w:rsidRPr="004F7171">
              <w:rPr>
                <w:lang w:val="de-DE" w:eastAsia="hu-HU"/>
              </w:rPr>
              <w:t xml:space="preserve">Lamu, Pepita </w:t>
            </w:r>
          </w:p>
        </w:tc>
      </w:tr>
      <w:tr w:rsidR="004F7171" w:rsidRPr="00523931" w:rsidTr="00512EA0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171" w:rsidRPr="004F7171" w:rsidRDefault="004F7171" w:rsidP="00512EA0">
            <w:pPr>
              <w:spacing w:line="264" w:lineRule="auto"/>
              <w:jc w:val="left"/>
              <w:rPr>
                <w:rFonts w:cs="Arial"/>
                <w:lang w:val="de-DE" w:bidi="de-DE"/>
              </w:rPr>
            </w:pPr>
            <w:r w:rsidRPr="004F7171">
              <w:rPr>
                <w:lang w:val="de-DE"/>
              </w:rPr>
              <w:t>Tm0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171" w:rsidRPr="004F7171" w:rsidRDefault="004F7171" w:rsidP="00512EA0">
            <w:pPr>
              <w:spacing w:line="264" w:lineRule="auto"/>
              <w:jc w:val="center"/>
              <w:rPr>
                <w:rFonts w:cs="Arial"/>
                <w:lang w:val="de-DE" w:bidi="de-DE"/>
              </w:rPr>
            </w:pPr>
            <w:r w:rsidRPr="004F7171">
              <w:rPr>
                <w:lang w:val="de-DE"/>
              </w:rPr>
              <w:t>L1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171" w:rsidRPr="004F7171" w:rsidRDefault="004F7171" w:rsidP="00512EA0">
            <w:pPr>
              <w:spacing w:line="264" w:lineRule="auto"/>
              <w:jc w:val="center"/>
              <w:rPr>
                <w:rFonts w:cs="Arial"/>
                <w:lang w:val="de-DE" w:bidi="de-DE"/>
              </w:rPr>
            </w:pPr>
            <w:r w:rsidRPr="004F7171">
              <w:rPr>
                <w:lang w:val="de-DE"/>
              </w:rPr>
              <w:t>R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7171" w:rsidRPr="004F7171" w:rsidRDefault="004F7171" w:rsidP="00512EA0">
            <w:pPr>
              <w:spacing w:line="276" w:lineRule="auto"/>
              <w:jc w:val="center"/>
              <w:rPr>
                <w:rFonts w:cs="Arial"/>
                <w:lang w:val="de-DE" w:bidi="de-DE"/>
              </w:rPr>
            </w:pPr>
            <w:r w:rsidRPr="004F7171">
              <w:rPr>
                <w:lang w:val="de-DE"/>
              </w:rPr>
              <w:t>S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7171" w:rsidRPr="004F7171" w:rsidRDefault="004F7171" w:rsidP="00512EA0">
            <w:pPr>
              <w:spacing w:line="276" w:lineRule="auto"/>
              <w:jc w:val="center"/>
              <w:rPr>
                <w:rFonts w:cs="Arial"/>
                <w:lang w:val="de-DE" w:bidi="de-DE"/>
              </w:rPr>
            </w:pPr>
            <w:r w:rsidRPr="004F7171">
              <w:rPr>
                <w:lang w:val="de-DE"/>
              </w:rPr>
              <w:t>S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171" w:rsidRPr="00512EA0" w:rsidRDefault="004F7171" w:rsidP="00512EA0">
            <w:pPr>
              <w:spacing w:line="276" w:lineRule="auto"/>
              <w:jc w:val="left"/>
              <w:rPr>
                <w:rFonts w:cs="Arial"/>
                <w:lang w:val="es-ES_tradnl" w:bidi="de-DE"/>
              </w:rPr>
            </w:pPr>
            <w:r w:rsidRPr="00512EA0">
              <w:rPr>
                <w:lang w:val="es-ES_tradnl"/>
              </w:rPr>
              <w:t>Explorer, Lamuyo, Sonar, Yolo Wonder</w:t>
            </w:r>
          </w:p>
        </w:tc>
      </w:tr>
      <w:tr w:rsidR="004F7171" w:rsidRPr="004F7171" w:rsidTr="00512EA0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171" w:rsidRPr="004F7171" w:rsidRDefault="004F7171" w:rsidP="00512EA0">
            <w:pPr>
              <w:spacing w:line="264" w:lineRule="auto"/>
              <w:jc w:val="left"/>
              <w:rPr>
                <w:rFonts w:cs="Arial"/>
                <w:lang w:val="de-DE" w:bidi="de-DE"/>
              </w:rPr>
            </w:pPr>
            <w:r w:rsidRPr="004F7171">
              <w:rPr>
                <w:lang w:val="de-DE"/>
              </w:rPr>
              <w:t>Tm1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171" w:rsidRPr="004F7171" w:rsidRDefault="004F7171" w:rsidP="00512EA0">
            <w:pPr>
              <w:spacing w:line="264" w:lineRule="auto"/>
              <w:jc w:val="center"/>
              <w:rPr>
                <w:rFonts w:cs="Arial"/>
                <w:lang w:val="de-DE" w:bidi="de-DE"/>
              </w:rPr>
            </w:pPr>
            <w:r w:rsidRPr="004F7171">
              <w:rPr>
                <w:lang w:val="de-DE"/>
              </w:rPr>
              <w:t>L2*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171" w:rsidRPr="004F7171" w:rsidRDefault="004F7171" w:rsidP="00512EA0">
            <w:pPr>
              <w:spacing w:line="276" w:lineRule="auto"/>
              <w:jc w:val="center"/>
              <w:rPr>
                <w:rFonts w:cs="Arial"/>
                <w:lang w:val="de-DE" w:bidi="de-DE"/>
              </w:rPr>
            </w:pPr>
            <w:r w:rsidRPr="004F7171">
              <w:rPr>
                <w:lang w:val="de-DE"/>
              </w:rPr>
              <w:t>R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7171" w:rsidRPr="004F7171" w:rsidRDefault="004F7171" w:rsidP="00512EA0">
            <w:pPr>
              <w:spacing w:line="276" w:lineRule="auto"/>
              <w:jc w:val="center"/>
              <w:rPr>
                <w:rFonts w:cs="Arial"/>
                <w:lang w:val="de-DE" w:bidi="de-DE"/>
              </w:rPr>
            </w:pPr>
            <w:r w:rsidRPr="004F7171">
              <w:rPr>
                <w:lang w:val="de-DE"/>
              </w:rPr>
              <w:t>S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7171" w:rsidRPr="004F7171" w:rsidRDefault="004F7171" w:rsidP="00512EA0">
            <w:pPr>
              <w:spacing w:line="276" w:lineRule="auto"/>
              <w:jc w:val="center"/>
              <w:rPr>
                <w:rFonts w:cs="Arial"/>
                <w:lang w:val="de-DE" w:bidi="de-DE"/>
              </w:rPr>
            </w:pPr>
            <w:r w:rsidRPr="004F7171">
              <w:rPr>
                <w:lang w:val="de-DE"/>
              </w:rPr>
              <w:t>S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171" w:rsidRPr="004F7171" w:rsidRDefault="004F7171" w:rsidP="00512EA0">
            <w:pPr>
              <w:spacing w:line="276" w:lineRule="auto"/>
              <w:jc w:val="left"/>
              <w:rPr>
                <w:rFonts w:cs="Arial"/>
                <w:lang w:val="de-DE" w:bidi="de-DE"/>
              </w:rPr>
            </w:pPr>
            <w:r w:rsidRPr="004F7171">
              <w:rPr>
                <w:i/>
                <w:lang w:val="de-DE"/>
              </w:rPr>
              <w:t>C. frutescens</w:t>
            </w:r>
            <w:r w:rsidRPr="004F7171">
              <w:rPr>
                <w:lang w:val="de-DE"/>
              </w:rPr>
              <w:t xml:space="preserve"> ‘Tabasco’*</w:t>
            </w:r>
          </w:p>
        </w:tc>
      </w:tr>
      <w:tr w:rsidR="004F7171" w:rsidRPr="004F7171" w:rsidTr="00512EA0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171" w:rsidRPr="004F7171" w:rsidRDefault="004F7171" w:rsidP="00512EA0">
            <w:pPr>
              <w:spacing w:line="264" w:lineRule="auto"/>
              <w:jc w:val="left"/>
              <w:rPr>
                <w:rFonts w:cs="Arial"/>
                <w:lang w:val="de-DE" w:bidi="de-DE"/>
              </w:rPr>
            </w:pPr>
            <w:r w:rsidRPr="004F7171">
              <w:rPr>
                <w:lang w:val="de-DE"/>
              </w:rPr>
              <w:t>Tm2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171" w:rsidRPr="004F7171" w:rsidRDefault="004F7171" w:rsidP="00512EA0">
            <w:pPr>
              <w:spacing w:line="264" w:lineRule="auto"/>
              <w:jc w:val="center"/>
              <w:rPr>
                <w:rFonts w:cs="Arial"/>
                <w:lang w:val="de-DE" w:bidi="de-DE"/>
              </w:rPr>
            </w:pPr>
            <w:r w:rsidRPr="004F7171">
              <w:rPr>
                <w:lang w:val="de-DE"/>
              </w:rPr>
              <w:t>L3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171" w:rsidRPr="004F7171" w:rsidRDefault="004F7171" w:rsidP="00512EA0">
            <w:pPr>
              <w:spacing w:line="276" w:lineRule="auto"/>
              <w:jc w:val="center"/>
              <w:rPr>
                <w:rFonts w:cs="Arial"/>
                <w:lang w:val="de-DE" w:bidi="de-DE"/>
              </w:rPr>
            </w:pPr>
            <w:r w:rsidRPr="004F7171">
              <w:rPr>
                <w:lang w:val="de-DE"/>
              </w:rPr>
              <w:t>R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171" w:rsidRPr="004F7171" w:rsidRDefault="004F7171" w:rsidP="00512EA0">
            <w:pPr>
              <w:spacing w:line="276" w:lineRule="auto"/>
              <w:jc w:val="center"/>
              <w:rPr>
                <w:rFonts w:cs="Arial"/>
                <w:lang w:val="de-DE" w:bidi="de-DE"/>
              </w:rPr>
            </w:pPr>
            <w:r w:rsidRPr="004F7171">
              <w:rPr>
                <w:lang w:val="de-DE"/>
              </w:rPr>
              <w:t>R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7171" w:rsidRPr="004F7171" w:rsidRDefault="004F7171" w:rsidP="00512EA0">
            <w:pPr>
              <w:spacing w:line="276" w:lineRule="auto"/>
              <w:jc w:val="center"/>
              <w:rPr>
                <w:rFonts w:cs="Arial"/>
                <w:lang w:val="de-DE" w:bidi="de-DE"/>
              </w:rPr>
            </w:pPr>
            <w:r w:rsidRPr="004F7171">
              <w:rPr>
                <w:lang w:val="de-DE"/>
              </w:rPr>
              <w:t>S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171" w:rsidRPr="004F7171" w:rsidRDefault="004F7171" w:rsidP="00512EA0">
            <w:pPr>
              <w:tabs>
                <w:tab w:val="left" w:pos="288"/>
                <w:tab w:val="left" w:pos="672"/>
                <w:tab w:val="left" w:pos="1824"/>
                <w:tab w:val="left" w:pos="3261"/>
                <w:tab w:val="left" w:pos="4224"/>
                <w:tab w:val="left" w:pos="5387"/>
                <w:tab w:val="left" w:pos="5664"/>
                <w:tab w:val="left" w:pos="7200"/>
                <w:tab w:val="left" w:pos="8352"/>
              </w:tabs>
              <w:spacing w:line="276" w:lineRule="auto"/>
              <w:jc w:val="left"/>
              <w:rPr>
                <w:rFonts w:cs="Arial"/>
                <w:lang w:val="de-DE" w:eastAsia="hu-HU" w:bidi="de-DE"/>
              </w:rPr>
            </w:pPr>
            <w:r w:rsidRPr="004F7171">
              <w:rPr>
                <w:lang w:val="de-DE" w:eastAsia="hu-HU"/>
              </w:rPr>
              <w:t>Ferrari, Novi 3, Orion, Solario</w:t>
            </w:r>
          </w:p>
        </w:tc>
      </w:tr>
      <w:tr w:rsidR="004F7171" w:rsidRPr="004F7171" w:rsidTr="00512EA0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171" w:rsidRPr="004F7171" w:rsidRDefault="004F7171" w:rsidP="00512EA0">
            <w:pPr>
              <w:spacing w:line="264" w:lineRule="auto"/>
              <w:jc w:val="left"/>
              <w:rPr>
                <w:rFonts w:cs="Arial"/>
                <w:lang w:val="de-DE" w:bidi="de-DE"/>
              </w:rPr>
            </w:pPr>
            <w:r w:rsidRPr="004F7171">
              <w:rPr>
                <w:lang w:val="de-DE"/>
              </w:rPr>
              <w:t>Tm3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171" w:rsidRPr="004F7171" w:rsidRDefault="004F7171" w:rsidP="00512EA0">
            <w:pPr>
              <w:spacing w:line="264" w:lineRule="auto"/>
              <w:jc w:val="center"/>
              <w:rPr>
                <w:rFonts w:cs="Arial"/>
                <w:lang w:val="de-DE" w:bidi="de-DE"/>
              </w:rPr>
            </w:pPr>
            <w:r w:rsidRPr="004F7171">
              <w:rPr>
                <w:lang w:val="de-DE"/>
              </w:rPr>
              <w:t>L4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171" w:rsidRPr="004F7171" w:rsidRDefault="004F7171" w:rsidP="00512EA0">
            <w:pPr>
              <w:spacing w:line="276" w:lineRule="auto"/>
              <w:jc w:val="center"/>
              <w:rPr>
                <w:rFonts w:cs="Arial"/>
                <w:lang w:val="de-DE" w:bidi="de-DE"/>
              </w:rPr>
            </w:pPr>
            <w:r w:rsidRPr="004F7171">
              <w:rPr>
                <w:lang w:val="de-DE"/>
              </w:rPr>
              <w:t>R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171" w:rsidRPr="004F7171" w:rsidRDefault="004F7171" w:rsidP="00512EA0">
            <w:pPr>
              <w:spacing w:line="276" w:lineRule="auto"/>
              <w:jc w:val="center"/>
              <w:rPr>
                <w:rFonts w:cs="Arial"/>
                <w:lang w:val="de-DE" w:bidi="de-DE"/>
              </w:rPr>
            </w:pPr>
            <w:r w:rsidRPr="004F7171">
              <w:rPr>
                <w:lang w:val="de-DE"/>
              </w:rPr>
              <w:t>R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171" w:rsidRPr="004F7171" w:rsidRDefault="004F7171" w:rsidP="00512EA0">
            <w:pPr>
              <w:spacing w:line="264" w:lineRule="auto"/>
              <w:jc w:val="center"/>
              <w:rPr>
                <w:rFonts w:cs="Arial"/>
                <w:lang w:val="de-DE" w:bidi="de-DE"/>
              </w:rPr>
            </w:pPr>
            <w:r w:rsidRPr="004F7171">
              <w:rPr>
                <w:lang w:val="de-DE"/>
              </w:rPr>
              <w:t>R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171" w:rsidRPr="004F7171" w:rsidRDefault="004F7171" w:rsidP="00512EA0">
            <w:pPr>
              <w:spacing w:line="264" w:lineRule="auto"/>
              <w:jc w:val="left"/>
              <w:rPr>
                <w:rFonts w:cs="Arial"/>
                <w:lang w:val="de-DE" w:bidi="de-DE"/>
              </w:rPr>
            </w:pPr>
            <w:r w:rsidRPr="004F7171">
              <w:rPr>
                <w:lang w:val="de-DE"/>
              </w:rPr>
              <w:t>Cuby, Friendly, Tom 4</w:t>
            </w:r>
          </w:p>
        </w:tc>
      </w:tr>
    </w:tbl>
    <w:p w:rsidR="004F7171" w:rsidRPr="004F7171" w:rsidRDefault="004F7171" w:rsidP="004F7171">
      <w:pPr>
        <w:rPr>
          <w:rFonts w:cs="Arial"/>
          <w:sz w:val="16"/>
          <w:szCs w:val="18"/>
          <w:lang w:val="de-DE" w:bidi="de-DE"/>
        </w:rPr>
      </w:pPr>
      <w:r w:rsidRPr="004F7171">
        <w:rPr>
          <w:sz w:val="16"/>
          <w:lang w:val="de-DE"/>
        </w:rPr>
        <w:t>*kein Saatgut von L2-Sorten verfügbar; L2 wird nicht für Züchtung verwendet</w:t>
      </w:r>
    </w:p>
    <w:p w:rsidR="004F7171" w:rsidRPr="004F7171" w:rsidRDefault="004F7171" w:rsidP="004F7171">
      <w:pPr>
        <w:rPr>
          <w:lang w:val="de-DE"/>
        </w:rPr>
      </w:pPr>
    </w:p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164"/>
        <w:gridCol w:w="5908"/>
      </w:tblGrid>
      <w:tr w:rsidR="004F7171" w:rsidRPr="00523931" w:rsidTr="00512EA0">
        <w:trPr>
          <w:cantSplit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F7171" w:rsidRPr="004F7171" w:rsidRDefault="004F7171" w:rsidP="00512EA0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de-DE" w:bidi="de-DE"/>
              </w:rPr>
            </w:pPr>
            <w:r w:rsidRPr="004F7171">
              <w:rPr>
                <w:lang w:val="de-DE"/>
              </w:rPr>
              <w:t>7.</w:t>
            </w:r>
          </w:p>
        </w:tc>
        <w:tc>
          <w:tcPr>
            <w:tcW w:w="3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F7171" w:rsidRPr="004F7171" w:rsidRDefault="004F7171" w:rsidP="00512EA0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  <w:lang w:val="de-DE" w:bidi="de-DE"/>
              </w:rPr>
            </w:pPr>
            <w:r w:rsidRPr="004F7171">
              <w:rPr>
                <w:lang w:val="de-DE"/>
              </w:rPr>
              <w:t>Feststellung der Pathogenität</w:t>
            </w:r>
          </w:p>
        </w:tc>
        <w:tc>
          <w:tcPr>
            <w:tcW w:w="5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F7171" w:rsidRPr="004F7171" w:rsidRDefault="004F7171" w:rsidP="00512EA0">
            <w:pPr>
              <w:spacing w:before="20" w:after="20"/>
              <w:jc w:val="left"/>
              <w:rPr>
                <w:rFonts w:cs="Arial"/>
                <w:lang w:val="de-DE" w:bidi="de-DE"/>
              </w:rPr>
            </w:pPr>
            <w:r w:rsidRPr="004F7171">
              <w:rPr>
                <w:lang w:val="de-DE"/>
              </w:rPr>
              <w:t xml:space="preserve">Verwendung anfälliger Paprika-Standardsorte oder Lesionen bei </w:t>
            </w:r>
            <w:r w:rsidRPr="004F7171">
              <w:rPr>
                <w:i/>
                <w:lang w:val="de-DE"/>
              </w:rPr>
              <w:t>Nicotiana tabacum</w:t>
            </w:r>
            <w:r w:rsidRPr="004F7171">
              <w:rPr>
                <w:lang w:val="de-DE"/>
              </w:rPr>
              <w:t xml:space="preserve"> 'Xanthi' 2 Tage nach Inokulation</w:t>
            </w:r>
          </w:p>
        </w:tc>
      </w:tr>
      <w:tr w:rsidR="004F7171" w:rsidRPr="004F7171" w:rsidTr="00512EA0">
        <w:trPr>
          <w:cantSplit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F7171" w:rsidRPr="004F7171" w:rsidRDefault="004F7171" w:rsidP="00512EA0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de-DE" w:bidi="de-DE"/>
              </w:rPr>
            </w:pPr>
            <w:r w:rsidRPr="004F7171">
              <w:rPr>
                <w:lang w:val="de-DE"/>
              </w:rPr>
              <w:t>8.</w:t>
            </w:r>
          </w:p>
        </w:tc>
        <w:tc>
          <w:tcPr>
            <w:tcW w:w="3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F7171" w:rsidRPr="004F7171" w:rsidRDefault="004F7171" w:rsidP="00512EA0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  <w:lang w:val="de-DE" w:bidi="de-DE"/>
              </w:rPr>
            </w:pPr>
            <w:r w:rsidRPr="004F7171">
              <w:rPr>
                <w:lang w:val="de-DE"/>
              </w:rPr>
              <w:t>Vermehrung des Inokulums</w:t>
            </w:r>
          </w:p>
        </w:tc>
        <w:tc>
          <w:tcPr>
            <w:tcW w:w="5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171" w:rsidRPr="004F7171" w:rsidRDefault="004F7171" w:rsidP="00512EA0">
            <w:pPr>
              <w:spacing w:before="20" w:after="20"/>
              <w:jc w:val="left"/>
              <w:rPr>
                <w:rFonts w:cs="Arial"/>
                <w:lang w:val="de-DE" w:bidi="de-DE"/>
              </w:rPr>
            </w:pPr>
          </w:p>
        </w:tc>
      </w:tr>
      <w:tr w:rsidR="004F7171" w:rsidRPr="00523931" w:rsidTr="00512EA0">
        <w:trPr>
          <w:cantSplit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F7171" w:rsidRPr="004F7171" w:rsidRDefault="004F7171" w:rsidP="00512EA0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de-DE" w:bidi="de-DE"/>
              </w:rPr>
            </w:pPr>
            <w:r w:rsidRPr="004F7171">
              <w:rPr>
                <w:lang w:val="de-DE"/>
              </w:rPr>
              <w:t>8.1</w:t>
            </w:r>
          </w:p>
        </w:tc>
        <w:tc>
          <w:tcPr>
            <w:tcW w:w="3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F7171" w:rsidRPr="004F7171" w:rsidRDefault="004F7171" w:rsidP="00512EA0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  <w:lang w:val="de-DE" w:bidi="de-DE"/>
              </w:rPr>
            </w:pPr>
            <w:r w:rsidRPr="004F7171">
              <w:rPr>
                <w:lang w:val="de-DE"/>
              </w:rPr>
              <w:t>Vermehrungsmedium</w:t>
            </w:r>
          </w:p>
        </w:tc>
        <w:tc>
          <w:tcPr>
            <w:tcW w:w="5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F7171" w:rsidRPr="004F7171" w:rsidRDefault="004F7171" w:rsidP="00512EA0">
            <w:pPr>
              <w:spacing w:before="20" w:after="20"/>
              <w:jc w:val="left"/>
              <w:rPr>
                <w:rFonts w:cs="Arial"/>
                <w:lang w:val="de-DE" w:bidi="de-DE"/>
              </w:rPr>
            </w:pPr>
            <w:r w:rsidRPr="004F7171">
              <w:rPr>
                <w:lang w:val="de-DE"/>
              </w:rPr>
              <w:t>auf lebender Pflanze oder getrockneten Blättern</w:t>
            </w:r>
          </w:p>
        </w:tc>
      </w:tr>
      <w:tr w:rsidR="004F7171" w:rsidRPr="00523931" w:rsidTr="00512EA0">
        <w:trPr>
          <w:cantSplit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F7171" w:rsidRPr="004F7171" w:rsidRDefault="004F7171" w:rsidP="00512EA0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de-DE" w:bidi="de-DE"/>
              </w:rPr>
            </w:pPr>
            <w:r w:rsidRPr="004F7171">
              <w:rPr>
                <w:lang w:val="de-DE"/>
              </w:rPr>
              <w:t>8.2</w:t>
            </w:r>
          </w:p>
        </w:tc>
        <w:tc>
          <w:tcPr>
            <w:tcW w:w="3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F7171" w:rsidRPr="004F7171" w:rsidRDefault="004F7171" w:rsidP="00512EA0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  <w:lang w:val="de-DE" w:bidi="de-DE"/>
              </w:rPr>
            </w:pPr>
            <w:r w:rsidRPr="004F7171">
              <w:rPr>
                <w:lang w:val="de-DE"/>
              </w:rPr>
              <w:t>Vermehrungssorte</w:t>
            </w:r>
          </w:p>
        </w:tc>
        <w:tc>
          <w:tcPr>
            <w:tcW w:w="5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F7171" w:rsidRPr="004F7171" w:rsidRDefault="004F7171" w:rsidP="00512EA0">
            <w:pPr>
              <w:spacing w:before="20" w:after="20"/>
              <w:jc w:val="left"/>
              <w:rPr>
                <w:rFonts w:cs="Arial"/>
                <w:lang w:val="de-DE" w:bidi="de-DE"/>
              </w:rPr>
            </w:pPr>
            <w:r w:rsidRPr="004F7171">
              <w:rPr>
                <w:lang w:val="de-DE"/>
              </w:rPr>
              <w:t xml:space="preserve">Tomate oder Paprika (z.B. Lamu) oder </w:t>
            </w:r>
            <w:r w:rsidRPr="004F7171">
              <w:rPr>
                <w:rFonts w:eastAsia="Calibri"/>
                <w:i/>
                <w:lang w:val="de-DE"/>
              </w:rPr>
              <w:t>Nicotiana tabacum</w:t>
            </w:r>
            <w:r w:rsidRPr="004F7171">
              <w:rPr>
                <w:lang w:val="de-DE"/>
              </w:rPr>
              <w:t xml:space="preserve"> (cv. Samsun)</w:t>
            </w:r>
          </w:p>
        </w:tc>
      </w:tr>
      <w:tr w:rsidR="004F7171" w:rsidRPr="00523931" w:rsidTr="00512EA0">
        <w:trPr>
          <w:cantSplit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F7171" w:rsidRPr="004F7171" w:rsidRDefault="004F7171" w:rsidP="00512EA0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de-DE" w:bidi="de-DE"/>
              </w:rPr>
            </w:pPr>
            <w:r w:rsidRPr="004F7171">
              <w:rPr>
                <w:lang w:val="de-DE"/>
              </w:rPr>
              <w:t>8.3</w:t>
            </w:r>
          </w:p>
        </w:tc>
        <w:tc>
          <w:tcPr>
            <w:tcW w:w="3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F7171" w:rsidRPr="004F7171" w:rsidRDefault="004F7171" w:rsidP="00512EA0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  <w:lang w:val="de-DE" w:bidi="de-DE"/>
              </w:rPr>
            </w:pPr>
            <w:r w:rsidRPr="004F7171">
              <w:rPr>
                <w:lang w:val="de-DE"/>
              </w:rPr>
              <w:t>Pflanzenstadium bei der Inokulation</w:t>
            </w:r>
          </w:p>
        </w:tc>
        <w:tc>
          <w:tcPr>
            <w:tcW w:w="5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F7171" w:rsidRPr="004F7171" w:rsidRDefault="004F7171" w:rsidP="00512EA0">
            <w:pPr>
              <w:spacing w:before="20" w:after="20"/>
              <w:jc w:val="left"/>
              <w:rPr>
                <w:rFonts w:cs="Arial"/>
                <w:lang w:val="de-DE" w:bidi="de-DE"/>
              </w:rPr>
            </w:pPr>
            <w:r w:rsidRPr="004F7171">
              <w:rPr>
                <w:lang w:val="de-DE"/>
              </w:rPr>
              <w:t xml:space="preserve">Keimblätter vollständig entwickelt oder im Stadium des „ersten Blattes“ zugespitzt oder 3 - 5 Blätter  </w:t>
            </w:r>
          </w:p>
        </w:tc>
      </w:tr>
      <w:tr w:rsidR="004F7171" w:rsidRPr="004F7171" w:rsidTr="00512EA0">
        <w:trPr>
          <w:cantSplit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F7171" w:rsidRPr="004F7171" w:rsidRDefault="004F7171" w:rsidP="00512EA0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de-DE" w:bidi="de-DE"/>
              </w:rPr>
            </w:pPr>
            <w:r w:rsidRPr="004F7171">
              <w:rPr>
                <w:lang w:val="de-DE"/>
              </w:rPr>
              <w:t>8.4</w:t>
            </w:r>
          </w:p>
        </w:tc>
        <w:tc>
          <w:tcPr>
            <w:tcW w:w="3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F7171" w:rsidRPr="004F7171" w:rsidRDefault="004F7171" w:rsidP="00512EA0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  <w:lang w:val="de-DE" w:bidi="de-DE"/>
              </w:rPr>
            </w:pPr>
            <w:r w:rsidRPr="004F7171">
              <w:rPr>
                <w:lang w:val="de-DE"/>
              </w:rPr>
              <w:t>Inokulationsmedium</w:t>
            </w:r>
          </w:p>
        </w:tc>
        <w:tc>
          <w:tcPr>
            <w:tcW w:w="5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F7171" w:rsidRPr="004F7171" w:rsidRDefault="004F7171" w:rsidP="00512EA0">
            <w:pPr>
              <w:spacing w:before="20" w:after="20"/>
              <w:jc w:val="left"/>
              <w:rPr>
                <w:rFonts w:cs="Arial"/>
                <w:lang w:val="de-DE" w:bidi="de-DE"/>
              </w:rPr>
            </w:pPr>
            <w:r w:rsidRPr="004F7171">
              <w:rPr>
                <w:lang w:val="de-DE"/>
              </w:rPr>
              <w:t>eiskalte PBS + Carborundum</w:t>
            </w:r>
          </w:p>
        </w:tc>
      </w:tr>
      <w:tr w:rsidR="004F7171" w:rsidRPr="004F7171" w:rsidTr="00512EA0">
        <w:trPr>
          <w:cantSplit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F7171" w:rsidRPr="004F7171" w:rsidRDefault="004F7171" w:rsidP="00512EA0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de-DE" w:bidi="de-DE"/>
              </w:rPr>
            </w:pPr>
            <w:r w:rsidRPr="004F7171">
              <w:rPr>
                <w:lang w:val="de-DE"/>
              </w:rPr>
              <w:t>8.5</w:t>
            </w:r>
          </w:p>
        </w:tc>
        <w:tc>
          <w:tcPr>
            <w:tcW w:w="3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F7171" w:rsidRPr="004F7171" w:rsidRDefault="004F7171" w:rsidP="00512EA0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  <w:lang w:val="de-DE" w:bidi="de-DE"/>
              </w:rPr>
            </w:pPr>
            <w:r w:rsidRPr="004F7171">
              <w:rPr>
                <w:lang w:val="de-DE"/>
              </w:rPr>
              <w:t>Inokulationsmethode</w:t>
            </w:r>
          </w:p>
        </w:tc>
        <w:tc>
          <w:tcPr>
            <w:tcW w:w="5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F7171" w:rsidRPr="004F7171" w:rsidRDefault="004F7171" w:rsidP="00512EA0">
            <w:pPr>
              <w:spacing w:before="20" w:after="20"/>
              <w:jc w:val="left"/>
              <w:rPr>
                <w:rFonts w:cs="Arial"/>
                <w:lang w:val="de-DE" w:bidi="de-DE"/>
              </w:rPr>
            </w:pPr>
            <w:r w:rsidRPr="004F7171">
              <w:rPr>
                <w:lang w:val="de-DE"/>
              </w:rPr>
              <w:t>Reiben</w:t>
            </w:r>
          </w:p>
        </w:tc>
      </w:tr>
      <w:tr w:rsidR="004F7171" w:rsidRPr="004F7171" w:rsidTr="00512EA0">
        <w:trPr>
          <w:cantSplit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F7171" w:rsidRPr="004F7171" w:rsidRDefault="004F7171" w:rsidP="00512EA0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de-DE" w:bidi="de-DE"/>
              </w:rPr>
            </w:pPr>
            <w:r w:rsidRPr="004F7171">
              <w:rPr>
                <w:lang w:val="de-DE"/>
              </w:rPr>
              <w:t>8.6</w:t>
            </w:r>
          </w:p>
        </w:tc>
        <w:tc>
          <w:tcPr>
            <w:tcW w:w="3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F7171" w:rsidRPr="004F7171" w:rsidRDefault="004F7171" w:rsidP="00512EA0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  <w:lang w:val="de-DE" w:bidi="de-DE"/>
              </w:rPr>
            </w:pPr>
            <w:r w:rsidRPr="004F7171">
              <w:rPr>
                <w:lang w:val="de-DE"/>
              </w:rPr>
              <w:t>Ernte des Inokulums</w:t>
            </w:r>
          </w:p>
        </w:tc>
        <w:tc>
          <w:tcPr>
            <w:tcW w:w="5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F7171" w:rsidRPr="004F7171" w:rsidRDefault="004F7171" w:rsidP="00512EA0">
            <w:pPr>
              <w:spacing w:before="20" w:after="20"/>
              <w:jc w:val="left"/>
              <w:rPr>
                <w:rFonts w:cs="Arial"/>
                <w:lang w:val="de-DE" w:bidi="de-DE"/>
              </w:rPr>
            </w:pPr>
            <w:r w:rsidRPr="004F7171">
              <w:rPr>
                <w:lang w:val="de-DE"/>
              </w:rPr>
              <w:t>-</w:t>
            </w:r>
          </w:p>
        </w:tc>
      </w:tr>
      <w:tr w:rsidR="004F7171" w:rsidRPr="004F7171" w:rsidTr="00512EA0">
        <w:trPr>
          <w:cantSplit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F7171" w:rsidRPr="004F7171" w:rsidRDefault="004F7171" w:rsidP="00512EA0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de-DE" w:bidi="de-DE"/>
              </w:rPr>
            </w:pPr>
            <w:r w:rsidRPr="004F7171">
              <w:rPr>
                <w:lang w:val="de-DE"/>
              </w:rPr>
              <w:t>8.7</w:t>
            </w:r>
          </w:p>
        </w:tc>
        <w:tc>
          <w:tcPr>
            <w:tcW w:w="3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F7171" w:rsidRPr="004F7171" w:rsidRDefault="004F7171" w:rsidP="00512EA0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  <w:lang w:val="de-DE" w:bidi="de-DE"/>
              </w:rPr>
            </w:pPr>
            <w:r w:rsidRPr="004F7171">
              <w:rPr>
                <w:lang w:val="de-DE"/>
              </w:rPr>
              <w:t>Prüfung des geernteten Inokulums</w:t>
            </w:r>
          </w:p>
        </w:tc>
        <w:tc>
          <w:tcPr>
            <w:tcW w:w="5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F7171" w:rsidRPr="004F7171" w:rsidRDefault="004F7171" w:rsidP="00512EA0">
            <w:pPr>
              <w:spacing w:before="20" w:after="20"/>
              <w:jc w:val="left"/>
              <w:rPr>
                <w:rFonts w:cs="Arial"/>
                <w:lang w:val="de-DE" w:bidi="de-DE"/>
              </w:rPr>
            </w:pPr>
            <w:r w:rsidRPr="004F7171">
              <w:rPr>
                <w:lang w:val="de-DE"/>
              </w:rPr>
              <w:t>-</w:t>
            </w:r>
          </w:p>
        </w:tc>
      </w:tr>
      <w:tr w:rsidR="004F7171" w:rsidRPr="00523931" w:rsidTr="00512EA0">
        <w:trPr>
          <w:cantSplit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F7171" w:rsidRPr="004F7171" w:rsidRDefault="004F7171" w:rsidP="00512EA0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de-DE" w:bidi="de-DE"/>
              </w:rPr>
            </w:pPr>
            <w:r w:rsidRPr="004F7171">
              <w:rPr>
                <w:lang w:val="de-DE"/>
              </w:rPr>
              <w:t>8.8</w:t>
            </w:r>
          </w:p>
        </w:tc>
        <w:tc>
          <w:tcPr>
            <w:tcW w:w="3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F7171" w:rsidRPr="004F7171" w:rsidRDefault="004F7171" w:rsidP="00512EA0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  <w:lang w:val="de-DE" w:bidi="de-DE"/>
              </w:rPr>
            </w:pPr>
            <w:r w:rsidRPr="004F7171">
              <w:rPr>
                <w:lang w:val="de-DE"/>
              </w:rPr>
              <w:t>Haltbarkeit/Lebensfähigkeit des Inokulums</w:t>
            </w:r>
          </w:p>
        </w:tc>
        <w:tc>
          <w:tcPr>
            <w:tcW w:w="5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F7171" w:rsidRPr="004F7171" w:rsidRDefault="004F7171" w:rsidP="00512EA0">
            <w:pPr>
              <w:spacing w:before="20" w:after="20"/>
              <w:jc w:val="left"/>
              <w:rPr>
                <w:rFonts w:cs="Arial"/>
                <w:lang w:val="de-DE" w:bidi="de-DE"/>
              </w:rPr>
            </w:pPr>
            <w:r w:rsidRPr="004F7171">
              <w:rPr>
                <w:lang w:val="de-DE"/>
              </w:rPr>
              <w:t>Trockenlagerung gefriergetrockneter Blätter bei 4°C über 10 Jahre</w:t>
            </w:r>
          </w:p>
        </w:tc>
      </w:tr>
      <w:tr w:rsidR="004F7171" w:rsidRPr="004F7171" w:rsidTr="00512EA0">
        <w:trPr>
          <w:cantSplit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F7171" w:rsidRPr="004F7171" w:rsidRDefault="004F7171" w:rsidP="00512EA0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de-DE" w:bidi="de-DE"/>
              </w:rPr>
            </w:pPr>
            <w:r w:rsidRPr="004F7171">
              <w:rPr>
                <w:lang w:val="de-DE"/>
              </w:rPr>
              <w:t>9.</w:t>
            </w:r>
          </w:p>
        </w:tc>
        <w:tc>
          <w:tcPr>
            <w:tcW w:w="3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F7171" w:rsidRPr="004F7171" w:rsidRDefault="004F7171" w:rsidP="00512EA0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  <w:lang w:val="de-DE" w:bidi="de-DE"/>
              </w:rPr>
            </w:pPr>
            <w:r w:rsidRPr="004F7171">
              <w:rPr>
                <w:lang w:val="de-DE"/>
              </w:rPr>
              <w:t>Prüfungsanlage</w:t>
            </w:r>
          </w:p>
        </w:tc>
        <w:tc>
          <w:tcPr>
            <w:tcW w:w="5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171" w:rsidRPr="004F7171" w:rsidRDefault="004F7171" w:rsidP="00512EA0">
            <w:pPr>
              <w:spacing w:before="20" w:after="20"/>
              <w:jc w:val="left"/>
              <w:rPr>
                <w:rFonts w:cs="Arial"/>
                <w:lang w:val="de-DE" w:bidi="de-DE"/>
              </w:rPr>
            </w:pPr>
          </w:p>
        </w:tc>
      </w:tr>
      <w:tr w:rsidR="004F7171" w:rsidRPr="004F7171" w:rsidTr="00512EA0">
        <w:trPr>
          <w:cantSplit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F7171" w:rsidRPr="004F7171" w:rsidRDefault="004F7171" w:rsidP="00512EA0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  <w:lang w:val="de-DE" w:bidi="de-DE"/>
              </w:rPr>
            </w:pPr>
            <w:r w:rsidRPr="004F7171">
              <w:rPr>
                <w:lang w:val="de-DE"/>
              </w:rPr>
              <w:t>9.1</w:t>
            </w:r>
          </w:p>
        </w:tc>
        <w:tc>
          <w:tcPr>
            <w:tcW w:w="3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F7171" w:rsidRPr="004F7171" w:rsidRDefault="004F7171" w:rsidP="00512EA0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  <w:lang w:val="de-DE" w:bidi="de-DE"/>
              </w:rPr>
            </w:pPr>
            <w:r w:rsidRPr="004F7171">
              <w:rPr>
                <w:lang w:val="de-DE"/>
              </w:rPr>
              <w:t>Anzahl der Pflanzen pro Genotyp</w:t>
            </w:r>
          </w:p>
        </w:tc>
        <w:tc>
          <w:tcPr>
            <w:tcW w:w="5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F7171" w:rsidRPr="004F7171" w:rsidRDefault="004F7171" w:rsidP="00512EA0">
            <w:pPr>
              <w:spacing w:before="20" w:after="20"/>
              <w:jc w:val="left"/>
              <w:rPr>
                <w:rFonts w:cs="Arial"/>
                <w:lang w:val="de-DE" w:bidi="de-DE"/>
              </w:rPr>
            </w:pPr>
            <w:r w:rsidRPr="004F7171">
              <w:rPr>
                <w:lang w:val="de-DE"/>
              </w:rPr>
              <w:t>mindestens 20 Pflanzen</w:t>
            </w:r>
          </w:p>
        </w:tc>
      </w:tr>
      <w:tr w:rsidR="004F7171" w:rsidRPr="004F7171" w:rsidTr="00512EA0">
        <w:trPr>
          <w:cantSplit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F7171" w:rsidRPr="004F7171" w:rsidRDefault="004F7171" w:rsidP="00512EA0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de-DE" w:bidi="de-DE"/>
              </w:rPr>
            </w:pPr>
            <w:r w:rsidRPr="004F7171">
              <w:rPr>
                <w:lang w:val="de-DE"/>
              </w:rPr>
              <w:t>9.2</w:t>
            </w:r>
          </w:p>
        </w:tc>
        <w:tc>
          <w:tcPr>
            <w:tcW w:w="3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F7171" w:rsidRPr="004F7171" w:rsidRDefault="004F7171" w:rsidP="00512EA0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  <w:lang w:val="de-DE" w:bidi="de-DE"/>
              </w:rPr>
            </w:pPr>
            <w:r w:rsidRPr="004F7171">
              <w:rPr>
                <w:lang w:val="de-DE"/>
              </w:rPr>
              <w:t>Anzahl der Wiederholungen</w:t>
            </w:r>
          </w:p>
        </w:tc>
        <w:tc>
          <w:tcPr>
            <w:tcW w:w="5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F7171" w:rsidRPr="004F7171" w:rsidRDefault="004F7171" w:rsidP="00512EA0">
            <w:pPr>
              <w:spacing w:before="20" w:after="20"/>
              <w:jc w:val="left"/>
              <w:rPr>
                <w:rFonts w:cs="Arial"/>
                <w:lang w:val="de-DE" w:bidi="de-DE"/>
              </w:rPr>
            </w:pPr>
            <w:r w:rsidRPr="004F7171">
              <w:rPr>
                <w:lang w:val="de-DE"/>
              </w:rPr>
              <w:t>z.B. 1</w:t>
            </w:r>
          </w:p>
        </w:tc>
      </w:tr>
      <w:tr w:rsidR="004F7171" w:rsidRPr="00523931" w:rsidTr="00512EA0">
        <w:trPr>
          <w:cantSplit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F7171" w:rsidRPr="004F7171" w:rsidRDefault="004F7171" w:rsidP="00512EA0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de-DE" w:bidi="de-DE"/>
              </w:rPr>
            </w:pPr>
            <w:r w:rsidRPr="004F7171">
              <w:rPr>
                <w:lang w:val="de-DE"/>
              </w:rPr>
              <w:t>9.3</w:t>
            </w:r>
          </w:p>
        </w:tc>
        <w:tc>
          <w:tcPr>
            <w:tcW w:w="3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F7171" w:rsidRPr="004F7171" w:rsidRDefault="004F7171" w:rsidP="00512EA0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  <w:lang w:val="de-DE" w:bidi="de-DE"/>
              </w:rPr>
            </w:pPr>
            <w:r w:rsidRPr="004F7171">
              <w:rPr>
                <w:lang w:val="de-DE"/>
              </w:rPr>
              <w:t>Kontrollsorten</w:t>
            </w:r>
          </w:p>
        </w:tc>
        <w:tc>
          <w:tcPr>
            <w:tcW w:w="5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F7171" w:rsidRPr="004F7171" w:rsidRDefault="004F7171" w:rsidP="00512EA0">
            <w:pPr>
              <w:tabs>
                <w:tab w:val="left" w:leader="dot" w:pos="3686"/>
              </w:tabs>
              <w:autoSpaceDE w:val="0"/>
              <w:autoSpaceDN w:val="0"/>
              <w:adjustRightInd w:val="0"/>
              <w:spacing w:before="20" w:after="20"/>
              <w:jc w:val="left"/>
              <w:rPr>
                <w:rFonts w:cs="Arial"/>
                <w:lang w:val="de-DE" w:bidi="de-DE"/>
              </w:rPr>
            </w:pPr>
            <w:r w:rsidRPr="004F7171">
              <w:rPr>
                <w:lang w:val="de-DE"/>
              </w:rPr>
              <w:t>siehe Tabelle mit Beispielssorten unten</w:t>
            </w:r>
          </w:p>
        </w:tc>
      </w:tr>
    </w:tbl>
    <w:p w:rsidR="004F7171" w:rsidRPr="004F7171" w:rsidRDefault="004F7171" w:rsidP="004F7171">
      <w:pPr>
        <w:rPr>
          <w:lang w:val="de-DE" w:bidi="de-DE"/>
        </w:rPr>
      </w:pPr>
    </w:p>
    <w:tbl>
      <w:tblPr>
        <w:tblW w:w="94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977"/>
        <w:gridCol w:w="2268"/>
        <w:gridCol w:w="2445"/>
      </w:tblGrid>
      <w:tr w:rsidR="004F7171" w:rsidRPr="004F7171" w:rsidTr="00512EA0"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4F7171" w:rsidRPr="004F7171" w:rsidRDefault="004F7171" w:rsidP="00512EA0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de-DE" w:bidi="de-DE"/>
              </w:rPr>
            </w:pPr>
            <w:r w:rsidRPr="004F7171">
              <w:rPr>
                <w:lang w:val="de-DE"/>
              </w:rPr>
              <w:t xml:space="preserve">Resistenz gegen 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4F7171" w:rsidRPr="004F7171" w:rsidRDefault="004F7171" w:rsidP="00512EA0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de-DE" w:bidi="de-DE"/>
              </w:rPr>
            </w:pPr>
            <w:r w:rsidRPr="004F7171">
              <w:rPr>
                <w:lang w:val="de-DE"/>
              </w:rPr>
              <w:t>ToMV: 0 – TMV: 0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4F7171" w:rsidRPr="004F7171" w:rsidRDefault="004F7171" w:rsidP="00512EA0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de-DE" w:bidi="de-DE"/>
              </w:rPr>
            </w:pPr>
            <w:r w:rsidRPr="004F7171">
              <w:rPr>
                <w:lang w:val="de-DE"/>
              </w:rPr>
              <w:t>PMMoV: 1.2</w:t>
            </w:r>
          </w:p>
        </w:tc>
        <w:tc>
          <w:tcPr>
            <w:tcW w:w="24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4F7171" w:rsidRPr="004F7171" w:rsidRDefault="004F7171" w:rsidP="00512EA0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de-DE" w:bidi="de-DE"/>
              </w:rPr>
            </w:pPr>
            <w:r w:rsidRPr="004F7171">
              <w:rPr>
                <w:lang w:val="de-DE"/>
              </w:rPr>
              <w:t>PMMoV: 1.2.3</w:t>
            </w:r>
          </w:p>
        </w:tc>
      </w:tr>
      <w:tr w:rsidR="004F7171" w:rsidRPr="004F7171" w:rsidTr="00512EA0"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4F7171" w:rsidRPr="004F7171" w:rsidRDefault="004F7171" w:rsidP="00512EA0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de-DE" w:bidi="de-DE"/>
              </w:rPr>
            </w:pPr>
            <w:r w:rsidRPr="004F7171">
              <w:rPr>
                <w:lang w:val="de-DE"/>
              </w:rPr>
              <w:t>fehlend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4F7171" w:rsidRPr="004F7171" w:rsidRDefault="004F7171" w:rsidP="00512EA0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de-DE" w:bidi="de-DE"/>
              </w:rPr>
            </w:pPr>
            <w:r w:rsidRPr="004F7171">
              <w:rPr>
                <w:lang w:val="de-DE"/>
              </w:rPr>
              <w:t>Gordo, Pepita, Piperade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4F7171" w:rsidRPr="004F7171" w:rsidRDefault="004F7171" w:rsidP="00512EA0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  <w:lang w:val="de-DE" w:bidi="de-DE"/>
              </w:rPr>
            </w:pPr>
            <w:r w:rsidRPr="004F7171">
              <w:rPr>
                <w:lang w:val="de-DE"/>
              </w:rPr>
              <w:t>Lamuyo, Yolo Wonder</w:t>
            </w:r>
          </w:p>
        </w:tc>
        <w:tc>
          <w:tcPr>
            <w:tcW w:w="24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4F7171" w:rsidRPr="004F7171" w:rsidRDefault="004F7171" w:rsidP="00512EA0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de-DE" w:bidi="de-DE"/>
              </w:rPr>
            </w:pPr>
            <w:r w:rsidRPr="004F7171">
              <w:rPr>
                <w:lang w:val="de-DE"/>
              </w:rPr>
              <w:t>Solario, Yolo Wonder</w:t>
            </w:r>
          </w:p>
        </w:tc>
      </w:tr>
      <w:tr w:rsidR="004F7171" w:rsidRPr="004F7171" w:rsidTr="00512EA0"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4F7171" w:rsidRPr="004F7171" w:rsidRDefault="004F7171" w:rsidP="00512EA0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de-DE" w:bidi="de-DE"/>
              </w:rPr>
            </w:pPr>
            <w:r w:rsidRPr="004F7171">
              <w:rPr>
                <w:lang w:val="de-DE"/>
              </w:rPr>
              <w:t>vorhanden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4F7171" w:rsidRPr="004F7171" w:rsidRDefault="004F7171" w:rsidP="00512EA0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  <w:lang w:val="de-DE" w:bidi="de-DE"/>
              </w:rPr>
            </w:pPr>
            <w:r w:rsidRPr="004F7171">
              <w:rPr>
                <w:lang w:val="de-DE"/>
              </w:rPr>
              <w:t>Lamuyo, Sonar, Yolo Wonder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4F7171" w:rsidRPr="004F7171" w:rsidRDefault="004F7171" w:rsidP="00512EA0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  <w:lang w:val="de-DE" w:bidi="de-DE"/>
              </w:rPr>
            </w:pPr>
            <w:r w:rsidRPr="004F7171">
              <w:rPr>
                <w:lang w:val="de-DE"/>
              </w:rPr>
              <w:t xml:space="preserve">Ferrari, Orion, Solario </w:t>
            </w:r>
          </w:p>
        </w:tc>
        <w:tc>
          <w:tcPr>
            <w:tcW w:w="24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4F7171" w:rsidRPr="004F7171" w:rsidRDefault="004F7171" w:rsidP="00512EA0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de-DE" w:bidi="de-DE"/>
              </w:rPr>
            </w:pPr>
            <w:r w:rsidRPr="004F7171">
              <w:rPr>
                <w:lang w:val="de-DE"/>
              </w:rPr>
              <w:t>Cuby, Friendly</w:t>
            </w:r>
          </w:p>
        </w:tc>
      </w:tr>
    </w:tbl>
    <w:p w:rsidR="004F7171" w:rsidRPr="004F7171" w:rsidRDefault="004F7171" w:rsidP="004F7171">
      <w:pPr>
        <w:rPr>
          <w:lang w:val="de-DE" w:bidi="de-DE"/>
        </w:rPr>
      </w:pPr>
    </w:p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164"/>
        <w:gridCol w:w="5908"/>
      </w:tblGrid>
      <w:tr w:rsidR="004F7171" w:rsidRPr="004F7171" w:rsidTr="00512EA0">
        <w:trPr>
          <w:cantSplit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F7171" w:rsidRPr="004F7171" w:rsidRDefault="004F7171" w:rsidP="00512EA0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de-DE" w:bidi="de-DE"/>
              </w:rPr>
            </w:pPr>
            <w:r w:rsidRPr="004F7171">
              <w:rPr>
                <w:lang w:val="de-DE"/>
              </w:rPr>
              <w:lastRenderedPageBreak/>
              <w:t>9.4</w:t>
            </w:r>
          </w:p>
        </w:tc>
        <w:tc>
          <w:tcPr>
            <w:tcW w:w="3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F7171" w:rsidRPr="004F7171" w:rsidRDefault="004F7171" w:rsidP="00512EA0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de-DE" w:bidi="de-DE"/>
              </w:rPr>
            </w:pPr>
            <w:r w:rsidRPr="004F7171">
              <w:rPr>
                <w:lang w:val="de-DE"/>
              </w:rPr>
              <w:t>Gestaltung der Prüfung</w:t>
            </w:r>
          </w:p>
        </w:tc>
        <w:tc>
          <w:tcPr>
            <w:tcW w:w="5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F7171" w:rsidRPr="004F7171" w:rsidRDefault="004F7171" w:rsidP="00512EA0">
            <w:pPr>
              <w:spacing w:before="20" w:after="20"/>
              <w:jc w:val="left"/>
              <w:rPr>
                <w:rFonts w:cs="Arial"/>
                <w:lang w:val="de-DE" w:bidi="de-DE"/>
              </w:rPr>
            </w:pPr>
            <w:r w:rsidRPr="004F7171">
              <w:rPr>
                <w:lang w:val="de-DE"/>
              </w:rPr>
              <w:t>unbehandelte Pflanze hinzufügen</w:t>
            </w:r>
          </w:p>
        </w:tc>
      </w:tr>
      <w:tr w:rsidR="004F7171" w:rsidRPr="004F7171" w:rsidTr="00512EA0">
        <w:trPr>
          <w:cantSplit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F7171" w:rsidRPr="004F7171" w:rsidRDefault="004F7171" w:rsidP="00512EA0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de-DE" w:bidi="de-DE"/>
              </w:rPr>
            </w:pPr>
            <w:r w:rsidRPr="004F7171">
              <w:rPr>
                <w:lang w:val="de-DE"/>
              </w:rPr>
              <w:t>9.5</w:t>
            </w:r>
          </w:p>
        </w:tc>
        <w:tc>
          <w:tcPr>
            <w:tcW w:w="3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F7171" w:rsidRPr="004F7171" w:rsidRDefault="004F7171" w:rsidP="00512EA0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de-DE" w:bidi="de-DE"/>
              </w:rPr>
            </w:pPr>
            <w:r w:rsidRPr="004F7171">
              <w:rPr>
                <w:lang w:val="de-DE"/>
              </w:rPr>
              <w:t>Prüfungseinrichtung</w:t>
            </w:r>
          </w:p>
        </w:tc>
        <w:tc>
          <w:tcPr>
            <w:tcW w:w="5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F7171" w:rsidRPr="004F7171" w:rsidRDefault="004F7171" w:rsidP="00512EA0">
            <w:pPr>
              <w:spacing w:before="20" w:after="20"/>
              <w:jc w:val="left"/>
              <w:rPr>
                <w:rFonts w:cs="Arial"/>
                <w:lang w:val="de-DE" w:bidi="de-DE"/>
              </w:rPr>
            </w:pPr>
            <w:r w:rsidRPr="004F7171">
              <w:rPr>
                <w:lang w:val="de-DE"/>
              </w:rPr>
              <w:t>Gewächshaus oder Klimakammer</w:t>
            </w:r>
          </w:p>
        </w:tc>
      </w:tr>
      <w:tr w:rsidR="004F7171" w:rsidRPr="004F7171" w:rsidTr="00512EA0">
        <w:trPr>
          <w:cantSplit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F7171" w:rsidRPr="004F7171" w:rsidRDefault="004F7171" w:rsidP="00512EA0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de-DE" w:bidi="de-DE"/>
              </w:rPr>
            </w:pPr>
            <w:r w:rsidRPr="004F7171">
              <w:rPr>
                <w:lang w:val="de-DE"/>
              </w:rPr>
              <w:t>9.6</w:t>
            </w:r>
          </w:p>
        </w:tc>
        <w:tc>
          <w:tcPr>
            <w:tcW w:w="3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F7171" w:rsidRPr="004F7171" w:rsidRDefault="004F7171" w:rsidP="00512EA0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de-DE" w:bidi="de-DE"/>
              </w:rPr>
            </w:pPr>
            <w:r w:rsidRPr="004F7171">
              <w:rPr>
                <w:lang w:val="de-DE"/>
              </w:rPr>
              <w:t>Temperatur</w:t>
            </w:r>
          </w:p>
        </w:tc>
        <w:tc>
          <w:tcPr>
            <w:tcW w:w="5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F7171" w:rsidRPr="004F7171" w:rsidRDefault="004F7171" w:rsidP="00512EA0">
            <w:pPr>
              <w:spacing w:before="20" w:after="20"/>
              <w:jc w:val="left"/>
              <w:rPr>
                <w:rFonts w:cs="Arial"/>
                <w:lang w:val="de-DE" w:bidi="de-DE"/>
              </w:rPr>
            </w:pPr>
            <w:r w:rsidRPr="004F7171">
              <w:rPr>
                <w:lang w:val="de-DE"/>
              </w:rPr>
              <w:t xml:space="preserve">20 - 25°C  </w:t>
            </w:r>
          </w:p>
        </w:tc>
      </w:tr>
      <w:tr w:rsidR="004F7171" w:rsidRPr="004F7171" w:rsidTr="00512EA0">
        <w:trPr>
          <w:cantSplit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F7171" w:rsidRPr="004F7171" w:rsidRDefault="004F7171" w:rsidP="00512EA0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de-DE" w:bidi="de-DE"/>
              </w:rPr>
            </w:pPr>
            <w:r w:rsidRPr="004F7171">
              <w:rPr>
                <w:lang w:val="de-DE"/>
              </w:rPr>
              <w:t>9.7</w:t>
            </w:r>
          </w:p>
        </w:tc>
        <w:tc>
          <w:tcPr>
            <w:tcW w:w="3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F7171" w:rsidRPr="004F7171" w:rsidRDefault="004F7171" w:rsidP="00512EA0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de-DE" w:bidi="de-DE"/>
              </w:rPr>
            </w:pPr>
            <w:r w:rsidRPr="004F7171">
              <w:rPr>
                <w:lang w:val="de-DE"/>
              </w:rPr>
              <w:t>Licht</w:t>
            </w:r>
          </w:p>
        </w:tc>
        <w:tc>
          <w:tcPr>
            <w:tcW w:w="5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F7171" w:rsidRPr="004F7171" w:rsidRDefault="004F7171" w:rsidP="00512EA0">
            <w:pPr>
              <w:spacing w:before="20" w:after="20"/>
              <w:jc w:val="left"/>
              <w:rPr>
                <w:rFonts w:cs="Arial"/>
                <w:lang w:val="de-DE" w:bidi="de-DE"/>
              </w:rPr>
            </w:pPr>
            <w:r w:rsidRPr="004F7171">
              <w:rPr>
                <w:lang w:val="de-DE"/>
              </w:rPr>
              <w:t>mindestens 12 Stunden</w:t>
            </w:r>
          </w:p>
        </w:tc>
      </w:tr>
      <w:tr w:rsidR="004F7171" w:rsidRPr="004F7171" w:rsidTr="00512EA0">
        <w:trPr>
          <w:cantSplit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F7171" w:rsidRPr="004F7171" w:rsidRDefault="004F7171" w:rsidP="00512EA0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de-DE" w:bidi="de-DE"/>
              </w:rPr>
            </w:pPr>
            <w:r w:rsidRPr="004F7171">
              <w:rPr>
                <w:lang w:val="de-DE"/>
              </w:rPr>
              <w:t>9.8</w:t>
            </w:r>
          </w:p>
        </w:tc>
        <w:tc>
          <w:tcPr>
            <w:tcW w:w="3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F7171" w:rsidRPr="004F7171" w:rsidRDefault="004F7171" w:rsidP="00512EA0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de-DE" w:bidi="de-DE"/>
              </w:rPr>
            </w:pPr>
            <w:r w:rsidRPr="004F7171">
              <w:rPr>
                <w:lang w:val="de-DE"/>
              </w:rPr>
              <w:t>Jahreszeit</w:t>
            </w:r>
          </w:p>
        </w:tc>
        <w:tc>
          <w:tcPr>
            <w:tcW w:w="5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F7171" w:rsidRPr="004F7171" w:rsidRDefault="004F7171" w:rsidP="00512EA0">
            <w:pPr>
              <w:spacing w:before="20" w:after="20"/>
              <w:jc w:val="left"/>
              <w:rPr>
                <w:rFonts w:cs="Arial"/>
                <w:lang w:val="de-DE" w:bidi="de-DE"/>
              </w:rPr>
            </w:pPr>
            <w:r w:rsidRPr="004F7171">
              <w:rPr>
                <w:lang w:val="de-DE"/>
              </w:rPr>
              <w:t>-</w:t>
            </w:r>
          </w:p>
        </w:tc>
      </w:tr>
      <w:tr w:rsidR="004F7171" w:rsidRPr="004F7171" w:rsidTr="00512EA0">
        <w:trPr>
          <w:cantSplit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F7171" w:rsidRPr="004F7171" w:rsidRDefault="004F7171" w:rsidP="00512EA0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de-DE" w:bidi="de-DE"/>
              </w:rPr>
            </w:pPr>
            <w:r w:rsidRPr="004F7171">
              <w:rPr>
                <w:lang w:val="de-DE"/>
              </w:rPr>
              <w:t>9.9</w:t>
            </w:r>
          </w:p>
        </w:tc>
        <w:tc>
          <w:tcPr>
            <w:tcW w:w="3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F7171" w:rsidRPr="004F7171" w:rsidRDefault="004F7171" w:rsidP="00512EA0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de-DE" w:bidi="de-DE"/>
              </w:rPr>
            </w:pPr>
            <w:r w:rsidRPr="004F7171">
              <w:rPr>
                <w:lang w:val="de-DE"/>
              </w:rPr>
              <w:t>Besondere Maßnahmen</w:t>
            </w:r>
          </w:p>
        </w:tc>
        <w:tc>
          <w:tcPr>
            <w:tcW w:w="5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F7171" w:rsidRPr="004F7171" w:rsidRDefault="004F7171" w:rsidP="00512EA0">
            <w:pPr>
              <w:spacing w:before="20" w:after="20"/>
              <w:jc w:val="left"/>
              <w:rPr>
                <w:rFonts w:cs="Arial"/>
                <w:lang w:val="de-DE" w:bidi="de-DE"/>
              </w:rPr>
            </w:pPr>
            <w:r w:rsidRPr="004F7171">
              <w:rPr>
                <w:lang w:val="de-DE"/>
              </w:rPr>
              <w:t>-</w:t>
            </w:r>
          </w:p>
        </w:tc>
      </w:tr>
      <w:tr w:rsidR="004F7171" w:rsidRPr="004F7171" w:rsidTr="00512EA0">
        <w:trPr>
          <w:cantSplit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F7171" w:rsidRPr="004F7171" w:rsidRDefault="004F7171" w:rsidP="00512EA0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de-DE" w:bidi="de-DE"/>
              </w:rPr>
            </w:pPr>
            <w:r w:rsidRPr="004F7171">
              <w:rPr>
                <w:lang w:val="de-DE"/>
              </w:rPr>
              <w:t>10.</w:t>
            </w:r>
          </w:p>
        </w:tc>
        <w:tc>
          <w:tcPr>
            <w:tcW w:w="3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F7171" w:rsidRPr="004F7171" w:rsidRDefault="004F7171" w:rsidP="00512EA0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  <w:lang w:val="de-DE" w:bidi="de-DE"/>
              </w:rPr>
            </w:pPr>
            <w:r w:rsidRPr="004F7171">
              <w:rPr>
                <w:lang w:val="de-DE"/>
              </w:rPr>
              <w:t>Inokulation</w:t>
            </w:r>
          </w:p>
        </w:tc>
        <w:tc>
          <w:tcPr>
            <w:tcW w:w="5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171" w:rsidRPr="004F7171" w:rsidRDefault="004F7171" w:rsidP="00512EA0">
            <w:pPr>
              <w:spacing w:before="20" w:after="20"/>
              <w:jc w:val="left"/>
              <w:rPr>
                <w:rFonts w:cs="Arial"/>
                <w:lang w:val="de-DE" w:bidi="de-DE"/>
              </w:rPr>
            </w:pPr>
          </w:p>
        </w:tc>
      </w:tr>
      <w:tr w:rsidR="004F7171" w:rsidRPr="00523931" w:rsidTr="00512EA0">
        <w:trPr>
          <w:cantSplit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F7171" w:rsidRPr="004F7171" w:rsidRDefault="004F7171" w:rsidP="00512EA0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de-DE" w:bidi="de-DE"/>
              </w:rPr>
            </w:pPr>
            <w:r w:rsidRPr="004F7171">
              <w:rPr>
                <w:lang w:val="de-DE"/>
              </w:rPr>
              <w:t>10.1</w:t>
            </w:r>
          </w:p>
        </w:tc>
        <w:tc>
          <w:tcPr>
            <w:tcW w:w="3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F7171" w:rsidRPr="004F7171" w:rsidRDefault="004F7171" w:rsidP="00512EA0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  <w:lang w:val="de-DE" w:bidi="de-DE"/>
              </w:rPr>
            </w:pPr>
            <w:r w:rsidRPr="004F7171">
              <w:rPr>
                <w:lang w:val="de-DE"/>
              </w:rPr>
              <w:t>Vorbereitung des Inokulums</w:t>
            </w:r>
          </w:p>
        </w:tc>
        <w:tc>
          <w:tcPr>
            <w:tcW w:w="5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F7171" w:rsidRPr="004F7171" w:rsidRDefault="004F7171" w:rsidP="00512EA0">
            <w:pPr>
              <w:tabs>
                <w:tab w:val="left" w:leader="dot" w:pos="3544"/>
              </w:tabs>
              <w:autoSpaceDE w:val="0"/>
              <w:autoSpaceDN w:val="0"/>
              <w:adjustRightInd w:val="0"/>
              <w:spacing w:before="20" w:after="20"/>
              <w:jc w:val="left"/>
              <w:rPr>
                <w:rFonts w:cs="Arial"/>
                <w:lang w:val="de-DE" w:bidi="de-DE"/>
              </w:rPr>
            </w:pPr>
            <w:r w:rsidRPr="004F7171">
              <w:rPr>
                <w:lang w:val="de-DE"/>
              </w:rPr>
              <w:t>Saft: PBS(1:9) – zur Gewinnung des Saftes einen Mörser benutzen, um infizierte Blätter zu zermahlen</w:t>
            </w:r>
          </w:p>
        </w:tc>
      </w:tr>
      <w:tr w:rsidR="004F7171" w:rsidRPr="004F7171" w:rsidTr="00512EA0">
        <w:trPr>
          <w:cantSplit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F7171" w:rsidRPr="004F7171" w:rsidRDefault="004F7171" w:rsidP="00512EA0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de-DE" w:bidi="de-DE"/>
              </w:rPr>
            </w:pPr>
            <w:r w:rsidRPr="004F7171">
              <w:rPr>
                <w:lang w:val="de-DE"/>
              </w:rPr>
              <w:t>10.2</w:t>
            </w:r>
          </w:p>
        </w:tc>
        <w:tc>
          <w:tcPr>
            <w:tcW w:w="3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F7171" w:rsidRPr="004F7171" w:rsidRDefault="004F7171" w:rsidP="00512EA0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  <w:lang w:val="de-DE" w:bidi="de-DE"/>
              </w:rPr>
            </w:pPr>
            <w:r w:rsidRPr="004F7171">
              <w:rPr>
                <w:lang w:val="de-DE"/>
              </w:rPr>
              <w:t>Quantifizierung des Inokulums</w:t>
            </w:r>
          </w:p>
        </w:tc>
        <w:tc>
          <w:tcPr>
            <w:tcW w:w="5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F7171" w:rsidRPr="004F7171" w:rsidRDefault="004F7171" w:rsidP="00512EA0">
            <w:pPr>
              <w:spacing w:before="20" w:after="20"/>
              <w:jc w:val="left"/>
              <w:rPr>
                <w:rFonts w:cs="Arial"/>
                <w:lang w:val="de-DE" w:bidi="de-DE"/>
              </w:rPr>
            </w:pPr>
            <w:r w:rsidRPr="004F7171">
              <w:rPr>
                <w:lang w:val="de-DE"/>
              </w:rPr>
              <w:t>150 Pflanzen mit 100 ml Virensuspension</w:t>
            </w:r>
          </w:p>
        </w:tc>
      </w:tr>
      <w:tr w:rsidR="004F7171" w:rsidRPr="004F7171" w:rsidTr="00512EA0">
        <w:trPr>
          <w:cantSplit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F7171" w:rsidRPr="004F7171" w:rsidRDefault="004F7171" w:rsidP="00512EA0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de-DE" w:bidi="de-DE"/>
              </w:rPr>
            </w:pPr>
            <w:r w:rsidRPr="004F7171">
              <w:rPr>
                <w:lang w:val="de-DE"/>
              </w:rPr>
              <w:t>10.3</w:t>
            </w:r>
          </w:p>
        </w:tc>
        <w:tc>
          <w:tcPr>
            <w:tcW w:w="3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F7171" w:rsidRPr="004F7171" w:rsidRDefault="004F7171" w:rsidP="00512EA0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  <w:lang w:val="de-DE" w:bidi="de-DE"/>
              </w:rPr>
            </w:pPr>
            <w:r w:rsidRPr="004F7171">
              <w:rPr>
                <w:lang w:val="de-DE"/>
              </w:rPr>
              <w:t>Pflanzenstadium bei Inokulation</w:t>
            </w:r>
          </w:p>
        </w:tc>
        <w:tc>
          <w:tcPr>
            <w:tcW w:w="5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F7171" w:rsidRPr="004F7171" w:rsidRDefault="004F7171" w:rsidP="00512EA0">
            <w:pPr>
              <w:spacing w:before="20" w:after="20"/>
              <w:jc w:val="left"/>
              <w:rPr>
                <w:rFonts w:cs="Arial"/>
                <w:lang w:val="de-DE" w:bidi="de-DE"/>
              </w:rPr>
            </w:pPr>
            <w:r w:rsidRPr="004F7171">
              <w:rPr>
                <w:lang w:val="de-DE"/>
              </w:rPr>
              <w:t xml:space="preserve">Keimblätter vollständig entwickelt oder im Stadium des „ersten Blattes“ zugespitzt oder 3.-5. Blätter  </w:t>
            </w:r>
          </w:p>
        </w:tc>
      </w:tr>
      <w:tr w:rsidR="004F7171" w:rsidRPr="00523931" w:rsidTr="00512EA0">
        <w:trPr>
          <w:cantSplit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F7171" w:rsidRPr="004F7171" w:rsidRDefault="004F7171" w:rsidP="00512EA0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de-DE" w:bidi="de-DE"/>
              </w:rPr>
            </w:pPr>
            <w:r w:rsidRPr="004F7171">
              <w:rPr>
                <w:lang w:val="de-DE"/>
              </w:rPr>
              <w:t>10.4</w:t>
            </w:r>
          </w:p>
        </w:tc>
        <w:tc>
          <w:tcPr>
            <w:tcW w:w="3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F7171" w:rsidRPr="004F7171" w:rsidRDefault="004F7171" w:rsidP="00512EA0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  <w:lang w:val="de-DE" w:bidi="de-DE"/>
              </w:rPr>
            </w:pPr>
            <w:r w:rsidRPr="004F7171">
              <w:rPr>
                <w:lang w:val="de-DE"/>
              </w:rPr>
              <w:t>Inokulationsmethode</w:t>
            </w:r>
          </w:p>
        </w:tc>
        <w:tc>
          <w:tcPr>
            <w:tcW w:w="5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F7171" w:rsidRPr="004F7171" w:rsidRDefault="004F7171" w:rsidP="00512EA0">
            <w:pPr>
              <w:spacing w:before="20" w:after="20"/>
              <w:jc w:val="left"/>
              <w:rPr>
                <w:rFonts w:cs="Arial"/>
                <w:lang w:val="de-DE" w:bidi="de-DE"/>
              </w:rPr>
            </w:pPr>
            <w:r w:rsidRPr="004F7171">
              <w:rPr>
                <w:lang w:val="de-DE"/>
              </w:rPr>
              <w:t xml:space="preserve">Einreiben mit einer Virussuspension oder Verwendung einer Bürste für gleichmäßigere Inokulation und zur Vermeidung mechanischen Schadens </w:t>
            </w:r>
          </w:p>
        </w:tc>
      </w:tr>
      <w:tr w:rsidR="004F7171" w:rsidRPr="00523931" w:rsidTr="00512EA0">
        <w:trPr>
          <w:cantSplit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F7171" w:rsidRPr="004F7171" w:rsidRDefault="004F7171" w:rsidP="00512EA0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de-DE" w:bidi="de-DE"/>
              </w:rPr>
            </w:pPr>
            <w:r w:rsidRPr="004F7171">
              <w:rPr>
                <w:lang w:val="de-DE"/>
              </w:rPr>
              <w:t>10.5</w:t>
            </w:r>
          </w:p>
        </w:tc>
        <w:tc>
          <w:tcPr>
            <w:tcW w:w="3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F7171" w:rsidRPr="004F7171" w:rsidRDefault="004F7171" w:rsidP="00512EA0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de-DE" w:bidi="de-DE"/>
              </w:rPr>
            </w:pPr>
            <w:r w:rsidRPr="004F7171">
              <w:rPr>
                <w:lang w:val="de-DE"/>
              </w:rPr>
              <w:t>Erste Erfassung</w:t>
            </w:r>
          </w:p>
        </w:tc>
        <w:tc>
          <w:tcPr>
            <w:tcW w:w="5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F7171" w:rsidRPr="004F7171" w:rsidRDefault="004F7171" w:rsidP="00512EA0">
            <w:pPr>
              <w:spacing w:before="20" w:after="20"/>
              <w:jc w:val="left"/>
              <w:rPr>
                <w:rFonts w:cs="Arial"/>
                <w:lang w:val="de-DE" w:bidi="de-DE"/>
              </w:rPr>
            </w:pPr>
            <w:r w:rsidRPr="004F7171">
              <w:rPr>
                <w:lang w:val="de-DE"/>
              </w:rPr>
              <w:t>5-15 Tage bis 10-15 Tage nach der Inokulation</w:t>
            </w:r>
          </w:p>
        </w:tc>
      </w:tr>
      <w:tr w:rsidR="004F7171" w:rsidRPr="00523931" w:rsidTr="00512EA0">
        <w:trPr>
          <w:cantSplit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F7171" w:rsidRPr="004F7171" w:rsidRDefault="004F7171" w:rsidP="00512EA0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de-DE" w:bidi="de-DE"/>
              </w:rPr>
            </w:pPr>
            <w:r w:rsidRPr="004F7171">
              <w:rPr>
                <w:lang w:val="de-DE"/>
              </w:rPr>
              <w:t>10.6</w:t>
            </w:r>
          </w:p>
        </w:tc>
        <w:tc>
          <w:tcPr>
            <w:tcW w:w="3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F7171" w:rsidRPr="004F7171" w:rsidRDefault="004F7171" w:rsidP="00512EA0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de-DE" w:bidi="de-DE"/>
              </w:rPr>
            </w:pPr>
            <w:r w:rsidRPr="004F7171">
              <w:rPr>
                <w:lang w:val="de-DE"/>
              </w:rPr>
              <w:t>Zweite Erfassung</w:t>
            </w:r>
          </w:p>
        </w:tc>
        <w:tc>
          <w:tcPr>
            <w:tcW w:w="5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F7171" w:rsidRPr="004F7171" w:rsidRDefault="004F7171" w:rsidP="00512EA0">
            <w:pPr>
              <w:spacing w:before="20" w:after="20"/>
              <w:jc w:val="left"/>
              <w:rPr>
                <w:rFonts w:cs="Arial"/>
                <w:lang w:val="de-DE" w:bidi="de-DE"/>
              </w:rPr>
            </w:pPr>
            <w:r w:rsidRPr="004F7171">
              <w:rPr>
                <w:lang w:val="de-DE"/>
              </w:rPr>
              <w:t>10-11 Tage nach der Inokulation bis 15-20 Tage nach der Inokulation</w:t>
            </w:r>
          </w:p>
        </w:tc>
      </w:tr>
      <w:tr w:rsidR="004F7171" w:rsidRPr="004F7171" w:rsidTr="00512EA0">
        <w:trPr>
          <w:cantSplit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F7171" w:rsidRPr="004F7171" w:rsidRDefault="004F7171" w:rsidP="00512EA0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de-DE" w:bidi="de-DE"/>
              </w:rPr>
            </w:pPr>
            <w:r w:rsidRPr="004F7171">
              <w:rPr>
                <w:lang w:val="de-DE"/>
              </w:rPr>
              <w:t>10.7</w:t>
            </w:r>
          </w:p>
        </w:tc>
        <w:tc>
          <w:tcPr>
            <w:tcW w:w="3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F7171" w:rsidRPr="004F7171" w:rsidRDefault="004F7171" w:rsidP="00512EA0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de-DE" w:bidi="de-DE"/>
              </w:rPr>
            </w:pPr>
            <w:r w:rsidRPr="004F7171">
              <w:rPr>
                <w:lang w:val="de-DE"/>
              </w:rPr>
              <w:t>Abschließende Erfassungen</w:t>
            </w:r>
          </w:p>
        </w:tc>
        <w:tc>
          <w:tcPr>
            <w:tcW w:w="5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F7171" w:rsidRPr="004F7171" w:rsidRDefault="004F7171" w:rsidP="00512EA0">
            <w:pPr>
              <w:spacing w:before="20" w:after="20"/>
              <w:jc w:val="left"/>
              <w:rPr>
                <w:rFonts w:cs="Arial"/>
                <w:lang w:val="de-DE" w:bidi="de-DE"/>
              </w:rPr>
            </w:pPr>
            <w:r w:rsidRPr="004F7171">
              <w:rPr>
                <w:lang w:val="de-DE"/>
              </w:rPr>
              <w:t>20 Tage nach der Inokulation</w:t>
            </w:r>
          </w:p>
        </w:tc>
      </w:tr>
      <w:tr w:rsidR="004F7171" w:rsidRPr="004F7171" w:rsidTr="00512EA0">
        <w:trPr>
          <w:cantSplit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F7171" w:rsidRPr="004F7171" w:rsidRDefault="004F7171" w:rsidP="00512EA0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de-DE" w:bidi="de-DE"/>
              </w:rPr>
            </w:pPr>
            <w:r w:rsidRPr="004F7171">
              <w:rPr>
                <w:lang w:val="de-DE"/>
              </w:rPr>
              <w:t>11.</w:t>
            </w:r>
          </w:p>
        </w:tc>
        <w:tc>
          <w:tcPr>
            <w:tcW w:w="3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F7171" w:rsidRPr="004F7171" w:rsidRDefault="004F7171" w:rsidP="00512EA0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de-DE" w:bidi="de-DE"/>
              </w:rPr>
            </w:pPr>
            <w:r w:rsidRPr="004F7171">
              <w:rPr>
                <w:lang w:val="de-DE"/>
              </w:rPr>
              <w:t>Erfassungen</w:t>
            </w:r>
          </w:p>
        </w:tc>
        <w:tc>
          <w:tcPr>
            <w:tcW w:w="5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171" w:rsidRPr="004F7171" w:rsidRDefault="004F7171" w:rsidP="00512EA0">
            <w:pPr>
              <w:spacing w:before="20" w:after="20"/>
              <w:jc w:val="left"/>
              <w:rPr>
                <w:rFonts w:cs="Arial"/>
                <w:lang w:val="de-DE" w:bidi="de-DE"/>
              </w:rPr>
            </w:pPr>
          </w:p>
        </w:tc>
      </w:tr>
      <w:tr w:rsidR="004F7171" w:rsidRPr="00523931" w:rsidTr="00512EA0">
        <w:trPr>
          <w:cantSplit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F7171" w:rsidRPr="004F7171" w:rsidRDefault="004F7171" w:rsidP="00512EA0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de-DE" w:bidi="de-DE"/>
              </w:rPr>
            </w:pPr>
            <w:r w:rsidRPr="004F7171">
              <w:rPr>
                <w:lang w:val="de-DE"/>
              </w:rPr>
              <w:t>11.1</w:t>
            </w:r>
          </w:p>
        </w:tc>
        <w:tc>
          <w:tcPr>
            <w:tcW w:w="3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F7171" w:rsidRPr="004F7171" w:rsidRDefault="004F7171" w:rsidP="00512EA0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de-DE" w:bidi="de-DE"/>
              </w:rPr>
            </w:pPr>
            <w:r w:rsidRPr="004F7171">
              <w:rPr>
                <w:lang w:val="de-DE"/>
              </w:rPr>
              <w:t>Methode</w:t>
            </w:r>
          </w:p>
        </w:tc>
        <w:tc>
          <w:tcPr>
            <w:tcW w:w="5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F7171" w:rsidRPr="004F7171" w:rsidRDefault="004F7171" w:rsidP="00512EA0">
            <w:pPr>
              <w:spacing w:before="20" w:after="20"/>
              <w:jc w:val="left"/>
              <w:rPr>
                <w:rFonts w:cs="Arial"/>
                <w:lang w:val="de-DE" w:bidi="de-DE"/>
              </w:rPr>
            </w:pPr>
            <w:r w:rsidRPr="004F7171">
              <w:rPr>
                <w:lang w:val="de-DE"/>
              </w:rPr>
              <w:t>visuell, vergleichend; Nekrose bedeutet Überempfindlichkeit und Resistenz</w:t>
            </w:r>
          </w:p>
        </w:tc>
      </w:tr>
      <w:tr w:rsidR="004F7171" w:rsidRPr="004F7171" w:rsidTr="00512EA0">
        <w:trPr>
          <w:cantSplit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F7171" w:rsidRPr="004F7171" w:rsidRDefault="004F7171" w:rsidP="00512EA0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de-DE" w:bidi="de-DE"/>
              </w:rPr>
            </w:pPr>
            <w:r w:rsidRPr="004F7171">
              <w:rPr>
                <w:lang w:val="de-DE"/>
              </w:rPr>
              <w:t>11.2</w:t>
            </w:r>
          </w:p>
        </w:tc>
        <w:tc>
          <w:tcPr>
            <w:tcW w:w="3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F7171" w:rsidRPr="004F7171" w:rsidRDefault="004F7171" w:rsidP="00512EA0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de-DE" w:bidi="de-DE"/>
              </w:rPr>
            </w:pPr>
            <w:r w:rsidRPr="004F7171">
              <w:rPr>
                <w:lang w:val="de-DE"/>
              </w:rPr>
              <w:t>Erfassungsskala</w:t>
            </w:r>
          </w:p>
        </w:tc>
        <w:tc>
          <w:tcPr>
            <w:tcW w:w="5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171" w:rsidRPr="004F7171" w:rsidRDefault="004F7171" w:rsidP="00512EA0">
            <w:pPr>
              <w:spacing w:before="20" w:after="20"/>
              <w:rPr>
                <w:rFonts w:cs="Arial"/>
                <w:lang w:val="de-DE" w:bidi="de-DE"/>
              </w:rPr>
            </w:pPr>
          </w:p>
        </w:tc>
      </w:tr>
      <w:tr w:rsidR="004F7171" w:rsidRPr="00523931" w:rsidTr="00512EA0">
        <w:trPr>
          <w:cantSplit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171" w:rsidRPr="004F7171" w:rsidRDefault="004F7171" w:rsidP="00512EA0">
            <w:pPr>
              <w:tabs>
                <w:tab w:val="left" w:leader="dot" w:pos="3720"/>
              </w:tabs>
              <w:spacing w:before="20" w:after="20"/>
              <w:ind w:left="284"/>
              <w:rPr>
                <w:rFonts w:eastAsia="Calibri" w:cs="Arial"/>
                <w:bCs/>
                <w:lang w:val="de-DE" w:bidi="de-DE"/>
              </w:rPr>
            </w:pPr>
          </w:p>
        </w:tc>
        <w:tc>
          <w:tcPr>
            <w:tcW w:w="3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F7171" w:rsidRPr="004F7171" w:rsidRDefault="004F7171" w:rsidP="00512EA0">
            <w:pPr>
              <w:tabs>
                <w:tab w:val="left" w:leader="dot" w:pos="3720"/>
              </w:tabs>
              <w:spacing w:before="20" w:after="20"/>
              <w:ind w:left="284"/>
              <w:rPr>
                <w:rFonts w:cs="Arial"/>
                <w:lang w:val="de-DE" w:bidi="de-DE"/>
              </w:rPr>
            </w:pPr>
            <w:r w:rsidRPr="004F7171">
              <w:rPr>
                <w:lang w:val="de-DE"/>
              </w:rPr>
              <w:t xml:space="preserve">[1] fehlend: </w:t>
            </w:r>
          </w:p>
        </w:tc>
        <w:tc>
          <w:tcPr>
            <w:tcW w:w="5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F7171" w:rsidRPr="004F7171" w:rsidRDefault="004F7171" w:rsidP="00512EA0">
            <w:pPr>
              <w:spacing w:before="20" w:after="20"/>
              <w:jc w:val="left"/>
              <w:rPr>
                <w:rFonts w:cs="Arial"/>
                <w:lang w:val="de-DE" w:bidi="de-DE"/>
              </w:rPr>
            </w:pPr>
            <w:r w:rsidRPr="004F7171">
              <w:rPr>
                <w:lang w:val="de-DE"/>
              </w:rPr>
              <w:t>Mosaik (entwickelt sich manchmal spät, manchmal früh und führt zum Pflanzentot ohne Überempfindlichkeit)</w:t>
            </w:r>
          </w:p>
        </w:tc>
      </w:tr>
      <w:tr w:rsidR="004F7171" w:rsidRPr="00523931" w:rsidTr="00512EA0">
        <w:trPr>
          <w:cantSplit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171" w:rsidRPr="004F7171" w:rsidRDefault="004F7171" w:rsidP="00512EA0">
            <w:pPr>
              <w:tabs>
                <w:tab w:val="left" w:leader="dot" w:pos="3720"/>
              </w:tabs>
              <w:spacing w:before="20" w:after="20"/>
              <w:ind w:left="284"/>
              <w:rPr>
                <w:rFonts w:eastAsia="Calibri" w:cs="Arial"/>
                <w:bCs/>
                <w:lang w:val="de-DE" w:bidi="de-DE"/>
              </w:rPr>
            </w:pPr>
          </w:p>
        </w:tc>
        <w:tc>
          <w:tcPr>
            <w:tcW w:w="3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171" w:rsidRPr="004F7171" w:rsidRDefault="004F7171" w:rsidP="00512EA0">
            <w:pPr>
              <w:tabs>
                <w:tab w:val="left" w:leader="dot" w:pos="3720"/>
              </w:tabs>
              <w:spacing w:before="20" w:after="20"/>
              <w:ind w:left="284"/>
              <w:rPr>
                <w:rFonts w:cs="Arial"/>
                <w:lang w:val="de-DE"/>
              </w:rPr>
            </w:pPr>
            <w:r w:rsidRPr="004F7171">
              <w:rPr>
                <w:lang w:val="de-DE"/>
              </w:rPr>
              <w:t>[9] vorhanden</w:t>
            </w:r>
          </w:p>
          <w:p w:rsidR="004F7171" w:rsidRPr="004F7171" w:rsidRDefault="004F7171" w:rsidP="00512EA0">
            <w:pPr>
              <w:tabs>
                <w:tab w:val="left" w:leader="dot" w:pos="3720"/>
              </w:tabs>
              <w:spacing w:before="20" w:after="20"/>
              <w:ind w:left="284"/>
              <w:rPr>
                <w:rFonts w:cs="Arial"/>
                <w:lang w:val="de-DE"/>
              </w:rPr>
            </w:pPr>
          </w:p>
          <w:p w:rsidR="004F7171" w:rsidRPr="004F7171" w:rsidRDefault="004F7171" w:rsidP="00512EA0">
            <w:pPr>
              <w:tabs>
                <w:tab w:val="left" w:leader="dot" w:pos="3720"/>
              </w:tabs>
              <w:spacing w:before="20" w:after="20"/>
              <w:ind w:left="284"/>
              <w:rPr>
                <w:rFonts w:cs="Arial"/>
                <w:lang w:val="de-DE"/>
              </w:rPr>
            </w:pPr>
          </w:p>
          <w:p w:rsidR="004F7171" w:rsidRPr="004F7171" w:rsidRDefault="004F7171" w:rsidP="00512EA0">
            <w:pPr>
              <w:tabs>
                <w:tab w:val="left" w:leader="dot" w:pos="3720"/>
              </w:tabs>
              <w:spacing w:before="20" w:after="20"/>
              <w:ind w:left="284"/>
              <w:rPr>
                <w:rFonts w:cs="Arial"/>
                <w:lang w:val="de-DE"/>
              </w:rPr>
            </w:pPr>
          </w:p>
          <w:p w:rsidR="004F7171" w:rsidRPr="004F7171" w:rsidRDefault="004F7171" w:rsidP="00512EA0">
            <w:pPr>
              <w:tabs>
                <w:tab w:val="left" w:leader="dot" w:pos="3720"/>
              </w:tabs>
              <w:spacing w:before="20" w:after="20"/>
              <w:ind w:left="284"/>
              <w:rPr>
                <w:rFonts w:cs="Arial"/>
                <w:lang w:val="de-DE"/>
              </w:rPr>
            </w:pPr>
          </w:p>
          <w:p w:rsidR="004F7171" w:rsidRPr="004F7171" w:rsidRDefault="004F7171" w:rsidP="00512EA0">
            <w:pPr>
              <w:tabs>
                <w:tab w:val="left" w:leader="dot" w:pos="3720"/>
              </w:tabs>
              <w:spacing w:before="20" w:after="20"/>
              <w:ind w:left="284"/>
              <w:rPr>
                <w:rFonts w:cs="Arial"/>
                <w:lang w:val="de-DE"/>
              </w:rPr>
            </w:pPr>
          </w:p>
          <w:p w:rsidR="004F7171" w:rsidRPr="004F7171" w:rsidRDefault="004F7171" w:rsidP="00512EA0">
            <w:pPr>
              <w:tabs>
                <w:tab w:val="left" w:leader="dot" w:pos="3720"/>
              </w:tabs>
              <w:spacing w:before="20" w:after="20"/>
              <w:ind w:left="284"/>
              <w:rPr>
                <w:rFonts w:cs="Arial"/>
                <w:lang w:val="de-DE" w:bidi="de-DE"/>
              </w:rPr>
            </w:pPr>
          </w:p>
        </w:tc>
        <w:tc>
          <w:tcPr>
            <w:tcW w:w="5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F7171" w:rsidRPr="004F7171" w:rsidRDefault="004F7171" w:rsidP="00512EA0">
            <w:pPr>
              <w:spacing w:before="20" w:after="20"/>
              <w:rPr>
                <w:lang w:val="de-DE"/>
              </w:rPr>
            </w:pPr>
            <w:r w:rsidRPr="004F7171">
              <w:rPr>
                <w:lang w:val="de-DE"/>
              </w:rPr>
              <w:t>All diese Erfassungen könnten gemacht werden:</w:t>
            </w:r>
          </w:p>
          <w:p w:rsidR="004F7171" w:rsidRPr="004F7171" w:rsidRDefault="004F7171" w:rsidP="004F7171">
            <w:pPr>
              <w:numPr>
                <w:ilvl w:val="0"/>
                <w:numId w:val="2"/>
              </w:numPr>
              <w:spacing w:before="20" w:after="20"/>
              <w:rPr>
                <w:rFonts w:cs="Arial"/>
                <w:lang w:val="de-DE"/>
              </w:rPr>
            </w:pPr>
            <w:r w:rsidRPr="004F7171">
              <w:rPr>
                <w:lang w:val="de-DE"/>
              </w:rPr>
              <w:t>systemische Nekrose, Verkümmern</w:t>
            </w:r>
          </w:p>
          <w:p w:rsidR="004F7171" w:rsidRPr="004F7171" w:rsidRDefault="004F7171" w:rsidP="004F7171">
            <w:pPr>
              <w:numPr>
                <w:ilvl w:val="0"/>
                <w:numId w:val="2"/>
              </w:numPr>
              <w:spacing w:before="20" w:after="20"/>
              <w:jc w:val="left"/>
              <w:rPr>
                <w:lang w:val="de-DE"/>
              </w:rPr>
            </w:pPr>
            <w:r w:rsidRPr="004F7171">
              <w:rPr>
                <w:lang w:val="de-DE"/>
              </w:rPr>
              <w:t>lokale Nekrose, Abfallen von Blättern</w:t>
            </w:r>
          </w:p>
          <w:p w:rsidR="004F7171" w:rsidRPr="004F7171" w:rsidRDefault="004F7171" w:rsidP="004F7171">
            <w:pPr>
              <w:numPr>
                <w:ilvl w:val="0"/>
                <w:numId w:val="2"/>
              </w:numPr>
              <w:spacing w:before="20" w:after="20"/>
              <w:jc w:val="left"/>
              <w:rPr>
                <w:lang w:val="de-DE"/>
              </w:rPr>
            </w:pPr>
            <w:r w:rsidRPr="004F7171">
              <w:rPr>
                <w:lang w:val="de-DE"/>
              </w:rPr>
              <w:t>keine Virussymptome, nur mechanischer Schaden</w:t>
            </w:r>
          </w:p>
          <w:p w:rsidR="004F7171" w:rsidRPr="004F7171" w:rsidRDefault="004F7171" w:rsidP="00512EA0">
            <w:pPr>
              <w:spacing w:before="20" w:after="20"/>
              <w:rPr>
                <w:rFonts w:cs="Arial"/>
                <w:lang w:val="de-DE" w:bidi="de-DE"/>
              </w:rPr>
            </w:pPr>
            <w:r w:rsidRPr="004F7171">
              <w:rPr>
                <w:lang w:val="de-DE"/>
              </w:rPr>
              <w:t>Sie können an mehrere Faktoren verknüpft sein, beispielsweise wie früh die Kontamination erfolgt, die Verwendung des Stammes (CPVO-Projekt HARMORES 2 – 2012-2015), aber nicht aufgrund bestimmter Genotypen.</w:t>
            </w:r>
          </w:p>
        </w:tc>
      </w:tr>
      <w:tr w:rsidR="004F7171" w:rsidRPr="004F7171" w:rsidTr="00512EA0">
        <w:trPr>
          <w:cantSplit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F7171" w:rsidRPr="004F7171" w:rsidRDefault="004F7171" w:rsidP="00512EA0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de-DE" w:bidi="de-DE"/>
              </w:rPr>
            </w:pPr>
            <w:r w:rsidRPr="004F7171">
              <w:rPr>
                <w:lang w:val="de-DE"/>
              </w:rPr>
              <w:t>11.3</w:t>
            </w:r>
          </w:p>
        </w:tc>
        <w:tc>
          <w:tcPr>
            <w:tcW w:w="3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F7171" w:rsidRPr="004F7171" w:rsidRDefault="004F7171" w:rsidP="00512EA0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de-DE" w:bidi="de-DE"/>
              </w:rPr>
            </w:pPr>
            <w:r w:rsidRPr="004F7171">
              <w:rPr>
                <w:lang w:val="de-DE"/>
              </w:rPr>
              <w:t>Validierung der Prüfung</w:t>
            </w:r>
          </w:p>
        </w:tc>
        <w:tc>
          <w:tcPr>
            <w:tcW w:w="5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F7171" w:rsidRPr="004F7171" w:rsidRDefault="004F7171" w:rsidP="00512EA0">
            <w:pPr>
              <w:autoSpaceDE w:val="0"/>
              <w:autoSpaceDN w:val="0"/>
              <w:adjustRightInd w:val="0"/>
              <w:spacing w:before="20" w:after="20"/>
              <w:jc w:val="left"/>
              <w:rPr>
                <w:rFonts w:cs="Arial"/>
                <w:lang w:val="de-DE" w:bidi="de-DE"/>
              </w:rPr>
            </w:pPr>
            <w:r w:rsidRPr="004F7171">
              <w:rPr>
                <w:lang w:val="de-DE"/>
              </w:rPr>
              <w:t>an Standardsorten</w:t>
            </w:r>
          </w:p>
        </w:tc>
      </w:tr>
      <w:tr w:rsidR="004F7171" w:rsidRPr="004F7171" w:rsidTr="00512EA0">
        <w:trPr>
          <w:cantSplit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F7171" w:rsidRPr="004F7171" w:rsidRDefault="004F7171" w:rsidP="00512EA0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de-DE" w:bidi="de-DE"/>
              </w:rPr>
            </w:pPr>
            <w:r w:rsidRPr="004F7171">
              <w:rPr>
                <w:lang w:val="de-DE"/>
              </w:rPr>
              <w:t>11.4</w:t>
            </w:r>
          </w:p>
        </w:tc>
        <w:tc>
          <w:tcPr>
            <w:tcW w:w="3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F7171" w:rsidRPr="004F7171" w:rsidRDefault="004F7171" w:rsidP="00512EA0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de-DE" w:bidi="de-DE"/>
              </w:rPr>
            </w:pPr>
            <w:r w:rsidRPr="004F7171">
              <w:rPr>
                <w:lang w:val="de-DE"/>
              </w:rPr>
              <w:t>Abweicher</w:t>
            </w:r>
          </w:p>
        </w:tc>
        <w:tc>
          <w:tcPr>
            <w:tcW w:w="5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F7171" w:rsidRPr="004F7171" w:rsidRDefault="004F7171" w:rsidP="00512EA0">
            <w:pPr>
              <w:spacing w:before="20" w:after="20"/>
              <w:jc w:val="left"/>
              <w:rPr>
                <w:rFonts w:cs="Arial"/>
                <w:lang w:val="de-DE" w:bidi="de-DE"/>
              </w:rPr>
            </w:pPr>
            <w:r w:rsidRPr="004F7171">
              <w:rPr>
                <w:lang w:val="de-DE"/>
              </w:rPr>
              <w:t>höchstens 1 Abweicher pro 20 Pflanzen</w:t>
            </w:r>
          </w:p>
        </w:tc>
      </w:tr>
      <w:tr w:rsidR="004F7171" w:rsidRPr="004F7171" w:rsidTr="00512EA0">
        <w:trPr>
          <w:cantSplit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F7171" w:rsidRPr="004F7171" w:rsidRDefault="004F7171" w:rsidP="00512EA0">
            <w:pPr>
              <w:tabs>
                <w:tab w:val="left" w:leader="dot" w:pos="3720"/>
              </w:tabs>
              <w:spacing w:before="20" w:after="20"/>
              <w:ind w:left="426" w:hanging="426"/>
              <w:jc w:val="left"/>
              <w:rPr>
                <w:rFonts w:cs="Arial"/>
                <w:lang w:val="de-DE" w:bidi="de-DE"/>
              </w:rPr>
            </w:pPr>
            <w:r w:rsidRPr="004F7171">
              <w:rPr>
                <w:lang w:val="de-DE"/>
              </w:rPr>
              <w:t>12.</w:t>
            </w:r>
          </w:p>
        </w:tc>
        <w:tc>
          <w:tcPr>
            <w:tcW w:w="3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F7171" w:rsidRPr="004F7171" w:rsidRDefault="004F7171" w:rsidP="00512EA0">
            <w:pPr>
              <w:tabs>
                <w:tab w:val="left" w:leader="dot" w:pos="3720"/>
              </w:tabs>
              <w:spacing w:before="20" w:after="20"/>
              <w:ind w:left="34"/>
              <w:jc w:val="left"/>
              <w:rPr>
                <w:rFonts w:cs="Arial"/>
                <w:lang w:val="de-DE" w:bidi="de-DE"/>
              </w:rPr>
            </w:pPr>
            <w:r w:rsidRPr="004F7171">
              <w:rPr>
                <w:lang w:val="de-DE"/>
              </w:rPr>
              <w:t>Auswertung der Daten hinsichtlich der UPOV Ausprägungsstufen</w:t>
            </w:r>
          </w:p>
        </w:tc>
        <w:tc>
          <w:tcPr>
            <w:tcW w:w="5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F7171" w:rsidRPr="004F7171" w:rsidRDefault="004F7171" w:rsidP="00512EA0">
            <w:pPr>
              <w:spacing w:before="20" w:after="20"/>
              <w:jc w:val="left"/>
              <w:rPr>
                <w:rFonts w:cs="Arial"/>
                <w:lang w:val="de-DE" w:bidi="de-DE"/>
              </w:rPr>
            </w:pPr>
            <w:r w:rsidRPr="004F7171">
              <w:rPr>
                <w:lang w:val="de-DE"/>
              </w:rPr>
              <w:t>QL</w:t>
            </w:r>
          </w:p>
        </w:tc>
      </w:tr>
      <w:tr w:rsidR="004F7171" w:rsidRPr="00523931" w:rsidTr="00512EA0">
        <w:trPr>
          <w:cantSplit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F7171" w:rsidRPr="004F7171" w:rsidRDefault="004F7171" w:rsidP="00512EA0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de-DE" w:bidi="de-DE"/>
              </w:rPr>
            </w:pPr>
            <w:r w:rsidRPr="004F7171">
              <w:rPr>
                <w:lang w:val="de-DE"/>
              </w:rPr>
              <w:t>13.</w:t>
            </w:r>
          </w:p>
        </w:tc>
        <w:tc>
          <w:tcPr>
            <w:tcW w:w="3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F7171" w:rsidRPr="004F7171" w:rsidRDefault="004F7171" w:rsidP="00512EA0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de-DE" w:bidi="de-DE"/>
              </w:rPr>
            </w:pPr>
            <w:r w:rsidRPr="004F7171">
              <w:rPr>
                <w:lang w:val="de-DE"/>
              </w:rPr>
              <w:t>Kritische Kontrollpunkte</w:t>
            </w:r>
          </w:p>
        </w:tc>
        <w:tc>
          <w:tcPr>
            <w:tcW w:w="5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F7171" w:rsidRPr="004F7171" w:rsidRDefault="004F7171" w:rsidP="00512EA0">
            <w:pPr>
              <w:tabs>
                <w:tab w:val="left" w:leader="dot" w:pos="3544"/>
              </w:tabs>
              <w:spacing w:before="20" w:after="20"/>
              <w:rPr>
                <w:rFonts w:cs="Arial"/>
                <w:lang w:val="de-DE" w:bidi="de-DE"/>
              </w:rPr>
            </w:pPr>
            <w:r w:rsidRPr="004F7171">
              <w:rPr>
                <w:lang w:val="de-DE"/>
              </w:rPr>
              <w:t>Der Tobamovirus-Pathotyp wird an Vergleichssorten definiert und kann zu TMV gehören: 0, PMMoV: 1.2, PMMoV: 1.2.3</w:t>
            </w:r>
          </w:p>
        </w:tc>
      </w:tr>
    </w:tbl>
    <w:p w:rsidR="004F7171" w:rsidRPr="004F7171" w:rsidRDefault="004F7171" w:rsidP="004F7171">
      <w:pPr>
        <w:pStyle w:val="Normaltg"/>
        <w:tabs>
          <w:tab w:val="clear" w:pos="709"/>
          <w:tab w:val="clear" w:pos="1418"/>
          <w:tab w:val="left" w:pos="288"/>
          <w:tab w:val="left" w:pos="672"/>
          <w:tab w:val="left" w:pos="1824"/>
          <w:tab w:val="left" w:pos="3261"/>
          <w:tab w:val="left" w:pos="4224"/>
          <w:tab w:val="left" w:pos="5387"/>
          <w:tab w:val="left" w:pos="5664"/>
          <w:tab w:val="left" w:pos="7200"/>
          <w:tab w:val="left" w:pos="8352"/>
        </w:tabs>
        <w:rPr>
          <w:lang w:val="de-DE"/>
        </w:rPr>
      </w:pPr>
    </w:p>
    <w:p w:rsidR="002E0D7D" w:rsidRPr="004F7171" w:rsidRDefault="002E0D7D" w:rsidP="002E0D7D">
      <w:pPr>
        <w:jc w:val="left"/>
        <w:rPr>
          <w:lang w:val="de-DE"/>
        </w:rPr>
      </w:pPr>
    </w:p>
    <w:p w:rsidR="004F7171" w:rsidRPr="004F7171" w:rsidRDefault="004F7171" w:rsidP="004F7171">
      <w:pPr>
        <w:jc w:val="left"/>
        <w:rPr>
          <w:i/>
          <w:lang w:val="de-DE"/>
        </w:rPr>
      </w:pPr>
      <w:r w:rsidRPr="004F7171">
        <w:rPr>
          <w:i/>
          <w:lang w:val="de-DE"/>
        </w:rPr>
        <w:t>Vorgeschlagener neuer Wortlaut</w:t>
      </w:r>
    </w:p>
    <w:p w:rsidR="004F7171" w:rsidRPr="004F7171" w:rsidRDefault="004F7171" w:rsidP="004F7171">
      <w:pPr>
        <w:jc w:val="left"/>
        <w:rPr>
          <w:i/>
          <w:lang w:val="de-DE"/>
        </w:rPr>
      </w:pPr>
    </w:p>
    <w:p w:rsidR="004F7171" w:rsidRPr="004F7171" w:rsidRDefault="004F7171" w:rsidP="004F7171">
      <w:pPr>
        <w:tabs>
          <w:tab w:val="left" w:pos="288"/>
          <w:tab w:val="left" w:pos="672"/>
          <w:tab w:val="left" w:pos="2592"/>
          <w:tab w:val="left" w:pos="3072"/>
          <w:tab w:val="left" w:pos="5760"/>
          <w:tab w:val="left" w:pos="6144"/>
        </w:tabs>
        <w:rPr>
          <w:lang w:val="de-DE"/>
        </w:rPr>
      </w:pPr>
      <w:r w:rsidRPr="004F7171">
        <w:rPr>
          <w:u w:val="single"/>
          <w:lang w:val="de-DE"/>
        </w:rPr>
        <w:t>Zu 48: Resistenz gegen Tobamovirus</w:t>
      </w:r>
    </w:p>
    <w:p w:rsidR="004F7171" w:rsidRPr="004F7171" w:rsidRDefault="004F7171" w:rsidP="004F7171">
      <w:pPr>
        <w:jc w:val="left"/>
        <w:rPr>
          <w:u w:val="single"/>
          <w:lang w:val="de-DE"/>
        </w:rPr>
      </w:pPr>
    </w:p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660"/>
        <w:gridCol w:w="3421"/>
        <w:gridCol w:w="5666"/>
      </w:tblGrid>
      <w:tr w:rsidR="004F7171" w:rsidRPr="004F7171" w:rsidTr="00512EA0">
        <w:trPr>
          <w:cantSplit/>
        </w:trPr>
        <w:tc>
          <w:tcPr>
            <w:tcW w:w="675" w:type="dxa"/>
          </w:tcPr>
          <w:p w:rsidR="004F7171" w:rsidRPr="004F7171" w:rsidRDefault="004F7171" w:rsidP="00512EA0">
            <w:pPr>
              <w:tabs>
                <w:tab w:val="left" w:leader="dot" w:pos="3720"/>
              </w:tabs>
              <w:spacing w:before="20" w:after="20"/>
              <w:ind w:left="567" w:right="-108" w:hanging="567"/>
              <w:rPr>
                <w:rFonts w:cs="Arial"/>
                <w:lang w:val="de-DE"/>
              </w:rPr>
            </w:pPr>
            <w:r w:rsidRPr="004F7171">
              <w:rPr>
                <w:lang w:val="de-DE"/>
              </w:rPr>
              <w:t>1.</w:t>
            </w:r>
          </w:p>
        </w:tc>
        <w:tc>
          <w:tcPr>
            <w:tcW w:w="3164" w:type="dxa"/>
          </w:tcPr>
          <w:p w:rsidR="004F7171" w:rsidRPr="004F7171" w:rsidRDefault="004F7171" w:rsidP="00512EA0">
            <w:pPr>
              <w:tabs>
                <w:tab w:val="left" w:leader="dot" w:pos="3720"/>
              </w:tabs>
              <w:spacing w:before="20" w:after="20"/>
              <w:ind w:left="567" w:right="-108" w:hanging="567"/>
              <w:rPr>
                <w:rFonts w:cs="Arial"/>
                <w:lang w:val="de-DE"/>
              </w:rPr>
            </w:pPr>
            <w:r w:rsidRPr="004F7171">
              <w:rPr>
                <w:lang w:val="de-DE"/>
              </w:rPr>
              <w:t>Pathogen</w:t>
            </w:r>
          </w:p>
        </w:tc>
        <w:tc>
          <w:tcPr>
            <w:tcW w:w="5908" w:type="dxa"/>
          </w:tcPr>
          <w:p w:rsidR="004F7171" w:rsidRPr="004F7171" w:rsidRDefault="004F7171" w:rsidP="00512EA0">
            <w:pPr>
              <w:tabs>
                <w:tab w:val="left" w:leader="dot" w:pos="3402"/>
              </w:tabs>
              <w:ind w:left="3402" w:hanging="3402"/>
              <w:rPr>
                <w:rFonts w:cs="Arial"/>
                <w:color w:val="000000"/>
                <w:lang w:val="de-DE"/>
              </w:rPr>
            </w:pPr>
            <w:r w:rsidRPr="004F7171">
              <w:rPr>
                <w:i/>
                <w:lang w:val="de-DE"/>
              </w:rPr>
              <w:t>Tobacco mosaic virus</w:t>
            </w:r>
            <w:r w:rsidRPr="004F7171">
              <w:rPr>
                <w:lang w:val="de-DE"/>
              </w:rPr>
              <w:t xml:space="preserve"> </w:t>
            </w:r>
            <w:r w:rsidRPr="004F7171">
              <w:rPr>
                <w:color w:val="000000"/>
                <w:lang w:val="de-DE"/>
              </w:rPr>
              <w:t>und</w:t>
            </w:r>
            <w:r w:rsidRPr="004F7171">
              <w:rPr>
                <w:i/>
                <w:color w:val="000000"/>
                <w:lang w:val="de-DE"/>
              </w:rPr>
              <w:t xml:space="preserve"> Pepper mild mottle virus</w:t>
            </w:r>
          </w:p>
        </w:tc>
      </w:tr>
      <w:tr w:rsidR="004F7171" w:rsidRPr="004F7171" w:rsidTr="00512EA0">
        <w:trPr>
          <w:cantSplit/>
        </w:trPr>
        <w:tc>
          <w:tcPr>
            <w:tcW w:w="675" w:type="dxa"/>
          </w:tcPr>
          <w:p w:rsidR="004F7171" w:rsidRPr="004F7171" w:rsidRDefault="004F7171" w:rsidP="00512EA0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de-DE"/>
              </w:rPr>
            </w:pPr>
            <w:r w:rsidRPr="004F7171">
              <w:rPr>
                <w:lang w:val="de-DE"/>
              </w:rPr>
              <w:t>2.</w:t>
            </w:r>
          </w:p>
        </w:tc>
        <w:tc>
          <w:tcPr>
            <w:tcW w:w="3164" w:type="dxa"/>
          </w:tcPr>
          <w:p w:rsidR="004F7171" w:rsidRPr="004F7171" w:rsidRDefault="004F7171" w:rsidP="00512EA0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de-DE"/>
              </w:rPr>
            </w:pPr>
            <w:r w:rsidRPr="004F7171">
              <w:rPr>
                <w:lang w:val="de-DE"/>
              </w:rPr>
              <w:t>Quarantänestatus</w:t>
            </w:r>
          </w:p>
        </w:tc>
        <w:tc>
          <w:tcPr>
            <w:tcW w:w="5908" w:type="dxa"/>
          </w:tcPr>
          <w:p w:rsidR="004F7171" w:rsidRPr="004F7171" w:rsidRDefault="004F7171" w:rsidP="00512EA0">
            <w:pPr>
              <w:spacing w:before="20" w:after="20"/>
              <w:rPr>
                <w:rFonts w:cs="Arial"/>
                <w:color w:val="000000"/>
                <w:lang w:val="de-DE"/>
              </w:rPr>
            </w:pPr>
            <w:r w:rsidRPr="004F7171">
              <w:rPr>
                <w:color w:val="000000"/>
                <w:lang w:val="de-DE"/>
              </w:rPr>
              <w:t>nein</w:t>
            </w:r>
          </w:p>
        </w:tc>
      </w:tr>
      <w:tr w:rsidR="004F7171" w:rsidRPr="004F7171" w:rsidTr="00512EA0">
        <w:trPr>
          <w:cantSplit/>
        </w:trPr>
        <w:tc>
          <w:tcPr>
            <w:tcW w:w="675" w:type="dxa"/>
          </w:tcPr>
          <w:p w:rsidR="004F7171" w:rsidRPr="004F7171" w:rsidRDefault="004F7171" w:rsidP="00512EA0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de-DE"/>
              </w:rPr>
            </w:pPr>
            <w:r w:rsidRPr="004F7171">
              <w:rPr>
                <w:lang w:val="de-DE"/>
              </w:rPr>
              <w:t>3.</w:t>
            </w:r>
          </w:p>
        </w:tc>
        <w:tc>
          <w:tcPr>
            <w:tcW w:w="3164" w:type="dxa"/>
          </w:tcPr>
          <w:p w:rsidR="004F7171" w:rsidRPr="004F7171" w:rsidRDefault="004F7171" w:rsidP="00512EA0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de-DE"/>
              </w:rPr>
            </w:pPr>
            <w:r w:rsidRPr="004F7171">
              <w:rPr>
                <w:lang w:val="de-DE"/>
              </w:rPr>
              <w:t>Wirtsarten</w:t>
            </w:r>
          </w:p>
        </w:tc>
        <w:tc>
          <w:tcPr>
            <w:tcW w:w="5908" w:type="dxa"/>
          </w:tcPr>
          <w:p w:rsidR="004F7171" w:rsidRPr="004F7171" w:rsidRDefault="004F7171" w:rsidP="00512EA0">
            <w:pPr>
              <w:spacing w:before="20" w:after="20"/>
              <w:rPr>
                <w:rFonts w:cs="Arial"/>
                <w:i/>
                <w:color w:val="000000"/>
                <w:lang w:val="de-DE"/>
              </w:rPr>
            </w:pPr>
            <w:r w:rsidRPr="004F7171">
              <w:rPr>
                <w:color w:val="000000"/>
                <w:lang w:val="de-DE"/>
              </w:rPr>
              <w:t xml:space="preserve">Paprika – </w:t>
            </w:r>
            <w:r w:rsidRPr="004F7171">
              <w:rPr>
                <w:i/>
                <w:iCs/>
                <w:color w:val="000000"/>
                <w:lang w:val="de-DE"/>
              </w:rPr>
              <w:t xml:space="preserve">Capsicum annuum </w:t>
            </w:r>
            <w:r w:rsidRPr="004F7171">
              <w:rPr>
                <w:iCs/>
                <w:color w:val="000000"/>
                <w:lang w:val="de-DE"/>
              </w:rPr>
              <w:t>L.</w:t>
            </w:r>
          </w:p>
        </w:tc>
      </w:tr>
      <w:tr w:rsidR="004F7171" w:rsidRPr="004F7171" w:rsidTr="00512EA0">
        <w:trPr>
          <w:cantSplit/>
        </w:trPr>
        <w:tc>
          <w:tcPr>
            <w:tcW w:w="675" w:type="dxa"/>
          </w:tcPr>
          <w:p w:rsidR="004F7171" w:rsidRPr="004F7171" w:rsidRDefault="004F7171" w:rsidP="00512EA0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de-DE"/>
              </w:rPr>
            </w:pPr>
            <w:r w:rsidRPr="004F7171">
              <w:rPr>
                <w:lang w:val="de-DE"/>
              </w:rPr>
              <w:t>4.</w:t>
            </w:r>
          </w:p>
        </w:tc>
        <w:tc>
          <w:tcPr>
            <w:tcW w:w="3164" w:type="dxa"/>
          </w:tcPr>
          <w:p w:rsidR="004F7171" w:rsidRPr="004F7171" w:rsidRDefault="004F7171" w:rsidP="00512EA0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de-DE"/>
              </w:rPr>
            </w:pPr>
            <w:r w:rsidRPr="004F7171">
              <w:rPr>
                <w:lang w:val="de-DE"/>
              </w:rPr>
              <w:t>Quelle des Inokulums</w:t>
            </w:r>
          </w:p>
        </w:tc>
        <w:tc>
          <w:tcPr>
            <w:tcW w:w="5908" w:type="dxa"/>
          </w:tcPr>
          <w:p w:rsidR="004F7171" w:rsidRPr="004F7171" w:rsidRDefault="004F7171" w:rsidP="00512EA0">
            <w:pPr>
              <w:spacing w:before="20" w:after="20"/>
              <w:rPr>
                <w:rFonts w:cs="Arial"/>
                <w:color w:val="000000"/>
                <w:lang w:val="de-DE"/>
              </w:rPr>
            </w:pPr>
            <w:r w:rsidRPr="004F7171">
              <w:rPr>
                <w:color w:val="000000"/>
                <w:lang w:val="de-DE"/>
              </w:rPr>
              <w:t>GEVES</w:t>
            </w:r>
            <w:r w:rsidRPr="004F7171">
              <w:rPr>
                <w:rStyle w:val="FootnoteReference"/>
                <w:rFonts w:cs="Arial"/>
                <w:color w:val="000000"/>
                <w:lang w:val="de-DE"/>
              </w:rPr>
              <w:footnoteReference w:id="2"/>
            </w:r>
            <w:r w:rsidRPr="004F7171">
              <w:rPr>
                <w:color w:val="000000"/>
                <w:lang w:val="de-DE"/>
              </w:rPr>
              <w:t xml:space="preserve"> (FR), Naktuinbouw</w:t>
            </w:r>
            <w:r w:rsidRPr="004F7171">
              <w:rPr>
                <w:rStyle w:val="FootnoteReference"/>
                <w:rFonts w:cs="Arial"/>
                <w:color w:val="000000"/>
                <w:lang w:val="de-DE"/>
              </w:rPr>
              <w:footnoteReference w:id="3"/>
            </w:r>
            <w:r w:rsidRPr="004F7171">
              <w:rPr>
                <w:color w:val="000000"/>
                <w:lang w:val="de-DE"/>
              </w:rPr>
              <w:t xml:space="preserve"> (NL) oder INIA</w:t>
            </w:r>
            <w:r w:rsidRPr="004F7171">
              <w:rPr>
                <w:rStyle w:val="FootnoteReference"/>
                <w:rFonts w:cs="Arial"/>
                <w:color w:val="000000"/>
                <w:lang w:val="de-DE"/>
              </w:rPr>
              <w:footnoteReference w:id="4"/>
            </w:r>
            <w:r w:rsidRPr="004F7171">
              <w:rPr>
                <w:color w:val="000000"/>
                <w:lang w:val="de-DE"/>
              </w:rPr>
              <w:t xml:space="preserve"> (SP)</w:t>
            </w:r>
          </w:p>
        </w:tc>
      </w:tr>
      <w:tr w:rsidR="004F7171" w:rsidRPr="00523931" w:rsidTr="00512EA0">
        <w:trPr>
          <w:cantSplit/>
        </w:trPr>
        <w:tc>
          <w:tcPr>
            <w:tcW w:w="675" w:type="dxa"/>
          </w:tcPr>
          <w:p w:rsidR="004F7171" w:rsidRPr="004F7171" w:rsidRDefault="004F7171" w:rsidP="00512EA0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de-DE"/>
              </w:rPr>
            </w:pPr>
            <w:r w:rsidRPr="004F7171">
              <w:rPr>
                <w:lang w:val="de-DE"/>
              </w:rPr>
              <w:lastRenderedPageBreak/>
              <w:t>5.</w:t>
            </w:r>
          </w:p>
        </w:tc>
        <w:tc>
          <w:tcPr>
            <w:tcW w:w="3164" w:type="dxa"/>
          </w:tcPr>
          <w:p w:rsidR="004F7171" w:rsidRPr="004F7171" w:rsidRDefault="004F7171" w:rsidP="00512EA0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de-DE"/>
              </w:rPr>
            </w:pPr>
            <w:r w:rsidRPr="004F7171">
              <w:rPr>
                <w:lang w:val="de-DE"/>
              </w:rPr>
              <w:t>Isolat</w:t>
            </w:r>
          </w:p>
        </w:tc>
        <w:tc>
          <w:tcPr>
            <w:tcW w:w="5908" w:type="dxa"/>
          </w:tcPr>
          <w:p w:rsidR="004F7171" w:rsidRPr="00F81254" w:rsidRDefault="004F7171" w:rsidP="00512EA0">
            <w:pPr>
              <w:tabs>
                <w:tab w:val="left" w:leader="dot" w:pos="3402"/>
              </w:tabs>
              <w:rPr>
                <w:rFonts w:cs="Arial"/>
                <w:color w:val="000000"/>
                <w:lang w:val="de-DE"/>
              </w:rPr>
            </w:pPr>
            <w:r w:rsidRPr="00F81254">
              <w:rPr>
                <w:i/>
                <w:color w:val="000000"/>
                <w:lang w:val="de-DE"/>
              </w:rPr>
              <w:t>Tobacco mosaic virus</w:t>
            </w:r>
            <w:r w:rsidRPr="00F81254">
              <w:rPr>
                <w:color w:val="000000"/>
                <w:lang w:val="de-DE"/>
              </w:rPr>
              <w:t xml:space="preserve"> Pathotyp 0 (TMV: 0) Stamm Vi-6</w:t>
            </w:r>
          </w:p>
          <w:p w:rsidR="004F7171" w:rsidRPr="00F81254" w:rsidRDefault="004F7171" w:rsidP="00512EA0">
            <w:pPr>
              <w:ind w:left="25"/>
              <w:rPr>
                <w:rFonts w:cs="Arial"/>
                <w:i/>
                <w:color w:val="000000"/>
              </w:rPr>
            </w:pPr>
            <w:r w:rsidRPr="00F81254">
              <w:rPr>
                <w:color w:val="000000"/>
              </w:rPr>
              <w:t>48.2 „</w:t>
            </w:r>
            <w:r w:rsidRPr="00F81254">
              <w:rPr>
                <w:i/>
                <w:color w:val="000000"/>
              </w:rPr>
              <w:t>Pepper mild mottle virus</w:t>
            </w:r>
            <w:r w:rsidRPr="00F81254">
              <w:rPr>
                <w:color w:val="000000"/>
              </w:rPr>
              <w:t xml:space="preserve"> Pathotyp 1.2 (PMMoV: 1.2) Stamm nt203</w:t>
            </w:r>
          </w:p>
          <w:p w:rsidR="004F7171" w:rsidRPr="00F81254" w:rsidRDefault="004F7171" w:rsidP="00512EA0">
            <w:pPr>
              <w:ind w:left="25"/>
              <w:rPr>
                <w:rFonts w:cs="Arial"/>
                <w:color w:val="000000"/>
              </w:rPr>
            </w:pPr>
            <w:r w:rsidRPr="00F81254">
              <w:rPr>
                <w:i/>
                <w:color w:val="000000"/>
              </w:rPr>
              <w:t>Pepper mild mottle virus</w:t>
            </w:r>
            <w:r w:rsidRPr="00F81254">
              <w:rPr>
                <w:color w:val="000000"/>
              </w:rPr>
              <w:t xml:space="preserve"> Pathotyp 1.2.3 (PMMoV: 1.2.3) Stamm Eve</w:t>
            </w:r>
          </w:p>
          <w:p w:rsidR="004F7171" w:rsidRPr="00F81254" w:rsidRDefault="004F7171" w:rsidP="00512EA0">
            <w:pPr>
              <w:spacing w:before="20" w:after="20"/>
              <w:rPr>
                <w:rFonts w:cs="Arial"/>
                <w:color w:val="000000"/>
                <w:lang w:val="de-DE"/>
              </w:rPr>
            </w:pPr>
            <w:r w:rsidRPr="00F81254">
              <w:rPr>
                <w:color w:val="000000"/>
                <w:lang w:val="de-DE"/>
              </w:rPr>
              <w:t>Die Prüfungsprotokolle wurden in einem vom CPVO mitfinanzierten Projekt</w:t>
            </w:r>
            <w:r w:rsidRPr="00F81254">
              <w:rPr>
                <w:rStyle w:val="FootnoteReference"/>
                <w:rFonts w:cs="Arial"/>
                <w:color w:val="000000"/>
                <w:lang w:val="de-DE"/>
              </w:rPr>
              <w:footnoteReference w:id="5"/>
            </w:r>
            <w:r w:rsidRPr="00F81254">
              <w:rPr>
                <w:color w:val="000000"/>
                <w:lang w:val="de-DE"/>
              </w:rPr>
              <w:t xml:space="preserve"> mit diesen 3 Isolaten/Pathotypen validiert.</w:t>
            </w:r>
          </w:p>
        </w:tc>
      </w:tr>
      <w:tr w:rsidR="004F7171" w:rsidRPr="00523931" w:rsidTr="00512EA0">
        <w:trPr>
          <w:cantSplit/>
        </w:trPr>
        <w:tc>
          <w:tcPr>
            <w:tcW w:w="675" w:type="dxa"/>
          </w:tcPr>
          <w:p w:rsidR="004F7171" w:rsidRPr="004F7171" w:rsidRDefault="004F7171" w:rsidP="00512EA0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de-DE"/>
              </w:rPr>
            </w:pPr>
            <w:r w:rsidRPr="004F7171">
              <w:rPr>
                <w:lang w:val="de-DE"/>
              </w:rPr>
              <w:t>6.</w:t>
            </w:r>
          </w:p>
        </w:tc>
        <w:tc>
          <w:tcPr>
            <w:tcW w:w="3164" w:type="dxa"/>
          </w:tcPr>
          <w:p w:rsidR="004F7171" w:rsidRPr="004F7171" w:rsidRDefault="004F7171" w:rsidP="00512EA0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de-DE"/>
              </w:rPr>
            </w:pPr>
            <w:r w:rsidRPr="004F7171">
              <w:rPr>
                <w:lang w:val="de-DE"/>
              </w:rPr>
              <w:t>Feststellung der Isolatidentität</w:t>
            </w:r>
          </w:p>
        </w:tc>
        <w:tc>
          <w:tcPr>
            <w:tcW w:w="5908" w:type="dxa"/>
          </w:tcPr>
          <w:p w:rsidR="004F7171" w:rsidRPr="00F81254" w:rsidRDefault="004F7171" w:rsidP="00512EA0">
            <w:pPr>
              <w:spacing w:before="20" w:after="20"/>
              <w:rPr>
                <w:rFonts w:cs="Arial"/>
                <w:color w:val="000000"/>
                <w:lang w:val="de-DE"/>
              </w:rPr>
            </w:pPr>
            <w:r w:rsidRPr="00F81254">
              <w:rPr>
                <w:color w:val="000000"/>
                <w:lang w:val="de-DE"/>
              </w:rPr>
              <w:t xml:space="preserve">Genetisch definierte Paprika-Vergleichssorten (Verweis auf ISF-Website: </w:t>
            </w:r>
            <w:hyperlink r:id="rId9" w:history="1">
              <w:r w:rsidRPr="00F81254">
                <w:rPr>
                  <w:rStyle w:val="Hyperlink"/>
                  <w:u w:val="none"/>
                  <w:lang w:val="de-DE"/>
                </w:rPr>
                <w:t>http://www.worldseed.org/isf/differential_hosts.html</w:t>
              </w:r>
            </w:hyperlink>
            <w:r w:rsidRPr="00F81254">
              <w:rPr>
                <w:color w:val="000000"/>
                <w:lang w:val="de-DE"/>
              </w:rPr>
              <w:t>)</w:t>
            </w:r>
          </w:p>
        </w:tc>
      </w:tr>
      <w:tr w:rsidR="004F7171" w:rsidRPr="004F7171" w:rsidTr="00512EA0">
        <w:trPr>
          <w:cantSplit/>
        </w:trPr>
        <w:tc>
          <w:tcPr>
            <w:tcW w:w="675" w:type="dxa"/>
          </w:tcPr>
          <w:p w:rsidR="004F7171" w:rsidRPr="004F7171" w:rsidRDefault="004F7171" w:rsidP="00512EA0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de-DE"/>
              </w:rPr>
            </w:pPr>
            <w:r w:rsidRPr="004F7171">
              <w:rPr>
                <w:lang w:val="de-DE"/>
              </w:rPr>
              <w:t>7.</w:t>
            </w:r>
          </w:p>
        </w:tc>
        <w:tc>
          <w:tcPr>
            <w:tcW w:w="3164" w:type="dxa"/>
          </w:tcPr>
          <w:p w:rsidR="004F7171" w:rsidRPr="004F7171" w:rsidRDefault="004F7171" w:rsidP="00512EA0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de-DE"/>
              </w:rPr>
            </w:pPr>
            <w:r w:rsidRPr="004F7171">
              <w:rPr>
                <w:lang w:val="de-DE"/>
              </w:rPr>
              <w:t>Feststellung der Pathogenität</w:t>
            </w:r>
          </w:p>
        </w:tc>
        <w:tc>
          <w:tcPr>
            <w:tcW w:w="5908" w:type="dxa"/>
          </w:tcPr>
          <w:p w:rsidR="004F7171" w:rsidRPr="00F81254" w:rsidRDefault="004F7171" w:rsidP="00512EA0">
            <w:pPr>
              <w:spacing w:before="20" w:after="20"/>
              <w:rPr>
                <w:rFonts w:cs="Arial"/>
                <w:color w:val="000000"/>
                <w:lang w:val="de-DE"/>
              </w:rPr>
            </w:pPr>
            <w:r w:rsidRPr="00F81254">
              <w:rPr>
                <w:color w:val="000000"/>
                <w:lang w:val="de-DE"/>
              </w:rPr>
              <w:t>Prüfung an anfälligen Pflanzen</w:t>
            </w:r>
          </w:p>
        </w:tc>
      </w:tr>
      <w:tr w:rsidR="004F7171" w:rsidRPr="004F7171" w:rsidTr="00512EA0">
        <w:trPr>
          <w:cantSplit/>
        </w:trPr>
        <w:tc>
          <w:tcPr>
            <w:tcW w:w="675" w:type="dxa"/>
          </w:tcPr>
          <w:p w:rsidR="004F7171" w:rsidRPr="004F7171" w:rsidRDefault="004F7171" w:rsidP="00512EA0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de-DE"/>
              </w:rPr>
            </w:pPr>
            <w:r w:rsidRPr="004F7171">
              <w:rPr>
                <w:lang w:val="de-DE"/>
              </w:rPr>
              <w:t>8.</w:t>
            </w:r>
          </w:p>
        </w:tc>
        <w:tc>
          <w:tcPr>
            <w:tcW w:w="3164" w:type="dxa"/>
          </w:tcPr>
          <w:p w:rsidR="004F7171" w:rsidRPr="004F7171" w:rsidRDefault="004F7171" w:rsidP="00512EA0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de-DE"/>
              </w:rPr>
            </w:pPr>
            <w:r w:rsidRPr="004F7171">
              <w:rPr>
                <w:lang w:val="de-DE"/>
              </w:rPr>
              <w:t>Vermehrung des Inokulums</w:t>
            </w:r>
          </w:p>
        </w:tc>
        <w:tc>
          <w:tcPr>
            <w:tcW w:w="5908" w:type="dxa"/>
          </w:tcPr>
          <w:p w:rsidR="004F7171" w:rsidRPr="00F81254" w:rsidRDefault="004F7171" w:rsidP="00512EA0">
            <w:pPr>
              <w:spacing w:before="20" w:after="20"/>
              <w:rPr>
                <w:rFonts w:cs="Arial"/>
                <w:color w:val="000000"/>
                <w:lang w:val="de-DE"/>
              </w:rPr>
            </w:pPr>
          </w:p>
        </w:tc>
      </w:tr>
      <w:tr w:rsidR="004F7171" w:rsidRPr="00523931" w:rsidTr="00512EA0">
        <w:trPr>
          <w:cantSplit/>
        </w:trPr>
        <w:tc>
          <w:tcPr>
            <w:tcW w:w="675" w:type="dxa"/>
          </w:tcPr>
          <w:p w:rsidR="004F7171" w:rsidRPr="004F7171" w:rsidRDefault="004F7171" w:rsidP="00512EA0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de-DE"/>
              </w:rPr>
            </w:pPr>
            <w:r w:rsidRPr="004F7171">
              <w:rPr>
                <w:lang w:val="de-DE"/>
              </w:rPr>
              <w:t>8.1</w:t>
            </w:r>
          </w:p>
        </w:tc>
        <w:tc>
          <w:tcPr>
            <w:tcW w:w="3164" w:type="dxa"/>
          </w:tcPr>
          <w:p w:rsidR="004F7171" w:rsidRPr="004F7171" w:rsidRDefault="004F7171" w:rsidP="00512EA0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de-DE"/>
              </w:rPr>
            </w:pPr>
            <w:r w:rsidRPr="004F7171">
              <w:rPr>
                <w:lang w:val="de-DE"/>
              </w:rPr>
              <w:t>Vermehrungsmedium</w:t>
            </w:r>
          </w:p>
        </w:tc>
        <w:tc>
          <w:tcPr>
            <w:tcW w:w="5908" w:type="dxa"/>
          </w:tcPr>
          <w:p w:rsidR="004F7171" w:rsidRPr="00F81254" w:rsidRDefault="004F7171" w:rsidP="00512EA0">
            <w:pPr>
              <w:spacing w:before="20" w:after="20"/>
              <w:rPr>
                <w:rFonts w:cs="Arial"/>
                <w:color w:val="000000"/>
                <w:lang w:val="de-DE"/>
              </w:rPr>
            </w:pPr>
            <w:r w:rsidRPr="00F81254">
              <w:rPr>
                <w:color w:val="000000"/>
                <w:lang w:val="de-DE"/>
              </w:rPr>
              <w:t>Regeneration des Virus auf Pflanzenmaterial vor der Inokulationsvorbereitung</w:t>
            </w:r>
          </w:p>
        </w:tc>
      </w:tr>
      <w:tr w:rsidR="004F7171" w:rsidRPr="00523931" w:rsidTr="00512EA0">
        <w:trPr>
          <w:cantSplit/>
        </w:trPr>
        <w:tc>
          <w:tcPr>
            <w:tcW w:w="675" w:type="dxa"/>
          </w:tcPr>
          <w:p w:rsidR="004F7171" w:rsidRPr="004F7171" w:rsidRDefault="004F7171" w:rsidP="00512EA0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de-DE"/>
              </w:rPr>
            </w:pPr>
            <w:r w:rsidRPr="004F7171">
              <w:rPr>
                <w:lang w:val="de-DE"/>
              </w:rPr>
              <w:t>8.2</w:t>
            </w:r>
          </w:p>
        </w:tc>
        <w:tc>
          <w:tcPr>
            <w:tcW w:w="3164" w:type="dxa"/>
          </w:tcPr>
          <w:p w:rsidR="004F7171" w:rsidRPr="004F7171" w:rsidRDefault="004F7171" w:rsidP="00512EA0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de-DE"/>
              </w:rPr>
            </w:pPr>
            <w:r w:rsidRPr="004F7171">
              <w:rPr>
                <w:lang w:val="de-DE"/>
              </w:rPr>
              <w:t>Vermehrungssorte</w:t>
            </w:r>
          </w:p>
        </w:tc>
        <w:tc>
          <w:tcPr>
            <w:tcW w:w="5908" w:type="dxa"/>
          </w:tcPr>
          <w:p w:rsidR="004F7171" w:rsidRPr="00F81254" w:rsidRDefault="004F7171" w:rsidP="00512EA0">
            <w:pPr>
              <w:spacing w:before="20" w:after="20"/>
              <w:rPr>
                <w:rFonts w:cs="Arial"/>
                <w:color w:val="000000"/>
                <w:lang w:val="de-DE"/>
              </w:rPr>
            </w:pPr>
            <w:r w:rsidRPr="00F81254">
              <w:rPr>
                <w:color w:val="000000"/>
                <w:lang w:val="de-DE"/>
              </w:rPr>
              <w:t xml:space="preserve">An anfälliger Paprikasorte, Tobamovirus-Pathotypen können an Sorten vermehrt werden, die für jeden bestimmten Pathotyp selektiv sind. </w:t>
            </w:r>
            <w:r w:rsidRPr="00F81254">
              <w:rPr>
                <w:lang w:val="de-DE"/>
              </w:rPr>
              <w:t xml:space="preserve">Für TMV, da Tomate und Tabak </w:t>
            </w:r>
            <w:r w:rsidRPr="00F81254">
              <w:rPr>
                <w:i/>
                <w:iCs/>
                <w:lang w:val="de-DE"/>
              </w:rPr>
              <w:t xml:space="preserve">Nicotiana tabacum </w:t>
            </w:r>
            <w:r w:rsidRPr="00F81254">
              <w:rPr>
                <w:lang w:val="de-DE"/>
              </w:rPr>
              <w:t>cv.</w:t>
            </w:r>
            <w:r w:rsidRPr="00F81254">
              <w:rPr>
                <w:i/>
                <w:iCs/>
                <w:lang w:val="de-DE"/>
              </w:rPr>
              <w:t xml:space="preserve"> </w:t>
            </w:r>
            <w:r w:rsidRPr="00F81254">
              <w:rPr>
                <w:lang w:val="de-DE"/>
              </w:rPr>
              <w:t>Samsun große Blätter haben und viel Inokulum produzieren können, werden sie für die Vermehrung von TMV empfohlen: 0</w:t>
            </w:r>
            <w:r w:rsidRPr="00F81254">
              <w:rPr>
                <w:color w:val="000000"/>
                <w:lang w:val="de-DE"/>
              </w:rPr>
              <w:t>.</w:t>
            </w:r>
          </w:p>
        </w:tc>
      </w:tr>
      <w:tr w:rsidR="004F7171" w:rsidRPr="004F7171" w:rsidTr="00512EA0">
        <w:trPr>
          <w:cantSplit/>
        </w:trPr>
        <w:tc>
          <w:tcPr>
            <w:tcW w:w="675" w:type="dxa"/>
          </w:tcPr>
          <w:p w:rsidR="004F7171" w:rsidRPr="004F7171" w:rsidRDefault="004F7171" w:rsidP="00512EA0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de-DE"/>
              </w:rPr>
            </w:pPr>
            <w:r w:rsidRPr="004F7171">
              <w:rPr>
                <w:lang w:val="de-DE"/>
              </w:rPr>
              <w:t>8.3</w:t>
            </w:r>
          </w:p>
        </w:tc>
        <w:tc>
          <w:tcPr>
            <w:tcW w:w="3164" w:type="dxa"/>
          </w:tcPr>
          <w:p w:rsidR="004F7171" w:rsidRPr="004F7171" w:rsidRDefault="004F7171" w:rsidP="00512EA0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de-DE"/>
              </w:rPr>
            </w:pPr>
            <w:r w:rsidRPr="004F7171">
              <w:rPr>
                <w:lang w:val="de-DE"/>
              </w:rPr>
              <w:t>Pflanzenstadium bei Inokulation</w:t>
            </w:r>
          </w:p>
        </w:tc>
        <w:tc>
          <w:tcPr>
            <w:tcW w:w="5908" w:type="dxa"/>
          </w:tcPr>
          <w:p w:rsidR="004F7171" w:rsidRPr="00F81254" w:rsidRDefault="004F7171" w:rsidP="00512EA0">
            <w:pPr>
              <w:spacing w:before="20" w:after="20"/>
              <w:rPr>
                <w:rFonts w:cs="Arial"/>
                <w:color w:val="000000"/>
                <w:lang w:val="de-DE"/>
              </w:rPr>
            </w:pPr>
            <w:r w:rsidRPr="00F81254">
              <w:rPr>
                <w:color w:val="000000"/>
                <w:lang w:val="de-DE"/>
              </w:rPr>
              <w:t>siehe 10.3</w:t>
            </w:r>
          </w:p>
        </w:tc>
      </w:tr>
      <w:tr w:rsidR="004F7171" w:rsidRPr="004F7171" w:rsidTr="00512EA0">
        <w:trPr>
          <w:cantSplit/>
        </w:trPr>
        <w:tc>
          <w:tcPr>
            <w:tcW w:w="675" w:type="dxa"/>
          </w:tcPr>
          <w:p w:rsidR="004F7171" w:rsidRPr="004F7171" w:rsidRDefault="004F7171" w:rsidP="00512EA0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de-DE"/>
              </w:rPr>
            </w:pPr>
            <w:r w:rsidRPr="004F7171">
              <w:rPr>
                <w:lang w:val="de-DE"/>
              </w:rPr>
              <w:t>8.4</w:t>
            </w:r>
          </w:p>
        </w:tc>
        <w:tc>
          <w:tcPr>
            <w:tcW w:w="3164" w:type="dxa"/>
          </w:tcPr>
          <w:p w:rsidR="004F7171" w:rsidRPr="004F7171" w:rsidRDefault="004F7171" w:rsidP="00512EA0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de-DE"/>
              </w:rPr>
            </w:pPr>
            <w:r w:rsidRPr="004F7171">
              <w:rPr>
                <w:lang w:val="de-DE"/>
              </w:rPr>
              <w:t>Inokulationsmedium</w:t>
            </w:r>
          </w:p>
        </w:tc>
        <w:tc>
          <w:tcPr>
            <w:tcW w:w="5908" w:type="dxa"/>
          </w:tcPr>
          <w:p w:rsidR="004F7171" w:rsidRPr="00F81254" w:rsidRDefault="004F7171" w:rsidP="00512EA0">
            <w:pPr>
              <w:spacing w:before="20" w:after="20"/>
              <w:rPr>
                <w:rFonts w:cs="Arial"/>
                <w:color w:val="000000"/>
                <w:lang w:val="de-DE"/>
              </w:rPr>
            </w:pPr>
            <w:r w:rsidRPr="00F81254">
              <w:rPr>
                <w:color w:val="000000"/>
                <w:lang w:val="de-DE"/>
              </w:rPr>
              <w:t>siehe 10.1</w:t>
            </w:r>
          </w:p>
        </w:tc>
      </w:tr>
      <w:tr w:rsidR="004F7171" w:rsidRPr="004F7171" w:rsidTr="00512EA0">
        <w:trPr>
          <w:cantSplit/>
        </w:trPr>
        <w:tc>
          <w:tcPr>
            <w:tcW w:w="675" w:type="dxa"/>
          </w:tcPr>
          <w:p w:rsidR="004F7171" w:rsidRPr="004F7171" w:rsidRDefault="004F7171" w:rsidP="00512EA0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de-DE"/>
              </w:rPr>
            </w:pPr>
            <w:r w:rsidRPr="004F7171">
              <w:rPr>
                <w:lang w:val="de-DE"/>
              </w:rPr>
              <w:t>8.5</w:t>
            </w:r>
          </w:p>
        </w:tc>
        <w:tc>
          <w:tcPr>
            <w:tcW w:w="3164" w:type="dxa"/>
          </w:tcPr>
          <w:p w:rsidR="004F7171" w:rsidRPr="004F7171" w:rsidRDefault="004F7171" w:rsidP="00512EA0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de-DE"/>
              </w:rPr>
            </w:pPr>
            <w:r w:rsidRPr="004F7171">
              <w:rPr>
                <w:lang w:val="de-DE"/>
              </w:rPr>
              <w:t>Inokulationsmethode</w:t>
            </w:r>
          </w:p>
        </w:tc>
        <w:tc>
          <w:tcPr>
            <w:tcW w:w="5908" w:type="dxa"/>
          </w:tcPr>
          <w:p w:rsidR="004F7171" w:rsidRPr="00F81254" w:rsidRDefault="004F7171" w:rsidP="00512EA0">
            <w:pPr>
              <w:spacing w:before="20" w:after="20"/>
              <w:rPr>
                <w:rFonts w:cs="Arial"/>
                <w:color w:val="000000"/>
                <w:lang w:val="de-DE"/>
              </w:rPr>
            </w:pPr>
            <w:r w:rsidRPr="00F81254">
              <w:rPr>
                <w:color w:val="000000"/>
                <w:lang w:val="de-DE"/>
              </w:rPr>
              <w:t>siehe 10.4</w:t>
            </w:r>
          </w:p>
        </w:tc>
      </w:tr>
      <w:tr w:rsidR="004F7171" w:rsidRPr="004F7171" w:rsidTr="00512EA0">
        <w:trPr>
          <w:cantSplit/>
        </w:trPr>
        <w:tc>
          <w:tcPr>
            <w:tcW w:w="675" w:type="dxa"/>
          </w:tcPr>
          <w:p w:rsidR="004F7171" w:rsidRPr="004F7171" w:rsidRDefault="004F7171" w:rsidP="00512EA0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de-DE"/>
              </w:rPr>
            </w:pPr>
            <w:r w:rsidRPr="004F7171">
              <w:rPr>
                <w:lang w:val="de-DE"/>
              </w:rPr>
              <w:t>8.6</w:t>
            </w:r>
          </w:p>
        </w:tc>
        <w:tc>
          <w:tcPr>
            <w:tcW w:w="3164" w:type="dxa"/>
          </w:tcPr>
          <w:p w:rsidR="004F7171" w:rsidRPr="004F7171" w:rsidRDefault="004F7171" w:rsidP="00512EA0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de-DE"/>
              </w:rPr>
            </w:pPr>
            <w:r w:rsidRPr="004F7171">
              <w:rPr>
                <w:lang w:val="de-DE"/>
              </w:rPr>
              <w:t>Ernte des Inokulums</w:t>
            </w:r>
          </w:p>
        </w:tc>
        <w:tc>
          <w:tcPr>
            <w:tcW w:w="5908" w:type="dxa"/>
          </w:tcPr>
          <w:p w:rsidR="004F7171" w:rsidRPr="00F81254" w:rsidRDefault="004F7171" w:rsidP="00512EA0">
            <w:pPr>
              <w:spacing w:before="20" w:after="20"/>
              <w:rPr>
                <w:rFonts w:cs="Arial"/>
                <w:color w:val="000000"/>
                <w:lang w:val="de-DE"/>
              </w:rPr>
            </w:pPr>
            <w:r w:rsidRPr="00F81254">
              <w:rPr>
                <w:color w:val="000000"/>
                <w:lang w:val="de-DE"/>
              </w:rPr>
              <w:t>Symptomatische frische Blätter</w:t>
            </w:r>
          </w:p>
        </w:tc>
      </w:tr>
      <w:tr w:rsidR="004F7171" w:rsidRPr="00523931" w:rsidTr="00512EA0">
        <w:trPr>
          <w:cantSplit/>
        </w:trPr>
        <w:tc>
          <w:tcPr>
            <w:tcW w:w="675" w:type="dxa"/>
          </w:tcPr>
          <w:p w:rsidR="004F7171" w:rsidRPr="004F7171" w:rsidRDefault="004F7171" w:rsidP="00512EA0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de-DE"/>
              </w:rPr>
            </w:pPr>
            <w:r w:rsidRPr="004F7171">
              <w:rPr>
                <w:lang w:val="de-DE"/>
              </w:rPr>
              <w:t>8.7</w:t>
            </w:r>
          </w:p>
        </w:tc>
        <w:tc>
          <w:tcPr>
            <w:tcW w:w="3164" w:type="dxa"/>
          </w:tcPr>
          <w:p w:rsidR="004F7171" w:rsidRPr="004F7171" w:rsidRDefault="004F7171" w:rsidP="00512EA0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de-DE"/>
              </w:rPr>
            </w:pPr>
            <w:r w:rsidRPr="004F7171">
              <w:rPr>
                <w:lang w:val="de-DE"/>
              </w:rPr>
              <w:t>Prüfung des geernteten Inokulums</w:t>
            </w:r>
          </w:p>
        </w:tc>
        <w:tc>
          <w:tcPr>
            <w:tcW w:w="5908" w:type="dxa"/>
          </w:tcPr>
          <w:p w:rsidR="004F7171" w:rsidRPr="00F81254" w:rsidRDefault="004F7171" w:rsidP="00512EA0">
            <w:pPr>
              <w:spacing w:before="20" w:after="20"/>
              <w:rPr>
                <w:rFonts w:cs="Arial"/>
                <w:color w:val="000000"/>
                <w:lang w:val="de-DE"/>
              </w:rPr>
            </w:pPr>
            <w:r w:rsidRPr="00F81254">
              <w:rPr>
                <w:color w:val="000000"/>
                <w:lang w:val="de-DE"/>
              </w:rPr>
              <w:t xml:space="preserve">Option: junge Blätter von </w:t>
            </w:r>
            <w:r w:rsidRPr="00F81254">
              <w:rPr>
                <w:i/>
                <w:color w:val="000000"/>
                <w:lang w:val="de-DE"/>
              </w:rPr>
              <w:t>Nicotiana tabacum</w:t>
            </w:r>
            <w:r w:rsidRPr="00F81254">
              <w:rPr>
                <w:color w:val="000000"/>
                <w:lang w:val="de-DE"/>
              </w:rPr>
              <w:t xml:space="preserve"> „Xanthi” nach 5-7 Tagen bei 20-25°C auf lokale Läsionen untersuchen.</w:t>
            </w:r>
          </w:p>
        </w:tc>
      </w:tr>
      <w:tr w:rsidR="004F7171" w:rsidRPr="00523931" w:rsidTr="00512EA0">
        <w:trPr>
          <w:cantSplit/>
        </w:trPr>
        <w:tc>
          <w:tcPr>
            <w:tcW w:w="675" w:type="dxa"/>
          </w:tcPr>
          <w:p w:rsidR="004F7171" w:rsidRPr="004F7171" w:rsidRDefault="004F7171" w:rsidP="00512EA0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de-DE"/>
              </w:rPr>
            </w:pPr>
            <w:r w:rsidRPr="004F7171">
              <w:rPr>
                <w:lang w:val="de-DE"/>
              </w:rPr>
              <w:t>8.8</w:t>
            </w:r>
          </w:p>
        </w:tc>
        <w:tc>
          <w:tcPr>
            <w:tcW w:w="3164" w:type="dxa"/>
          </w:tcPr>
          <w:p w:rsidR="004F7171" w:rsidRPr="004F7171" w:rsidRDefault="004F7171" w:rsidP="00512EA0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de-DE"/>
              </w:rPr>
            </w:pPr>
            <w:r w:rsidRPr="004F7171">
              <w:rPr>
                <w:lang w:val="de-DE"/>
              </w:rPr>
              <w:t>Haltbarkeit/Lebensfähigkeit des Inokulums</w:t>
            </w:r>
          </w:p>
        </w:tc>
        <w:tc>
          <w:tcPr>
            <w:tcW w:w="5908" w:type="dxa"/>
          </w:tcPr>
          <w:p w:rsidR="004F7171" w:rsidRPr="00F81254" w:rsidRDefault="004F7171" w:rsidP="00512EA0">
            <w:pPr>
              <w:tabs>
                <w:tab w:val="left" w:pos="3165"/>
              </w:tabs>
              <w:spacing w:before="20" w:after="20"/>
              <w:rPr>
                <w:rFonts w:cs="Arial"/>
                <w:color w:val="000000"/>
                <w:lang w:val="de-DE"/>
              </w:rPr>
            </w:pPr>
            <w:r w:rsidRPr="00F81254">
              <w:rPr>
                <w:color w:val="000000"/>
                <w:lang w:val="de-DE"/>
              </w:rPr>
              <w:t>frisch &gt; 1 Tag im Kühlschrank, getrocknet &gt; 1 Jahr im Kühlschrank oder Saft &gt; 1 Jahr im Gefrierschrank -20°C</w:t>
            </w:r>
          </w:p>
        </w:tc>
      </w:tr>
      <w:tr w:rsidR="004F7171" w:rsidRPr="004F7171" w:rsidTr="00512EA0">
        <w:trPr>
          <w:cantSplit/>
        </w:trPr>
        <w:tc>
          <w:tcPr>
            <w:tcW w:w="675" w:type="dxa"/>
          </w:tcPr>
          <w:p w:rsidR="004F7171" w:rsidRPr="004F7171" w:rsidRDefault="004F7171" w:rsidP="00512EA0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de-DE"/>
              </w:rPr>
            </w:pPr>
            <w:r w:rsidRPr="004F7171">
              <w:rPr>
                <w:lang w:val="de-DE"/>
              </w:rPr>
              <w:t>9.</w:t>
            </w:r>
          </w:p>
        </w:tc>
        <w:tc>
          <w:tcPr>
            <w:tcW w:w="3164" w:type="dxa"/>
          </w:tcPr>
          <w:p w:rsidR="004F7171" w:rsidRPr="004F7171" w:rsidRDefault="004F7171" w:rsidP="00512EA0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de-DE"/>
              </w:rPr>
            </w:pPr>
            <w:r w:rsidRPr="004F7171">
              <w:rPr>
                <w:lang w:val="de-DE"/>
              </w:rPr>
              <w:t>Prüfungsanlage</w:t>
            </w:r>
          </w:p>
        </w:tc>
        <w:tc>
          <w:tcPr>
            <w:tcW w:w="5908" w:type="dxa"/>
          </w:tcPr>
          <w:p w:rsidR="004F7171" w:rsidRPr="00F81254" w:rsidRDefault="004F7171" w:rsidP="00512EA0">
            <w:pPr>
              <w:spacing w:before="20" w:after="20"/>
              <w:rPr>
                <w:rFonts w:cs="Arial"/>
                <w:color w:val="000000"/>
                <w:lang w:val="de-DE"/>
              </w:rPr>
            </w:pPr>
          </w:p>
        </w:tc>
      </w:tr>
      <w:tr w:rsidR="004F7171" w:rsidRPr="004F7171" w:rsidTr="00512EA0">
        <w:trPr>
          <w:cantSplit/>
        </w:trPr>
        <w:tc>
          <w:tcPr>
            <w:tcW w:w="675" w:type="dxa"/>
          </w:tcPr>
          <w:p w:rsidR="004F7171" w:rsidRPr="004F7171" w:rsidRDefault="004F7171" w:rsidP="00512EA0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  <w:lang w:val="de-DE"/>
              </w:rPr>
            </w:pPr>
            <w:r w:rsidRPr="004F7171">
              <w:rPr>
                <w:lang w:val="de-DE"/>
              </w:rPr>
              <w:t>9.1</w:t>
            </w:r>
          </w:p>
        </w:tc>
        <w:tc>
          <w:tcPr>
            <w:tcW w:w="3164" w:type="dxa"/>
          </w:tcPr>
          <w:p w:rsidR="004F7171" w:rsidRPr="004F7171" w:rsidRDefault="004F7171" w:rsidP="00512EA0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de-DE"/>
              </w:rPr>
            </w:pPr>
            <w:r w:rsidRPr="004F7171">
              <w:rPr>
                <w:lang w:val="de-DE"/>
              </w:rPr>
              <w:t>Anzahl der Pflanzen pro Genotyp</w:t>
            </w:r>
          </w:p>
        </w:tc>
        <w:tc>
          <w:tcPr>
            <w:tcW w:w="5908" w:type="dxa"/>
          </w:tcPr>
          <w:p w:rsidR="004F7171" w:rsidRPr="00F81254" w:rsidRDefault="004F7171" w:rsidP="00512EA0">
            <w:pPr>
              <w:spacing w:before="20" w:after="20"/>
              <w:rPr>
                <w:rFonts w:cs="Arial"/>
                <w:color w:val="000000"/>
                <w:lang w:val="de-DE"/>
              </w:rPr>
            </w:pPr>
            <w:r w:rsidRPr="00F81254">
              <w:rPr>
                <w:color w:val="000000"/>
                <w:lang w:val="de-DE"/>
              </w:rPr>
              <w:t>Mindestens 20 Pflanzen.</w:t>
            </w:r>
          </w:p>
        </w:tc>
      </w:tr>
      <w:tr w:rsidR="004F7171" w:rsidRPr="004F7171" w:rsidTr="00512EA0">
        <w:trPr>
          <w:cantSplit/>
        </w:trPr>
        <w:tc>
          <w:tcPr>
            <w:tcW w:w="675" w:type="dxa"/>
          </w:tcPr>
          <w:p w:rsidR="004F7171" w:rsidRPr="004F7171" w:rsidRDefault="004F7171" w:rsidP="00512EA0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de-DE"/>
              </w:rPr>
            </w:pPr>
            <w:r w:rsidRPr="004F7171">
              <w:rPr>
                <w:lang w:val="de-DE"/>
              </w:rPr>
              <w:t>9.2</w:t>
            </w:r>
          </w:p>
        </w:tc>
        <w:tc>
          <w:tcPr>
            <w:tcW w:w="3164" w:type="dxa"/>
          </w:tcPr>
          <w:p w:rsidR="004F7171" w:rsidRPr="004F7171" w:rsidRDefault="004F7171" w:rsidP="00512EA0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de-DE"/>
              </w:rPr>
            </w:pPr>
            <w:r w:rsidRPr="004F7171">
              <w:rPr>
                <w:lang w:val="de-DE"/>
              </w:rPr>
              <w:t>Anzahl der Wiederholungen</w:t>
            </w:r>
          </w:p>
        </w:tc>
        <w:tc>
          <w:tcPr>
            <w:tcW w:w="5908" w:type="dxa"/>
          </w:tcPr>
          <w:p w:rsidR="004F7171" w:rsidRPr="00F81254" w:rsidRDefault="004F7171" w:rsidP="00512EA0">
            <w:pPr>
              <w:spacing w:before="20" w:after="20"/>
              <w:rPr>
                <w:rFonts w:cs="Arial"/>
                <w:color w:val="000000"/>
                <w:lang w:val="de-DE"/>
              </w:rPr>
            </w:pPr>
            <w:r w:rsidRPr="00F81254">
              <w:rPr>
                <w:color w:val="000000"/>
                <w:lang w:val="de-DE"/>
              </w:rPr>
              <w:t>-</w:t>
            </w:r>
          </w:p>
        </w:tc>
      </w:tr>
      <w:tr w:rsidR="004F7171" w:rsidRPr="00523931" w:rsidTr="00512EA0">
        <w:trPr>
          <w:cantSplit/>
        </w:trPr>
        <w:tc>
          <w:tcPr>
            <w:tcW w:w="675" w:type="dxa"/>
          </w:tcPr>
          <w:p w:rsidR="004F7171" w:rsidRPr="004F7171" w:rsidRDefault="004F7171" w:rsidP="00512EA0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de-DE"/>
              </w:rPr>
            </w:pPr>
            <w:r w:rsidRPr="004F7171">
              <w:rPr>
                <w:lang w:val="de-DE"/>
              </w:rPr>
              <w:t>9.3</w:t>
            </w:r>
          </w:p>
        </w:tc>
        <w:tc>
          <w:tcPr>
            <w:tcW w:w="3164" w:type="dxa"/>
          </w:tcPr>
          <w:p w:rsidR="004F7171" w:rsidRPr="004F7171" w:rsidRDefault="004F7171" w:rsidP="00512EA0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de-DE"/>
              </w:rPr>
            </w:pPr>
            <w:r w:rsidRPr="004F7171">
              <w:rPr>
                <w:lang w:val="de-DE"/>
              </w:rPr>
              <w:t>Kontrollsorten</w:t>
            </w:r>
          </w:p>
        </w:tc>
        <w:tc>
          <w:tcPr>
            <w:tcW w:w="5908" w:type="dxa"/>
          </w:tcPr>
          <w:p w:rsidR="004F7171" w:rsidRPr="00F81254" w:rsidRDefault="004F7171" w:rsidP="00512EA0">
            <w:pPr>
              <w:rPr>
                <w:rFonts w:cs="Arial"/>
                <w:color w:val="000000"/>
                <w:lang w:val="de-DE"/>
              </w:rPr>
            </w:pPr>
            <w:r w:rsidRPr="00F81254">
              <w:rPr>
                <w:color w:val="000000"/>
                <w:lang w:val="de-DE"/>
              </w:rPr>
              <w:t>TMV: 0:</w:t>
            </w:r>
          </w:p>
          <w:p w:rsidR="004F7171" w:rsidRPr="00F81254" w:rsidRDefault="004F7171" w:rsidP="00512EA0">
            <w:pPr>
              <w:rPr>
                <w:rFonts w:cs="Arial"/>
                <w:lang w:val="de-DE"/>
              </w:rPr>
            </w:pPr>
            <w:r w:rsidRPr="00F81254">
              <w:rPr>
                <w:lang w:val="de-DE"/>
              </w:rPr>
              <w:t xml:space="preserve">Anfällige Kontrollsorten: Lamu, Pepita, Piquillo </w:t>
            </w:r>
          </w:p>
          <w:p w:rsidR="004F7171" w:rsidRPr="00F81254" w:rsidRDefault="004F7171" w:rsidP="00512EA0">
            <w:pPr>
              <w:rPr>
                <w:rFonts w:cs="Arial"/>
                <w:lang w:val="de-DE"/>
              </w:rPr>
            </w:pPr>
            <w:r w:rsidRPr="00F81254">
              <w:rPr>
                <w:lang w:val="de-DE"/>
              </w:rPr>
              <w:t>Resistente Kontrollsorten: Fehérözön, Yolo Wonder</w:t>
            </w:r>
          </w:p>
          <w:p w:rsidR="004F7171" w:rsidRPr="00F81254" w:rsidRDefault="004F7171" w:rsidP="00512EA0">
            <w:pPr>
              <w:rPr>
                <w:rFonts w:cs="Arial"/>
                <w:lang w:val="de-DE"/>
              </w:rPr>
            </w:pPr>
            <w:r w:rsidRPr="00F81254">
              <w:rPr>
                <w:lang w:val="de-DE"/>
              </w:rPr>
              <w:t>PMMoV: 1.2:</w:t>
            </w:r>
          </w:p>
          <w:p w:rsidR="004F7171" w:rsidRPr="00F81254" w:rsidRDefault="004F7171" w:rsidP="00512EA0">
            <w:pPr>
              <w:rPr>
                <w:rFonts w:cs="Arial"/>
                <w:lang w:val="de-DE"/>
              </w:rPr>
            </w:pPr>
            <w:r w:rsidRPr="00F81254">
              <w:rPr>
                <w:lang w:val="de-DE"/>
              </w:rPr>
              <w:t>Anfällige Kontrollsorten: Fehérözön, Lamu, Yolo Wonder</w:t>
            </w:r>
          </w:p>
          <w:p w:rsidR="004F7171" w:rsidRPr="00F81254" w:rsidRDefault="004F7171" w:rsidP="00512EA0">
            <w:pPr>
              <w:rPr>
                <w:rFonts w:cs="Arial"/>
                <w:lang w:val="de-DE"/>
              </w:rPr>
            </w:pPr>
            <w:r w:rsidRPr="00F81254">
              <w:rPr>
                <w:lang w:val="de-DE"/>
              </w:rPr>
              <w:t>Resistente Kontrollsorten: Ferrari, Novi 3</w:t>
            </w:r>
          </w:p>
          <w:p w:rsidR="004F7171" w:rsidRPr="00F81254" w:rsidRDefault="004F7171" w:rsidP="00512EA0">
            <w:pPr>
              <w:rPr>
                <w:rFonts w:cs="Arial"/>
                <w:lang w:val="de-DE"/>
              </w:rPr>
            </w:pPr>
            <w:r w:rsidRPr="00F81254">
              <w:rPr>
                <w:lang w:val="de-DE"/>
              </w:rPr>
              <w:t>PMMoV: 1.2.3:</w:t>
            </w:r>
          </w:p>
          <w:p w:rsidR="004F7171" w:rsidRPr="00F81254" w:rsidRDefault="004F7171" w:rsidP="00512EA0">
            <w:pPr>
              <w:rPr>
                <w:rFonts w:cs="Arial"/>
                <w:lang w:val="de-DE"/>
              </w:rPr>
            </w:pPr>
            <w:r w:rsidRPr="00F81254">
              <w:rPr>
                <w:lang w:val="de-DE"/>
              </w:rPr>
              <w:t>Anfällige Kontrollsorten: Ferrari, Yolo Wonder</w:t>
            </w:r>
          </w:p>
          <w:p w:rsidR="004F7171" w:rsidRPr="00F81254" w:rsidRDefault="004F7171" w:rsidP="00512EA0">
            <w:pPr>
              <w:rPr>
                <w:rFonts w:cs="Arial"/>
                <w:lang w:val="de-DE"/>
              </w:rPr>
            </w:pPr>
            <w:r w:rsidRPr="00F81254">
              <w:rPr>
                <w:lang w:val="de-DE"/>
              </w:rPr>
              <w:t>Resistente Kontrollsorten: Friendly, Tom 4</w:t>
            </w:r>
          </w:p>
        </w:tc>
      </w:tr>
      <w:tr w:rsidR="004F7171" w:rsidRPr="004F7171" w:rsidTr="00512EA0">
        <w:trPr>
          <w:cantSplit/>
        </w:trPr>
        <w:tc>
          <w:tcPr>
            <w:tcW w:w="675" w:type="dxa"/>
          </w:tcPr>
          <w:p w:rsidR="004F7171" w:rsidRPr="004F7171" w:rsidRDefault="004F7171" w:rsidP="00512EA0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de-DE"/>
              </w:rPr>
            </w:pPr>
            <w:r w:rsidRPr="004F7171">
              <w:rPr>
                <w:lang w:val="de-DE"/>
              </w:rPr>
              <w:t>9.4</w:t>
            </w:r>
          </w:p>
        </w:tc>
        <w:tc>
          <w:tcPr>
            <w:tcW w:w="3164" w:type="dxa"/>
          </w:tcPr>
          <w:p w:rsidR="004F7171" w:rsidRPr="004F7171" w:rsidRDefault="004F7171" w:rsidP="00512EA0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de-DE"/>
              </w:rPr>
            </w:pPr>
            <w:r w:rsidRPr="004F7171">
              <w:rPr>
                <w:lang w:val="de-DE"/>
              </w:rPr>
              <w:t>Gestaltung der Prüfung</w:t>
            </w:r>
          </w:p>
        </w:tc>
        <w:tc>
          <w:tcPr>
            <w:tcW w:w="5908" w:type="dxa"/>
          </w:tcPr>
          <w:p w:rsidR="004F7171" w:rsidRPr="004F7171" w:rsidRDefault="004F7171" w:rsidP="00512EA0">
            <w:pPr>
              <w:spacing w:before="20" w:after="20"/>
              <w:rPr>
                <w:rFonts w:cs="Arial"/>
                <w:color w:val="000000"/>
                <w:lang w:val="de-DE"/>
              </w:rPr>
            </w:pPr>
            <w:r w:rsidRPr="004F7171">
              <w:rPr>
                <w:color w:val="000000"/>
                <w:lang w:val="de-DE"/>
              </w:rPr>
              <w:t>Hinzufügung nicht inokulierter Pflanzen</w:t>
            </w:r>
          </w:p>
        </w:tc>
      </w:tr>
      <w:tr w:rsidR="004F7171" w:rsidRPr="004F7171" w:rsidTr="00512EA0">
        <w:trPr>
          <w:cantSplit/>
        </w:trPr>
        <w:tc>
          <w:tcPr>
            <w:tcW w:w="675" w:type="dxa"/>
          </w:tcPr>
          <w:p w:rsidR="004F7171" w:rsidRPr="004F7171" w:rsidRDefault="004F7171" w:rsidP="00512EA0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de-DE"/>
              </w:rPr>
            </w:pPr>
            <w:r w:rsidRPr="004F7171">
              <w:rPr>
                <w:lang w:val="de-DE"/>
              </w:rPr>
              <w:t>9.5</w:t>
            </w:r>
          </w:p>
        </w:tc>
        <w:tc>
          <w:tcPr>
            <w:tcW w:w="3164" w:type="dxa"/>
          </w:tcPr>
          <w:p w:rsidR="004F7171" w:rsidRPr="004F7171" w:rsidRDefault="004F7171" w:rsidP="00512EA0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de-DE"/>
              </w:rPr>
            </w:pPr>
            <w:r w:rsidRPr="004F7171">
              <w:rPr>
                <w:lang w:val="de-DE"/>
              </w:rPr>
              <w:t>Prüfungseinrichtung</w:t>
            </w:r>
          </w:p>
        </w:tc>
        <w:tc>
          <w:tcPr>
            <w:tcW w:w="5908" w:type="dxa"/>
          </w:tcPr>
          <w:p w:rsidR="004F7171" w:rsidRPr="004F7171" w:rsidRDefault="004F7171" w:rsidP="00512EA0">
            <w:pPr>
              <w:spacing w:before="20" w:after="20"/>
              <w:rPr>
                <w:rFonts w:cs="Arial"/>
                <w:color w:val="000000"/>
                <w:lang w:val="de-DE"/>
              </w:rPr>
            </w:pPr>
            <w:r w:rsidRPr="004F7171">
              <w:rPr>
                <w:color w:val="000000"/>
                <w:lang w:val="de-DE"/>
              </w:rPr>
              <w:t>Klimatisierter Raum oder Gewächshaus</w:t>
            </w:r>
          </w:p>
        </w:tc>
      </w:tr>
      <w:tr w:rsidR="004F7171" w:rsidRPr="004F7171" w:rsidTr="00512EA0">
        <w:trPr>
          <w:cantSplit/>
        </w:trPr>
        <w:tc>
          <w:tcPr>
            <w:tcW w:w="675" w:type="dxa"/>
          </w:tcPr>
          <w:p w:rsidR="004F7171" w:rsidRPr="004F7171" w:rsidRDefault="004F7171" w:rsidP="00512EA0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de-DE"/>
              </w:rPr>
            </w:pPr>
            <w:r w:rsidRPr="004F7171">
              <w:rPr>
                <w:lang w:val="de-DE"/>
              </w:rPr>
              <w:t>9.6</w:t>
            </w:r>
          </w:p>
        </w:tc>
        <w:tc>
          <w:tcPr>
            <w:tcW w:w="3164" w:type="dxa"/>
          </w:tcPr>
          <w:p w:rsidR="004F7171" w:rsidRPr="004F7171" w:rsidRDefault="004F7171" w:rsidP="00512EA0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de-DE"/>
              </w:rPr>
            </w:pPr>
            <w:r w:rsidRPr="004F7171">
              <w:rPr>
                <w:lang w:val="de-DE"/>
              </w:rPr>
              <w:t>Temperatur</w:t>
            </w:r>
          </w:p>
        </w:tc>
        <w:tc>
          <w:tcPr>
            <w:tcW w:w="5908" w:type="dxa"/>
          </w:tcPr>
          <w:p w:rsidR="004F7171" w:rsidRPr="004F7171" w:rsidRDefault="004F7171" w:rsidP="00512EA0">
            <w:pPr>
              <w:spacing w:before="20" w:after="20"/>
              <w:rPr>
                <w:rFonts w:cs="Arial"/>
                <w:color w:val="000000"/>
                <w:lang w:val="de-DE"/>
              </w:rPr>
            </w:pPr>
            <w:r w:rsidRPr="004F7171">
              <w:rPr>
                <w:color w:val="000000"/>
                <w:lang w:val="de-DE"/>
              </w:rPr>
              <w:t>20-25°C</w:t>
            </w:r>
          </w:p>
        </w:tc>
      </w:tr>
      <w:tr w:rsidR="004F7171" w:rsidRPr="004F7171" w:rsidTr="00512EA0">
        <w:trPr>
          <w:cantSplit/>
        </w:trPr>
        <w:tc>
          <w:tcPr>
            <w:tcW w:w="675" w:type="dxa"/>
          </w:tcPr>
          <w:p w:rsidR="004F7171" w:rsidRPr="004F7171" w:rsidRDefault="004F7171" w:rsidP="00512EA0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de-DE"/>
              </w:rPr>
            </w:pPr>
            <w:r w:rsidRPr="004F7171">
              <w:rPr>
                <w:lang w:val="de-DE"/>
              </w:rPr>
              <w:t>9.7</w:t>
            </w:r>
          </w:p>
        </w:tc>
        <w:tc>
          <w:tcPr>
            <w:tcW w:w="3164" w:type="dxa"/>
          </w:tcPr>
          <w:p w:rsidR="004F7171" w:rsidRPr="004F7171" w:rsidRDefault="004F7171" w:rsidP="00512EA0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de-DE"/>
              </w:rPr>
            </w:pPr>
            <w:r w:rsidRPr="004F7171">
              <w:rPr>
                <w:lang w:val="de-DE"/>
              </w:rPr>
              <w:t>Licht</w:t>
            </w:r>
          </w:p>
        </w:tc>
        <w:tc>
          <w:tcPr>
            <w:tcW w:w="5908" w:type="dxa"/>
          </w:tcPr>
          <w:p w:rsidR="004F7171" w:rsidRPr="004F7171" w:rsidRDefault="004F7171" w:rsidP="00512EA0">
            <w:pPr>
              <w:spacing w:before="20" w:after="20"/>
              <w:rPr>
                <w:rFonts w:cs="Arial"/>
                <w:color w:val="000000"/>
                <w:lang w:val="de-DE"/>
              </w:rPr>
            </w:pPr>
            <w:r w:rsidRPr="004F7171">
              <w:rPr>
                <w:color w:val="000000"/>
                <w:lang w:val="de-DE"/>
              </w:rPr>
              <w:t>12 Stunden oder länger</w:t>
            </w:r>
          </w:p>
        </w:tc>
      </w:tr>
      <w:tr w:rsidR="004F7171" w:rsidRPr="004F7171" w:rsidTr="00512EA0">
        <w:trPr>
          <w:cantSplit/>
        </w:trPr>
        <w:tc>
          <w:tcPr>
            <w:tcW w:w="675" w:type="dxa"/>
          </w:tcPr>
          <w:p w:rsidR="004F7171" w:rsidRPr="004F7171" w:rsidRDefault="004F7171" w:rsidP="00512EA0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de-DE"/>
              </w:rPr>
            </w:pPr>
            <w:r w:rsidRPr="004F7171">
              <w:rPr>
                <w:lang w:val="de-DE"/>
              </w:rPr>
              <w:t>9.8</w:t>
            </w:r>
          </w:p>
        </w:tc>
        <w:tc>
          <w:tcPr>
            <w:tcW w:w="3164" w:type="dxa"/>
          </w:tcPr>
          <w:p w:rsidR="004F7171" w:rsidRPr="004F7171" w:rsidRDefault="004F7171" w:rsidP="00512EA0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de-DE"/>
              </w:rPr>
            </w:pPr>
            <w:r w:rsidRPr="004F7171">
              <w:rPr>
                <w:lang w:val="de-DE"/>
              </w:rPr>
              <w:t>Jahreszeit</w:t>
            </w:r>
          </w:p>
        </w:tc>
        <w:tc>
          <w:tcPr>
            <w:tcW w:w="5908" w:type="dxa"/>
          </w:tcPr>
          <w:p w:rsidR="004F7171" w:rsidRPr="004F7171" w:rsidRDefault="004F7171" w:rsidP="00512EA0">
            <w:pPr>
              <w:spacing w:before="20" w:after="20"/>
              <w:rPr>
                <w:rFonts w:cs="Arial"/>
                <w:color w:val="000000"/>
                <w:lang w:val="de-DE"/>
              </w:rPr>
            </w:pPr>
            <w:r w:rsidRPr="004F7171">
              <w:rPr>
                <w:color w:val="000000"/>
                <w:lang w:val="de-DE"/>
              </w:rPr>
              <w:t>-</w:t>
            </w:r>
          </w:p>
        </w:tc>
      </w:tr>
      <w:tr w:rsidR="004F7171" w:rsidRPr="004F7171" w:rsidTr="00512EA0">
        <w:trPr>
          <w:cantSplit/>
        </w:trPr>
        <w:tc>
          <w:tcPr>
            <w:tcW w:w="675" w:type="dxa"/>
          </w:tcPr>
          <w:p w:rsidR="004F7171" w:rsidRPr="004F7171" w:rsidRDefault="004F7171" w:rsidP="00512EA0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de-DE"/>
              </w:rPr>
            </w:pPr>
            <w:r w:rsidRPr="004F7171">
              <w:rPr>
                <w:lang w:val="de-DE"/>
              </w:rPr>
              <w:t>9.9</w:t>
            </w:r>
          </w:p>
        </w:tc>
        <w:tc>
          <w:tcPr>
            <w:tcW w:w="3164" w:type="dxa"/>
          </w:tcPr>
          <w:p w:rsidR="004F7171" w:rsidRPr="004F7171" w:rsidRDefault="004F7171" w:rsidP="00512EA0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de-DE"/>
              </w:rPr>
            </w:pPr>
            <w:r w:rsidRPr="004F7171">
              <w:rPr>
                <w:lang w:val="de-DE"/>
              </w:rPr>
              <w:t>Besondere Maßnahmen</w:t>
            </w:r>
          </w:p>
        </w:tc>
        <w:tc>
          <w:tcPr>
            <w:tcW w:w="5908" w:type="dxa"/>
          </w:tcPr>
          <w:p w:rsidR="004F7171" w:rsidRPr="004F7171" w:rsidRDefault="004F7171" w:rsidP="00512EA0">
            <w:pPr>
              <w:spacing w:before="20" w:after="20"/>
              <w:rPr>
                <w:rFonts w:cs="Arial"/>
                <w:color w:val="000000"/>
                <w:lang w:val="de-DE"/>
              </w:rPr>
            </w:pPr>
            <w:r w:rsidRPr="004F7171">
              <w:rPr>
                <w:color w:val="000000"/>
                <w:lang w:val="de-DE"/>
              </w:rPr>
              <w:t>-</w:t>
            </w:r>
          </w:p>
        </w:tc>
      </w:tr>
      <w:tr w:rsidR="004F7171" w:rsidRPr="004F7171" w:rsidTr="00512EA0">
        <w:trPr>
          <w:cantSplit/>
        </w:trPr>
        <w:tc>
          <w:tcPr>
            <w:tcW w:w="675" w:type="dxa"/>
          </w:tcPr>
          <w:p w:rsidR="004F7171" w:rsidRPr="004F7171" w:rsidRDefault="004F7171" w:rsidP="00512EA0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de-DE"/>
              </w:rPr>
            </w:pPr>
            <w:r w:rsidRPr="004F7171">
              <w:rPr>
                <w:lang w:val="de-DE"/>
              </w:rPr>
              <w:t>10.</w:t>
            </w:r>
          </w:p>
        </w:tc>
        <w:tc>
          <w:tcPr>
            <w:tcW w:w="3164" w:type="dxa"/>
          </w:tcPr>
          <w:p w:rsidR="004F7171" w:rsidRPr="004F7171" w:rsidRDefault="004F7171" w:rsidP="00512EA0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de-DE"/>
              </w:rPr>
            </w:pPr>
            <w:r w:rsidRPr="004F7171">
              <w:rPr>
                <w:lang w:val="de-DE"/>
              </w:rPr>
              <w:t>Inokulation</w:t>
            </w:r>
          </w:p>
        </w:tc>
        <w:tc>
          <w:tcPr>
            <w:tcW w:w="5908" w:type="dxa"/>
          </w:tcPr>
          <w:p w:rsidR="004F7171" w:rsidRPr="004F7171" w:rsidRDefault="004F7171" w:rsidP="00512EA0">
            <w:pPr>
              <w:spacing w:before="20" w:after="20"/>
              <w:rPr>
                <w:rFonts w:cs="Arial"/>
                <w:color w:val="000000"/>
                <w:lang w:val="de-DE"/>
              </w:rPr>
            </w:pPr>
          </w:p>
        </w:tc>
      </w:tr>
      <w:tr w:rsidR="004F7171" w:rsidRPr="00523931" w:rsidTr="00512EA0">
        <w:trPr>
          <w:cantSplit/>
        </w:trPr>
        <w:tc>
          <w:tcPr>
            <w:tcW w:w="675" w:type="dxa"/>
          </w:tcPr>
          <w:p w:rsidR="004F7171" w:rsidRPr="004F7171" w:rsidRDefault="004F7171" w:rsidP="00512EA0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de-DE"/>
              </w:rPr>
            </w:pPr>
            <w:r w:rsidRPr="004F7171">
              <w:rPr>
                <w:lang w:val="de-DE"/>
              </w:rPr>
              <w:t>10.1</w:t>
            </w:r>
          </w:p>
        </w:tc>
        <w:tc>
          <w:tcPr>
            <w:tcW w:w="3164" w:type="dxa"/>
          </w:tcPr>
          <w:p w:rsidR="004F7171" w:rsidRPr="004F7171" w:rsidRDefault="004F7171" w:rsidP="00512EA0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de-DE"/>
              </w:rPr>
            </w:pPr>
            <w:r w:rsidRPr="004F7171">
              <w:rPr>
                <w:lang w:val="de-DE"/>
              </w:rPr>
              <w:t>Vorbereitung des Inokulums</w:t>
            </w:r>
          </w:p>
        </w:tc>
        <w:tc>
          <w:tcPr>
            <w:tcW w:w="5908" w:type="dxa"/>
          </w:tcPr>
          <w:p w:rsidR="004F7171" w:rsidRPr="004F7171" w:rsidRDefault="004F7171" w:rsidP="00512EA0">
            <w:pPr>
              <w:rPr>
                <w:rFonts w:cs="Arial"/>
                <w:color w:val="000000"/>
                <w:lang w:val="de-DE"/>
              </w:rPr>
            </w:pPr>
            <w:r w:rsidRPr="004F7171">
              <w:rPr>
                <w:color w:val="000000"/>
                <w:lang w:val="de-DE"/>
              </w:rPr>
              <w:t>1 g Blatt mit Symptomen mit 10 ml PBS oder ähnlicher Pufferlösung oder Verdünnung von Saft in Wasser.</w:t>
            </w:r>
          </w:p>
          <w:p w:rsidR="004F7171" w:rsidRPr="004F7171" w:rsidRDefault="004F7171" w:rsidP="00512EA0">
            <w:pPr>
              <w:spacing w:before="20" w:after="20"/>
              <w:rPr>
                <w:rFonts w:cs="Arial"/>
                <w:color w:val="000000"/>
                <w:lang w:val="de-DE"/>
              </w:rPr>
            </w:pPr>
            <w:r w:rsidRPr="004F7171">
              <w:rPr>
                <w:color w:val="000000"/>
                <w:lang w:val="de-DE"/>
              </w:rPr>
              <w:t>Homogenisieren, Carborundum zu Pufferlösung hinzufügen</w:t>
            </w:r>
          </w:p>
        </w:tc>
      </w:tr>
      <w:tr w:rsidR="004F7171" w:rsidRPr="004F7171" w:rsidTr="00512EA0">
        <w:trPr>
          <w:cantSplit/>
        </w:trPr>
        <w:tc>
          <w:tcPr>
            <w:tcW w:w="675" w:type="dxa"/>
          </w:tcPr>
          <w:p w:rsidR="004F7171" w:rsidRPr="004F7171" w:rsidRDefault="004F7171" w:rsidP="00512EA0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de-DE"/>
              </w:rPr>
            </w:pPr>
            <w:r w:rsidRPr="004F7171">
              <w:rPr>
                <w:lang w:val="de-DE"/>
              </w:rPr>
              <w:t>10.2</w:t>
            </w:r>
          </w:p>
        </w:tc>
        <w:tc>
          <w:tcPr>
            <w:tcW w:w="3164" w:type="dxa"/>
          </w:tcPr>
          <w:p w:rsidR="004F7171" w:rsidRPr="004F7171" w:rsidRDefault="004F7171" w:rsidP="00512EA0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de-DE"/>
              </w:rPr>
            </w:pPr>
            <w:r w:rsidRPr="004F7171">
              <w:rPr>
                <w:lang w:val="de-DE"/>
              </w:rPr>
              <w:t>Quantifizierung des Inokulums</w:t>
            </w:r>
          </w:p>
        </w:tc>
        <w:tc>
          <w:tcPr>
            <w:tcW w:w="5908" w:type="dxa"/>
          </w:tcPr>
          <w:p w:rsidR="004F7171" w:rsidRPr="004F7171" w:rsidRDefault="004F7171" w:rsidP="00512EA0">
            <w:pPr>
              <w:spacing w:before="20" w:after="20"/>
              <w:rPr>
                <w:rFonts w:cs="Arial"/>
                <w:color w:val="000000"/>
                <w:lang w:val="de-DE"/>
              </w:rPr>
            </w:pPr>
            <w:r w:rsidRPr="004F7171">
              <w:rPr>
                <w:color w:val="000000"/>
                <w:lang w:val="de-DE"/>
              </w:rPr>
              <w:t>-</w:t>
            </w:r>
          </w:p>
        </w:tc>
      </w:tr>
      <w:tr w:rsidR="004F7171" w:rsidRPr="004F7171" w:rsidTr="00512EA0">
        <w:trPr>
          <w:cantSplit/>
        </w:trPr>
        <w:tc>
          <w:tcPr>
            <w:tcW w:w="675" w:type="dxa"/>
          </w:tcPr>
          <w:p w:rsidR="004F7171" w:rsidRPr="004F7171" w:rsidRDefault="004F7171" w:rsidP="00512EA0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de-DE"/>
              </w:rPr>
            </w:pPr>
            <w:r w:rsidRPr="004F7171">
              <w:rPr>
                <w:lang w:val="de-DE"/>
              </w:rPr>
              <w:lastRenderedPageBreak/>
              <w:t>10.3</w:t>
            </w:r>
          </w:p>
        </w:tc>
        <w:tc>
          <w:tcPr>
            <w:tcW w:w="3164" w:type="dxa"/>
          </w:tcPr>
          <w:p w:rsidR="004F7171" w:rsidRPr="004F7171" w:rsidRDefault="004F7171" w:rsidP="00512EA0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de-DE"/>
              </w:rPr>
            </w:pPr>
            <w:r w:rsidRPr="004F7171">
              <w:rPr>
                <w:lang w:val="de-DE"/>
              </w:rPr>
              <w:t>Pflanzenstadium bei Inokulation</w:t>
            </w:r>
          </w:p>
        </w:tc>
        <w:tc>
          <w:tcPr>
            <w:tcW w:w="5908" w:type="dxa"/>
          </w:tcPr>
          <w:p w:rsidR="004F7171" w:rsidRPr="004F7171" w:rsidRDefault="004F7171" w:rsidP="00512EA0">
            <w:pPr>
              <w:tabs>
                <w:tab w:val="left" w:leader="dot" w:pos="3402"/>
              </w:tabs>
              <w:ind w:left="3402" w:hanging="3402"/>
              <w:rPr>
                <w:rFonts w:cs="Arial"/>
                <w:color w:val="000000"/>
                <w:lang w:val="de-DE"/>
              </w:rPr>
            </w:pPr>
            <w:r w:rsidRPr="004F7171">
              <w:rPr>
                <w:color w:val="000000"/>
                <w:lang w:val="de-DE"/>
              </w:rPr>
              <w:t>TMV: 0, Keimblätter bis erstes Blattstadium</w:t>
            </w:r>
          </w:p>
          <w:p w:rsidR="004F7171" w:rsidRPr="004F7171" w:rsidRDefault="004F7171" w:rsidP="00512EA0">
            <w:pPr>
              <w:rPr>
                <w:rFonts w:cs="Arial"/>
                <w:color w:val="000000"/>
                <w:lang w:val="de-DE"/>
              </w:rPr>
            </w:pPr>
            <w:r w:rsidRPr="004F7171">
              <w:rPr>
                <w:color w:val="000000"/>
                <w:lang w:val="de-DE"/>
              </w:rPr>
              <w:t>PMMoV: 1.2, Keimblattstadium</w:t>
            </w:r>
          </w:p>
          <w:p w:rsidR="004F7171" w:rsidRPr="004F7171" w:rsidRDefault="004F7171" w:rsidP="00512EA0">
            <w:pPr>
              <w:spacing w:before="20" w:after="20"/>
              <w:rPr>
                <w:rFonts w:cs="Arial"/>
                <w:color w:val="000000"/>
                <w:lang w:val="de-DE"/>
              </w:rPr>
            </w:pPr>
            <w:r w:rsidRPr="004F7171">
              <w:rPr>
                <w:color w:val="000000"/>
                <w:lang w:val="de-DE"/>
              </w:rPr>
              <w:t>PMMoV: 1.2.3, Keimblattstadium</w:t>
            </w:r>
          </w:p>
        </w:tc>
      </w:tr>
      <w:tr w:rsidR="004F7171" w:rsidRPr="004F7171" w:rsidTr="00512EA0">
        <w:trPr>
          <w:cantSplit/>
        </w:trPr>
        <w:tc>
          <w:tcPr>
            <w:tcW w:w="675" w:type="dxa"/>
          </w:tcPr>
          <w:p w:rsidR="004F7171" w:rsidRPr="004F7171" w:rsidRDefault="004F7171" w:rsidP="00512EA0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de-DE"/>
              </w:rPr>
            </w:pPr>
            <w:r w:rsidRPr="004F7171">
              <w:rPr>
                <w:lang w:val="de-DE"/>
              </w:rPr>
              <w:t>10.4</w:t>
            </w:r>
          </w:p>
        </w:tc>
        <w:tc>
          <w:tcPr>
            <w:tcW w:w="3164" w:type="dxa"/>
          </w:tcPr>
          <w:p w:rsidR="004F7171" w:rsidRPr="004F7171" w:rsidRDefault="004F7171" w:rsidP="00512EA0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de-DE"/>
              </w:rPr>
            </w:pPr>
            <w:r w:rsidRPr="004F7171">
              <w:rPr>
                <w:lang w:val="de-DE"/>
              </w:rPr>
              <w:t>Inokulationsmethode</w:t>
            </w:r>
          </w:p>
        </w:tc>
        <w:tc>
          <w:tcPr>
            <w:tcW w:w="5908" w:type="dxa"/>
          </w:tcPr>
          <w:p w:rsidR="004F7171" w:rsidRPr="004F7171" w:rsidRDefault="004F7171" w:rsidP="00512EA0">
            <w:pPr>
              <w:spacing w:before="20" w:after="20"/>
              <w:rPr>
                <w:rFonts w:cs="Arial"/>
                <w:color w:val="000000"/>
                <w:lang w:val="de-DE"/>
              </w:rPr>
            </w:pPr>
            <w:r w:rsidRPr="004F7171">
              <w:rPr>
                <w:color w:val="000000"/>
                <w:lang w:val="de-DE"/>
              </w:rPr>
              <w:t>Einreiben mit der Virussuspension.</w:t>
            </w:r>
          </w:p>
        </w:tc>
      </w:tr>
      <w:tr w:rsidR="004F7171" w:rsidRPr="00523931" w:rsidTr="00512EA0">
        <w:trPr>
          <w:cantSplit/>
        </w:trPr>
        <w:tc>
          <w:tcPr>
            <w:tcW w:w="675" w:type="dxa"/>
          </w:tcPr>
          <w:p w:rsidR="004F7171" w:rsidRPr="004F7171" w:rsidRDefault="004F7171" w:rsidP="00512EA0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de-DE"/>
              </w:rPr>
            </w:pPr>
            <w:r w:rsidRPr="004F7171">
              <w:rPr>
                <w:lang w:val="de-DE"/>
              </w:rPr>
              <w:t>10.5</w:t>
            </w:r>
          </w:p>
        </w:tc>
        <w:tc>
          <w:tcPr>
            <w:tcW w:w="3164" w:type="dxa"/>
          </w:tcPr>
          <w:p w:rsidR="004F7171" w:rsidRPr="004F7171" w:rsidRDefault="004F7171" w:rsidP="00512EA0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de-DE"/>
              </w:rPr>
            </w:pPr>
            <w:r w:rsidRPr="004F7171">
              <w:rPr>
                <w:lang w:val="de-DE"/>
              </w:rPr>
              <w:t>Erste Erfassung</w:t>
            </w:r>
          </w:p>
        </w:tc>
        <w:tc>
          <w:tcPr>
            <w:tcW w:w="5908" w:type="dxa"/>
          </w:tcPr>
          <w:p w:rsidR="004F7171" w:rsidRPr="004F7171" w:rsidRDefault="004F7171" w:rsidP="00512EA0">
            <w:pPr>
              <w:tabs>
                <w:tab w:val="left" w:leader="dot" w:pos="3402"/>
              </w:tabs>
              <w:ind w:left="3402" w:hanging="3402"/>
              <w:rPr>
                <w:rFonts w:cs="Arial"/>
                <w:color w:val="000000"/>
                <w:lang w:val="de-DE"/>
              </w:rPr>
            </w:pPr>
            <w:r w:rsidRPr="004F7171">
              <w:rPr>
                <w:color w:val="000000"/>
                <w:lang w:val="de-DE"/>
              </w:rPr>
              <w:t>TMV:0:</w:t>
            </w:r>
          </w:p>
          <w:p w:rsidR="004F7171" w:rsidRPr="004F7171" w:rsidRDefault="004F7171" w:rsidP="00512EA0">
            <w:pPr>
              <w:rPr>
                <w:rFonts w:cs="Arial"/>
                <w:lang w:val="de-DE"/>
              </w:rPr>
            </w:pPr>
            <w:r w:rsidRPr="004F7171">
              <w:rPr>
                <w:lang w:val="de-DE"/>
              </w:rPr>
              <w:t>4-7 Tage nach der Inokulation zur Erfassung lokaler Nekrose.</w:t>
            </w:r>
          </w:p>
          <w:p w:rsidR="004F7171" w:rsidRPr="004F7171" w:rsidRDefault="004F7171" w:rsidP="00512EA0">
            <w:pPr>
              <w:rPr>
                <w:rFonts w:cs="Arial"/>
                <w:lang w:val="de-DE"/>
              </w:rPr>
            </w:pPr>
            <w:r w:rsidRPr="004F7171">
              <w:rPr>
                <w:lang w:val="de-DE"/>
              </w:rPr>
              <w:t>PMMoV: 1.2 und PMMoV: 1.2.3:</w:t>
            </w:r>
          </w:p>
          <w:p w:rsidR="004F7171" w:rsidRPr="004F7171" w:rsidRDefault="004F7171" w:rsidP="00512EA0">
            <w:pPr>
              <w:spacing w:before="20" w:after="20"/>
              <w:rPr>
                <w:rFonts w:cs="Arial"/>
                <w:color w:val="000000"/>
                <w:lang w:val="de-DE"/>
              </w:rPr>
            </w:pPr>
            <w:r w:rsidRPr="004F7171">
              <w:rPr>
                <w:lang w:val="de-DE"/>
              </w:rPr>
              <w:t xml:space="preserve">4-7 Tage nach der Inokulation zur Erfassung lokaler </w:t>
            </w:r>
            <w:r w:rsidR="00074AD2" w:rsidRPr="004F7171">
              <w:rPr>
                <w:lang w:val="de-DE"/>
              </w:rPr>
              <w:t>nekrotischer</w:t>
            </w:r>
            <w:r w:rsidRPr="004F7171">
              <w:rPr>
                <w:lang w:val="de-DE"/>
              </w:rPr>
              <w:t xml:space="preserve"> Läsionen, die zum Abfallen des Keimblattes führen können. Nach diesem Zeitpunkt sind diese Nekrosen auf abgefallenen Keimblättern kaum zu sehen.</w:t>
            </w:r>
          </w:p>
        </w:tc>
      </w:tr>
      <w:tr w:rsidR="004F7171" w:rsidRPr="00523931" w:rsidTr="00512EA0">
        <w:trPr>
          <w:cantSplit/>
        </w:trPr>
        <w:tc>
          <w:tcPr>
            <w:tcW w:w="675" w:type="dxa"/>
          </w:tcPr>
          <w:p w:rsidR="004F7171" w:rsidRPr="004F7171" w:rsidRDefault="004F7171" w:rsidP="00512EA0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de-DE"/>
              </w:rPr>
            </w:pPr>
            <w:r w:rsidRPr="004F7171">
              <w:rPr>
                <w:lang w:val="de-DE"/>
              </w:rPr>
              <w:t>10.6</w:t>
            </w:r>
          </w:p>
        </w:tc>
        <w:tc>
          <w:tcPr>
            <w:tcW w:w="3164" w:type="dxa"/>
          </w:tcPr>
          <w:p w:rsidR="004F7171" w:rsidRPr="004F7171" w:rsidRDefault="004F7171" w:rsidP="00512EA0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de-DE"/>
              </w:rPr>
            </w:pPr>
            <w:r w:rsidRPr="004F7171">
              <w:rPr>
                <w:lang w:val="de-DE"/>
              </w:rPr>
              <w:t>Zweite Erfassung</w:t>
            </w:r>
          </w:p>
        </w:tc>
        <w:tc>
          <w:tcPr>
            <w:tcW w:w="5908" w:type="dxa"/>
          </w:tcPr>
          <w:p w:rsidR="004F7171" w:rsidRPr="004F7171" w:rsidRDefault="004F7171" w:rsidP="00512EA0">
            <w:pPr>
              <w:tabs>
                <w:tab w:val="left" w:leader="dot" w:pos="3402"/>
              </w:tabs>
              <w:ind w:left="3402" w:hanging="3402"/>
              <w:rPr>
                <w:rFonts w:cs="Arial"/>
                <w:color w:val="000000"/>
                <w:lang w:val="de-DE"/>
              </w:rPr>
            </w:pPr>
            <w:r w:rsidRPr="004F7171">
              <w:rPr>
                <w:color w:val="000000"/>
                <w:lang w:val="de-DE"/>
              </w:rPr>
              <w:t>TMV: 0:</w:t>
            </w:r>
          </w:p>
          <w:p w:rsidR="004F7171" w:rsidRPr="004F7171" w:rsidRDefault="004F7171" w:rsidP="00512EA0">
            <w:pPr>
              <w:rPr>
                <w:rFonts w:cs="Arial"/>
                <w:lang w:val="de-DE"/>
              </w:rPr>
            </w:pPr>
            <w:r w:rsidRPr="004F7171">
              <w:rPr>
                <w:lang w:val="de-DE"/>
              </w:rPr>
              <w:t>zwei Wochen nach der Inokulation zur Erfassung von Symptomen für Anfälligkeit.</w:t>
            </w:r>
          </w:p>
          <w:p w:rsidR="004F7171" w:rsidRPr="004F7171" w:rsidRDefault="004F7171" w:rsidP="00512EA0">
            <w:pPr>
              <w:rPr>
                <w:rFonts w:cs="Arial"/>
                <w:lang w:val="de-DE"/>
              </w:rPr>
            </w:pPr>
            <w:r w:rsidRPr="004F7171">
              <w:rPr>
                <w:lang w:val="de-DE"/>
              </w:rPr>
              <w:t>PMMoV: 1.2 und PMMoV: 1.2.3:</w:t>
            </w:r>
          </w:p>
          <w:p w:rsidR="004F7171" w:rsidRPr="004F7171" w:rsidRDefault="004F7171" w:rsidP="00512EA0">
            <w:pPr>
              <w:rPr>
                <w:rFonts w:cs="Arial"/>
                <w:lang w:val="de-DE"/>
              </w:rPr>
            </w:pPr>
            <w:r w:rsidRPr="004F7171">
              <w:rPr>
                <w:lang w:val="de-DE"/>
              </w:rPr>
              <w:t>zwei Wochen nach der Inokulation zur Erfassung von Symptomen für Anfälligkeit.</w:t>
            </w:r>
          </w:p>
          <w:p w:rsidR="004F7171" w:rsidRPr="004F7171" w:rsidRDefault="004F7171" w:rsidP="00512EA0">
            <w:pPr>
              <w:spacing w:before="20" w:after="20"/>
              <w:rPr>
                <w:rFonts w:cs="Arial"/>
                <w:color w:val="000000"/>
                <w:lang w:val="de-DE"/>
              </w:rPr>
            </w:pPr>
          </w:p>
        </w:tc>
      </w:tr>
      <w:tr w:rsidR="004F7171" w:rsidRPr="00523931" w:rsidTr="00512EA0">
        <w:trPr>
          <w:cantSplit/>
        </w:trPr>
        <w:tc>
          <w:tcPr>
            <w:tcW w:w="675" w:type="dxa"/>
          </w:tcPr>
          <w:p w:rsidR="004F7171" w:rsidRPr="004F7171" w:rsidRDefault="004F7171" w:rsidP="00512EA0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de-DE"/>
              </w:rPr>
            </w:pPr>
            <w:r w:rsidRPr="004F7171">
              <w:rPr>
                <w:lang w:val="de-DE"/>
              </w:rPr>
              <w:t>10.7</w:t>
            </w:r>
          </w:p>
        </w:tc>
        <w:tc>
          <w:tcPr>
            <w:tcW w:w="3164" w:type="dxa"/>
          </w:tcPr>
          <w:p w:rsidR="004F7171" w:rsidRPr="004F7171" w:rsidRDefault="004F7171" w:rsidP="00512EA0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de-DE"/>
              </w:rPr>
            </w:pPr>
            <w:r w:rsidRPr="004F7171">
              <w:rPr>
                <w:lang w:val="de-DE"/>
              </w:rPr>
              <w:t>Abschließende Erfassungen</w:t>
            </w:r>
          </w:p>
        </w:tc>
        <w:tc>
          <w:tcPr>
            <w:tcW w:w="5908" w:type="dxa"/>
          </w:tcPr>
          <w:p w:rsidR="004F7171" w:rsidRPr="004F7171" w:rsidRDefault="004F7171" w:rsidP="00512EA0">
            <w:pPr>
              <w:tabs>
                <w:tab w:val="left" w:leader="dot" w:pos="3402"/>
              </w:tabs>
              <w:ind w:left="3402" w:hanging="3402"/>
              <w:rPr>
                <w:rFonts w:cs="Arial"/>
                <w:color w:val="000000"/>
                <w:lang w:val="de-DE"/>
              </w:rPr>
            </w:pPr>
            <w:r w:rsidRPr="004F7171">
              <w:rPr>
                <w:color w:val="000000"/>
                <w:lang w:val="de-DE"/>
              </w:rPr>
              <w:t>TMV:0:</w:t>
            </w:r>
          </w:p>
          <w:p w:rsidR="004F7171" w:rsidRPr="004F7171" w:rsidRDefault="004F7171" w:rsidP="00512EA0">
            <w:pPr>
              <w:ind w:left="-11"/>
              <w:rPr>
                <w:rFonts w:cs="Arial"/>
                <w:lang w:val="de-DE"/>
              </w:rPr>
            </w:pPr>
            <w:r w:rsidRPr="004F7171">
              <w:rPr>
                <w:lang w:val="de-DE"/>
              </w:rPr>
              <w:t>drei Wochen nach der Inokulation.</w:t>
            </w:r>
          </w:p>
          <w:p w:rsidR="004F7171" w:rsidRPr="004F7171" w:rsidRDefault="004F7171" w:rsidP="00512EA0">
            <w:pPr>
              <w:ind w:left="-11"/>
              <w:rPr>
                <w:rFonts w:cs="Arial"/>
                <w:lang w:val="de-DE"/>
              </w:rPr>
            </w:pPr>
            <w:r w:rsidRPr="004F7171">
              <w:rPr>
                <w:lang w:val="de-DE"/>
              </w:rPr>
              <w:t>PMMoV: 1.2 und PMMoV: 1.2.3:</w:t>
            </w:r>
          </w:p>
          <w:p w:rsidR="004F7171" w:rsidRPr="004F7171" w:rsidRDefault="004F7171" w:rsidP="00512EA0">
            <w:pPr>
              <w:ind w:left="-11"/>
              <w:rPr>
                <w:rFonts w:cs="Arial"/>
                <w:lang w:val="de-DE"/>
              </w:rPr>
            </w:pPr>
            <w:r w:rsidRPr="004F7171">
              <w:rPr>
                <w:lang w:val="de-DE"/>
              </w:rPr>
              <w:t>Drei Wochen nach der Inokulation.</w:t>
            </w:r>
          </w:p>
          <w:p w:rsidR="004F7171" w:rsidRPr="004F7171" w:rsidRDefault="004F7171" w:rsidP="00512EA0">
            <w:pPr>
              <w:spacing w:before="20" w:after="20"/>
              <w:rPr>
                <w:rFonts w:cs="Arial"/>
                <w:color w:val="000000"/>
                <w:lang w:val="de-DE"/>
              </w:rPr>
            </w:pPr>
            <w:r w:rsidRPr="004F7171">
              <w:rPr>
                <w:color w:val="000000"/>
                <w:lang w:val="de-DE"/>
              </w:rPr>
              <w:t>Für TMV:0, PMMoV: 1.2 und PMMoV: 1.2.3, zwei dieser drei Erfassungen können ausreichend sein, der dritte Eintrag ist optional für die Erfassung der Entwicklung von Symptomen (abhängig von Symptomen an Kontrollsorten oder heterogenem Verhalten).</w:t>
            </w:r>
          </w:p>
        </w:tc>
      </w:tr>
      <w:tr w:rsidR="004F7171" w:rsidRPr="004F7171" w:rsidTr="00512EA0">
        <w:trPr>
          <w:cantSplit/>
        </w:trPr>
        <w:tc>
          <w:tcPr>
            <w:tcW w:w="675" w:type="dxa"/>
          </w:tcPr>
          <w:p w:rsidR="004F7171" w:rsidRPr="004F7171" w:rsidRDefault="004F7171" w:rsidP="00512EA0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de-DE"/>
              </w:rPr>
            </w:pPr>
            <w:r w:rsidRPr="004F7171">
              <w:rPr>
                <w:lang w:val="de-DE"/>
              </w:rPr>
              <w:t>11.</w:t>
            </w:r>
          </w:p>
        </w:tc>
        <w:tc>
          <w:tcPr>
            <w:tcW w:w="3164" w:type="dxa"/>
          </w:tcPr>
          <w:p w:rsidR="004F7171" w:rsidRPr="004F7171" w:rsidRDefault="004F7171" w:rsidP="00512EA0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de-DE"/>
              </w:rPr>
            </w:pPr>
            <w:r w:rsidRPr="004F7171">
              <w:rPr>
                <w:lang w:val="de-DE"/>
              </w:rPr>
              <w:t>Erfassungen</w:t>
            </w:r>
          </w:p>
        </w:tc>
        <w:tc>
          <w:tcPr>
            <w:tcW w:w="5908" w:type="dxa"/>
          </w:tcPr>
          <w:p w:rsidR="004F7171" w:rsidRPr="004F7171" w:rsidRDefault="004F7171" w:rsidP="00512EA0">
            <w:pPr>
              <w:spacing w:before="20" w:after="20"/>
              <w:jc w:val="left"/>
              <w:rPr>
                <w:rFonts w:cs="Arial"/>
                <w:lang w:val="de-DE"/>
              </w:rPr>
            </w:pPr>
          </w:p>
        </w:tc>
      </w:tr>
      <w:tr w:rsidR="004F7171" w:rsidRPr="004F7171" w:rsidTr="00512EA0">
        <w:trPr>
          <w:cantSplit/>
        </w:trPr>
        <w:tc>
          <w:tcPr>
            <w:tcW w:w="675" w:type="dxa"/>
          </w:tcPr>
          <w:p w:rsidR="004F7171" w:rsidRPr="004F7171" w:rsidRDefault="004F7171" w:rsidP="00512EA0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de-DE"/>
              </w:rPr>
            </w:pPr>
            <w:r w:rsidRPr="004F7171">
              <w:rPr>
                <w:lang w:val="de-DE"/>
              </w:rPr>
              <w:t>11.1</w:t>
            </w:r>
          </w:p>
        </w:tc>
        <w:tc>
          <w:tcPr>
            <w:tcW w:w="3164" w:type="dxa"/>
          </w:tcPr>
          <w:p w:rsidR="004F7171" w:rsidRPr="004F7171" w:rsidRDefault="004F7171" w:rsidP="00512EA0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de-DE"/>
              </w:rPr>
            </w:pPr>
            <w:r w:rsidRPr="004F7171">
              <w:rPr>
                <w:lang w:val="de-DE"/>
              </w:rPr>
              <w:t>Methode</w:t>
            </w:r>
          </w:p>
        </w:tc>
        <w:tc>
          <w:tcPr>
            <w:tcW w:w="5908" w:type="dxa"/>
          </w:tcPr>
          <w:p w:rsidR="004F7171" w:rsidRPr="004F7171" w:rsidRDefault="004F7171" w:rsidP="00512EA0">
            <w:pPr>
              <w:spacing w:before="20" w:after="20"/>
              <w:jc w:val="left"/>
              <w:rPr>
                <w:rFonts w:cs="Arial"/>
                <w:lang w:val="de-DE"/>
              </w:rPr>
            </w:pPr>
            <w:r w:rsidRPr="004F7171">
              <w:rPr>
                <w:lang w:val="de-DE"/>
              </w:rPr>
              <w:t>Visuell</w:t>
            </w:r>
          </w:p>
        </w:tc>
      </w:tr>
      <w:tr w:rsidR="004F7171" w:rsidRPr="00523931" w:rsidTr="00512EA0">
        <w:trPr>
          <w:cantSplit/>
        </w:trPr>
        <w:tc>
          <w:tcPr>
            <w:tcW w:w="675" w:type="dxa"/>
          </w:tcPr>
          <w:p w:rsidR="004F7171" w:rsidRPr="004F7171" w:rsidRDefault="004F7171" w:rsidP="00512EA0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de-DE"/>
              </w:rPr>
            </w:pPr>
            <w:r w:rsidRPr="004F7171">
              <w:rPr>
                <w:lang w:val="de-DE"/>
              </w:rPr>
              <w:t>11.2</w:t>
            </w:r>
          </w:p>
        </w:tc>
        <w:tc>
          <w:tcPr>
            <w:tcW w:w="3164" w:type="dxa"/>
          </w:tcPr>
          <w:p w:rsidR="004F7171" w:rsidRPr="004F7171" w:rsidRDefault="004F7171" w:rsidP="00512EA0">
            <w:pPr>
              <w:keepNext/>
              <w:tabs>
                <w:tab w:val="left" w:leader="dot" w:pos="3720"/>
              </w:tabs>
              <w:spacing w:before="20" w:after="20"/>
              <w:rPr>
                <w:rFonts w:cs="Arial"/>
                <w:lang w:val="de-DE"/>
              </w:rPr>
            </w:pPr>
            <w:r w:rsidRPr="004F7171">
              <w:rPr>
                <w:lang w:val="de-DE"/>
              </w:rPr>
              <w:t>Erfassungsskala</w:t>
            </w:r>
          </w:p>
        </w:tc>
        <w:tc>
          <w:tcPr>
            <w:tcW w:w="5908" w:type="dxa"/>
          </w:tcPr>
          <w:p w:rsidR="004F7171" w:rsidRPr="004F7171" w:rsidRDefault="004F7171" w:rsidP="00512EA0">
            <w:pPr>
              <w:tabs>
                <w:tab w:val="left" w:leader="dot" w:pos="3402"/>
              </w:tabs>
              <w:ind w:left="3402" w:hanging="3402"/>
              <w:rPr>
                <w:rFonts w:cs="Arial"/>
                <w:lang w:val="de-DE"/>
              </w:rPr>
            </w:pPr>
            <w:r w:rsidRPr="004F7171">
              <w:rPr>
                <w:lang w:val="de-DE"/>
              </w:rPr>
              <w:t>TMV: 0:</w:t>
            </w:r>
          </w:p>
          <w:p w:rsidR="004F7171" w:rsidRPr="004F7171" w:rsidRDefault="004F7171" w:rsidP="00512EA0">
            <w:pPr>
              <w:rPr>
                <w:rFonts w:cs="Arial"/>
                <w:lang w:val="de-DE"/>
              </w:rPr>
            </w:pPr>
            <w:r w:rsidRPr="004F7171">
              <w:rPr>
                <w:lang w:val="de-DE"/>
              </w:rPr>
              <w:t>Anfälligkeit: Mosaik (Aucuba im Falle von Aucuba-Stamm wie Vi-6), Wachstumsverringerung, Absterben von Pflanzen.</w:t>
            </w:r>
          </w:p>
          <w:p w:rsidR="004F7171" w:rsidRPr="004F7171" w:rsidRDefault="004F7171" w:rsidP="00512EA0">
            <w:pPr>
              <w:rPr>
                <w:rFonts w:cs="Arial"/>
                <w:lang w:val="de-DE"/>
              </w:rPr>
            </w:pPr>
            <w:r w:rsidRPr="004F7171">
              <w:rPr>
                <w:lang w:val="de-DE"/>
              </w:rPr>
              <w:t>Resistenz:  lokale nekrotische Läsionen, die zum Abfallen von Blättern, systemischer Nekrose, Adernnekrose, Nekrose am Stil führen können.</w:t>
            </w:r>
          </w:p>
          <w:p w:rsidR="004F7171" w:rsidRPr="004F7171" w:rsidRDefault="004F7171" w:rsidP="00512EA0">
            <w:pPr>
              <w:rPr>
                <w:rFonts w:cs="Arial"/>
                <w:lang w:val="de-DE"/>
              </w:rPr>
            </w:pPr>
            <w:r w:rsidRPr="004F7171">
              <w:rPr>
                <w:lang w:val="de-DE"/>
              </w:rPr>
              <w:t>PMMoV: 1.2 und PMMoV: 1.2.3:</w:t>
            </w:r>
          </w:p>
          <w:p w:rsidR="004F7171" w:rsidRPr="004F7171" w:rsidRDefault="004F7171" w:rsidP="00512EA0">
            <w:pPr>
              <w:rPr>
                <w:rFonts w:cs="Arial"/>
                <w:lang w:val="de-DE"/>
              </w:rPr>
            </w:pPr>
            <w:r w:rsidRPr="004F7171">
              <w:rPr>
                <w:lang w:val="de-DE"/>
              </w:rPr>
              <w:t>Anfälligkeit: Mosaik (grün), Wachstumsminderung.</w:t>
            </w:r>
          </w:p>
          <w:p w:rsidR="004F7171" w:rsidRPr="004F7171" w:rsidRDefault="004F7171" w:rsidP="00512EA0">
            <w:pPr>
              <w:spacing w:before="20" w:after="20"/>
              <w:rPr>
                <w:rFonts w:cs="Arial"/>
                <w:lang w:val="de-DE"/>
              </w:rPr>
            </w:pPr>
            <w:r w:rsidRPr="004F7171">
              <w:rPr>
                <w:lang w:val="de-DE"/>
              </w:rPr>
              <w:t>Resistenz:  lokale nekrotische Läsionen, die zum Abfallen des Keimblattes, systemischer Nekrose, führen können.</w:t>
            </w:r>
          </w:p>
        </w:tc>
      </w:tr>
      <w:tr w:rsidR="004F7171" w:rsidRPr="00523931" w:rsidTr="00512EA0">
        <w:trPr>
          <w:cantSplit/>
        </w:trPr>
        <w:tc>
          <w:tcPr>
            <w:tcW w:w="675" w:type="dxa"/>
          </w:tcPr>
          <w:p w:rsidR="004F7171" w:rsidRPr="004F7171" w:rsidRDefault="004F7171" w:rsidP="00512EA0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de-DE"/>
              </w:rPr>
            </w:pPr>
            <w:r w:rsidRPr="004F7171">
              <w:rPr>
                <w:lang w:val="de-DE"/>
              </w:rPr>
              <w:t>11.3</w:t>
            </w:r>
          </w:p>
        </w:tc>
        <w:tc>
          <w:tcPr>
            <w:tcW w:w="3164" w:type="dxa"/>
          </w:tcPr>
          <w:p w:rsidR="004F7171" w:rsidRPr="004F7171" w:rsidRDefault="004F7171" w:rsidP="00512EA0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de-DE"/>
              </w:rPr>
            </w:pPr>
            <w:r w:rsidRPr="004F7171">
              <w:rPr>
                <w:lang w:val="de-DE"/>
              </w:rPr>
              <w:t>Validierung der Prüfung</w:t>
            </w:r>
          </w:p>
        </w:tc>
        <w:tc>
          <w:tcPr>
            <w:tcW w:w="5908" w:type="dxa"/>
          </w:tcPr>
          <w:p w:rsidR="004F7171" w:rsidRPr="004F7171" w:rsidRDefault="004F7171" w:rsidP="00512EA0">
            <w:pPr>
              <w:spacing w:before="20" w:after="20"/>
              <w:rPr>
                <w:rFonts w:cs="Arial"/>
                <w:color w:val="000000"/>
                <w:lang w:val="de-DE"/>
              </w:rPr>
            </w:pPr>
            <w:r w:rsidRPr="004F7171">
              <w:rPr>
                <w:color w:val="000000"/>
                <w:lang w:val="de-DE"/>
              </w:rPr>
              <w:t>Die Bewertung der Sortenresistenz sollte mit den Ergebnissen resistenter und anfälliger Kontrollen kalibriert werden.</w:t>
            </w:r>
          </w:p>
        </w:tc>
      </w:tr>
      <w:tr w:rsidR="004F7171" w:rsidRPr="00523931" w:rsidTr="00512EA0">
        <w:trPr>
          <w:cantSplit/>
        </w:trPr>
        <w:tc>
          <w:tcPr>
            <w:tcW w:w="675" w:type="dxa"/>
          </w:tcPr>
          <w:p w:rsidR="004F7171" w:rsidRPr="004F7171" w:rsidRDefault="004F7171" w:rsidP="00512EA0">
            <w:pPr>
              <w:tabs>
                <w:tab w:val="left" w:leader="dot" w:pos="3720"/>
              </w:tabs>
              <w:spacing w:before="20" w:after="20"/>
              <w:ind w:left="426" w:hanging="426"/>
              <w:jc w:val="left"/>
              <w:rPr>
                <w:rFonts w:cs="Arial"/>
                <w:lang w:val="de-DE"/>
              </w:rPr>
            </w:pPr>
            <w:r w:rsidRPr="004F7171">
              <w:rPr>
                <w:lang w:val="de-DE"/>
              </w:rPr>
              <w:t>12.</w:t>
            </w:r>
          </w:p>
        </w:tc>
        <w:tc>
          <w:tcPr>
            <w:tcW w:w="3164" w:type="dxa"/>
          </w:tcPr>
          <w:p w:rsidR="004F7171" w:rsidRPr="004F7171" w:rsidRDefault="004F7171" w:rsidP="00512EA0">
            <w:pPr>
              <w:tabs>
                <w:tab w:val="left" w:leader="dot" w:pos="3720"/>
              </w:tabs>
              <w:spacing w:before="20" w:after="20"/>
              <w:ind w:left="34"/>
              <w:jc w:val="left"/>
              <w:rPr>
                <w:rFonts w:cs="Arial"/>
                <w:lang w:val="de-DE"/>
              </w:rPr>
            </w:pPr>
            <w:r w:rsidRPr="004F7171">
              <w:rPr>
                <w:lang w:val="de-DE"/>
              </w:rPr>
              <w:t>Auswert</w:t>
            </w:r>
            <w:r w:rsidR="00E76A0B">
              <w:rPr>
                <w:lang w:val="de-DE"/>
              </w:rPr>
              <w:t xml:space="preserve">ung der Daten hinsichtlich der </w:t>
            </w:r>
            <w:r w:rsidRPr="004F7171">
              <w:rPr>
                <w:lang w:val="de-DE"/>
              </w:rPr>
              <w:t>UPOV-Ausprägungsstufen</w:t>
            </w:r>
          </w:p>
        </w:tc>
        <w:tc>
          <w:tcPr>
            <w:tcW w:w="5908" w:type="dxa"/>
          </w:tcPr>
          <w:p w:rsidR="004F7171" w:rsidRPr="004F7171" w:rsidRDefault="004F7171" w:rsidP="00512EA0">
            <w:pPr>
              <w:spacing w:before="20" w:after="20"/>
              <w:rPr>
                <w:rFonts w:cs="Arial"/>
                <w:color w:val="000000"/>
                <w:lang w:val="de-DE"/>
              </w:rPr>
            </w:pPr>
          </w:p>
        </w:tc>
      </w:tr>
      <w:tr w:rsidR="004F7171" w:rsidRPr="004F7171" w:rsidTr="00512EA0">
        <w:trPr>
          <w:cantSplit/>
        </w:trPr>
        <w:tc>
          <w:tcPr>
            <w:tcW w:w="675" w:type="dxa"/>
          </w:tcPr>
          <w:p w:rsidR="004F7171" w:rsidRPr="004F7171" w:rsidRDefault="004F7171" w:rsidP="00512EA0">
            <w:pPr>
              <w:tabs>
                <w:tab w:val="left" w:leader="dot" w:pos="3720"/>
              </w:tabs>
              <w:spacing w:before="20" w:after="20"/>
              <w:ind w:left="426" w:hanging="426"/>
              <w:jc w:val="left"/>
              <w:rPr>
                <w:rFonts w:cs="Arial"/>
                <w:lang w:val="de-DE"/>
              </w:rPr>
            </w:pPr>
          </w:p>
        </w:tc>
        <w:tc>
          <w:tcPr>
            <w:tcW w:w="3164" w:type="dxa"/>
          </w:tcPr>
          <w:p w:rsidR="004F7171" w:rsidRPr="004F7171" w:rsidRDefault="004F7171" w:rsidP="00512EA0">
            <w:pPr>
              <w:tabs>
                <w:tab w:val="left" w:leader="dot" w:pos="3720"/>
              </w:tabs>
              <w:spacing w:before="20" w:after="20"/>
              <w:ind w:left="459"/>
              <w:jc w:val="left"/>
              <w:rPr>
                <w:rFonts w:cs="Arial"/>
                <w:lang w:val="de-DE"/>
              </w:rPr>
            </w:pPr>
            <w:r w:rsidRPr="004F7171">
              <w:rPr>
                <w:lang w:val="de-DE"/>
              </w:rPr>
              <w:t>fehlend……………………….</w:t>
            </w:r>
          </w:p>
        </w:tc>
        <w:tc>
          <w:tcPr>
            <w:tcW w:w="5908" w:type="dxa"/>
          </w:tcPr>
          <w:p w:rsidR="004F7171" w:rsidRPr="004F7171" w:rsidRDefault="00E76A0B" w:rsidP="00512EA0">
            <w:pPr>
              <w:spacing w:before="20" w:after="20"/>
              <w:rPr>
                <w:rFonts w:cs="Arial"/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 xml:space="preserve">[1] </w:t>
            </w:r>
            <w:r w:rsidR="004F7171" w:rsidRPr="004F7171">
              <w:rPr>
                <w:color w:val="000000"/>
                <w:lang w:val="de-DE"/>
              </w:rPr>
              <w:t>anfällig</w:t>
            </w:r>
          </w:p>
        </w:tc>
      </w:tr>
      <w:tr w:rsidR="004F7171" w:rsidRPr="004F7171" w:rsidTr="00512EA0">
        <w:trPr>
          <w:cantSplit/>
        </w:trPr>
        <w:tc>
          <w:tcPr>
            <w:tcW w:w="675" w:type="dxa"/>
          </w:tcPr>
          <w:p w:rsidR="004F7171" w:rsidRPr="004F7171" w:rsidRDefault="004F7171" w:rsidP="00512EA0">
            <w:pPr>
              <w:tabs>
                <w:tab w:val="left" w:leader="dot" w:pos="3720"/>
              </w:tabs>
              <w:spacing w:before="20" w:after="20"/>
              <w:ind w:left="426" w:hanging="426"/>
              <w:jc w:val="left"/>
              <w:rPr>
                <w:rFonts w:cs="Arial"/>
                <w:lang w:val="de-DE"/>
              </w:rPr>
            </w:pPr>
          </w:p>
        </w:tc>
        <w:tc>
          <w:tcPr>
            <w:tcW w:w="3164" w:type="dxa"/>
          </w:tcPr>
          <w:p w:rsidR="004F7171" w:rsidRPr="004F7171" w:rsidRDefault="004F7171" w:rsidP="00512EA0">
            <w:pPr>
              <w:tabs>
                <w:tab w:val="left" w:leader="dot" w:pos="3720"/>
              </w:tabs>
              <w:spacing w:before="20" w:after="20"/>
              <w:ind w:left="459"/>
              <w:jc w:val="left"/>
              <w:rPr>
                <w:rFonts w:cs="Arial"/>
                <w:lang w:val="de-DE"/>
              </w:rPr>
            </w:pPr>
            <w:r w:rsidRPr="004F7171">
              <w:rPr>
                <w:lang w:val="de-DE"/>
              </w:rPr>
              <w:t>vorhanden………………………</w:t>
            </w:r>
          </w:p>
        </w:tc>
        <w:tc>
          <w:tcPr>
            <w:tcW w:w="5908" w:type="dxa"/>
          </w:tcPr>
          <w:p w:rsidR="004F7171" w:rsidRPr="004F7171" w:rsidRDefault="004F7171" w:rsidP="005B2EFD">
            <w:pPr>
              <w:tabs>
                <w:tab w:val="left" w:pos="323"/>
              </w:tabs>
              <w:spacing w:before="20" w:after="20"/>
              <w:rPr>
                <w:rFonts w:cs="Arial"/>
                <w:color w:val="000000"/>
                <w:lang w:val="de-DE"/>
              </w:rPr>
            </w:pPr>
            <w:r w:rsidRPr="004F7171">
              <w:rPr>
                <w:color w:val="000000"/>
                <w:lang w:val="de-DE"/>
              </w:rPr>
              <w:t>[9] resistent</w:t>
            </w:r>
          </w:p>
        </w:tc>
      </w:tr>
      <w:tr w:rsidR="004F7171" w:rsidRPr="00523931" w:rsidTr="00512EA0">
        <w:trPr>
          <w:cantSplit/>
        </w:trPr>
        <w:tc>
          <w:tcPr>
            <w:tcW w:w="675" w:type="dxa"/>
          </w:tcPr>
          <w:p w:rsidR="004F7171" w:rsidRPr="004F7171" w:rsidRDefault="004F7171" w:rsidP="00512EA0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de-DE"/>
              </w:rPr>
            </w:pPr>
            <w:r w:rsidRPr="004F7171">
              <w:rPr>
                <w:lang w:val="de-DE"/>
              </w:rPr>
              <w:t>13.</w:t>
            </w:r>
          </w:p>
        </w:tc>
        <w:tc>
          <w:tcPr>
            <w:tcW w:w="3164" w:type="dxa"/>
          </w:tcPr>
          <w:p w:rsidR="004F7171" w:rsidRPr="004F7171" w:rsidRDefault="004F7171" w:rsidP="00512EA0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de-DE"/>
              </w:rPr>
            </w:pPr>
            <w:r w:rsidRPr="004F7171">
              <w:rPr>
                <w:lang w:val="de-DE"/>
              </w:rPr>
              <w:t>Kritische Kontrollpunkte</w:t>
            </w:r>
          </w:p>
        </w:tc>
        <w:tc>
          <w:tcPr>
            <w:tcW w:w="5908" w:type="dxa"/>
          </w:tcPr>
          <w:p w:rsidR="004F7171" w:rsidRPr="004F7171" w:rsidRDefault="004F7171" w:rsidP="00512EA0">
            <w:pPr>
              <w:spacing w:before="20" w:after="20"/>
              <w:rPr>
                <w:rFonts w:cs="Arial"/>
                <w:color w:val="000000"/>
                <w:lang w:val="de-DE"/>
              </w:rPr>
            </w:pPr>
            <w:r w:rsidRPr="004F7171">
              <w:rPr>
                <w:color w:val="000000"/>
                <w:lang w:val="de-DE"/>
              </w:rPr>
              <w:t xml:space="preserve">Für TMV: </w:t>
            </w:r>
            <w:r w:rsidRPr="004F7171">
              <w:rPr>
                <w:lang w:val="de-DE"/>
              </w:rPr>
              <w:t>0, Pflanzen ohne jegliches Symptom sind als der Inoku</w:t>
            </w:r>
            <w:r w:rsidR="00E76A0B">
              <w:rPr>
                <w:lang w:val="de-DE"/>
              </w:rPr>
              <w:t>lation entgangen zu betracht</w:t>
            </w:r>
            <w:r w:rsidRPr="004F7171">
              <w:rPr>
                <w:lang w:val="de-DE"/>
              </w:rPr>
              <w:t>en.</w:t>
            </w:r>
          </w:p>
        </w:tc>
      </w:tr>
      <w:tr w:rsidR="004F7171" w:rsidRPr="004F7171" w:rsidTr="00512EA0">
        <w:trPr>
          <w:cantSplit/>
        </w:trPr>
        <w:tc>
          <w:tcPr>
            <w:tcW w:w="675" w:type="dxa"/>
          </w:tcPr>
          <w:p w:rsidR="004F7171" w:rsidRPr="004F7171" w:rsidRDefault="004F7171" w:rsidP="00512EA0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de-DE"/>
              </w:rPr>
            </w:pPr>
          </w:p>
        </w:tc>
        <w:tc>
          <w:tcPr>
            <w:tcW w:w="9072" w:type="dxa"/>
            <w:gridSpan w:val="2"/>
          </w:tcPr>
          <w:p w:rsidR="004F7171" w:rsidRPr="004F7171" w:rsidRDefault="004F7171" w:rsidP="00512EA0">
            <w:pPr>
              <w:rPr>
                <w:rFonts w:cs="Arial"/>
                <w:lang w:val="de-DE"/>
              </w:rPr>
            </w:pPr>
            <w:r w:rsidRPr="004F7171">
              <w:rPr>
                <w:lang w:val="de-DE"/>
              </w:rPr>
              <w:t xml:space="preserve">Empfohlene Eintragsdaten sollten abhängig von der Ausprägung der Symptome an Kontrollsorten angepaßt werden. </w:t>
            </w:r>
          </w:p>
          <w:p w:rsidR="004F7171" w:rsidRPr="004F7171" w:rsidRDefault="004F7171" w:rsidP="00512EA0">
            <w:pPr>
              <w:spacing w:before="20" w:after="20"/>
              <w:rPr>
                <w:rFonts w:cs="Arial"/>
                <w:color w:val="000000"/>
                <w:lang w:val="de-DE"/>
              </w:rPr>
            </w:pPr>
            <w:r w:rsidRPr="004F7171">
              <w:rPr>
                <w:lang w:val="de-DE"/>
              </w:rPr>
              <w:t xml:space="preserve">Umweltbedingungen können im Laufe der Zeit einen Einfluß auf die Ausprägung von Symptomen haben. In diesem Fall könnte ein dritter Eintrag erforderlich sein. </w:t>
            </w:r>
          </w:p>
        </w:tc>
      </w:tr>
    </w:tbl>
    <w:p w:rsidR="004F7171" w:rsidRPr="007E7836" w:rsidRDefault="004F7171" w:rsidP="004F7171">
      <w:pPr>
        <w:rPr>
          <w:rFonts w:cs="Arial"/>
        </w:rPr>
      </w:pPr>
    </w:p>
    <w:p w:rsidR="004F7171" w:rsidRDefault="004F7171" w:rsidP="004F7171">
      <w:pPr>
        <w:jc w:val="left"/>
        <w:rPr>
          <w:u w:val="single"/>
        </w:rPr>
      </w:pPr>
    </w:p>
    <w:p w:rsidR="002E0D7D" w:rsidRDefault="002E0D7D" w:rsidP="002E0D7D">
      <w:pPr>
        <w:jc w:val="left"/>
        <w:rPr>
          <w:u w:val="single"/>
        </w:rPr>
      </w:pPr>
      <w:r>
        <w:rPr>
          <w:u w:val="single"/>
        </w:rPr>
        <w:br w:type="page"/>
      </w:r>
    </w:p>
    <w:p w:rsidR="004F7171" w:rsidRPr="004F7171" w:rsidRDefault="004F7171" w:rsidP="004F7171">
      <w:pPr>
        <w:pStyle w:val="Heading2"/>
        <w:rPr>
          <w:lang w:val="de-DE"/>
        </w:rPr>
      </w:pPr>
      <w:r w:rsidRPr="004F7171">
        <w:rPr>
          <w:lang w:val="de-DE"/>
        </w:rPr>
        <w:lastRenderedPageBreak/>
        <w:t xml:space="preserve">Vorschlag für die Hinzufügung der fehlenden VG-Erfaßungsmethode zu Merkmal 2 „Pflanze: Wuchsform“ </w:t>
      </w:r>
    </w:p>
    <w:p w:rsidR="004F7171" w:rsidRPr="004F7171" w:rsidRDefault="004F7171" w:rsidP="004F7171">
      <w:pPr>
        <w:rPr>
          <w:lang w:val="de-DE"/>
        </w:rPr>
      </w:pPr>
    </w:p>
    <w:p w:rsidR="004F7171" w:rsidRPr="004F7171" w:rsidRDefault="004F7171" w:rsidP="004F7171">
      <w:pPr>
        <w:rPr>
          <w:lang w:val="de-DE"/>
        </w:rPr>
      </w:pPr>
      <w:r w:rsidRPr="004F7171">
        <w:rPr>
          <w:i/>
          <w:lang w:val="de-DE"/>
        </w:rPr>
        <w:t>Derzeitiger Wortlaut</w:t>
      </w:r>
    </w:p>
    <w:p w:rsidR="002E0D7D" w:rsidRDefault="002E0D7D" w:rsidP="002E0D7D"/>
    <w:tbl>
      <w:tblPr>
        <w:tblW w:w="10915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1842"/>
        <w:gridCol w:w="1844"/>
        <w:gridCol w:w="1842"/>
        <w:gridCol w:w="1842"/>
        <w:gridCol w:w="1984"/>
        <w:gridCol w:w="568"/>
      </w:tblGrid>
      <w:tr w:rsidR="002E0D7D" w:rsidRPr="0087579C" w:rsidTr="002E0D7D">
        <w:trPr>
          <w:cantSplit/>
        </w:trPr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0D7D" w:rsidRPr="0087579C" w:rsidRDefault="002E0D7D" w:rsidP="002E0D7D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7579C">
              <w:rPr>
                <w:rFonts w:ascii="Arial" w:hAnsi="Arial" w:cs="Arial"/>
                <w:b/>
                <w:sz w:val="16"/>
                <w:szCs w:val="16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0D7D" w:rsidRPr="0087579C" w:rsidRDefault="002E0D7D" w:rsidP="002E0D7D">
            <w:pPr>
              <w:pStyle w:val="Normal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0D7D" w:rsidRPr="0087579C" w:rsidRDefault="002E0D7D" w:rsidP="002E0D7D">
            <w:pPr>
              <w:pStyle w:val="Normalt"/>
              <w:rPr>
                <w:rFonts w:ascii="Arial" w:hAnsi="Arial" w:cs="Arial"/>
                <w:b/>
                <w:sz w:val="16"/>
                <w:szCs w:val="16"/>
              </w:rPr>
            </w:pPr>
            <w:r w:rsidRPr="0087579C">
              <w:rPr>
                <w:rFonts w:ascii="Arial" w:hAnsi="Arial" w:cs="Arial"/>
                <w:b/>
                <w:noProof w:val="0"/>
                <w:sz w:val="16"/>
                <w:szCs w:val="16"/>
                <w:lang w:val="de-DE"/>
              </w:rPr>
              <w:t>Plant: habit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0D7D" w:rsidRPr="0087579C" w:rsidRDefault="002E0D7D" w:rsidP="002E0D7D">
            <w:pPr>
              <w:pStyle w:val="Normalt"/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</w:pPr>
            <w:r w:rsidRPr="0087579C"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  <w:t>Plante: port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0D7D" w:rsidRPr="0087579C" w:rsidRDefault="002E0D7D" w:rsidP="002E0D7D">
            <w:pPr>
              <w:pStyle w:val="Normalt"/>
              <w:rPr>
                <w:rFonts w:ascii="Arial" w:hAnsi="Arial" w:cs="Arial"/>
                <w:b/>
                <w:noProof w:val="0"/>
                <w:sz w:val="16"/>
                <w:szCs w:val="16"/>
                <w:lang w:val="de-DE"/>
              </w:rPr>
            </w:pPr>
            <w:r w:rsidRPr="0087579C">
              <w:rPr>
                <w:rFonts w:ascii="Arial" w:hAnsi="Arial" w:cs="Arial"/>
                <w:b/>
                <w:noProof w:val="0"/>
                <w:sz w:val="16"/>
                <w:szCs w:val="16"/>
                <w:lang w:val="de-DE"/>
              </w:rPr>
              <w:t>Pflanze: Wuchsform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0D7D" w:rsidRPr="0087579C" w:rsidRDefault="002E0D7D" w:rsidP="002E0D7D">
            <w:pPr>
              <w:pStyle w:val="Normalt"/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</w:pPr>
            <w:r w:rsidRPr="0087579C"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  <w:t>Planta: porte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0D7D" w:rsidRPr="0087579C" w:rsidRDefault="002E0D7D" w:rsidP="002E0D7D">
            <w:pPr>
              <w:pStyle w:val="Normal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0D7D" w:rsidRPr="0087579C" w:rsidRDefault="002E0D7D" w:rsidP="002E0D7D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E0D7D" w:rsidRPr="0087579C" w:rsidTr="002E0D7D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E0D7D" w:rsidRPr="0087579C" w:rsidRDefault="002E0D7D" w:rsidP="002E0D7D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7579C">
              <w:rPr>
                <w:rFonts w:ascii="Arial" w:hAnsi="Arial" w:cs="Arial"/>
                <w:b/>
                <w:sz w:val="16"/>
                <w:szCs w:val="16"/>
              </w:rPr>
              <w:t>QN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E0D7D" w:rsidRPr="0087579C" w:rsidRDefault="002E0D7D" w:rsidP="002E0D7D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2E0D7D" w:rsidRPr="0087579C" w:rsidRDefault="002E0D7D" w:rsidP="002E0D7D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87579C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upright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2E0D7D" w:rsidRPr="0087579C" w:rsidRDefault="002E0D7D" w:rsidP="002E0D7D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87579C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érigé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2E0D7D" w:rsidRPr="0087579C" w:rsidRDefault="002E0D7D" w:rsidP="002E0D7D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 w:rsidRPr="0087579C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aufrecht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2E0D7D" w:rsidRPr="0087579C" w:rsidRDefault="002E0D7D" w:rsidP="002E0D7D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87579C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erecto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E0D7D" w:rsidRPr="0087579C" w:rsidRDefault="002E0D7D" w:rsidP="002E0D7D">
            <w:pPr>
              <w:pStyle w:val="Normalt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87579C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 xml:space="preserve">De Cayenne, </w:t>
            </w:r>
            <w:r w:rsidRPr="0087579C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br/>
              <w:t>Doux très long des</w:t>
            </w:r>
            <w:r w:rsidRPr="0087579C">
              <w:rPr>
                <w:rFonts w:ascii="Arial" w:hAnsi="Arial" w:cs="Arial"/>
                <w:sz w:val="16"/>
                <w:szCs w:val="16"/>
                <w:lang w:val="fr-CH"/>
              </w:rPr>
              <w:t xml:space="preserve"> Landes, Piquant d’Algérie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2E0D7D" w:rsidRPr="0087579C" w:rsidRDefault="002E0D7D" w:rsidP="002E0D7D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579C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E0D7D" w:rsidRPr="0087579C" w:rsidTr="0087579C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E0D7D" w:rsidRPr="0087579C" w:rsidRDefault="002E0D7D" w:rsidP="002E0D7D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E0D7D" w:rsidRPr="0087579C" w:rsidRDefault="002E0D7D" w:rsidP="002E0D7D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2E0D7D" w:rsidRPr="0087579C" w:rsidRDefault="002E0D7D" w:rsidP="002E0D7D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87579C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semi-upright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2E0D7D" w:rsidRPr="0087579C" w:rsidRDefault="002E0D7D" w:rsidP="002E0D7D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87579C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demi</w:t>
            </w:r>
            <w:r w:rsidRPr="0087579C"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  <w:noBreakHyphen/>
            </w:r>
            <w:r w:rsidRPr="0087579C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érigé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2E0D7D" w:rsidRPr="0087579C" w:rsidRDefault="002E0D7D" w:rsidP="002E0D7D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 w:rsidRPr="0087579C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halbaufrecht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2E0D7D" w:rsidRPr="0087579C" w:rsidRDefault="002E0D7D" w:rsidP="002E0D7D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87579C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semierecto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E0D7D" w:rsidRPr="0087579C" w:rsidRDefault="002E0D7D" w:rsidP="002E0D7D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87579C">
              <w:rPr>
                <w:rFonts w:ascii="Arial" w:hAnsi="Arial" w:cs="Arial"/>
                <w:noProof w:val="0"/>
                <w:sz w:val="16"/>
                <w:szCs w:val="16"/>
                <w:lang w:val="en-GB"/>
              </w:rPr>
              <w:t>Clovis, Sonar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2E0D7D" w:rsidRPr="0087579C" w:rsidRDefault="002E0D7D" w:rsidP="002E0D7D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579C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2E0D7D" w:rsidRPr="0087579C" w:rsidTr="0087579C">
        <w:trPr>
          <w:cantSplit/>
        </w:trPr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0D7D" w:rsidRPr="0087579C" w:rsidRDefault="002E0D7D" w:rsidP="002E0D7D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0D7D" w:rsidRPr="0087579C" w:rsidRDefault="002E0D7D" w:rsidP="002E0D7D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0D7D" w:rsidRPr="0087579C" w:rsidRDefault="002E0D7D" w:rsidP="002E0D7D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87579C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prostrate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0D7D" w:rsidRPr="0087579C" w:rsidRDefault="002E0D7D" w:rsidP="002E0D7D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87579C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étalé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0D7D" w:rsidRPr="0087579C" w:rsidRDefault="002E0D7D" w:rsidP="002E0D7D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 w:rsidRPr="0087579C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liegend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0D7D" w:rsidRPr="0087579C" w:rsidRDefault="002E0D7D" w:rsidP="002E0D7D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87579C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postrado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0D7D" w:rsidRPr="0087579C" w:rsidRDefault="002E0D7D" w:rsidP="002E0D7D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87579C">
              <w:rPr>
                <w:rFonts w:ascii="Arial" w:hAnsi="Arial" w:cs="Arial"/>
                <w:noProof w:val="0"/>
                <w:sz w:val="16"/>
                <w:szCs w:val="16"/>
                <w:lang w:val="en-GB"/>
              </w:rPr>
              <w:t>Delphin, Trophy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0D7D" w:rsidRPr="0087579C" w:rsidRDefault="002E0D7D" w:rsidP="002E0D7D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579C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</w:tbl>
    <w:p w:rsidR="002E0D7D" w:rsidRDefault="002E0D7D" w:rsidP="002E0D7D">
      <w:pPr>
        <w:ind w:left="-567"/>
      </w:pPr>
    </w:p>
    <w:p w:rsidR="002E0D7D" w:rsidRPr="0087579C" w:rsidRDefault="002E0D7D" w:rsidP="002E0D7D">
      <w:pPr>
        <w:rPr>
          <w:i/>
        </w:rPr>
      </w:pPr>
    </w:p>
    <w:p w:rsidR="002E0D7D" w:rsidRPr="001B7206" w:rsidRDefault="001B7206" w:rsidP="002E0D7D">
      <w:pPr>
        <w:rPr>
          <w:i/>
          <w:lang w:val="de-DE"/>
        </w:rPr>
      </w:pPr>
      <w:r w:rsidRPr="001B7206">
        <w:rPr>
          <w:i/>
          <w:lang w:val="de-DE"/>
        </w:rPr>
        <w:t>Vorgeschlagener neuer Wortlaut</w:t>
      </w:r>
    </w:p>
    <w:p w:rsidR="002E0D7D" w:rsidRDefault="002E0D7D" w:rsidP="002E0D7D"/>
    <w:tbl>
      <w:tblPr>
        <w:tblW w:w="10915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1842"/>
        <w:gridCol w:w="1844"/>
        <w:gridCol w:w="1842"/>
        <w:gridCol w:w="1842"/>
        <w:gridCol w:w="1984"/>
        <w:gridCol w:w="568"/>
      </w:tblGrid>
      <w:tr w:rsidR="0087579C" w:rsidRPr="0087579C" w:rsidTr="00AD5C08">
        <w:trPr>
          <w:cantSplit/>
        </w:trPr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579C" w:rsidRPr="0087579C" w:rsidRDefault="0087579C" w:rsidP="00AD5C08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7579C">
              <w:rPr>
                <w:rFonts w:ascii="Arial" w:hAnsi="Arial" w:cs="Arial"/>
                <w:b/>
                <w:sz w:val="16"/>
                <w:szCs w:val="16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579C" w:rsidRPr="0087579C" w:rsidRDefault="0087579C" w:rsidP="0087579C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87579C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VG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579C" w:rsidRPr="0087579C" w:rsidRDefault="0087579C" w:rsidP="00AD5C08">
            <w:pPr>
              <w:pStyle w:val="Normalt"/>
              <w:rPr>
                <w:rFonts w:ascii="Arial" w:hAnsi="Arial" w:cs="Arial"/>
                <w:b/>
                <w:sz w:val="16"/>
                <w:szCs w:val="16"/>
              </w:rPr>
            </w:pPr>
            <w:r w:rsidRPr="0087579C">
              <w:rPr>
                <w:rFonts w:ascii="Arial" w:hAnsi="Arial" w:cs="Arial"/>
                <w:b/>
                <w:noProof w:val="0"/>
                <w:sz w:val="16"/>
                <w:szCs w:val="16"/>
                <w:lang w:val="de-DE"/>
              </w:rPr>
              <w:t>Plant: habit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579C" w:rsidRPr="0087579C" w:rsidRDefault="0087579C" w:rsidP="00AD5C08">
            <w:pPr>
              <w:pStyle w:val="Normalt"/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</w:pPr>
            <w:r w:rsidRPr="0087579C"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  <w:t>Plante: port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579C" w:rsidRPr="0087579C" w:rsidRDefault="0087579C" w:rsidP="00AD5C08">
            <w:pPr>
              <w:pStyle w:val="Normalt"/>
              <w:rPr>
                <w:rFonts w:ascii="Arial" w:hAnsi="Arial" w:cs="Arial"/>
                <w:b/>
                <w:noProof w:val="0"/>
                <w:sz w:val="16"/>
                <w:szCs w:val="16"/>
                <w:lang w:val="de-DE"/>
              </w:rPr>
            </w:pPr>
            <w:r w:rsidRPr="0087579C">
              <w:rPr>
                <w:rFonts w:ascii="Arial" w:hAnsi="Arial" w:cs="Arial"/>
                <w:b/>
                <w:noProof w:val="0"/>
                <w:sz w:val="16"/>
                <w:szCs w:val="16"/>
                <w:lang w:val="de-DE"/>
              </w:rPr>
              <w:t>Pflanze: Wuchsform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579C" w:rsidRPr="0087579C" w:rsidRDefault="0087579C" w:rsidP="00AD5C08">
            <w:pPr>
              <w:pStyle w:val="Normalt"/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</w:pPr>
            <w:r w:rsidRPr="0087579C"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  <w:t>Planta: porte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579C" w:rsidRPr="0087579C" w:rsidRDefault="0087579C" w:rsidP="00AD5C08">
            <w:pPr>
              <w:pStyle w:val="Normal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579C" w:rsidRPr="0087579C" w:rsidRDefault="0087579C" w:rsidP="00AD5C08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7579C" w:rsidRPr="0087579C" w:rsidTr="00AD5C08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7579C" w:rsidRPr="0087579C" w:rsidRDefault="0087579C" w:rsidP="00AD5C08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7579C">
              <w:rPr>
                <w:rFonts w:ascii="Arial" w:hAnsi="Arial" w:cs="Arial"/>
                <w:b/>
                <w:sz w:val="16"/>
                <w:szCs w:val="16"/>
              </w:rPr>
              <w:t>QN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7579C" w:rsidRPr="0087579C" w:rsidRDefault="0087579C" w:rsidP="00AD5C08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87579C" w:rsidRPr="0087579C" w:rsidRDefault="0087579C" w:rsidP="00AD5C08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87579C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upright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87579C" w:rsidRPr="0087579C" w:rsidRDefault="0087579C" w:rsidP="00AD5C08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87579C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érigé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87579C" w:rsidRPr="0087579C" w:rsidRDefault="0087579C" w:rsidP="00AD5C08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 w:rsidRPr="0087579C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aufrecht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87579C" w:rsidRPr="0087579C" w:rsidRDefault="0087579C" w:rsidP="00AD5C08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87579C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erecto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7579C" w:rsidRPr="0087579C" w:rsidRDefault="0087579C" w:rsidP="00AD5C08">
            <w:pPr>
              <w:pStyle w:val="Normalt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87579C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 xml:space="preserve">De Cayenne, </w:t>
            </w:r>
            <w:r w:rsidRPr="0087579C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br/>
              <w:t>Doux très long des</w:t>
            </w:r>
            <w:r w:rsidRPr="0087579C">
              <w:rPr>
                <w:rFonts w:ascii="Arial" w:hAnsi="Arial" w:cs="Arial"/>
                <w:sz w:val="16"/>
                <w:szCs w:val="16"/>
                <w:lang w:val="fr-CH"/>
              </w:rPr>
              <w:t xml:space="preserve"> Landes, Piquant d’Algérie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87579C" w:rsidRPr="0087579C" w:rsidRDefault="0087579C" w:rsidP="00AD5C08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579C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87579C" w:rsidRPr="0087579C" w:rsidTr="00AD5C08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7579C" w:rsidRPr="0087579C" w:rsidRDefault="0087579C" w:rsidP="00AD5C08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7579C" w:rsidRPr="0087579C" w:rsidRDefault="0087579C" w:rsidP="00AD5C08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87579C" w:rsidRPr="0087579C" w:rsidRDefault="0087579C" w:rsidP="00AD5C08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87579C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semi-upright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87579C" w:rsidRPr="0087579C" w:rsidRDefault="0087579C" w:rsidP="00AD5C08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87579C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demi</w:t>
            </w:r>
            <w:r w:rsidRPr="0087579C"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  <w:noBreakHyphen/>
            </w:r>
            <w:r w:rsidRPr="0087579C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érigé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87579C" w:rsidRPr="0087579C" w:rsidRDefault="0087579C" w:rsidP="00AD5C08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 w:rsidRPr="0087579C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halbaufrecht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87579C" w:rsidRPr="0087579C" w:rsidRDefault="0087579C" w:rsidP="00AD5C08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87579C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semierecto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7579C" w:rsidRPr="0087579C" w:rsidRDefault="0087579C" w:rsidP="00AD5C08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87579C">
              <w:rPr>
                <w:rFonts w:ascii="Arial" w:hAnsi="Arial" w:cs="Arial"/>
                <w:noProof w:val="0"/>
                <w:sz w:val="16"/>
                <w:szCs w:val="16"/>
                <w:lang w:val="en-GB"/>
              </w:rPr>
              <w:t>Clovis, Sonar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87579C" w:rsidRPr="0087579C" w:rsidRDefault="0087579C" w:rsidP="00AD5C08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579C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87579C" w:rsidRPr="0087579C" w:rsidTr="00AD5C08">
        <w:trPr>
          <w:cantSplit/>
        </w:trPr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579C" w:rsidRPr="0087579C" w:rsidRDefault="0087579C" w:rsidP="00AD5C08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579C" w:rsidRPr="0087579C" w:rsidRDefault="0087579C" w:rsidP="00AD5C08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579C" w:rsidRPr="0087579C" w:rsidRDefault="0087579C" w:rsidP="00AD5C08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87579C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prostrate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579C" w:rsidRPr="0087579C" w:rsidRDefault="0087579C" w:rsidP="00AD5C08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87579C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étalé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579C" w:rsidRPr="0087579C" w:rsidRDefault="0087579C" w:rsidP="00AD5C08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 w:rsidRPr="0087579C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liegend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579C" w:rsidRPr="0087579C" w:rsidRDefault="0087579C" w:rsidP="00AD5C08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87579C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postrado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579C" w:rsidRPr="0087579C" w:rsidRDefault="0087579C" w:rsidP="00AD5C08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87579C">
              <w:rPr>
                <w:rFonts w:ascii="Arial" w:hAnsi="Arial" w:cs="Arial"/>
                <w:noProof w:val="0"/>
                <w:sz w:val="16"/>
                <w:szCs w:val="16"/>
                <w:lang w:val="en-GB"/>
              </w:rPr>
              <w:t>Delphin, Trophy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579C" w:rsidRPr="0087579C" w:rsidRDefault="0087579C" w:rsidP="00AD5C08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579C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</w:tbl>
    <w:p w:rsidR="0087579C" w:rsidRDefault="0087579C" w:rsidP="002E0D7D"/>
    <w:p w:rsidR="00BA224E" w:rsidRDefault="00BA224E" w:rsidP="002E0D7D"/>
    <w:p w:rsidR="00BA224E" w:rsidRPr="004F7171" w:rsidRDefault="00BA224E" w:rsidP="002E0D7D">
      <w:pPr>
        <w:rPr>
          <w:lang w:val="de-DE"/>
        </w:rPr>
      </w:pPr>
    </w:p>
    <w:p w:rsidR="002E0D7D" w:rsidRPr="004F7171" w:rsidRDefault="004F7171" w:rsidP="002E0D7D">
      <w:pPr>
        <w:jc w:val="right"/>
        <w:rPr>
          <w:lang w:val="de-DE"/>
        </w:rPr>
      </w:pPr>
      <w:r w:rsidRPr="004F7171">
        <w:rPr>
          <w:lang w:val="de-DE"/>
        </w:rPr>
        <w:t xml:space="preserve"> [Ende des Dok</w:t>
      </w:r>
      <w:r w:rsidR="002E0D7D" w:rsidRPr="004F7171">
        <w:rPr>
          <w:lang w:val="de-DE"/>
        </w:rPr>
        <w:t>ument</w:t>
      </w:r>
      <w:r w:rsidRPr="004F7171">
        <w:rPr>
          <w:lang w:val="de-DE"/>
        </w:rPr>
        <w:t>s</w:t>
      </w:r>
      <w:r w:rsidR="002E0D7D" w:rsidRPr="004F7171">
        <w:rPr>
          <w:lang w:val="de-DE"/>
        </w:rPr>
        <w:t>]</w:t>
      </w:r>
    </w:p>
    <w:p w:rsidR="004F7171" w:rsidRPr="004F7171" w:rsidRDefault="004F7171">
      <w:pPr>
        <w:jc w:val="right"/>
        <w:rPr>
          <w:lang w:val="de-DE"/>
        </w:rPr>
      </w:pPr>
    </w:p>
    <w:sectPr w:rsidR="004F7171" w:rsidRPr="004F7171" w:rsidSect="00906DDC">
      <w:headerReference w:type="default" r:id="rId10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EA0" w:rsidRDefault="00512EA0" w:rsidP="006655D3">
      <w:r>
        <w:separator/>
      </w:r>
    </w:p>
    <w:p w:rsidR="00512EA0" w:rsidRDefault="00512EA0" w:rsidP="006655D3"/>
    <w:p w:rsidR="00512EA0" w:rsidRDefault="00512EA0" w:rsidP="006655D3"/>
  </w:endnote>
  <w:endnote w:type="continuationSeparator" w:id="0">
    <w:p w:rsidR="00512EA0" w:rsidRDefault="00512EA0" w:rsidP="006655D3">
      <w:r>
        <w:separator/>
      </w:r>
    </w:p>
    <w:p w:rsidR="00512EA0" w:rsidRPr="00294751" w:rsidRDefault="00512EA0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512EA0" w:rsidRPr="00294751" w:rsidRDefault="00512EA0" w:rsidP="006655D3">
      <w:pPr>
        <w:rPr>
          <w:lang w:val="fr-FR"/>
        </w:rPr>
      </w:pPr>
    </w:p>
    <w:p w:rsidR="00512EA0" w:rsidRPr="00294751" w:rsidRDefault="00512EA0" w:rsidP="006655D3">
      <w:pPr>
        <w:rPr>
          <w:lang w:val="fr-FR"/>
        </w:rPr>
      </w:pPr>
    </w:p>
  </w:endnote>
  <w:endnote w:type="continuationNotice" w:id="1">
    <w:p w:rsidR="00512EA0" w:rsidRPr="00294751" w:rsidRDefault="00512EA0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512EA0" w:rsidRPr="00294751" w:rsidRDefault="00512EA0" w:rsidP="006655D3">
      <w:pPr>
        <w:rPr>
          <w:lang w:val="fr-FR"/>
        </w:rPr>
      </w:pPr>
    </w:p>
    <w:p w:rsidR="00512EA0" w:rsidRPr="00294751" w:rsidRDefault="00512EA0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EA0" w:rsidRDefault="00512EA0" w:rsidP="006655D3">
      <w:r>
        <w:separator/>
      </w:r>
    </w:p>
  </w:footnote>
  <w:footnote w:type="continuationSeparator" w:id="0">
    <w:p w:rsidR="00512EA0" w:rsidRDefault="00512EA0" w:rsidP="006655D3">
      <w:r>
        <w:separator/>
      </w:r>
    </w:p>
  </w:footnote>
  <w:footnote w:type="continuationNotice" w:id="1">
    <w:p w:rsidR="00512EA0" w:rsidRPr="00AB530F" w:rsidRDefault="00512EA0" w:rsidP="00AB530F">
      <w:pPr>
        <w:pStyle w:val="Footer"/>
      </w:pPr>
    </w:p>
  </w:footnote>
  <w:footnote w:id="2">
    <w:p w:rsidR="00512EA0" w:rsidRPr="00FC0A89" w:rsidRDefault="00512EA0" w:rsidP="004F717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>
          <w:rPr>
            <w:rStyle w:val="Hyperlink"/>
          </w:rPr>
          <w:t>matref@geves.fr</w:t>
        </w:r>
      </w:hyperlink>
      <w:r>
        <w:t xml:space="preserve"> </w:t>
      </w:r>
    </w:p>
  </w:footnote>
  <w:footnote w:id="3">
    <w:p w:rsidR="00512EA0" w:rsidRPr="00FC0A89" w:rsidRDefault="00512EA0" w:rsidP="004F717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>
          <w:rPr>
            <w:rStyle w:val="Hyperlink"/>
          </w:rPr>
          <w:t>resistentie@naktuinbouw.nl</w:t>
        </w:r>
      </w:hyperlink>
    </w:p>
  </w:footnote>
  <w:footnote w:id="4">
    <w:p w:rsidR="00512EA0" w:rsidRPr="007C467E" w:rsidRDefault="00512EA0" w:rsidP="004F717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3" w:history="1">
        <w:r>
          <w:rPr>
            <w:rStyle w:val="Hyperlink"/>
          </w:rPr>
          <w:t>cardaba@inia.es</w:t>
        </w:r>
      </w:hyperlink>
      <w:r>
        <w:t xml:space="preserve"> </w:t>
      </w:r>
    </w:p>
  </w:footnote>
  <w:footnote w:id="5">
    <w:p w:rsidR="00512EA0" w:rsidRPr="001E7796" w:rsidRDefault="00512EA0" w:rsidP="004F7171">
      <w:pPr>
        <w:pStyle w:val="FootnoteText"/>
      </w:pPr>
      <w:r>
        <w:rPr>
          <w:rStyle w:val="FootnoteReference"/>
        </w:rPr>
        <w:footnoteRef/>
      </w:r>
      <w:r>
        <w:t xml:space="preserve"> Harmores 2 CPVO-Projekt (</w:t>
      </w:r>
      <w:hyperlink r:id="rId4" w:history="1">
        <w:r>
          <w:rPr>
            <w:rStyle w:val="Hyperlink"/>
          </w:rPr>
          <w:t>http://www.cpvo.europa.eu/main/en/home/documents-and-publications/technical-projects-reports</w:t>
        </w:r>
      </w:hyperlink>
      <w:r>
        <w:t>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EA0" w:rsidRPr="00C5280D" w:rsidRDefault="00512EA0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TC-EDC/Mar18/6</w:t>
    </w:r>
  </w:p>
  <w:p w:rsidR="00512EA0" w:rsidRPr="00AD5C08" w:rsidRDefault="00512EA0" w:rsidP="00EB048E">
    <w:pPr>
      <w:pStyle w:val="Header"/>
      <w:rPr>
        <w:lang w:val="de-DE"/>
      </w:rPr>
    </w:pPr>
    <w:r w:rsidRPr="00AD5C08">
      <w:rPr>
        <w:lang w:val="de-DE"/>
      </w:rPr>
      <w:t xml:space="preserve">Seite </w:t>
    </w:r>
    <w:r w:rsidRPr="00AD5C08">
      <w:rPr>
        <w:rStyle w:val="PageNumber"/>
        <w:lang w:val="de-DE"/>
      </w:rPr>
      <w:fldChar w:fldCharType="begin"/>
    </w:r>
    <w:r w:rsidRPr="00AD5C08">
      <w:rPr>
        <w:rStyle w:val="PageNumber"/>
        <w:lang w:val="de-DE"/>
      </w:rPr>
      <w:instrText xml:space="preserve"> PAGE </w:instrText>
    </w:r>
    <w:r w:rsidRPr="00AD5C08">
      <w:rPr>
        <w:rStyle w:val="PageNumber"/>
        <w:lang w:val="de-DE"/>
      </w:rPr>
      <w:fldChar w:fldCharType="separate"/>
    </w:r>
    <w:r w:rsidR="00523931">
      <w:rPr>
        <w:rStyle w:val="PageNumber"/>
        <w:noProof/>
        <w:lang w:val="de-DE"/>
      </w:rPr>
      <w:t>6</w:t>
    </w:r>
    <w:r w:rsidRPr="00AD5C08">
      <w:rPr>
        <w:rStyle w:val="PageNumber"/>
        <w:lang w:val="de-DE"/>
      </w:rPr>
      <w:fldChar w:fldCharType="end"/>
    </w:r>
  </w:p>
  <w:p w:rsidR="00512EA0" w:rsidRPr="00C5280D" w:rsidRDefault="00512EA0" w:rsidP="006655D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619A5"/>
    <w:multiLevelType w:val="hybridMultilevel"/>
    <w:tmpl w:val="3AECFCBA"/>
    <w:lvl w:ilvl="0" w:tplc="D2021E1A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C173A3"/>
    <w:multiLevelType w:val="hybridMultilevel"/>
    <w:tmpl w:val="9E56B5C6"/>
    <w:lvl w:ilvl="0" w:tplc="0407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E74CD570">
      <w:start w:val="1"/>
      <w:numFmt w:val="lowerRoman"/>
      <w:lvlText w:val="(%2)"/>
      <w:lvlJc w:val="right"/>
      <w:pPr>
        <w:ind w:left="257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D7D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51EDE"/>
    <w:rsid w:val="00074AD2"/>
    <w:rsid w:val="00085505"/>
    <w:rsid w:val="000C4E25"/>
    <w:rsid w:val="000C7021"/>
    <w:rsid w:val="000D6BBC"/>
    <w:rsid w:val="000D7780"/>
    <w:rsid w:val="000E6267"/>
    <w:rsid w:val="000E636A"/>
    <w:rsid w:val="000F2F11"/>
    <w:rsid w:val="00105929"/>
    <w:rsid w:val="00110C36"/>
    <w:rsid w:val="001131D5"/>
    <w:rsid w:val="00141DB8"/>
    <w:rsid w:val="00172084"/>
    <w:rsid w:val="0017474A"/>
    <w:rsid w:val="001758C6"/>
    <w:rsid w:val="00182B99"/>
    <w:rsid w:val="001B5FB9"/>
    <w:rsid w:val="001B7206"/>
    <w:rsid w:val="001C1525"/>
    <w:rsid w:val="0021332C"/>
    <w:rsid w:val="00213982"/>
    <w:rsid w:val="00214C72"/>
    <w:rsid w:val="0024416D"/>
    <w:rsid w:val="00271911"/>
    <w:rsid w:val="002800A0"/>
    <w:rsid w:val="002801B3"/>
    <w:rsid w:val="00281060"/>
    <w:rsid w:val="002940E8"/>
    <w:rsid w:val="00294751"/>
    <w:rsid w:val="002A2FA2"/>
    <w:rsid w:val="002A6E50"/>
    <w:rsid w:val="002B4298"/>
    <w:rsid w:val="002C256A"/>
    <w:rsid w:val="002C7C20"/>
    <w:rsid w:val="002E0D7D"/>
    <w:rsid w:val="00305A7F"/>
    <w:rsid w:val="003152FE"/>
    <w:rsid w:val="00327436"/>
    <w:rsid w:val="00334513"/>
    <w:rsid w:val="00344BD6"/>
    <w:rsid w:val="0035528D"/>
    <w:rsid w:val="00361821"/>
    <w:rsid w:val="00361E9E"/>
    <w:rsid w:val="00384578"/>
    <w:rsid w:val="0039633A"/>
    <w:rsid w:val="003C7FBE"/>
    <w:rsid w:val="003D227C"/>
    <w:rsid w:val="003D2B4D"/>
    <w:rsid w:val="003F5F2B"/>
    <w:rsid w:val="00444A88"/>
    <w:rsid w:val="00474DA4"/>
    <w:rsid w:val="00476B4D"/>
    <w:rsid w:val="004805FA"/>
    <w:rsid w:val="004935D2"/>
    <w:rsid w:val="004B1215"/>
    <w:rsid w:val="004D047D"/>
    <w:rsid w:val="004F1E9E"/>
    <w:rsid w:val="004F305A"/>
    <w:rsid w:val="004F7171"/>
    <w:rsid w:val="00512164"/>
    <w:rsid w:val="00512EA0"/>
    <w:rsid w:val="00520297"/>
    <w:rsid w:val="00523931"/>
    <w:rsid w:val="005338F9"/>
    <w:rsid w:val="0054281C"/>
    <w:rsid w:val="00544581"/>
    <w:rsid w:val="0055268D"/>
    <w:rsid w:val="00576BE4"/>
    <w:rsid w:val="005A400A"/>
    <w:rsid w:val="005B2EFD"/>
    <w:rsid w:val="005F7B92"/>
    <w:rsid w:val="00612379"/>
    <w:rsid w:val="006153B6"/>
    <w:rsid w:val="0061555F"/>
    <w:rsid w:val="00636CA6"/>
    <w:rsid w:val="00641200"/>
    <w:rsid w:val="00645CA8"/>
    <w:rsid w:val="006567E7"/>
    <w:rsid w:val="006655D3"/>
    <w:rsid w:val="00667404"/>
    <w:rsid w:val="00687EB4"/>
    <w:rsid w:val="00695C56"/>
    <w:rsid w:val="006A5CDE"/>
    <w:rsid w:val="006A644A"/>
    <w:rsid w:val="006B17D2"/>
    <w:rsid w:val="006C224E"/>
    <w:rsid w:val="006D780A"/>
    <w:rsid w:val="0071271E"/>
    <w:rsid w:val="00732DEC"/>
    <w:rsid w:val="00735BD5"/>
    <w:rsid w:val="007451EC"/>
    <w:rsid w:val="00751613"/>
    <w:rsid w:val="007556F6"/>
    <w:rsid w:val="00760EEF"/>
    <w:rsid w:val="00777EE5"/>
    <w:rsid w:val="00784836"/>
    <w:rsid w:val="0079023E"/>
    <w:rsid w:val="007A1D34"/>
    <w:rsid w:val="007A2854"/>
    <w:rsid w:val="007C1D92"/>
    <w:rsid w:val="007C4CB9"/>
    <w:rsid w:val="007D0B9D"/>
    <w:rsid w:val="007D19B0"/>
    <w:rsid w:val="007D4635"/>
    <w:rsid w:val="007F498F"/>
    <w:rsid w:val="0080679D"/>
    <w:rsid w:val="008108B0"/>
    <w:rsid w:val="00811B20"/>
    <w:rsid w:val="008211B5"/>
    <w:rsid w:val="0082296E"/>
    <w:rsid w:val="00824099"/>
    <w:rsid w:val="00846D7C"/>
    <w:rsid w:val="00867AC1"/>
    <w:rsid w:val="0087579C"/>
    <w:rsid w:val="00890DF8"/>
    <w:rsid w:val="008A743F"/>
    <w:rsid w:val="008C0970"/>
    <w:rsid w:val="008D0BC5"/>
    <w:rsid w:val="008D2CF7"/>
    <w:rsid w:val="00900C26"/>
    <w:rsid w:val="0090197F"/>
    <w:rsid w:val="00903264"/>
    <w:rsid w:val="00906DDC"/>
    <w:rsid w:val="00934E09"/>
    <w:rsid w:val="00936253"/>
    <w:rsid w:val="00940D46"/>
    <w:rsid w:val="00952DD4"/>
    <w:rsid w:val="00965AE7"/>
    <w:rsid w:val="00970FED"/>
    <w:rsid w:val="00992D82"/>
    <w:rsid w:val="00997029"/>
    <w:rsid w:val="009A7339"/>
    <w:rsid w:val="009B440E"/>
    <w:rsid w:val="009D690D"/>
    <w:rsid w:val="009E65B6"/>
    <w:rsid w:val="009F77CF"/>
    <w:rsid w:val="00A24C10"/>
    <w:rsid w:val="00A3365A"/>
    <w:rsid w:val="00A42AC3"/>
    <w:rsid w:val="00A430CF"/>
    <w:rsid w:val="00A54309"/>
    <w:rsid w:val="00AB2B93"/>
    <w:rsid w:val="00AB530F"/>
    <w:rsid w:val="00AB7E5B"/>
    <w:rsid w:val="00AC2883"/>
    <w:rsid w:val="00AD5C08"/>
    <w:rsid w:val="00AE0EF1"/>
    <w:rsid w:val="00AE2937"/>
    <w:rsid w:val="00B07301"/>
    <w:rsid w:val="00B11F3E"/>
    <w:rsid w:val="00B224DE"/>
    <w:rsid w:val="00B324D4"/>
    <w:rsid w:val="00B46575"/>
    <w:rsid w:val="00B61777"/>
    <w:rsid w:val="00B84BBD"/>
    <w:rsid w:val="00BA224E"/>
    <w:rsid w:val="00BA43FB"/>
    <w:rsid w:val="00BC127D"/>
    <w:rsid w:val="00BC1FE6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39E"/>
    <w:rsid w:val="00C72B7A"/>
    <w:rsid w:val="00C820E9"/>
    <w:rsid w:val="00C973F2"/>
    <w:rsid w:val="00CA304C"/>
    <w:rsid w:val="00CA774A"/>
    <w:rsid w:val="00CC11B0"/>
    <w:rsid w:val="00CC2841"/>
    <w:rsid w:val="00CF1330"/>
    <w:rsid w:val="00CF7E36"/>
    <w:rsid w:val="00D3708D"/>
    <w:rsid w:val="00D40426"/>
    <w:rsid w:val="00D57C96"/>
    <w:rsid w:val="00D57D18"/>
    <w:rsid w:val="00D74EAE"/>
    <w:rsid w:val="00D8414E"/>
    <w:rsid w:val="00D91203"/>
    <w:rsid w:val="00D95174"/>
    <w:rsid w:val="00DA4476"/>
    <w:rsid w:val="00DA4973"/>
    <w:rsid w:val="00DA6F36"/>
    <w:rsid w:val="00DB596E"/>
    <w:rsid w:val="00DB7773"/>
    <w:rsid w:val="00DC00EA"/>
    <w:rsid w:val="00DC3802"/>
    <w:rsid w:val="00E07D87"/>
    <w:rsid w:val="00E32F7E"/>
    <w:rsid w:val="00E5267B"/>
    <w:rsid w:val="00E63C0E"/>
    <w:rsid w:val="00E72D49"/>
    <w:rsid w:val="00E7593C"/>
    <w:rsid w:val="00E7678A"/>
    <w:rsid w:val="00E76A0B"/>
    <w:rsid w:val="00E935F1"/>
    <w:rsid w:val="00E94A81"/>
    <w:rsid w:val="00EA1FFB"/>
    <w:rsid w:val="00EB048E"/>
    <w:rsid w:val="00EB4E9C"/>
    <w:rsid w:val="00EE34DF"/>
    <w:rsid w:val="00EF2F89"/>
    <w:rsid w:val="00F03E98"/>
    <w:rsid w:val="00F1237A"/>
    <w:rsid w:val="00F22CBD"/>
    <w:rsid w:val="00F272F1"/>
    <w:rsid w:val="00F45372"/>
    <w:rsid w:val="00F560F7"/>
    <w:rsid w:val="00F6334D"/>
    <w:rsid w:val="00F63599"/>
    <w:rsid w:val="00F81254"/>
    <w:rsid w:val="00FA49AB"/>
    <w:rsid w:val="00FE39C7"/>
    <w:rsid w:val="00FE495F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214C72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3F5F2B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3F5F2B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3F5F2B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3F5F2B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3F5F2B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uiPriority w:val="34"/>
    <w:qFormat/>
    <w:rsid w:val="002E0D7D"/>
    <w:pPr>
      <w:ind w:left="720"/>
      <w:contextualSpacing/>
    </w:pPr>
    <w:rPr>
      <w:rFonts w:eastAsia="MS Mincho"/>
    </w:rPr>
  </w:style>
  <w:style w:type="paragraph" w:customStyle="1" w:styleId="Default">
    <w:name w:val="Default"/>
    <w:rsid w:val="002E0D7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t">
    <w:name w:val="Normalt"/>
    <w:basedOn w:val="Normal"/>
    <w:rsid w:val="002E0D7D"/>
    <w:pPr>
      <w:spacing w:before="120" w:after="120"/>
      <w:jc w:val="left"/>
    </w:pPr>
    <w:rPr>
      <w:rFonts w:ascii="Times New Roman" w:hAnsi="Times New Roman"/>
      <w:noProof/>
      <w:lang w:eastAsia="hu-HU"/>
    </w:rPr>
  </w:style>
  <w:style w:type="table" w:styleId="TableGrid">
    <w:name w:val="Table Grid"/>
    <w:basedOn w:val="TableNormal"/>
    <w:uiPriority w:val="39"/>
    <w:rsid w:val="002E0D7D"/>
    <w:rPr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basedOn w:val="DefaultParagraphFont"/>
    <w:link w:val="FootnoteText"/>
    <w:rsid w:val="002E0D7D"/>
    <w:rPr>
      <w:rFonts w:ascii="Arial" w:hAnsi="Arial"/>
      <w:sz w:val="16"/>
    </w:rPr>
  </w:style>
  <w:style w:type="character" w:customStyle="1" w:styleId="st1">
    <w:name w:val="st1"/>
    <w:basedOn w:val="DefaultParagraphFont"/>
    <w:rsid w:val="002E0D7D"/>
  </w:style>
  <w:style w:type="paragraph" w:customStyle="1" w:styleId="Normaltg">
    <w:name w:val="Normaltg"/>
    <w:basedOn w:val="Normal"/>
    <w:rsid w:val="002E0D7D"/>
    <w:pPr>
      <w:tabs>
        <w:tab w:val="left" w:pos="709"/>
        <w:tab w:val="left" w:pos="1418"/>
      </w:tabs>
    </w:pPr>
    <w:rPr>
      <w:rFonts w:ascii="Times New Roman" w:hAnsi="Times New Roman"/>
      <w:sz w:val="24"/>
      <w:lang w:eastAsia="hu-HU"/>
    </w:rPr>
  </w:style>
  <w:style w:type="paragraph" w:customStyle="1" w:styleId="Style1">
    <w:name w:val="Style1"/>
    <w:basedOn w:val="Normal"/>
    <w:rsid w:val="002E0D7D"/>
    <w:pPr>
      <w:tabs>
        <w:tab w:val="decimal" w:pos="907"/>
        <w:tab w:val="left" w:pos="1077"/>
      </w:tabs>
    </w:pPr>
    <w:rPr>
      <w:rFonts w:ascii="Times New Roman" w:eastAsiaTheme="minorEastAsia" w:hAnsi="Times New Roman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214C72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3F5F2B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3F5F2B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3F5F2B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3F5F2B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3F5F2B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uiPriority w:val="34"/>
    <w:qFormat/>
    <w:rsid w:val="002E0D7D"/>
    <w:pPr>
      <w:ind w:left="720"/>
      <w:contextualSpacing/>
    </w:pPr>
    <w:rPr>
      <w:rFonts w:eastAsia="MS Mincho"/>
    </w:rPr>
  </w:style>
  <w:style w:type="paragraph" w:customStyle="1" w:styleId="Default">
    <w:name w:val="Default"/>
    <w:rsid w:val="002E0D7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t">
    <w:name w:val="Normalt"/>
    <w:basedOn w:val="Normal"/>
    <w:rsid w:val="002E0D7D"/>
    <w:pPr>
      <w:spacing w:before="120" w:after="120"/>
      <w:jc w:val="left"/>
    </w:pPr>
    <w:rPr>
      <w:rFonts w:ascii="Times New Roman" w:hAnsi="Times New Roman"/>
      <w:noProof/>
      <w:lang w:eastAsia="hu-HU"/>
    </w:rPr>
  </w:style>
  <w:style w:type="table" w:styleId="TableGrid">
    <w:name w:val="Table Grid"/>
    <w:basedOn w:val="TableNormal"/>
    <w:uiPriority w:val="39"/>
    <w:rsid w:val="002E0D7D"/>
    <w:rPr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basedOn w:val="DefaultParagraphFont"/>
    <w:link w:val="FootnoteText"/>
    <w:rsid w:val="002E0D7D"/>
    <w:rPr>
      <w:rFonts w:ascii="Arial" w:hAnsi="Arial"/>
      <w:sz w:val="16"/>
    </w:rPr>
  </w:style>
  <w:style w:type="character" w:customStyle="1" w:styleId="st1">
    <w:name w:val="st1"/>
    <w:basedOn w:val="DefaultParagraphFont"/>
    <w:rsid w:val="002E0D7D"/>
  </w:style>
  <w:style w:type="paragraph" w:customStyle="1" w:styleId="Normaltg">
    <w:name w:val="Normaltg"/>
    <w:basedOn w:val="Normal"/>
    <w:rsid w:val="002E0D7D"/>
    <w:pPr>
      <w:tabs>
        <w:tab w:val="left" w:pos="709"/>
        <w:tab w:val="left" w:pos="1418"/>
      </w:tabs>
    </w:pPr>
    <w:rPr>
      <w:rFonts w:ascii="Times New Roman" w:hAnsi="Times New Roman"/>
      <w:sz w:val="24"/>
      <w:lang w:eastAsia="hu-HU"/>
    </w:rPr>
  </w:style>
  <w:style w:type="paragraph" w:customStyle="1" w:styleId="Style1">
    <w:name w:val="Style1"/>
    <w:basedOn w:val="Normal"/>
    <w:rsid w:val="002E0D7D"/>
    <w:pPr>
      <w:tabs>
        <w:tab w:val="decimal" w:pos="907"/>
        <w:tab w:val="left" w:pos="1077"/>
      </w:tabs>
    </w:pPr>
    <w:rPr>
      <w:rFonts w:ascii="Times New Roman" w:eastAsiaTheme="minorEastAsia" w:hAnsi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worldseed.org/isf/differential_hosts.html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mailto:cardaba@inia.es" TargetMode="External"/><Relationship Id="rId2" Type="http://schemas.openxmlformats.org/officeDocument/2006/relationships/hyperlink" Target="mailto:resistentie@naktuinbouw.nl" TargetMode="External"/><Relationship Id="rId1" Type="http://schemas.openxmlformats.org/officeDocument/2006/relationships/hyperlink" Target="mailto:matref@geves.fr" TargetMode="External"/><Relationship Id="rId4" Type="http://schemas.openxmlformats.org/officeDocument/2006/relationships/hyperlink" Target="http://www.cpvo.europa.eu/main/en/home/documents-and-publications/technical-projects-report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C_EDC\TC_EDC_18_Mar_Mtg\templates\tc_edc_mar_18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tc_edc_mar_18_EN.dotx</Template>
  <TotalTime>11</TotalTime>
  <Pages>7</Pages>
  <Words>1907</Words>
  <Characters>12538</Characters>
  <Application>Microsoft Office Word</Application>
  <DocSecurity>0</DocSecurity>
  <Lines>104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TC-EDC/Mar18</vt:lpstr>
      <vt:lpstr>TC-EDC/Mar18</vt:lpstr>
    </vt:vector>
  </TitlesOfParts>
  <Company>UPOV</Company>
  <LinksUpToDate>false</LinksUpToDate>
  <CharactersWithSpaces>14417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TC-EDC/Mar18</dc:title>
  <dc:creator>OERTEL Romy</dc:creator>
  <cp:lastModifiedBy>OERTEL Romy</cp:lastModifiedBy>
  <cp:revision>10</cp:revision>
  <cp:lastPrinted>2018-02-08T09:33:00Z</cp:lastPrinted>
  <dcterms:created xsi:type="dcterms:W3CDTF">2017-11-13T13:42:00Z</dcterms:created>
  <dcterms:modified xsi:type="dcterms:W3CDTF">2018-02-08T09:41:00Z</dcterms:modified>
</cp:coreProperties>
</file>