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4AF12C8" w14:textId="77777777" w:rsidTr="00EB4E9C">
        <w:tc>
          <w:tcPr>
            <w:tcW w:w="6522" w:type="dxa"/>
          </w:tcPr>
          <w:p w14:paraId="20E64708" w14:textId="77777777" w:rsidR="00DC3802" w:rsidRPr="00AC2883" w:rsidRDefault="00DC3802" w:rsidP="00AC2883">
            <w:r w:rsidRPr="00D250C5">
              <w:rPr>
                <w:noProof/>
              </w:rPr>
              <w:drawing>
                <wp:inline distT="0" distB="0" distL="0" distR="0" wp14:anchorId="4C8BD9C9" wp14:editId="2C2EBF8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D3FD3D9" w14:textId="7BF25714" w:rsidR="0044585D" w:rsidRDefault="001B7BBF">
            <w:pPr>
              <w:pStyle w:val="Lettrine"/>
            </w:pPr>
            <w:r>
              <w:t>G</w:t>
            </w:r>
          </w:p>
        </w:tc>
      </w:tr>
      <w:tr w:rsidR="00DC3802" w:rsidRPr="009B0E70" w14:paraId="37F58B72" w14:textId="77777777" w:rsidTr="00645CA8">
        <w:trPr>
          <w:trHeight w:val="219"/>
        </w:trPr>
        <w:tc>
          <w:tcPr>
            <w:tcW w:w="6522" w:type="dxa"/>
          </w:tcPr>
          <w:p w14:paraId="5B707286" w14:textId="77777777" w:rsidR="0044585D" w:rsidRPr="001B7BBF" w:rsidRDefault="0020712A">
            <w:pPr>
              <w:pStyle w:val="upove"/>
              <w:rPr>
                <w:lang w:val="de-DE"/>
              </w:rPr>
            </w:pPr>
            <w:r w:rsidRPr="001B7BBF">
              <w:rPr>
                <w:lang w:val="de-DE"/>
              </w:rPr>
              <w:t>Internationaler Verband zum Schutz von Pflanzenzüchtungen</w:t>
            </w:r>
          </w:p>
        </w:tc>
        <w:tc>
          <w:tcPr>
            <w:tcW w:w="3117" w:type="dxa"/>
          </w:tcPr>
          <w:p w14:paraId="03E65FCA" w14:textId="77777777" w:rsidR="00DC3802" w:rsidRPr="001B7BBF" w:rsidRDefault="00DC3802" w:rsidP="00DA4973">
            <w:pPr>
              <w:rPr>
                <w:lang w:val="de-DE"/>
              </w:rPr>
            </w:pPr>
          </w:p>
        </w:tc>
      </w:tr>
    </w:tbl>
    <w:p w14:paraId="61F35DB1" w14:textId="77777777" w:rsidR="00DC3802" w:rsidRPr="001B7BBF" w:rsidRDefault="00DC3802" w:rsidP="00DC3802">
      <w:pPr>
        <w:rPr>
          <w:lang w:val="de-DE"/>
        </w:rPr>
      </w:pPr>
    </w:p>
    <w:p w14:paraId="505E41DE" w14:textId="77777777" w:rsidR="003D0839" w:rsidRPr="001B7BBF" w:rsidRDefault="003D0839" w:rsidP="003D0839">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9B0E70" w14:paraId="409DCBF2" w14:textId="77777777" w:rsidTr="005042CD">
        <w:tc>
          <w:tcPr>
            <w:tcW w:w="6512" w:type="dxa"/>
          </w:tcPr>
          <w:p w14:paraId="4B11B112" w14:textId="77777777" w:rsidR="0044585D" w:rsidRPr="001B7BBF" w:rsidRDefault="0020712A">
            <w:pPr>
              <w:pStyle w:val="Sessiontc"/>
              <w:spacing w:line="240" w:lineRule="auto"/>
              <w:rPr>
                <w:lang w:val="de-DE"/>
              </w:rPr>
            </w:pPr>
            <w:r w:rsidRPr="001B7BBF">
              <w:rPr>
                <w:lang w:val="de-DE"/>
              </w:rPr>
              <w:t>Technischer Ausschuss</w:t>
            </w:r>
          </w:p>
          <w:p w14:paraId="00C2EE10" w14:textId="77777777" w:rsidR="0044585D" w:rsidRDefault="0020712A">
            <w:pPr>
              <w:pStyle w:val="Sessiontcplacedate"/>
              <w:rPr>
                <w:sz w:val="22"/>
              </w:rPr>
            </w:pPr>
            <w:r w:rsidRPr="001B7BBF">
              <w:rPr>
                <w:lang w:val="de-DE"/>
              </w:rPr>
              <w:t xml:space="preserve">Neunundfünfzigste Tagung </w:t>
            </w:r>
            <w:r w:rsidRPr="001B7BBF">
              <w:rPr>
                <w:lang w:val="de-DE"/>
              </w:rPr>
              <w:br/>
              <w:t xml:space="preserve">Genf, </w:t>
            </w:r>
            <w:r w:rsidR="00E81BE2" w:rsidRPr="001B7BBF">
              <w:rPr>
                <w:lang w:val="de-DE"/>
              </w:rPr>
              <w:t xml:space="preserve">23. </w:t>
            </w:r>
            <w:r w:rsidRPr="001B7BBF">
              <w:rPr>
                <w:lang w:val="de-DE"/>
              </w:rPr>
              <w:t xml:space="preserve">und </w:t>
            </w:r>
            <w:r w:rsidR="00E81BE2" w:rsidRPr="001B7BBF">
              <w:rPr>
                <w:lang w:val="de-DE"/>
              </w:rPr>
              <w:t>24</w:t>
            </w:r>
            <w:r w:rsidRPr="001B7BBF">
              <w:rPr>
                <w:lang w:val="de-DE"/>
              </w:rPr>
              <w:t xml:space="preserve">. </w:t>
            </w:r>
            <w:proofErr w:type="spellStart"/>
            <w:r>
              <w:t>Oktober</w:t>
            </w:r>
            <w:proofErr w:type="spellEnd"/>
            <w:r>
              <w:t xml:space="preserve"> </w:t>
            </w:r>
            <w:r w:rsidR="00E81BE2">
              <w:t>2023</w:t>
            </w:r>
          </w:p>
        </w:tc>
        <w:tc>
          <w:tcPr>
            <w:tcW w:w="3127" w:type="dxa"/>
          </w:tcPr>
          <w:p w14:paraId="51338C37" w14:textId="77777777" w:rsidR="0044585D" w:rsidRPr="001B7BBF" w:rsidRDefault="00DD701E">
            <w:pPr>
              <w:pStyle w:val="Doccode"/>
              <w:rPr>
                <w:lang w:val="de-DE"/>
              </w:rPr>
            </w:pPr>
            <w:r w:rsidRPr="001B7BBF">
              <w:rPr>
                <w:lang w:val="de-DE"/>
              </w:rPr>
              <w:t>TC/59/2</w:t>
            </w:r>
          </w:p>
          <w:p w14:paraId="419700DC" w14:textId="77777777" w:rsidR="0044585D" w:rsidRPr="001B7BBF" w:rsidRDefault="0020712A">
            <w:pPr>
              <w:pStyle w:val="Docoriginal"/>
              <w:rPr>
                <w:lang w:val="de-DE"/>
              </w:rPr>
            </w:pPr>
            <w:r w:rsidRPr="001B7BBF">
              <w:rPr>
                <w:lang w:val="de-DE"/>
              </w:rPr>
              <w:t>Original:</w:t>
            </w:r>
            <w:r w:rsidRPr="001B7BBF">
              <w:rPr>
                <w:b w:val="0"/>
                <w:spacing w:val="0"/>
                <w:lang w:val="de-DE"/>
              </w:rPr>
              <w:t xml:space="preserve">  Englisch</w:t>
            </w:r>
          </w:p>
          <w:p w14:paraId="5908C5EC" w14:textId="4106C104" w:rsidR="0044585D" w:rsidRPr="001B7BBF" w:rsidRDefault="0020712A">
            <w:pPr>
              <w:pStyle w:val="Docoriginal"/>
              <w:rPr>
                <w:lang w:val="de-DE"/>
              </w:rPr>
            </w:pPr>
            <w:r w:rsidRPr="001B7BBF">
              <w:rPr>
                <w:lang w:val="de-DE"/>
              </w:rPr>
              <w:t xml:space="preserve">Datum:  </w:t>
            </w:r>
            <w:r w:rsidR="001B7BBF" w:rsidRPr="009B0E70">
              <w:rPr>
                <w:b w:val="0"/>
                <w:bCs w:val="0"/>
                <w:lang w:val="de-DE"/>
              </w:rPr>
              <w:t>15.</w:t>
            </w:r>
            <w:r w:rsidR="00A61E57" w:rsidRPr="009B0E70">
              <w:rPr>
                <w:b w:val="0"/>
                <w:bCs w:val="0"/>
                <w:spacing w:val="0"/>
                <w:lang w:val="de-DE"/>
              </w:rPr>
              <w:t>September</w:t>
            </w:r>
            <w:r w:rsidRPr="009B0E70">
              <w:rPr>
                <w:b w:val="0"/>
                <w:spacing w:val="0"/>
                <w:lang w:val="de-DE"/>
              </w:rPr>
              <w:t xml:space="preserve">, </w:t>
            </w:r>
            <w:r w:rsidR="00E81BE2" w:rsidRPr="009B0E70">
              <w:rPr>
                <w:b w:val="0"/>
                <w:spacing w:val="0"/>
                <w:lang w:val="de-DE"/>
              </w:rPr>
              <w:t>2023</w:t>
            </w:r>
          </w:p>
        </w:tc>
      </w:tr>
    </w:tbl>
    <w:p w14:paraId="00A5DB42" w14:textId="77777777" w:rsidR="0044585D" w:rsidRPr="001B7BBF" w:rsidRDefault="0020712A">
      <w:pPr>
        <w:pStyle w:val="Titleofdoc0"/>
        <w:rPr>
          <w:lang w:val="de-DE"/>
        </w:rPr>
      </w:pPr>
      <w:bookmarkStart w:id="0" w:name="_Toc66365310"/>
      <w:r w:rsidRPr="001B7BBF">
        <w:rPr>
          <w:lang w:val="de-DE"/>
        </w:rPr>
        <w:t>Prüfungsrichtlinien</w:t>
      </w:r>
    </w:p>
    <w:p w14:paraId="75D92C5E" w14:textId="77777777" w:rsidR="0044585D" w:rsidRPr="001B7BBF" w:rsidRDefault="0020712A">
      <w:pPr>
        <w:pStyle w:val="preparedby1"/>
        <w:jc w:val="left"/>
        <w:rPr>
          <w:lang w:val="de-DE"/>
        </w:rPr>
      </w:pPr>
      <w:r w:rsidRPr="001B7BBF">
        <w:rPr>
          <w:lang w:val="de-DE"/>
        </w:rPr>
        <w:t>Vom Verbandsbüro erstelltes Dokument</w:t>
      </w:r>
    </w:p>
    <w:p w14:paraId="27881799" w14:textId="6898E2FF" w:rsidR="0044585D" w:rsidRPr="001B7BBF" w:rsidRDefault="00265BBA">
      <w:pPr>
        <w:spacing w:after="600"/>
        <w:jc w:val="left"/>
        <w:rPr>
          <w:i/>
          <w:iCs/>
          <w:color w:val="A6A6A6" w:themeColor="background1" w:themeShade="A6"/>
          <w:lang w:val="de-DE"/>
        </w:rPr>
      </w:pPr>
      <w:bookmarkStart w:id="1" w:name="Prepared"/>
      <w:bookmarkEnd w:id="1"/>
      <w:r w:rsidRPr="00265BBA">
        <w:rPr>
          <w:i/>
          <w:iCs/>
          <w:color w:val="A6A6A6" w:themeColor="background1" w:themeShade="A6"/>
          <w:lang w:val="de-DE"/>
        </w:rPr>
        <w:t>Haftungsausschluss: Dieses Dokument gibt nicht die Grundsätze oder eine Anleitung der UPOV wieder.</w:t>
      </w:r>
      <w:r w:rsidRPr="00265BBA">
        <w:rPr>
          <w:i/>
          <w:iCs/>
          <w:color w:val="A6A6A6" w:themeColor="background1" w:themeShade="A6"/>
          <w:lang w:val="de-DE"/>
        </w:rPr>
        <w:br/>
      </w:r>
      <w:r w:rsidRPr="00265BBA">
        <w:rPr>
          <w:i/>
          <w:iCs/>
          <w:color w:val="A6A6A6" w:themeColor="background1" w:themeShade="A6"/>
          <w:lang w:val="de-DE"/>
        </w:rPr>
        <w:br/>
        <w:t>Dieses Dokument wurde mit Hilfe einer maschinellen Übersetzung erstellt, und die Genauigkeit kann nicht garantiert werden. Daher ist der Text in der Originalsprache die einzige authentische Version.</w:t>
      </w:r>
    </w:p>
    <w:p w14:paraId="2AFE1AEE" w14:textId="77777777" w:rsidR="0044585D" w:rsidRPr="001B7BBF" w:rsidRDefault="0020712A">
      <w:pPr>
        <w:keepNext/>
        <w:outlineLvl w:val="0"/>
        <w:rPr>
          <w:caps/>
          <w:lang w:val="de-DE"/>
        </w:rPr>
      </w:pPr>
      <w:bookmarkStart w:id="2" w:name="_Toc146806305"/>
      <w:r w:rsidRPr="001B7BBF">
        <w:rPr>
          <w:caps/>
          <w:lang w:val="de-DE"/>
        </w:rPr>
        <w:t>ZUSAMMENFASSUNG</w:t>
      </w:r>
      <w:bookmarkEnd w:id="0"/>
      <w:bookmarkEnd w:id="2"/>
    </w:p>
    <w:p w14:paraId="715BE7D6" w14:textId="77777777" w:rsidR="0094708C" w:rsidRPr="001B7BBF" w:rsidRDefault="0094708C" w:rsidP="0094708C">
      <w:pPr>
        <w:rPr>
          <w:lang w:val="de-DE"/>
        </w:rPr>
      </w:pPr>
    </w:p>
    <w:p w14:paraId="6DD9F29A" w14:textId="77777777" w:rsidR="0044585D" w:rsidRPr="001B7BBF" w:rsidRDefault="0020712A">
      <w:pPr>
        <w:rPr>
          <w:rFonts w:cs="Arial"/>
          <w:lang w:val="de-DE"/>
        </w:rPr>
      </w:pPr>
      <w:r w:rsidRPr="0094708C">
        <w:fldChar w:fldCharType="begin"/>
      </w:r>
      <w:r w:rsidRPr="001B7BBF">
        <w:rPr>
          <w:lang w:val="de-DE"/>
        </w:rPr>
        <w:instrText xml:space="preserve"> AUTONUM  </w:instrText>
      </w:r>
      <w:r w:rsidRPr="0094708C">
        <w:fldChar w:fldCharType="end"/>
      </w:r>
      <w:r w:rsidRPr="001B7BBF">
        <w:rPr>
          <w:lang w:val="de-DE"/>
        </w:rPr>
        <w:tab/>
      </w:r>
      <w:r w:rsidRPr="001B7BBF">
        <w:rPr>
          <w:rFonts w:cs="Arial"/>
          <w:lang w:val="de-DE"/>
        </w:rPr>
        <w:t xml:space="preserve">Zweck dieses Dokuments ist es, </w:t>
      </w:r>
      <w:r w:rsidRPr="001B7BBF">
        <w:rPr>
          <w:lang w:val="de-DE"/>
        </w:rPr>
        <w:t>Informationen über die Entwicklungen bei den Prüfungsrichtlinien zu geben</w:t>
      </w:r>
      <w:r w:rsidR="00356F43" w:rsidRPr="001B7BBF">
        <w:rPr>
          <w:lang w:val="de-DE"/>
        </w:rPr>
        <w:t xml:space="preserve">. </w:t>
      </w:r>
    </w:p>
    <w:p w14:paraId="5D3CF382" w14:textId="77777777" w:rsidR="00F61B2C" w:rsidRPr="001B7BBF" w:rsidRDefault="00F61B2C" w:rsidP="0094708C">
      <w:pPr>
        <w:tabs>
          <w:tab w:val="left" w:pos="567"/>
          <w:tab w:val="left" w:pos="1134"/>
          <w:tab w:val="left" w:pos="5387"/>
          <w:tab w:val="left" w:pos="5954"/>
        </w:tabs>
        <w:rPr>
          <w:lang w:val="de-DE"/>
        </w:rPr>
      </w:pPr>
    </w:p>
    <w:p w14:paraId="06569BEB" w14:textId="77777777" w:rsidR="0044585D" w:rsidRPr="001B7BBF" w:rsidRDefault="0020712A">
      <w:pPr>
        <w:keepNext/>
        <w:keepLines/>
        <w:tabs>
          <w:tab w:val="left" w:pos="567"/>
          <w:tab w:val="left" w:pos="1134"/>
          <w:tab w:val="left" w:pos="5387"/>
        </w:tabs>
        <w:rPr>
          <w:u w:val="single"/>
          <w:lang w:val="de-DE"/>
        </w:rPr>
      </w:pPr>
      <w:r w:rsidRPr="001B7BBF">
        <w:rPr>
          <w:u w:val="single"/>
          <w:lang w:val="de-DE"/>
        </w:rPr>
        <w:t>Zusätzliche Merkmale und Ausprägungsstufen in den Prüfungsrichtlinien</w:t>
      </w:r>
    </w:p>
    <w:p w14:paraId="43A84A1B" w14:textId="77777777" w:rsidR="0094708C" w:rsidRPr="001B7BBF" w:rsidRDefault="0094708C" w:rsidP="0012273F">
      <w:pPr>
        <w:tabs>
          <w:tab w:val="left" w:pos="567"/>
          <w:tab w:val="left" w:pos="1134"/>
          <w:tab w:val="left" w:pos="5387"/>
          <w:tab w:val="left" w:pos="5954"/>
        </w:tabs>
        <w:rPr>
          <w:lang w:val="de-DE"/>
        </w:rPr>
      </w:pPr>
    </w:p>
    <w:p w14:paraId="2A2FCF71" w14:textId="77777777" w:rsidR="0044585D" w:rsidRPr="001B7BBF" w:rsidRDefault="0020712A">
      <w:pPr>
        <w:keepNext/>
        <w:tabs>
          <w:tab w:val="left" w:pos="567"/>
          <w:tab w:val="left" w:pos="1134"/>
          <w:tab w:val="left" w:pos="5387"/>
          <w:tab w:val="left" w:pos="5954"/>
        </w:tabs>
        <w:rPr>
          <w:lang w:val="de-DE"/>
        </w:rPr>
      </w:pPr>
      <w:r w:rsidRPr="0012273F">
        <w:fldChar w:fldCharType="begin"/>
      </w:r>
      <w:r w:rsidRPr="001B7BBF">
        <w:rPr>
          <w:lang w:val="de-DE"/>
        </w:rPr>
        <w:instrText xml:space="preserve"> AUTONUM  </w:instrText>
      </w:r>
      <w:r w:rsidRPr="0012273F">
        <w:fldChar w:fldCharType="end"/>
      </w:r>
      <w:r w:rsidRPr="001B7BBF">
        <w:rPr>
          <w:lang w:val="de-DE"/>
        </w:rPr>
        <w:tab/>
        <w:t>Der TC wird dazu eingeladen:</w:t>
      </w:r>
    </w:p>
    <w:p w14:paraId="0735EF88" w14:textId="77777777" w:rsidR="009F61BE" w:rsidRPr="001B7BBF" w:rsidRDefault="009F61BE" w:rsidP="0012273F">
      <w:pPr>
        <w:keepNext/>
        <w:tabs>
          <w:tab w:val="left" w:pos="567"/>
          <w:tab w:val="left" w:pos="1134"/>
          <w:tab w:val="left" w:pos="5387"/>
          <w:tab w:val="left" w:pos="5954"/>
        </w:tabs>
        <w:rPr>
          <w:lang w:val="de-DE"/>
        </w:rPr>
      </w:pPr>
    </w:p>
    <w:p w14:paraId="3B32E0D7" w14:textId="77777777" w:rsidR="0044585D" w:rsidRPr="001B7BBF" w:rsidRDefault="0020712A">
      <w:pPr>
        <w:keepNext/>
        <w:tabs>
          <w:tab w:val="left" w:pos="567"/>
          <w:tab w:val="left" w:pos="1134"/>
          <w:tab w:val="left" w:pos="5387"/>
          <w:tab w:val="left" w:pos="5954"/>
        </w:tabs>
        <w:rPr>
          <w:lang w:val="de-DE"/>
        </w:rPr>
      </w:pPr>
      <w:r w:rsidRPr="001B7BBF">
        <w:rPr>
          <w:lang w:val="de-DE"/>
        </w:rPr>
        <w:tab/>
        <w:t xml:space="preserve">(a) </w:t>
      </w:r>
      <w:r w:rsidRPr="001B7BBF">
        <w:rPr>
          <w:lang w:val="de-DE"/>
        </w:rPr>
        <w:tab/>
        <w:t xml:space="preserve">anzumerken, daß dem Verbandsbüro seit der achtundfünfzigsten </w:t>
      </w:r>
      <w:r w:rsidRPr="001B7BBF">
        <w:rPr>
          <w:lang w:val="de-DE"/>
        </w:rPr>
        <w:noBreakHyphen/>
        <w:t xml:space="preserve">Tagung des TC </w:t>
      </w:r>
      <w:r w:rsidRPr="001B7BBF">
        <w:rPr>
          <w:lang w:val="de-DE"/>
        </w:rPr>
        <w:tab/>
        <w:t>keine zusätzlichen Ausprägungsstufen oder Merkmale mitgeteilt wurden</w:t>
      </w:r>
      <w:r w:rsidRPr="001B7BBF">
        <w:rPr>
          <w:lang w:val="de-DE"/>
        </w:rPr>
        <w:noBreakHyphen/>
        <w:t>; und</w:t>
      </w:r>
    </w:p>
    <w:p w14:paraId="29E866EF" w14:textId="77777777" w:rsidR="009F61BE" w:rsidRPr="001B7BBF" w:rsidRDefault="009F61BE" w:rsidP="0012273F">
      <w:pPr>
        <w:tabs>
          <w:tab w:val="left" w:pos="567"/>
          <w:tab w:val="left" w:pos="1134"/>
          <w:tab w:val="left" w:pos="5387"/>
          <w:tab w:val="left" w:pos="5954"/>
        </w:tabs>
        <w:rPr>
          <w:lang w:val="de-DE"/>
        </w:rPr>
      </w:pPr>
    </w:p>
    <w:p w14:paraId="53C19599" w14:textId="77777777" w:rsidR="0044585D" w:rsidRPr="009B0E70" w:rsidRDefault="0020712A">
      <w:pPr>
        <w:tabs>
          <w:tab w:val="left" w:pos="567"/>
          <w:tab w:val="left" w:pos="1134"/>
          <w:tab w:val="left" w:pos="5387"/>
          <w:tab w:val="left" w:pos="5954"/>
        </w:tabs>
        <w:rPr>
          <w:lang w:val="de-DE"/>
        </w:rPr>
      </w:pPr>
      <w:r w:rsidRPr="001B7BBF">
        <w:rPr>
          <w:lang w:val="de-DE"/>
        </w:rPr>
        <w:tab/>
        <w:t xml:space="preserve">(b) </w:t>
      </w:r>
      <w:r w:rsidRPr="001B7BBF">
        <w:rPr>
          <w:lang w:val="de-DE"/>
        </w:rPr>
        <w:tab/>
        <w:t>zu erwägen, das von der Europäischen Union mitgeteilte zusätzliche Merkmal in den Prüfungsrichtlinien für Salat</w:t>
      </w:r>
      <w:r w:rsidR="001C7E0E" w:rsidRPr="001B7BBF">
        <w:rPr>
          <w:lang w:val="de-DE"/>
        </w:rPr>
        <w:t xml:space="preserve">, wie </w:t>
      </w:r>
      <w:r w:rsidR="001C7E0E" w:rsidRPr="009B0E70">
        <w:rPr>
          <w:lang w:val="de-DE"/>
        </w:rPr>
        <w:t xml:space="preserve">in Anlage I dieses Dokuments dargelegt, </w:t>
      </w:r>
      <w:r w:rsidRPr="009B0E70">
        <w:rPr>
          <w:lang w:val="de-DE"/>
        </w:rPr>
        <w:tab/>
        <w:t xml:space="preserve">auf die Webseite der TG-Verfasser auf der UPOV-Website zu stellen. </w:t>
      </w:r>
    </w:p>
    <w:p w14:paraId="4494DFF4" w14:textId="77777777" w:rsidR="009F61BE" w:rsidRPr="009B0E70" w:rsidRDefault="009F61BE" w:rsidP="0012273F">
      <w:pPr>
        <w:tabs>
          <w:tab w:val="left" w:pos="567"/>
          <w:tab w:val="left" w:pos="1134"/>
          <w:tab w:val="left" w:pos="5387"/>
          <w:tab w:val="left" w:pos="5954"/>
        </w:tabs>
        <w:rPr>
          <w:lang w:val="de-DE"/>
        </w:rPr>
      </w:pPr>
    </w:p>
    <w:p w14:paraId="1E607786" w14:textId="77777777" w:rsidR="0044585D" w:rsidRPr="009B0E70" w:rsidRDefault="0020712A">
      <w:pPr>
        <w:keepNext/>
        <w:tabs>
          <w:tab w:val="left" w:pos="567"/>
          <w:tab w:val="left" w:pos="1134"/>
        </w:tabs>
        <w:rPr>
          <w:rFonts w:cs="Arial"/>
          <w:u w:val="single"/>
          <w:lang w:val="de-DE"/>
        </w:rPr>
      </w:pPr>
      <w:r w:rsidRPr="009B0E70">
        <w:rPr>
          <w:rFonts w:cs="Arial"/>
          <w:u w:val="single"/>
          <w:lang w:val="de-DE"/>
        </w:rPr>
        <w:t>Prüfungsrichtlinien zur Annahme</w:t>
      </w:r>
    </w:p>
    <w:p w14:paraId="75D60806" w14:textId="77777777" w:rsidR="0094708C" w:rsidRPr="009B0E70" w:rsidRDefault="0094708C" w:rsidP="0012273F">
      <w:pPr>
        <w:keepNext/>
        <w:tabs>
          <w:tab w:val="left" w:pos="567"/>
          <w:tab w:val="left" w:pos="1134"/>
          <w:tab w:val="left" w:pos="5387"/>
          <w:tab w:val="left" w:pos="5954"/>
        </w:tabs>
        <w:rPr>
          <w:lang w:val="de-DE"/>
        </w:rPr>
      </w:pPr>
    </w:p>
    <w:p w14:paraId="2EFEBECC" w14:textId="3FD85E97" w:rsidR="0044585D" w:rsidRPr="009B0E70" w:rsidRDefault="0020712A">
      <w:pPr>
        <w:pStyle w:val="DecisionParagraphs"/>
        <w:tabs>
          <w:tab w:val="left" w:pos="567"/>
        </w:tabs>
        <w:ind w:left="0"/>
        <w:rPr>
          <w:i w:val="0"/>
          <w:iCs/>
          <w:lang w:val="de-DE"/>
        </w:rPr>
      </w:pPr>
      <w:r w:rsidRPr="009B0E70">
        <w:rPr>
          <w:i w:val="0"/>
          <w:iCs/>
        </w:rPr>
        <w:fldChar w:fldCharType="begin"/>
      </w:r>
      <w:r w:rsidRPr="009B0E70">
        <w:rPr>
          <w:i w:val="0"/>
          <w:iCs/>
          <w:lang w:val="de-DE"/>
        </w:rPr>
        <w:instrText xml:space="preserve"> AUTONUM  </w:instrText>
      </w:r>
      <w:r w:rsidRPr="009B0E70">
        <w:rPr>
          <w:i w:val="0"/>
          <w:iCs/>
        </w:rPr>
        <w:fldChar w:fldCharType="end"/>
      </w:r>
      <w:r w:rsidRPr="009B0E70">
        <w:rPr>
          <w:i w:val="0"/>
          <w:iCs/>
          <w:lang w:val="de-DE"/>
        </w:rPr>
        <w:tab/>
        <w:t xml:space="preserve">Der TC wird ersucht, den Vorschlag der TWV zur Überarbeitung des Merkmals "männliche Sterilität" in den Prüfungsrichtlinien für Brokkoli (Dokument TG/151/5) zusammen mit der Überarbeitung aller anderen Arten von </w:t>
      </w:r>
      <w:r w:rsidRPr="009B0E70">
        <w:rPr>
          <w:lang w:val="de-DE"/>
        </w:rPr>
        <w:t xml:space="preserve">Brassica oleracea </w:t>
      </w:r>
      <w:r w:rsidRPr="009B0E70">
        <w:rPr>
          <w:i w:val="0"/>
          <w:iCs/>
          <w:lang w:val="de-DE"/>
        </w:rPr>
        <w:t>zu prüfen.</w:t>
      </w:r>
    </w:p>
    <w:p w14:paraId="7DEA723F" w14:textId="77777777" w:rsidR="00117B2C" w:rsidRPr="009B0E70" w:rsidRDefault="00117B2C" w:rsidP="0012273F">
      <w:pPr>
        <w:keepNext/>
        <w:tabs>
          <w:tab w:val="left" w:pos="567"/>
          <w:tab w:val="left" w:pos="1134"/>
          <w:tab w:val="left" w:pos="5387"/>
          <w:tab w:val="left" w:pos="5954"/>
        </w:tabs>
        <w:rPr>
          <w:lang w:val="de-DE"/>
        </w:rPr>
      </w:pPr>
    </w:p>
    <w:p w14:paraId="262DC86F" w14:textId="6AB18B90" w:rsidR="0044585D" w:rsidRPr="001B7BBF" w:rsidRDefault="0020712A">
      <w:pPr>
        <w:pStyle w:val="DecisionParagraphs"/>
        <w:tabs>
          <w:tab w:val="left" w:pos="567"/>
          <w:tab w:val="left" w:pos="1134"/>
        </w:tabs>
        <w:ind w:left="0"/>
        <w:rPr>
          <w:i w:val="0"/>
          <w:lang w:val="de-DE"/>
        </w:rPr>
      </w:pPr>
      <w:r w:rsidRPr="009B0E70">
        <w:rPr>
          <w:i w:val="0"/>
        </w:rPr>
        <w:fldChar w:fldCharType="begin"/>
      </w:r>
      <w:r w:rsidRPr="009B0E70">
        <w:rPr>
          <w:i w:val="0"/>
          <w:lang w:val="de-DE"/>
        </w:rPr>
        <w:instrText xml:space="preserve"> AUTONUM  </w:instrText>
      </w:r>
      <w:r w:rsidRPr="009B0E70">
        <w:rPr>
          <w:i w:val="0"/>
        </w:rPr>
        <w:fldChar w:fldCharType="end"/>
      </w:r>
      <w:r w:rsidRPr="009B0E70">
        <w:rPr>
          <w:i w:val="0"/>
          <w:lang w:val="de-DE"/>
        </w:rPr>
        <w:tab/>
        <w:t xml:space="preserve">Der TC wird ersucht, die Liste der Entwürfe von Prüfungsrichtlinien, die zur Annahme durch den TC vorgesehen sind, vorbehaltlich der vom TC-EDC vorgeschlagenen Änderungen, wie in Anlage </w:t>
      </w:r>
      <w:r w:rsidR="001C7E0E" w:rsidRPr="009B0E70">
        <w:rPr>
          <w:i w:val="0"/>
          <w:lang w:val="de-DE"/>
        </w:rPr>
        <w:t xml:space="preserve">II </w:t>
      </w:r>
      <w:r w:rsidRPr="009B0E70">
        <w:rPr>
          <w:i w:val="0"/>
          <w:lang w:val="de-DE"/>
        </w:rPr>
        <w:t>dieses</w:t>
      </w:r>
      <w:r w:rsidRPr="001B7BBF">
        <w:rPr>
          <w:i w:val="0"/>
          <w:lang w:val="de-DE"/>
        </w:rPr>
        <w:t xml:space="preserve"> Dokuments dargelegt, zur Kenntnis zu nehmen.</w:t>
      </w:r>
    </w:p>
    <w:p w14:paraId="456F1361" w14:textId="77777777" w:rsidR="00271B4E" w:rsidRPr="001B7BBF" w:rsidRDefault="00271B4E" w:rsidP="00271B4E">
      <w:pPr>
        <w:tabs>
          <w:tab w:val="left" w:pos="567"/>
          <w:tab w:val="left" w:pos="1134"/>
        </w:tabs>
        <w:rPr>
          <w:lang w:val="de-DE"/>
        </w:rPr>
      </w:pPr>
    </w:p>
    <w:p w14:paraId="51474DE6" w14:textId="77777777" w:rsidR="0044585D" w:rsidRPr="001B7BBF" w:rsidRDefault="0020712A">
      <w:pPr>
        <w:tabs>
          <w:tab w:val="left" w:pos="567"/>
          <w:tab w:val="left" w:pos="1134"/>
        </w:tabs>
        <w:rPr>
          <w:u w:val="single"/>
          <w:lang w:val="de-DE"/>
        </w:rPr>
      </w:pPr>
      <w:r w:rsidRPr="001B7BBF">
        <w:rPr>
          <w:u w:val="single"/>
          <w:lang w:val="de-DE"/>
        </w:rPr>
        <w:t>Prüfungsrichtlinien, die im Jahr 2023 auf dem Schriftweg angenommen werden</w:t>
      </w:r>
    </w:p>
    <w:p w14:paraId="37844C58" w14:textId="77777777" w:rsidR="00271B4E" w:rsidRPr="001B7BBF" w:rsidRDefault="00271B4E" w:rsidP="00271B4E">
      <w:pPr>
        <w:tabs>
          <w:tab w:val="left" w:pos="567"/>
          <w:tab w:val="left" w:pos="1134"/>
        </w:tabs>
        <w:rPr>
          <w:lang w:val="de-DE"/>
        </w:rPr>
      </w:pPr>
    </w:p>
    <w:p w14:paraId="69719300" w14:textId="242C7D77" w:rsidR="0044585D" w:rsidRPr="009B0E70" w:rsidRDefault="0020712A">
      <w:pPr>
        <w:keepNext/>
        <w:keepLines/>
        <w:tabs>
          <w:tab w:val="left" w:pos="567"/>
          <w:tab w:val="left" w:pos="1134"/>
          <w:tab w:val="left" w:pos="5387"/>
        </w:tabs>
        <w:rPr>
          <w:lang w:val="de-DE"/>
        </w:rPr>
      </w:pPr>
      <w:r w:rsidRPr="0012273F">
        <w:fldChar w:fldCharType="begin"/>
      </w:r>
      <w:r w:rsidRPr="001B7BBF">
        <w:rPr>
          <w:lang w:val="de-DE"/>
        </w:rPr>
        <w:instrText xml:space="preserve"> AUTONUM  </w:instrText>
      </w:r>
      <w:r w:rsidRPr="0012273F">
        <w:fldChar w:fldCharType="end"/>
      </w:r>
      <w:r w:rsidRPr="001B7BBF">
        <w:rPr>
          <w:lang w:val="de-DE"/>
        </w:rPr>
        <w:tab/>
        <w:t xml:space="preserve">Der TC wird ersucht, den auf dem Schriftweg angenommenen Entwurf von Prüfungsrichtlinien, wie in </w:t>
      </w:r>
      <w:r w:rsidR="006D0067" w:rsidRPr="009B0E70">
        <w:rPr>
          <w:lang w:val="de-DE"/>
        </w:rPr>
        <w:t xml:space="preserve">Anlage III </w:t>
      </w:r>
      <w:r w:rsidRPr="009B0E70">
        <w:rPr>
          <w:lang w:val="de-DE"/>
        </w:rPr>
        <w:t xml:space="preserve">dieses Dokuments dargelegt, zur Kenntnis zu nehmen. </w:t>
      </w:r>
    </w:p>
    <w:p w14:paraId="45214855" w14:textId="77777777" w:rsidR="0094708C" w:rsidRPr="009B0E70" w:rsidRDefault="0094708C" w:rsidP="0012273F">
      <w:pPr>
        <w:tabs>
          <w:tab w:val="left" w:pos="567"/>
          <w:tab w:val="left" w:pos="1134"/>
          <w:tab w:val="left" w:pos="5387"/>
          <w:tab w:val="left" w:pos="5954"/>
        </w:tabs>
        <w:rPr>
          <w:lang w:val="de-DE"/>
        </w:rPr>
      </w:pPr>
    </w:p>
    <w:p w14:paraId="28E0BCD9" w14:textId="77777777" w:rsidR="0044585D" w:rsidRPr="009B0E70" w:rsidRDefault="0020712A">
      <w:pPr>
        <w:tabs>
          <w:tab w:val="left" w:pos="567"/>
          <w:tab w:val="left" w:pos="1134"/>
        </w:tabs>
        <w:rPr>
          <w:u w:val="single"/>
          <w:lang w:val="de-DE"/>
        </w:rPr>
      </w:pPr>
      <w:r w:rsidRPr="009B0E70">
        <w:rPr>
          <w:u w:val="single"/>
          <w:lang w:val="de-DE"/>
        </w:rPr>
        <w:t>Berichtigungen der Prüfungsrichtlinien</w:t>
      </w:r>
    </w:p>
    <w:p w14:paraId="50B98DBF" w14:textId="77777777" w:rsidR="0094708C" w:rsidRPr="009B0E70" w:rsidRDefault="0094708C" w:rsidP="0012273F">
      <w:pPr>
        <w:tabs>
          <w:tab w:val="left" w:pos="567"/>
          <w:tab w:val="left" w:pos="1134"/>
          <w:tab w:val="left" w:pos="5387"/>
          <w:tab w:val="left" w:pos="5954"/>
        </w:tabs>
        <w:rPr>
          <w:lang w:val="de-DE"/>
        </w:rPr>
      </w:pPr>
    </w:p>
    <w:p w14:paraId="797FCC13" w14:textId="69E76354" w:rsidR="0044585D" w:rsidRPr="009B0E70" w:rsidRDefault="0020712A">
      <w:pPr>
        <w:tabs>
          <w:tab w:val="left" w:pos="567"/>
          <w:tab w:val="left" w:pos="1134"/>
          <w:tab w:val="left" w:pos="5387"/>
        </w:tabs>
        <w:rPr>
          <w:lang w:val="de-DE"/>
        </w:rPr>
      </w:pPr>
      <w:r w:rsidRPr="009B0E70">
        <w:fldChar w:fldCharType="begin"/>
      </w:r>
      <w:r w:rsidRPr="009B0E70">
        <w:rPr>
          <w:lang w:val="de-DE"/>
        </w:rPr>
        <w:instrText xml:space="preserve"> AUTONUM  </w:instrText>
      </w:r>
      <w:r w:rsidRPr="009B0E70">
        <w:fldChar w:fldCharType="end"/>
      </w:r>
      <w:r w:rsidRPr="009B0E70">
        <w:rPr>
          <w:lang w:val="de-DE"/>
        </w:rPr>
        <w:tab/>
        <w:t xml:space="preserve">Der TC wird ersucht, die an den angenommenen Prüfungsrichtlinien für Weizen (französische Fassung von Dokument </w:t>
      </w:r>
      <w:r w:rsidRPr="009B0E70">
        <w:rPr>
          <w:rFonts w:cs="Arial"/>
          <w:lang w:val="de-DE"/>
        </w:rPr>
        <w:t xml:space="preserve">TG/3/2) und </w:t>
      </w:r>
      <w:r w:rsidRPr="009B0E70">
        <w:rPr>
          <w:lang w:val="de-DE"/>
        </w:rPr>
        <w:t xml:space="preserve">Blattzichorie (Dokument </w:t>
      </w:r>
      <w:r w:rsidRPr="009B0E70">
        <w:rPr>
          <w:rFonts w:cs="Arial"/>
          <w:lang w:val="de-DE"/>
        </w:rPr>
        <w:t>TG/154/4 Rev.</w:t>
      </w:r>
      <w:r w:rsidRPr="009B0E70">
        <w:rPr>
          <w:lang w:val="de-DE"/>
        </w:rPr>
        <w:t xml:space="preserve">) vorzunehmenden Berichtigungen, wie in Absatz </w:t>
      </w:r>
      <w:r w:rsidR="00F93360" w:rsidRPr="009B0E70">
        <w:rPr>
          <w:lang w:val="de-DE"/>
        </w:rPr>
        <w:t xml:space="preserve">31 </w:t>
      </w:r>
      <w:r w:rsidRPr="009B0E70">
        <w:rPr>
          <w:lang w:val="de-DE"/>
        </w:rPr>
        <w:t>dieses Dokuments dargelegt, zu beachten.</w:t>
      </w:r>
    </w:p>
    <w:p w14:paraId="36C4E020" w14:textId="77777777" w:rsidR="0094708C" w:rsidRPr="009B0E70" w:rsidRDefault="0094708C" w:rsidP="0012273F">
      <w:pPr>
        <w:tabs>
          <w:tab w:val="left" w:pos="567"/>
          <w:tab w:val="left" w:pos="1134"/>
          <w:tab w:val="left" w:pos="5387"/>
          <w:tab w:val="left" w:pos="5954"/>
        </w:tabs>
        <w:rPr>
          <w:lang w:val="de-DE"/>
        </w:rPr>
      </w:pPr>
    </w:p>
    <w:p w14:paraId="39D702C4" w14:textId="77777777" w:rsidR="0044585D" w:rsidRPr="009B0E70" w:rsidRDefault="0020712A">
      <w:pPr>
        <w:keepNext/>
        <w:tabs>
          <w:tab w:val="left" w:pos="567"/>
          <w:tab w:val="left" w:pos="1134"/>
        </w:tabs>
        <w:rPr>
          <w:rFonts w:cs="Arial"/>
          <w:u w:val="single"/>
          <w:lang w:val="de-DE"/>
        </w:rPr>
      </w:pPr>
      <w:r w:rsidRPr="009B0E70">
        <w:rPr>
          <w:rFonts w:cs="Arial"/>
          <w:u w:val="single"/>
          <w:lang w:val="de-DE"/>
        </w:rPr>
        <w:t xml:space="preserve">Entwurf von Prüfungsrichtlinien, die von den TWP im Jahr </w:t>
      </w:r>
      <w:r w:rsidR="00464943" w:rsidRPr="009B0E70">
        <w:rPr>
          <w:rFonts w:cs="Arial"/>
          <w:u w:val="single"/>
          <w:lang w:val="de-DE"/>
        </w:rPr>
        <w:t>2023</w:t>
      </w:r>
      <w:r w:rsidRPr="009B0E70">
        <w:rPr>
          <w:rFonts w:cs="Arial"/>
          <w:u w:val="single"/>
          <w:lang w:val="de-DE"/>
        </w:rPr>
        <w:t xml:space="preserve"> erörtert werden</w:t>
      </w:r>
    </w:p>
    <w:p w14:paraId="0891FC90" w14:textId="77777777" w:rsidR="0094708C" w:rsidRPr="009B0E70" w:rsidRDefault="0094708C" w:rsidP="0012273F">
      <w:pPr>
        <w:keepNext/>
        <w:tabs>
          <w:tab w:val="left" w:pos="567"/>
          <w:tab w:val="left" w:pos="1134"/>
          <w:tab w:val="left" w:pos="5387"/>
          <w:tab w:val="left" w:pos="5954"/>
        </w:tabs>
        <w:rPr>
          <w:lang w:val="de-DE"/>
        </w:rPr>
      </w:pPr>
    </w:p>
    <w:p w14:paraId="6392CE3E" w14:textId="39E6E4E1" w:rsidR="0044585D" w:rsidRPr="001B7BBF" w:rsidRDefault="0020712A">
      <w:pPr>
        <w:keepNext/>
        <w:tabs>
          <w:tab w:val="left" w:pos="567"/>
          <w:tab w:val="left" w:pos="1134"/>
          <w:tab w:val="left" w:pos="5387"/>
          <w:tab w:val="left" w:pos="5954"/>
        </w:tabs>
        <w:rPr>
          <w:lang w:val="de-DE"/>
        </w:rPr>
      </w:pPr>
      <w:r w:rsidRPr="009B0E70">
        <w:fldChar w:fldCharType="begin"/>
      </w:r>
      <w:r w:rsidRPr="009B0E70">
        <w:rPr>
          <w:lang w:val="de-DE"/>
        </w:rPr>
        <w:instrText xml:space="preserve"> AUTONUM  </w:instrText>
      </w:r>
      <w:r w:rsidRPr="009B0E70">
        <w:fldChar w:fldCharType="end"/>
      </w:r>
      <w:r w:rsidRPr="009B0E70">
        <w:rPr>
          <w:lang w:val="de-DE"/>
        </w:rPr>
        <w:tab/>
        <w:t xml:space="preserve">Der TC wird ersucht, den von den TWP auf ihren Tagungen im Jahr 2023 erörterten Entwurf von Prüfungsrichtlinien, wie in Anlage </w:t>
      </w:r>
      <w:r w:rsidR="007267EF" w:rsidRPr="009B0E70">
        <w:rPr>
          <w:lang w:val="de-DE"/>
        </w:rPr>
        <w:t xml:space="preserve">IV </w:t>
      </w:r>
      <w:r w:rsidRPr="009B0E70">
        <w:rPr>
          <w:lang w:val="de-DE"/>
        </w:rPr>
        <w:t>dieses Dokuments aufgeführt, zur Kenntnis zu nehmen.</w:t>
      </w:r>
    </w:p>
    <w:p w14:paraId="11FF07A1" w14:textId="77777777" w:rsidR="0094708C" w:rsidRPr="001B7BBF" w:rsidRDefault="0094708C" w:rsidP="0012273F">
      <w:pPr>
        <w:tabs>
          <w:tab w:val="left" w:pos="567"/>
          <w:tab w:val="left" w:pos="1134"/>
        </w:tabs>
        <w:rPr>
          <w:lang w:val="de-DE"/>
        </w:rPr>
      </w:pPr>
    </w:p>
    <w:p w14:paraId="7FD45C90" w14:textId="77777777" w:rsidR="0044585D" w:rsidRPr="001B7BBF" w:rsidRDefault="0020712A" w:rsidP="005A16D4">
      <w:pPr>
        <w:keepNext/>
        <w:tabs>
          <w:tab w:val="left" w:pos="567"/>
          <w:tab w:val="left" w:pos="1134"/>
        </w:tabs>
        <w:rPr>
          <w:rFonts w:cs="Arial"/>
          <w:u w:val="single"/>
          <w:lang w:val="de-DE"/>
        </w:rPr>
      </w:pPr>
      <w:r w:rsidRPr="001B7BBF">
        <w:rPr>
          <w:rFonts w:cs="Arial"/>
          <w:u w:val="single"/>
          <w:lang w:val="de-DE"/>
        </w:rPr>
        <w:lastRenderedPageBreak/>
        <w:t xml:space="preserve">Entwurf von Prüfungsrichtlinien, die von den TWP im Jahr </w:t>
      </w:r>
      <w:r w:rsidR="00464943" w:rsidRPr="001B7BBF">
        <w:rPr>
          <w:rFonts w:cs="Arial"/>
          <w:u w:val="single"/>
          <w:lang w:val="de-DE"/>
        </w:rPr>
        <w:t>2024</w:t>
      </w:r>
      <w:r w:rsidRPr="001B7BBF">
        <w:rPr>
          <w:rFonts w:cs="Arial"/>
          <w:u w:val="single"/>
          <w:lang w:val="de-DE"/>
        </w:rPr>
        <w:t xml:space="preserve"> erörtert werden sollen</w:t>
      </w:r>
    </w:p>
    <w:p w14:paraId="10EFFF8B" w14:textId="77777777" w:rsidR="009F61BE" w:rsidRPr="001B7BBF" w:rsidRDefault="009F61BE" w:rsidP="005A16D4">
      <w:pPr>
        <w:keepNext/>
        <w:tabs>
          <w:tab w:val="left" w:pos="567"/>
          <w:tab w:val="left" w:pos="1134"/>
        </w:tabs>
        <w:rPr>
          <w:rFonts w:cs="Arial"/>
          <w:u w:val="single"/>
          <w:lang w:val="de-DE"/>
        </w:rPr>
      </w:pPr>
    </w:p>
    <w:p w14:paraId="622B3B74" w14:textId="6CDA7451" w:rsidR="0044585D" w:rsidRPr="001B7BBF" w:rsidRDefault="0020712A" w:rsidP="005A16D4">
      <w:pPr>
        <w:keepNext/>
        <w:keepLines/>
        <w:tabs>
          <w:tab w:val="left" w:pos="567"/>
          <w:tab w:val="left" w:pos="1134"/>
          <w:tab w:val="left" w:pos="5387"/>
          <w:tab w:val="left" w:pos="5954"/>
        </w:tabs>
        <w:rPr>
          <w:lang w:val="de-DE"/>
        </w:rPr>
      </w:pPr>
      <w:r w:rsidRPr="0012273F">
        <w:fldChar w:fldCharType="begin"/>
      </w:r>
      <w:r w:rsidRPr="001B7BBF">
        <w:rPr>
          <w:lang w:val="de-DE"/>
        </w:rPr>
        <w:instrText xml:space="preserve"> AUTONUM  </w:instrText>
      </w:r>
      <w:r w:rsidRPr="0012273F">
        <w:fldChar w:fldCharType="end"/>
      </w:r>
      <w:r w:rsidRPr="001B7BBF">
        <w:rPr>
          <w:lang w:val="de-DE"/>
        </w:rPr>
        <w:tab/>
        <w:t xml:space="preserve">Der TC wird ersucht, das Programm für die Ausarbeitung neuer Prüfungsrichtlinien und für die Überarbeitung angenommener Prüfungsrichtlinien, </w:t>
      </w:r>
      <w:r w:rsidRPr="009B0E70">
        <w:rPr>
          <w:lang w:val="de-DE"/>
        </w:rPr>
        <w:t xml:space="preserve">wie in Anlage V </w:t>
      </w:r>
      <w:r w:rsidRPr="001B7BBF">
        <w:rPr>
          <w:lang w:val="de-DE"/>
        </w:rPr>
        <w:t>dieses Dokuments dargelegt, zu prüfen.</w:t>
      </w:r>
    </w:p>
    <w:p w14:paraId="2F94C7AE" w14:textId="77777777" w:rsidR="0094708C" w:rsidRPr="001B7BBF" w:rsidRDefault="0094708C" w:rsidP="0094708C">
      <w:pPr>
        <w:tabs>
          <w:tab w:val="left" w:pos="567"/>
          <w:tab w:val="left" w:pos="1134"/>
        </w:tabs>
        <w:rPr>
          <w:lang w:val="de-DE"/>
        </w:rPr>
      </w:pPr>
    </w:p>
    <w:p w14:paraId="79BD1F52" w14:textId="77777777" w:rsidR="0044585D" w:rsidRPr="001B7BBF" w:rsidRDefault="0020712A">
      <w:pPr>
        <w:keepNext/>
        <w:rPr>
          <w:u w:val="single"/>
          <w:lang w:val="de-DE"/>
        </w:rPr>
      </w:pPr>
      <w:r w:rsidRPr="001B7BBF">
        <w:rPr>
          <w:u w:val="single"/>
          <w:lang w:val="de-DE"/>
        </w:rPr>
        <w:t>Stand der bestehenden Prüfungsrichtlinien oder des Entwurfs von Prüfungsrichtlinien</w:t>
      </w:r>
    </w:p>
    <w:p w14:paraId="67678712" w14:textId="77777777" w:rsidR="0094708C" w:rsidRPr="001B7BBF" w:rsidRDefault="0094708C" w:rsidP="00BB3BA4">
      <w:pPr>
        <w:keepNext/>
        <w:tabs>
          <w:tab w:val="left" w:pos="567"/>
          <w:tab w:val="left" w:pos="1134"/>
        </w:tabs>
        <w:rPr>
          <w:lang w:val="de-DE"/>
        </w:rPr>
      </w:pPr>
    </w:p>
    <w:p w14:paraId="09B5A82A" w14:textId="77777777" w:rsidR="0044585D" w:rsidRPr="001B7BBF" w:rsidRDefault="0020712A">
      <w:pPr>
        <w:keepNext/>
        <w:tabs>
          <w:tab w:val="left" w:pos="567"/>
          <w:tab w:val="left" w:pos="1134"/>
          <w:tab w:val="left" w:pos="5387"/>
          <w:tab w:val="left" w:pos="5954"/>
        </w:tabs>
        <w:rPr>
          <w:lang w:val="de-DE"/>
        </w:rPr>
      </w:pPr>
      <w:r w:rsidRPr="0094708C">
        <w:fldChar w:fldCharType="begin"/>
      </w:r>
      <w:r w:rsidRPr="001B7BBF">
        <w:rPr>
          <w:lang w:val="de-DE"/>
        </w:rPr>
        <w:instrText xml:space="preserve"> AUTONUM  </w:instrText>
      </w:r>
      <w:r w:rsidRPr="0094708C">
        <w:fldChar w:fldCharType="end"/>
      </w:r>
      <w:r w:rsidRPr="001B7BBF">
        <w:rPr>
          <w:lang w:val="de-DE"/>
        </w:rPr>
        <w:tab/>
        <w:t>Der TC wird ersucht, die Liste der bestehenden Prüfungsrichtlinien, wie sie auf der UPOV-Website vorhanden ist, zur Kenntnis zu nehmen (siehe: https:</w:t>
      </w:r>
      <w:r>
        <w:fldChar w:fldCharType="begin"/>
      </w:r>
      <w:r w:rsidRPr="001B7BBF">
        <w:rPr>
          <w:lang w:val="de-DE"/>
        </w:rPr>
        <w:instrText>HYPERLINK "https://www.upov.int/test_guidelines/en/list.jsp"</w:instrText>
      </w:r>
      <w:r>
        <w:fldChar w:fldCharType="separate"/>
      </w:r>
      <w:r w:rsidRPr="001B7BBF">
        <w:rPr>
          <w:color w:val="0000FF"/>
          <w:u w:val="single"/>
          <w:lang w:val="de-DE"/>
        </w:rPr>
        <w:t xml:space="preserve">//www.upov.int/test_guidelines/en/list.jsp). </w:t>
      </w:r>
      <w:r>
        <w:rPr>
          <w:color w:val="0000FF"/>
          <w:u w:val="single"/>
        </w:rPr>
        <w:fldChar w:fldCharType="end"/>
      </w:r>
    </w:p>
    <w:p w14:paraId="190118F2" w14:textId="77777777" w:rsidR="0094708C" w:rsidRPr="001B7BBF" w:rsidRDefault="0094708C" w:rsidP="0094708C">
      <w:pPr>
        <w:rPr>
          <w:lang w:val="de-DE"/>
        </w:rPr>
      </w:pPr>
    </w:p>
    <w:p w14:paraId="5A26AC8B" w14:textId="77777777" w:rsidR="0044585D" w:rsidRPr="001B7BBF" w:rsidRDefault="0020712A">
      <w:pPr>
        <w:rPr>
          <w:rFonts w:cs="Arial"/>
          <w:u w:val="single"/>
          <w:lang w:val="de-DE"/>
        </w:rPr>
      </w:pPr>
      <w:r w:rsidRPr="001B7BBF">
        <w:rPr>
          <w:rFonts w:cs="Arial"/>
          <w:u w:val="single"/>
          <w:lang w:val="de-DE"/>
        </w:rPr>
        <w:t>Überholte Prüfungsrichtlinien</w:t>
      </w:r>
    </w:p>
    <w:p w14:paraId="18B625EB" w14:textId="77777777" w:rsidR="0094708C" w:rsidRPr="001B7BBF" w:rsidRDefault="0094708C" w:rsidP="0094708C">
      <w:pPr>
        <w:rPr>
          <w:lang w:val="de-DE"/>
        </w:rPr>
      </w:pPr>
    </w:p>
    <w:p w14:paraId="1ED95E8C" w14:textId="77777777" w:rsidR="0044585D" w:rsidRPr="001B7BBF" w:rsidRDefault="0020712A">
      <w:pPr>
        <w:rPr>
          <w:lang w:val="de-DE"/>
        </w:rPr>
      </w:pPr>
      <w:r w:rsidRPr="0094708C">
        <w:fldChar w:fldCharType="begin"/>
      </w:r>
      <w:r w:rsidRPr="001B7BBF">
        <w:rPr>
          <w:lang w:val="de-DE"/>
        </w:rPr>
        <w:instrText xml:space="preserve"> AUTONUM  </w:instrText>
      </w:r>
      <w:r w:rsidRPr="0094708C">
        <w:fldChar w:fldCharType="end"/>
      </w:r>
      <w:r w:rsidRPr="001B7BBF">
        <w:rPr>
          <w:lang w:val="de-DE"/>
        </w:rPr>
        <w:tab/>
        <w:t>Der TC wird ersucht, zur Kenntnis zu nehmen, daß die überholten Fassungen der Prüfungsrichtlinien auf der Seite "Überholte Prüfungsrichtlinien" der UPOV-Website verfügbar sind</w:t>
      </w:r>
      <w:r w:rsidR="002F22C1" w:rsidRPr="001B7BBF">
        <w:rPr>
          <w:lang w:val="de-DE"/>
        </w:rPr>
        <w:t xml:space="preserve">: </w:t>
      </w:r>
    </w:p>
    <w:p w14:paraId="140CE0DA" w14:textId="77777777" w:rsidR="0044585D" w:rsidRPr="001B7BBF" w:rsidRDefault="009B0E70">
      <w:pPr>
        <w:rPr>
          <w:lang w:val="de-DE"/>
        </w:rPr>
      </w:pPr>
      <w:hyperlink r:id="rId9" w:history="1">
        <w:r w:rsidR="0020712A" w:rsidRPr="001B7BBF">
          <w:rPr>
            <w:color w:val="0000FF"/>
            <w:u w:val="single"/>
            <w:lang w:val="de-DE"/>
          </w:rPr>
          <w:t>(https://www.upov.int/test_guidelines/en/list_supersede.jsp</w:t>
        </w:r>
      </w:hyperlink>
    </w:p>
    <w:p w14:paraId="4D1AC351" w14:textId="77777777" w:rsidR="0094708C" w:rsidRPr="001B7BBF" w:rsidRDefault="0094708C" w:rsidP="0094708C">
      <w:pPr>
        <w:rPr>
          <w:rFonts w:cs="Arial"/>
          <w:lang w:val="de-DE"/>
        </w:rPr>
      </w:pPr>
    </w:p>
    <w:p w14:paraId="16C3D624" w14:textId="77777777" w:rsidR="0094708C" w:rsidRPr="001B7BBF" w:rsidRDefault="0094708C" w:rsidP="0094708C">
      <w:pPr>
        <w:rPr>
          <w:lang w:val="de-DE"/>
        </w:rPr>
      </w:pPr>
    </w:p>
    <w:p w14:paraId="71FAE324" w14:textId="77777777" w:rsidR="0044585D" w:rsidRPr="001B7BBF" w:rsidRDefault="0020712A">
      <w:pPr>
        <w:keepNext/>
        <w:keepLines/>
        <w:spacing w:after="240"/>
        <w:rPr>
          <w:snapToGrid w:val="0"/>
          <w:lang w:val="de-DE"/>
        </w:rPr>
      </w:pPr>
      <w:r w:rsidRPr="0094708C">
        <w:fldChar w:fldCharType="begin"/>
      </w:r>
      <w:r w:rsidRPr="001B7BBF">
        <w:rPr>
          <w:lang w:val="de-DE"/>
        </w:rPr>
        <w:instrText xml:space="preserve"> AUTONUM  </w:instrText>
      </w:r>
      <w:r w:rsidRPr="0094708C">
        <w:fldChar w:fldCharType="end"/>
      </w:r>
      <w:r w:rsidRPr="001B7BBF">
        <w:rPr>
          <w:lang w:val="de-DE"/>
        </w:rPr>
        <w:tab/>
      </w:r>
      <w:r w:rsidRPr="001B7BBF">
        <w:rPr>
          <w:snapToGrid w:val="0"/>
          <w:lang w:val="de-DE"/>
        </w:rPr>
        <w:t>Der Aufbau dieses Dokuments ist wie folgt:</w:t>
      </w:r>
    </w:p>
    <w:p w14:paraId="0A5F82BF" w14:textId="6E324F35" w:rsidR="00C82D03" w:rsidRDefault="0020712A" w:rsidP="00C82D03">
      <w:pPr>
        <w:pStyle w:val="TOC1"/>
        <w:rPr>
          <w:rFonts w:asciiTheme="minorHAnsi" w:eastAsiaTheme="minorEastAsia" w:hAnsiTheme="minorHAnsi" w:cstheme="minorBidi"/>
          <w:noProof/>
          <w:sz w:val="22"/>
          <w:szCs w:val="22"/>
        </w:rPr>
      </w:pPr>
      <w:r w:rsidRPr="007164E2">
        <w:rPr>
          <w:rFonts w:cs="Arial"/>
          <w:noProof/>
          <w:snapToGrid w:val="0"/>
          <w:sz w:val="22"/>
        </w:rPr>
        <w:fldChar w:fldCharType="begin"/>
      </w:r>
      <w:r w:rsidRPr="007164E2">
        <w:rPr>
          <w:rFonts w:cs="Arial"/>
          <w:noProof/>
          <w:snapToGrid w:val="0"/>
          <w:sz w:val="22"/>
        </w:rPr>
        <w:instrText xml:space="preserve"> TOC \o "1-3" \h \z \u </w:instrText>
      </w:r>
      <w:r w:rsidRPr="007164E2">
        <w:rPr>
          <w:rFonts w:cs="Arial"/>
          <w:noProof/>
          <w:snapToGrid w:val="0"/>
          <w:sz w:val="22"/>
        </w:rPr>
        <w:fldChar w:fldCharType="separate"/>
      </w:r>
      <w:hyperlink w:anchor="_Toc146806305" w:history="1">
        <w:r w:rsidR="00C82D03" w:rsidRPr="00C5680F">
          <w:rPr>
            <w:rStyle w:val="Hyperlink"/>
            <w:noProof/>
            <w:lang w:val="de-DE"/>
          </w:rPr>
          <w:t>ZUSAMMENFASSUNG</w:t>
        </w:r>
        <w:r w:rsidR="00C82D03">
          <w:rPr>
            <w:noProof/>
            <w:webHidden/>
          </w:rPr>
          <w:tab/>
        </w:r>
        <w:r w:rsidR="00C82D03">
          <w:rPr>
            <w:noProof/>
            <w:webHidden/>
          </w:rPr>
          <w:fldChar w:fldCharType="begin"/>
        </w:r>
        <w:r w:rsidR="00C82D03">
          <w:rPr>
            <w:noProof/>
            <w:webHidden/>
          </w:rPr>
          <w:instrText xml:space="preserve"> PAGEREF _Toc146806305 \h </w:instrText>
        </w:r>
        <w:r w:rsidR="00C82D03">
          <w:rPr>
            <w:noProof/>
            <w:webHidden/>
          </w:rPr>
        </w:r>
        <w:r w:rsidR="00C82D03">
          <w:rPr>
            <w:noProof/>
            <w:webHidden/>
          </w:rPr>
          <w:fldChar w:fldCharType="separate"/>
        </w:r>
        <w:r w:rsidR="00C82D03">
          <w:rPr>
            <w:noProof/>
            <w:webHidden/>
          </w:rPr>
          <w:t>1</w:t>
        </w:r>
        <w:r w:rsidR="00C82D03">
          <w:rPr>
            <w:noProof/>
            <w:webHidden/>
          </w:rPr>
          <w:fldChar w:fldCharType="end"/>
        </w:r>
      </w:hyperlink>
    </w:p>
    <w:p w14:paraId="0D279ED9" w14:textId="72E8AAD0" w:rsidR="00C82D03" w:rsidRDefault="009B0E70" w:rsidP="00C82D03">
      <w:pPr>
        <w:pStyle w:val="TOC1"/>
        <w:rPr>
          <w:rFonts w:asciiTheme="minorHAnsi" w:eastAsiaTheme="minorEastAsia" w:hAnsiTheme="minorHAnsi" w:cstheme="minorBidi"/>
          <w:noProof/>
          <w:sz w:val="22"/>
          <w:szCs w:val="22"/>
        </w:rPr>
      </w:pPr>
      <w:hyperlink w:anchor="_Toc146806306" w:history="1">
        <w:r w:rsidR="00C82D03" w:rsidRPr="00C5680F">
          <w:rPr>
            <w:rStyle w:val="Hyperlink"/>
            <w:noProof/>
            <w:lang w:val="de-DE"/>
          </w:rPr>
          <w:t>zusätzliche Merkmale / Ausprägungsstufen in den Prüfungsrichtlinien</w:t>
        </w:r>
        <w:r w:rsidR="00C82D03">
          <w:rPr>
            <w:noProof/>
            <w:webHidden/>
          </w:rPr>
          <w:tab/>
        </w:r>
        <w:r w:rsidR="00C82D03">
          <w:rPr>
            <w:noProof/>
            <w:webHidden/>
          </w:rPr>
          <w:fldChar w:fldCharType="begin"/>
        </w:r>
        <w:r w:rsidR="00C82D03">
          <w:rPr>
            <w:noProof/>
            <w:webHidden/>
          </w:rPr>
          <w:instrText xml:space="preserve"> PAGEREF _Toc146806306 \h </w:instrText>
        </w:r>
        <w:r w:rsidR="00C82D03">
          <w:rPr>
            <w:noProof/>
            <w:webHidden/>
          </w:rPr>
        </w:r>
        <w:r w:rsidR="00C82D03">
          <w:rPr>
            <w:noProof/>
            <w:webHidden/>
          </w:rPr>
          <w:fldChar w:fldCharType="separate"/>
        </w:r>
        <w:r w:rsidR="00C82D03">
          <w:rPr>
            <w:noProof/>
            <w:webHidden/>
          </w:rPr>
          <w:t>3</w:t>
        </w:r>
        <w:r w:rsidR="00C82D03">
          <w:rPr>
            <w:noProof/>
            <w:webHidden/>
          </w:rPr>
          <w:fldChar w:fldCharType="end"/>
        </w:r>
      </w:hyperlink>
    </w:p>
    <w:p w14:paraId="4405ACEB" w14:textId="0BADC3FC" w:rsidR="00C82D03" w:rsidRDefault="009B0E70">
      <w:pPr>
        <w:pStyle w:val="TOC2"/>
        <w:rPr>
          <w:rFonts w:asciiTheme="minorHAnsi" w:eastAsiaTheme="minorEastAsia" w:hAnsiTheme="minorHAnsi" w:cstheme="minorBidi"/>
          <w:smallCaps/>
          <w:noProof/>
          <w:sz w:val="22"/>
          <w:szCs w:val="22"/>
        </w:rPr>
      </w:pPr>
      <w:hyperlink w:anchor="_Toc146806307" w:history="1">
        <w:r w:rsidR="00C82D03" w:rsidRPr="00C5680F">
          <w:rPr>
            <w:rStyle w:val="Hyperlink"/>
            <w:noProof/>
            <w:lang w:val="de-DE"/>
          </w:rPr>
          <w:t>Notifizierungs- und Entscheidungsverfahren</w:t>
        </w:r>
        <w:r w:rsidR="00C82D03">
          <w:rPr>
            <w:noProof/>
            <w:webHidden/>
          </w:rPr>
          <w:tab/>
        </w:r>
        <w:r w:rsidR="00C82D03">
          <w:rPr>
            <w:noProof/>
            <w:webHidden/>
          </w:rPr>
          <w:fldChar w:fldCharType="begin"/>
        </w:r>
        <w:r w:rsidR="00C82D03">
          <w:rPr>
            <w:noProof/>
            <w:webHidden/>
          </w:rPr>
          <w:instrText xml:space="preserve"> PAGEREF _Toc146806307 \h </w:instrText>
        </w:r>
        <w:r w:rsidR="00C82D03">
          <w:rPr>
            <w:noProof/>
            <w:webHidden/>
          </w:rPr>
        </w:r>
        <w:r w:rsidR="00C82D03">
          <w:rPr>
            <w:noProof/>
            <w:webHidden/>
          </w:rPr>
          <w:fldChar w:fldCharType="separate"/>
        </w:r>
        <w:r w:rsidR="00C82D03">
          <w:rPr>
            <w:noProof/>
            <w:webHidden/>
          </w:rPr>
          <w:t>3</w:t>
        </w:r>
        <w:r w:rsidR="00C82D03">
          <w:rPr>
            <w:noProof/>
            <w:webHidden/>
          </w:rPr>
          <w:fldChar w:fldCharType="end"/>
        </w:r>
      </w:hyperlink>
    </w:p>
    <w:p w14:paraId="28C79527" w14:textId="600C2647" w:rsidR="00C82D03" w:rsidRDefault="009B0E70">
      <w:pPr>
        <w:pStyle w:val="TOC2"/>
        <w:rPr>
          <w:rFonts w:asciiTheme="minorHAnsi" w:eastAsiaTheme="minorEastAsia" w:hAnsiTheme="minorHAnsi" w:cstheme="minorBidi"/>
          <w:smallCaps/>
          <w:noProof/>
          <w:sz w:val="22"/>
          <w:szCs w:val="22"/>
        </w:rPr>
      </w:pPr>
      <w:hyperlink w:anchor="_Toc146806308" w:history="1">
        <w:r w:rsidR="00C82D03" w:rsidRPr="00C5680F">
          <w:rPr>
            <w:rStyle w:val="Hyperlink"/>
            <w:noProof/>
            <w:snapToGrid w:val="0"/>
            <w:lang w:val="de-DE"/>
          </w:rPr>
          <w:t xml:space="preserve">Zusätzliche Merkmale </w:t>
        </w:r>
        <w:r w:rsidR="00C82D03" w:rsidRPr="00C5680F">
          <w:rPr>
            <w:rStyle w:val="Hyperlink"/>
            <w:noProof/>
            <w:lang w:val="de-DE"/>
          </w:rPr>
          <w:t>und Standardmerkmale in den Prüfungsrichtlinien gemeldet</w:t>
        </w:r>
        <w:r w:rsidR="00C82D03">
          <w:rPr>
            <w:noProof/>
            <w:webHidden/>
          </w:rPr>
          <w:tab/>
        </w:r>
        <w:r w:rsidR="00C82D03">
          <w:rPr>
            <w:noProof/>
            <w:webHidden/>
          </w:rPr>
          <w:fldChar w:fldCharType="begin"/>
        </w:r>
        <w:r w:rsidR="00C82D03">
          <w:rPr>
            <w:noProof/>
            <w:webHidden/>
          </w:rPr>
          <w:instrText xml:space="preserve"> PAGEREF _Toc146806308 \h </w:instrText>
        </w:r>
        <w:r w:rsidR="00C82D03">
          <w:rPr>
            <w:noProof/>
            <w:webHidden/>
          </w:rPr>
        </w:r>
        <w:r w:rsidR="00C82D03">
          <w:rPr>
            <w:noProof/>
            <w:webHidden/>
          </w:rPr>
          <w:fldChar w:fldCharType="separate"/>
        </w:r>
        <w:r w:rsidR="00C82D03">
          <w:rPr>
            <w:noProof/>
            <w:webHidden/>
          </w:rPr>
          <w:t>3</w:t>
        </w:r>
        <w:r w:rsidR="00C82D03">
          <w:rPr>
            <w:noProof/>
            <w:webHidden/>
          </w:rPr>
          <w:fldChar w:fldCharType="end"/>
        </w:r>
      </w:hyperlink>
    </w:p>
    <w:p w14:paraId="0BB1D496" w14:textId="2E2B995A" w:rsidR="00C82D03" w:rsidRDefault="009B0E70">
      <w:pPr>
        <w:pStyle w:val="TOC3"/>
        <w:rPr>
          <w:rFonts w:asciiTheme="minorHAnsi" w:eastAsiaTheme="minorEastAsia" w:hAnsiTheme="minorHAnsi" w:cstheme="minorBidi"/>
          <w:noProof/>
          <w:sz w:val="22"/>
          <w:szCs w:val="22"/>
          <w:lang w:val="en-US"/>
        </w:rPr>
      </w:pPr>
      <w:hyperlink w:anchor="_Toc146806309" w:history="1">
        <w:r w:rsidR="00C82D03" w:rsidRPr="00C5680F">
          <w:rPr>
            <w:rStyle w:val="Hyperlink"/>
            <w:noProof/>
            <w:lang w:val="de-DE"/>
          </w:rPr>
          <w:t>Neue Benachrichtigungen</w:t>
        </w:r>
        <w:r w:rsidR="00C82D03">
          <w:rPr>
            <w:noProof/>
            <w:webHidden/>
          </w:rPr>
          <w:tab/>
        </w:r>
        <w:r w:rsidR="00C82D03">
          <w:rPr>
            <w:noProof/>
            <w:webHidden/>
          </w:rPr>
          <w:fldChar w:fldCharType="begin"/>
        </w:r>
        <w:r w:rsidR="00C82D03">
          <w:rPr>
            <w:noProof/>
            <w:webHidden/>
          </w:rPr>
          <w:instrText xml:space="preserve"> PAGEREF _Toc146806309 \h </w:instrText>
        </w:r>
        <w:r w:rsidR="00C82D03">
          <w:rPr>
            <w:noProof/>
            <w:webHidden/>
          </w:rPr>
        </w:r>
        <w:r w:rsidR="00C82D03">
          <w:rPr>
            <w:noProof/>
            <w:webHidden/>
          </w:rPr>
          <w:fldChar w:fldCharType="separate"/>
        </w:r>
        <w:r w:rsidR="00C82D03">
          <w:rPr>
            <w:noProof/>
            <w:webHidden/>
          </w:rPr>
          <w:t>3</w:t>
        </w:r>
        <w:r w:rsidR="00C82D03">
          <w:rPr>
            <w:noProof/>
            <w:webHidden/>
          </w:rPr>
          <w:fldChar w:fldCharType="end"/>
        </w:r>
      </w:hyperlink>
    </w:p>
    <w:p w14:paraId="403522AF" w14:textId="541ED4CD" w:rsidR="00C82D03" w:rsidRDefault="009B0E70">
      <w:pPr>
        <w:pStyle w:val="TOC3"/>
        <w:rPr>
          <w:rFonts w:asciiTheme="minorHAnsi" w:eastAsiaTheme="minorEastAsia" w:hAnsiTheme="minorHAnsi" w:cstheme="minorBidi"/>
          <w:noProof/>
          <w:sz w:val="22"/>
          <w:szCs w:val="22"/>
          <w:lang w:val="en-US"/>
        </w:rPr>
      </w:pPr>
      <w:hyperlink w:anchor="_Toc146806310" w:history="1">
        <w:r w:rsidR="00C82D03" w:rsidRPr="00C5680F">
          <w:rPr>
            <w:rStyle w:val="Hyperlink"/>
            <w:noProof/>
            <w:lang w:val="de-DE"/>
          </w:rPr>
          <w:t>Frühere Meldungen</w:t>
        </w:r>
        <w:r w:rsidR="00C82D03">
          <w:rPr>
            <w:noProof/>
            <w:webHidden/>
          </w:rPr>
          <w:tab/>
        </w:r>
        <w:r w:rsidR="00C82D03">
          <w:rPr>
            <w:noProof/>
            <w:webHidden/>
          </w:rPr>
          <w:fldChar w:fldCharType="begin"/>
        </w:r>
        <w:r w:rsidR="00C82D03">
          <w:rPr>
            <w:noProof/>
            <w:webHidden/>
          </w:rPr>
          <w:instrText xml:space="preserve"> PAGEREF _Toc146806310 \h </w:instrText>
        </w:r>
        <w:r w:rsidR="00C82D03">
          <w:rPr>
            <w:noProof/>
            <w:webHidden/>
          </w:rPr>
        </w:r>
        <w:r w:rsidR="00C82D03">
          <w:rPr>
            <w:noProof/>
            <w:webHidden/>
          </w:rPr>
          <w:fldChar w:fldCharType="separate"/>
        </w:r>
        <w:r w:rsidR="00C82D03">
          <w:rPr>
            <w:noProof/>
            <w:webHidden/>
          </w:rPr>
          <w:t>3</w:t>
        </w:r>
        <w:r w:rsidR="00C82D03">
          <w:rPr>
            <w:noProof/>
            <w:webHidden/>
          </w:rPr>
          <w:fldChar w:fldCharType="end"/>
        </w:r>
      </w:hyperlink>
    </w:p>
    <w:p w14:paraId="51806326" w14:textId="0FF88A70" w:rsidR="00C82D03" w:rsidRDefault="009B0E70" w:rsidP="00C82D03">
      <w:pPr>
        <w:pStyle w:val="TOC1"/>
        <w:rPr>
          <w:rFonts w:asciiTheme="minorHAnsi" w:eastAsiaTheme="minorEastAsia" w:hAnsiTheme="minorHAnsi" w:cstheme="minorBidi"/>
          <w:noProof/>
          <w:sz w:val="22"/>
          <w:szCs w:val="22"/>
        </w:rPr>
      </w:pPr>
      <w:hyperlink w:anchor="_Toc146806311" w:history="1">
        <w:r w:rsidR="00C82D03" w:rsidRPr="00C5680F">
          <w:rPr>
            <w:rStyle w:val="Hyperlink"/>
            <w:noProof/>
            <w:lang w:val="de-DE"/>
          </w:rPr>
          <w:t>Prüfungsrichtlinien für die Annahme</w:t>
        </w:r>
        <w:r w:rsidR="00C82D03">
          <w:rPr>
            <w:noProof/>
            <w:webHidden/>
          </w:rPr>
          <w:tab/>
        </w:r>
        <w:r w:rsidR="00C82D03">
          <w:rPr>
            <w:noProof/>
            <w:webHidden/>
          </w:rPr>
          <w:fldChar w:fldCharType="begin"/>
        </w:r>
        <w:r w:rsidR="00C82D03">
          <w:rPr>
            <w:noProof/>
            <w:webHidden/>
          </w:rPr>
          <w:instrText xml:space="preserve"> PAGEREF _Toc146806311 \h </w:instrText>
        </w:r>
        <w:r w:rsidR="00C82D03">
          <w:rPr>
            <w:noProof/>
            <w:webHidden/>
          </w:rPr>
        </w:r>
        <w:r w:rsidR="00C82D03">
          <w:rPr>
            <w:noProof/>
            <w:webHidden/>
          </w:rPr>
          <w:fldChar w:fldCharType="separate"/>
        </w:r>
        <w:r w:rsidR="00C82D03">
          <w:rPr>
            <w:noProof/>
            <w:webHidden/>
          </w:rPr>
          <w:t>4</w:t>
        </w:r>
        <w:r w:rsidR="00C82D03">
          <w:rPr>
            <w:noProof/>
            <w:webHidden/>
          </w:rPr>
          <w:fldChar w:fldCharType="end"/>
        </w:r>
      </w:hyperlink>
    </w:p>
    <w:p w14:paraId="45687EE6" w14:textId="7C195E70" w:rsidR="00C82D03" w:rsidRDefault="009B0E70">
      <w:pPr>
        <w:pStyle w:val="TOC2"/>
        <w:rPr>
          <w:rFonts w:asciiTheme="minorHAnsi" w:eastAsiaTheme="minorEastAsia" w:hAnsiTheme="minorHAnsi" w:cstheme="minorBidi"/>
          <w:smallCaps/>
          <w:noProof/>
          <w:sz w:val="22"/>
          <w:szCs w:val="22"/>
        </w:rPr>
      </w:pPr>
      <w:hyperlink w:anchor="_Toc146806312" w:history="1">
        <w:r w:rsidR="00C82D03" w:rsidRPr="00C5680F">
          <w:rPr>
            <w:rStyle w:val="Hyperlink"/>
            <w:noProof/>
            <w:lang w:val="de-DE"/>
          </w:rPr>
          <w:t>Hintergrund</w:t>
        </w:r>
        <w:r w:rsidR="00C82D03">
          <w:rPr>
            <w:noProof/>
            <w:webHidden/>
          </w:rPr>
          <w:tab/>
        </w:r>
        <w:r w:rsidR="00C82D03">
          <w:rPr>
            <w:noProof/>
            <w:webHidden/>
          </w:rPr>
          <w:fldChar w:fldCharType="begin"/>
        </w:r>
        <w:r w:rsidR="00C82D03">
          <w:rPr>
            <w:noProof/>
            <w:webHidden/>
          </w:rPr>
          <w:instrText xml:space="preserve"> PAGEREF _Toc146806312 \h </w:instrText>
        </w:r>
        <w:r w:rsidR="00C82D03">
          <w:rPr>
            <w:noProof/>
            <w:webHidden/>
          </w:rPr>
        </w:r>
        <w:r w:rsidR="00C82D03">
          <w:rPr>
            <w:noProof/>
            <w:webHidden/>
          </w:rPr>
          <w:fldChar w:fldCharType="separate"/>
        </w:r>
        <w:r w:rsidR="00C82D03">
          <w:rPr>
            <w:noProof/>
            <w:webHidden/>
          </w:rPr>
          <w:t>4</w:t>
        </w:r>
        <w:r w:rsidR="00C82D03">
          <w:rPr>
            <w:noProof/>
            <w:webHidden/>
          </w:rPr>
          <w:fldChar w:fldCharType="end"/>
        </w:r>
      </w:hyperlink>
    </w:p>
    <w:p w14:paraId="54D90C14" w14:textId="7E06FFA1" w:rsidR="00C82D03" w:rsidRDefault="009B0E70">
      <w:pPr>
        <w:pStyle w:val="TOC2"/>
        <w:rPr>
          <w:rFonts w:asciiTheme="minorHAnsi" w:eastAsiaTheme="minorEastAsia" w:hAnsiTheme="minorHAnsi" w:cstheme="minorBidi"/>
          <w:smallCaps/>
          <w:noProof/>
          <w:sz w:val="22"/>
          <w:szCs w:val="22"/>
        </w:rPr>
      </w:pPr>
      <w:hyperlink w:anchor="_Toc146806313" w:history="1">
        <w:r w:rsidR="00C82D03" w:rsidRPr="00C5680F">
          <w:rPr>
            <w:rStyle w:val="Hyperlink"/>
            <w:noProof/>
            <w:lang w:val="de-DE"/>
          </w:rPr>
          <w:t>Prüfungsrichtlinien für Brokkoli (Dokument TG/151/5)</w:t>
        </w:r>
        <w:r w:rsidR="00C82D03">
          <w:rPr>
            <w:noProof/>
            <w:webHidden/>
          </w:rPr>
          <w:tab/>
        </w:r>
        <w:r w:rsidR="00C82D03">
          <w:rPr>
            <w:noProof/>
            <w:webHidden/>
          </w:rPr>
          <w:fldChar w:fldCharType="begin"/>
        </w:r>
        <w:r w:rsidR="00C82D03">
          <w:rPr>
            <w:noProof/>
            <w:webHidden/>
          </w:rPr>
          <w:instrText xml:space="preserve"> PAGEREF _Toc146806313 \h </w:instrText>
        </w:r>
        <w:r w:rsidR="00C82D03">
          <w:rPr>
            <w:noProof/>
            <w:webHidden/>
          </w:rPr>
        </w:r>
        <w:r w:rsidR="00C82D03">
          <w:rPr>
            <w:noProof/>
            <w:webHidden/>
          </w:rPr>
          <w:fldChar w:fldCharType="separate"/>
        </w:r>
        <w:r w:rsidR="00C82D03">
          <w:rPr>
            <w:noProof/>
            <w:webHidden/>
          </w:rPr>
          <w:t>4</w:t>
        </w:r>
        <w:r w:rsidR="00C82D03">
          <w:rPr>
            <w:noProof/>
            <w:webHidden/>
          </w:rPr>
          <w:fldChar w:fldCharType="end"/>
        </w:r>
      </w:hyperlink>
    </w:p>
    <w:p w14:paraId="25B142E5" w14:textId="7A94B815" w:rsidR="00C82D03" w:rsidRDefault="009B0E70">
      <w:pPr>
        <w:pStyle w:val="TOC2"/>
        <w:rPr>
          <w:rFonts w:asciiTheme="minorHAnsi" w:eastAsiaTheme="minorEastAsia" w:hAnsiTheme="minorHAnsi" w:cstheme="minorBidi"/>
          <w:smallCaps/>
          <w:noProof/>
          <w:sz w:val="22"/>
          <w:szCs w:val="22"/>
        </w:rPr>
      </w:pPr>
      <w:hyperlink w:anchor="_Toc146806314" w:history="1">
        <w:r w:rsidR="00C82D03" w:rsidRPr="00C5680F">
          <w:rPr>
            <w:rStyle w:val="Hyperlink"/>
            <w:noProof/>
            <w:lang w:val="de-DE"/>
          </w:rPr>
          <w:t>Liste der zur Annahme vorgeschlagenen Entwürfe von Prüfungsrichtlinien</w:t>
        </w:r>
        <w:r w:rsidR="00C82D03">
          <w:rPr>
            <w:noProof/>
            <w:webHidden/>
          </w:rPr>
          <w:tab/>
        </w:r>
        <w:r w:rsidR="00C82D03">
          <w:rPr>
            <w:noProof/>
            <w:webHidden/>
          </w:rPr>
          <w:fldChar w:fldCharType="begin"/>
        </w:r>
        <w:r w:rsidR="00C82D03">
          <w:rPr>
            <w:noProof/>
            <w:webHidden/>
          </w:rPr>
          <w:instrText xml:space="preserve"> PAGEREF _Toc146806314 \h </w:instrText>
        </w:r>
        <w:r w:rsidR="00C82D03">
          <w:rPr>
            <w:noProof/>
            <w:webHidden/>
          </w:rPr>
        </w:r>
        <w:r w:rsidR="00C82D03">
          <w:rPr>
            <w:noProof/>
            <w:webHidden/>
          </w:rPr>
          <w:fldChar w:fldCharType="separate"/>
        </w:r>
        <w:r w:rsidR="00C82D03">
          <w:rPr>
            <w:noProof/>
            <w:webHidden/>
          </w:rPr>
          <w:t>4</w:t>
        </w:r>
        <w:r w:rsidR="00C82D03">
          <w:rPr>
            <w:noProof/>
            <w:webHidden/>
          </w:rPr>
          <w:fldChar w:fldCharType="end"/>
        </w:r>
      </w:hyperlink>
    </w:p>
    <w:p w14:paraId="1C6006B0" w14:textId="61DD2EC7" w:rsidR="00C82D03" w:rsidRDefault="009B0E70" w:rsidP="00C82D03">
      <w:pPr>
        <w:pStyle w:val="TOC1"/>
        <w:rPr>
          <w:rFonts w:asciiTheme="minorHAnsi" w:eastAsiaTheme="minorEastAsia" w:hAnsiTheme="minorHAnsi" w:cstheme="minorBidi"/>
          <w:noProof/>
          <w:sz w:val="22"/>
          <w:szCs w:val="22"/>
        </w:rPr>
      </w:pPr>
      <w:hyperlink w:anchor="_Toc146806315" w:history="1">
        <w:r w:rsidR="00C82D03" w:rsidRPr="00C5680F">
          <w:rPr>
            <w:rStyle w:val="Hyperlink"/>
            <w:noProof/>
            <w:lang w:val="de-DE"/>
          </w:rPr>
          <w:t>Auf dem Schriftweg angenommene Prüfungsrichtlinien in 202 3</w:t>
        </w:r>
        <w:r w:rsidR="00C82D03">
          <w:rPr>
            <w:noProof/>
            <w:webHidden/>
          </w:rPr>
          <w:tab/>
        </w:r>
        <w:r w:rsidR="00C82D03">
          <w:rPr>
            <w:noProof/>
            <w:webHidden/>
          </w:rPr>
          <w:fldChar w:fldCharType="begin"/>
        </w:r>
        <w:r w:rsidR="00C82D03">
          <w:rPr>
            <w:noProof/>
            <w:webHidden/>
          </w:rPr>
          <w:instrText xml:space="preserve"> PAGEREF _Toc146806315 \h </w:instrText>
        </w:r>
        <w:r w:rsidR="00C82D03">
          <w:rPr>
            <w:noProof/>
            <w:webHidden/>
          </w:rPr>
        </w:r>
        <w:r w:rsidR="00C82D03">
          <w:rPr>
            <w:noProof/>
            <w:webHidden/>
          </w:rPr>
          <w:fldChar w:fldCharType="separate"/>
        </w:r>
        <w:r w:rsidR="00C82D03">
          <w:rPr>
            <w:noProof/>
            <w:webHidden/>
          </w:rPr>
          <w:t>4</w:t>
        </w:r>
        <w:r w:rsidR="00C82D03">
          <w:rPr>
            <w:noProof/>
            <w:webHidden/>
          </w:rPr>
          <w:fldChar w:fldCharType="end"/>
        </w:r>
      </w:hyperlink>
    </w:p>
    <w:p w14:paraId="2AED49F5" w14:textId="7F4CBF2A" w:rsidR="00C82D03" w:rsidRDefault="009B0E70">
      <w:pPr>
        <w:pStyle w:val="TOC2"/>
        <w:rPr>
          <w:rFonts w:asciiTheme="minorHAnsi" w:eastAsiaTheme="minorEastAsia" w:hAnsiTheme="minorHAnsi" w:cstheme="minorBidi"/>
          <w:smallCaps/>
          <w:noProof/>
          <w:sz w:val="22"/>
          <w:szCs w:val="22"/>
        </w:rPr>
      </w:pPr>
      <w:hyperlink w:anchor="_Toc146806316" w:history="1">
        <w:r w:rsidR="00C82D03" w:rsidRPr="00C5680F">
          <w:rPr>
            <w:rStyle w:val="Hyperlink"/>
            <w:noProof/>
            <w:lang w:val="de-DE"/>
          </w:rPr>
          <w:t>Hintergrund</w:t>
        </w:r>
        <w:r w:rsidR="00C82D03">
          <w:rPr>
            <w:noProof/>
            <w:webHidden/>
          </w:rPr>
          <w:tab/>
        </w:r>
        <w:r w:rsidR="00C82D03">
          <w:rPr>
            <w:noProof/>
            <w:webHidden/>
          </w:rPr>
          <w:fldChar w:fldCharType="begin"/>
        </w:r>
        <w:r w:rsidR="00C82D03">
          <w:rPr>
            <w:noProof/>
            <w:webHidden/>
          </w:rPr>
          <w:instrText xml:space="preserve"> PAGEREF _Toc146806316 \h </w:instrText>
        </w:r>
        <w:r w:rsidR="00C82D03">
          <w:rPr>
            <w:noProof/>
            <w:webHidden/>
          </w:rPr>
        </w:r>
        <w:r w:rsidR="00C82D03">
          <w:rPr>
            <w:noProof/>
            <w:webHidden/>
          </w:rPr>
          <w:fldChar w:fldCharType="separate"/>
        </w:r>
        <w:r w:rsidR="00C82D03">
          <w:rPr>
            <w:noProof/>
            <w:webHidden/>
          </w:rPr>
          <w:t>4</w:t>
        </w:r>
        <w:r w:rsidR="00C82D03">
          <w:rPr>
            <w:noProof/>
            <w:webHidden/>
          </w:rPr>
          <w:fldChar w:fldCharType="end"/>
        </w:r>
      </w:hyperlink>
    </w:p>
    <w:p w14:paraId="6C3B026F" w14:textId="114CBA31" w:rsidR="00C82D03" w:rsidRDefault="009B0E70">
      <w:pPr>
        <w:pStyle w:val="TOC2"/>
        <w:rPr>
          <w:rFonts w:asciiTheme="minorHAnsi" w:eastAsiaTheme="minorEastAsia" w:hAnsiTheme="minorHAnsi" w:cstheme="minorBidi"/>
          <w:smallCaps/>
          <w:noProof/>
          <w:sz w:val="22"/>
          <w:szCs w:val="22"/>
        </w:rPr>
      </w:pPr>
      <w:hyperlink w:anchor="_Toc146806317" w:history="1">
        <w:r w:rsidR="00C82D03" w:rsidRPr="00C5680F">
          <w:rPr>
            <w:rStyle w:val="Hyperlink"/>
            <w:noProof/>
            <w:lang w:val="de-DE" w:eastAsia="ja-JP" w:bidi="th-TH"/>
          </w:rPr>
          <w:t>Adoptionen auf dem Schriftweg</w:t>
        </w:r>
        <w:r w:rsidR="00C82D03">
          <w:rPr>
            <w:noProof/>
            <w:webHidden/>
          </w:rPr>
          <w:tab/>
        </w:r>
        <w:r w:rsidR="00C82D03">
          <w:rPr>
            <w:noProof/>
            <w:webHidden/>
          </w:rPr>
          <w:fldChar w:fldCharType="begin"/>
        </w:r>
        <w:r w:rsidR="00C82D03">
          <w:rPr>
            <w:noProof/>
            <w:webHidden/>
          </w:rPr>
          <w:instrText xml:space="preserve"> PAGEREF _Toc146806317 \h </w:instrText>
        </w:r>
        <w:r w:rsidR="00C82D03">
          <w:rPr>
            <w:noProof/>
            <w:webHidden/>
          </w:rPr>
        </w:r>
        <w:r w:rsidR="00C82D03">
          <w:rPr>
            <w:noProof/>
            <w:webHidden/>
          </w:rPr>
          <w:fldChar w:fldCharType="separate"/>
        </w:r>
        <w:r w:rsidR="00C82D03">
          <w:rPr>
            <w:noProof/>
            <w:webHidden/>
          </w:rPr>
          <w:t>5</w:t>
        </w:r>
        <w:r w:rsidR="00C82D03">
          <w:rPr>
            <w:noProof/>
            <w:webHidden/>
          </w:rPr>
          <w:fldChar w:fldCharType="end"/>
        </w:r>
      </w:hyperlink>
    </w:p>
    <w:p w14:paraId="2ED952A3" w14:textId="417C5400" w:rsidR="00C82D03" w:rsidRDefault="009B0E70" w:rsidP="00C82D03">
      <w:pPr>
        <w:pStyle w:val="TOC1"/>
        <w:rPr>
          <w:rFonts w:asciiTheme="minorHAnsi" w:eastAsiaTheme="minorEastAsia" w:hAnsiTheme="minorHAnsi" w:cstheme="minorBidi"/>
          <w:noProof/>
          <w:sz w:val="22"/>
          <w:szCs w:val="22"/>
        </w:rPr>
      </w:pPr>
      <w:hyperlink w:anchor="_Toc146806318" w:history="1">
        <w:r w:rsidR="00C82D03" w:rsidRPr="00C5680F">
          <w:rPr>
            <w:rStyle w:val="Hyperlink"/>
            <w:noProof/>
            <w:lang w:val="de-DE"/>
          </w:rPr>
          <w:t>Berichtigungen der Prüfungsrichtlinien</w:t>
        </w:r>
        <w:r w:rsidR="00C82D03">
          <w:rPr>
            <w:noProof/>
            <w:webHidden/>
          </w:rPr>
          <w:tab/>
        </w:r>
        <w:r w:rsidR="00C82D03">
          <w:rPr>
            <w:noProof/>
            <w:webHidden/>
          </w:rPr>
          <w:fldChar w:fldCharType="begin"/>
        </w:r>
        <w:r w:rsidR="00C82D03">
          <w:rPr>
            <w:noProof/>
            <w:webHidden/>
          </w:rPr>
          <w:instrText xml:space="preserve"> PAGEREF _Toc146806318 \h </w:instrText>
        </w:r>
        <w:r w:rsidR="00C82D03">
          <w:rPr>
            <w:noProof/>
            <w:webHidden/>
          </w:rPr>
        </w:r>
        <w:r w:rsidR="00C82D03">
          <w:rPr>
            <w:noProof/>
            <w:webHidden/>
          </w:rPr>
          <w:fldChar w:fldCharType="separate"/>
        </w:r>
        <w:r w:rsidR="00C82D03">
          <w:rPr>
            <w:noProof/>
            <w:webHidden/>
          </w:rPr>
          <w:t>5</w:t>
        </w:r>
        <w:r w:rsidR="00C82D03">
          <w:rPr>
            <w:noProof/>
            <w:webHidden/>
          </w:rPr>
          <w:fldChar w:fldCharType="end"/>
        </w:r>
      </w:hyperlink>
    </w:p>
    <w:p w14:paraId="624409DC" w14:textId="6D10D767" w:rsidR="00C82D03" w:rsidRDefault="009B0E70" w:rsidP="00C82D03">
      <w:pPr>
        <w:pStyle w:val="TOC1"/>
        <w:rPr>
          <w:rFonts w:asciiTheme="minorHAnsi" w:eastAsiaTheme="minorEastAsia" w:hAnsiTheme="minorHAnsi" w:cstheme="minorBidi"/>
          <w:noProof/>
          <w:sz w:val="22"/>
          <w:szCs w:val="22"/>
        </w:rPr>
      </w:pPr>
      <w:hyperlink w:anchor="_Toc146806319" w:history="1">
        <w:r w:rsidR="00C82D03" w:rsidRPr="00C5680F">
          <w:rPr>
            <w:rStyle w:val="Hyperlink"/>
            <w:noProof/>
            <w:lang w:val="de-DE"/>
          </w:rPr>
          <w:t>ENTWURF VON PRÜFUNGSRICHTLINIEN, DIE VON DEN TWP UNTER 202 3 ERÖRTERT WURDEN</w:t>
        </w:r>
        <w:r w:rsidR="00C82D03">
          <w:rPr>
            <w:noProof/>
            <w:webHidden/>
          </w:rPr>
          <w:tab/>
        </w:r>
        <w:r w:rsidR="00C82D03">
          <w:rPr>
            <w:noProof/>
            <w:webHidden/>
          </w:rPr>
          <w:fldChar w:fldCharType="begin"/>
        </w:r>
        <w:r w:rsidR="00C82D03">
          <w:rPr>
            <w:noProof/>
            <w:webHidden/>
          </w:rPr>
          <w:instrText xml:space="preserve"> PAGEREF _Toc146806319 \h </w:instrText>
        </w:r>
        <w:r w:rsidR="00C82D03">
          <w:rPr>
            <w:noProof/>
            <w:webHidden/>
          </w:rPr>
        </w:r>
        <w:r w:rsidR="00C82D03">
          <w:rPr>
            <w:noProof/>
            <w:webHidden/>
          </w:rPr>
          <w:fldChar w:fldCharType="separate"/>
        </w:r>
        <w:r w:rsidR="00C82D03">
          <w:rPr>
            <w:noProof/>
            <w:webHidden/>
          </w:rPr>
          <w:t>5</w:t>
        </w:r>
        <w:r w:rsidR="00C82D03">
          <w:rPr>
            <w:noProof/>
            <w:webHidden/>
          </w:rPr>
          <w:fldChar w:fldCharType="end"/>
        </w:r>
      </w:hyperlink>
    </w:p>
    <w:p w14:paraId="673B242C" w14:textId="225409FF" w:rsidR="00C82D03" w:rsidRDefault="009B0E70" w:rsidP="00C82D03">
      <w:pPr>
        <w:pStyle w:val="TOC1"/>
        <w:rPr>
          <w:rFonts w:asciiTheme="minorHAnsi" w:eastAsiaTheme="minorEastAsia" w:hAnsiTheme="minorHAnsi" w:cstheme="minorBidi"/>
          <w:noProof/>
          <w:sz w:val="22"/>
          <w:szCs w:val="22"/>
        </w:rPr>
      </w:pPr>
      <w:hyperlink w:anchor="_Toc146806320" w:history="1">
        <w:r w:rsidR="00C82D03" w:rsidRPr="00C5680F">
          <w:rPr>
            <w:rStyle w:val="Hyperlink"/>
            <w:noProof/>
            <w:lang w:val="de-DE"/>
          </w:rPr>
          <w:t>ENTWURF VON PRÜFUNGSRICHTLINIEN ZUR ERÖRTERUNG DURCH DIE TWPS IN 202 4</w:t>
        </w:r>
        <w:r w:rsidR="00C82D03">
          <w:rPr>
            <w:noProof/>
            <w:webHidden/>
          </w:rPr>
          <w:tab/>
        </w:r>
        <w:r w:rsidR="00C82D03">
          <w:rPr>
            <w:noProof/>
            <w:webHidden/>
          </w:rPr>
          <w:fldChar w:fldCharType="begin"/>
        </w:r>
        <w:r w:rsidR="00C82D03">
          <w:rPr>
            <w:noProof/>
            <w:webHidden/>
          </w:rPr>
          <w:instrText xml:space="preserve"> PAGEREF _Toc146806320 \h </w:instrText>
        </w:r>
        <w:r w:rsidR="00C82D03">
          <w:rPr>
            <w:noProof/>
            <w:webHidden/>
          </w:rPr>
        </w:r>
        <w:r w:rsidR="00C82D03">
          <w:rPr>
            <w:noProof/>
            <w:webHidden/>
          </w:rPr>
          <w:fldChar w:fldCharType="separate"/>
        </w:r>
        <w:r w:rsidR="00C82D03">
          <w:rPr>
            <w:noProof/>
            <w:webHidden/>
          </w:rPr>
          <w:t>6</w:t>
        </w:r>
        <w:r w:rsidR="00C82D03">
          <w:rPr>
            <w:noProof/>
            <w:webHidden/>
          </w:rPr>
          <w:fldChar w:fldCharType="end"/>
        </w:r>
      </w:hyperlink>
    </w:p>
    <w:p w14:paraId="62E7915C" w14:textId="749F405F" w:rsidR="00C82D03" w:rsidRDefault="009B0E70">
      <w:pPr>
        <w:pStyle w:val="TOC2"/>
        <w:rPr>
          <w:rFonts w:asciiTheme="minorHAnsi" w:eastAsiaTheme="minorEastAsia" w:hAnsiTheme="minorHAnsi" w:cstheme="minorBidi"/>
          <w:smallCaps/>
          <w:noProof/>
          <w:sz w:val="22"/>
          <w:szCs w:val="22"/>
        </w:rPr>
      </w:pPr>
      <w:hyperlink w:anchor="_Toc146806321" w:history="1">
        <w:r w:rsidR="00C82D03" w:rsidRPr="00C5680F">
          <w:rPr>
            <w:rStyle w:val="Hyperlink"/>
            <w:noProof/>
            <w:lang w:val="de-DE"/>
          </w:rPr>
          <w:t>Vorschläge der Technischen Arbeitsgruppen</w:t>
        </w:r>
        <w:r w:rsidR="00C82D03">
          <w:rPr>
            <w:noProof/>
            <w:webHidden/>
          </w:rPr>
          <w:tab/>
        </w:r>
        <w:r w:rsidR="00C82D03">
          <w:rPr>
            <w:noProof/>
            <w:webHidden/>
          </w:rPr>
          <w:fldChar w:fldCharType="begin"/>
        </w:r>
        <w:r w:rsidR="00C82D03">
          <w:rPr>
            <w:noProof/>
            <w:webHidden/>
          </w:rPr>
          <w:instrText xml:space="preserve"> PAGEREF _Toc146806321 \h </w:instrText>
        </w:r>
        <w:r w:rsidR="00C82D03">
          <w:rPr>
            <w:noProof/>
            <w:webHidden/>
          </w:rPr>
        </w:r>
        <w:r w:rsidR="00C82D03">
          <w:rPr>
            <w:noProof/>
            <w:webHidden/>
          </w:rPr>
          <w:fldChar w:fldCharType="separate"/>
        </w:r>
        <w:r w:rsidR="00C82D03">
          <w:rPr>
            <w:noProof/>
            <w:webHidden/>
          </w:rPr>
          <w:t>6</w:t>
        </w:r>
        <w:r w:rsidR="00C82D03">
          <w:rPr>
            <w:noProof/>
            <w:webHidden/>
          </w:rPr>
          <w:fldChar w:fldCharType="end"/>
        </w:r>
      </w:hyperlink>
    </w:p>
    <w:p w14:paraId="68C06D68" w14:textId="1CEB5DD7" w:rsidR="00C82D03" w:rsidRDefault="009B0E70" w:rsidP="00C82D03">
      <w:pPr>
        <w:pStyle w:val="TOC1"/>
        <w:rPr>
          <w:rFonts w:asciiTheme="minorHAnsi" w:eastAsiaTheme="minorEastAsia" w:hAnsiTheme="minorHAnsi" w:cstheme="minorBidi"/>
          <w:noProof/>
          <w:sz w:val="22"/>
          <w:szCs w:val="22"/>
        </w:rPr>
      </w:pPr>
      <w:hyperlink w:anchor="_Toc146806322" w:history="1">
        <w:r w:rsidR="00C82D03" w:rsidRPr="00C5680F">
          <w:rPr>
            <w:rStyle w:val="Hyperlink"/>
            <w:noProof/>
            <w:lang w:val="de-DE"/>
          </w:rPr>
          <w:t>STAND DER BESTEHENDEN PRÜFUNGSRICHTLINIEN ODER DES ENTWURFS VON PRÜFUNGSRICHTLINIEN</w:t>
        </w:r>
        <w:r w:rsidR="00C82D03">
          <w:rPr>
            <w:noProof/>
            <w:webHidden/>
          </w:rPr>
          <w:tab/>
        </w:r>
        <w:r w:rsidR="00C82D03">
          <w:rPr>
            <w:noProof/>
            <w:webHidden/>
          </w:rPr>
          <w:fldChar w:fldCharType="begin"/>
        </w:r>
        <w:r w:rsidR="00C82D03">
          <w:rPr>
            <w:noProof/>
            <w:webHidden/>
          </w:rPr>
          <w:instrText xml:space="preserve"> PAGEREF _Toc146806322 \h </w:instrText>
        </w:r>
        <w:r w:rsidR="00C82D03">
          <w:rPr>
            <w:noProof/>
            <w:webHidden/>
          </w:rPr>
        </w:r>
        <w:r w:rsidR="00C82D03">
          <w:rPr>
            <w:noProof/>
            <w:webHidden/>
          </w:rPr>
          <w:fldChar w:fldCharType="separate"/>
        </w:r>
        <w:r w:rsidR="00C82D03">
          <w:rPr>
            <w:noProof/>
            <w:webHidden/>
          </w:rPr>
          <w:t>6</w:t>
        </w:r>
        <w:r w:rsidR="00C82D03">
          <w:rPr>
            <w:noProof/>
            <w:webHidden/>
          </w:rPr>
          <w:fldChar w:fldCharType="end"/>
        </w:r>
      </w:hyperlink>
    </w:p>
    <w:p w14:paraId="393219B4" w14:textId="76184694" w:rsidR="00C82D03" w:rsidRDefault="009B0E70" w:rsidP="00C82D03">
      <w:pPr>
        <w:pStyle w:val="TOC1"/>
        <w:rPr>
          <w:rFonts w:asciiTheme="minorHAnsi" w:eastAsiaTheme="minorEastAsia" w:hAnsiTheme="minorHAnsi" w:cstheme="minorBidi"/>
          <w:noProof/>
          <w:sz w:val="22"/>
          <w:szCs w:val="22"/>
        </w:rPr>
      </w:pPr>
      <w:hyperlink w:anchor="_Toc146806323" w:history="1">
        <w:r w:rsidR="00C82D03" w:rsidRPr="00C5680F">
          <w:rPr>
            <w:rStyle w:val="Hyperlink"/>
            <w:noProof/>
            <w:lang w:val="de-DE"/>
          </w:rPr>
          <w:t>überholte Prüfungsrichtlinien</w:t>
        </w:r>
        <w:r w:rsidR="00C82D03">
          <w:rPr>
            <w:noProof/>
            <w:webHidden/>
          </w:rPr>
          <w:tab/>
        </w:r>
        <w:r w:rsidR="00C82D03">
          <w:rPr>
            <w:noProof/>
            <w:webHidden/>
          </w:rPr>
          <w:fldChar w:fldCharType="begin"/>
        </w:r>
        <w:r w:rsidR="00C82D03">
          <w:rPr>
            <w:noProof/>
            <w:webHidden/>
          </w:rPr>
          <w:instrText xml:space="preserve"> PAGEREF _Toc146806323 \h </w:instrText>
        </w:r>
        <w:r w:rsidR="00C82D03">
          <w:rPr>
            <w:noProof/>
            <w:webHidden/>
          </w:rPr>
        </w:r>
        <w:r w:rsidR="00C82D03">
          <w:rPr>
            <w:noProof/>
            <w:webHidden/>
          </w:rPr>
          <w:fldChar w:fldCharType="separate"/>
        </w:r>
        <w:r w:rsidR="00C82D03">
          <w:rPr>
            <w:noProof/>
            <w:webHidden/>
          </w:rPr>
          <w:t>6</w:t>
        </w:r>
        <w:r w:rsidR="00C82D03">
          <w:rPr>
            <w:noProof/>
            <w:webHidden/>
          </w:rPr>
          <w:fldChar w:fldCharType="end"/>
        </w:r>
      </w:hyperlink>
    </w:p>
    <w:p w14:paraId="3685EA11" w14:textId="77777777" w:rsidR="00C82D03" w:rsidRPr="00C82D03" w:rsidRDefault="0020712A">
      <w:pPr>
        <w:keepNext/>
        <w:tabs>
          <w:tab w:val="left" w:pos="1134"/>
        </w:tabs>
        <w:rPr>
          <w:rFonts w:cs="Arial"/>
          <w:bCs/>
          <w:caps/>
          <w:noProof/>
          <w:snapToGrid w:val="0"/>
          <w:sz w:val="18"/>
          <w:szCs w:val="16"/>
        </w:rPr>
      </w:pPr>
      <w:r w:rsidRPr="007164E2">
        <w:rPr>
          <w:rFonts w:cs="Arial"/>
          <w:bCs/>
          <w:caps/>
          <w:noProof/>
          <w:snapToGrid w:val="0"/>
          <w:sz w:val="22"/>
        </w:rPr>
        <w:fldChar w:fldCharType="end"/>
      </w:r>
    </w:p>
    <w:p w14:paraId="31CC0D7F" w14:textId="7A2384F8" w:rsidR="0044585D" w:rsidRPr="001B7BBF" w:rsidRDefault="0020712A">
      <w:pPr>
        <w:keepNext/>
        <w:tabs>
          <w:tab w:val="left" w:pos="1134"/>
        </w:tabs>
        <w:rPr>
          <w:spacing w:val="-2"/>
          <w:sz w:val="18"/>
          <w:szCs w:val="18"/>
          <w:lang w:val="de-DE"/>
        </w:rPr>
      </w:pPr>
      <w:r w:rsidRPr="001B7BBF">
        <w:rPr>
          <w:rFonts w:cs="Arial"/>
          <w:snapToGrid w:val="0"/>
          <w:sz w:val="18"/>
          <w:szCs w:val="18"/>
          <w:lang w:val="de-DE"/>
        </w:rPr>
        <w:t xml:space="preserve">ANLAGE </w:t>
      </w:r>
      <w:r w:rsidR="00621846" w:rsidRPr="001B7BBF">
        <w:rPr>
          <w:rFonts w:cs="Arial"/>
          <w:snapToGrid w:val="0"/>
          <w:sz w:val="18"/>
          <w:szCs w:val="18"/>
          <w:lang w:val="de-DE"/>
        </w:rPr>
        <w:t>I</w:t>
      </w:r>
      <w:r w:rsidR="00C82D03">
        <w:rPr>
          <w:rFonts w:cs="Arial"/>
          <w:snapToGrid w:val="0"/>
          <w:sz w:val="18"/>
          <w:szCs w:val="18"/>
          <w:lang w:val="de-DE"/>
        </w:rPr>
        <w:tab/>
      </w:r>
      <w:r w:rsidR="00621846" w:rsidRPr="001B7BBF">
        <w:rPr>
          <w:rFonts w:cs="Arial"/>
          <w:snapToGrid w:val="0"/>
          <w:sz w:val="18"/>
          <w:szCs w:val="18"/>
          <w:lang w:val="de-DE"/>
        </w:rPr>
        <w:t xml:space="preserve">Zusätzliches </w:t>
      </w:r>
      <w:r w:rsidRPr="001B7BBF">
        <w:rPr>
          <w:rFonts w:cs="Arial"/>
          <w:snapToGrid w:val="0"/>
          <w:sz w:val="18"/>
          <w:szCs w:val="18"/>
          <w:lang w:val="de-DE"/>
        </w:rPr>
        <w:t>Merkmal</w:t>
      </w:r>
      <w:r w:rsidR="00621846" w:rsidRPr="001B7BBF">
        <w:rPr>
          <w:rFonts w:cs="Arial"/>
          <w:snapToGrid w:val="0"/>
          <w:sz w:val="18"/>
          <w:szCs w:val="18"/>
          <w:lang w:val="de-DE"/>
        </w:rPr>
        <w:t>: Prüfungsrichtlinien für Salat (Dokument TG/13/11)</w:t>
      </w:r>
    </w:p>
    <w:p w14:paraId="7C2E9FB1" w14:textId="07D027C6" w:rsidR="0044585D" w:rsidRPr="001B7BBF" w:rsidRDefault="0020712A">
      <w:pPr>
        <w:ind w:left="1134" w:hanging="1134"/>
        <w:rPr>
          <w:rFonts w:cs="Arial"/>
          <w:snapToGrid w:val="0"/>
          <w:sz w:val="18"/>
          <w:szCs w:val="18"/>
          <w:lang w:val="de-DE"/>
        </w:rPr>
      </w:pPr>
      <w:r w:rsidRPr="001B7BBF">
        <w:rPr>
          <w:rFonts w:cs="Arial"/>
          <w:snapToGrid w:val="0"/>
          <w:sz w:val="18"/>
          <w:szCs w:val="18"/>
          <w:lang w:val="de-DE"/>
        </w:rPr>
        <w:t xml:space="preserve">ANLAGE </w:t>
      </w:r>
      <w:r w:rsidR="00621846" w:rsidRPr="001B7BBF">
        <w:rPr>
          <w:rFonts w:cs="Arial"/>
          <w:snapToGrid w:val="0"/>
          <w:sz w:val="18"/>
          <w:szCs w:val="18"/>
          <w:lang w:val="de-DE"/>
        </w:rPr>
        <w:t>II</w:t>
      </w:r>
      <w:r w:rsidR="00C82D03">
        <w:rPr>
          <w:rFonts w:cs="Arial"/>
          <w:snapToGrid w:val="0"/>
          <w:sz w:val="18"/>
          <w:szCs w:val="18"/>
          <w:lang w:val="de-DE"/>
        </w:rPr>
        <w:tab/>
      </w:r>
      <w:r w:rsidR="00621846" w:rsidRPr="001B7BBF">
        <w:rPr>
          <w:rFonts w:cs="Arial"/>
          <w:snapToGrid w:val="0"/>
          <w:sz w:val="18"/>
          <w:szCs w:val="18"/>
          <w:lang w:val="de-DE"/>
        </w:rPr>
        <w:t xml:space="preserve">Test </w:t>
      </w:r>
      <w:r w:rsidRPr="001B7BBF">
        <w:rPr>
          <w:rFonts w:cs="Arial"/>
          <w:snapToGrid w:val="0"/>
          <w:sz w:val="18"/>
          <w:szCs w:val="18"/>
          <w:lang w:val="de-DE"/>
        </w:rPr>
        <w:t xml:space="preserve">Richtlinien zur Annahme durch den TC auf seiner </w:t>
      </w:r>
      <w:r w:rsidR="00621846" w:rsidRPr="001B7BBF">
        <w:rPr>
          <w:rFonts w:cs="Arial"/>
          <w:snapToGrid w:val="0"/>
          <w:sz w:val="18"/>
          <w:szCs w:val="18"/>
          <w:lang w:val="de-DE"/>
        </w:rPr>
        <w:t xml:space="preserve">neunundfünfzigsten </w:t>
      </w:r>
      <w:r w:rsidRPr="001B7BBF">
        <w:rPr>
          <w:rFonts w:cs="Arial"/>
          <w:snapToGrid w:val="0"/>
          <w:sz w:val="18"/>
          <w:szCs w:val="18"/>
          <w:lang w:val="de-DE"/>
        </w:rPr>
        <w:t>Tagung</w:t>
      </w:r>
    </w:p>
    <w:p w14:paraId="23B15259" w14:textId="799A2B85" w:rsidR="0044585D" w:rsidRPr="001B7BBF" w:rsidRDefault="0020712A">
      <w:pPr>
        <w:ind w:left="1134" w:hanging="1134"/>
        <w:rPr>
          <w:rFonts w:cs="Arial"/>
          <w:snapToGrid w:val="0"/>
          <w:sz w:val="18"/>
          <w:szCs w:val="18"/>
          <w:lang w:val="de-DE"/>
        </w:rPr>
      </w:pPr>
      <w:r w:rsidRPr="001B7BBF">
        <w:rPr>
          <w:rFonts w:cs="Arial"/>
          <w:snapToGrid w:val="0"/>
          <w:sz w:val="18"/>
          <w:szCs w:val="18"/>
          <w:lang w:val="de-DE"/>
        </w:rPr>
        <w:t xml:space="preserve">ANLAGE </w:t>
      </w:r>
      <w:r w:rsidR="0067596A" w:rsidRPr="001B7BBF">
        <w:rPr>
          <w:rFonts w:cs="Arial"/>
          <w:snapToGrid w:val="0"/>
          <w:sz w:val="18"/>
          <w:szCs w:val="18"/>
          <w:lang w:val="de-DE"/>
        </w:rPr>
        <w:t>III</w:t>
      </w:r>
      <w:r w:rsidR="00C82D03">
        <w:rPr>
          <w:rFonts w:cs="Arial"/>
          <w:snapToGrid w:val="0"/>
          <w:sz w:val="18"/>
          <w:szCs w:val="18"/>
          <w:lang w:val="de-DE"/>
        </w:rPr>
        <w:tab/>
      </w:r>
      <w:r w:rsidR="0067596A" w:rsidRPr="001B7BBF">
        <w:rPr>
          <w:rFonts w:cs="Arial"/>
          <w:snapToGrid w:val="0"/>
          <w:sz w:val="18"/>
          <w:szCs w:val="18"/>
          <w:lang w:val="de-DE"/>
        </w:rPr>
        <w:t xml:space="preserve">Der Entwurf der </w:t>
      </w:r>
      <w:r w:rsidRPr="001B7BBF">
        <w:rPr>
          <w:rFonts w:cs="Arial"/>
          <w:snapToGrid w:val="0"/>
          <w:sz w:val="18"/>
          <w:szCs w:val="18"/>
          <w:lang w:val="de-DE"/>
        </w:rPr>
        <w:t xml:space="preserve">Prüfungsrichtlinien, der </w:t>
      </w:r>
      <w:r w:rsidR="00621846" w:rsidRPr="001B7BBF">
        <w:rPr>
          <w:rFonts w:cs="Arial"/>
          <w:snapToGrid w:val="0"/>
          <w:sz w:val="18"/>
          <w:szCs w:val="18"/>
          <w:lang w:val="de-DE"/>
        </w:rPr>
        <w:t xml:space="preserve">2023 </w:t>
      </w:r>
      <w:r w:rsidRPr="001B7BBF">
        <w:rPr>
          <w:rFonts w:cs="Arial"/>
          <w:snapToGrid w:val="0"/>
          <w:sz w:val="18"/>
          <w:szCs w:val="18"/>
          <w:lang w:val="de-DE"/>
        </w:rPr>
        <w:t>auf dem Schriftweg angenommen wurde</w:t>
      </w:r>
    </w:p>
    <w:p w14:paraId="64B0DC59" w14:textId="3AD6F1D2" w:rsidR="0044585D" w:rsidRPr="001B7BBF" w:rsidRDefault="0020712A">
      <w:pPr>
        <w:ind w:left="1134" w:hanging="1134"/>
        <w:rPr>
          <w:spacing w:val="-2"/>
          <w:sz w:val="18"/>
          <w:szCs w:val="18"/>
          <w:lang w:val="de-DE"/>
        </w:rPr>
      </w:pPr>
      <w:r w:rsidRPr="001B7BBF">
        <w:rPr>
          <w:rFonts w:cs="Arial"/>
          <w:snapToGrid w:val="0"/>
          <w:sz w:val="18"/>
          <w:szCs w:val="18"/>
          <w:lang w:val="de-DE"/>
        </w:rPr>
        <w:t>ANLAGE IV</w:t>
      </w:r>
      <w:r w:rsidR="00C82D03">
        <w:rPr>
          <w:rFonts w:cs="Arial"/>
          <w:snapToGrid w:val="0"/>
          <w:sz w:val="18"/>
          <w:szCs w:val="18"/>
          <w:lang w:val="de-DE"/>
        </w:rPr>
        <w:tab/>
      </w:r>
      <w:r w:rsidRPr="001B7BBF">
        <w:rPr>
          <w:rFonts w:cs="Arial"/>
          <w:snapToGrid w:val="0"/>
          <w:sz w:val="18"/>
          <w:szCs w:val="18"/>
          <w:lang w:val="de-DE"/>
        </w:rPr>
        <w:t>Entwurf Prüfungsrichtlinien, die von den TWP im Jahr 2023 erörtert werden</w:t>
      </w:r>
    </w:p>
    <w:p w14:paraId="70022F20" w14:textId="3CCA35CA" w:rsidR="0044585D" w:rsidRPr="001B7BBF" w:rsidRDefault="0020712A">
      <w:pPr>
        <w:ind w:left="1134" w:hanging="1134"/>
        <w:rPr>
          <w:rFonts w:cs="Arial"/>
          <w:snapToGrid w:val="0"/>
          <w:sz w:val="18"/>
          <w:szCs w:val="18"/>
          <w:lang w:val="de-DE"/>
        </w:rPr>
      </w:pPr>
      <w:r w:rsidRPr="001B7BBF">
        <w:rPr>
          <w:rFonts w:cs="Arial"/>
          <w:snapToGrid w:val="0"/>
          <w:sz w:val="18"/>
          <w:szCs w:val="18"/>
          <w:lang w:val="de-DE"/>
        </w:rPr>
        <w:t xml:space="preserve">ANLAGE </w:t>
      </w:r>
      <w:r w:rsidR="00C82D03">
        <w:rPr>
          <w:rFonts w:cs="Arial"/>
          <w:snapToGrid w:val="0"/>
          <w:sz w:val="18"/>
          <w:szCs w:val="18"/>
          <w:lang w:val="de-DE"/>
        </w:rPr>
        <w:t>V</w:t>
      </w:r>
      <w:r w:rsidRPr="001B7BBF">
        <w:rPr>
          <w:rFonts w:cs="Arial"/>
          <w:snapToGrid w:val="0"/>
          <w:sz w:val="18"/>
          <w:szCs w:val="18"/>
          <w:lang w:val="de-DE"/>
        </w:rPr>
        <w:tab/>
        <w:t xml:space="preserve">Entwurf von Prüfungsrichtlinien, die von den TWP im Jahr </w:t>
      </w:r>
      <w:r w:rsidR="00621846" w:rsidRPr="001B7BBF">
        <w:rPr>
          <w:rFonts w:cs="Arial"/>
          <w:snapToGrid w:val="0"/>
          <w:sz w:val="18"/>
          <w:szCs w:val="18"/>
          <w:lang w:val="de-DE"/>
        </w:rPr>
        <w:t>2024</w:t>
      </w:r>
      <w:r w:rsidRPr="001B7BBF">
        <w:rPr>
          <w:rFonts w:cs="Arial"/>
          <w:snapToGrid w:val="0"/>
          <w:sz w:val="18"/>
          <w:szCs w:val="18"/>
          <w:lang w:val="de-DE"/>
        </w:rPr>
        <w:t xml:space="preserve"> zu erörtern sind</w:t>
      </w:r>
    </w:p>
    <w:p w14:paraId="1ED6D4F0" w14:textId="77777777" w:rsidR="0094708C" w:rsidRPr="001B7BBF" w:rsidRDefault="0094708C" w:rsidP="0094708C">
      <w:pPr>
        <w:rPr>
          <w:rFonts w:cs="Arial"/>
          <w:snapToGrid w:val="0"/>
          <w:sz w:val="18"/>
          <w:szCs w:val="18"/>
          <w:lang w:val="de-DE"/>
        </w:rPr>
      </w:pPr>
    </w:p>
    <w:p w14:paraId="32B3CDD6" w14:textId="77777777" w:rsidR="0044585D" w:rsidRPr="001B7BBF" w:rsidRDefault="0020712A">
      <w:pPr>
        <w:keepNext/>
        <w:rPr>
          <w:lang w:val="de-DE"/>
        </w:rPr>
      </w:pPr>
      <w:r w:rsidRPr="0094708C">
        <w:fldChar w:fldCharType="begin"/>
      </w:r>
      <w:r w:rsidRPr="001B7BBF">
        <w:rPr>
          <w:lang w:val="de-DE"/>
        </w:rPr>
        <w:instrText xml:space="preserve"> AUTONUM  </w:instrText>
      </w:r>
      <w:r w:rsidRPr="0094708C">
        <w:fldChar w:fldCharType="end"/>
      </w:r>
      <w:r w:rsidRPr="001B7BBF">
        <w:rPr>
          <w:lang w:val="de-DE"/>
        </w:rPr>
        <w:tab/>
        <w:t>In diesem Dokument werden die folgenden Abkürzungen verwendet:</w:t>
      </w:r>
    </w:p>
    <w:p w14:paraId="36EC4BA2" w14:textId="77777777" w:rsidR="0094708C" w:rsidRPr="001B7BBF" w:rsidRDefault="0094708C" w:rsidP="0094708C">
      <w:pPr>
        <w:keepNext/>
        <w:rPr>
          <w:color w:val="000000"/>
          <w:sz w:val="16"/>
          <w:lang w:val="de-DE"/>
        </w:rPr>
      </w:pPr>
    </w:p>
    <w:p w14:paraId="221E44DE" w14:textId="7230D464" w:rsidR="0044585D" w:rsidRPr="001B7BBF" w:rsidRDefault="0020712A">
      <w:pPr>
        <w:keepNext/>
        <w:ind w:left="1701" w:hanging="1134"/>
        <w:rPr>
          <w:lang w:val="de-DE"/>
        </w:rPr>
      </w:pPr>
      <w:r w:rsidRPr="001B7BBF">
        <w:rPr>
          <w:lang w:val="de-DE"/>
        </w:rPr>
        <w:t xml:space="preserve">TC: </w:t>
      </w:r>
      <w:r w:rsidR="00C67064">
        <w:rPr>
          <w:lang w:val="de-DE"/>
        </w:rPr>
        <w:tab/>
      </w:r>
      <w:r w:rsidRPr="001B7BBF">
        <w:rPr>
          <w:lang w:val="de-DE"/>
        </w:rPr>
        <w:t>Technischer Ausschuss</w:t>
      </w:r>
    </w:p>
    <w:p w14:paraId="7E44C945" w14:textId="4C22E826" w:rsidR="0044585D" w:rsidRPr="001B7BBF" w:rsidRDefault="0020712A">
      <w:pPr>
        <w:keepNext/>
        <w:ind w:left="1701" w:hanging="1134"/>
        <w:rPr>
          <w:lang w:val="de-DE"/>
        </w:rPr>
      </w:pPr>
      <w:r w:rsidRPr="001B7BBF">
        <w:rPr>
          <w:lang w:val="de-DE"/>
        </w:rPr>
        <w:t xml:space="preserve">TC-EDC: </w:t>
      </w:r>
      <w:r w:rsidR="00C67064">
        <w:rPr>
          <w:lang w:val="de-DE"/>
        </w:rPr>
        <w:tab/>
      </w:r>
      <w:r w:rsidRPr="001B7BBF">
        <w:rPr>
          <w:lang w:val="de-DE"/>
        </w:rPr>
        <w:t>Erweiterter Redaktionsausschuss</w:t>
      </w:r>
    </w:p>
    <w:p w14:paraId="2FEA46FE" w14:textId="77777777" w:rsidR="0044585D" w:rsidRPr="001B7BBF" w:rsidRDefault="0020712A">
      <w:pPr>
        <w:keepNext/>
        <w:ind w:left="1701" w:hanging="1134"/>
        <w:rPr>
          <w:lang w:val="de-DE"/>
        </w:rPr>
      </w:pPr>
      <w:r w:rsidRPr="001B7BBF">
        <w:rPr>
          <w:lang w:val="de-DE"/>
        </w:rPr>
        <w:t xml:space="preserve">TWA:  </w:t>
      </w:r>
      <w:r w:rsidRPr="001B7BBF">
        <w:rPr>
          <w:lang w:val="de-DE"/>
        </w:rPr>
        <w:tab/>
        <w:t>Technische Arbeitsgruppe für landwirtschaftliche Arten</w:t>
      </w:r>
    </w:p>
    <w:p w14:paraId="49B2398B" w14:textId="7A46AD54" w:rsidR="0044585D" w:rsidRPr="001B7BBF" w:rsidRDefault="0020712A">
      <w:pPr>
        <w:keepNext/>
        <w:ind w:left="1701" w:hanging="1134"/>
        <w:rPr>
          <w:lang w:val="de-DE"/>
        </w:rPr>
      </w:pPr>
      <w:r w:rsidRPr="001B7BBF">
        <w:rPr>
          <w:lang w:val="de-DE"/>
        </w:rPr>
        <w:t xml:space="preserve">TWF: </w:t>
      </w:r>
      <w:r w:rsidR="00C67064">
        <w:rPr>
          <w:lang w:val="de-DE"/>
        </w:rPr>
        <w:tab/>
      </w:r>
      <w:r w:rsidRPr="001B7BBF">
        <w:rPr>
          <w:lang w:val="de-DE"/>
        </w:rPr>
        <w:t xml:space="preserve">Technische Arbeitsgruppe für Obstarten </w:t>
      </w:r>
    </w:p>
    <w:p w14:paraId="555656F9" w14:textId="77777777" w:rsidR="0044585D" w:rsidRPr="001B7BBF" w:rsidRDefault="0020712A">
      <w:pPr>
        <w:keepNext/>
        <w:ind w:left="1701" w:hanging="1134"/>
        <w:rPr>
          <w:lang w:val="de-DE"/>
        </w:rPr>
      </w:pPr>
      <w:r w:rsidRPr="001B7BBF">
        <w:rPr>
          <w:lang w:val="de-DE"/>
        </w:rPr>
        <w:t>TWM:</w:t>
      </w:r>
      <w:r w:rsidRPr="001B7BBF">
        <w:rPr>
          <w:lang w:val="de-DE"/>
        </w:rPr>
        <w:tab/>
        <w:t xml:space="preserve">Technische Arbeitsgruppe für Prüfverfahren und -techniken </w:t>
      </w:r>
    </w:p>
    <w:p w14:paraId="6C536140" w14:textId="77777777" w:rsidR="0044585D" w:rsidRPr="001B7BBF" w:rsidRDefault="0020712A">
      <w:pPr>
        <w:keepNext/>
        <w:ind w:left="1701" w:hanging="1134"/>
        <w:rPr>
          <w:lang w:val="de-DE"/>
        </w:rPr>
      </w:pPr>
      <w:r w:rsidRPr="001B7BBF">
        <w:rPr>
          <w:lang w:val="de-DE"/>
        </w:rPr>
        <w:t xml:space="preserve">TWO:  </w:t>
      </w:r>
      <w:r w:rsidRPr="001B7BBF">
        <w:rPr>
          <w:lang w:val="de-DE"/>
        </w:rPr>
        <w:tab/>
        <w:t xml:space="preserve">Technische Arbeitsgruppe für Zierpflanzen und forstliche Baumarten </w:t>
      </w:r>
    </w:p>
    <w:p w14:paraId="55C6C970" w14:textId="77777777" w:rsidR="0044585D" w:rsidRPr="001B7BBF" w:rsidRDefault="0020712A">
      <w:pPr>
        <w:keepNext/>
        <w:ind w:left="1701" w:hanging="1134"/>
        <w:rPr>
          <w:color w:val="000000"/>
          <w:lang w:val="de-DE"/>
        </w:rPr>
      </w:pPr>
      <w:r w:rsidRPr="001B7BBF">
        <w:rPr>
          <w:color w:val="000000"/>
          <w:lang w:val="de-DE"/>
        </w:rPr>
        <w:t>TWP:</w:t>
      </w:r>
      <w:r w:rsidRPr="001B7BBF">
        <w:rPr>
          <w:color w:val="000000"/>
          <w:lang w:val="de-DE"/>
        </w:rPr>
        <w:tab/>
        <w:t>Technische Arbeitsgruppen</w:t>
      </w:r>
    </w:p>
    <w:p w14:paraId="462AAAD3" w14:textId="00C0E540" w:rsidR="0044585D" w:rsidRPr="001B7BBF" w:rsidRDefault="0020712A">
      <w:pPr>
        <w:keepNext/>
        <w:ind w:left="1701" w:hanging="1134"/>
        <w:rPr>
          <w:lang w:val="de-DE"/>
        </w:rPr>
      </w:pPr>
      <w:r w:rsidRPr="001B7BBF">
        <w:rPr>
          <w:lang w:val="de-DE"/>
        </w:rPr>
        <w:t xml:space="preserve">TWV: </w:t>
      </w:r>
      <w:r w:rsidR="00C67064">
        <w:rPr>
          <w:lang w:val="de-DE"/>
        </w:rPr>
        <w:tab/>
      </w:r>
      <w:r w:rsidRPr="001B7BBF">
        <w:rPr>
          <w:lang w:val="de-DE"/>
        </w:rPr>
        <w:t>Technische Arbeitsgruppe für Gemüsearten</w:t>
      </w:r>
    </w:p>
    <w:p w14:paraId="6DE83206" w14:textId="77777777" w:rsidR="0094708C" w:rsidRPr="001B7BBF" w:rsidRDefault="0094708C" w:rsidP="0094708C">
      <w:pPr>
        <w:tabs>
          <w:tab w:val="left" w:pos="5387"/>
          <w:tab w:val="left" w:pos="5954"/>
        </w:tabs>
        <w:ind w:left="4820"/>
        <w:rPr>
          <w:i/>
          <w:lang w:val="de-DE"/>
        </w:rPr>
      </w:pPr>
    </w:p>
    <w:p w14:paraId="7FD3F40E" w14:textId="77777777" w:rsidR="0094708C" w:rsidRPr="001B7BBF" w:rsidRDefault="0094708C" w:rsidP="0094708C">
      <w:pPr>
        <w:jc w:val="left"/>
        <w:rPr>
          <w:u w:val="single"/>
          <w:lang w:val="de-DE"/>
        </w:rPr>
      </w:pPr>
    </w:p>
    <w:p w14:paraId="0146C23D" w14:textId="77777777" w:rsidR="0044585D" w:rsidRPr="001B7BBF" w:rsidRDefault="0020712A">
      <w:pPr>
        <w:keepNext/>
        <w:outlineLvl w:val="0"/>
        <w:rPr>
          <w:caps/>
          <w:lang w:val="de-DE"/>
        </w:rPr>
      </w:pPr>
      <w:bookmarkStart w:id="3" w:name="_Toc21019265"/>
      <w:bookmarkStart w:id="4" w:name="_Toc81228947"/>
      <w:bookmarkStart w:id="5" w:name="_Toc146806306"/>
      <w:r w:rsidRPr="001B7BBF">
        <w:rPr>
          <w:caps/>
          <w:lang w:val="de-DE"/>
        </w:rPr>
        <w:lastRenderedPageBreak/>
        <w:t>zusätzliche Merkmale</w:t>
      </w:r>
      <w:bookmarkEnd w:id="3"/>
      <w:bookmarkEnd w:id="4"/>
      <w:r w:rsidRPr="001B7BBF">
        <w:rPr>
          <w:caps/>
          <w:lang w:val="de-DE"/>
        </w:rPr>
        <w:t xml:space="preserve"> / Ausprägungsstufen in den Prüfungsrichtlinien</w:t>
      </w:r>
      <w:bookmarkEnd w:id="5"/>
    </w:p>
    <w:p w14:paraId="12964919" w14:textId="77777777" w:rsidR="00921088" w:rsidRPr="001B7BBF" w:rsidRDefault="00921088" w:rsidP="00BB3BA4">
      <w:pPr>
        <w:keepNext/>
        <w:tabs>
          <w:tab w:val="left" w:pos="567"/>
        </w:tabs>
        <w:rPr>
          <w:spacing w:val="-2"/>
          <w:lang w:val="de-DE"/>
        </w:rPr>
      </w:pPr>
    </w:p>
    <w:p w14:paraId="2A7EFAA2" w14:textId="77777777" w:rsidR="0044585D" w:rsidRPr="001B7BBF" w:rsidRDefault="003F458F">
      <w:pPr>
        <w:pStyle w:val="Heading2"/>
        <w:rPr>
          <w:lang w:val="de-DE"/>
        </w:rPr>
      </w:pPr>
      <w:bookmarkStart w:id="6" w:name="_Toc146806307"/>
      <w:r w:rsidRPr="001B7BBF">
        <w:rPr>
          <w:lang w:val="de-DE"/>
        </w:rPr>
        <w:t xml:space="preserve">Notifizierungs- und </w:t>
      </w:r>
      <w:r w:rsidR="0020712A" w:rsidRPr="001B7BBF">
        <w:rPr>
          <w:lang w:val="de-DE"/>
        </w:rPr>
        <w:t>Entscheidungsverfahren</w:t>
      </w:r>
      <w:bookmarkEnd w:id="6"/>
      <w:r w:rsidR="0020712A" w:rsidRPr="001B7BBF">
        <w:rPr>
          <w:lang w:val="de-DE"/>
        </w:rPr>
        <w:t xml:space="preserve"> </w:t>
      </w:r>
    </w:p>
    <w:p w14:paraId="6461E0D1" w14:textId="77777777" w:rsidR="00921088" w:rsidRPr="001B7BBF" w:rsidRDefault="00921088" w:rsidP="00BB3BA4">
      <w:pPr>
        <w:keepNext/>
        <w:tabs>
          <w:tab w:val="left" w:pos="567"/>
        </w:tabs>
        <w:rPr>
          <w:spacing w:val="-2"/>
          <w:lang w:val="de-DE"/>
        </w:rPr>
      </w:pPr>
    </w:p>
    <w:p w14:paraId="19FAB0D2" w14:textId="77777777" w:rsidR="0044585D" w:rsidRPr="001B7BBF" w:rsidRDefault="0020712A">
      <w:pPr>
        <w:keepNext/>
        <w:rPr>
          <w:lang w:val="de-DE"/>
        </w:rPr>
      </w:pPr>
      <w:r w:rsidRPr="0094708C">
        <w:rPr>
          <w:rFonts w:cs="Arial"/>
        </w:rPr>
        <w:fldChar w:fldCharType="begin"/>
      </w:r>
      <w:r w:rsidRPr="001B7BBF">
        <w:rPr>
          <w:rFonts w:cs="Arial"/>
          <w:lang w:val="de-DE"/>
        </w:rPr>
        <w:instrText xml:space="preserve"> AUTONUM  </w:instrText>
      </w:r>
      <w:r w:rsidRPr="0094708C">
        <w:rPr>
          <w:rFonts w:cs="Arial"/>
        </w:rPr>
        <w:fldChar w:fldCharType="end"/>
      </w:r>
      <w:r w:rsidRPr="001B7BBF">
        <w:rPr>
          <w:lang w:val="de-DE"/>
        </w:rPr>
        <w:tab/>
        <w:t xml:space="preserve">Dokument TGP/5, Abschnitt 10: </w:t>
      </w:r>
      <w:r w:rsidRPr="001B7BBF">
        <w:rPr>
          <w:snapToGrid w:val="0"/>
          <w:color w:val="000000"/>
          <w:lang w:val="de-DE"/>
        </w:rPr>
        <w:t xml:space="preserve">Mitteilung zusätzlicher Merkmale </w:t>
      </w:r>
      <w:r w:rsidRPr="001B7BBF">
        <w:rPr>
          <w:lang w:val="de-DE"/>
        </w:rPr>
        <w:t>und Ausprägungsstufen" besagt, daß "</w:t>
      </w:r>
      <w:r w:rsidRPr="001B7BBF">
        <w:rPr>
          <w:rFonts w:cs="Arial"/>
          <w:lang w:val="de-DE"/>
        </w:rPr>
        <w:t xml:space="preserve">Vorschläge für zusätzliche Merkmale und Ausprägungsstufen, die dem Verbandsbüro mittels des Dokuments TGP/5 Abschnitt 10 mitgeteilt werden, der/den entsprechenden Technischen Arbeitsgruppe(n) (TWP) so bald wie möglich mit Informationen über den Umfang der Verwendung des Merkmals vorgelegt werden.  Die Merkmale werden sodann gegebenenfalls aufgrund der Bemerkungen der entsprechenden TWP auf der </w:t>
      </w:r>
      <w:r w:rsidRPr="001B7BBF">
        <w:rPr>
          <w:rFonts w:eastAsia="MS Mincho" w:cs="Arial"/>
          <w:lang w:val="de-DE" w:eastAsia="ja-JP"/>
        </w:rPr>
        <w:t xml:space="preserve">Webseite der TG-Verfasser auf der </w:t>
      </w:r>
      <w:r w:rsidRPr="001B7BBF">
        <w:rPr>
          <w:rFonts w:cs="Arial"/>
          <w:lang w:val="de-DE"/>
        </w:rPr>
        <w:t xml:space="preserve">UPOV-Website </w:t>
      </w:r>
      <w:hyperlink r:id="rId10" w:history="1">
        <w:r w:rsidRPr="001B7BBF">
          <w:rPr>
            <w:color w:val="0000FF"/>
            <w:u w:val="single"/>
            <w:lang w:val="de-DE"/>
          </w:rPr>
          <w:t>(https://www.upov.int/resource/en/tg_drafters.html)</w:t>
        </w:r>
      </w:hyperlink>
      <w:r w:rsidRPr="001B7BBF">
        <w:rPr>
          <w:rFonts w:cs="Arial"/>
          <w:lang w:val="de-DE"/>
        </w:rPr>
        <w:t xml:space="preserve"> veröffentlicht, und/oder die TWP kann/können eine Überarbeitung oder eine Teilüberarbeitung der betreffenden Prüfungsrichtlinien veranlassen.</w:t>
      </w:r>
      <w:r w:rsidRPr="001B7BBF">
        <w:rPr>
          <w:lang w:val="de-DE"/>
        </w:rPr>
        <w:t>"</w:t>
      </w:r>
    </w:p>
    <w:p w14:paraId="415E1FE3" w14:textId="77777777" w:rsidR="0094708C" w:rsidRPr="001B7BBF" w:rsidRDefault="0094708C" w:rsidP="0094708C">
      <w:pPr>
        <w:tabs>
          <w:tab w:val="left" w:pos="567"/>
        </w:tabs>
        <w:rPr>
          <w:spacing w:val="-2"/>
          <w:lang w:val="de-DE"/>
        </w:rPr>
      </w:pPr>
    </w:p>
    <w:p w14:paraId="52FA18C3" w14:textId="77777777" w:rsidR="0044585D" w:rsidRPr="001B7BBF" w:rsidRDefault="00921088">
      <w:pPr>
        <w:pStyle w:val="Heading2"/>
        <w:rPr>
          <w:lang w:val="de-DE"/>
        </w:rPr>
      </w:pPr>
      <w:bookmarkStart w:id="7" w:name="_Toc146806308"/>
      <w:r w:rsidRPr="001B7BBF">
        <w:rPr>
          <w:snapToGrid w:val="0"/>
          <w:color w:val="000000"/>
          <w:lang w:val="de-DE"/>
        </w:rPr>
        <w:t xml:space="preserve">Zusätzliche Merkmale </w:t>
      </w:r>
      <w:r w:rsidRPr="001B7BBF">
        <w:rPr>
          <w:lang w:val="de-DE"/>
        </w:rPr>
        <w:t xml:space="preserve">und Standardmerkmale in </w:t>
      </w:r>
      <w:r w:rsidR="0020712A" w:rsidRPr="001B7BBF">
        <w:rPr>
          <w:lang w:val="de-DE"/>
        </w:rPr>
        <w:t>den Prüfungsrichtlinien gemeldet</w:t>
      </w:r>
      <w:bookmarkEnd w:id="7"/>
      <w:r w:rsidR="0020712A" w:rsidRPr="001B7BBF">
        <w:rPr>
          <w:lang w:val="de-DE"/>
        </w:rPr>
        <w:t xml:space="preserve"> </w:t>
      </w:r>
    </w:p>
    <w:p w14:paraId="5F94CDC0" w14:textId="77777777" w:rsidR="00921088" w:rsidRPr="001B7BBF" w:rsidRDefault="00921088" w:rsidP="0094708C">
      <w:pPr>
        <w:tabs>
          <w:tab w:val="left" w:pos="567"/>
        </w:tabs>
        <w:rPr>
          <w:spacing w:val="-2"/>
          <w:lang w:val="de-DE"/>
        </w:rPr>
      </w:pPr>
    </w:p>
    <w:p w14:paraId="6AA62194" w14:textId="77777777" w:rsidR="0044585D" w:rsidRPr="001B7BBF" w:rsidRDefault="0020712A">
      <w:pPr>
        <w:pStyle w:val="Heading3"/>
        <w:rPr>
          <w:lang w:val="de-DE"/>
        </w:rPr>
      </w:pPr>
      <w:bookmarkStart w:id="8" w:name="_Toc146806309"/>
      <w:r w:rsidRPr="001B7BBF">
        <w:rPr>
          <w:lang w:val="de-DE"/>
        </w:rPr>
        <w:t>Neue Benachrichtigungen</w:t>
      </w:r>
      <w:bookmarkEnd w:id="8"/>
      <w:r w:rsidRPr="001B7BBF">
        <w:rPr>
          <w:lang w:val="de-DE"/>
        </w:rPr>
        <w:t xml:space="preserve"> </w:t>
      </w:r>
    </w:p>
    <w:p w14:paraId="02631B03" w14:textId="77777777" w:rsidR="00921088" w:rsidRPr="001B7BBF" w:rsidRDefault="00921088" w:rsidP="00921088">
      <w:pPr>
        <w:rPr>
          <w:lang w:val="de-DE"/>
        </w:rPr>
      </w:pPr>
    </w:p>
    <w:p w14:paraId="2F0FF950" w14:textId="77777777" w:rsidR="0044585D" w:rsidRPr="001B7BBF" w:rsidRDefault="0020712A">
      <w:pPr>
        <w:rPr>
          <w:lang w:val="de-DE"/>
        </w:rPr>
      </w:pPr>
      <w:r w:rsidRPr="0094708C">
        <w:fldChar w:fldCharType="begin"/>
      </w:r>
      <w:r w:rsidRPr="001B7BBF">
        <w:rPr>
          <w:lang w:val="de-DE"/>
        </w:rPr>
        <w:instrText xml:space="preserve"> AUTONUM  </w:instrText>
      </w:r>
      <w:r w:rsidRPr="0094708C">
        <w:fldChar w:fldCharType="end"/>
      </w:r>
      <w:r w:rsidRPr="001B7BBF">
        <w:rPr>
          <w:lang w:val="de-DE"/>
        </w:rPr>
        <w:tab/>
        <w:t xml:space="preserve">Das Verbandsbüro hat seit der achtundfünfzigsten Tagung des Technischen Ausschusses keine Mitteilungen über zusätzliche Merkmale oder Standardmerkmale in den Prüfungsrichtlinien erhalten.  </w:t>
      </w:r>
    </w:p>
    <w:p w14:paraId="12DC46E3" w14:textId="77777777" w:rsidR="00921088" w:rsidRPr="001B7BBF" w:rsidRDefault="00921088" w:rsidP="00921088">
      <w:pPr>
        <w:ind w:right="566"/>
        <w:rPr>
          <w:sz w:val="18"/>
          <w:szCs w:val="18"/>
          <w:lang w:val="de-DE"/>
        </w:rPr>
      </w:pPr>
    </w:p>
    <w:p w14:paraId="27982E42" w14:textId="77777777" w:rsidR="0044585D" w:rsidRPr="001B7BBF" w:rsidRDefault="0020712A">
      <w:pPr>
        <w:pStyle w:val="Heading3"/>
        <w:rPr>
          <w:lang w:val="de-DE"/>
        </w:rPr>
      </w:pPr>
      <w:bookmarkStart w:id="9" w:name="_Toc146806310"/>
      <w:r w:rsidRPr="001B7BBF">
        <w:rPr>
          <w:lang w:val="de-DE"/>
        </w:rPr>
        <w:t>Frühere Meldungen</w:t>
      </w:r>
      <w:bookmarkEnd w:id="9"/>
      <w:r w:rsidRPr="001B7BBF">
        <w:rPr>
          <w:lang w:val="de-DE"/>
        </w:rPr>
        <w:t xml:space="preserve"> </w:t>
      </w:r>
    </w:p>
    <w:p w14:paraId="143371DF" w14:textId="77777777" w:rsidR="00921088" w:rsidRPr="001B7BBF" w:rsidRDefault="00921088" w:rsidP="00921088">
      <w:pPr>
        <w:rPr>
          <w:lang w:val="de-DE"/>
        </w:rPr>
      </w:pPr>
    </w:p>
    <w:p w14:paraId="14A42DF7" w14:textId="77777777" w:rsidR="0044585D" w:rsidRPr="001B7BBF" w:rsidRDefault="0020712A">
      <w:pPr>
        <w:rPr>
          <w:lang w:val="de-DE"/>
        </w:rPr>
      </w:pPr>
      <w:r w:rsidRPr="0094708C">
        <w:fldChar w:fldCharType="begin"/>
      </w:r>
      <w:r w:rsidRPr="001B7BBF">
        <w:rPr>
          <w:lang w:val="de-DE"/>
        </w:rPr>
        <w:instrText xml:space="preserve"> AUTONUM  </w:instrText>
      </w:r>
      <w:r w:rsidRPr="0094708C">
        <w:fldChar w:fldCharType="end"/>
      </w:r>
      <w:r w:rsidRPr="001B7BBF">
        <w:rPr>
          <w:lang w:val="de-DE"/>
        </w:rPr>
        <w:tab/>
      </w:r>
      <w:r w:rsidR="00921088" w:rsidRPr="001B7BBF">
        <w:rPr>
          <w:lang w:val="de-DE"/>
        </w:rPr>
        <w:t xml:space="preserve">Die dem TC </w:t>
      </w:r>
      <w:r w:rsidR="00600AAD" w:rsidRPr="001B7BBF">
        <w:rPr>
          <w:lang w:val="de-DE"/>
        </w:rPr>
        <w:t>auf seiner achtundfünfzigsten Tagung</w:t>
      </w:r>
      <w:r w:rsidR="00600AAD">
        <w:rPr>
          <w:rStyle w:val="FootnoteReference"/>
        </w:rPr>
        <w:footnoteReference w:id="2"/>
      </w:r>
      <w:r w:rsidR="00921088" w:rsidRPr="001B7BBF">
        <w:rPr>
          <w:lang w:val="de-DE"/>
        </w:rPr>
        <w:t xml:space="preserve"> mitgeteilten </w:t>
      </w:r>
      <w:r w:rsidRPr="001B7BBF">
        <w:rPr>
          <w:lang w:val="de-DE"/>
        </w:rPr>
        <w:t xml:space="preserve">zusätzlichen Merkmale </w:t>
      </w:r>
      <w:r w:rsidR="00600AAD" w:rsidRPr="001B7BBF">
        <w:rPr>
          <w:lang w:val="de-DE"/>
        </w:rPr>
        <w:t xml:space="preserve">und </w:t>
      </w:r>
      <w:r w:rsidRPr="001B7BBF">
        <w:rPr>
          <w:lang w:val="de-DE"/>
        </w:rPr>
        <w:t xml:space="preserve">Ausprägungsstufen </w:t>
      </w:r>
      <w:r w:rsidR="00921088" w:rsidRPr="001B7BBF">
        <w:rPr>
          <w:lang w:val="de-DE"/>
        </w:rPr>
        <w:t xml:space="preserve">wurden </w:t>
      </w:r>
      <w:r w:rsidRPr="001B7BBF">
        <w:rPr>
          <w:lang w:val="de-DE"/>
        </w:rPr>
        <w:t>der TWV auf ihrer siebenundfünfzigsten Tagung</w:t>
      </w:r>
      <w:r w:rsidR="00600AAD">
        <w:rPr>
          <w:rStyle w:val="FootnoteReference"/>
        </w:rPr>
        <w:footnoteReference w:id="3"/>
      </w:r>
      <w:r w:rsidRPr="001B7BBF">
        <w:rPr>
          <w:lang w:val="de-DE"/>
        </w:rPr>
        <w:t xml:space="preserve"> zur Prüfung vorgelegt, ob sie auf der Website der Verfasser von Prüfungsrichtlinien der UPOV-Website veröffentlicht werden </w:t>
      </w:r>
      <w:r w:rsidR="00921088" w:rsidRPr="001B7BBF">
        <w:rPr>
          <w:lang w:val="de-DE"/>
        </w:rPr>
        <w:t xml:space="preserve">sollen </w:t>
      </w:r>
      <w:r w:rsidRPr="001B7BBF">
        <w:rPr>
          <w:lang w:val="de-DE"/>
        </w:rPr>
        <w:t xml:space="preserve">und/oder ob eine Überarbeitung oder Teilüberarbeitung der Dokumente in die Wege geleitet werden soll </w:t>
      </w:r>
      <w:r w:rsidR="00600AAD" w:rsidRPr="001B7BBF">
        <w:rPr>
          <w:lang w:val="de-DE"/>
        </w:rPr>
        <w:t>(vergleiche Dokumente TC/58/2 "Prüfungsrichtlinien", Absatz 27, und TC/58/31 "Bericht", Absätze 112 und 113)</w:t>
      </w:r>
      <w:r w:rsidR="003F458F" w:rsidRPr="001B7BBF">
        <w:rPr>
          <w:lang w:val="de-DE"/>
        </w:rPr>
        <w:t xml:space="preserve">. </w:t>
      </w:r>
    </w:p>
    <w:p w14:paraId="798407D0" w14:textId="77777777" w:rsidR="003F458F" w:rsidRPr="001B7BBF" w:rsidRDefault="003F458F" w:rsidP="003F458F">
      <w:pPr>
        <w:rPr>
          <w:lang w:val="de-DE"/>
        </w:rPr>
      </w:pPr>
      <w:bookmarkStart w:id="10" w:name="_Toc21019267"/>
      <w:bookmarkStart w:id="11" w:name="_Toc81228949"/>
    </w:p>
    <w:p w14:paraId="592CA169" w14:textId="77777777" w:rsidR="0044585D" w:rsidRPr="001B7BBF" w:rsidRDefault="0020712A">
      <w:pPr>
        <w:rPr>
          <w:lang w:val="de-DE"/>
        </w:rPr>
      </w:pPr>
      <w:r w:rsidRPr="005600AD">
        <w:fldChar w:fldCharType="begin"/>
      </w:r>
      <w:r w:rsidRPr="001B7BBF">
        <w:rPr>
          <w:lang w:val="de-DE"/>
        </w:rPr>
        <w:instrText xml:space="preserve"> AUTONUM  </w:instrText>
      </w:r>
      <w:r w:rsidRPr="005600AD">
        <w:fldChar w:fldCharType="end"/>
      </w:r>
      <w:r w:rsidRPr="001B7BBF">
        <w:rPr>
          <w:lang w:val="de-DE"/>
        </w:rPr>
        <w:tab/>
        <w:t>Die TWV prüfte auf ihrer siebenundfünfzigsten Tagung die zusätzliche Ausprägungsstufe in den Prüfungsrichtlinien für Spargel (Dokument TG/130) und das zusätzliche Merkmal in den Prüfungsrichtlinien für Salat (Dokument TGP/13), wie in Dokument TWP/7/9, Anlagen I und II, dargelegt (vergleiche Dokument TWV/57/26 "Bericht", Absätze 52 und 54).</w:t>
      </w:r>
    </w:p>
    <w:p w14:paraId="203913E3" w14:textId="77777777" w:rsidR="0094708C" w:rsidRPr="001B7BBF" w:rsidRDefault="0094708C" w:rsidP="00600AAD">
      <w:pPr>
        <w:ind w:left="567"/>
        <w:rPr>
          <w:lang w:val="de-DE"/>
        </w:rPr>
      </w:pPr>
    </w:p>
    <w:p w14:paraId="48BC9DAB" w14:textId="77777777" w:rsidR="0044585D" w:rsidRPr="001B7BBF" w:rsidRDefault="0020712A">
      <w:pPr>
        <w:pStyle w:val="Heading4"/>
        <w:rPr>
          <w:lang w:val="de-DE"/>
        </w:rPr>
      </w:pPr>
      <w:r w:rsidRPr="001B7BBF">
        <w:rPr>
          <w:lang w:val="de-DE"/>
        </w:rPr>
        <w:t>Zusätzliche</w:t>
      </w:r>
      <w:bookmarkEnd w:id="10"/>
      <w:bookmarkEnd w:id="11"/>
      <w:r w:rsidRPr="001B7BBF">
        <w:rPr>
          <w:lang w:val="de-DE"/>
        </w:rPr>
        <w:t xml:space="preserve"> Standardmerkmale in den Prüfungsrichtlinien: TG/130/4 Asparagus </w:t>
      </w:r>
    </w:p>
    <w:p w14:paraId="06F9776D" w14:textId="77777777" w:rsidR="00CA1052" w:rsidRPr="001B7BBF" w:rsidRDefault="00CA1052" w:rsidP="00CA1052">
      <w:pPr>
        <w:rPr>
          <w:lang w:val="de-DE"/>
        </w:rPr>
      </w:pPr>
    </w:p>
    <w:p w14:paraId="2B673CF5" w14:textId="77777777" w:rsidR="0044585D" w:rsidRPr="001B7BBF" w:rsidRDefault="0020712A">
      <w:pPr>
        <w:ind w:left="567"/>
        <w:rPr>
          <w:lang w:val="de-DE"/>
        </w:rPr>
      </w:pPr>
      <w:r w:rsidRPr="001B7BBF">
        <w:rPr>
          <w:lang w:val="de-DE"/>
        </w:rPr>
        <w:tab/>
        <w:t xml:space="preserve">- Merkm. 16: Typ der Blüte </w:t>
      </w:r>
      <w:r w:rsidR="002A5FBB" w:rsidRPr="001B7BBF">
        <w:rPr>
          <w:lang w:val="de-DE"/>
        </w:rPr>
        <w:t>(von der Europäischen Union notifiziert)</w:t>
      </w:r>
    </w:p>
    <w:p w14:paraId="329A4ADC" w14:textId="77777777" w:rsidR="003F458F" w:rsidRPr="001B7BBF" w:rsidRDefault="003F458F" w:rsidP="003F458F">
      <w:pPr>
        <w:rPr>
          <w:lang w:val="de-DE"/>
        </w:rPr>
      </w:pPr>
      <w:bookmarkStart w:id="12" w:name="_Toc21019266"/>
    </w:p>
    <w:p w14:paraId="6436BB2D" w14:textId="77777777" w:rsidR="0044585D" w:rsidRPr="001B7BBF" w:rsidRDefault="0020712A">
      <w:pPr>
        <w:rPr>
          <w:lang w:val="de-DE"/>
        </w:rPr>
      </w:pPr>
      <w:r w:rsidRPr="005600AD">
        <w:fldChar w:fldCharType="begin"/>
      </w:r>
      <w:r w:rsidRPr="001B7BBF">
        <w:rPr>
          <w:lang w:val="de-DE"/>
        </w:rPr>
        <w:instrText xml:space="preserve"> AUTONUM  </w:instrText>
      </w:r>
      <w:r w:rsidRPr="005600AD">
        <w:fldChar w:fldCharType="end"/>
      </w:r>
      <w:r w:rsidRPr="001B7BBF">
        <w:rPr>
          <w:lang w:val="de-DE"/>
        </w:rPr>
        <w:tab/>
        <w:t>Die TWV vereinbarte auf ihrer siebenundfünfzigsten Tagung, Japan zu ersuchen, einen Entwurf für eine Teilüberarbeitung der Prüfungsrichtlinien für Spargel vorzuschlagen, um das zusätzliche Standardmerkmal in den Prüfungsrichtlinien zu berücksichtigen, das dem Verbandsbüro mitgeteilt wurde (Merkmal 16).</w:t>
      </w:r>
    </w:p>
    <w:p w14:paraId="22B7A4B6" w14:textId="77777777" w:rsidR="0094708C" w:rsidRPr="001B7BBF" w:rsidRDefault="0094708C" w:rsidP="003F458F">
      <w:pPr>
        <w:rPr>
          <w:lang w:val="de-DE"/>
        </w:rPr>
      </w:pPr>
    </w:p>
    <w:bookmarkEnd w:id="12"/>
    <w:p w14:paraId="7A369B27" w14:textId="77777777" w:rsidR="0044585D" w:rsidRPr="001B7BBF" w:rsidRDefault="0020712A">
      <w:pPr>
        <w:pStyle w:val="Heading4"/>
        <w:rPr>
          <w:lang w:val="de-DE"/>
        </w:rPr>
      </w:pPr>
      <w:r w:rsidRPr="001B7BBF">
        <w:rPr>
          <w:lang w:val="de-DE"/>
        </w:rPr>
        <w:t xml:space="preserve">Zusätzliches Merkmal: TG/13/11 Kopfsalat </w:t>
      </w:r>
    </w:p>
    <w:p w14:paraId="1BEB1A7C" w14:textId="77777777" w:rsidR="00CA1052" w:rsidRPr="001B7BBF" w:rsidRDefault="00CA1052" w:rsidP="00CA1052">
      <w:pPr>
        <w:rPr>
          <w:lang w:val="de-DE"/>
        </w:rPr>
      </w:pPr>
    </w:p>
    <w:p w14:paraId="2563CF81" w14:textId="77777777" w:rsidR="0044585D" w:rsidRPr="001B7BBF" w:rsidRDefault="0020712A">
      <w:pPr>
        <w:ind w:left="567"/>
        <w:rPr>
          <w:lang w:val="de-DE"/>
        </w:rPr>
      </w:pPr>
      <w:r w:rsidRPr="001B7BBF">
        <w:rPr>
          <w:lang w:val="de-DE"/>
        </w:rPr>
        <w:tab/>
        <w:t>- Char. "</w:t>
      </w:r>
      <w:r w:rsidRPr="001B7BBF">
        <w:rPr>
          <w:lang w:val="de-DE"/>
        </w:rPr>
        <w:tab/>
        <w:t xml:space="preserve">Resistanz gegen </w:t>
      </w:r>
      <w:r w:rsidRPr="001B7BBF">
        <w:rPr>
          <w:i/>
          <w:lang w:val="de-DE"/>
        </w:rPr>
        <w:t xml:space="preserve">Bremia lactucae </w:t>
      </w:r>
      <w:r w:rsidRPr="001B7BBF">
        <w:rPr>
          <w:lang w:val="de-DE"/>
        </w:rPr>
        <w:t xml:space="preserve">(Bl) Isolat PT2036" </w:t>
      </w:r>
      <w:r w:rsidR="002A5FBB" w:rsidRPr="001B7BBF">
        <w:rPr>
          <w:lang w:val="de-DE"/>
        </w:rPr>
        <w:t>(notifiziert von der Europäischen Union)</w:t>
      </w:r>
    </w:p>
    <w:p w14:paraId="011C5425" w14:textId="77777777" w:rsidR="003F458F" w:rsidRPr="001B7BBF" w:rsidRDefault="003F458F" w:rsidP="003C6119">
      <w:pPr>
        <w:rPr>
          <w:lang w:val="de-DE"/>
        </w:rPr>
      </w:pPr>
    </w:p>
    <w:p w14:paraId="36D4BF79" w14:textId="77777777" w:rsidR="0044585D" w:rsidRPr="001B7BBF" w:rsidRDefault="0020712A">
      <w:pPr>
        <w:rPr>
          <w:lang w:val="de-DE"/>
        </w:rPr>
      </w:pPr>
      <w:r w:rsidRPr="005600AD">
        <w:fldChar w:fldCharType="begin"/>
      </w:r>
      <w:r w:rsidRPr="001B7BBF">
        <w:rPr>
          <w:lang w:val="de-DE"/>
        </w:rPr>
        <w:instrText xml:space="preserve"> AUTONUM  </w:instrText>
      </w:r>
      <w:r w:rsidRPr="005600AD">
        <w:fldChar w:fldCharType="end"/>
      </w:r>
      <w:r w:rsidRPr="001B7BBF">
        <w:rPr>
          <w:lang w:val="de-DE"/>
        </w:rPr>
        <w:tab/>
      </w:r>
      <w:r w:rsidR="003F458F" w:rsidRPr="001B7BBF">
        <w:rPr>
          <w:lang w:val="de-DE"/>
        </w:rPr>
        <w:t xml:space="preserve">Die TWV </w:t>
      </w:r>
      <w:r w:rsidRPr="001B7BBF">
        <w:rPr>
          <w:lang w:val="de-DE"/>
        </w:rPr>
        <w:t xml:space="preserve">vereinbarte </w:t>
      </w:r>
      <w:r w:rsidR="003F458F" w:rsidRPr="001B7BBF">
        <w:rPr>
          <w:lang w:val="de-DE"/>
        </w:rPr>
        <w:t>auf ihrer siebenundfünfzigsten Tagung</w:t>
      </w:r>
      <w:r w:rsidRPr="001B7BBF">
        <w:rPr>
          <w:lang w:val="de-DE"/>
        </w:rPr>
        <w:t xml:space="preserve">, daß das zusätzliche Merkmal in den Prüfungsrichtlinien für Salat auf der Webseite der TG-Verfasser auf der UPOV-Website veröffentlicht werden sollte. Die TWV vereinbarte, daß eine Teilüberarbeitung nicht erforderlich sei, um die Aufnahme des mitgeteilten zusätzlichen Merkmals zu prüfen </w:t>
      </w:r>
      <w:r w:rsidR="00412D84" w:rsidRPr="001B7BBF">
        <w:rPr>
          <w:lang w:val="de-DE"/>
        </w:rPr>
        <w:t>(</w:t>
      </w:r>
      <w:r w:rsidR="00412D84" w:rsidRPr="009B0E70">
        <w:rPr>
          <w:lang w:val="de-DE"/>
        </w:rPr>
        <w:t xml:space="preserve">vergleiche Anlage </w:t>
      </w:r>
      <w:r w:rsidR="001C7E0E" w:rsidRPr="009B0E70">
        <w:rPr>
          <w:lang w:val="de-DE"/>
        </w:rPr>
        <w:t xml:space="preserve">I </w:t>
      </w:r>
      <w:r w:rsidR="00412D84" w:rsidRPr="009B0E70">
        <w:rPr>
          <w:lang w:val="de-DE"/>
        </w:rPr>
        <w:t>dieses</w:t>
      </w:r>
      <w:r w:rsidR="00412D84" w:rsidRPr="001B7BBF">
        <w:rPr>
          <w:lang w:val="de-DE"/>
        </w:rPr>
        <w:t xml:space="preserve"> Dokuments)</w:t>
      </w:r>
      <w:r w:rsidRPr="001B7BBF">
        <w:rPr>
          <w:lang w:val="de-DE"/>
        </w:rPr>
        <w:t xml:space="preserve">.  </w:t>
      </w:r>
    </w:p>
    <w:p w14:paraId="1AC248FF" w14:textId="77777777" w:rsidR="0094708C" w:rsidRPr="001B7BBF" w:rsidRDefault="0094708C" w:rsidP="0094708C">
      <w:pPr>
        <w:rPr>
          <w:highlight w:val="yellow"/>
          <w:lang w:val="de-DE"/>
        </w:rPr>
      </w:pPr>
    </w:p>
    <w:p w14:paraId="2A771AE1" w14:textId="77777777" w:rsidR="0044585D" w:rsidRPr="001B7BBF" w:rsidRDefault="0020712A">
      <w:pPr>
        <w:keepNext/>
        <w:tabs>
          <w:tab w:val="left" w:pos="5387"/>
          <w:tab w:val="left" w:pos="5954"/>
        </w:tabs>
        <w:ind w:left="4820"/>
        <w:rPr>
          <w:i/>
          <w:lang w:val="de-DE"/>
        </w:rPr>
      </w:pPr>
      <w:r w:rsidRPr="002A5FBB">
        <w:rPr>
          <w:i/>
        </w:rPr>
        <w:fldChar w:fldCharType="begin"/>
      </w:r>
      <w:r w:rsidRPr="001B7BBF">
        <w:rPr>
          <w:i/>
          <w:lang w:val="de-DE"/>
        </w:rPr>
        <w:instrText xml:space="preserve"> AUTONUM  </w:instrText>
      </w:r>
      <w:r w:rsidRPr="002A5FBB">
        <w:rPr>
          <w:i/>
        </w:rPr>
        <w:fldChar w:fldCharType="end"/>
      </w:r>
      <w:r w:rsidRPr="001B7BBF">
        <w:rPr>
          <w:i/>
          <w:lang w:val="de-DE"/>
        </w:rPr>
        <w:tab/>
        <w:t>Der TC wird dazu eingeladen:</w:t>
      </w:r>
    </w:p>
    <w:p w14:paraId="364F0514" w14:textId="77777777" w:rsidR="0094708C" w:rsidRPr="001B7BBF" w:rsidRDefault="0094708C" w:rsidP="00B1724B">
      <w:pPr>
        <w:keepNext/>
        <w:tabs>
          <w:tab w:val="left" w:pos="5387"/>
          <w:tab w:val="left" w:pos="5954"/>
        </w:tabs>
        <w:ind w:left="4820"/>
        <w:rPr>
          <w:i/>
          <w:lang w:val="de-DE"/>
        </w:rPr>
      </w:pPr>
    </w:p>
    <w:p w14:paraId="108293DB" w14:textId="77777777" w:rsidR="0044585D" w:rsidRPr="001B7BBF" w:rsidRDefault="0020712A">
      <w:pPr>
        <w:keepNext/>
        <w:tabs>
          <w:tab w:val="left" w:pos="5387"/>
          <w:tab w:val="left" w:pos="5954"/>
        </w:tabs>
        <w:ind w:left="4820"/>
        <w:rPr>
          <w:i/>
          <w:lang w:val="de-DE"/>
        </w:rPr>
      </w:pPr>
      <w:r w:rsidRPr="001B7BBF">
        <w:rPr>
          <w:i/>
          <w:lang w:val="de-DE"/>
        </w:rPr>
        <w:tab/>
        <w:t>(a)</w:t>
      </w:r>
      <w:r w:rsidRPr="001B7BBF">
        <w:rPr>
          <w:i/>
          <w:lang w:val="de-DE"/>
        </w:rPr>
        <w:tab/>
      </w:r>
      <w:r w:rsidR="00282866" w:rsidRPr="001B7BBF">
        <w:rPr>
          <w:i/>
          <w:lang w:val="de-DE"/>
        </w:rPr>
        <w:t xml:space="preserve">anzumerken, daß </w:t>
      </w:r>
      <w:r w:rsidRPr="001B7BBF">
        <w:rPr>
          <w:i/>
          <w:lang w:val="de-DE"/>
        </w:rPr>
        <w:t>dem Verbandsbüro seit der achtundfünfzigsten</w:t>
      </w:r>
      <w:r w:rsidRPr="001B7BBF">
        <w:rPr>
          <w:i/>
          <w:lang w:val="de-DE"/>
        </w:rPr>
        <w:noBreakHyphen/>
        <w:t xml:space="preserve"> Tagung des TC </w:t>
      </w:r>
      <w:r w:rsidR="00282866" w:rsidRPr="001B7BBF">
        <w:rPr>
          <w:i/>
          <w:lang w:val="de-DE"/>
        </w:rPr>
        <w:t xml:space="preserve">keine </w:t>
      </w:r>
      <w:r w:rsidRPr="001B7BBF">
        <w:rPr>
          <w:i/>
          <w:lang w:val="de-DE"/>
        </w:rPr>
        <w:t xml:space="preserve">zusätzlichen Ausprägungsstufen </w:t>
      </w:r>
      <w:r w:rsidR="00282866" w:rsidRPr="001B7BBF">
        <w:rPr>
          <w:i/>
          <w:lang w:val="de-DE"/>
        </w:rPr>
        <w:t xml:space="preserve">oder Merkmale </w:t>
      </w:r>
      <w:r w:rsidRPr="001B7BBF">
        <w:rPr>
          <w:i/>
          <w:lang w:val="de-DE"/>
        </w:rPr>
        <w:t xml:space="preserve">mitgeteilt </w:t>
      </w:r>
      <w:r w:rsidR="00282866" w:rsidRPr="001B7BBF">
        <w:rPr>
          <w:i/>
          <w:lang w:val="de-DE"/>
        </w:rPr>
        <w:t>wurden</w:t>
      </w:r>
      <w:r w:rsidRPr="001B7BBF">
        <w:rPr>
          <w:i/>
          <w:lang w:val="de-DE"/>
        </w:rPr>
        <w:t>; und</w:t>
      </w:r>
    </w:p>
    <w:p w14:paraId="7C6EE5E3" w14:textId="77777777" w:rsidR="0094708C" w:rsidRPr="001B7BBF" w:rsidRDefault="0094708C" w:rsidP="0094708C">
      <w:pPr>
        <w:tabs>
          <w:tab w:val="left" w:pos="5387"/>
          <w:tab w:val="left" w:pos="5954"/>
        </w:tabs>
        <w:ind w:left="4820"/>
        <w:rPr>
          <w:i/>
          <w:lang w:val="de-DE"/>
        </w:rPr>
      </w:pPr>
    </w:p>
    <w:p w14:paraId="4576318C" w14:textId="77777777" w:rsidR="0044585D" w:rsidRPr="001B7BBF" w:rsidRDefault="0020712A">
      <w:pPr>
        <w:tabs>
          <w:tab w:val="left" w:pos="5387"/>
          <w:tab w:val="left" w:pos="5954"/>
        </w:tabs>
        <w:ind w:left="4820"/>
        <w:rPr>
          <w:i/>
          <w:lang w:val="de-DE"/>
        </w:rPr>
      </w:pPr>
      <w:r w:rsidRPr="001B7BBF">
        <w:rPr>
          <w:i/>
          <w:lang w:val="de-DE"/>
        </w:rPr>
        <w:lastRenderedPageBreak/>
        <w:tab/>
        <w:t>(b)</w:t>
      </w:r>
      <w:r w:rsidRPr="001B7BBF">
        <w:rPr>
          <w:i/>
          <w:lang w:val="de-DE"/>
        </w:rPr>
        <w:tab/>
      </w:r>
      <w:r w:rsidR="002A5FBB" w:rsidRPr="001B7BBF">
        <w:rPr>
          <w:i/>
          <w:lang w:val="de-DE"/>
        </w:rPr>
        <w:t xml:space="preserve">in Erwägung zu ziehen, das von der Europäischen Union mitgeteilte zusätzliche Merkmal in den </w:t>
      </w:r>
      <w:r w:rsidRPr="001B7BBF">
        <w:rPr>
          <w:i/>
          <w:lang w:val="de-DE"/>
        </w:rPr>
        <w:t>Prüfungsrichtlinien für Salat</w:t>
      </w:r>
      <w:r w:rsidR="001C7E0E" w:rsidRPr="001B7BBF">
        <w:rPr>
          <w:i/>
          <w:lang w:val="de-DE"/>
        </w:rPr>
        <w:t xml:space="preserve">, wie </w:t>
      </w:r>
      <w:r w:rsidR="001C7E0E" w:rsidRPr="009B0E70">
        <w:rPr>
          <w:i/>
          <w:lang w:val="de-DE"/>
        </w:rPr>
        <w:t xml:space="preserve">in Anlage I </w:t>
      </w:r>
      <w:r w:rsidR="001C7E0E" w:rsidRPr="001B7BBF">
        <w:rPr>
          <w:i/>
          <w:lang w:val="de-DE"/>
        </w:rPr>
        <w:t xml:space="preserve">dieses Dokuments dargelegt, </w:t>
      </w:r>
      <w:r w:rsidR="002A5FBB" w:rsidRPr="001B7BBF">
        <w:rPr>
          <w:i/>
          <w:lang w:val="de-DE"/>
        </w:rPr>
        <w:t>auf die Webseite der TG-Verfasser auf der UPOV-Website zu stellen</w:t>
      </w:r>
      <w:r w:rsidRPr="001B7BBF">
        <w:rPr>
          <w:i/>
          <w:lang w:val="de-DE"/>
        </w:rPr>
        <w:t xml:space="preserve">. </w:t>
      </w:r>
    </w:p>
    <w:p w14:paraId="0369403D" w14:textId="77777777" w:rsidR="00F5034B" w:rsidRDefault="00F5034B">
      <w:pPr>
        <w:keepNext/>
        <w:outlineLvl w:val="0"/>
        <w:rPr>
          <w:caps/>
          <w:lang w:val="de-DE"/>
        </w:rPr>
      </w:pPr>
      <w:bookmarkStart w:id="13" w:name="_Toc146806311"/>
      <w:bookmarkStart w:id="14" w:name="_Toc81228950"/>
    </w:p>
    <w:p w14:paraId="54685CCA" w14:textId="77777777" w:rsidR="00F5034B" w:rsidRDefault="00F5034B">
      <w:pPr>
        <w:keepNext/>
        <w:outlineLvl w:val="0"/>
        <w:rPr>
          <w:caps/>
          <w:lang w:val="de-DE"/>
        </w:rPr>
      </w:pPr>
    </w:p>
    <w:p w14:paraId="625799E7" w14:textId="77D2287E" w:rsidR="0044585D" w:rsidRPr="001B7BBF" w:rsidRDefault="0020712A">
      <w:pPr>
        <w:keepNext/>
        <w:outlineLvl w:val="0"/>
        <w:rPr>
          <w:caps/>
          <w:lang w:val="de-DE"/>
        </w:rPr>
      </w:pPr>
      <w:r w:rsidRPr="001B7BBF">
        <w:rPr>
          <w:caps/>
          <w:lang w:val="de-DE"/>
        </w:rPr>
        <w:t>Prüfungsrichtlinien für die Annahme</w:t>
      </w:r>
      <w:bookmarkEnd w:id="13"/>
      <w:r w:rsidRPr="001B7BBF">
        <w:rPr>
          <w:caps/>
          <w:lang w:val="de-DE"/>
        </w:rPr>
        <w:t xml:space="preserve"> </w:t>
      </w:r>
      <w:bookmarkEnd w:id="14"/>
    </w:p>
    <w:p w14:paraId="55B82F26" w14:textId="77777777" w:rsidR="00BD4815" w:rsidRPr="001B7BBF" w:rsidRDefault="00BD4815" w:rsidP="00BD4815">
      <w:pPr>
        <w:rPr>
          <w:lang w:val="de-DE"/>
        </w:rPr>
      </w:pPr>
    </w:p>
    <w:p w14:paraId="15F5A4CA" w14:textId="77777777" w:rsidR="0044585D" w:rsidRPr="001B7BBF" w:rsidRDefault="0020712A">
      <w:pPr>
        <w:pStyle w:val="Heading2"/>
        <w:rPr>
          <w:lang w:val="de-DE"/>
        </w:rPr>
      </w:pPr>
      <w:bookmarkStart w:id="15" w:name="_Toc146806312"/>
      <w:r w:rsidRPr="001B7BBF">
        <w:rPr>
          <w:lang w:val="de-DE"/>
        </w:rPr>
        <w:t>Hintergrund</w:t>
      </w:r>
      <w:bookmarkEnd w:id="15"/>
    </w:p>
    <w:p w14:paraId="0BBFA703" w14:textId="77777777" w:rsidR="00BD4815" w:rsidRPr="001B7BBF" w:rsidRDefault="00BD4815" w:rsidP="00BD4815">
      <w:pPr>
        <w:rPr>
          <w:lang w:val="de-DE"/>
        </w:rPr>
      </w:pPr>
    </w:p>
    <w:p w14:paraId="5276D875" w14:textId="77777777" w:rsidR="0044585D" w:rsidRPr="001B7BBF" w:rsidRDefault="0020712A">
      <w:pPr>
        <w:rPr>
          <w:rFonts w:cs="Arial"/>
          <w:lang w:val="de-DE"/>
        </w:rPr>
      </w:pPr>
      <w:r w:rsidRPr="00BD4815">
        <w:fldChar w:fldCharType="begin"/>
      </w:r>
      <w:r w:rsidRPr="001B7BBF">
        <w:rPr>
          <w:lang w:val="de-DE"/>
        </w:rPr>
        <w:instrText xml:space="preserve"> AUTONUM  </w:instrText>
      </w:r>
      <w:r w:rsidRPr="00BD4815">
        <w:fldChar w:fldCharType="end"/>
      </w:r>
      <w:r w:rsidRPr="001B7BBF">
        <w:rPr>
          <w:lang w:val="de-DE"/>
        </w:rPr>
        <w:tab/>
      </w:r>
      <w:r w:rsidRPr="001B7BBF">
        <w:rPr>
          <w:rFonts w:cs="Arial"/>
          <w:lang w:val="de-DE"/>
        </w:rPr>
        <w:t>Der TC nahm auf seiner siebenundvierzigsten Tagung vom 4. bis 6. April 2011 in Genf zur Kenntnis, daß der Rat auf seiner dreiundvierzigsten ordentlichen Tagung vom 22. Oktober 2009 in Genf die Praxis gebilligt habe, wonach Prüfungsrichtlinien vom TC im Namen des Rates auf der Grundlage des vom Rat gebilligten Arbeitsprogramms angenommen werden, ohne daß die einzelnen Prüfungsrichtlinien dem Rat zur Überprüfung vorgelegt werden (vergleiche Dokument C/43/17 "Bericht", Absatz 38).</w:t>
      </w:r>
    </w:p>
    <w:p w14:paraId="345AED73" w14:textId="77777777" w:rsidR="00BD4815" w:rsidRPr="001B7BBF" w:rsidRDefault="00BD4815" w:rsidP="00BD4815">
      <w:pPr>
        <w:rPr>
          <w:rFonts w:cs="Arial"/>
          <w:lang w:val="de-DE"/>
        </w:rPr>
      </w:pPr>
    </w:p>
    <w:p w14:paraId="1F5432AA" w14:textId="77777777" w:rsidR="0044585D" w:rsidRPr="001B7BBF" w:rsidRDefault="0020712A">
      <w:pPr>
        <w:keepLines/>
        <w:rPr>
          <w:rFonts w:cs="Arial"/>
          <w:lang w:val="de-DE"/>
        </w:rPr>
      </w:pPr>
      <w:r w:rsidRPr="00E31E47">
        <w:fldChar w:fldCharType="begin"/>
      </w:r>
      <w:r w:rsidRPr="001B7BBF">
        <w:rPr>
          <w:lang w:val="de-DE"/>
        </w:rPr>
        <w:instrText xml:space="preserve"> AUTONUM  </w:instrText>
      </w:r>
      <w:r w:rsidRPr="00E31E47">
        <w:fldChar w:fldCharType="end"/>
      </w:r>
      <w:r w:rsidRPr="001B7BBF">
        <w:rPr>
          <w:lang w:val="de-DE"/>
        </w:rPr>
        <w:tab/>
      </w:r>
      <w:r w:rsidRPr="001B7BBF">
        <w:rPr>
          <w:rFonts w:cs="Arial"/>
          <w:lang w:val="de-DE"/>
        </w:rPr>
        <w:t xml:space="preserve">Der Rat billigte auf seiner sechsundfünfzigsten ordentlichen Tagung vom </w:t>
      </w:r>
      <w:r w:rsidR="00E31E47" w:rsidRPr="001B7BBF">
        <w:rPr>
          <w:rFonts w:cs="Arial"/>
          <w:lang w:val="de-DE"/>
        </w:rPr>
        <w:t>28</w:t>
      </w:r>
      <w:r w:rsidRPr="001B7BBF">
        <w:rPr>
          <w:rFonts w:cs="Arial"/>
          <w:lang w:val="de-DE"/>
        </w:rPr>
        <w:t xml:space="preserve">. Oktober </w:t>
      </w:r>
      <w:r w:rsidR="00E31E47" w:rsidRPr="001B7BBF">
        <w:rPr>
          <w:rFonts w:cs="Arial"/>
          <w:lang w:val="de-DE"/>
        </w:rPr>
        <w:t xml:space="preserve">2022 </w:t>
      </w:r>
      <w:r w:rsidRPr="001B7BBF">
        <w:rPr>
          <w:rFonts w:cs="Arial"/>
          <w:lang w:val="de-DE"/>
        </w:rPr>
        <w:t xml:space="preserve">in Genf die Arbeiten des TC und die Arbeitsprogramme der TWP, über die dem TC berichtet wurde, wie in Dokument </w:t>
      </w:r>
      <w:r w:rsidR="00E31E47" w:rsidRPr="001B7BBF">
        <w:rPr>
          <w:rFonts w:cs="Arial"/>
          <w:lang w:val="de-DE"/>
        </w:rPr>
        <w:t xml:space="preserve">TC/58/31 </w:t>
      </w:r>
      <w:r w:rsidRPr="001B7BBF">
        <w:rPr>
          <w:rFonts w:cs="Arial"/>
          <w:lang w:val="de-DE"/>
        </w:rPr>
        <w:t xml:space="preserve">"Bericht" dargelegt (siehe Dokument </w:t>
      </w:r>
      <w:r w:rsidR="00E31E47" w:rsidRPr="001B7BBF">
        <w:rPr>
          <w:rFonts w:cs="Arial"/>
          <w:lang w:val="de-DE"/>
        </w:rPr>
        <w:t xml:space="preserve">C/56/15 </w:t>
      </w:r>
      <w:r w:rsidRPr="001B7BBF">
        <w:rPr>
          <w:rFonts w:cs="Arial"/>
          <w:lang w:val="de-DE"/>
        </w:rPr>
        <w:t>"Bericht", Absatz 60).</w:t>
      </w:r>
    </w:p>
    <w:p w14:paraId="7C286E15" w14:textId="77777777" w:rsidR="00BD4815" w:rsidRPr="001B7BBF" w:rsidRDefault="00BD4815" w:rsidP="00BD4815">
      <w:pPr>
        <w:rPr>
          <w:highlight w:val="yellow"/>
          <w:lang w:val="de-DE"/>
        </w:rPr>
      </w:pPr>
    </w:p>
    <w:p w14:paraId="36142306" w14:textId="77777777" w:rsidR="0044585D" w:rsidRPr="001B7BBF" w:rsidRDefault="0020712A">
      <w:pPr>
        <w:pStyle w:val="Heading2"/>
        <w:rPr>
          <w:lang w:val="de-DE"/>
        </w:rPr>
      </w:pPr>
      <w:bookmarkStart w:id="16" w:name="_Toc146806313"/>
      <w:r w:rsidRPr="001B7BBF">
        <w:rPr>
          <w:lang w:val="de-DE"/>
        </w:rPr>
        <w:t>Prüfungsrichtlinien für Brokkoli (Dokument TG/151/5)</w:t>
      </w:r>
      <w:bookmarkEnd w:id="16"/>
    </w:p>
    <w:p w14:paraId="3D907FB6" w14:textId="77777777" w:rsidR="00307BB2" w:rsidRPr="001B7BBF" w:rsidRDefault="00307BB2" w:rsidP="00307BB2">
      <w:pPr>
        <w:rPr>
          <w:highlight w:val="lightGray"/>
          <w:lang w:val="de-DE"/>
        </w:rPr>
      </w:pPr>
    </w:p>
    <w:p w14:paraId="6B803D7C" w14:textId="77777777" w:rsidR="0044585D" w:rsidRPr="001B7BBF" w:rsidRDefault="0020712A">
      <w:pPr>
        <w:rPr>
          <w:lang w:val="de-DE"/>
        </w:rPr>
      </w:pPr>
      <w:r w:rsidRPr="002F22C1">
        <w:fldChar w:fldCharType="begin"/>
      </w:r>
      <w:r w:rsidRPr="001B7BBF">
        <w:rPr>
          <w:lang w:val="de-DE"/>
        </w:rPr>
        <w:instrText xml:space="preserve"> AUTONUM  </w:instrText>
      </w:r>
      <w:r w:rsidRPr="002F22C1">
        <w:fldChar w:fldCharType="end"/>
      </w:r>
      <w:r w:rsidRPr="001B7BBF">
        <w:rPr>
          <w:lang w:val="de-DE"/>
        </w:rPr>
        <w:tab/>
        <w:t xml:space="preserve">Die TWV nahm </w:t>
      </w:r>
      <w:r w:rsidRPr="001B7BBF">
        <w:rPr>
          <w:lang w:val="de-DE"/>
        </w:rPr>
        <w:tab/>
        <w:t>auf ihrer siebenundfünfzigsten Tagung</w:t>
      </w:r>
      <w:r w:rsidRPr="002F22C1">
        <w:rPr>
          <w:rStyle w:val="FootnoteReference"/>
        </w:rPr>
        <w:footnoteReference w:id="4"/>
      </w:r>
      <w:r w:rsidRPr="001B7BBF">
        <w:rPr>
          <w:lang w:val="de-DE"/>
        </w:rPr>
        <w:t xml:space="preserve"> zur Kenntnis, daß alle Prüfungsrichtlinien für </w:t>
      </w:r>
      <w:r w:rsidRPr="001B7BBF">
        <w:rPr>
          <w:i/>
          <w:iCs/>
          <w:lang w:val="de-DE"/>
        </w:rPr>
        <w:t xml:space="preserve">Brassica </w:t>
      </w:r>
      <w:r w:rsidRPr="001B7BBF">
        <w:rPr>
          <w:lang w:val="de-DE"/>
        </w:rPr>
        <w:t xml:space="preserve">oleracea-Arten </w:t>
      </w:r>
      <w:r w:rsidR="002F22C1" w:rsidRPr="001B7BBF">
        <w:rPr>
          <w:lang w:val="de-DE"/>
        </w:rPr>
        <w:t xml:space="preserve">im Jahre 2023 </w:t>
      </w:r>
      <w:r w:rsidRPr="001B7BBF">
        <w:rPr>
          <w:lang w:val="de-DE"/>
        </w:rPr>
        <w:t>zur Aktualisierung des Merkmals "männliche Sterilität" überarbeitet worden seien, mit Ausnahme der Prüfungsrichtlinien für Brokkoli (</w:t>
      </w:r>
      <w:r w:rsidRPr="001B7BBF">
        <w:rPr>
          <w:i/>
          <w:iCs/>
          <w:lang w:val="de-DE"/>
        </w:rPr>
        <w:t xml:space="preserve">Brassica oleracea </w:t>
      </w:r>
      <w:r w:rsidRPr="001B7BBF">
        <w:rPr>
          <w:lang w:val="de-DE"/>
        </w:rPr>
        <w:t xml:space="preserve">L. var. </w:t>
      </w:r>
      <w:r w:rsidRPr="001B7BBF">
        <w:rPr>
          <w:i/>
          <w:iCs/>
          <w:lang w:val="de-DE"/>
        </w:rPr>
        <w:t xml:space="preserve">italica </w:t>
      </w:r>
      <w:r w:rsidRPr="001B7BBF">
        <w:rPr>
          <w:lang w:val="de-DE"/>
        </w:rPr>
        <w:t xml:space="preserve">Plenck, Dokument TG/151/5).  Die TWV vereinbarte, daß die Auslassung der Prüfungsrichtlinien für Brokkoli ein Fehler gewesen sei, und vereinbarte, dem Technischen Ausschuß vorzuschlagen, </w:t>
      </w:r>
      <w:r w:rsidR="00EB4B6E" w:rsidRPr="001B7BBF">
        <w:rPr>
          <w:lang w:val="de-DE"/>
        </w:rPr>
        <w:t xml:space="preserve">das </w:t>
      </w:r>
      <w:r w:rsidRPr="001B7BBF">
        <w:rPr>
          <w:lang w:val="de-DE"/>
        </w:rPr>
        <w:t xml:space="preserve">Merkmal 24 </w:t>
      </w:r>
      <w:r w:rsidR="0061596A" w:rsidRPr="001B7BBF">
        <w:rPr>
          <w:lang w:val="de-DE"/>
        </w:rPr>
        <w:t xml:space="preserve">[männliche Sterilität] </w:t>
      </w:r>
      <w:r w:rsidRPr="001B7BBF">
        <w:rPr>
          <w:lang w:val="de-DE"/>
        </w:rPr>
        <w:t xml:space="preserve">und seine Erläuterung in der TG Brokkoli zu </w:t>
      </w:r>
      <w:r w:rsidR="00EB4B6E" w:rsidRPr="001B7BBF">
        <w:rPr>
          <w:lang w:val="de-DE"/>
        </w:rPr>
        <w:t xml:space="preserve">ändern </w:t>
      </w:r>
      <w:r w:rsidRPr="001B7BBF">
        <w:rPr>
          <w:lang w:val="de-DE"/>
        </w:rPr>
        <w:t>(vergleiche Dokument TWV/57/26 "Bericht", Absatz 79).</w:t>
      </w:r>
    </w:p>
    <w:p w14:paraId="31C3AC1E" w14:textId="77777777" w:rsidR="00D02DF3" w:rsidRPr="001B7BBF" w:rsidRDefault="00D02DF3" w:rsidP="00307BB2">
      <w:pPr>
        <w:rPr>
          <w:lang w:val="de-DE"/>
        </w:rPr>
      </w:pPr>
    </w:p>
    <w:p w14:paraId="3AAECE4B" w14:textId="77777777" w:rsidR="0044585D" w:rsidRPr="001B7BBF" w:rsidRDefault="0020712A">
      <w:pPr>
        <w:rPr>
          <w:lang w:val="de-DE"/>
        </w:rPr>
      </w:pPr>
      <w:r>
        <w:fldChar w:fldCharType="begin"/>
      </w:r>
      <w:r w:rsidRPr="001B7BBF">
        <w:rPr>
          <w:lang w:val="de-DE"/>
        </w:rPr>
        <w:instrText xml:space="preserve"> AUTONUM  </w:instrText>
      </w:r>
      <w:r>
        <w:fldChar w:fldCharType="end"/>
      </w:r>
      <w:r w:rsidRPr="001B7BBF">
        <w:rPr>
          <w:lang w:val="de-DE"/>
        </w:rPr>
        <w:tab/>
      </w:r>
      <w:r w:rsidRPr="001B7BBF">
        <w:rPr>
          <w:rFonts w:cs="Arial"/>
          <w:lang w:val="de-DE"/>
        </w:rPr>
        <w:t xml:space="preserve">Der Vorschlag für eine Teilüberarbeitung der </w:t>
      </w:r>
      <w:r w:rsidRPr="001B7BBF">
        <w:rPr>
          <w:lang w:val="de-DE"/>
        </w:rPr>
        <w:t xml:space="preserve">Prüfungsrichtlinien für Brokkoli (Dokument TG/151/5) </w:t>
      </w:r>
      <w:r w:rsidR="000413F9" w:rsidRPr="001B7BBF">
        <w:rPr>
          <w:lang w:val="de-DE"/>
        </w:rPr>
        <w:t xml:space="preserve">zur Überarbeitung des </w:t>
      </w:r>
      <w:r w:rsidRPr="001B7BBF">
        <w:rPr>
          <w:lang w:val="de-DE"/>
        </w:rPr>
        <w:t xml:space="preserve">Merkmals </w:t>
      </w:r>
      <w:r w:rsidR="000413F9" w:rsidRPr="001B7BBF">
        <w:rPr>
          <w:lang w:val="de-DE"/>
        </w:rPr>
        <w:t xml:space="preserve">24 </w:t>
      </w:r>
      <w:r w:rsidRPr="001B7BBF">
        <w:rPr>
          <w:lang w:val="de-DE"/>
        </w:rPr>
        <w:t>"männliche Sterilität" ist in Dokument TC/59/9 enthalten</w:t>
      </w:r>
      <w:r w:rsidR="0061596A" w:rsidRPr="001B7BBF">
        <w:rPr>
          <w:lang w:val="de-DE"/>
        </w:rPr>
        <w:t>.</w:t>
      </w:r>
    </w:p>
    <w:p w14:paraId="5F2CF374" w14:textId="77777777" w:rsidR="00307BB2" w:rsidRPr="001B7BBF" w:rsidRDefault="00307BB2" w:rsidP="00BD4815">
      <w:pPr>
        <w:rPr>
          <w:highlight w:val="yellow"/>
          <w:lang w:val="de-DE"/>
        </w:rPr>
      </w:pPr>
    </w:p>
    <w:p w14:paraId="5A848BAC" w14:textId="77777777" w:rsidR="0044585D" w:rsidRPr="001B7BBF" w:rsidRDefault="0020712A">
      <w:pPr>
        <w:pStyle w:val="DecisionParagraphs"/>
        <w:rPr>
          <w:lang w:val="de-DE"/>
        </w:rPr>
      </w:pPr>
      <w:r w:rsidRPr="00036ECF">
        <w:fldChar w:fldCharType="begin"/>
      </w:r>
      <w:r w:rsidRPr="001B7BBF">
        <w:rPr>
          <w:lang w:val="de-DE"/>
        </w:rPr>
        <w:instrText xml:space="preserve"> AUTONUM  </w:instrText>
      </w:r>
      <w:r w:rsidRPr="00036ECF">
        <w:fldChar w:fldCharType="end"/>
      </w:r>
      <w:r w:rsidRPr="001B7BBF">
        <w:rPr>
          <w:lang w:val="de-DE"/>
        </w:rPr>
        <w:tab/>
        <w:t xml:space="preserve">Der TC wird ersucht, den </w:t>
      </w:r>
      <w:r w:rsidR="00EB4B6E" w:rsidRPr="001B7BBF">
        <w:rPr>
          <w:lang w:val="de-DE"/>
        </w:rPr>
        <w:t xml:space="preserve">Vorschlag der TWV </w:t>
      </w:r>
      <w:r w:rsidR="002C734F" w:rsidRPr="001B7BBF">
        <w:rPr>
          <w:lang w:val="de-DE"/>
        </w:rPr>
        <w:t xml:space="preserve">zur </w:t>
      </w:r>
      <w:r w:rsidR="009235EE" w:rsidRPr="001B7BBF">
        <w:rPr>
          <w:lang w:val="de-DE"/>
        </w:rPr>
        <w:t xml:space="preserve">Überarbeitung des Merkmals "männliche Sterilität" </w:t>
      </w:r>
      <w:r w:rsidR="00C911E7" w:rsidRPr="001B7BBF">
        <w:rPr>
          <w:lang w:val="de-DE"/>
        </w:rPr>
        <w:t xml:space="preserve">in den </w:t>
      </w:r>
      <w:r w:rsidR="00EB4B6E" w:rsidRPr="001B7BBF">
        <w:rPr>
          <w:lang w:val="de-DE"/>
        </w:rPr>
        <w:t xml:space="preserve">Prüfungsrichtlinien für Brokkoli (Dokument TG/151/5) </w:t>
      </w:r>
      <w:r w:rsidR="00C911E7" w:rsidRPr="001B7BBF">
        <w:rPr>
          <w:lang w:val="de-DE"/>
        </w:rPr>
        <w:t xml:space="preserve">zusammen mit der </w:t>
      </w:r>
      <w:r w:rsidR="009235EE" w:rsidRPr="001B7BBF">
        <w:rPr>
          <w:lang w:val="de-DE"/>
        </w:rPr>
        <w:t xml:space="preserve">Überarbeitung </w:t>
      </w:r>
      <w:r w:rsidR="00C911E7" w:rsidRPr="001B7BBF">
        <w:rPr>
          <w:lang w:val="de-DE"/>
        </w:rPr>
        <w:t xml:space="preserve">aller anderen </w:t>
      </w:r>
      <w:r w:rsidR="009235EE" w:rsidRPr="001B7BBF">
        <w:rPr>
          <w:lang w:val="de-DE"/>
        </w:rPr>
        <w:t xml:space="preserve">Arten von Brassica oleracea zu </w:t>
      </w:r>
      <w:r w:rsidRPr="001B7BBF">
        <w:rPr>
          <w:lang w:val="de-DE"/>
        </w:rPr>
        <w:t>prüfen</w:t>
      </w:r>
      <w:r w:rsidR="000A639E" w:rsidRPr="001B7BBF">
        <w:rPr>
          <w:lang w:val="de-DE"/>
        </w:rPr>
        <w:t>.</w:t>
      </w:r>
    </w:p>
    <w:p w14:paraId="29EF19DB" w14:textId="77777777" w:rsidR="000A639E" w:rsidRPr="001B7BBF" w:rsidRDefault="000A639E" w:rsidP="000A639E">
      <w:pPr>
        <w:pStyle w:val="DecisionParagraphs"/>
        <w:rPr>
          <w:lang w:val="de-DE"/>
        </w:rPr>
      </w:pPr>
    </w:p>
    <w:p w14:paraId="54BFAE44" w14:textId="77777777" w:rsidR="00EB4B6E" w:rsidRPr="001B7BBF" w:rsidRDefault="00EB4B6E" w:rsidP="00EB4B6E">
      <w:pPr>
        <w:rPr>
          <w:highlight w:val="yellow"/>
          <w:lang w:val="de-DE"/>
        </w:rPr>
      </w:pPr>
    </w:p>
    <w:p w14:paraId="588D3A06" w14:textId="77777777" w:rsidR="0044585D" w:rsidRPr="001B7BBF" w:rsidRDefault="0020712A">
      <w:pPr>
        <w:pStyle w:val="Heading2"/>
        <w:rPr>
          <w:lang w:val="de-DE"/>
        </w:rPr>
      </w:pPr>
      <w:bookmarkStart w:id="17" w:name="_Toc146806314"/>
      <w:r w:rsidRPr="001B7BBF">
        <w:rPr>
          <w:lang w:val="de-DE"/>
        </w:rPr>
        <w:t>Liste der zur Annahme vorgeschlagenen Entwürfe von Prüfungsrichtlinien</w:t>
      </w:r>
      <w:bookmarkEnd w:id="17"/>
    </w:p>
    <w:p w14:paraId="3CF7D16B" w14:textId="77777777" w:rsidR="00EB4B6E" w:rsidRPr="001B7BBF" w:rsidRDefault="00EB4B6E" w:rsidP="00EB4B6E">
      <w:pPr>
        <w:rPr>
          <w:highlight w:val="yellow"/>
          <w:lang w:val="de-DE"/>
        </w:rPr>
      </w:pPr>
    </w:p>
    <w:p w14:paraId="0A29DC87" w14:textId="77777777" w:rsidR="0044585D" w:rsidRPr="009B0E70" w:rsidRDefault="0020712A">
      <w:pPr>
        <w:rPr>
          <w:lang w:val="de-DE"/>
        </w:rPr>
      </w:pPr>
      <w:r w:rsidRPr="00837A55">
        <w:fldChar w:fldCharType="begin"/>
      </w:r>
      <w:r w:rsidRPr="001B7BBF">
        <w:rPr>
          <w:lang w:val="de-DE"/>
        </w:rPr>
        <w:instrText xml:space="preserve"> AUTONUM  </w:instrText>
      </w:r>
      <w:r w:rsidRPr="00837A55">
        <w:fldChar w:fldCharType="end"/>
      </w:r>
      <w:r w:rsidRPr="001B7BBF">
        <w:rPr>
          <w:lang w:val="de-DE"/>
        </w:rPr>
        <w:tab/>
      </w:r>
      <w:r w:rsidRPr="009B0E70">
        <w:rPr>
          <w:lang w:val="de-DE"/>
        </w:rPr>
        <w:t>Anlage II dieses Dokuments enthält die Liste der Entwürfe von Prüfungsrichtlinien, die der TWV, der TWA, der TWO und der TWF auf ihren Tagungen im Jahr 2023 zur Annahme vorgeschlagen werden und die der TC-EDC auf seiner Tagung am 17. und 18. Oktober 2023 prüfen wird.</w:t>
      </w:r>
    </w:p>
    <w:p w14:paraId="02FDD4AE" w14:textId="77777777" w:rsidR="00EB4B6E" w:rsidRPr="009B0E70" w:rsidRDefault="00EB4B6E" w:rsidP="00EB4B6E">
      <w:pPr>
        <w:rPr>
          <w:lang w:val="de-DE"/>
        </w:rPr>
      </w:pPr>
    </w:p>
    <w:p w14:paraId="5ED4BC13" w14:textId="77777777" w:rsidR="0044585D" w:rsidRPr="001B7BBF" w:rsidRDefault="0020712A">
      <w:pPr>
        <w:pStyle w:val="DecisionParagraphs"/>
        <w:rPr>
          <w:lang w:val="de-DE"/>
        </w:rPr>
      </w:pPr>
      <w:r w:rsidRPr="009B0E70">
        <w:fldChar w:fldCharType="begin"/>
      </w:r>
      <w:r w:rsidRPr="009B0E70">
        <w:rPr>
          <w:lang w:val="de-DE"/>
        </w:rPr>
        <w:instrText xml:space="preserve"> AUTONUM  </w:instrText>
      </w:r>
      <w:r w:rsidRPr="009B0E70">
        <w:fldChar w:fldCharType="end"/>
      </w:r>
      <w:r w:rsidRPr="009B0E70">
        <w:rPr>
          <w:lang w:val="de-DE"/>
        </w:rPr>
        <w:tab/>
        <w:t>Der TC wird ersucht, die Liste der Entwürfe von Prüfungsrichtlinien, die zur Annahme durch den TC vorgesehen sind, vorbehaltlich der vom TC-EDC vorgeschlagenen Änderungen, wie in Anlage II dieses</w:t>
      </w:r>
      <w:r w:rsidRPr="001B7BBF">
        <w:rPr>
          <w:lang w:val="de-DE"/>
        </w:rPr>
        <w:t xml:space="preserve"> Dokuments dargelegt, zur </w:t>
      </w:r>
      <w:r w:rsidRPr="001B7BBF">
        <w:rPr>
          <w:lang w:val="de-DE"/>
        </w:rPr>
        <w:tab/>
        <w:t>Kenntnis zu nehmen.</w:t>
      </w:r>
    </w:p>
    <w:p w14:paraId="22400CD5" w14:textId="77777777" w:rsidR="00E54AE0" w:rsidRPr="001B7BBF" w:rsidRDefault="00E54AE0" w:rsidP="00E54AE0">
      <w:pPr>
        <w:rPr>
          <w:lang w:val="de-DE"/>
        </w:rPr>
      </w:pPr>
    </w:p>
    <w:p w14:paraId="0E390F63" w14:textId="77777777" w:rsidR="00E54AE0" w:rsidRPr="001B7BBF" w:rsidRDefault="00E54AE0" w:rsidP="00E54AE0">
      <w:pPr>
        <w:rPr>
          <w:lang w:val="de-DE"/>
        </w:rPr>
      </w:pPr>
    </w:p>
    <w:p w14:paraId="3E1011CC" w14:textId="6C95A10E" w:rsidR="0044585D" w:rsidRPr="001B7BBF" w:rsidRDefault="0020712A">
      <w:pPr>
        <w:keepNext/>
        <w:outlineLvl w:val="0"/>
        <w:rPr>
          <w:caps/>
          <w:lang w:val="de-DE"/>
        </w:rPr>
      </w:pPr>
      <w:bookmarkStart w:id="18" w:name="_Toc48312814"/>
      <w:bookmarkStart w:id="19" w:name="_Toc146806315"/>
      <w:r w:rsidRPr="001B7BBF">
        <w:rPr>
          <w:caps/>
          <w:lang w:val="de-DE"/>
        </w:rPr>
        <w:t>Auf dem Schriftweg angenommene Prüfungsrichtlinien in 2023</w:t>
      </w:r>
      <w:bookmarkEnd w:id="18"/>
      <w:bookmarkEnd w:id="19"/>
    </w:p>
    <w:p w14:paraId="098787DE" w14:textId="77777777" w:rsidR="00E54AE0" w:rsidRPr="001B7BBF" w:rsidRDefault="00E54AE0" w:rsidP="00E54AE0">
      <w:pPr>
        <w:outlineLvl w:val="1"/>
        <w:rPr>
          <w:u w:val="single"/>
          <w:lang w:val="de-DE"/>
        </w:rPr>
      </w:pPr>
    </w:p>
    <w:p w14:paraId="2F741170" w14:textId="77777777" w:rsidR="0044585D" w:rsidRPr="001B7BBF" w:rsidRDefault="0020712A">
      <w:pPr>
        <w:outlineLvl w:val="1"/>
        <w:rPr>
          <w:u w:val="single"/>
          <w:lang w:val="de-DE"/>
        </w:rPr>
      </w:pPr>
      <w:bookmarkStart w:id="20" w:name="_Toc48312815"/>
      <w:bookmarkStart w:id="21" w:name="_Toc146806316"/>
      <w:r w:rsidRPr="001B7BBF">
        <w:rPr>
          <w:u w:val="single"/>
          <w:lang w:val="de-DE"/>
        </w:rPr>
        <w:t>Hintergrund</w:t>
      </w:r>
      <w:bookmarkEnd w:id="20"/>
      <w:bookmarkEnd w:id="21"/>
    </w:p>
    <w:p w14:paraId="12CDBB99" w14:textId="77777777" w:rsidR="00E54AE0" w:rsidRPr="001B7BBF" w:rsidRDefault="00E54AE0" w:rsidP="00E54AE0">
      <w:pPr>
        <w:rPr>
          <w:lang w:val="de-DE"/>
        </w:rPr>
      </w:pPr>
    </w:p>
    <w:p w14:paraId="79A2A21D" w14:textId="77777777" w:rsidR="0044585D" w:rsidRPr="001B7BBF" w:rsidRDefault="0020712A">
      <w:pPr>
        <w:rPr>
          <w:lang w:val="de-DE"/>
        </w:rPr>
      </w:pPr>
      <w:r>
        <w:fldChar w:fldCharType="begin"/>
      </w:r>
      <w:r w:rsidRPr="001B7BBF">
        <w:rPr>
          <w:lang w:val="de-DE"/>
        </w:rPr>
        <w:instrText xml:space="preserve"> AUTONUM  </w:instrText>
      </w:r>
      <w:r>
        <w:fldChar w:fldCharType="end"/>
      </w:r>
      <w:r w:rsidRPr="001B7BBF">
        <w:rPr>
          <w:lang w:val="de-DE"/>
        </w:rPr>
        <w:tab/>
        <w:t>Das Dokument TGP/7 "Erstellung von Prüfungsrichtlinien" besagt: "Der Technische Ausschuß kann Prüfungsrichtlinien auf seiner Tagung oder auf dem Schriftweg annehmen.  Prüfungsrichtlinien können auf dem Schriftweg gemäß dem nachstehenden Verfahren angenommen werden:</w:t>
      </w:r>
    </w:p>
    <w:p w14:paraId="6F3221F3" w14:textId="77777777" w:rsidR="00E54AE0" w:rsidRPr="001B7BBF" w:rsidRDefault="00E54AE0" w:rsidP="00E54AE0">
      <w:pPr>
        <w:rPr>
          <w:lang w:val="de-DE"/>
        </w:rPr>
      </w:pPr>
    </w:p>
    <w:p w14:paraId="714D6B60" w14:textId="77777777" w:rsidR="0044585D" w:rsidRPr="001B7BBF" w:rsidRDefault="0020712A">
      <w:pPr>
        <w:pStyle w:val="ListParagraph"/>
        <w:numPr>
          <w:ilvl w:val="0"/>
          <w:numId w:val="11"/>
        </w:numPr>
        <w:ind w:left="1134" w:hanging="567"/>
        <w:rPr>
          <w:rFonts w:cs="Arial"/>
          <w:lang w:val="de-DE" w:eastAsia="en-GB"/>
        </w:rPr>
      </w:pPr>
      <w:r w:rsidRPr="001B7BBF">
        <w:rPr>
          <w:rFonts w:cs="Arial"/>
          <w:lang w:val="de-DE" w:eastAsia="en-GB"/>
        </w:rPr>
        <w:t>"Die Entwürfe der Prüfungsrichtlinien werden dem TC zur Annahme im Schriftverkehr mit den Empfehlungen des TC-EDC zugeleitet;</w:t>
      </w:r>
    </w:p>
    <w:p w14:paraId="421D24B5" w14:textId="77777777" w:rsidR="0044585D" w:rsidRPr="001B7BBF" w:rsidRDefault="0020712A">
      <w:pPr>
        <w:pStyle w:val="ListParagraph"/>
        <w:numPr>
          <w:ilvl w:val="0"/>
          <w:numId w:val="11"/>
        </w:numPr>
        <w:ind w:left="1134" w:hanging="567"/>
        <w:rPr>
          <w:rFonts w:cs="Arial"/>
          <w:lang w:val="de-DE" w:eastAsia="en-GB"/>
        </w:rPr>
      </w:pPr>
      <w:r w:rsidRPr="001B7BBF">
        <w:rPr>
          <w:rFonts w:cs="Arial"/>
          <w:lang w:val="de-DE" w:eastAsia="en-GB"/>
        </w:rPr>
        <w:t>"Der Entwurf der Prüfungsrichtlinien gilt als angenommen, wenn innerhalb von sechs Wochen keine Bemerkungen eingegangen sind;</w:t>
      </w:r>
    </w:p>
    <w:p w14:paraId="7315FDB5" w14:textId="77777777" w:rsidR="0044585D" w:rsidRPr="001B7BBF" w:rsidRDefault="0020712A">
      <w:pPr>
        <w:pStyle w:val="ListParagraph"/>
        <w:numPr>
          <w:ilvl w:val="0"/>
          <w:numId w:val="11"/>
        </w:numPr>
        <w:ind w:left="1134" w:hanging="567"/>
        <w:rPr>
          <w:rFonts w:cs="Arial"/>
          <w:lang w:val="de-DE" w:eastAsia="en-GB"/>
        </w:rPr>
      </w:pPr>
      <w:r w:rsidRPr="001B7BBF">
        <w:rPr>
          <w:rFonts w:cs="Arial"/>
          <w:lang w:val="de-DE" w:eastAsia="en-GB"/>
        </w:rPr>
        <w:t>"Wenn Bemerkungen eingehen, wird der Entwurf der Prüfungsrichtlinien an die entsprechende TWP verwiesen, um diese Bemerkungen zu behandeln."</w:t>
      </w:r>
    </w:p>
    <w:p w14:paraId="2DB2ED4F" w14:textId="77777777" w:rsidR="00E54AE0" w:rsidRPr="001B7BBF" w:rsidRDefault="00E54AE0" w:rsidP="00E54AE0">
      <w:pPr>
        <w:rPr>
          <w:rFonts w:cs="Angsana New"/>
          <w:snapToGrid w:val="0"/>
          <w:lang w:val="de-DE" w:eastAsia="ja-JP" w:bidi="th-TH"/>
        </w:rPr>
      </w:pPr>
    </w:p>
    <w:p w14:paraId="4446C08C" w14:textId="77777777" w:rsidR="0044585D" w:rsidRPr="001B7BBF" w:rsidRDefault="0020712A">
      <w:pPr>
        <w:outlineLvl w:val="1"/>
        <w:rPr>
          <w:snapToGrid w:val="0"/>
          <w:u w:val="single"/>
          <w:lang w:val="de-DE" w:eastAsia="ja-JP" w:bidi="th-TH"/>
        </w:rPr>
      </w:pPr>
      <w:bookmarkStart w:id="22" w:name="_Toc146806317"/>
      <w:bookmarkStart w:id="23" w:name="_Toc48312816"/>
      <w:r w:rsidRPr="001B7BBF">
        <w:rPr>
          <w:u w:val="single"/>
          <w:lang w:val="de-DE" w:eastAsia="ja-JP" w:bidi="th-TH"/>
        </w:rPr>
        <w:t>Adoptionen auf dem Schriftweg</w:t>
      </w:r>
      <w:bookmarkEnd w:id="22"/>
      <w:r w:rsidRPr="001B7BBF">
        <w:rPr>
          <w:u w:val="single"/>
          <w:lang w:val="de-DE" w:eastAsia="ja-JP" w:bidi="th-TH"/>
        </w:rPr>
        <w:t xml:space="preserve"> </w:t>
      </w:r>
      <w:bookmarkEnd w:id="23"/>
    </w:p>
    <w:p w14:paraId="69559452" w14:textId="77777777" w:rsidR="00E54AE0" w:rsidRPr="001B7BBF" w:rsidRDefault="00E54AE0" w:rsidP="00E54AE0">
      <w:pPr>
        <w:keepNext/>
        <w:rPr>
          <w:rFonts w:cs="Angsana New"/>
          <w:snapToGrid w:val="0"/>
          <w:lang w:val="de-DE" w:eastAsia="ja-JP" w:bidi="th-TH"/>
        </w:rPr>
      </w:pPr>
    </w:p>
    <w:p w14:paraId="13280959" w14:textId="77777777" w:rsidR="0044585D" w:rsidRPr="009B0E70" w:rsidRDefault="0020712A">
      <w:pPr>
        <w:keepNext/>
        <w:rPr>
          <w:rFonts w:cs="Arial"/>
          <w:szCs w:val="24"/>
          <w:lang w:val="de-DE" w:eastAsia="ja-JP" w:bidi="th-TH"/>
        </w:rPr>
      </w:pPr>
      <w:r w:rsidRPr="00F50302">
        <w:rPr>
          <w:rFonts w:cs="Angsana New"/>
          <w:snapToGrid w:val="0"/>
          <w:lang w:eastAsia="ja-JP" w:bidi="th-TH"/>
        </w:rPr>
        <w:fldChar w:fldCharType="begin"/>
      </w:r>
      <w:r w:rsidRPr="001B7BBF">
        <w:rPr>
          <w:rFonts w:cs="Angsana New"/>
          <w:snapToGrid w:val="0"/>
          <w:lang w:val="de-DE" w:eastAsia="ja-JP" w:bidi="th-TH"/>
        </w:rPr>
        <w:instrText xml:space="preserve"> AUTONUM  </w:instrText>
      </w:r>
      <w:r w:rsidRPr="00F50302">
        <w:rPr>
          <w:rFonts w:cs="Angsana New"/>
          <w:snapToGrid w:val="0"/>
          <w:lang w:eastAsia="ja-JP" w:bidi="th-TH"/>
        </w:rPr>
        <w:fldChar w:fldCharType="end"/>
      </w:r>
      <w:r w:rsidRPr="001B7BBF">
        <w:rPr>
          <w:rFonts w:cs="Angsana New"/>
          <w:snapToGrid w:val="0"/>
          <w:lang w:val="de-DE" w:eastAsia="ja-JP" w:bidi="th-TH"/>
        </w:rPr>
        <w:tab/>
        <w:t xml:space="preserve">Der </w:t>
      </w:r>
      <w:r w:rsidRPr="001B7BBF">
        <w:rPr>
          <w:rFonts w:cs="Angsana New"/>
          <w:szCs w:val="24"/>
          <w:lang w:val="de-DE" w:eastAsia="ja-JP" w:bidi="th-TH"/>
        </w:rPr>
        <w:t xml:space="preserve">TC-EDC </w:t>
      </w:r>
      <w:r w:rsidRPr="001B7BBF">
        <w:rPr>
          <w:rFonts w:cs="Arial"/>
          <w:lang w:val="de-DE"/>
        </w:rPr>
        <w:t xml:space="preserve">prüfte </w:t>
      </w:r>
      <w:r w:rsidRPr="001B7BBF">
        <w:rPr>
          <w:rFonts w:cs="Angsana New"/>
          <w:szCs w:val="24"/>
          <w:lang w:val="de-DE" w:eastAsia="ja-JP" w:bidi="th-TH"/>
        </w:rPr>
        <w:t xml:space="preserve">auf seiner Tagung vom 20. und 21. März 2023 den von den </w:t>
      </w:r>
      <w:r w:rsidRPr="001B7BBF">
        <w:rPr>
          <w:rFonts w:cs="Arial"/>
          <w:lang w:val="de-DE"/>
        </w:rPr>
        <w:t xml:space="preserve">TWP zur Annahme vorgelegten Entwurf von Prüfungsrichtlinien.  Der TC-EDC empfahl </w:t>
      </w:r>
      <w:r w:rsidRPr="001B7BBF">
        <w:rPr>
          <w:rFonts w:cs="Angsana New"/>
          <w:szCs w:val="24"/>
          <w:lang w:val="de-DE" w:eastAsia="ja-JP" w:bidi="th-TH"/>
        </w:rPr>
        <w:t xml:space="preserve">die Annahme </w:t>
      </w:r>
      <w:r w:rsidRPr="001B7BBF">
        <w:rPr>
          <w:rFonts w:cs="Arial"/>
          <w:szCs w:val="24"/>
          <w:lang w:val="de-DE" w:eastAsia="ja-JP" w:bidi="th-TH"/>
        </w:rPr>
        <w:t>der Prüfungsrichtlinien</w:t>
      </w:r>
      <w:r w:rsidR="006D0067" w:rsidRPr="001B7BBF">
        <w:rPr>
          <w:rFonts w:cs="Arial"/>
          <w:szCs w:val="24"/>
          <w:lang w:val="de-DE" w:eastAsia="ja-JP" w:bidi="th-TH"/>
        </w:rPr>
        <w:t xml:space="preserve">, wie in </w:t>
      </w:r>
      <w:r w:rsidR="006D0067" w:rsidRPr="009B0E70">
        <w:rPr>
          <w:rFonts w:cs="Arial"/>
          <w:szCs w:val="24"/>
          <w:lang w:val="de-DE" w:eastAsia="ja-JP" w:bidi="th-TH"/>
        </w:rPr>
        <w:t xml:space="preserve">Anlage III dieses Dokuments dargelegt, auf dem </w:t>
      </w:r>
      <w:r w:rsidRPr="009B0E70">
        <w:rPr>
          <w:rFonts w:cs="Arial"/>
          <w:szCs w:val="24"/>
          <w:lang w:val="de-DE" w:eastAsia="ja-JP" w:bidi="th-TH"/>
        </w:rPr>
        <w:t>Schriftweg</w:t>
      </w:r>
      <w:r w:rsidR="006D0067" w:rsidRPr="009B0E70">
        <w:rPr>
          <w:rFonts w:cs="Arial"/>
          <w:szCs w:val="24"/>
          <w:lang w:val="de-DE" w:eastAsia="ja-JP" w:bidi="th-TH"/>
        </w:rPr>
        <w:t xml:space="preserve">. </w:t>
      </w:r>
    </w:p>
    <w:p w14:paraId="01FB62F8" w14:textId="77777777" w:rsidR="00E54AE0" w:rsidRPr="009B0E70" w:rsidRDefault="00E54AE0" w:rsidP="00E54AE0">
      <w:pPr>
        <w:rPr>
          <w:lang w:val="de-DE"/>
        </w:rPr>
      </w:pPr>
    </w:p>
    <w:p w14:paraId="24106A16" w14:textId="77777777" w:rsidR="0044585D" w:rsidRPr="009B0E70" w:rsidRDefault="0020712A">
      <w:pPr>
        <w:rPr>
          <w:lang w:val="de-DE"/>
        </w:rPr>
      </w:pPr>
      <w:r w:rsidRPr="009B0E70">
        <w:fldChar w:fldCharType="begin"/>
      </w:r>
      <w:r w:rsidRPr="009B0E70">
        <w:rPr>
          <w:lang w:val="de-DE"/>
        </w:rPr>
        <w:instrText xml:space="preserve"> AUTONUM  </w:instrText>
      </w:r>
      <w:r w:rsidRPr="009B0E70">
        <w:fldChar w:fldCharType="end"/>
      </w:r>
      <w:r w:rsidRPr="009B0E70">
        <w:rPr>
          <w:lang w:val="de-DE"/>
        </w:rPr>
        <w:tab/>
        <w:t xml:space="preserve">Am 20. Juli 2023 gab das Verbandsbüro das Rundschreiben E-23/121 heraus </w:t>
      </w:r>
      <w:r w:rsidRPr="009B0E70">
        <w:rPr>
          <w:rFonts w:eastAsia="Calibri" w:cs="Arial"/>
          <w:snapToGrid w:val="0"/>
          <w:lang w:val="de-DE"/>
        </w:rPr>
        <w:t xml:space="preserve">und schlug die </w:t>
      </w:r>
      <w:r w:rsidRPr="009B0E70">
        <w:rPr>
          <w:rFonts w:eastAsia="Calibri" w:cs="Arial"/>
          <w:lang w:val="de-DE" w:eastAsia="ja-JP"/>
        </w:rPr>
        <w:t xml:space="preserve">Annahme des revidierten Entwurfs der Prüfungsrichtlinien auf dem Schriftweg </w:t>
      </w:r>
      <w:r w:rsidRPr="009B0E70">
        <w:rPr>
          <w:rFonts w:eastAsia="Calibri" w:cs="Arial"/>
          <w:snapToGrid w:val="0"/>
          <w:lang w:val="de-DE"/>
        </w:rPr>
        <w:t>vor</w:t>
      </w:r>
      <w:r w:rsidRPr="009B0E70">
        <w:rPr>
          <w:rFonts w:eastAsia="Calibri" w:cs="Arial"/>
          <w:lang w:val="de-DE" w:eastAsia="ja-JP"/>
        </w:rPr>
        <w:t xml:space="preserve">, der die vom TC-EDC empfohlenen redaktionellen Änderungen enthielt.  Beim Verbandsbüro </w:t>
      </w:r>
      <w:r w:rsidRPr="009B0E70">
        <w:rPr>
          <w:lang w:val="de-DE"/>
        </w:rPr>
        <w:t>gingen keine Einwände ein, und die Prüfungsrichtlinien galten als vom TC auf dem Schriftweg angenommen.</w:t>
      </w:r>
    </w:p>
    <w:p w14:paraId="24C284FE" w14:textId="77777777" w:rsidR="00E54AE0" w:rsidRPr="009B0E70" w:rsidRDefault="00E54AE0" w:rsidP="00E54AE0">
      <w:pPr>
        <w:rPr>
          <w:rFonts w:cs="Arial"/>
          <w:lang w:val="de-DE"/>
        </w:rPr>
      </w:pPr>
    </w:p>
    <w:p w14:paraId="5574DB30" w14:textId="77777777" w:rsidR="0044585D" w:rsidRPr="001B7BBF" w:rsidRDefault="0020712A">
      <w:pPr>
        <w:keepNext/>
        <w:keepLines/>
        <w:tabs>
          <w:tab w:val="left" w:pos="5387"/>
        </w:tabs>
        <w:ind w:left="4820"/>
        <w:rPr>
          <w:i/>
          <w:lang w:val="de-DE"/>
        </w:rPr>
      </w:pPr>
      <w:r w:rsidRPr="009B0E70">
        <w:rPr>
          <w:i/>
        </w:rPr>
        <w:fldChar w:fldCharType="begin"/>
      </w:r>
      <w:r w:rsidRPr="009B0E70">
        <w:rPr>
          <w:i/>
          <w:lang w:val="de-DE"/>
        </w:rPr>
        <w:instrText xml:space="preserve"> AUTONUM  </w:instrText>
      </w:r>
      <w:r w:rsidRPr="009B0E70">
        <w:rPr>
          <w:i/>
        </w:rPr>
        <w:fldChar w:fldCharType="end"/>
      </w:r>
      <w:r w:rsidRPr="009B0E70">
        <w:rPr>
          <w:i/>
          <w:lang w:val="de-DE"/>
        </w:rPr>
        <w:tab/>
        <w:t xml:space="preserve">Der TC wird ersucht, den auf dem Schriftweg angenommenen Entwurf von Prüfungsrichtlinien, wie in </w:t>
      </w:r>
      <w:r w:rsidR="006D0067" w:rsidRPr="009B0E70">
        <w:rPr>
          <w:i/>
          <w:lang w:val="de-DE"/>
        </w:rPr>
        <w:t xml:space="preserve">Anlage III </w:t>
      </w:r>
      <w:r w:rsidRPr="009B0E70">
        <w:rPr>
          <w:i/>
          <w:lang w:val="de-DE"/>
        </w:rPr>
        <w:t>dieses</w:t>
      </w:r>
      <w:r w:rsidRPr="001B7BBF">
        <w:rPr>
          <w:i/>
          <w:lang w:val="de-DE"/>
        </w:rPr>
        <w:t xml:space="preserve"> Dokuments dargelegt, zur Kenntnis zu nehmen. </w:t>
      </w:r>
    </w:p>
    <w:p w14:paraId="7F09B53F" w14:textId="77777777" w:rsidR="00E748F4" w:rsidRPr="001B7BBF" w:rsidRDefault="00E748F4" w:rsidP="00E748F4">
      <w:pPr>
        <w:rPr>
          <w:lang w:val="de-DE"/>
        </w:rPr>
      </w:pPr>
    </w:p>
    <w:p w14:paraId="327B38E9" w14:textId="77777777" w:rsidR="00E54AE0" w:rsidRPr="001B7BBF" w:rsidRDefault="00E54AE0" w:rsidP="00E748F4">
      <w:pPr>
        <w:rPr>
          <w:lang w:val="de-DE"/>
        </w:rPr>
      </w:pPr>
    </w:p>
    <w:p w14:paraId="3C430269" w14:textId="77777777" w:rsidR="0044585D" w:rsidRPr="001B7BBF" w:rsidRDefault="0020712A">
      <w:pPr>
        <w:keepNext/>
        <w:outlineLvl w:val="0"/>
        <w:rPr>
          <w:caps/>
          <w:lang w:val="de-DE"/>
        </w:rPr>
      </w:pPr>
      <w:bookmarkStart w:id="24" w:name="_Toc146806318"/>
      <w:bookmarkStart w:id="25" w:name="_Toc479752533"/>
      <w:bookmarkStart w:id="26" w:name="_Toc81228951"/>
      <w:r w:rsidRPr="001B7BBF">
        <w:rPr>
          <w:caps/>
          <w:lang w:val="de-DE"/>
        </w:rPr>
        <w:t>Berichtigungen der Prüfungsrichtlinien</w:t>
      </w:r>
      <w:bookmarkEnd w:id="24"/>
      <w:r w:rsidRPr="001B7BBF">
        <w:rPr>
          <w:caps/>
          <w:lang w:val="de-DE"/>
        </w:rPr>
        <w:t xml:space="preserve"> </w:t>
      </w:r>
      <w:bookmarkEnd w:id="25"/>
      <w:bookmarkEnd w:id="26"/>
    </w:p>
    <w:p w14:paraId="71C03FB9" w14:textId="77777777" w:rsidR="00E748F4" w:rsidRPr="001B7BBF" w:rsidRDefault="00E748F4" w:rsidP="00E748F4">
      <w:pPr>
        <w:keepNext/>
        <w:rPr>
          <w:rFonts w:cs="Arial"/>
          <w:lang w:val="de-DE"/>
        </w:rPr>
      </w:pPr>
    </w:p>
    <w:p w14:paraId="77598448" w14:textId="42BC8454" w:rsidR="0044585D" w:rsidRPr="001B7BBF" w:rsidRDefault="0020712A">
      <w:pPr>
        <w:keepNext/>
        <w:rPr>
          <w:rFonts w:cs="Arial"/>
          <w:lang w:val="de-DE"/>
        </w:rPr>
      </w:pPr>
      <w:r w:rsidRPr="009B0E70">
        <w:rPr>
          <w:rFonts w:cs="Arial"/>
        </w:rPr>
        <w:fldChar w:fldCharType="begin"/>
      </w:r>
      <w:r w:rsidRPr="009B0E70">
        <w:rPr>
          <w:rFonts w:cs="Arial"/>
          <w:lang w:val="de-DE"/>
        </w:rPr>
        <w:instrText xml:space="preserve"> AUTONUM  </w:instrText>
      </w:r>
      <w:r w:rsidRPr="009B0E70">
        <w:rPr>
          <w:rFonts w:cs="Arial"/>
        </w:rPr>
        <w:fldChar w:fldCharType="end"/>
      </w:r>
      <w:r w:rsidRPr="009B0E70">
        <w:rPr>
          <w:rFonts w:cs="Arial"/>
          <w:lang w:val="de-DE"/>
        </w:rPr>
        <w:tab/>
        <w:t>Die folgenden Berichtigungen der Prüfungsrichtlinien werden vorgenommen und nach der</w:t>
      </w:r>
      <w:r w:rsidRPr="001B7BBF">
        <w:rPr>
          <w:rFonts w:cs="Arial"/>
          <w:lang w:val="de-DE"/>
        </w:rPr>
        <w:t xml:space="preserve"> neunundfünfzigsten Tagung des TC auf der UPOV-Website veröffentlicht:</w:t>
      </w:r>
    </w:p>
    <w:p w14:paraId="4034A389" w14:textId="77777777" w:rsidR="00E748F4" w:rsidRPr="00E85208" w:rsidRDefault="00E748F4" w:rsidP="00E748F4">
      <w:pPr>
        <w:keepNext/>
        <w:rPr>
          <w:rFonts w:cs="Arial"/>
          <w:lang w:val="it-IT"/>
        </w:rPr>
      </w:pPr>
    </w:p>
    <w:p w14:paraId="3E728F78" w14:textId="77777777" w:rsidR="0044585D" w:rsidRPr="001B7BBF" w:rsidRDefault="0020712A">
      <w:pPr>
        <w:keepNext/>
        <w:tabs>
          <w:tab w:val="left" w:pos="1134"/>
        </w:tabs>
        <w:ind w:firstLine="567"/>
        <w:rPr>
          <w:rFonts w:cs="Arial"/>
          <w:lang w:val="de-DE"/>
        </w:rPr>
      </w:pPr>
      <w:r w:rsidRPr="001B7BBF">
        <w:rPr>
          <w:rFonts w:cs="Arial"/>
          <w:lang w:val="de-DE"/>
        </w:rPr>
        <w:t>(a)</w:t>
      </w:r>
      <w:r w:rsidRPr="001B7BBF">
        <w:rPr>
          <w:rFonts w:cs="Arial"/>
          <w:lang w:val="de-DE"/>
        </w:rPr>
        <w:tab/>
        <w:t>TG/3/12Weizen</w:t>
      </w:r>
    </w:p>
    <w:p w14:paraId="4BF6BA1F" w14:textId="77777777" w:rsidR="00E748F4" w:rsidRPr="001B7BBF" w:rsidRDefault="00E748F4" w:rsidP="00E748F4">
      <w:pPr>
        <w:keepNext/>
        <w:rPr>
          <w:lang w:val="de-DE"/>
        </w:rPr>
      </w:pPr>
    </w:p>
    <w:p w14:paraId="534F14B2" w14:textId="77777777" w:rsidR="0044585D" w:rsidRPr="001B7BBF" w:rsidRDefault="0020712A">
      <w:pPr>
        <w:keepNext/>
        <w:rPr>
          <w:rFonts w:cs="Arial"/>
          <w:lang w:val="de-DE"/>
        </w:rPr>
      </w:pPr>
      <w:r w:rsidRPr="001B7BBF">
        <w:rPr>
          <w:rFonts w:cs="Arial"/>
          <w:lang w:val="de-DE"/>
        </w:rPr>
        <w:t>Die Berichtigung betrifft nur den folgenden Punkt in der französischen Fassung der Prüfungsrichtlinien:</w:t>
      </w:r>
    </w:p>
    <w:p w14:paraId="1BD9DDE9" w14:textId="77777777" w:rsidR="0044585D" w:rsidRPr="001B7BBF" w:rsidRDefault="0020712A">
      <w:pPr>
        <w:keepNext/>
        <w:numPr>
          <w:ilvl w:val="0"/>
          <w:numId w:val="6"/>
        </w:numPr>
        <w:ind w:left="1134" w:hanging="490"/>
        <w:contextualSpacing/>
        <w:rPr>
          <w:rFonts w:cs="Arial"/>
          <w:lang w:val="de-DE"/>
        </w:rPr>
      </w:pPr>
      <w:r w:rsidRPr="001B7BBF">
        <w:rPr>
          <w:rFonts w:cs="Arial"/>
          <w:lang w:val="de-DE"/>
        </w:rPr>
        <w:t xml:space="preserve">Technischer Fragebogen: Merkmal 5.7 (17): fehlendes Standardmerkmal in den Prüfungsrichtlinien (3) "Grannen vorhanden" hinzufügen. </w:t>
      </w:r>
    </w:p>
    <w:p w14:paraId="1023070B" w14:textId="77777777" w:rsidR="00E748F4" w:rsidRPr="001B7BBF" w:rsidRDefault="00E748F4" w:rsidP="00E748F4">
      <w:pPr>
        <w:rPr>
          <w:lang w:val="de-DE"/>
        </w:rPr>
      </w:pPr>
    </w:p>
    <w:p w14:paraId="2AD1EAD8" w14:textId="77777777" w:rsidR="0044585D" w:rsidRPr="001B7BBF" w:rsidRDefault="0020712A">
      <w:pPr>
        <w:keepNext/>
        <w:tabs>
          <w:tab w:val="left" w:pos="1134"/>
        </w:tabs>
        <w:ind w:firstLine="567"/>
        <w:rPr>
          <w:rFonts w:cs="Arial"/>
          <w:lang w:val="de-DE"/>
        </w:rPr>
      </w:pPr>
      <w:r w:rsidRPr="001B7BBF">
        <w:rPr>
          <w:rFonts w:cs="Arial"/>
          <w:lang w:val="de-DE"/>
        </w:rPr>
        <w:t>(b)</w:t>
      </w:r>
      <w:r w:rsidRPr="001B7BBF">
        <w:rPr>
          <w:rFonts w:cs="Arial"/>
          <w:lang w:val="de-DE"/>
        </w:rPr>
        <w:tab/>
        <w:t xml:space="preserve">TG/154/4 Rev. </w:t>
      </w:r>
      <w:r w:rsidRPr="001B7BBF">
        <w:rPr>
          <w:rFonts w:cs="Arial"/>
          <w:lang w:val="de-DE"/>
        </w:rPr>
        <w:tab/>
        <w:t>Blatt-Zichorie</w:t>
      </w:r>
    </w:p>
    <w:p w14:paraId="522B1CA3" w14:textId="77777777" w:rsidR="00E748F4" w:rsidRPr="001B7BBF" w:rsidRDefault="00E748F4" w:rsidP="00E748F4">
      <w:pPr>
        <w:keepNext/>
        <w:tabs>
          <w:tab w:val="left" w:pos="1134"/>
        </w:tabs>
        <w:ind w:firstLine="567"/>
        <w:rPr>
          <w:rFonts w:cs="Arial"/>
          <w:lang w:val="de-DE"/>
        </w:rPr>
      </w:pPr>
    </w:p>
    <w:p w14:paraId="5AF66D95" w14:textId="77777777" w:rsidR="0044585D" w:rsidRPr="001B7BBF" w:rsidRDefault="0020712A">
      <w:pPr>
        <w:keepNext/>
        <w:rPr>
          <w:rFonts w:cs="Arial"/>
          <w:lang w:val="de-DE"/>
        </w:rPr>
      </w:pPr>
      <w:r w:rsidRPr="001B7BBF">
        <w:rPr>
          <w:rFonts w:cs="Arial"/>
          <w:lang w:val="de-DE"/>
        </w:rPr>
        <w:t>Die Berichtigung betrifft den folgenden Punkt:</w:t>
      </w:r>
    </w:p>
    <w:p w14:paraId="3AD6DB33" w14:textId="77777777" w:rsidR="0044585D" w:rsidRPr="001B7BBF" w:rsidRDefault="0020712A">
      <w:pPr>
        <w:numPr>
          <w:ilvl w:val="0"/>
          <w:numId w:val="6"/>
        </w:numPr>
        <w:contextualSpacing/>
        <w:rPr>
          <w:lang w:val="de-DE"/>
        </w:rPr>
      </w:pPr>
      <w:r w:rsidRPr="001B7BBF">
        <w:rPr>
          <w:rFonts w:cs="Arial"/>
          <w:lang w:val="de-DE"/>
        </w:rPr>
        <w:t>Tabelle 1: dieselbe Anzahl für die Standardmerkmale in den Prüfungsrichtlinien zu verwenden wie in Merkmal 24; und "breitrund bis kreisförmig" in "breitrund bis kreisförmig" zu ändern</w:t>
      </w:r>
    </w:p>
    <w:p w14:paraId="5FA406D9" w14:textId="77777777" w:rsidR="00E748F4" w:rsidRPr="001B7BBF" w:rsidRDefault="00E748F4" w:rsidP="00E748F4">
      <w:pPr>
        <w:rPr>
          <w:lang w:val="de-DE"/>
        </w:rPr>
      </w:pPr>
    </w:p>
    <w:p w14:paraId="32A78C13" w14:textId="77777777" w:rsidR="0044585D" w:rsidRPr="009B0E70" w:rsidRDefault="0020712A">
      <w:pPr>
        <w:tabs>
          <w:tab w:val="left" w:pos="5387"/>
        </w:tabs>
        <w:ind w:left="4820"/>
        <w:rPr>
          <w:i/>
          <w:lang w:val="de-DE"/>
        </w:rPr>
      </w:pPr>
      <w:r w:rsidRPr="00B71326">
        <w:rPr>
          <w:i/>
        </w:rPr>
        <w:fldChar w:fldCharType="begin"/>
      </w:r>
      <w:r w:rsidRPr="001B7BBF">
        <w:rPr>
          <w:i/>
          <w:lang w:val="de-DE"/>
        </w:rPr>
        <w:instrText xml:space="preserve"> AUTONUM  </w:instrText>
      </w:r>
      <w:r w:rsidRPr="00B71326">
        <w:rPr>
          <w:i/>
        </w:rPr>
        <w:fldChar w:fldCharType="end"/>
      </w:r>
      <w:r w:rsidRPr="001B7BBF">
        <w:rPr>
          <w:i/>
          <w:lang w:val="de-DE"/>
        </w:rPr>
        <w:tab/>
        <w:t xml:space="preserve">Der TC wird ersucht, die an den angenommenen Prüfungsrichtlinien für Weizen (französische Fassung von Dokument </w:t>
      </w:r>
      <w:r w:rsidRPr="001B7BBF">
        <w:rPr>
          <w:rFonts w:cs="Arial"/>
          <w:i/>
          <w:lang w:val="de-DE"/>
        </w:rPr>
        <w:t xml:space="preserve">TG/3/2) und </w:t>
      </w:r>
      <w:r w:rsidRPr="001B7BBF">
        <w:rPr>
          <w:i/>
          <w:lang w:val="de-DE"/>
        </w:rPr>
        <w:t xml:space="preserve">Blattzichorie (Dokument </w:t>
      </w:r>
      <w:r w:rsidRPr="001B7BBF">
        <w:rPr>
          <w:rFonts w:cs="Arial"/>
          <w:i/>
          <w:lang w:val="de-DE"/>
        </w:rPr>
        <w:t>TG/154/4 Rev.</w:t>
      </w:r>
      <w:r w:rsidRPr="001B7BBF">
        <w:rPr>
          <w:i/>
          <w:lang w:val="de-DE"/>
        </w:rPr>
        <w:t xml:space="preserve">) </w:t>
      </w:r>
      <w:r w:rsidRPr="001B7BBF">
        <w:rPr>
          <w:i/>
          <w:lang w:val="de-DE"/>
        </w:rPr>
        <w:tab/>
        <w:t xml:space="preserve">vorzunehmenden Berichtigungen, wie in </w:t>
      </w:r>
      <w:r w:rsidRPr="009B0E70">
        <w:rPr>
          <w:i/>
          <w:lang w:val="de-DE"/>
        </w:rPr>
        <w:t xml:space="preserve">Absatz </w:t>
      </w:r>
      <w:r w:rsidR="00F93360" w:rsidRPr="009B0E70">
        <w:rPr>
          <w:i/>
          <w:lang w:val="de-DE"/>
        </w:rPr>
        <w:t xml:space="preserve">31 </w:t>
      </w:r>
      <w:r w:rsidRPr="009B0E70">
        <w:rPr>
          <w:i/>
          <w:lang w:val="de-DE"/>
        </w:rPr>
        <w:t xml:space="preserve">dieses Dokuments dargelegt, zu </w:t>
      </w:r>
      <w:r w:rsidRPr="009B0E70">
        <w:rPr>
          <w:i/>
          <w:lang w:val="de-DE"/>
        </w:rPr>
        <w:tab/>
        <w:t>beachten.</w:t>
      </w:r>
    </w:p>
    <w:p w14:paraId="60B57530" w14:textId="77777777" w:rsidR="00E748F4" w:rsidRPr="009B0E70" w:rsidRDefault="00E748F4" w:rsidP="00E748F4">
      <w:pPr>
        <w:rPr>
          <w:lang w:val="de-DE"/>
        </w:rPr>
      </w:pPr>
    </w:p>
    <w:p w14:paraId="2C5DACCC" w14:textId="77777777" w:rsidR="00E748F4" w:rsidRPr="009B0E70" w:rsidRDefault="00E748F4" w:rsidP="00E748F4">
      <w:pPr>
        <w:pStyle w:val="EndnoteText"/>
        <w:rPr>
          <w:lang w:val="de-DE"/>
        </w:rPr>
      </w:pPr>
    </w:p>
    <w:p w14:paraId="20BAD957" w14:textId="119F2CC5" w:rsidR="0044585D" w:rsidRPr="009B0E70" w:rsidRDefault="0020712A">
      <w:pPr>
        <w:keepNext/>
        <w:outlineLvl w:val="0"/>
        <w:rPr>
          <w:caps/>
          <w:lang w:val="de-DE"/>
        </w:rPr>
      </w:pPr>
      <w:bookmarkStart w:id="27" w:name="_Toc81228952"/>
      <w:bookmarkStart w:id="28" w:name="_Toc146806319"/>
      <w:r w:rsidRPr="009B0E70">
        <w:rPr>
          <w:caps/>
          <w:lang w:val="de-DE"/>
        </w:rPr>
        <w:t>ENTWURF VON PRÜFUNGSRICHTLINIEN, DIE VON DEN TWP UNTER 202</w:t>
      </w:r>
      <w:bookmarkEnd w:id="27"/>
      <w:r w:rsidRPr="009B0E70">
        <w:rPr>
          <w:caps/>
          <w:lang w:val="de-DE"/>
        </w:rPr>
        <w:t>3 ERÖRTERT WURDEN</w:t>
      </w:r>
      <w:bookmarkEnd w:id="28"/>
    </w:p>
    <w:p w14:paraId="3B30A02B" w14:textId="77777777" w:rsidR="00E748F4" w:rsidRPr="009B0E70" w:rsidRDefault="00E748F4" w:rsidP="00E748F4">
      <w:pPr>
        <w:rPr>
          <w:lang w:val="de-DE"/>
        </w:rPr>
      </w:pPr>
    </w:p>
    <w:p w14:paraId="537D68FD" w14:textId="22853D83" w:rsidR="0044585D" w:rsidRPr="009B0E70" w:rsidRDefault="0020712A">
      <w:pPr>
        <w:rPr>
          <w:lang w:val="de-DE"/>
        </w:rPr>
      </w:pPr>
      <w:r w:rsidRPr="009B0E70">
        <w:fldChar w:fldCharType="begin"/>
      </w:r>
      <w:r w:rsidRPr="009B0E70">
        <w:rPr>
          <w:lang w:val="de-DE"/>
        </w:rPr>
        <w:instrText xml:space="preserve"> AUTONUM  </w:instrText>
      </w:r>
      <w:r w:rsidRPr="009B0E70">
        <w:fldChar w:fldCharType="end"/>
      </w:r>
      <w:r w:rsidRPr="009B0E70">
        <w:rPr>
          <w:lang w:val="de-DE"/>
        </w:rPr>
        <w:tab/>
        <w:t xml:space="preserve">Die von den TWP auf ihren Tagungen im Jahr 2023 erörterten Prüfungsrichtlinien sind in Anlage </w:t>
      </w:r>
      <w:r w:rsidR="007267EF" w:rsidRPr="009B0E70">
        <w:rPr>
          <w:lang w:val="de-DE"/>
        </w:rPr>
        <w:t xml:space="preserve">IV </w:t>
      </w:r>
      <w:r w:rsidRPr="009B0E70">
        <w:rPr>
          <w:lang w:val="de-DE"/>
        </w:rPr>
        <w:t xml:space="preserve">dieses Dokuments vorhanden. </w:t>
      </w:r>
    </w:p>
    <w:p w14:paraId="0D3183CF" w14:textId="77777777" w:rsidR="00E748F4" w:rsidRPr="009B0E70" w:rsidRDefault="00E748F4" w:rsidP="00E748F4">
      <w:pPr>
        <w:rPr>
          <w:lang w:val="de-DE"/>
        </w:rPr>
      </w:pPr>
    </w:p>
    <w:p w14:paraId="3F9A6421" w14:textId="20F5688A" w:rsidR="0044585D" w:rsidRPr="001B7BBF" w:rsidRDefault="0020712A">
      <w:pPr>
        <w:tabs>
          <w:tab w:val="left" w:pos="5387"/>
          <w:tab w:val="left" w:pos="5954"/>
        </w:tabs>
        <w:ind w:left="4820"/>
        <w:rPr>
          <w:i/>
          <w:lang w:val="de-DE"/>
        </w:rPr>
      </w:pPr>
      <w:r w:rsidRPr="009B0E70">
        <w:rPr>
          <w:i/>
        </w:rPr>
        <w:fldChar w:fldCharType="begin"/>
      </w:r>
      <w:r w:rsidRPr="009B0E70">
        <w:rPr>
          <w:i/>
          <w:lang w:val="de-DE"/>
        </w:rPr>
        <w:instrText xml:space="preserve"> AUTONUM  </w:instrText>
      </w:r>
      <w:r w:rsidRPr="009B0E70">
        <w:rPr>
          <w:i/>
        </w:rPr>
        <w:fldChar w:fldCharType="end"/>
      </w:r>
      <w:r w:rsidRPr="009B0E70">
        <w:rPr>
          <w:i/>
          <w:lang w:val="de-DE"/>
        </w:rPr>
        <w:tab/>
        <w:t xml:space="preserve">Der TC wird ersucht, den von den TWP auf ihren Tagungen im Jahr 2023 erörterten Entwurf von Prüfungsrichtlinien, wie in Anlage </w:t>
      </w:r>
      <w:r w:rsidR="007267EF" w:rsidRPr="009B0E70">
        <w:rPr>
          <w:i/>
          <w:lang w:val="de-DE"/>
        </w:rPr>
        <w:t xml:space="preserve">IV </w:t>
      </w:r>
      <w:r w:rsidRPr="009B0E70">
        <w:rPr>
          <w:i/>
          <w:lang w:val="de-DE"/>
        </w:rPr>
        <w:t>dieses Dokument</w:t>
      </w:r>
      <w:r w:rsidRPr="001B7BBF">
        <w:rPr>
          <w:i/>
          <w:lang w:val="de-DE"/>
        </w:rPr>
        <w:t xml:space="preserve">s aufgeführt, zur </w:t>
      </w:r>
      <w:r w:rsidRPr="001B7BBF">
        <w:rPr>
          <w:i/>
          <w:lang w:val="de-DE"/>
        </w:rPr>
        <w:tab/>
        <w:t>Kenntnis zu nehmen.</w:t>
      </w:r>
    </w:p>
    <w:p w14:paraId="21002E37" w14:textId="77777777" w:rsidR="00E748F4" w:rsidRPr="001B7BBF" w:rsidRDefault="00E748F4" w:rsidP="00E748F4">
      <w:pPr>
        <w:rPr>
          <w:lang w:val="de-DE"/>
        </w:rPr>
      </w:pPr>
    </w:p>
    <w:p w14:paraId="1EF9C0DC" w14:textId="77777777" w:rsidR="0094708C" w:rsidRPr="001B7BBF" w:rsidRDefault="0094708C" w:rsidP="0094708C">
      <w:pPr>
        <w:rPr>
          <w:lang w:val="de-DE"/>
        </w:rPr>
      </w:pPr>
    </w:p>
    <w:p w14:paraId="6E687955" w14:textId="71A64C2C" w:rsidR="0044585D" w:rsidRPr="001B7BBF" w:rsidRDefault="0020712A">
      <w:pPr>
        <w:keepNext/>
        <w:outlineLvl w:val="0"/>
        <w:rPr>
          <w:caps/>
          <w:lang w:val="de-DE"/>
        </w:rPr>
      </w:pPr>
      <w:bookmarkStart w:id="29" w:name="_Toc443394707"/>
      <w:bookmarkStart w:id="30" w:name="_Toc81228953"/>
      <w:bookmarkStart w:id="31" w:name="_Toc146806320"/>
      <w:r w:rsidRPr="001B7BBF">
        <w:rPr>
          <w:caps/>
          <w:lang w:val="de-DE"/>
        </w:rPr>
        <w:lastRenderedPageBreak/>
        <w:t>ENTWURF VON PRÜFUNGSRICHTLINIEN ZUR ERÖRTERUNG DURCH DIE TWPS IN</w:t>
      </w:r>
      <w:bookmarkEnd w:id="29"/>
      <w:r w:rsidRPr="001B7BBF">
        <w:rPr>
          <w:caps/>
          <w:lang w:val="de-DE"/>
        </w:rPr>
        <w:t xml:space="preserve"> 2024</w:t>
      </w:r>
      <w:bookmarkEnd w:id="30"/>
      <w:bookmarkEnd w:id="31"/>
    </w:p>
    <w:p w14:paraId="3903A1AC" w14:textId="77777777" w:rsidR="0094708C" w:rsidRPr="001B7BBF" w:rsidRDefault="0094708C" w:rsidP="0094708C">
      <w:pPr>
        <w:keepNext/>
        <w:rPr>
          <w:lang w:val="de-DE"/>
        </w:rPr>
      </w:pPr>
    </w:p>
    <w:p w14:paraId="5B5E1D9F" w14:textId="77777777" w:rsidR="0044585D" w:rsidRPr="001B7BBF" w:rsidRDefault="0020712A">
      <w:pPr>
        <w:keepNext/>
        <w:outlineLvl w:val="1"/>
        <w:rPr>
          <w:u w:val="single"/>
          <w:lang w:val="de-DE"/>
        </w:rPr>
      </w:pPr>
      <w:bookmarkStart w:id="32" w:name="_Toc81228954"/>
      <w:bookmarkStart w:id="33" w:name="_Toc146806321"/>
      <w:r w:rsidRPr="001B7BBF">
        <w:rPr>
          <w:u w:val="single"/>
          <w:lang w:val="de-DE"/>
        </w:rPr>
        <w:t>Vorschläge der Technischen Arbeitsgruppen</w:t>
      </w:r>
      <w:bookmarkEnd w:id="32"/>
      <w:bookmarkEnd w:id="33"/>
    </w:p>
    <w:p w14:paraId="44A34A4F" w14:textId="77777777" w:rsidR="0094708C" w:rsidRPr="001B7BBF" w:rsidRDefault="0094708C" w:rsidP="0094708C">
      <w:pPr>
        <w:keepNext/>
        <w:rPr>
          <w:lang w:val="de-DE"/>
        </w:rPr>
      </w:pPr>
    </w:p>
    <w:p w14:paraId="4766819B" w14:textId="552D6747" w:rsidR="0044585D" w:rsidRPr="009B0E70" w:rsidRDefault="0020712A">
      <w:pPr>
        <w:keepNext/>
        <w:rPr>
          <w:lang w:val="de-DE"/>
        </w:rPr>
      </w:pPr>
      <w:r w:rsidRPr="0094708C">
        <w:fldChar w:fldCharType="begin"/>
      </w:r>
      <w:r w:rsidRPr="001B7BBF">
        <w:rPr>
          <w:lang w:val="de-DE"/>
        </w:rPr>
        <w:instrText xml:space="preserve"> AUTONUM  </w:instrText>
      </w:r>
      <w:r w:rsidRPr="0094708C">
        <w:fldChar w:fldCharType="end"/>
      </w:r>
      <w:r w:rsidRPr="001B7BBF">
        <w:rPr>
          <w:lang w:val="de-DE"/>
        </w:rPr>
        <w:t xml:space="preserve">Die TWP schlugen vor, auf ihren Tagungen im Jahr </w:t>
      </w:r>
      <w:r w:rsidR="000F3232" w:rsidRPr="001B7BBF">
        <w:rPr>
          <w:lang w:val="de-DE"/>
        </w:rPr>
        <w:t xml:space="preserve">2024 </w:t>
      </w:r>
      <w:r w:rsidRPr="001B7BBF">
        <w:rPr>
          <w:lang w:val="de-DE"/>
        </w:rPr>
        <w:t xml:space="preserve">die Ausarbeitung neuer Prüfungsrichtlinien oder die Überarbeitung angenommener Prüfungsrichtlinien, wie in </w:t>
      </w:r>
      <w:r w:rsidRPr="009B0E70">
        <w:rPr>
          <w:lang w:val="de-DE"/>
        </w:rPr>
        <w:t xml:space="preserve">Anlage V dieses Dokuments aufgeführt, zu erörtern.  </w:t>
      </w:r>
    </w:p>
    <w:p w14:paraId="4286E708" w14:textId="77777777" w:rsidR="0094708C" w:rsidRPr="009B0E70" w:rsidRDefault="0094708C" w:rsidP="0094708C">
      <w:pPr>
        <w:rPr>
          <w:lang w:val="de-DE"/>
        </w:rPr>
      </w:pPr>
    </w:p>
    <w:p w14:paraId="4C5A01EF" w14:textId="6511A9A7" w:rsidR="0044585D" w:rsidRDefault="0020712A">
      <w:pPr>
        <w:keepLines/>
        <w:tabs>
          <w:tab w:val="left" w:pos="5387"/>
          <w:tab w:val="left" w:pos="5954"/>
        </w:tabs>
        <w:ind w:left="4820"/>
        <w:rPr>
          <w:i/>
          <w:lang w:val="de-DE"/>
        </w:rPr>
      </w:pPr>
      <w:r w:rsidRPr="009B0E70">
        <w:rPr>
          <w:i/>
        </w:rPr>
        <w:fldChar w:fldCharType="begin"/>
      </w:r>
      <w:r w:rsidRPr="009B0E70">
        <w:rPr>
          <w:i/>
          <w:lang w:val="de-DE"/>
        </w:rPr>
        <w:instrText xml:space="preserve"> AUTONUM  </w:instrText>
      </w:r>
      <w:r w:rsidRPr="009B0E70">
        <w:rPr>
          <w:i/>
        </w:rPr>
        <w:fldChar w:fldCharType="end"/>
      </w:r>
      <w:r w:rsidRPr="009B0E70">
        <w:rPr>
          <w:i/>
          <w:lang w:val="de-DE"/>
        </w:rPr>
        <w:tab/>
        <w:t>Der TC wird ersucht, das Programm für die Ausarbeitung neuer Prüfungsrichtlinien und für die Überarbeitung angenommener Prüfungsrichtlinien, wie in Anlage V dieses Dokuments dargelegt, zu prüfen.</w:t>
      </w:r>
    </w:p>
    <w:p w14:paraId="2D2EA90F" w14:textId="72188148" w:rsidR="00F5034B" w:rsidRDefault="00F5034B">
      <w:pPr>
        <w:keepLines/>
        <w:tabs>
          <w:tab w:val="left" w:pos="5387"/>
          <w:tab w:val="left" w:pos="5954"/>
        </w:tabs>
        <w:ind w:left="4820"/>
        <w:rPr>
          <w:i/>
          <w:lang w:val="de-DE"/>
        </w:rPr>
      </w:pPr>
    </w:p>
    <w:p w14:paraId="3124A962" w14:textId="77777777" w:rsidR="00F5034B" w:rsidRPr="001B7BBF" w:rsidRDefault="00F5034B">
      <w:pPr>
        <w:keepLines/>
        <w:tabs>
          <w:tab w:val="left" w:pos="5387"/>
          <w:tab w:val="left" w:pos="5954"/>
        </w:tabs>
        <w:ind w:left="4820"/>
        <w:rPr>
          <w:i/>
          <w:lang w:val="de-DE"/>
        </w:rPr>
      </w:pPr>
    </w:p>
    <w:p w14:paraId="34091A79" w14:textId="77777777" w:rsidR="0044585D" w:rsidRPr="001B7BBF" w:rsidRDefault="0020712A">
      <w:pPr>
        <w:keepNext/>
        <w:outlineLvl w:val="0"/>
        <w:rPr>
          <w:caps/>
          <w:lang w:val="de-DE"/>
        </w:rPr>
      </w:pPr>
      <w:bookmarkStart w:id="34" w:name="_Toc443394708"/>
      <w:bookmarkStart w:id="35" w:name="_Toc81228958"/>
      <w:bookmarkStart w:id="36" w:name="_Toc146806322"/>
      <w:r w:rsidRPr="001B7BBF">
        <w:rPr>
          <w:caps/>
          <w:lang w:val="de-DE"/>
        </w:rPr>
        <w:t>STAND DER BESTEHENDEN PRÜFUNGSRICHTLINIEN ODER DES ENTWURFS VON PRÜFUNGSRICHTLINIEN</w:t>
      </w:r>
      <w:bookmarkEnd w:id="34"/>
      <w:bookmarkEnd w:id="35"/>
      <w:bookmarkEnd w:id="36"/>
    </w:p>
    <w:p w14:paraId="5C4955F8" w14:textId="77777777" w:rsidR="0094708C" w:rsidRPr="001B7BBF" w:rsidRDefault="0094708C" w:rsidP="0094708C">
      <w:pPr>
        <w:outlineLvl w:val="0"/>
        <w:rPr>
          <w:rFonts w:cs="Arial"/>
          <w:lang w:val="de-DE"/>
        </w:rPr>
      </w:pPr>
    </w:p>
    <w:p w14:paraId="0473E5E9" w14:textId="77777777" w:rsidR="0044585D" w:rsidRPr="001B7BBF" w:rsidRDefault="0020712A">
      <w:pPr>
        <w:rPr>
          <w:lang w:val="de-DE"/>
        </w:rPr>
      </w:pPr>
      <w:r w:rsidRPr="0094708C">
        <w:fldChar w:fldCharType="begin"/>
      </w:r>
      <w:r w:rsidRPr="001B7BBF">
        <w:rPr>
          <w:lang w:val="de-DE"/>
        </w:rPr>
        <w:instrText xml:space="preserve"> AUTONUM  </w:instrText>
      </w:r>
      <w:r w:rsidRPr="0094708C">
        <w:fldChar w:fldCharType="end"/>
      </w:r>
      <w:r w:rsidRPr="001B7BBF">
        <w:rPr>
          <w:lang w:val="de-DE"/>
        </w:rPr>
        <w:tab/>
        <w:t>Die Liste der bestehenden Prüfungsrichtlinien ist auf der UPOV-Website verfügbar (siehe: https:</w:t>
      </w:r>
      <w:r>
        <w:fldChar w:fldCharType="begin"/>
      </w:r>
      <w:r w:rsidRPr="001B7BBF">
        <w:rPr>
          <w:lang w:val="de-DE"/>
        </w:rPr>
        <w:instrText>HYPERLINK "https://www.upov.int/test_guidelines/en/list.jsp"</w:instrText>
      </w:r>
      <w:r>
        <w:fldChar w:fldCharType="separate"/>
      </w:r>
      <w:r w:rsidRPr="001B7BBF">
        <w:rPr>
          <w:color w:val="0000FF"/>
          <w:u w:val="single"/>
          <w:lang w:val="de-DE"/>
        </w:rPr>
        <w:t>//www.upov.int/test_guidelines/en/list.jsp).</w:t>
      </w:r>
      <w:r>
        <w:rPr>
          <w:color w:val="0000FF"/>
          <w:u w:val="single"/>
        </w:rPr>
        <w:fldChar w:fldCharType="end"/>
      </w:r>
      <w:r w:rsidRPr="001B7BBF">
        <w:rPr>
          <w:lang w:val="de-DE"/>
        </w:rPr>
        <w:t xml:space="preserve">  </w:t>
      </w:r>
    </w:p>
    <w:p w14:paraId="6D47D4D0" w14:textId="77777777" w:rsidR="0094708C" w:rsidRPr="001B7BBF" w:rsidRDefault="0094708C" w:rsidP="0094708C">
      <w:pPr>
        <w:rPr>
          <w:lang w:val="de-DE"/>
        </w:rPr>
      </w:pPr>
    </w:p>
    <w:p w14:paraId="77BC201A" w14:textId="77777777" w:rsidR="0044585D" w:rsidRPr="001B7BBF" w:rsidRDefault="0020712A">
      <w:pPr>
        <w:rPr>
          <w:lang w:val="de-DE"/>
        </w:rPr>
      </w:pPr>
      <w:r w:rsidRPr="0094708C">
        <w:fldChar w:fldCharType="begin"/>
      </w:r>
      <w:r w:rsidRPr="001B7BBF">
        <w:rPr>
          <w:lang w:val="de-DE"/>
        </w:rPr>
        <w:instrText xml:space="preserve"> AUTONUM  </w:instrText>
      </w:r>
      <w:r w:rsidRPr="0094708C">
        <w:fldChar w:fldCharType="end"/>
      </w:r>
      <w:r w:rsidRPr="001B7BBF">
        <w:rPr>
          <w:lang w:val="de-DE"/>
        </w:rPr>
        <w:tab/>
        <w:t>Entwürfe von Prüfungsrichtlinien werden als vorläufige Arbeitsdokumente auf den entsprechenden Seiten der Technischen Arbeitsgruppen veröffentlicht und haben bis zur Annahme durch den Technischen Ausschuß keinen Status (verfügbar unter: https:</w:t>
      </w:r>
      <w:r>
        <w:fldChar w:fldCharType="begin"/>
      </w:r>
      <w:r w:rsidRPr="001B7BBF">
        <w:rPr>
          <w:lang w:val="de-DE"/>
        </w:rPr>
        <w:instrText>HYPERLINK "https://www.upov.int/meetings/en/topic.jsp"</w:instrText>
      </w:r>
      <w:r>
        <w:fldChar w:fldCharType="separate"/>
      </w:r>
      <w:r w:rsidRPr="001B7BBF">
        <w:rPr>
          <w:color w:val="0000FF"/>
          <w:u w:val="single"/>
          <w:lang w:val="de-DE"/>
        </w:rPr>
        <w:t xml:space="preserve">//www.upov.int/meetings/en/topic.jsp). </w:t>
      </w:r>
      <w:r>
        <w:rPr>
          <w:color w:val="0000FF"/>
          <w:u w:val="single"/>
        </w:rPr>
        <w:fldChar w:fldCharType="end"/>
      </w:r>
    </w:p>
    <w:p w14:paraId="07287F0F" w14:textId="77777777" w:rsidR="0094708C" w:rsidRPr="001B7BBF" w:rsidRDefault="0094708C" w:rsidP="0094708C">
      <w:pPr>
        <w:outlineLvl w:val="0"/>
        <w:rPr>
          <w:rFonts w:cs="Arial"/>
          <w:lang w:val="de-DE"/>
        </w:rPr>
      </w:pPr>
    </w:p>
    <w:p w14:paraId="379F0E6F" w14:textId="77777777" w:rsidR="0044585D" w:rsidRPr="001B7BBF" w:rsidRDefault="0020712A">
      <w:pPr>
        <w:tabs>
          <w:tab w:val="left" w:pos="5387"/>
          <w:tab w:val="left" w:pos="5954"/>
        </w:tabs>
        <w:ind w:left="4820"/>
        <w:rPr>
          <w:i/>
          <w:lang w:val="de-DE"/>
        </w:rPr>
      </w:pPr>
      <w:r w:rsidRPr="0094708C">
        <w:rPr>
          <w:i/>
        </w:rPr>
        <w:fldChar w:fldCharType="begin"/>
      </w:r>
      <w:r w:rsidRPr="001B7BBF">
        <w:rPr>
          <w:i/>
          <w:lang w:val="de-DE"/>
        </w:rPr>
        <w:instrText xml:space="preserve"> AUTONUM  </w:instrText>
      </w:r>
      <w:r w:rsidRPr="0094708C">
        <w:rPr>
          <w:i/>
        </w:rPr>
        <w:fldChar w:fldCharType="end"/>
      </w:r>
      <w:r w:rsidRPr="001B7BBF">
        <w:rPr>
          <w:i/>
          <w:lang w:val="de-DE"/>
        </w:rPr>
        <w:tab/>
        <w:t>Der TC wird ersucht, die Liste der bestehenden Prüfungsrichtlinien, wie sie auf der UPOV-Website vorhanden ist, zur Kenntnis zu nehmen (siehe: https:</w:t>
      </w:r>
      <w:r>
        <w:fldChar w:fldCharType="begin"/>
      </w:r>
      <w:r w:rsidRPr="001B7BBF">
        <w:rPr>
          <w:lang w:val="de-DE"/>
        </w:rPr>
        <w:instrText>HYPERLINK "https://www.upov.int/test_guidelines/en/list.jsp"</w:instrText>
      </w:r>
      <w:r>
        <w:fldChar w:fldCharType="separate"/>
      </w:r>
      <w:r w:rsidRPr="001B7BBF">
        <w:rPr>
          <w:i/>
          <w:color w:val="0000FF"/>
          <w:u w:val="single"/>
          <w:lang w:val="de-DE"/>
        </w:rPr>
        <w:t xml:space="preserve">//www.upov.int/test_guidelines/en/list.jsp). </w:t>
      </w:r>
      <w:r>
        <w:rPr>
          <w:i/>
          <w:color w:val="0000FF"/>
          <w:u w:val="single"/>
        </w:rPr>
        <w:fldChar w:fldCharType="end"/>
      </w:r>
    </w:p>
    <w:p w14:paraId="6BF983B3" w14:textId="77777777" w:rsidR="0094708C" w:rsidRPr="001B7BBF" w:rsidRDefault="0094708C" w:rsidP="0094708C">
      <w:pPr>
        <w:rPr>
          <w:lang w:val="de-DE"/>
        </w:rPr>
      </w:pPr>
    </w:p>
    <w:p w14:paraId="5E3E5FE3" w14:textId="77777777" w:rsidR="0094708C" w:rsidRPr="001B7BBF" w:rsidRDefault="0094708C" w:rsidP="0094708C">
      <w:pPr>
        <w:rPr>
          <w:lang w:val="de-DE"/>
        </w:rPr>
      </w:pPr>
    </w:p>
    <w:p w14:paraId="19F17D08" w14:textId="77777777" w:rsidR="0044585D" w:rsidRPr="001B7BBF" w:rsidRDefault="0020712A">
      <w:pPr>
        <w:keepNext/>
        <w:outlineLvl w:val="0"/>
        <w:rPr>
          <w:caps/>
          <w:lang w:val="de-DE"/>
        </w:rPr>
      </w:pPr>
      <w:bookmarkStart w:id="37" w:name="_Toc443394709"/>
      <w:bookmarkStart w:id="38" w:name="_Toc81228959"/>
      <w:bookmarkStart w:id="39" w:name="_Toc146806323"/>
      <w:r w:rsidRPr="001B7BBF">
        <w:rPr>
          <w:caps/>
          <w:lang w:val="de-DE"/>
        </w:rPr>
        <w:t>überholte Prüfungsrichtlinien</w:t>
      </w:r>
      <w:bookmarkEnd w:id="37"/>
      <w:bookmarkEnd w:id="38"/>
      <w:bookmarkEnd w:id="39"/>
    </w:p>
    <w:p w14:paraId="60564F28" w14:textId="77777777" w:rsidR="0094708C" w:rsidRPr="001B7BBF" w:rsidRDefault="0094708C" w:rsidP="0094708C">
      <w:pPr>
        <w:tabs>
          <w:tab w:val="center" w:pos="4820"/>
          <w:tab w:val="center" w:pos="5245"/>
        </w:tabs>
        <w:jc w:val="left"/>
        <w:rPr>
          <w:rFonts w:cs="Arial"/>
          <w:u w:val="single"/>
          <w:lang w:val="de-DE"/>
        </w:rPr>
      </w:pPr>
    </w:p>
    <w:p w14:paraId="6A2794A9" w14:textId="77777777" w:rsidR="0044585D" w:rsidRPr="001B7BBF" w:rsidRDefault="0020712A">
      <w:pPr>
        <w:rPr>
          <w:lang w:val="de-DE"/>
        </w:rPr>
      </w:pPr>
      <w:r w:rsidRPr="0094708C">
        <w:fldChar w:fldCharType="begin"/>
      </w:r>
      <w:r w:rsidRPr="001B7BBF">
        <w:rPr>
          <w:lang w:val="de-DE"/>
        </w:rPr>
        <w:instrText xml:space="preserve"> AUTONUM  </w:instrText>
      </w:r>
      <w:r w:rsidRPr="0094708C">
        <w:fldChar w:fldCharType="end"/>
      </w:r>
      <w:r w:rsidRPr="001B7BBF">
        <w:rPr>
          <w:lang w:val="de-DE"/>
        </w:rPr>
        <w:tab/>
        <w:t xml:space="preserve">Die </w:t>
      </w:r>
      <w:r w:rsidRPr="001B7BBF">
        <w:rPr>
          <w:snapToGrid w:val="0"/>
          <w:lang w:val="de-DE"/>
        </w:rPr>
        <w:t xml:space="preserve">überholten </w:t>
      </w:r>
      <w:r w:rsidRPr="001B7BBF">
        <w:rPr>
          <w:lang w:val="de-DE"/>
        </w:rPr>
        <w:t>Fassungen der Prüfungsrichtlinien sind auf der Seite "Überholte Prüfungsrichtlinien" der UPOV-Website verfügbar (verfügbar unter: https:</w:t>
      </w:r>
      <w:r>
        <w:fldChar w:fldCharType="begin"/>
      </w:r>
      <w:r w:rsidRPr="001B7BBF">
        <w:rPr>
          <w:lang w:val="de-DE"/>
        </w:rPr>
        <w:instrText>HYPERLINK "https://www.upov.int/test_guidelines/en/list_supersede.jsp"</w:instrText>
      </w:r>
      <w:r>
        <w:fldChar w:fldCharType="separate"/>
      </w:r>
      <w:r w:rsidRPr="001B7BBF">
        <w:rPr>
          <w:color w:val="0000FF"/>
          <w:u w:val="single"/>
          <w:lang w:val="de-DE"/>
        </w:rPr>
        <w:t>//www.upov.int/test_guidelines/en/list_supersede.jsp).</w:t>
      </w:r>
      <w:r>
        <w:rPr>
          <w:color w:val="0000FF"/>
          <w:u w:val="single"/>
        </w:rPr>
        <w:fldChar w:fldCharType="end"/>
      </w:r>
    </w:p>
    <w:p w14:paraId="0B7EFD27" w14:textId="77777777" w:rsidR="0094708C" w:rsidRPr="001B7BBF" w:rsidRDefault="0094708C" w:rsidP="0094708C">
      <w:pPr>
        <w:tabs>
          <w:tab w:val="left" w:pos="2860"/>
        </w:tabs>
        <w:rPr>
          <w:lang w:val="de-DE"/>
        </w:rPr>
      </w:pPr>
    </w:p>
    <w:p w14:paraId="21C267E8" w14:textId="13C53264" w:rsidR="0044585D" w:rsidRPr="001B7BBF" w:rsidRDefault="0020712A">
      <w:pPr>
        <w:keepNext/>
        <w:tabs>
          <w:tab w:val="left" w:pos="5387"/>
        </w:tabs>
        <w:ind w:left="4820"/>
        <w:rPr>
          <w:i/>
          <w:lang w:val="de-DE"/>
        </w:rPr>
      </w:pPr>
      <w:r w:rsidRPr="0094708C">
        <w:rPr>
          <w:i/>
        </w:rPr>
        <w:fldChar w:fldCharType="begin"/>
      </w:r>
      <w:r w:rsidRPr="001B7BBF">
        <w:rPr>
          <w:i/>
          <w:lang w:val="de-DE"/>
        </w:rPr>
        <w:instrText xml:space="preserve"> AUTONUM  </w:instrText>
      </w:r>
      <w:r w:rsidRPr="0094708C">
        <w:rPr>
          <w:i/>
        </w:rPr>
        <w:fldChar w:fldCharType="end"/>
      </w:r>
      <w:r w:rsidRPr="001B7BBF">
        <w:rPr>
          <w:i/>
          <w:lang w:val="de-DE"/>
        </w:rPr>
        <w:tab/>
        <w:t xml:space="preserve">Der TC wird ersucht, zur Kenntnis zu nehmen, daß die überholten Fassungen der Prüfungsrichtlinien auf der Seite "Überholte Prüfungsrichtlinien" der UPOV-Website </w:t>
      </w:r>
      <w:hyperlink r:id="rId11" w:history="1">
        <w:r w:rsidRPr="001B7BBF">
          <w:rPr>
            <w:i/>
            <w:color w:val="0000FF"/>
            <w:u w:val="single"/>
            <w:lang w:val="de-DE"/>
          </w:rPr>
          <w:t>(https://www.upov.int/test_guidelines/en/list_supersede.jsp)</w:t>
        </w:r>
      </w:hyperlink>
      <w:r w:rsidRPr="001B7BBF">
        <w:rPr>
          <w:i/>
          <w:lang w:val="de-DE"/>
        </w:rPr>
        <w:t xml:space="preserve"> verfügbar sind</w:t>
      </w:r>
      <w:r>
        <w:fldChar w:fldCharType="begin"/>
      </w:r>
      <w:r w:rsidRPr="001B7BBF">
        <w:rPr>
          <w:lang w:val="de-DE"/>
        </w:rPr>
        <w:instrText>HYPERLINK "https://www.upov.int/test_guidelines/en/list_supersede.jsp"</w:instrText>
      </w:r>
      <w:r>
        <w:fldChar w:fldCharType="separate"/>
      </w:r>
      <w:r w:rsidRPr="001B7BBF">
        <w:rPr>
          <w:i/>
          <w:color w:val="0000FF"/>
          <w:u w:val="single"/>
          <w:lang w:val="de-DE"/>
        </w:rPr>
        <w:t>.</w:t>
      </w:r>
      <w:r>
        <w:rPr>
          <w:i/>
          <w:color w:val="0000FF"/>
          <w:u w:val="single"/>
        </w:rPr>
        <w:fldChar w:fldCharType="end"/>
      </w:r>
    </w:p>
    <w:p w14:paraId="3A190599" w14:textId="77777777" w:rsidR="0094708C" w:rsidRPr="001B7BBF" w:rsidRDefault="0094708C" w:rsidP="0094708C">
      <w:pPr>
        <w:jc w:val="left"/>
        <w:rPr>
          <w:u w:val="single"/>
          <w:lang w:val="de-DE"/>
        </w:rPr>
      </w:pPr>
    </w:p>
    <w:p w14:paraId="6CF8A202" w14:textId="77777777" w:rsidR="00BB3BA4" w:rsidRPr="001B7BBF" w:rsidRDefault="00BB3BA4" w:rsidP="0094708C">
      <w:pPr>
        <w:jc w:val="left"/>
        <w:rPr>
          <w:u w:val="single"/>
          <w:lang w:val="de-DE"/>
        </w:rPr>
      </w:pPr>
    </w:p>
    <w:p w14:paraId="196C285B" w14:textId="77777777" w:rsidR="0044585D" w:rsidRPr="001B7BBF" w:rsidRDefault="0020712A">
      <w:pPr>
        <w:rPr>
          <w:u w:val="single"/>
          <w:lang w:val="de-DE"/>
        </w:rPr>
      </w:pPr>
      <w:r w:rsidRPr="001B7BBF">
        <w:rPr>
          <w:u w:val="single"/>
          <w:lang w:val="de-DE"/>
        </w:rPr>
        <w:t>Abkürzungen</w:t>
      </w:r>
    </w:p>
    <w:p w14:paraId="6554E7D3" w14:textId="77777777" w:rsidR="0094708C" w:rsidRPr="001B7BBF" w:rsidRDefault="0094708C" w:rsidP="0094708C">
      <w:pPr>
        <w:tabs>
          <w:tab w:val="left" w:pos="1134"/>
        </w:tabs>
        <w:ind w:left="567" w:hanging="567"/>
        <w:jc w:val="left"/>
        <w:rPr>
          <w:szCs w:val="24"/>
          <w:lang w:val="de-DE"/>
        </w:rPr>
      </w:pPr>
    </w:p>
    <w:p w14:paraId="054E6F69" w14:textId="77777777" w:rsidR="0044585D" w:rsidRPr="001B7BBF" w:rsidRDefault="0020712A">
      <w:pPr>
        <w:spacing w:line="276" w:lineRule="auto"/>
        <w:ind w:left="1701" w:right="-568" w:hanging="1701"/>
        <w:jc w:val="left"/>
        <w:rPr>
          <w:szCs w:val="24"/>
          <w:lang w:val="de-DE"/>
        </w:rPr>
      </w:pPr>
      <w:r w:rsidRPr="001B7BBF">
        <w:rPr>
          <w:szCs w:val="24"/>
          <w:u w:val="single"/>
          <w:lang w:val="de-DE"/>
        </w:rPr>
        <w:t xml:space="preserve">TWATechnische </w:t>
      </w:r>
      <w:r w:rsidRPr="001B7BBF">
        <w:rPr>
          <w:szCs w:val="24"/>
          <w:lang w:val="de-DE"/>
        </w:rPr>
        <w:tab/>
        <w:t>Arbeitsgruppe für landwirtschaftliche Kulturpflanzen</w:t>
      </w:r>
    </w:p>
    <w:p w14:paraId="2D14B5E2" w14:textId="77777777" w:rsidR="0044585D" w:rsidRPr="001B7BBF" w:rsidRDefault="0020712A">
      <w:pPr>
        <w:spacing w:line="276" w:lineRule="auto"/>
        <w:ind w:left="1701" w:right="-568" w:hanging="1701"/>
        <w:jc w:val="left"/>
        <w:rPr>
          <w:szCs w:val="24"/>
          <w:lang w:val="de-DE"/>
        </w:rPr>
      </w:pPr>
      <w:r w:rsidRPr="001B7BBF">
        <w:rPr>
          <w:szCs w:val="24"/>
          <w:u w:val="single"/>
          <w:lang w:val="de-DE"/>
        </w:rPr>
        <w:t xml:space="preserve">TWFTechnische </w:t>
      </w:r>
      <w:r w:rsidRPr="001B7BBF">
        <w:rPr>
          <w:szCs w:val="24"/>
          <w:lang w:val="de-DE"/>
        </w:rPr>
        <w:tab/>
        <w:t>Arbeitsgruppe für Obstkulturen</w:t>
      </w:r>
    </w:p>
    <w:p w14:paraId="0E92756C" w14:textId="77777777" w:rsidR="0044585D" w:rsidRPr="001B7BBF" w:rsidRDefault="0020712A">
      <w:pPr>
        <w:spacing w:line="276" w:lineRule="auto"/>
        <w:ind w:left="1701" w:hanging="1701"/>
        <w:jc w:val="left"/>
        <w:rPr>
          <w:szCs w:val="24"/>
          <w:u w:val="single"/>
          <w:lang w:val="de-DE"/>
        </w:rPr>
      </w:pPr>
      <w:r w:rsidRPr="001B7BBF">
        <w:rPr>
          <w:szCs w:val="24"/>
          <w:u w:val="single"/>
          <w:lang w:val="de-DE"/>
        </w:rPr>
        <w:t xml:space="preserve">TWOTechnische </w:t>
      </w:r>
      <w:r w:rsidRPr="001B7BBF">
        <w:rPr>
          <w:szCs w:val="24"/>
          <w:lang w:val="de-DE"/>
        </w:rPr>
        <w:tab/>
        <w:t>Arbeitsgruppe für Zierpflanzen und forstliche Baumarten</w:t>
      </w:r>
    </w:p>
    <w:p w14:paraId="23AF6D4E" w14:textId="77777777" w:rsidR="0044585D" w:rsidRPr="001B7BBF" w:rsidRDefault="0020712A">
      <w:pPr>
        <w:spacing w:line="276" w:lineRule="auto"/>
        <w:ind w:left="1701" w:right="-568" w:hanging="1701"/>
        <w:jc w:val="left"/>
        <w:rPr>
          <w:szCs w:val="24"/>
          <w:lang w:val="de-DE"/>
        </w:rPr>
      </w:pPr>
      <w:r w:rsidRPr="001B7BBF">
        <w:rPr>
          <w:szCs w:val="24"/>
          <w:u w:val="single"/>
          <w:lang w:val="de-DE"/>
        </w:rPr>
        <w:t xml:space="preserve">TWPTechnische </w:t>
      </w:r>
      <w:r w:rsidRPr="001B7BBF">
        <w:rPr>
          <w:szCs w:val="24"/>
          <w:lang w:val="de-DE"/>
        </w:rPr>
        <w:tab/>
        <w:t>Arbeitsgruppe</w:t>
      </w:r>
    </w:p>
    <w:p w14:paraId="1C00FE3D" w14:textId="77777777" w:rsidR="0044585D" w:rsidRPr="001B7BBF" w:rsidRDefault="0020712A">
      <w:pPr>
        <w:spacing w:line="276" w:lineRule="auto"/>
        <w:ind w:left="1701" w:right="-568" w:hanging="1701"/>
        <w:jc w:val="left"/>
        <w:rPr>
          <w:szCs w:val="24"/>
          <w:lang w:val="de-DE"/>
        </w:rPr>
      </w:pPr>
      <w:r w:rsidRPr="001B7BBF">
        <w:rPr>
          <w:szCs w:val="24"/>
          <w:u w:val="single"/>
          <w:lang w:val="de-DE"/>
        </w:rPr>
        <w:t xml:space="preserve">TWVTechnische </w:t>
      </w:r>
      <w:r w:rsidRPr="001B7BBF">
        <w:rPr>
          <w:szCs w:val="24"/>
          <w:lang w:val="de-DE"/>
        </w:rPr>
        <w:tab/>
        <w:t>Arbeitsgruppe für Gemüse</w:t>
      </w:r>
    </w:p>
    <w:p w14:paraId="6D2626C6" w14:textId="7C6AE90D" w:rsidR="0044585D" w:rsidRPr="001B7BBF" w:rsidRDefault="0020712A">
      <w:pPr>
        <w:spacing w:line="276" w:lineRule="auto"/>
        <w:ind w:left="1701" w:hanging="1701"/>
        <w:jc w:val="left"/>
        <w:rPr>
          <w:snapToGrid w:val="0"/>
          <w:color w:val="000000"/>
          <w:szCs w:val="24"/>
          <w:lang w:val="de-DE"/>
        </w:rPr>
      </w:pPr>
      <w:r w:rsidRPr="008A50C7">
        <w:rPr>
          <w:snapToGrid w:val="0"/>
          <w:color w:val="000000"/>
          <w:szCs w:val="24"/>
          <w:u w:val="single"/>
          <w:lang w:val="de-DE"/>
        </w:rPr>
        <w:t>A</w:t>
      </w:r>
      <w:r w:rsidR="00F5034B">
        <w:rPr>
          <w:snapToGrid w:val="0"/>
          <w:color w:val="000000"/>
          <w:szCs w:val="24"/>
          <w:lang w:val="de-DE"/>
        </w:rPr>
        <w:tab/>
      </w:r>
      <w:r w:rsidRPr="001B7BBF">
        <w:rPr>
          <w:snapToGrid w:val="0"/>
          <w:color w:val="000000"/>
          <w:szCs w:val="24"/>
          <w:lang w:val="de-DE"/>
        </w:rPr>
        <w:t>adoptiert</w:t>
      </w:r>
    </w:p>
    <w:p w14:paraId="6BAA781B" w14:textId="1E8B594F" w:rsidR="0044585D" w:rsidRPr="001B7BBF" w:rsidRDefault="0020712A">
      <w:pPr>
        <w:spacing w:line="276" w:lineRule="auto"/>
        <w:ind w:left="1701" w:hanging="1701"/>
        <w:jc w:val="left"/>
        <w:rPr>
          <w:snapToGrid w:val="0"/>
          <w:color w:val="000000"/>
          <w:szCs w:val="24"/>
          <w:lang w:val="de-DE"/>
        </w:rPr>
      </w:pPr>
      <w:r w:rsidRPr="008A50C7">
        <w:rPr>
          <w:szCs w:val="24"/>
          <w:u w:val="single"/>
          <w:lang w:val="de-DE"/>
        </w:rPr>
        <w:t>**</w:t>
      </w:r>
      <w:r w:rsidR="00F5034B">
        <w:rPr>
          <w:szCs w:val="24"/>
          <w:lang w:val="de-DE"/>
        </w:rPr>
        <w:tab/>
      </w:r>
      <w:r w:rsidRPr="001B7BBF">
        <w:rPr>
          <w:szCs w:val="24"/>
          <w:lang w:val="de-DE"/>
        </w:rPr>
        <w:t>ISO-Code des bei der Erstellung der Prüfungsrichtlinien führenden Landes</w:t>
      </w:r>
    </w:p>
    <w:p w14:paraId="05CE9F85" w14:textId="1708F84B" w:rsidR="0044585D" w:rsidRPr="001B7BBF" w:rsidRDefault="0020712A">
      <w:pPr>
        <w:spacing w:line="276" w:lineRule="auto"/>
        <w:ind w:left="1701" w:hanging="1701"/>
        <w:jc w:val="left"/>
        <w:rPr>
          <w:snapToGrid w:val="0"/>
          <w:color w:val="000000"/>
          <w:szCs w:val="24"/>
          <w:lang w:val="de-DE"/>
        </w:rPr>
      </w:pPr>
      <w:r w:rsidRPr="001B7BBF">
        <w:rPr>
          <w:snapToGrid w:val="0"/>
          <w:color w:val="000000"/>
          <w:szCs w:val="24"/>
          <w:u w:val="single"/>
          <w:lang w:val="de-DE"/>
        </w:rPr>
        <w:t>proj.x:</w:t>
      </w:r>
      <w:r w:rsidRPr="001B7BBF">
        <w:rPr>
          <w:snapToGrid w:val="0"/>
          <w:color w:val="000000"/>
          <w:szCs w:val="24"/>
          <w:lang w:val="de-DE"/>
        </w:rPr>
        <w:tab/>
        <w:t>spätestes Dokument, das der/den entsprechenden TWP/TC vorliegt</w:t>
      </w:r>
    </w:p>
    <w:p w14:paraId="62CA6098" w14:textId="77777777" w:rsidR="0044585D" w:rsidRPr="001B7BBF" w:rsidRDefault="0020712A">
      <w:pPr>
        <w:spacing w:line="276" w:lineRule="auto"/>
        <w:ind w:left="1701" w:hanging="1701"/>
        <w:jc w:val="left"/>
        <w:rPr>
          <w:szCs w:val="24"/>
          <w:lang w:val="de-DE"/>
        </w:rPr>
      </w:pPr>
      <w:r w:rsidRPr="001B7BBF">
        <w:rPr>
          <w:snapToGrid w:val="0"/>
          <w:color w:val="000000"/>
          <w:spacing w:val="-2"/>
          <w:szCs w:val="24"/>
          <w:u w:val="single"/>
          <w:lang w:val="de-DE"/>
        </w:rPr>
        <w:t>proj.nov:</w:t>
      </w:r>
      <w:r w:rsidRPr="001B7BBF">
        <w:rPr>
          <w:snapToGrid w:val="0"/>
          <w:color w:val="000000"/>
          <w:spacing w:val="-2"/>
          <w:szCs w:val="24"/>
          <w:lang w:val="de-DE"/>
        </w:rPr>
        <w:tab/>
      </w:r>
      <w:r w:rsidRPr="001B7BBF">
        <w:rPr>
          <w:snapToGrid w:val="0"/>
          <w:color w:val="000000"/>
          <w:szCs w:val="24"/>
          <w:lang w:val="de-DE"/>
        </w:rPr>
        <w:t xml:space="preserve">kein vorhandenes Dokument </w:t>
      </w:r>
    </w:p>
    <w:p w14:paraId="08E898AA" w14:textId="674D2ECA" w:rsidR="0044585D" w:rsidRPr="001B7BBF" w:rsidRDefault="0020712A">
      <w:pPr>
        <w:spacing w:line="276" w:lineRule="auto"/>
        <w:ind w:left="1701" w:hanging="1701"/>
        <w:jc w:val="left"/>
        <w:rPr>
          <w:snapToGrid w:val="0"/>
          <w:color w:val="000000"/>
          <w:szCs w:val="24"/>
          <w:u w:val="single"/>
          <w:lang w:val="de-DE"/>
        </w:rPr>
      </w:pPr>
      <w:r w:rsidRPr="001B7BBF">
        <w:rPr>
          <w:snapToGrid w:val="0"/>
          <w:color w:val="000000"/>
          <w:szCs w:val="24"/>
          <w:u w:val="single"/>
          <w:lang w:val="de-DE"/>
        </w:rPr>
        <w:t xml:space="preserve">2023* </w:t>
      </w:r>
      <w:r w:rsidRPr="001B7BBF">
        <w:rPr>
          <w:snapToGrid w:val="0"/>
          <w:color w:val="000000"/>
          <w:szCs w:val="24"/>
          <w:lang w:val="de-DE"/>
        </w:rPr>
        <w:tab/>
        <w:t xml:space="preserve">"Endgültiger" Entwurf der Prüfungsrichtlinien, der von der/den entsprechenden TWP im Jahr </w:t>
      </w:r>
      <w:r w:rsidR="000F3232" w:rsidRPr="001B7BBF">
        <w:rPr>
          <w:snapToGrid w:val="0"/>
          <w:color w:val="000000"/>
          <w:szCs w:val="24"/>
          <w:lang w:val="de-DE"/>
        </w:rPr>
        <w:t>2023</w:t>
      </w:r>
      <w:r w:rsidRPr="001B7BBF">
        <w:rPr>
          <w:snapToGrid w:val="0"/>
          <w:color w:val="000000"/>
          <w:szCs w:val="24"/>
          <w:lang w:val="de-DE"/>
        </w:rPr>
        <w:t xml:space="preserve"> erörtert wird</w:t>
      </w:r>
    </w:p>
    <w:p w14:paraId="5E356562" w14:textId="216B8C9C" w:rsidR="0044585D" w:rsidRPr="001B7BBF" w:rsidRDefault="0020712A">
      <w:pPr>
        <w:spacing w:line="276" w:lineRule="auto"/>
        <w:ind w:left="1701" w:hanging="1701"/>
        <w:jc w:val="left"/>
        <w:rPr>
          <w:snapToGrid w:val="0"/>
          <w:color w:val="000000"/>
          <w:szCs w:val="24"/>
          <w:lang w:val="de-DE"/>
        </w:rPr>
      </w:pPr>
      <w:r w:rsidRPr="008A50C7">
        <w:rPr>
          <w:snapToGrid w:val="0"/>
          <w:color w:val="000000"/>
          <w:szCs w:val="24"/>
          <w:u w:val="single"/>
          <w:lang w:val="de-DE"/>
        </w:rPr>
        <w:t>2023</w:t>
      </w:r>
      <w:r w:rsidR="00F5034B">
        <w:rPr>
          <w:snapToGrid w:val="0"/>
          <w:color w:val="000000"/>
          <w:szCs w:val="24"/>
          <w:lang w:val="de-DE"/>
        </w:rPr>
        <w:tab/>
      </w:r>
      <w:r w:rsidRPr="001B7BBF">
        <w:rPr>
          <w:snapToGrid w:val="0"/>
          <w:color w:val="000000"/>
          <w:szCs w:val="24"/>
          <w:lang w:val="de-DE"/>
        </w:rPr>
        <w:t xml:space="preserve">Prüfungsrichtlinien, die von der/den entsprechenden TWP im Jahr </w:t>
      </w:r>
      <w:r w:rsidR="000F3232" w:rsidRPr="001B7BBF">
        <w:rPr>
          <w:snapToGrid w:val="0"/>
          <w:color w:val="000000"/>
          <w:szCs w:val="24"/>
          <w:lang w:val="de-DE"/>
        </w:rPr>
        <w:t xml:space="preserve">2023 </w:t>
      </w:r>
      <w:r w:rsidRPr="001B7BBF">
        <w:rPr>
          <w:snapToGrid w:val="0"/>
          <w:color w:val="000000"/>
          <w:szCs w:val="24"/>
          <w:lang w:val="de-DE"/>
        </w:rPr>
        <w:t>erörtert werden</w:t>
      </w:r>
    </w:p>
    <w:p w14:paraId="417F4036" w14:textId="6D5381E3" w:rsidR="0044585D" w:rsidRPr="001B7BBF" w:rsidRDefault="000F3232">
      <w:pPr>
        <w:spacing w:line="276" w:lineRule="auto"/>
        <w:ind w:left="1701" w:hanging="1701"/>
        <w:jc w:val="left"/>
        <w:rPr>
          <w:lang w:val="de-DE"/>
        </w:rPr>
      </w:pPr>
      <w:r w:rsidRPr="001B7BBF">
        <w:rPr>
          <w:snapToGrid w:val="0"/>
          <w:color w:val="000000"/>
          <w:szCs w:val="24"/>
          <w:u w:val="single"/>
          <w:lang w:val="de-DE"/>
        </w:rPr>
        <w:t>TC/59</w:t>
      </w:r>
      <w:r w:rsidR="00F5034B" w:rsidRPr="00F5034B">
        <w:rPr>
          <w:snapToGrid w:val="0"/>
          <w:color w:val="000000"/>
          <w:szCs w:val="24"/>
          <w:lang w:val="de-DE"/>
        </w:rPr>
        <w:tab/>
      </w:r>
      <w:r w:rsidR="0020712A" w:rsidRPr="00F5034B">
        <w:rPr>
          <w:snapToGrid w:val="0"/>
          <w:color w:val="000000"/>
          <w:szCs w:val="24"/>
          <w:lang w:val="de-DE"/>
        </w:rPr>
        <w:t>zur</w:t>
      </w:r>
      <w:r w:rsidR="0020712A" w:rsidRPr="001B7BBF">
        <w:rPr>
          <w:snapToGrid w:val="0"/>
          <w:color w:val="000000"/>
          <w:szCs w:val="24"/>
          <w:u w:val="single"/>
          <w:lang w:val="de-DE"/>
        </w:rPr>
        <w:t xml:space="preserve"> </w:t>
      </w:r>
      <w:r w:rsidR="0020712A" w:rsidRPr="001B7BBF">
        <w:rPr>
          <w:snapToGrid w:val="0"/>
          <w:color w:val="000000"/>
          <w:szCs w:val="24"/>
          <w:lang w:val="de-DE"/>
        </w:rPr>
        <w:t xml:space="preserve">Annahme auf der </w:t>
      </w:r>
      <w:r w:rsidRPr="001B7BBF">
        <w:rPr>
          <w:snapToGrid w:val="0"/>
          <w:color w:val="000000"/>
          <w:szCs w:val="24"/>
          <w:lang w:val="de-DE"/>
        </w:rPr>
        <w:t xml:space="preserve">neunundfünfzigsten </w:t>
      </w:r>
      <w:r w:rsidR="0020712A" w:rsidRPr="001B7BBF">
        <w:rPr>
          <w:snapToGrid w:val="0"/>
          <w:color w:val="000000"/>
          <w:szCs w:val="24"/>
          <w:lang w:val="de-DE"/>
        </w:rPr>
        <w:t>Tagung des TC (</w:t>
      </w:r>
      <w:r w:rsidRPr="001B7BBF">
        <w:rPr>
          <w:snapToGrid w:val="0"/>
          <w:color w:val="000000"/>
          <w:szCs w:val="24"/>
          <w:lang w:val="de-DE"/>
        </w:rPr>
        <w:t>2023</w:t>
      </w:r>
      <w:r w:rsidR="0020712A" w:rsidRPr="001B7BBF">
        <w:rPr>
          <w:snapToGrid w:val="0"/>
          <w:color w:val="000000"/>
          <w:szCs w:val="24"/>
          <w:lang w:val="de-DE"/>
        </w:rPr>
        <w:t>) zu prüfen</w:t>
      </w:r>
    </w:p>
    <w:p w14:paraId="49CF28C4" w14:textId="37AAE15E" w:rsidR="0044585D" w:rsidRPr="001B7BBF" w:rsidRDefault="000F3232">
      <w:pPr>
        <w:tabs>
          <w:tab w:val="left" w:pos="1134"/>
        </w:tabs>
        <w:spacing w:line="276" w:lineRule="auto"/>
        <w:ind w:left="1701" w:hanging="1701"/>
        <w:rPr>
          <w:snapToGrid w:val="0"/>
          <w:color w:val="000000"/>
          <w:szCs w:val="24"/>
          <w:u w:val="single"/>
          <w:lang w:val="de-DE"/>
        </w:rPr>
      </w:pPr>
      <w:r w:rsidRPr="001B7BBF">
        <w:rPr>
          <w:u w:val="single"/>
          <w:lang w:val="de-DE"/>
        </w:rPr>
        <w:t>TC-EDC/Mar24</w:t>
      </w:r>
      <w:r w:rsidR="00F5034B" w:rsidRPr="00F5034B">
        <w:rPr>
          <w:lang w:val="de-DE"/>
        </w:rPr>
        <w:tab/>
      </w:r>
      <w:r w:rsidR="0020712A" w:rsidRPr="00F5034B">
        <w:rPr>
          <w:lang w:val="de-DE"/>
        </w:rPr>
        <w:t>zur Prüfung</w:t>
      </w:r>
      <w:r w:rsidR="0020712A" w:rsidRPr="001B7BBF">
        <w:rPr>
          <w:lang w:val="de-DE"/>
        </w:rPr>
        <w:t xml:space="preserve"> durch den Erweiterten Redaktionsausschuss auf seiner Sitzung im März </w:t>
      </w:r>
      <w:r w:rsidRPr="001B7BBF">
        <w:rPr>
          <w:lang w:val="de-DE"/>
        </w:rPr>
        <w:t xml:space="preserve">2024 </w:t>
      </w:r>
      <w:r w:rsidR="0020712A" w:rsidRPr="001B7BBF">
        <w:rPr>
          <w:lang w:val="de-DE"/>
        </w:rPr>
        <w:t>zur Annahme durch den TC auf dem Schriftweg</w:t>
      </w:r>
    </w:p>
    <w:p w14:paraId="2B5BB62E" w14:textId="199AF513" w:rsidR="0044585D" w:rsidRPr="001B7BBF" w:rsidRDefault="0020712A">
      <w:pPr>
        <w:spacing w:line="276" w:lineRule="auto"/>
        <w:ind w:left="1701" w:hanging="1701"/>
        <w:jc w:val="left"/>
        <w:rPr>
          <w:snapToGrid w:val="0"/>
          <w:color w:val="000000"/>
          <w:szCs w:val="24"/>
          <w:u w:val="single"/>
          <w:lang w:val="de-DE"/>
        </w:rPr>
      </w:pPr>
      <w:r w:rsidRPr="001B7BBF">
        <w:rPr>
          <w:snapToGrid w:val="0"/>
          <w:color w:val="000000"/>
          <w:szCs w:val="24"/>
          <w:u w:val="single"/>
          <w:lang w:val="de-DE"/>
        </w:rPr>
        <w:lastRenderedPageBreak/>
        <w:t xml:space="preserve">2024* </w:t>
      </w:r>
      <w:r w:rsidRPr="001B7BBF">
        <w:rPr>
          <w:snapToGrid w:val="0"/>
          <w:color w:val="000000"/>
          <w:szCs w:val="24"/>
          <w:lang w:val="de-DE"/>
        </w:rPr>
        <w:tab/>
        <w:t xml:space="preserve">"Endgültiger" Entwurf von Prüfungsrichtlinien, der von der (den) entsprechenden TWP im Jahr </w:t>
      </w:r>
      <w:r w:rsidR="000F3232" w:rsidRPr="001B7BBF">
        <w:rPr>
          <w:snapToGrid w:val="0"/>
          <w:color w:val="000000"/>
          <w:szCs w:val="24"/>
          <w:lang w:val="de-DE"/>
        </w:rPr>
        <w:t>2024</w:t>
      </w:r>
      <w:r w:rsidRPr="001B7BBF">
        <w:rPr>
          <w:snapToGrid w:val="0"/>
          <w:color w:val="000000"/>
          <w:szCs w:val="24"/>
          <w:lang w:val="de-DE"/>
        </w:rPr>
        <w:t xml:space="preserve"> erörtert werden soll</w:t>
      </w:r>
    </w:p>
    <w:p w14:paraId="7868C76B" w14:textId="4A7585CD" w:rsidR="0044585D" w:rsidRPr="001B7BBF" w:rsidRDefault="0020712A">
      <w:pPr>
        <w:spacing w:line="276" w:lineRule="auto"/>
        <w:ind w:left="1701" w:hanging="1701"/>
        <w:jc w:val="left"/>
        <w:rPr>
          <w:snapToGrid w:val="0"/>
          <w:color w:val="000000"/>
          <w:szCs w:val="24"/>
          <w:lang w:val="de-DE"/>
        </w:rPr>
      </w:pPr>
      <w:r w:rsidRPr="008A50C7">
        <w:rPr>
          <w:snapToGrid w:val="0"/>
          <w:color w:val="000000"/>
          <w:szCs w:val="24"/>
          <w:u w:val="single"/>
          <w:lang w:val="de-DE"/>
        </w:rPr>
        <w:t>2024</w:t>
      </w:r>
      <w:r w:rsidR="00F5034B">
        <w:rPr>
          <w:snapToGrid w:val="0"/>
          <w:color w:val="000000"/>
          <w:szCs w:val="24"/>
          <w:lang w:val="de-DE"/>
        </w:rPr>
        <w:tab/>
      </w:r>
      <w:r w:rsidRPr="001B7BBF">
        <w:rPr>
          <w:snapToGrid w:val="0"/>
          <w:color w:val="000000"/>
          <w:szCs w:val="24"/>
          <w:lang w:val="de-DE"/>
        </w:rPr>
        <w:t xml:space="preserve">Prüfungsrichtlinien, die von der/den entsprechenden TWP im Jahr </w:t>
      </w:r>
      <w:r w:rsidR="000F3232" w:rsidRPr="001B7BBF">
        <w:rPr>
          <w:snapToGrid w:val="0"/>
          <w:color w:val="000000"/>
          <w:szCs w:val="24"/>
          <w:lang w:val="de-DE"/>
        </w:rPr>
        <w:t xml:space="preserve">2024 zu </w:t>
      </w:r>
      <w:r w:rsidRPr="001B7BBF">
        <w:rPr>
          <w:snapToGrid w:val="0"/>
          <w:color w:val="000000"/>
          <w:szCs w:val="24"/>
          <w:lang w:val="de-DE"/>
        </w:rPr>
        <w:t>erörtern sind</w:t>
      </w:r>
    </w:p>
    <w:p w14:paraId="66B7435D" w14:textId="77777777" w:rsidR="0094708C" w:rsidRPr="001B7BBF" w:rsidRDefault="0094708C" w:rsidP="0094708C">
      <w:pPr>
        <w:rPr>
          <w:lang w:val="de-DE"/>
        </w:rPr>
      </w:pPr>
    </w:p>
    <w:p w14:paraId="1FA02B6B" w14:textId="77777777" w:rsidR="00715698" w:rsidRPr="001B7BBF" w:rsidRDefault="00715698" w:rsidP="0094708C">
      <w:pPr>
        <w:rPr>
          <w:lang w:val="de-DE"/>
        </w:rPr>
      </w:pPr>
    </w:p>
    <w:p w14:paraId="5EAE592C" w14:textId="77777777" w:rsidR="00715698" w:rsidRPr="001B7BBF" w:rsidRDefault="00715698" w:rsidP="0094708C">
      <w:pPr>
        <w:rPr>
          <w:lang w:val="de-DE"/>
        </w:rPr>
      </w:pPr>
    </w:p>
    <w:p w14:paraId="619FDAC1" w14:textId="77777777" w:rsidR="0044585D" w:rsidRPr="001B7BBF" w:rsidRDefault="0020712A">
      <w:pPr>
        <w:jc w:val="right"/>
        <w:rPr>
          <w:lang w:val="de-DE"/>
        </w:rPr>
      </w:pPr>
      <w:r w:rsidRPr="001B7BBF">
        <w:rPr>
          <w:lang w:val="de-DE"/>
        </w:rPr>
        <w:t>[Anhang I folgt]</w:t>
      </w:r>
    </w:p>
    <w:p w14:paraId="4C97FBEC" w14:textId="77777777" w:rsidR="0094708C" w:rsidRPr="001B7BBF" w:rsidRDefault="0094708C" w:rsidP="0094708C">
      <w:pPr>
        <w:jc w:val="left"/>
        <w:rPr>
          <w:lang w:val="de-DE"/>
        </w:rPr>
        <w:sectPr w:rsidR="0094708C" w:rsidRPr="001B7BBF" w:rsidSect="005042CD">
          <w:headerReference w:type="default" r:id="rId12"/>
          <w:type w:val="continuous"/>
          <w:pgSz w:w="11907" w:h="16840" w:code="9"/>
          <w:pgMar w:top="510" w:right="1134" w:bottom="1134" w:left="1134" w:header="510" w:footer="680" w:gutter="0"/>
          <w:pgNumType w:start="1"/>
          <w:cols w:space="720"/>
          <w:titlePg/>
        </w:sectPr>
      </w:pPr>
    </w:p>
    <w:p w14:paraId="7DA87674" w14:textId="77777777" w:rsidR="0044585D" w:rsidRPr="001B7BBF" w:rsidRDefault="0020712A">
      <w:pPr>
        <w:jc w:val="center"/>
        <w:rPr>
          <w:bCs/>
          <w:caps/>
          <w:lang w:val="de-DE"/>
        </w:rPr>
      </w:pPr>
      <w:r w:rsidRPr="001B7BBF">
        <w:rPr>
          <w:bCs/>
          <w:caps/>
          <w:color w:val="000000"/>
          <w:lang w:val="de-DE"/>
        </w:rPr>
        <w:lastRenderedPageBreak/>
        <w:t xml:space="preserve">Prüfungsrichtlinien </w:t>
      </w:r>
      <w:r w:rsidRPr="001B7BBF">
        <w:rPr>
          <w:bCs/>
          <w:caps/>
          <w:lang w:val="de-DE"/>
        </w:rPr>
        <w:t>für Salat: TG/13/11 Rev.2</w:t>
      </w:r>
    </w:p>
    <w:p w14:paraId="42D54BA8" w14:textId="77777777" w:rsidR="0044585D" w:rsidRDefault="0020712A">
      <w:pPr>
        <w:jc w:val="center"/>
        <w:rPr>
          <w:bCs/>
          <w:caps/>
        </w:rPr>
      </w:pPr>
      <w:r w:rsidRPr="00DB2532">
        <w:rPr>
          <w:bCs/>
          <w:caps/>
        </w:rPr>
        <w:t>Zusätzliches Merkmal</w:t>
      </w:r>
    </w:p>
    <w:p w14:paraId="0BC44E44" w14:textId="77777777" w:rsidR="001E596F" w:rsidRPr="004A422A" w:rsidRDefault="001E596F" w:rsidP="001E596F">
      <w:r w:rsidRPr="004A422A">
        <w:rPr>
          <w:noProof/>
        </w:rPr>
        <w:t xml:space="preserve"> </w:t>
      </w:r>
    </w:p>
    <w:tbl>
      <w:tblPr>
        <w:tblW w:w="10880" w:type="dxa"/>
        <w:jc w:val="center"/>
        <w:tblLayout w:type="fixed"/>
        <w:tblCellMar>
          <w:left w:w="57" w:type="dxa"/>
          <w:right w:w="57" w:type="dxa"/>
        </w:tblCellMar>
        <w:tblLook w:val="04A0" w:firstRow="1" w:lastRow="0" w:firstColumn="1" w:lastColumn="0" w:noHBand="0" w:noVBand="1"/>
      </w:tblPr>
      <w:tblGrid>
        <w:gridCol w:w="1908"/>
        <w:gridCol w:w="2744"/>
        <w:gridCol w:w="1728"/>
        <w:gridCol w:w="833"/>
        <w:gridCol w:w="3667"/>
      </w:tblGrid>
      <w:tr w:rsidR="001E596F" w:rsidRPr="004A422A" w14:paraId="24B21C53" w14:textId="77777777" w:rsidTr="00C054C5">
        <w:trPr>
          <w:cantSplit/>
          <w:trHeight w:hRule="exact" w:val="1057"/>
          <w:jc w:val="center"/>
        </w:trPr>
        <w:tc>
          <w:tcPr>
            <w:tcW w:w="1908" w:type="dxa"/>
            <w:tcBorders>
              <w:top w:val="nil"/>
              <w:left w:val="nil"/>
              <w:bottom w:val="nil"/>
              <w:right w:val="single" w:sz="8" w:space="0" w:color="auto"/>
            </w:tcBorders>
            <w:hideMark/>
          </w:tcPr>
          <w:p w14:paraId="04FB3F34" w14:textId="77777777" w:rsidR="0044585D" w:rsidRDefault="0020712A">
            <w:pPr>
              <w:jc w:val="left"/>
              <w:rPr>
                <w:sz w:val="18"/>
                <w:szCs w:val="18"/>
              </w:rPr>
            </w:pPr>
            <w:r w:rsidRPr="004A422A">
              <w:rPr>
                <w:sz w:val="18"/>
                <w:szCs w:val="18"/>
              </w:rPr>
              <w:t>Einreichende Behörde:</w:t>
            </w:r>
          </w:p>
        </w:tc>
        <w:tc>
          <w:tcPr>
            <w:tcW w:w="2744" w:type="dxa"/>
            <w:tcBorders>
              <w:top w:val="single" w:sz="8" w:space="0" w:color="auto"/>
              <w:left w:val="single" w:sz="8" w:space="0" w:color="auto"/>
              <w:bottom w:val="single" w:sz="8" w:space="0" w:color="auto"/>
              <w:right w:val="single" w:sz="8" w:space="0" w:color="auto"/>
            </w:tcBorders>
            <w:hideMark/>
          </w:tcPr>
          <w:p w14:paraId="35B45FB8" w14:textId="77777777" w:rsidR="0044585D" w:rsidRDefault="0020712A">
            <w:pPr>
              <w:rPr>
                <w:sz w:val="18"/>
                <w:szCs w:val="18"/>
              </w:rPr>
            </w:pPr>
            <w:r w:rsidRPr="004A422A">
              <w:rPr>
                <w:sz w:val="18"/>
                <w:szCs w:val="18"/>
              </w:rPr>
              <w:t>CPVO (QZ)</w:t>
            </w:r>
          </w:p>
        </w:tc>
        <w:tc>
          <w:tcPr>
            <w:tcW w:w="1728" w:type="dxa"/>
            <w:tcBorders>
              <w:top w:val="nil"/>
              <w:left w:val="single" w:sz="8" w:space="0" w:color="auto"/>
              <w:bottom w:val="nil"/>
              <w:right w:val="nil"/>
            </w:tcBorders>
            <w:hideMark/>
          </w:tcPr>
          <w:p w14:paraId="63C8E7AA" w14:textId="77777777" w:rsidR="0044585D" w:rsidRDefault="0020712A">
            <w:pPr>
              <w:tabs>
                <w:tab w:val="left" w:pos="1593"/>
              </w:tabs>
              <w:jc w:val="right"/>
              <w:rPr>
                <w:sz w:val="18"/>
                <w:szCs w:val="18"/>
              </w:rPr>
            </w:pPr>
            <w:r w:rsidRPr="004A422A">
              <w:rPr>
                <w:sz w:val="18"/>
                <w:szCs w:val="18"/>
                <w:u w:val="single"/>
              </w:rPr>
              <w:t>Kontakt Experte</w:t>
            </w:r>
            <w:r w:rsidRPr="004A422A">
              <w:rPr>
                <w:sz w:val="18"/>
                <w:szCs w:val="18"/>
              </w:rPr>
              <w:t>:</w:t>
            </w:r>
          </w:p>
        </w:tc>
        <w:tc>
          <w:tcPr>
            <w:tcW w:w="833" w:type="dxa"/>
            <w:tcBorders>
              <w:top w:val="nil"/>
              <w:left w:val="nil"/>
              <w:bottom w:val="nil"/>
              <w:right w:val="single" w:sz="8" w:space="0" w:color="auto"/>
            </w:tcBorders>
            <w:hideMark/>
          </w:tcPr>
          <w:p w14:paraId="2D6C4C16" w14:textId="77777777" w:rsidR="0044585D" w:rsidRDefault="0020712A">
            <w:pPr>
              <w:tabs>
                <w:tab w:val="left" w:pos="1593"/>
              </w:tabs>
              <w:ind w:left="27"/>
              <w:jc w:val="right"/>
              <w:rPr>
                <w:sz w:val="18"/>
                <w:szCs w:val="18"/>
              </w:rPr>
            </w:pPr>
            <w:r w:rsidRPr="004A422A">
              <w:rPr>
                <w:sz w:val="18"/>
                <w:szCs w:val="18"/>
              </w:rPr>
              <w:t>Name:</w:t>
            </w:r>
          </w:p>
        </w:tc>
        <w:tc>
          <w:tcPr>
            <w:tcW w:w="3667" w:type="dxa"/>
            <w:tcBorders>
              <w:top w:val="single" w:sz="8" w:space="0" w:color="auto"/>
              <w:left w:val="single" w:sz="8" w:space="0" w:color="auto"/>
              <w:bottom w:val="single" w:sz="8" w:space="0" w:color="auto"/>
              <w:right w:val="single" w:sz="8" w:space="0" w:color="auto"/>
            </w:tcBorders>
            <w:hideMark/>
          </w:tcPr>
          <w:p w14:paraId="2EAFADFA" w14:textId="77777777" w:rsidR="0044585D" w:rsidRDefault="0020712A">
            <w:pPr>
              <w:tabs>
                <w:tab w:val="left" w:pos="1593"/>
              </w:tabs>
              <w:rPr>
                <w:sz w:val="18"/>
                <w:szCs w:val="18"/>
              </w:rPr>
            </w:pPr>
            <w:r w:rsidRPr="004A422A">
              <w:rPr>
                <w:sz w:val="18"/>
                <w:szCs w:val="18"/>
              </w:rPr>
              <w:t>Morineau Céline</w:t>
            </w:r>
          </w:p>
        </w:tc>
      </w:tr>
      <w:tr w:rsidR="001E596F" w:rsidRPr="004A422A" w14:paraId="3F71CE42" w14:textId="77777777" w:rsidTr="00C054C5">
        <w:trPr>
          <w:jc w:val="center"/>
        </w:trPr>
        <w:tc>
          <w:tcPr>
            <w:tcW w:w="1908" w:type="dxa"/>
          </w:tcPr>
          <w:p w14:paraId="5FF56116" w14:textId="77777777" w:rsidR="001E596F" w:rsidRPr="004A422A" w:rsidRDefault="001E596F" w:rsidP="00C054C5">
            <w:pPr>
              <w:rPr>
                <w:sz w:val="18"/>
                <w:szCs w:val="18"/>
              </w:rPr>
            </w:pPr>
          </w:p>
        </w:tc>
        <w:tc>
          <w:tcPr>
            <w:tcW w:w="2744" w:type="dxa"/>
            <w:tcBorders>
              <w:top w:val="single" w:sz="8" w:space="0" w:color="auto"/>
              <w:left w:val="nil"/>
              <w:bottom w:val="single" w:sz="8" w:space="0" w:color="auto"/>
              <w:right w:val="nil"/>
            </w:tcBorders>
          </w:tcPr>
          <w:p w14:paraId="639A6706" w14:textId="77777777" w:rsidR="001E596F" w:rsidRPr="004A422A" w:rsidRDefault="001E596F" w:rsidP="00C054C5">
            <w:pPr>
              <w:rPr>
                <w:sz w:val="18"/>
                <w:szCs w:val="18"/>
              </w:rPr>
            </w:pPr>
          </w:p>
        </w:tc>
        <w:tc>
          <w:tcPr>
            <w:tcW w:w="1728" w:type="dxa"/>
            <w:hideMark/>
          </w:tcPr>
          <w:p w14:paraId="356F4FCF" w14:textId="77777777" w:rsidR="001E596F" w:rsidRPr="004A422A" w:rsidRDefault="001E596F" w:rsidP="00C054C5">
            <w:pPr>
              <w:rPr>
                <w:sz w:val="18"/>
                <w:szCs w:val="18"/>
              </w:rPr>
            </w:pPr>
            <w:r w:rsidRPr="004A422A">
              <w:rPr>
                <w:sz w:val="18"/>
                <w:szCs w:val="18"/>
              </w:rPr>
              <w:t xml:space="preserve"> </w:t>
            </w:r>
          </w:p>
        </w:tc>
        <w:tc>
          <w:tcPr>
            <w:tcW w:w="833" w:type="dxa"/>
          </w:tcPr>
          <w:p w14:paraId="0A5590FE" w14:textId="77777777" w:rsidR="001E596F" w:rsidRPr="004A422A" w:rsidRDefault="001E596F" w:rsidP="00C054C5">
            <w:pPr>
              <w:rPr>
                <w:sz w:val="18"/>
                <w:szCs w:val="18"/>
              </w:rPr>
            </w:pPr>
          </w:p>
        </w:tc>
        <w:tc>
          <w:tcPr>
            <w:tcW w:w="3667" w:type="dxa"/>
            <w:tcBorders>
              <w:top w:val="single" w:sz="8" w:space="0" w:color="auto"/>
              <w:left w:val="nil"/>
              <w:bottom w:val="single" w:sz="8" w:space="0" w:color="auto"/>
              <w:right w:val="nil"/>
            </w:tcBorders>
          </w:tcPr>
          <w:p w14:paraId="0FA81D1E" w14:textId="77777777" w:rsidR="001E596F" w:rsidRPr="004A422A" w:rsidRDefault="001E596F" w:rsidP="00C054C5">
            <w:pPr>
              <w:rPr>
                <w:sz w:val="18"/>
                <w:szCs w:val="18"/>
              </w:rPr>
            </w:pPr>
          </w:p>
        </w:tc>
      </w:tr>
      <w:tr w:rsidR="001E596F" w:rsidRPr="004A422A" w14:paraId="1F2AC94E" w14:textId="77777777" w:rsidTr="00C054C5">
        <w:trPr>
          <w:cantSplit/>
          <w:trHeight w:hRule="exact" w:val="454"/>
          <w:jc w:val="center"/>
        </w:trPr>
        <w:tc>
          <w:tcPr>
            <w:tcW w:w="1908" w:type="dxa"/>
            <w:tcBorders>
              <w:top w:val="nil"/>
              <w:left w:val="nil"/>
              <w:bottom w:val="nil"/>
              <w:right w:val="single" w:sz="8" w:space="0" w:color="auto"/>
            </w:tcBorders>
            <w:hideMark/>
          </w:tcPr>
          <w:p w14:paraId="0C0282F6" w14:textId="77777777" w:rsidR="0044585D" w:rsidRDefault="0020712A">
            <w:pPr>
              <w:rPr>
                <w:sz w:val="18"/>
                <w:szCs w:val="18"/>
              </w:rPr>
            </w:pPr>
            <w:r w:rsidRPr="004A422A">
              <w:rPr>
                <w:sz w:val="18"/>
                <w:szCs w:val="18"/>
              </w:rPr>
              <w:t>Datum:</w:t>
            </w:r>
          </w:p>
        </w:tc>
        <w:tc>
          <w:tcPr>
            <w:tcW w:w="2744" w:type="dxa"/>
            <w:tcBorders>
              <w:top w:val="single" w:sz="8" w:space="0" w:color="auto"/>
              <w:left w:val="single" w:sz="8" w:space="0" w:color="auto"/>
              <w:bottom w:val="single" w:sz="8" w:space="0" w:color="auto"/>
              <w:right w:val="single" w:sz="8" w:space="0" w:color="auto"/>
            </w:tcBorders>
            <w:hideMark/>
          </w:tcPr>
          <w:p w14:paraId="5766C7B2" w14:textId="77777777" w:rsidR="0044585D" w:rsidRDefault="0020712A">
            <w:pPr>
              <w:rPr>
                <w:sz w:val="18"/>
                <w:szCs w:val="18"/>
              </w:rPr>
            </w:pPr>
            <w:r w:rsidRPr="004A422A">
              <w:rPr>
                <w:sz w:val="18"/>
                <w:szCs w:val="18"/>
              </w:rPr>
              <w:t>28/07/2022</w:t>
            </w:r>
          </w:p>
        </w:tc>
        <w:tc>
          <w:tcPr>
            <w:tcW w:w="2561" w:type="dxa"/>
            <w:gridSpan w:val="2"/>
            <w:tcBorders>
              <w:top w:val="nil"/>
              <w:left w:val="single" w:sz="8" w:space="0" w:color="auto"/>
              <w:bottom w:val="nil"/>
              <w:right w:val="single" w:sz="8" w:space="0" w:color="auto"/>
            </w:tcBorders>
            <w:hideMark/>
          </w:tcPr>
          <w:p w14:paraId="1D07D793" w14:textId="77777777" w:rsidR="0044585D" w:rsidRDefault="0020712A">
            <w:pPr>
              <w:tabs>
                <w:tab w:val="left" w:pos="1876"/>
              </w:tabs>
              <w:jc w:val="right"/>
              <w:rPr>
                <w:sz w:val="18"/>
                <w:szCs w:val="18"/>
              </w:rPr>
            </w:pPr>
            <w:r w:rsidRPr="004A422A">
              <w:rPr>
                <w:sz w:val="18"/>
                <w:szCs w:val="18"/>
              </w:rPr>
              <w:t>Organisation:</w:t>
            </w:r>
          </w:p>
        </w:tc>
        <w:tc>
          <w:tcPr>
            <w:tcW w:w="3667" w:type="dxa"/>
            <w:tcBorders>
              <w:top w:val="single" w:sz="8" w:space="0" w:color="auto"/>
              <w:left w:val="single" w:sz="8" w:space="0" w:color="auto"/>
              <w:bottom w:val="nil"/>
              <w:right w:val="single" w:sz="8" w:space="0" w:color="auto"/>
            </w:tcBorders>
            <w:hideMark/>
          </w:tcPr>
          <w:p w14:paraId="50E5E90F" w14:textId="77777777" w:rsidR="0044585D" w:rsidRDefault="0020712A">
            <w:pPr>
              <w:tabs>
                <w:tab w:val="left" w:pos="1876"/>
              </w:tabs>
              <w:rPr>
                <w:sz w:val="18"/>
                <w:szCs w:val="18"/>
              </w:rPr>
            </w:pPr>
            <w:r w:rsidRPr="004A422A">
              <w:rPr>
                <w:sz w:val="18"/>
                <w:szCs w:val="18"/>
              </w:rPr>
              <w:t>CPVO</w:t>
            </w:r>
          </w:p>
        </w:tc>
      </w:tr>
      <w:tr w:rsidR="001E596F" w:rsidRPr="004A422A" w14:paraId="72F81440" w14:textId="77777777" w:rsidTr="00C054C5">
        <w:trPr>
          <w:jc w:val="center"/>
        </w:trPr>
        <w:tc>
          <w:tcPr>
            <w:tcW w:w="1908" w:type="dxa"/>
          </w:tcPr>
          <w:p w14:paraId="47797B8B" w14:textId="77777777" w:rsidR="001E596F" w:rsidRPr="004A422A" w:rsidRDefault="001E596F" w:rsidP="00C054C5">
            <w:pPr>
              <w:rPr>
                <w:sz w:val="18"/>
                <w:szCs w:val="18"/>
              </w:rPr>
            </w:pPr>
          </w:p>
        </w:tc>
        <w:tc>
          <w:tcPr>
            <w:tcW w:w="2744" w:type="dxa"/>
          </w:tcPr>
          <w:p w14:paraId="1A8564E8" w14:textId="77777777" w:rsidR="001E596F" w:rsidRPr="004A422A" w:rsidRDefault="001E596F" w:rsidP="00C054C5">
            <w:pPr>
              <w:rPr>
                <w:sz w:val="18"/>
                <w:szCs w:val="18"/>
              </w:rPr>
            </w:pPr>
          </w:p>
        </w:tc>
        <w:tc>
          <w:tcPr>
            <w:tcW w:w="1728" w:type="dxa"/>
          </w:tcPr>
          <w:p w14:paraId="0A7CD0DB" w14:textId="77777777" w:rsidR="001E596F" w:rsidRPr="004A422A" w:rsidRDefault="001E596F" w:rsidP="00C054C5">
            <w:pPr>
              <w:rPr>
                <w:sz w:val="18"/>
                <w:szCs w:val="18"/>
              </w:rPr>
            </w:pPr>
          </w:p>
        </w:tc>
        <w:tc>
          <w:tcPr>
            <w:tcW w:w="833" w:type="dxa"/>
          </w:tcPr>
          <w:p w14:paraId="71651A5A" w14:textId="77777777" w:rsidR="001E596F" w:rsidRPr="004A422A" w:rsidRDefault="001E596F" w:rsidP="00C054C5">
            <w:pPr>
              <w:rPr>
                <w:sz w:val="18"/>
                <w:szCs w:val="18"/>
              </w:rPr>
            </w:pPr>
          </w:p>
        </w:tc>
        <w:tc>
          <w:tcPr>
            <w:tcW w:w="3667" w:type="dxa"/>
            <w:tcBorders>
              <w:top w:val="single" w:sz="8" w:space="0" w:color="auto"/>
              <w:left w:val="nil"/>
              <w:bottom w:val="single" w:sz="8" w:space="0" w:color="auto"/>
              <w:right w:val="nil"/>
            </w:tcBorders>
          </w:tcPr>
          <w:p w14:paraId="4EB0E2C2" w14:textId="77777777" w:rsidR="001E596F" w:rsidRPr="004A422A" w:rsidRDefault="001E596F" w:rsidP="00C054C5">
            <w:pPr>
              <w:rPr>
                <w:sz w:val="18"/>
                <w:szCs w:val="18"/>
              </w:rPr>
            </w:pPr>
          </w:p>
        </w:tc>
      </w:tr>
      <w:tr w:rsidR="001E596F" w:rsidRPr="004A422A" w14:paraId="2C5612E3" w14:textId="77777777" w:rsidTr="00C054C5">
        <w:trPr>
          <w:trHeight w:hRule="exact" w:val="454"/>
          <w:jc w:val="center"/>
        </w:trPr>
        <w:tc>
          <w:tcPr>
            <w:tcW w:w="1908" w:type="dxa"/>
          </w:tcPr>
          <w:p w14:paraId="322DCB0B" w14:textId="77777777" w:rsidR="001E596F" w:rsidRPr="004A422A" w:rsidRDefault="001E596F" w:rsidP="00C054C5">
            <w:pPr>
              <w:rPr>
                <w:sz w:val="18"/>
                <w:szCs w:val="18"/>
              </w:rPr>
            </w:pPr>
          </w:p>
        </w:tc>
        <w:tc>
          <w:tcPr>
            <w:tcW w:w="2744" w:type="dxa"/>
          </w:tcPr>
          <w:p w14:paraId="21D33F23" w14:textId="77777777" w:rsidR="001E596F" w:rsidRPr="004A422A" w:rsidRDefault="001E596F" w:rsidP="00C054C5">
            <w:pPr>
              <w:rPr>
                <w:sz w:val="18"/>
                <w:szCs w:val="18"/>
              </w:rPr>
            </w:pPr>
          </w:p>
        </w:tc>
        <w:tc>
          <w:tcPr>
            <w:tcW w:w="1728" w:type="dxa"/>
          </w:tcPr>
          <w:p w14:paraId="4029E8E6" w14:textId="77777777" w:rsidR="001E596F" w:rsidRPr="004A422A" w:rsidRDefault="001E596F" w:rsidP="00C054C5">
            <w:pPr>
              <w:tabs>
                <w:tab w:val="left" w:pos="1876"/>
              </w:tabs>
              <w:rPr>
                <w:sz w:val="18"/>
                <w:szCs w:val="18"/>
              </w:rPr>
            </w:pPr>
          </w:p>
        </w:tc>
        <w:tc>
          <w:tcPr>
            <w:tcW w:w="833" w:type="dxa"/>
            <w:tcBorders>
              <w:top w:val="nil"/>
              <w:left w:val="nil"/>
              <w:bottom w:val="nil"/>
              <w:right w:val="single" w:sz="8" w:space="0" w:color="auto"/>
            </w:tcBorders>
            <w:hideMark/>
          </w:tcPr>
          <w:p w14:paraId="22D88876" w14:textId="77777777" w:rsidR="0044585D" w:rsidRDefault="0020712A">
            <w:pPr>
              <w:tabs>
                <w:tab w:val="left" w:pos="1876"/>
              </w:tabs>
              <w:jc w:val="right"/>
              <w:rPr>
                <w:sz w:val="18"/>
                <w:szCs w:val="18"/>
              </w:rPr>
            </w:pPr>
            <w:r w:rsidRPr="004A422A">
              <w:rPr>
                <w:sz w:val="18"/>
                <w:szCs w:val="18"/>
              </w:rPr>
              <w:t>Tel.:</w:t>
            </w:r>
          </w:p>
        </w:tc>
        <w:tc>
          <w:tcPr>
            <w:tcW w:w="3667" w:type="dxa"/>
            <w:tcBorders>
              <w:top w:val="single" w:sz="8" w:space="0" w:color="auto"/>
              <w:left w:val="single" w:sz="8" w:space="0" w:color="auto"/>
              <w:bottom w:val="single" w:sz="8" w:space="0" w:color="auto"/>
              <w:right w:val="single" w:sz="8" w:space="0" w:color="auto"/>
            </w:tcBorders>
            <w:hideMark/>
          </w:tcPr>
          <w:p w14:paraId="67F7E697" w14:textId="77777777" w:rsidR="0044585D" w:rsidRDefault="0020712A">
            <w:pPr>
              <w:tabs>
                <w:tab w:val="left" w:pos="1876"/>
              </w:tabs>
              <w:rPr>
                <w:sz w:val="18"/>
                <w:szCs w:val="18"/>
              </w:rPr>
            </w:pPr>
            <w:r w:rsidRPr="004A422A">
              <w:rPr>
                <w:sz w:val="18"/>
                <w:szCs w:val="18"/>
              </w:rPr>
              <w:t>+33 (0) 2.41.25.64.00</w:t>
            </w:r>
          </w:p>
        </w:tc>
      </w:tr>
      <w:tr w:rsidR="001E596F" w:rsidRPr="004A422A" w14:paraId="2A16E6D7" w14:textId="77777777" w:rsidTr="00C054C5">
        <w:trPr>
          <w:jc w:val="center"/>
        </w:trPr>
        <w:tc>
          <w:tcPr>
            <w:tcW w:w="1908" w:type="dxa"/>
          </w:tcPr>
          <w:p w14:paraId="7D1F54BF" w14:textId="77777777" w:rsidR="001E596F" w:rsidRPr="004A422A" w:rsidRDefault="001E596F" w:rsidP="00C054C5">
            <w:pPr>
              <w:rPr>
                <w:sz w:val="18"/>
                <w:szCs w:val="18"/>
              </w:rPr>
            </w:pPr>
          </w:p>
        </w:tc>
        <w:tc>
          <w:tcPr>
            <w:tcW w:w="2744" w:type="dxa"/>
          </w:tcPr>
          <w:p w14:paraId="36030BC3" w14:textId="77777777" w:rsidR="001E596F" w:rsidRPr="004A422A" w:rsidRDefault="001E596F" w:rsidP="00C054C5">
            <w:pPr>
              <w:rPr>
                <w:sz w:val="18"/>
                <w:szCs w:val="18"/>
              </w:rPr>
            </w:pPr>
          </w:p>
        </w:tc>
        <w:tc>
          <w:tcPr>
            <w:tcW w:w="1728" w:type="dxa"/>
          </w:tcPr>
          <w:p w14:paraId="2DE712BB" w14:textId="77777777" w:rsidR="001E596F" w:rsidRPr="004A422A" w:rsidRDefault="001E596F" w:rsidP="00C054C5">
            <w:pPr>
              <w:tabs>
                <w:tab w:val="left" w:pos="1876"/>
              </w:tabs>
              <w:rPr>
                <w:sz w:val="18"/>
                <w:szCs w:val="18"/>
              </w:rPr>
            </w:pPr>
          </w:p>
        </w:tc>
        <w:tc>
          <w:tcPr>
            <w:tcW w:w="833" w:type="dxa"/>
          </w:tcPr>
          <w:p w14:paraId="14C65013" w14:textId="77777777" w:rsidR="001E596F" w:rsidRPr="004A422A" w:rsidRDefault="001E596F" w:rsidP="00C054C5">
            <w:pPr>
              <w:tabs>
                <w:tab w:val="left" w:pos="1593"/>
              </w:tabs>
              <w:ind w:left="27"/>
              <w:jc w:val="right"/>
              <w:rPr>
                <w:sz w:val="18"/>
                <w:szCs w:val="18"/>
              </w:rPr>
            </w:pPr>
          </w:p>
        </w:tc>
        <w:tc>
          <w:tcPr>
            <w:tcW w:w="3667" w:type="dxa"/>
            <w:tcBorders>
              <w:top w:val="single" w:sz="8" w:space="0" w:color="auto"/>
              <w:left w:val="nil"/>
              <w:bottom w:val="single" w:sz="8" w:space="0" w:color="auto"/>
              <w:right w:val="nil"/>
            </w:tcBorders>
          </w:tcPr>
          <w:p w14:paraId="16FAAEF7" w14:textId="77777777" w:rsidR="001E596F" w:rsidRPr="004A422A" w:rsidRDefault="001E596F" w:rsidP="00C054C5">
            <w:pPr>
              <w:tabs>
                <w:tab w:val="left" w:pos="1876"/>
              </w:tabs>
              <w:rPr>
                <w:sz w:val="18"/>
                <w:szCs w:val="18"/>
              </w:rPr>
            </w:pPr>
          </w:p>
        </w:tc>
      </w:tr>
      <w:tr w:rsidR="001E596F" w:rsidRPr="004A422A" w14:paraId="0376350A" w14:textId="77777777" w:rsidTr="00C054C5">
        <w:trPr>
          <w:trHeight w:hRule="exact" w:val="454"/>
          <w:jc w:val="center"/>
        </w:trPr>
        <w:tc>
          <w:tcPr>
            <w:tcW w:w="1908" w:type="dxa"/>
          </w:tcPr>
          <w:p w14:paraId="4BA286EB" w14:textId="77777777" w:rsidR="001E596F" w:rsidRPr="004A422A" w:rsidRDefault="001E596F" w:rsidP="00C054C5">
            <w:pPr>
              <w:rPr>
                <w:sz w:val="18"/>
                <w:szCs w:val="18"/>
              </w:rPr>
            </w:pPr>
          </w:p>
        </w:tc>
        <w:tc>
          <w:tcPr>
            <w:tcW w:w="2744" w:type="dxa"/>
          </w:tcPr>
          <w:p w14:paraId="351EC3C8" w14:textId="77777777" w:rsidR="001E596F" w:rsidRPr="004A422A" w:rsidRDefault="001E596F" w:rsidP="00C054C5">
            <w:pPr>
              <w:rPr>
                <w:sz w:val="18"/>
                <w:szCs w:val="18"/>
              </w:rPr>
            </w:pPr>
          </w:p>
        </w:tc>
        <w:tc>
          <w:tcPr>
            <w:tcW w:w="1728" w:type="dxa"/>
          </w:tcPr>
          <w:p w14:paraId="7849A466" w14:textId="77777777" w:rsidR="001E596F" w:rsidRPr="004A422A" w:rsidRDefault="001E596F" w:rsidP="00C054C5">
            <w:pPr>
              <w:tabs>
                <w:tab w:val="left" w:pos="1876"/>
              </w:tabs>
              <w:rPr>
                <w:sz w:val="18"/>
                <w:szCs w:val="18"/>
              </w:rPr>
            </w:pPr>
          </w:p>
        </w:tc>
        <w:tc>
          <w:tcPr>
            <w:tcW w:w="833" w:type="dxa"/>
            <w:tcBorders>
              <w:top w:val="nil"/>
              <w:left w:val="nil"/>
              <w:bottom w:val="nil"/>
              <w:right w:val="single" w:sz="8" w:space="0" w:color="auto"/>
            </w:tcBorders>
            <w:hideMark/>
          </w:tcPr>
          <w:p w14:paraId="3C34C79A" w14:textId="77777777" w:rsidR="0044585D" w:rsidRDefault="0020712A">
            <w:pPr>
              <w:tabs>
                <w:tab w:val="left" w:pos="1876"/>
              </w:tabs>
              <w:jc w:val="right"/>
              <w:rPr>
                <w:sz w:val="18"/>
                <w:szCs w:val="18"/>
              </w:rPr>
            </w:pPr>
            <w:r w:rsidRPr="004A422A">
              <w:rPr>
                <w:sz w:val="18"/>
                <w:szCs w:val="18"/>
              </w:rPr>
              <w:t>E-Mail:</w:t>
            </w:r>
          </w:p>
        </w:tc>
        <w:tc>
          <w:tcPr>
            <w:tcW w:w="3667" w:type="dxa"/>
            <w:tcBorders>
              <w:top w:val="single" w:sz="8" w:space="0" w:color="auto"/>
              <w:left w:val="single" w:sz="8" w:space="0" w:color="auto"/>
              <w:bottom w:val="single" w:sz="8" w:space="0" w:color="auto"/>
              <w:right w:val="single" w:sz="8" w:space="0" w:color="auto"/>
            </w:tcBorders>
            <w:hideMark/>
          </w:tcPr>
          <w:p w14:paraId="4FDA442C" w14:textId="77777777" w:rsidR="0044585D" w:rsidRDefault="0020712A">
            <w:pPr>
              <w:tabs>
                <w:tab w:val="left" w:pos="1876"/>
              </w:tabs>
              <w:rPr>
                <w:sz w:val="18"/>
                <w:szCs w:val="18"/>
              </w:rPr>
            </w:pPr>
            <w:r w:rsidRPr="004A422A">
              <w:rPr>
                <w:sz w:val="18"/>
                <w:szCs w:val="18"/>
              </w:rPr>
              <w:t>morineau@cpvo.europa.eu</w:t>
            </w:r>
          </w:p>
        </w:tc>
      </w:tr>
    </w:tbl>
    <w:p w14:paraId="68DD6712" w14:textId="01B84782" w:rsidR="001E596F" w:rsidRDefault="001E596F" w:rsidP="001E596F">
      <w:pPr>
        <w:rPr>
          <w:sz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8"/>
        <w:gridCol w:w="420"/>
        <w:gridCol w:w="1671"/>
        <w:gridCol w:w="1701"/>
        <w:gridCol w:w="1843"/>
        <w:gridCol w:w="1843"/>
        <w:gridCol w:w="2251"/>
        <w:gridCol w:w="567"/>
      </w:tblGrid>
      <w:tr w:rsidR="009B0E70" w:rsidRPr="004A422A" w14:paraId="43F2356D" w14:textId="77777777" w:rsidTr="00283BD2">
        <w:trPr>
          <w:cantSplit/>
          <w:jc w:val="center"/>
        </w:trPr>
        <w:tc>
          <w:tcPr>
            <w:tcW w:w="638" w:type="dxa"/>
            <w:tcBorders>
              <w:top w:val="single" w:sz="4" w:space="0" w:color="auto"/>
              <w:left w:val="nil"/>
              <w:bottom w:val="single" w:sz="4" w:space="0" w:color="auto"/>
              <w:right w:val="dotted" w:sz="2" w:space="0" w:color="auto"/>
            </w:tcBorders>
          </w:tcPr>
          <w:p w14:paraId="7F30F254" w14:textId="77777777" w:rsidR="009B0E70" w:rsidRPr="004A422A" w:rsidRDefault="009B0E70" w:rsidP="00283BD2">
            <w:pPr>
              <w:keepNext/>
              <w:snapToGrid w:val="0"/>
              <w:spacing w:before="120" w:after="120"/>
              <w:jc w:val="left"/>
              <w:rPr>
                <w:rFonts w:cs="Arial"/>
                <w:sz w:val="16"/>
                <w:szCs w:val="18"/>
                <w:lang w:eastAsia="ja-JP"/>
              </w:rPr>
            </w:pPr>
          </w:p>
        </w:tc>
        <w:tc>
          <w:tcPr>
            <w:tcW w:w="420" w:type="dxa"/>
            <w:tcBorders>
              <w:top w:val="single" w:sz="4" w:space="0" w:color="auto"/>
              <w:left w:val="dotted" w:sz="2" w:space="0" w:color="auto"/>
              <w:bottom w:val="single" w:sz="4" w:space="0" w:color="auto"/>
              <w:right w:val="dotted" w:sz="2" w:space="0" w:color="auto"/>
            </w:tcBorders>
          </w:tcPr>
          <w:p w14:paraId="13CD8AD6" w14:textId="77777777" w:rsidR="009B0E70" w:rsidRPr="004A422A" w:rsidRDefault="009B0E70" w:rsidP="00283BD2">
            <w:pPr>
              <w:keepNext/>
              <w:snapToGrid w:val="0"/>
              <w:spacing w:before="120" w:after="120"/>
              <w:jc w:val="left"/>
              <w:rPr>
                <w:rFonts w:cs="Arial"/>
                <w:sz w:val="16"/>
                <w:szCs w:val="18"/>
                <w:lang w:eastAsia="ja-JP"/>
              </w:rPr>
            </w:pPr>
          </w:p>
        </w:tc>
        <w:tc>
          <w:tcPr>
            <w:tcW w:w="1671" w:type="dxa"/>
            <w:tcBorders>
              <w:top w:val="single" w:sz="4" w:space="0" w:color="auto"/>
              <w:left w:val="dotted" w:sz="2" w:space="0" w:color="auto"/>
              <w:bottom w:val="single" w:sz="4" w:space="0" w:color="auto"/>
              <w:right w:val="dotted" w:sz="2" w:space="0" w:color="auto"/>
            </w:tcBorders>
            <w:hideMark/>
          </w:tcPr>
          <w:p w14:paraId="4F53F335" w14:textId="77777777" w:rsidR="009B0E70" w:rsidRPr="004A422A" w:rsidRDefault="009B0E70" w:rsidP="00283BD2">
            <w:pPr>
              <w:keepNext/>
              <w:snapToGrid w:val="0"/>
              <w:spacing w:before="120" w:after="120"/>
              <w:jc w:val="left"/>
              <w:rPr>
                <w:rFonts w:cs="Arial"/>
                <w:sz w:val="16"/>
                <w:szCs w:val="18"/>
                <w:lang w:eastAsia="ja-JP"/>
              </w:rPr>
            </w:pPr>
            <w:r w:rsidRPr="004A422A">
              <w:rPr>
                <w:rFonts w:cs="Arial"/>
                <w:sz w:val="16"/>
                <w:szCs w:val="18"/>
                <w:lang w:eastAsia="ja-JP"/>
              </w:rPr>
              <w:t xml:space="preserve"> English</w:t>
            </w:r>
          </w:p>
        </w:tc>
        <w:tc>
          <w:tcPr>
            <w:tcW w:w="1701" w:type="dxa"/>
            <w:tcBorders>
              <w:top w:val="single" w:sz="4" w:space="0" w:color="auto"/>
              <w:left w:val="dotted" w:sz="2" w:space="0" w:color="auto"/>
              <w:bottom w:val="single" w:sz="4" w:space="0" w:color="auto"/>
              <w:right w:val="dotted" w:sz="2" w:space="0" w:color="auto"/>
            </w:tcBorders>
            <w:hideMark/>
          </w:tcPr>
          <w:p w14:paraId="62A60C52" w14:textId="77777777" w:rsidR="009B0E70" w:rsidRPr="004A422A" w:rsidRDefault="009B0E70" w:rsidP="00283BD2">
            <w:pPr>
              <w:keepNext/>
              <w:snapToGrid w:val="0"/>
              <w:spacing w:before="120" w:after="120"/>
              <w:jc w:val="left"/>
              <w:rPr>
                <w:rFonts w:cs="Arial"/>
                <w:sz w:val="16"/>
                <w:szCs w:val="18"/>
                <w:lang w:eastAsia="ja-JP"/>
              </w:rPr>
            </w:pPr>
            <w:r w:rsidRPr="004A422A">
              <w:rPr>
                <w:rFonts w:cs="Arial"/>
                <w:sz w:val="16"/>
                <w:szCs w:val="18"/>
                <w:lang w:eastAsia="ja-JP"/>
              </w:rPr>
              <w:t xml:space="preserve"> </w:t>
            </w:r>
            <w:proofErr w:type="spellStart"/>
            <w:r w:rsidRPr="004A422A">
              <w:rPr>
                <w:rFonts w:cs="Arial"/>
                <w:sz w:val="16"/>
                <w:szCs w:val="18"/>
                <w:lang w:eastAsia="ja-JP"/>
              </w:rPr>
              <w:t>français</w:t>
            </w:r>
            <w:proofErr w:type="spellEnd"/>
          </w:p>
        </w:tc>
        <w:tc>
          <w:tcPr>
            <w:tcW w:w="1843" w:type="dxa"/>
            <w:tcBorders>
              <w:top w:val="single" w:sz="4" w:space="0" w:color="auto"/>
              <w:left w:val="dotted" w:sz="2" w:space="0" w:color="auto"/>
              <w:bottom w:val="single" w:sz="4" w:space="0" w:color="auto"/>
              <w:right w:val="dotted" w:sz="2" w:space="0" w:color="auto"/>
            </w:tcBorders>
            <w:hideMark/>
          </w:tcPr>
          <w:p w14:paraId="17339E5A" w14:textId="77777777" w:rsidR="009B0E70" w:rsidRPr="004A422A" w:rsidRDefault="009B0E70" w:rsidP="00283BD2">
            <w:pPr>
              <w:keepNext/>
              <w:snapToGrid w:val="0"/>
              <w:spacing w:before="120" w:after="120"/>
              <w:jc w:val="left"/>
              <w:rPr>
                <w:rFonts w:cs="Arial"/>
                <w:sz w:val="16"/>
                <w:szCs w:val="18"/>
                <w:lang w:eastAsia="ja-JP"/>
              </w:rPr>
            </w:pPr>
            <w:r w:rsidRPr="004A422A">
              <w:rPr>
                <w:rFonts w:cs="Arial"/>
                <w:sz w:val="16"/>
                <w:szCs w:val="18"/>
                <w:lang w:eastAsia="ja-JP"/>
              </w:rPr>
              <w:t xml:space="preserve"> </w:t>
            </w:r>
            <w:proofErr w:type="spellStart"/>
            <w:r w:rsidRPr="004A422A">
              <w:rPr>
                <w:rFonts w:cs="Arial"/>
                <w:sz w:val="16"/>
                <w:szCs w:val="18"/>
                <w:lang w:eastAsia="ja-JP"/>
              </w:rPr>
              <w:t>deutsch</w:t>
            </w:r>
            <w:proofErr w:type="spellEnd"/>
          </w:p>
        </w:tc>
        <w:tc>
          <w:tcPr>
            <w:tcW w:w="1843" w:type="dxa"/>
            <w:tcBorders>
              <w:top w:val="single" w:sz="4" w:space="0" w:color="auto"/>
              <w:left w:val="dotted" w:sz="2" w:space="0" w:color="auto"/>
              <w:bottom w:val="single" w:sz="4" w:space="0" w:color="auto"/>
              <w:right w:val="dotted" w:sz="2" w:space="0" w:color="auto"/>
            </w:tcBorders>
            <w:hideMark/>
          </w:tcPr>
          <w:p w14:paraId="324EA023" w14:textId="77777777" w:rsidR="009B0E70" w:rsidRPr="004A422A" w:rsidRDefault="009B0E70" w:rsidP="00283BD2">
            <w:pPr>
              <w:keepNext/>
              <w:snapToGrid w:val="0"/>
              <w:spacing w:before="120" w:after="120"/>
              <w:jc w:val="left"/>
              <w:rPr>
                <w:rFonts w:cs="Arial"/>
                <w:sz w:val="16"/>
                <w:szCs w:val="18"/>
                <w:lang w:eastAsia="ja-JP"/>
              </w:rPr>
            </w:pPr>
            <w:r w:rsidRPr="004A422A">
              <w:rPr>
                <w:rFonts w:cs="Arial"/>
                <w:sz w:val="16"/>
                <w:szCs w:val="18"/>
                <w:lang w:eastAsia="ja-JP"/>
              </w:rPr>
              <w:t xml:space="preserve"> </w:t>
            </w:r>
            <w:proofErr w:type="spellStart"/>
            <w:r w:rsidRPr="004A422A">
              <w:rPr>
                <w:rFonts w:cs="Arial"/>
                <w:sz w:val="16"/>
                <w:szCs w:val="18"/>
                <w:lang w:eastAsia="ja-JP"/>
              </w:rPr>
              <w:t>español</w:t>
            </w:r>
            <w:proofErr w:type="spellEnd"/>
          </w:p>
        </w:tc>
        <w:tc>
          <w:tcPr>
            <w:tcW w:w="2251" w:type="dxa"/>
            <w:tcBorders>
              <w:top w:val="single" w:sz="4" w:space="0" w:color="auto"/>
              <w:left w:val="dotted" w:sz="2" w:space="0" w:color="auto"/>
              <w:bottom w:val="single" w:sz="4" w:space="0" w:color="auto"/>
              <w:right w:val="dotted" w:sz="2" w:space="0" w:color="auto"/>
            </w:tcBorders>
            <w:hideMark/>
          </w:tcPr>
          <w:p w14:paraId="0D623676" w14:textId="77777777" w:rsidR="009B0E70" w:rsidRPr="004A422A" w:rsidRDefault="009B0E70" w:rsidP="00283BD2">
            <w:pPr>
              <w:keepNext/>
              <w:tabs>
                <w:tab w:val="left" w:pos="1912"/>
              </w:tabs>
              <w:snapToGrid w:val="0"/>
              <w:spacing w:after="120"/>
              <w:jc w:val="left"/>
              <w:rPr>
                <w:rFonts w:cs="Arial"/>
                <w:sz w:val="16"/>
                <w:szCs w:val="18"/>
                <w:lang w:eastAsia="ja-JP"/>
              </w:rPr>
            </w:pPr>
            <w:r w:rsidRPr="004A422A">
              <w:rPr>
                <w:rFonts w:cs="Arial"/>
                <w:sz w:val="16"/>
                <w:szCs w:val="18"/>
                <w:lang w:eastAsia="ja-JP"/>
              </w:rPr>
              <w:t>Example Varieties/</w:t>
            </w:r>
            <w:r w:rsidRPr="004A422A">
              <w:rPr>
                <w:rFonts w:cs="Arial"/>
                <w:sz w:val="16"/>
                <w:szCs w:val="18"/>
                <w:lang w:eastAsia="ja-JP"/>
              </w:rPr>
              <w:tab/>
            </w:r>
            <w:r w:rsidRPr="004A422A">
              <w:rPr>
                <w:rFonts w:cs="Arial"/>
                <w:b/>
                <w:position w:val="12"/>
                <w:sz w:val="16"/>
                <w:szCs w:val="18"/>
                <w:lang w:eastAsia="ja-JP"/>
              </w:rPr>
              <w:t>[iii]</w:t>
            </w:r>
            <w:r w:rsidRPr="004A422A">
              <w:rPr>
                <w:rFonts w:cs="Arial"/>
                <w:b/>
                <w:sz w:val="16"/>
                <w:szCs w:val="18"/>
                <w:lang w:eastAsia="ja-JP"/>
              </w:rPr>
              <w:br/>
            </w:r>
            <w:proofErr w:type="spellStart"/>
            <w:r w:rsidRPr="004A422A">
              <w:rPr>
                <w:rFonts w:cs="Arial"/>
                <w:sz w:val="16"/>
                <w:szCs w:val="18"/>
                <w:lang w:eastAsia="ja-JP"/>
              </w:rPr>
              <w:t>Exemples</w:t>
            </w:r>
            <w:proofErr w:type="spellEnd"/>
            <w:r w:rsidRPr="004A422A">
              <w:rPr>
                <w:rFonts w:cs="Arial"/>
                <w:sz w:val="16"/>
                <w:szCs w:val="18"/>
                <w:lang w:eastAsia="ja-JP"/>
              </w:rPr>
              <w:t xml:space="preserve">/ </w:t>
            </w:r>
            <w:proofErr w:type="spellStart"/>
            <w:r w:rsidRPr="004A422A">
              <w:rPr>
                <w:rFonts w:cs="Arial"/>
                <w:sz w:val="16"/>
                <w:szCs w:val="18"/>
                <w:lang w:eastAsia="ja-JP"/>
              </w:rPr>
              <w:t>Beispielssorten</w:t>
            </w:r>
            <w:proofErr w:type="spellEnd"/>
            <w:r w:rsidRPr="004A422A">
              <w:rPr>
                <w:rFonts w:cs="Arial"/>
                <w:sz w:val="16"/>
                <w:szCs w:val="18"/>
                <w:lang w:eastAsia="ja-JP"/>
              </w:rPr>
              <w:t xml:space="preserve">/ </w:t>
            </w:r>
            <w:proofErr w:type="spellStart"/>
            <w:r w:rsidRPr="004A422A">
              <w:rPr>
                <w:rFonts w:cs="Arial"/>
                <w:sz w:val="16"/>
                <w:szCs w:val="18"/>
                <w:lang w:eastAsia="ja-JP"/>
              </w:rPr>
              <w:t>Variedades</w:t>
            </w:r>
            <w:proofErr w:type="spellEnd"/>
            <w:r w:rsidRPr="004A422A">
              <w:rPr>
                <w:rFonts w:cs="Arial"/>
                <w:sz w:val="16"/>
                <w:szCs w:val="18"/>
                <w:lang w:eastAsia="ja-JP"/>
              </w:rPr>
              <w:t xml:space="preserve"> </w:t>
            </w:r>
            <w:proofErr w:type="spellStart"/>
            <w:r w:rsidRPr="004A422A">
              <w:rPr>
                <w:rFonts w:cs="Arial"/>
                <w:sz w:val="16"/>
                <w:szCs w:val="18"/>
                <w:lang w:eastAsia="ja-JP"/>
              </w:rPr>
              <w:t>ejemplo</w:t>
            </w:r>
            <w:proofErr w:type="spellEnd"/>
          </w:p>
        </w:tc>
        <w:tc>
          <w:tcPr>
            <w:tcW w:w="567" w:type="dxa"/>
            <w:tcBorders>
              <w:top w:val="single" w:sz="4" w:space="0" w:color="auto"/>
              <w:left w:val="dotted" w:sz="2" w:space="0" w:color="auto"/>
              <w:bottom w:val="single" w:sz="4" w:space="0" w:color="auto"/>
              <w:right w:val="nil"/>
            </w:tcBorders>
            <w:hideMark/>
          </w:tcPr>
          <w:p w14:paraId="0BCFF4E2" w14:textId="77777777" w:rsidR="009B0E70" w:rsidRPr="004A422A" w:rsidRDefault="009B0E70" w:rsidP="00283BD2">
            <w:pPr>
              <w:keepNext/>
              <w:snapToGrid w:val="0"/>
              <w:spacing w:before="120" w:after="120"/>
              <w:jc w:val="left"/>
              <w:rPr>
                <w:rFonts w:cs="Arial"/>
                <w:sz w:val="16"/>
                <w:szCs w:val="18"/>
                <w:lang w:eastAsia="ja-JP"/>
              </w:rPr>
            </w:pPr>
            <w:r w:rsidRPr="004A422A">
              <w:rPr>
                <w:rFonts w:cs="Arial"/>
                <w:sz w:val="16"/>
                <w:szCs w:val="18"/>
                <w:lang w:eastAsia="ja-JP"/>
              </w:rPr>
              <w:br/>
              <w:t>Note/</w:t>
            </w:r>
            <w:r w:rsidRPr="004A422A">
              <w:rPr>
                <w:rFonts w:cs="Arial"/>
                <w:sz w:val="16"/>
                <w:szCs w:val="18"/>
                <w:lang w:eastAsia="ja-JP"/>
              </w:rPr>
              <w:br/>
              <w:t>Nota</w:t>
            </w:r>
          </w:p>
        </w:tc>
      </w:tr>
      <w:tr w:rsidR="009B0E70" w:rsidRPr="009B0E70" w14:paraId="23F434C8" w14:textId="77777777" w:rsidTr="00283BD2">
        <w:trPr>
          <w:cantSplit/>
          <w:jc w:val="center"/>
        </w:trPr>
        <w:tc>
          <w:tcPr>
            <w:tcW w:w="638" w:type="dxa"/>
            <w:tcBorders>
              <w:top w:val="single" w:sz="4" w:space="0" w:color="auto"/>
              <w:left w:val="nil"/>
              <w:bottom w:val="dotted" w:sz="2" w:space="0" w:color="auto"/>
              <w:right w:val="dotted" w:sz="2" w:space="0" w:color="auto"/>
            </w:tcBorders>
            <w:hideMark/>
          </w:tcPr>
          <w:p w14:paraId="3DF880B2" w14:textId="134BF64E" w:rsidR="009B0E70" w:rsidRPr="004A422A" w:rsidRDefault="009B0E70" w:rsidP="00283BD2">
            <w:pPr>
              <w:keepNext/>
              <w:snapToGrid w:val="0"/>
              <w:spacing w:before="120" w:after="120"/>
              <w:jc w:val="left"/>
              <w:rPr>
                <w:rFonts w:cs="Arial"/>
                <w:b/>
                <w:sz w:val="16"/>
                <w:szCs w:val="18"/>
                <w:lang w:eastAsia="ja-JP"/>
              </w:rPr>
            </w:pPr>
            <w:r w:rsidRPr="004A422A">
              <w:rPr>
                <w:rFonts w:cs="Arial"/>
                <w:b/>
                <w:sz w:val="16"/>
                <w:szCs w:val="18"/>
                <w:lang w:eastAsia="ja-JP"/>
              </w:rPr>
              <w:t>Ne</w:t>
            </w:r>
            <w:r>
              <w:rPr>
                <w:rFonts w:cs="Arial"/>
                <w:b/>
                <w:sz w:val="16"/>
                <w:szCs w:val="18"/>
                <w:lang w:eastAsia="ja-JP"/>
              </w:rPr>
              <w:t>u</w:t>
            </w:r>
            <w:r w:rsidRPr="004A422A">
              <w:rPr>
                <w:rFonts w:cs="Arial"/>
                <w:b/>
                <w:sz w:val="16"/>
                <w:szCs w:val="18"/>
                <w:lang w:eastAsia="ja-JP"/>
              </w:rPr>
              <w:t xml:space="preserve"> 1.</w:t>
            </w:r>
          </w:p>
        </w:tc>
        <w:tc>
          <w:tcPr>
            <w:tcW w:w="420" w:type="dxa"/>
            <w:tcBorders>
              <w:top w:val="single" w:sz="4" w:space="0" w:color="auto"/>
              <w:left w:val="dotted" w:sz="2" w:space="0" w:color="auto"/>
              <w:bottom w:val="dotted" w:sz="2" w:space="0" w:color="auto"/>
              <w:right w:val="dotted" w:sz="2" w:space="0" w:color="auto"/>
            </w:tcBorders>
            <w:hideMark/>
          </w:tcPr>
          <w:p w14:paraId="016E0E4D" w14:textId="77777777" w:rsidR="009B0E70" w:rsidRPr="004A422A" w:rsidRDefault="009B0E70" w:rsidP="00283BD2">
            <w:pPr>
              <w:keepNext/>
              <w:snapToGrid w:val="0"/>
              <w:spacing w:before="120" w:after="120"/>
              <w:jc w:val="center"/>
              <w:rPr>
                <w:rFonts w:cs="Arial"/>
                <w:b/>
                <w:sz w:val="16"/>
                <w:szCs w:val="18"/>
                <w:lang w:eastAsia="ja-JP"/>
              </w:rPr>
            </w:pPr>
            <w:r w:rsidRPr="004A422A">
              <w:rPr>
                <w:rFonts w:cs="Arial"/>
                <w:b/>
                <w:sz w:val="16"/>
                <w:szCs w:val="18"/>
                <w:lang w:eastAsia="ja-JP"/>
              </w:rPr>
              <w:t>VG</w:t>
            </w:r>
          </w:p>
        </w:tc>
        <w:tc>
          <w:tcPr>
            <w:tcW w:w="1671" w:type="dxa"/>
            <w:tcBorders>
              <w:top w:val="single" w:sz="4" w:space="0" w:color="auto"/>
              <w:left w:val="dotted" w:sz="2" w:space="0" w:color="auto"/>
              <w:bottom w:val="dotted" w:sz="2" w:space="0" w:color="auto"/>
              <w:right w:val="dotted" w:sz="2" w:space="0" w:color="auto"/>
            </w:tcBorders>
            <w:hideMark/>
          </w:tcPr>
          <w:tbl>
            <w:tblPr>
              <w:tblOverlap w:val="never"/>
              <w:tblW w:w="0" w:type="dxa"/>
              <w:tblLayout w:type="fixed"/>
              <w:tblCellMar>
                <w:left w:w="0" w:type="dxa"/>
                <w:right w:w="0" w:type="dxa"/>
              </w:tblCellMar>
              <w:tblLook w:val="01E0" w:firstRow="1" w:lastRow="1" w:firstColumn="1" w:lastColumn="1" w:noHBand="0" w:noVBand="0"/>
            </w:tblPr>
            <w:tblGrid>
              <w:gridCol w:w="1749"/>
            </w:tblGrid>
            <w:tr w:rsidR="009B0E70" w:rsidRPr="004A422A" w14:paraId="5BDEE9CA" w14:textId="77777777" w:rsidTr="00283BD2">
              <w:trPr>
                <w:trHeight w:val="718"/>
              </w:trPr>
              <w:tc>
                <w:tcPr>
                  <w:tcW w:w="1749" w:type="dxa"/>
                  <w:hideMark/>
                </w:tcPr>
                <w:p w14:paraId="76274715" w14:textId="77777777" w:rsidR="009B0E70" w:rsidRPr="004A422A" w:rsidRDefault="009B0E70" w:rsidP="00283BD2">
                  <w:pPr>
                    <w:jc w:val="left"/>
                    <w:rPr>
                      <w:rFonts w:cs="Arial"/>
                      <w:sz w:val="16"/>
                      <w:szCs w:val="16"/>
                      <w:lang w:val="es-ES_tradnl"/>
                    </w:rPr>
                  </w:pPr>
                  <w:proofErr w:type="spellStart"/>
                  <w:r w:rsidRPr="004A422A">
                    <w:rPr>
                      <w:rFonts w:eastAsia="Arial" w:cs="Arial"/>
                      <w:b/>
                      <w:bCs/>
                      <w:sz w:val="16"/>
                      <w:szCs w:val="16"/>
                      <w:lang w:val="es-ES_tradnl"/>
                    </w:rPr>
                    <w:t>Resistance</w:t>
                  </w:r>
                  <w:proofErr w:type="spellEnd"/>
                  <w:r w:rsidRPr="004A422A">
                    <w:rPr>
                      <w:rFonts w:eastAsia="Arial" w:cs="Arial"/>
                      <w:b/>
                      <w:bCs/>
                      <w:sz w:val="16"/>
                      <w:szCs w:val="16"/>
                      <w:lang w:val="es-ES_tradnl"/>
                    </w:rPr>
                    <w:t xml:space="preserve"> </w:t>
                  </w:r>
                  <w:proofErr w:type="spellStart"/>
                  <w:r w:rsidRPr="004A422A">
                    <w:rPr>
                      <w:rFonts w:eastAsia="Arial" w:cs="Arial"/>
                      <w:b/>
                      <w:bCs/>
                      <w:sz w:val="16"/>
                      <w:szCs w:val="16"/>
                      <w:lang w:val="es-ES_tradnl"/>
                    </w:rPr>
                    <w:t>to</w:t>
                  </w:r>
                  <w:proofErr w:type="spellEnd"/>
                  <w:r w:rsidRPr="004A422A">
                    <w:rPr>
                      <w:rFonts w:eastAsia="Arial" w:cs="Arial"/>
                      <w:b/>
                      <w:bCs/>
                      <w:sz w:val="16"/>
                      <w:szCs w:val="16"/>
                      <w:lang w:val="es-ES_tradnl"/>
                    </w:rPr>
                    <w:t xml:space="preserve"> </w:t>
                  </w:r>
                  <w:proofErr w:type="spellStart"/>
                  <w:r w:rsidRPr="004A422A">
                    <w:rPr>
                      <w:rFonts w:eastAsia="Arial" w:cs="Arial"/>
                      <w:b/>
                      <w:bCs/>
                      <w:i/>
                      <w:iCs/>
                      <w:sz w:val="16"/>
                      <w:szCs w:val="16"/>
                      <w:lang w:val="es-ES_tradnl"/>
                    </w:rPr>
                    <w:t>Bremia</w:t>
                  </w:r>
                  <w:proofErr w:type="spellEnd"/>
                  <w:r w:rsidRPr="004A422A">
                    <w:rPr>
                      <w:rFonts w:eastAsia="Arial" w:cs="Arial"/>
                      <w:b/>
                      <w:bCs/>
                      <w:i/>
                      <w:iCs/>
                      <w:sz w:val="16"/>
                      <w:szCs w:val="16"/>
                      <w:lang w:val="es-ES_tradnl"/>
                    </w:rPr>
                    <w:t xml:space="preserve"> </w:t>
                  </w:r>
                  <w:proofErr w:type="spellStart"/>
                  <w:r w:rsidRPr="004A422A">
                    <w:rPr>
                      <w:rFonts w:eastAsia="Arial" w:cs="Arial"/>
                      <w:b/>
                      <w:bCs/>
                      <w:i/>
                      <w:iCs/>
                      <w:sz w:val="16"/>
                      <w:szCs w:val="16"/>
                      <w:lang w:val="es-ES_tradnl"/>
                    </w:rPr>
                    <w:t>lactucae</w:t>
                  </w:r>
                  <w:proofErr w:type="spellEnd"/>
                  <w:r w:rsidRPr="004A422A">
                    <w:rPr>
                      <w:rFonts w:eastAsia="Arial" w:cs="Arial"/>
                      <w:b/>
                      <w:bCs/>
                      <w:i/>
                      <w:iCs/>
                      <w:sz w:val="16"/>
                      <w:szCs w:val="16"/>
                      <w:lang w:val="es-ES_tradnl"/>
                    </w:rPr>
                    <w:t> </w:t>
                  </w:r>
                  <w:r w:rsidRPr="004A422A">
                    <w:rPr>
                      <w:rFonts w:eastAsia="Arial" w:cs="Arial"/>
                      <w:b/>
                      <w:bCs/>
                      <w:sz w:val="16"/>
                      <w:szCs w:val="16"/>
                      <w:lang w:val="es-ES_tradnl"/>
                    </w:rPr>
                    <w:t>(</w:t>
                  </w:r>
                  <w:proofErr w:type="spellStart"/>
                  <w:r w:rsidRPr="004A422A">
                    <w:rPr>
                      <w:rFonts w:eastAsia="Arial" w:cs="Arial"/>
                      <w:b/>
                      <w:bCs/>
                      <w:sz w:val="16"/>
                      <w:szCs w:val="16"/>
                      <w:lang w:val="es-ES_tradnl"/>
                    </w:rPr>
                    <w:t>Bl</w:t>
                  </w:r>
                  <w:proofErr w:type="spellEnd"/>
                  <w:r w:rsidRPr="004A422A">
                    <w:rPr>
                      <w:rFonts w:eastAsia="Arial" w:cs="Arial"/>
                      <w:b/>
                      <w:bCs/>
                      <w:sz w:val="16"/>
                      <w:szCs w:val="16"/>
                      <w:lang w:val="es-ES_tradnl"/>
                    </w:rPr>
                    <w:t xml:space="preserve">) </w:t>
                  </w:r>
                  <w:r w:rsidRPr="004A422A">
                    <w:rPr>
                      <w:rFonts w:eastAsia="Arial" w:cs="Arial"/>
                      <w:b/>
                      <w:bCs/>
                      <w:sz w:val="16"/>
                      <w:szCs w:val="16"/>
                      <w:lang w:val="es-ES_tradnl"/>
                    </w:rPr>
                    <w:br/>
                  </w:r>
                  <w:proofErr w:type="spellStart"/>
                  <w:r w:rsidRPr="004A422A">
                    <w:rPr>
                      <w:rFonts w:eastAsia="Arial" w:cs="Arial"/>
                      <w:b/>
                      <w:bCs/>
                      <w:sz w:val="16"/>
                      <w:szCs w:val="16"/>
                      <w:lang w:val="es-ES_tradnl"/>
                    </w:rPr>
                    <w:t>Isolate</w:t>
                  </w:r>
                  <w:proofErr w:type="spellEnd"/>
                  <w:r w:rsidRPr="004A422A">
                    <w:rPr>
                      <w:rFonts w:eastAsia="Arial" w:cs="Arial"/>
                      <w:b/>
                      <w:bCs/>
                      <w:sz w:val="16"/>
                      <w:szCs w:val="16"/>
                      <w:lang w:val="es-ES_tradnl"/>
                    </w:rPr>
                    <w:t xml:space="preserve"> PT2036</w:t>
                  </w:r>
                </w:p>
              </w:tc>
            </w:tr>
          </w:tbl>
          <w:p w14:paraId="11BBC4D3" w14:textId="77777777" w:rsidR="009B0E70" w:rsidRPr="004A422A" w:rsidRDefault="009B0E70" w:rsidP="00283BD2">
            <w:pPr>
              <w:keepNext/>
              <w:snapToGrid w:val="0"/>
              <w:spacing w:before="120" w:after="120"/>
              <w:jc w:val="left"/>
              <w:rPr>
                <w:rFonts w:cs="Arial"/>
                <w:b/>
                <w:sz w:val="16"/>
                <w:szCs w:val="18"/>
                <w:lang w:val="es-ES" w:eastAsia="ja-JP"/>
              </w:rPr>
            </w:pPr>
          </w:p>
        </w:tc>
        <w:tc>
          <w:tcPr>
            <w:tcW w:w="1701" w:type="dxa"/>
            <w:tcBorders>
              <w:top w:val="single" w:sz="4" w:space="0" w:color="auto"/>
              <w:left w:val="dotted" w:sz="2" w:space="0" w:color="auto"/>
              <w:bottom w:val="dotted" w:sz="2" w:space="0" w:color="auto"/>
              <w:right w:val="dotted" w:sz="2" w:space="0" w:color="auto"/>
            </w:tcBorders>
          </w:tcPr>
          <w:p w14:paraId="6B7A8F58" w14:textId="77777777" w:rsidR="009B0E70" w:rsidRPr="004A422A" w:rsidRDefault="009B0E70" w:rsidP="00283BD2">
            <w:pPr>
              <w:jc w:val="left"/>
              <w:rPr>
                <w:rFonts w:cs="Arial"/>
                <w:vanish/>
                <w:sz w:val="16"/>
                <w:szCs w:val="16"/>
                <w:lang w:val="es-ES_tradnl"/>
              </w:rPr>
            </w:pPr>
          </w:p>
          <w:tbl>
            <w:tblPr>
              <w:tblOverlap w:val="never"/>
              <w:tblW w:w="0" w:type="dxa"/>
              <w:tblLayout w:type="fixed"/>
              <w:tblCellMar>
                <w:left w:w="0" w:type="dxa"/>
                <w:right w:w="0" w:type="dxa"/>
              </w:tblCellMar>
              <w:tblLook w:val="01E0" w:firstRow="1" w:lastRow="1" w:firstColumn="1" w:lastColumn="1" w:noHBand="0" w:noVBand="0"/>
            </w:tblPr>
            <w:tblGrid>
              <w:gridCol w:w="1749"/>
            </w:tblGrid>
            <w:tr w:rsidR="009B0E70" w:rsidRPr="009B0E70" w14:paraId="61821A69" w14:textId="77777777" w:rsidTr="00283BD2">
              <w:tc>
                <w:tcPr>
                  <w:tcW w:w="1749" w:type="dxa"/>
                  <w:hideMark/>
                </w:tcPr>
                <w:p w14:paraId="57DA01C0" w14:textId="77777777" w:rsidR="009B0E70" w:rsidRPr="004A422A" w:rsidRDefault="009B0E70" w:rsidP="00283BD2">
                  <w:pPr>
                    <w:jc w:val="left"/>
                    <w:rPr>
                      <w:rFonts w:cs="Arial"/>
                      <w:sz w:val="16"/>
                      <w:szCs w:val="16"/>
                      <w:lang w:val="fr-FR"/>
                    </w:rPr>
                  </w:pPr>
                  <w:r w:rsidRPr="004A422A">
                    <w:rPr>
                      <w:rFonts w:eastAsia="Arial" w:cs="Arial"/>
                      <w:b/>
                      <w:bCs/>
                      <w:sz w:val="16"/>
                      <w:szCs w:val="16"/>
                      <w:lang w:val="fr-CH"/>
                    </w:rPr>
                    <w:t xml:space="preserve">Résistance à </w:t>
                  </w:r>
                  <w:proofErr w:type="spellStart"/>
                  <w:r w:rsidRPr="004A422A">
                    <w:rPr>
                      <w:rFonts w:eastAsia="Arial" w:cs="Arial"/>
                      <w:b/>
                      <w:bCs/>
                      <w:i/>
                      <w:sz w:val="16"/>
                      <w:szCs w:val="16"/>
                      <w:lang w:val="fr-CH"/>
                    </w:rPr>
                    <w:t>Bremia</w:t>
                  </w:r>
                  <w:proofErr w:type="spellEnd"/>
                  <w:r w:rsidRPr="004A422A">
                    <w:rPr>
                      <w:rFonts w:eastAsia="Arial" w:cs="Arial"/>
                      <w:b/>
                      <w:bCs/>
                      <w:i/>
                      <w:sz w:val="16"/>
                      <w:szCs w:val="16"/>
                      <w:lang w:val="fr-CH"/>
                    </w:rPr>
                    <w:t xml:space="preserve"> </w:t>
                  </w:r>
                  <w:proofErr w:type="spellStart"/>
                  <w:r w:rsidRPr="004A422A">
                    <w:rPr>
                      <w:rFonts w:eastAsia="Arial" w:cs="Arial"/>
                      <w:b/>
                      <w:bCs/>
                      <w:i/>
                      <w:sz w:val="16"/>
                      <w:szCs w:val="16"/>
                      <w:lang w:val="fr-CH"/>
                    </w:rPr>
                    <w:t>lactucae</w:t>
                  </w:r>
                  <w:proofErr w:type="spellEnd"/>
                  <w:r w:rsidRPr="004A422A">
                    <w:rPr>
                      <w:rFonts w:eastAsia="Arial" w:cs="Arial"/>
                      <w:b/>
                      <w:bCs/>
                      <w:sz w:val="16"/>
                      <w:szCs w:val="16"/>
                      <w:lang w:val="fr-CH"/>
                    </w:rPr>
                    <w:t> (</w:t>
                  </w:r>
                  <w:proofErr w:type="spellStart"/>
                  <w:r w:rsidRPr="004A422A">
                    <w:rPr>
                      <w:rFonts w:eastAsia="Arial" w:cs="Arial"/>
                      <w:b/>
                      <w:bCs/>
                      <w:sz w:val="16"/>
                      <w:szCs w:val="16"/>
                      <w:lang w:val="fr-CH"/>
                    </w:rPr>
                    <w:t>Bl</w:t>
                  </w:r>
                  <w:proofErr w:type="spellEnd"/>
                  <w:r w:rsidRPr="004A422A">
                    <w:rPr>
                      <w:rFonts w:eastAsia="Arial" w:cs="Arial"/>
                      <w:b/>
                      <w:bCs/>
                      <w:sz w:val="16"/>
                      <w:szCs w:val="16"/>
                      <w:lang w:val="fr-CH"/>
                    </w:rPr>
                    <w:t xml:space="preserve">) </w:t>
                  </w:r>
                  <w:r w:rsidRPr="004A422A">
                    <w:rPr>
                      <w:rFonts w:eastAsia="Arial" w:cs="Arial"/>
                      <w:b/>
                      <w:bCs/>
                      <w:sz w:val="16"/>
                      <w:szCs w:val="16"/>
                      <w:lang w:val="fr-CH"/>
                    </w:rPr>
                    <w:br/>
                    <w:t xml:space="preserve">Isolat </w:t>
                  </w:r>
                  <w:r w:rsidRPr="004A422A">
                    <w:rPr>
                      <w:rFonts w:eastAsia="Arial" w:cs="Arial"/>
                      <w:b/>
                      <w:bCs/>
                      <w:sz w:val="16"/>
                      <w:szCs w:val="16"/>
                      <w:lang w:val="fr-FR"/>
                    </w:rPr>
                    <w:t>PT2036</w:t>
                  </w:r>
                </w:p>
              </w:tc>
            </w:tr>
          </w:tbl>
          <w:p w14:paraId="573C0B0E" w14:textId="77777777" w:rsidR="009B0E70" w:rsidRPr="004A422A" w:rsidRDefault="009B0E70" w:rsidP="00283BD2">
            <w:pPr>
              <w:keepNext/>
              <w:snapToGrid w:val="0"/>
              <w:spacing w:before="120" w:after="120"/>
              <w:jc w:val="left"/>
              <w:rPr>
                <w:rFonts w:cs="Arial"/>
                <w:b/>
                <w:sz w:val="16"/>
                <w:szCs w:val="18"/>
                <w:lang w:val="fr-FR" w:eastAsia="ja-JP"/>
              </w:rPr>
            </w:pPr>
          </w:p>
        </w:tc>
        <w:tc>
          <w:tcPr>
            <w:tcW w:w="1843" w:type="dxa"/>
            <w:tcBorders>
              <w:top w:val="single" w:sz="4" w:space="0" w:color="auto"/>
              <w:left w:val="dotted" w:sz="2" w:space="0" w:color="auto"/>
              <w:bottom w:val="dotted" w:sz="2" w:space="0" w:color="auto"/>
              <w:right w:val="dotted" w:sz="2" w:space="0" w:color="auto"/>
            </w:tcBorders>
          </w:tcPr>
          <w:p w14:paraId="3580FAEB" w14:textId="77777777" w:rsidR="009B0E70" w:rsidRPr="004A422A" w:rsidRDefault="009B0E70" w:rsidP="00283BD2">
            <w:pPr>
              <w:jc w:val="left"/>
              <w:rPr>
                <w:rFonts w:cs="Arial"/>
                <w:vanish/>
                <w:sz w:val="16"/>
                <w:szCs w:val="16"/>
                <w:lang w:val="fr-CH"/>
              </w:rPr>
            </w:pPr>
          </w:p>
          <w:tbl>
            <w:tblPr>
              <w:tblOverlap w:val="never"/>
              <w:tblW w:w="0" w:type="dxa"/>
              <w:tblLayout w:type="fixed"/>
              <w:tblCellMar>
                <w:left w:w="0" w:type="dxa"/>
                <w:right w:w="0" w:type="dxa"/>
              </w:tblCellMar>
              <w:tblLook w:val="01E0" w:firstRow="1" w:lastRow="1" w:firstColumn="1" w:lastColumn="1" w:noHBand="0" w:noVBand="0"/>
            </w:tblPr>
            <w:tblGrid>
              <w:gridCol w:w="1750"/>
            </w:tblGrid>
            <w:tr w:rsidR="009B0E70" w:rsidRPr="00FE71AE" w14:paraId="5C831BD6" w14:textId="77777777" w:rsidTr="00283BD2">
              <w:tc>
                <w:tcPr>
                  <w:tcW w:w="1750" w:type="dxa"/>
                  <w:hideMark/>
                </w:tcPr>
                <w:p w14:paraId="3026D340" w14:textId="77777777" w:rsidR="009B0E70" w:rsidRPr="004A422A" w:rsidRDefault="009B0E70" w:rsidP="00283BD2">
                  <w:pPr>
                    <w:jc w:val="left"/>
                    <w:rPr>
                      <w:rFonts w:cs="Arial"/>
                      <w:sz w:val="16"/>
                      <w:szCs w:val="16"/>
                      <w:lang w:val="es-ES_tradnl"/>
                    </w:rPr>
                  </w:pPr>
                  <w:proofErr w:type="spellStart"/>
                  <w:r w:rsidRPr="004A422A">
                    <w:rPr>
                      <w:rFonts w:eastAsia="Arial" w:cs="Arial"/>
                      <w:b/>
                      <w:bCs/>
                      <w:sz w:val="16"/>
                      <w:szCs w:val="16"/>
                      <w:lang w:val="es-ES_tradnl"/>
                    </w:rPr>
                    <w:t>Resistenz</w:t>
                  </w:r>
                  <w:proofErr w:type="spellEnd"/>
                  <w:r w:rsidRPr="004A422A">
                    <w:rPr>
                      <w:rFonts w:eastAsia="Arial" w:cs="Arial"/>
                      <w:b/>
                      <w:bCs/>
                      <w:sz w:val="16"/>
                      <w:szCs w:val="16"/>
                      <w:lang w:val="es-ES_tradnl"/>
                    </w:rPr>
                    <w:t xml:space="preserve"> </w:t>
                  </w:r>
                  <w:proofErr w:type="spellStart"/>
                  <w:r w:rsidRPr="004A422A">
                    <w:rPr>
                      <w:rFonts w:eastAsia="Arial" w:cs="Arial"/>
                      <w:b/>
                      <w:bCs/>
                      <w:sz w:val="16"/>
                      <w:szCs w:val="16"/>
                      <w:lang w:val="es-ES_tradnl"/>
                    </w:rPr>
                    <w:t>gegen</w:t>
                  </w:r>
                  <w:proofErr w:type="spellEnd"/>
                  <w:r w:rsidRPr="004A422A">
                    <w:rPr>
                      <w:rFonts w:eastAsia="Arial" w:cs="Arial"/>
                      <w:b/>
                      <w:bCs/>
                      <w:sz w:val="16"/>
                      <w:szCs w:val="16"/>
                      <w:lang w:val="es-ES_tradnl"/>
                    </w:rPr>
                    <w:t xml:space="preserve"> </w:t>
                  </w:r>
                  <w:proofErr w:type="spellStart"/>
                  <w:r w:rsidRPr="004A422A">
                    <w:rPr>
                      <w:rFonts w:eastAsia="Arial" w:cs="Arial"/>
                      <w:b/>
                      <w:bCs/>
                      <w:i/>
                      <w:sz w:val="16"/>
                      <w:szCs w:val="16"/>
                      <w:lang w:val="es-ES_tradnl"/>
                    </w:rPr>
                    <w:t>Bremia</w:t>
                  </w:r>
                  <w:proofErr w:type="spellEnd"/>
                  <w:r w:rsidRPr="004A422A">
                    <w:rPr>
                      <w:rFonts w:eastAsia="Arial" w:cs="Arial"/>
                      <w:b/>
                      <w:bCs/>
                      <w:i/>
                      <w:sz w:val="16"/>
                      <w:szCs w:val="16"/>
                      <w:lang w:val="es-ES_tradnl"/>
                    </w:rPr>
                    <w:t xml:space="preserve"> </w:t>
                  </w:r>
                  <w:proofErr w:type="spellStart"/>
                  <w:r w:rsidRPr="004A422A">
                    <w:rPr>
                      <w:rFonts w:eastAsia="Arial" w:cs="Arial"/>
                      <w:b/>
                      <w:bCs/>
                      <w:i/>
                      <w:sz w:val="16"/>
                      <w:szCs w:val="16"/>
                      <w:lang w:val="es-ES_tradnl"/>
                    </w:rPr>
                    <w:t>lactucae</w:t>
                  </w:r>
                  <w:proofErr w:type="spellEnd"/>
                  <w:r w:rsidRPr="004A422A">
                    <w:rPr>
                      <w:rFonts w:eastAsia="Arial" w:cs="Arial"/>
                      <w:b/>
                      <w:bCs/>
                      <w:sz w:val="16"/>
                      <w:szCs w:val="16"/>
                      <w:lang w:val="es-ES_tradnl"/>
                    </w:rPr>
                    <w:t> (</w:t>
                  </w:r>
                  <w:proofErr w:type="spellStart"/>
                  <w:r w:rsidRPr="004A422A">
                    <w:rPr>
                      <w:rFonts w:eastAsia="Arial" w:cs="Arial"/>
                      <w:b/>
                      <w:bCs/>
                      <w:sz w:val="16"/>
                      <w:szCs w:val="16"/>
                      <w:lang w:val="es-ES_tradnl"/>
                    </w:rPr>
                    <w:t>Bl</w:t>
                  </w:r>
                  <w:proofErr w:type="spellEnd"/>
                  <w:r w:rsidRPr="004A422A">
                    <w:rPr>
                      <w:rFonts w:eastAsia="Arial" w:cs="Arial"/>
                      <w:b/>
                      <w:bCs/>
                      <w:sz w:val="16"/>
                      <w:szCs w:val="16"/>
                      <w:lang w:val="es-ES_tradnl"/>
                    </w:rPr>
                    <w:t xml:space="preserve">) </w:t>
                  </w:r>
                  <w:proofErr w:type="spellStart"/>
                  <w:r w:rsidRPr="004A422A">
                    <w:rPr>
                      <w:rFonts w:eastAsia="Arial" w:cs="Arial"/>
                      <w:b/>
                      <w:bCs/>
                      <w:sz w:val="16"/>
                      <w:szCs w:val="16"/>
                      <w:lang w:val="es-ES_tradnl"/>
                    </w:rPr>
                    <w:t>Isolat</w:t>
                  </w:r>
                  <w:proofErr w:type="spellEnd"/>
                  <w:r w:rsidRPr="004A422A">
                    <w:rPr>
                      <w:rFonts w:eastAsia="Arial" w:cs="Arial"/>
                      <w:b/>
                      <w:bCs/>
                      <w:sz w:val="16"/>
                      <w:szCs w:val="16"/>
                      <w:lang w:val="es-ES_tradnl"/>
                    </w:rPr>
                    <w:t xml:space="preserve"> PT2036</w:t>
                  </w:r>
                </w:p>
              </w:tc>
            </w:tr>
          </w:tbl>
          <w:p w14:paraId="2CCFB590" w14:textId="77777777" w:rsidR="009B0E70" w:rsidRPr="004A422A" w:rsidRDefault="009B0E70" w:rsidP="00283BD2">
            <w:pPr>
              <w:keepNext/>
              <w:snapToGrid w:val="0"/>
              <w:spacing w:before="120" w:after="120"/>
              <w:jc w:val="left"/>
              <w:rPr>
                <w:rFonts w:cs="Arial"/>
                <w:b/>
                <w:sz w:val="16"/>
                <w:szCs w:val="18"/>
                <w:lang w:val="es-ES" w:eastAsia="ja-JP"/>
              </w:rPr>
            </w:pPr>
          </w:p>
        </w:tc>
        <w:tc>
          <w:tcPr>
            <w:tcW w:w="1843" w:type="dxa"/>
            <w:tcBorders>
              <w:top w:val="single" w:sz="4" w:space="0" w:color="auto"/>
              <w:left w:val="dotted" w:sz="2" w:space="0" w:color="auto"/>
              <w:bottom w:val="dotted" w:sz="2" w:space="0" w:color="auto"/>
              <w:right w:val="dotted" w:sz="2" w:space="0" w:color="auto"/>
            </w:tcBorders>
          </w:tcPr>
          <w:p w14:paraId="37752077" w14:textId="77777777" w:rsidR="009B0E70" w:rsidRPr="004A422A" w:rsidRDefault="009B0E70" w:rsidP="00283BD2">
            <w:pPr>
              <w:jc w:val="left"/>
              <w:rPr>
                <w:rFonts w:cs="Arial"/>
                <w:vanish/>
                <w:sz w:val="16"/>
                <w:szCs w:val="16"/>
                <w:lang w:val="es-ES_tradnl"/>
              </w:rPr>
            </w:pPr>
          </w:p>
          <w:tbl>
            <w:tblPr>
              <w:tblOverlap w:val="never"/>
              <w:tblW w:w="0" w:type="dxa"/>
              <w:tblLayout w:type="fixed"/>
              <w:tblCellMar>
                <w:left w:w="0" w:type="dxa"/>
                <w:right w:w="0" w:type="dxa"/>
              </w:tblCellMar>
              <w:tblLook w:val="01E0" w:firstRow="1" w:lastRow="1" w:firstColumn="1" w:lastColumn="1" w:noHBand="0" w:noVBand="0"/>
            </w:tblPr>
            <w:tblGrid>
              <w:gridCol w:w="1750"/>
            </w:tblGrid>
            <w:tr w:rsidR="009B0E70" w:rsidRPr="009B0E70" w14:paraId="67D64AEC" w14:textId="77777777" w:rsidTr="00283BD2">
              <w:tc>
                <w:tcPr>
                  <w:tcW w:w="1750" w:type="dxa"/>
                  <w:hideMark/>
                </w:tcPr>
                <w:p w14:paraId="236B5631" w14:textId="77777777" w:rsidR="009B0E70" w:rsidRPr="004A422A" w:rsidRDefault="009B0E70" w:rsidP="00283BD2">
                  <w:pPr>
                    <w:jc w:val="left"/>
                    <w:rPr>
                      <w:rFonts w:cs="Arial"/>
                      <w:sz w:val="16"/>
                      <w:szCs w:val="16"/>
                      <w:lang w:val="es-ES_tradnl"/>
                    </w:rPr>
                  </w:pPr>
                  <w:r w:rsidRPr="004A422A">
                    <w:rPr>
                      <w:rFonts w:eastAsia="Arial" w:cs="Arial"/>
                      <w:b/>
                      <w:bCs/>
                      <w:sz w:val="16"/>
                      <w:szCs w:val="16"/>
                      <w:lang w:val="es-ES_tradnl"/>
                    </w:rPr>
                    <w:t xml:space="preserve">Resistencia a </w:t>
                  </w:r>
                  <w:proofErr w:type="spellStart"/>
                  <w:r w:rsidRPr="004A422A">
                    <w:rPr>
                      <w:rFonts w:eastAsia="Arial" w:cs="Arial"/>
                      <w:b/>
                      <w:bCs/>
                      <w:i/>
                      <w:sz w:val="16"/>
                      <w:szCs w:val="16"/>
                      <w:lang w:val="es-ES_tradnl"/>
                    </w:rPr>
                    <w:t>Bremia</w:t>
                  </w:r>
                  <w:proofErr w:type="spellEnd"/>
                  <w:r w:rsidRPr="004A422A">
                    <w:rPr>
                      <w:rFonts w:eastAsia="Arial" w:cs="Arial"/>
                      <w:b/>
                      <w:bCs/>
                      <w:i/>
                      <w:sz w:val="16"/>
                      <w:szCs w:val="16"/>
                      <w:lang w:val="es-ES_tradnl"/>
                    </w:rPr>
                    <w:t xml:space="preserve"> </w:t>
                  </w:r>
                  <w:proofErr w:type="spellStart"/>
                  <w:r w:rsidRPr="004A422A">
                    <w:rPr>
                      <w:rFonts w:eastAsia="Arial" w:cs="Arial"/>
                      <w:b/>
                      <w:bCs/>
                      <w:i/>
                      <w:sz w:val="16"/>
                      <w:szCs w:val="16"/>
                      <w:lang w:val="es-ES_tradnl"/>
                    </w:rPr>
                    <w:t>lactucae</w:t>
                  </w:r>
                  <w:proofErr w:type="spellEnd"/>
                  <w:r w:rsidRPr="004A422A">
                    <w:rPr>
                      <w:rFonts w:eastAsia="Arial" w:cs="Arial"/>
                      <w:b/>
                      <w:bCs/>
                      <w:sz w:val="16"/>
                      <w:szCs w:val="16"/>
                      <w:lang w:val="es-ES_tradnl"/>
                    </w:rPr>
                    <w:t> (</w:t>
                  </w:r>
                  <w:proofErr w:type="spellStart"/>
                  <w:r w:rsidRPr="004A422A">
                    <w:rPr>
                      <w:rFonts w:eastAsia="Arial" w:cs="Arial"/>
                      <w:b/>
                      <w:bCs/>
                      <w:sz w:val="16"/>
                      <w:szCs w:val="16"/>
                      <w:lang w:val="es-ES_tradnl"/>
                    </w:rPr>
                    <w:t>Bl</w:t>
                  </w:r>
                  <w:proofErr w:type="spellEnd"/>
                  <w:r w:rsidRPr="004A422A">
                    <w:rPr>
                      <w:rFonts w:eastAsia="Arial" w:cs="Arial"/>
                      <w:b/>
                      <w:bCs/>
                      <w:sz w:val="16"/>
                      <w:szCs w:val="16"/>
                      <w:lang w:val="es-ES_tradnl"/>
                    </w:rPr>
                    <w:t>) Aislado PT2036</w:t>
                  </w:r>
                </w:p>
              </w:tc>
            </w:tr>
          </w:tbl>
          <w:p w14:paraId="2305379F" w14:textId="77777777" w:rsidR="009B0E70" w:rsidRPr="004A422A" w:rsidRDefault="009B0E70" w:rsidP="00283BD2">
            <w:pPr>
              <w:keepNext/>
              <w:snapToGrid w:val="0"/>
              <w:spacing w:before="120" w:after="120"/>
              <w:jc w:val="left"/>
              <w:rPr>
                <w:rFonts w:cs="Arial"/>
                <w:b/>
                <w:sz w:val="16"/>
                <w:szCs w:val="18"/>
                <w:lang w:val="es-ES" w:eastAsia="ja-JP"/>
              </w:rPr>
            </w:pPr>
          </w:p>
        </w:tc>
        <w:tc>
          <w:tcPr>
            <w:tcW w:w="2251" w:type="dxa"/>
            <w:tcBorders>
              <w:top w:val="single" w:sz="4" w:space="0" w:color="auto"/>
              <w:left w:val="dotted" w:sz="2" w:space="0" w:color="auto"/>
              <w:bottom w:val="dotted" w:sz="2" w:space="0" w:color="auto"/>
              <w:right w:val="dotted" w:sz="2" w:space="0" w:color="auto"/>
            </w:tcBorders>
          </w:tcPr>
          <w:p w14:paraId="1A339A38" w14:textId="77777777" w:rsidR="009B0E70" w:rsidRPr="004A422A" w:rsidRDefault="009B0E70" w:rsidP="00283BD2">
            <w:pPr>
              <w:keepNext/>
              <w:snapToGrid w:val="0"/>
              <w:spacing w:before="120" w:after="120"/>
              <w:jc w:val="left"/>
              <w:rPr>
                <w:rFonts w:cs="Arial"/>
                <w:b/>
                <w:sz w:val="16"/>
                <w:szCs w:val="18"/>
                <w:lang w:val="es-ES" w:eastAsia="ja-JP"/>
              </w:rPr>
            </w:pPr>
          </w:p>
        </w:tc>
        <w:tc>
          <w:tcPr>
            <w:tcW w:w="567" w:type="dxa"/>
            <w:tcBorders>
              <w:top w:val="single" w:sz="4" w:space="0" w:color="auto"/>
              <w:left w:val="dotted" w:sz="2" w:space="0" w:color="auto"/>
              <w:bottom w:val="dotted" w:sz="2" w:space="0" w:color="auto"/>
              <w:right w:val="nil"/>
            </w:tcBorders>
          </w:tcPr>
          <w:p w14:paraId="48B00673" w14:textId="77777777" w:rsidR="009B0E70" w:rsidRPr="004A422A" w:rsidRDefault="009B0E70" w:rsidP="00283BD2">
            <w:pPr>
              <w:keepNext/>
              <w:snapToGrid w:val="0"/>
              <w:spacing w:before="120" w:after="120"/>
              <w:jc w:val="center"/>
              <w:rPr>
                <w:rFonts w:cs="Arial"/>
                <w:b/>
                <w:sz w:val="16"/>
                <w:szCs w:val="18"/>
                <w:lang w:val="es-ES" w:eastAsia="ja-JP"/>
              </w:rPr>
            </w:pPr>
          </w:p>
        </w:tc>
      </w:tr>
      <w:tr w:rsidR="009B0E70" w:rsidRPr="004A422A" w14:paraId="5B76B9EE" w14:textId="77777777" w:rsidTr="00283BD2">
        <w:trPr>
          <w:cantSplit/>
          <w:jc w:val="center"/>
        </w:trPr>
        <w:tc>
          <w:tcPr>
            <w:tcW w:w="638" w:type="dxa"/>
            <w:tcBorders>
              <w:top w:val="dotted" w:sz="2" w:space="0" w:color="auto"/>
              <w:left w:val="nil"/>
              <w:bottom w:val="dotted" w:sz="2" w:space="0" w:color="auto"/>
              <w:right w:val="dotted" w:sz="2" w:space="0" w:color="auto"/>
            </w:tcBorders>
            <w:hideMark/>
          </w:tcPr>
          <w:p w14:paraId="6A99AFAD" w14:textId="77777777" w:rsidR="009B0E70" w:rsidRPr="004A422A" w:rsidRDefault="009B0E70" w:rsidP="00283BD2">
            <w:pPr>
              <w:keepNext/>
              <w:snapToGrid w:val="0"/>
              <w:spacing w:before="120" w:after="120"/>
              <w:jc w:val="center"/>
              <w:rPr>
                <w:rFonts w:cs="Arial"/>
                <w:b/>
                <w:sz w:val="16"/>
                <w:szCs w:val="18"/>
                <w:lang w:eastAsia="ja-JP"/>
              </w:rPr>
            </w:pPr>
            <w:r w:rsidRPr="004A422A">
              <w:rPr>
                <w:rFonts w:cs="Arial"/>
                <w:b/>
                <w:sz w:val="16"/>
                <w:szCs w:val="18"/>
                <w:lang w:eastAsia="ja-JP"/>
              </w:rPr>
              <w:t>QL</w:t>
            </w:r>
          </w:p>
        </w:tc>
        <w:tc>
          <w:tcPr>
            <w:tcW w:w="420" w:type="dxa"/>
            <w:tcBorders>
              <w:top w:val="dotted" w:sz="2" w:space="0" w:color="auto"/>
              <w:left w:val="dotted" w:sz="2" w:space="0" w:color="auto"/>
              <w:bottom w:val="dotted" w:sz="2" w:space="0" w:color="auto"/>
              <w:right w:val="dotted" w:sz="2" w:space="0" w:color="auto"/>
            </w:tcBorders>
          </w:tcPr>
          <w:p w14:paraId="24F56394" w14:textId="77777777" w:rsidR="009B0E70" w:rsidRPr="004A422A" w:rsidRDefault="009B0E70" w:rsidP="00283BD2">
            <w:pPr>
              <w:keepNext/>
              <w:snapToGrid w:val="0"/>
              <w:spacing w:before="120" w:after="120"/>
              <w:jc w:val="center"/>
              <w:rPr>
                <w:rFonts w:cs="Arial"/>
                <w:sz w:val="16"/>
                <w:szCs w:val="18"/>
                <w:lang w:eastAsia="ja-JP"/>
              </w:rPr>
            </w:pPr>
          </w:p>
        </w:tc>
        <w:tc>
          <w:tcPr>
            <w:tcW w:w="1671" w:type="dxa"/>
            <w:tcBorders>
              <w:top w:val="dotted" w:sz="2" w:space="0" w:color="auto"/>
              <w:left w:val="dotted" w:sz="2" w:space="0" w:color="auto"/>
              <w:bottom w:val="dotted" w:sz="2" w:space="0" w:color="auto"/>
              <w:right w:val="dotted" w:sz="2" w:space="0" w:color="auto"/>
            </w:tcBorders>
            <w:hideMark/>
          </w:tcPr>
          <w:p w14:paraId="74F9F589" w14:textId="77777777" w:rsidR="009B0E70" w:rsidRPr="004A422A" w:rsidRDefault="009B0E70" w:rsidP="00283BD2">
            <w:pPr>
              <w:keepNext/>
              <w:snapToGrid w:val="0"/>
              <w:spacing w:before="120" w:after="120"/>
              <w:jc w:val="left"/>
              <w:rPr>
                <w:rFonts w:cs="Arial"/>
                <w:sz w:val="16"/>
                <w:szCs w:val="18"/>
                <w:lang w:eastAsia="ja-JP"/>
              </w:rPr>
            </w:pPr>
            <w:proofErr w:type="spellStart"/>
            <w:r w:rsidRPr="004A422A">
              <w:rPr>
                <w:rFonts w:ascii="Times New Roman" w:eastAsia="Arial" w:hAnsi="Times New Roman" w:cs="Arial"/>
                <w:sz w:val="16"/>
                <w:szCs w:val="16"/>
                <w:lang w:val="es-ES_tradnl" w:eastAsia="ja-JP"/>
              </w:rPr>
              <w:t>absent</w:t>
            </w:r>
            <w:proofErr w:type="spellEnd"/>
          </w:p>
        </w:tc>
        <w:tc>
          <w:tcPr>
            <w:tcW w:w="1701" w:type="dxa"/>
            <w:tcBorders>
              <w:top w:val="dotted" w:sz="2" w:space="0" w:color="auto"/>
              <w:left w:val="dotted" w:sz="2" w:space="0" w:color="auto"/>
              <w:bottom w:val="dotted" w:sz="2" w:space="0" w:color="auto"/>
              <w:right w:val="dotted" w:sz="2" w:space="0" w:color="auto"/>
            </w:tcBorders>
            <w:hideMark/>
          </w:tcPr>
          <w:p w14:paraId="344D81A1" w14:textId="77777777" w:rsidR="009B0E70" w:rsidRPr="004A422A" w:rsidRDefault="009B0E70" w:rsidP="00283BD2">
            <w:pPr>
              <w:keepNext/>
              <w:snapToGrid w:val="0"/>
              <w:spacing w:before="120" w:after="120"/>
              <w:jc w:val="left"/>
              <w:rPr>
                <w:rFonts w:cs="Arial"/>
                <w:sz w:val="16"/>
                <w:szCs w:val="18"/>
                <w:lang w:eastAsia="ja-JP"/>
              </w:rPr>
            </w:pPr>
            <w:r w:rsidRPr="004A422A">
              <w:rPr>
                <w:rFonts w:ascii="Times New Roman" w:eastAsia="Arial" w:hAnsi="Times New Roman" w:cs="Arial"/>
                <w:sz w:val="16"/>
                <w:szCs w:val="16"/>
                <w:lang w:val="es-ES_tradnl" w:eastAsia="ja-JP"/>
              </w:rPr>
              <w:t>absente</w:t>
            </w:r>
          </w:p>
        </w:tc>
        <w:tc>
          <w:tcPr>
            <w:tcW w:w="1843" w:type="dxa"/>
            <w:tcBorders>
              <w:top w:val="dotted" w:sz="2" w:space="0" w:color="auto"/>
              <w:left w:val="dotted" w:sz="2" w:space="0" w:color="auto"/>
              <w:bottom w:val="dotted" w:sz="2" w:space="0" w:color="auto"/>
              <w:right w:val="dotted" w:sz="2" w:space="0" w:color="auto"/>
            </w:tcBorders>
            <w:hideMark/>
          </w:tcPr>
          <w:p w14:paraId="1C72D6E1" w14:textId="77777777" w:rsidR="009B0E70" w:rsidRPr="004A422A" w:rsidRDefault="009B0E70" w:rsidP="00283BD2">
            <w:pPr>
              <w:keepNext/>
              <w:snapToGrid w:val="0"/>
              <w:spacing w:before="120" w:after="120"/>
              <w:jc w:val="left"/>
              <w:rPr>
                <w:rFonts w:cs="Arial"/>
                <w:sz w:val="16"/>
                <w:szCs w:val="18"/>
                <w:lang w:eastAsia="ja-JP"/>
              </w:rPr>
            </w:pPr>
            <w:proofErr w:type="spellStart"/>
            <w:r w:rsidRPr="004A422A">
              <w:rPr>
                <w:rFonts w:ascii="Times New Roman" w:eastAsia="Arial" w:hAnsi="Times New Roman" w:cs="Arial"/>
                <w:sz w:val="16"/>
                <w:szCs w:val="16"/>
                <w:lang w:val="es-ES_tradnl" w:eastAsia="ja-JP"/>
              </w:rPr>
              <w:t>fehlend</w:t>
            </w:r>
            <w:proofErr w:type="spellEnd"/>
          </w:p>
        </w:tc>
        <w:tc>
          <w:tcPr>
            <w:tcW w:w="1843" w:type="dxa"/>
            <w:tcBorders>
              <w:top w:val="dotted" w:sz="2" w:space="0" w:color="auto"/>
              <w:left w:val="dotted" w:sz="2" w:space="0" w:color="auto"/>
              <w:bottom w:val="dotted" w:sz="2" w:space="0" w:color="auto"/>
              <w:right w:val="dotted" w:sz="2" w:space="0" w:color="auto"/>
            </w:tcBorders>
            <w:hideMark/>
          </w:tcPr>
          <w:p w14:paraId="7CAA43F6" w14:textId="77777777" w:rsidR="009B0E70" w:rsidRPr="004A422A" w:rsidRDefault="009B0E70" w:rsidP="00283BD2">
            <w:pPr>
              <w:keepNext/>
              <w:snapToGrid w:val="0"/>
              <w:spacing w:before="120" w:after="120"/>
              <w:jc w:val="left"/>
              <w:rPr>
                <w:rFonts w:cs="Arial"/>
                <w:sz w:val="16"/>
                <w:szCs w:val="18"/>
                <w:lang w:eastAsia="ja-JP"/>
              </w:rPr>
            </w:pPr>
            <w:r w:rsidRPr="004A422A">
              <w:rPr>
                <w:rFonts w:ascii="Times New Roman" w:eastAsia="Arial" w:hAnsi="Times New Roman" w:cs="Arial"/>
                <w:sz w:val="16"/>
                <w:szCs w:val="16"/>
                <w:lang w:val="es-ES_tradnl" w:eastAsia="ja-JP"/>
              </w:rPr>
              <w:t>ausente</w:t>
            </w:r>
          </w:p>
        </w:tc>
        <w:tc>
          <w:tcPr>
            <w:tcW w:w="2251" w:type="dxa"/>
            <w:tcBorders>
              <w:top w:val="dotted" w:sz="2" w:space="0" w:color="auto"/>
              <w:left w:val="dotted" w:sz="2" w:space="0" w:color="auto"/>
              <w:bottom w:val="dotted" w:sz="2" w:space="0" w:color="auto"/>
              <w:right w:val="dotted" w:sz="2" w:space="0" w:color="auto"/>
            </w:tcBorders>
            <w:hideMark/>
          </w:tcPr>
          <w:p w14:paraId="2AFE267C" w14:textId="77777777" w:rsidR="009B0E70" w:rsidRPr="004A422A" w:rsidRDefault="009B0E70" w:rsidP="00283BD2">
            <w:pPr>
              <w:keepNext/>
              <w:snapToGrid w:val="0"/>
              <w:spacing w:before="120" w:after="120"/>
              <w:jc w:val="left"/>
              <w:rPr>
                <w:rFonts w:cs="Arial"/>
                <w:sz w:val="16"/>
                <w:szCs w:val="18"/>
                <w:lang w:eastAsia="ja-JP"/>
              </w:rPr>
            </w:pPr>
            <w:r w:rsidRPr="004A422A">
              <w:rPr>
                <w:rFonts w:cs="Arial"/>
                <w:sz w:val="16"/>
                <w:szCs w:val="18"/>
                <w:lang w:eastAsia="ja-JP"/>
              </w:rPr>
              <w:t>Green Towers, Odra</w:t>
            </w:r>
          </w:p>
        </w:tc>
        <w:tc>
          <w:tcPr>
            <w:tcW w:w="567" w:type="dxa"/>
            <w:tcBorders>
              <w:top w:val="dotted" w:sz="2" w:space="0" w:color="auto"/>
              <w:left w:val="dotted" w:sz="2" w:space="0" w:color="auto"/>
              <w:bottom w:val="dotted" w:sz="2" w:space="0" w:color="auto"/>
              <w:right w:val="nil"/>
            </w:tcBorders>
            <w:hideMark/>
          </w:tcPr>
          <w:p w14:paraId="73172F19" w14:textId="77777777" w:rsidR="009B0E70" w:rsidRPr="004A422A" w:rsidRDefault="009B0E70" w:rsidP="00283BD2">
            <w:pPr>
              <w:keepNext/>
              <w:snapToGrid w:val="0"/>
              <w:spacing w:before="120" w:after="120"/>
              <w:jc w:val="center"/>
              <w:rPr>
                <w:rFonts w:cs="Arial"/>
                <w:sz w:val="16"/>
                <w:szCs w:val="18"/>
                <w:lang w:eastAsia="ja-JP"/>
              </w:rPr>
            </w:pPr>
            <w:r w:rsidRPr="004A422A">
              <w:rPr>
                <w:rFonts w:cs="Arial"/>
                <w:sz w:val="16"/>
                <w:szCs w:val="18"/>
                <w:lang w:eastAsia="ja-JP"/>
              </w:rPr>
              <w:t>1</w:t>
            </w:r>
          </w:p>
        </w:tc>
      </w:tr>
      <w:tr w:rsidR="009B0E70" w:rsidRPr="004A422A" w14:paraId="09065FEC" w14:textId="77777777" w:rsidTr="00283BD2">
        <w:trPr>
          <w:cantSplit/>
          <w:jc w:val="center"/>
        </w:trPr>
        <w:tc>
          <w:tcPr>
            <w:tcW w:w="638" w:type="dxa"/>
            <w:tcBorders>
              <w:top w:val="dotted" w:sz="2" w:space="0" w:color="auto"/>
              <w:left w:val="nil"/>
              <w:bottom w:val="dotted" w:sz="2" w:space="0" w:color="auto"/>
              <w:right w:val="dotted" w:sz="2" w:space="0" w:color="auto"/>
            </w:tcBorders>
          </w:tcPr>
          <w:p w14:paraId="74C7D65F" w14:textId="77777777" w:rsidR="009B0E70" w:rsidRPr="004A422A" w:rsidRDefault="009B0E70" w:rsidP="00283BD2">
            <w:pPr>
              <w:keepNext/>
              <w:snapToGrid w:val="0"/>
              <w:spacing w:before="120" w:after="120"/>
              <w:jc w:val="center"/>
              <w:rPr>
                <w:rFonts w:cs="Arial"/>
                <w:b/>
                <w:sz w:val="16"/>
                <w:szCs w:val="18"/>
                <w:lang w:eastAsia="ja-JP"/>
              </w:rPr>
            </w:pPr>
          </w:p>
        </w:tc>
        <w:tc>
          <w:tcPr>
            <w:tcW w:w="420" w:type="dxa"/>
            <w:tcBorders>
              <w:top w:val="dotted" w:sz="2" w:space="0" w:color="auto"/>
              <w:left w:val="dotted" w:sz="2" w:space="0" w:color="auto"/>
              <w:bottom w:val="dotted" w:sz="2" w:space="0" w:color="auto"/>
              <w:right w:val="dotted" w:sz="2" w:space="0" w:color="auto"/>
            </w:tcBorders>
          </w:tcPr>
          <w:p w14:paraId="3177DE78" w14:textId="77777777" w:rsidR="009B0E70" w:rsidRPr="004A422A" w:rsidRDefault="009B0E70" w:rsidP="00283BD2">
            <w:pPr>
              <w:keepNext/>
              <w:snapToGrid w:val="0"/>
              <w:spacing w:before="120" w:after="120"/>
              <w:jc w:val="center"/>
              <w:rPr>
                <w:rFonts w:cs="Arial"/>
                <w:b/>
                <w:sz w:val="16"/>
                <w:szCs w:val="18"/>
                <w:lang w:eastAsia="ja-JP"/>
              </w:rPr>
            </w:pPr>
          </w:p>
        </w:tc>
        <w:tc>
          <w:tcPr>
            <w:tcW w:w="1671" w:type="dxa"/>
            <w:tcBorders>
              <w:top w:val="dotted" w:sz="2" w:space="0" w:color="auto"/>
              <w:left w:val="dotted" w:sz="2" w:space="0" w:color="auto"/>
              <w:bottom w:val="dotted" w:sz="2" w:space="0" w:color="auto"/>
              <w:right w:val="dotted" w:sz="2" w:space="0" w:color="auto"/>
            </w:tcBorders>
            <w:hideMark/>
          </w:tcPr>
          <w:p w14:paraId="5E9E610E" w14:textId="77777777" w:rsidR="009B0E70" w:rsidRPr="004A422A" w:rsidRDefault="009B0E70" w:rsidP="00283BD2">
            <w:pPr>
              <w:keepNext/>
              <w:snapToGrid w:val="0"/>
              <w:spacing w:before="120" w:after="120"/>
              <w:jc w:val="left"/>
              <w:rPr>
                <w:rFonts w:cs="Arial"/>
                <w:sz w:val="16"/>
                <w:szCs w:val="18"/>
                <w:lang w:eastAsia="ja-JP"/>
              </w:rPr>
            </w:pPr>
            <w:proofErr w:type="spellStart"/>
            <w:r w:rsidRPr="004A422A">
              <w:rPr>
                <w:rFonts w:ascii="Times New Roman" w:eastAsia="Arial" w:hAnsi="Times New Roman" w:cs="Arial"/>
                <w:sz w:val="16"/>
                <w:szCs w:val="16"/>
                <w:lang w:val="es-ES_tradnl" w:eastAsia="ja-JP"/>
              </w:rPr>
              <w:t>present</w:t>
            </w:r>
            <w:proofErr w:type="spellEnd"/>
          </w:p>
        </w:tc>
        <w:tc>
          <w:tcPr>
            <w:tcW w:w="1701" w:type="dxa"/>
            <w:tcBorders>
              <w:top w:val="dotted" w:sz="2" w:space="0" w:color="auto"/>
              <w:left w:val="dotted" w:sz="2" w:space="0" w:color="auto"/>
              <w:bottom w:val="dotted" w:sz="2" w:space="0" w:color="auto"/>
              <w:right w:val="dotted" w:sz="2" w:space="0" w:color="auto"/>
            </w:tcBorders>
            <w:hideMark/>
          </w:tcPr>
          <w:p w14:paraId="7CFE5084" w14:textId="77777777" w:rsidR="009B0E70" w:rsidRPr="004A422A" w:rsidRDefault="009B0E70" w:rsidP="00283BD2">
            <w:pPr>
              <w:keepNext/>
              <w:snapToGrid w:val="0"/>
              <w:spacing w:before="120" w:after="120"/>
              <w:jc w:val="left"/>
              <w:rPr>
                <w:rFonts w:cs="Arial"/>
                <w:sz w:val="16"/>
                <w:szCs w:val="18"/>
                <w:lang w:eastAsia="ja-JP"/>
              </w:rPr>
            </w:pPr>
            <w:proofErr w:type="spellStart"/>
            <w:r w:rsidRPr="004A422A">
              <w:rPr>
                <w:rFonts w:ascii="Times New Roman" w:eastAsia="Arial" w:hAnsi="Times New Roman" w:cs="Arial"/>
                <w:sz w:val="16"/>
                <w:szCs w:val="16"/>
                <w:lang w:val="es-ES_tradnl" w:eastAsia="ja-JP"/>
              </w:rPr>
              <w:t>présente</w:t>
            </w:r>
            <w:proofErr w:type="spellEnd"/>
          </w:p>
        </w:tc>
        <w:tc>
          <w:tcPr>
            <w:tcW w:w="1843" w:type="dxa"/>
            <w:tcBorders>
              <w:top w:val="dotted" w:sz="2" w:space="0" w:color="auto"/>
              <w:left w:val="dotted" w:sz="2" w:space="0" w:color="auto"/>
              <w:bottom w:val="dotted" w:sz="2" w:space="0" w:color="auto"/>
              <w:right w:val="dotted" w:sz="2" w:space="0" w:color="auto"/>
            </w:tcBorders>
            <w:hideMark/>
          </w:tcPr>
          <w:p w14:paraId="4363D083" w14:textId="77777777" w:rsidR="009B0E70" w:rsidRPr="004A422A" w:rsidRDefault="009B0E70" w:rsidP="00283BD2">
            <w:pPr>
              <w:keepNext/>
              <w:snapToGrid w:val="0"/>
              <w:spacing w:before="120" w:after="120"/>
              <w:jc w:val="left"/>
              <w:rPr>
                <w:rFonts w:cs="Arial"/>
                <w:sz w:val="16"/>
                <w:szCs w:val="18"/>
                <w:lang w:eastAsia="ja-JP"/>
              </w:rPr>
            </w:pPr>
            <w:r w:rsidRPr="004A422A">
              <w:rPr>
                <w:rFonts w:ascii="Times New Roman" w:eastAsia="Arial" w:hAnsi="Times New Roman" w:cs="Arial"/>
                <w:sz w:val="16"/>
                <w:szCs w:val="16"/>
                <w:lang w:val="es-ES_tradnl" w:eastAsia="ja-JP"/>
              </w:rPr>
              <w:t>v</w:t>
            </w:r>
            <w:proofErr w:type="spellStart"/>
            <w:r w:rsidRPr="004A422A">
              <w:rPr>
                <w:rFonts w:ascii="Times New Roman" w:eastAsia="Arial" w:hAnsi="Times New Roman" w:cs="Arial"/>
                <w:sz w:val="16"/>
                <w:szCs w:val="16"/>
                <w:lang w:eastAsia="ja-JP"/>
              </w:rPr>
              <w:t>orhanden</w:t>
            </w:r>
            <w:proofErr w:type="spellEnd"/>
          </w:p>
        </w:tc>
        <w:tc>
          <w:tcPr>
            <w:tcW w:w="1843" w:type="dxa"/>
            <w:tcBorders>
              <w:top w:val="dotted" w:sz="2" w:space="0" w:color="auto"/>
              <w:left w:val="dotted" w:sz="2" w:space="0" w:color="auto"/>
              <w:bottom w:val="dotted" w:sz="2" w:space="0" w:color="auto"/>
              <w:right w:val="dotted" w:sz="2" w:space="0" w:color="auto"/>
            </w:tcBorders>
            <w:hideMark/>
          </w:tcPr>
          <w:p w14:paraId="67431578" w14:textId="77777777" w:rsidR="009B0E70" w:rsidRPr="004A422A" w:rsidRDefault="009B0E70" w:rsidP="00283BD2">
            <w:pPr>
              <w:keepNext/>
              <w:snapToGrid w:val="0"/>
              <w:spacing w:before="120" w:after="120"/>
              <w:jc w:val="left"/>
              <w:rPr>
                <w:rFonts w:cs="Arial"/>
                <w:sz w:val="16"/>
                <w:szCs w:val="18"/>
                <w:lang w:eastAsia="ja-JP"/>
              </w:rPr>
            </w:pPr>
            <w:proofErr w:type="spellStart"/>
            <w:r w:rsidRPr="004A422A">
              <w:rPr>
                <w:rFonts w:ascii="Times New Roman" w:eastAsia="Arial" w:hAnsi="Times New Roman" w:cs="Arial"/>
                <w:sz w:val="16"/>
                <w:szCs w:val="16"/>
                <w:lang w:eastAsia="ja-JP"/>
              </w:rPr>
              <w:t>presente</w:t>
            </w:r>
            <w:proofErr w:type="spellEnd"/>
          </w:p>
        </w:tc>
        <w:tc>
          <w:tcPr>
            <w:tcW w:w="2251" w:type="dxa"/>
            <w:tcBorders>
              <w:top w:val="dotted" w:sz="2" w:space="0" w:color="auto"/>
              <w:left w:val="dotted" w:sz="2" w:space="0" w:color="auto"/>
              <w:bottom w:val="dotted" w:sz="2" w:space="0" w:color="auto"/>
              <w:right w:val="dotted" w:sz="2" w:space="0" w:color="auto"/>
            </w:tcBorders>
            <w:hideMark/>
          </w:tcPr>
          <w:p w14:paraId="139B7B4E" w14:textId="77777777" w:rsidR="009B0E70" w:rsidRPr="004A422A" w:rsidRDefault="009B0E70" w:rsidP="00283BD2">
            <w:pPr>
              <w:keepNext/>
              <w:snapToGrid w:val="0"/>
              <w:spacing w:before="120" w:after="120"/>
              <w:jc w:val="left"/>
              <w:rPr>
                <w:rFonts w:cs="Arial"/>
                <w:sz w:val="16"/>
                <w:szCs w:val="18"/>
                <w:lang w:eastAsia="ja-JP"/>
              </w:rPr>
            </w:pPr>
            <w:r w:rsidRPr="004A422A">
              <w:rPr>
                <w:rFonts w:cs="Arial"/>
                <w:sz w:val="16"/>
                <w:szCs w:val="18"/>
                <w:lang w:eastAsia="ja-JP"/>
              </w:rPr>
              <w:t>Templin</w:t>
            </w:r>
          </w:p>
        </w:tc>
        <w:tc>
          <w:tcPr>
            <w:tcW w:w="567" w:type="dxa"/>
            <w:tcBorders>
              <w:top w:val="dotted" w:sz="2" w:space="0" w:color="auto"/>
              <w:left w:val="dotted" w:sz="2" w:space="0" w:color="auto"/>
              <w:bottom w:val="dotted" w:sz="2" w:space="0" w:color="auto"/>
              <w:right w:val="nil"/>
            </w:tcBorders>
            <w:hideMark/>
          </w:tcPr>
          <w:p w14:paraId="4ED62997" w14:textId="77777777" w:rsidR="009B0E70" w:rsidRPr="004A422A" w:rsidRDefault="009B0E70" w:rsidP="00283BD2">
            <w:pPr>
              <w:keepNext/>
              <w:snapToGrid w:val="0"/>
              <w:spacing w:before="120" w:after="120"/>
              <w:jc w:val="center"/>
              <w:rPr>
                <w:rFonts w:cs="Arial"/>
                <w:sz w:val="16"/>
                <w:szCs w:val="18"/>
                <w:lang w:eastAsia="ja-JP"/>
              </w:rPr>
            </w:pPr>
            <w:r w:rsidRPr="004A422A">
              <w:rPr>
                <w:rFonts w:cs="Arial"/>
                <w:sz w:val="16"/>
                <w:szCs w:val="18"/>
                <w:lang w:eastAsia="ja-JP"/>
              </w:rPr>
              <w:t>9</w:t>
            </w:r>
          </w:p>
        </w:tc>
      </w:tr>
    </w:tbl>
    <w:p w14:paraId="3B4B499A" w14:textId="77777777" w:rsidR="001E596F" w:rsidRPr="004A422A" w:rsidRDefault="001E596F" w:rsidP="001E596F">
      <w:pPr>
        <w:jc w:val="left"/>
        <w:rPr>
          <w:rFonts w:cs="Arial"/>
        </w:rPr>
      </w:pPr>
    </w:p>
    <w:p w14:paraId="52537C00" w14:textId="77777777" w:rsidR="0044585D" w:rsidRPr="001B7BBF" w:rsidRDefault="0020712A">
      <w:pPr>
        <w:jc w:val="left"/>
        <w:rPr>
          <w:rFonts w:cs="Arial"/>
          <w:lang w:val="de-DE"/>
        </w:rPr>
      </w:pPr>
      <w:r w:rsidRPr="001B7BBF">
        <w:rPr>
          <w:rFonts w:cs="Arial"/>
          <w:b/>
          <w:lang w:val="de-DE"/>
        </w:rPr>
        <w:t xml:space="preserve">  [i]</w:t>
      </w:r>
      <w:r w:rsidRPr="001B7BBF">
        <w:rPr>
          <w:rFonts w:cs="Arial"/>
          <w:lang w:val="de-DE"/>
        </w:rPr>
        <w:tab/>
        <w:t>Typ des Ausdrucks angeben (QL, PQ, QN)</w:t>
      </w:r>
    </w:p>
    <w:p w14:paraId="67C8EAC8" w14:textId="77777777" w:rsidR="0044585D" w:rsidRPr="001B7BBF" w:rsidRDefault="0020712A">
      <w:pPr>
        <w:jc w:val="left"/>
        <w:rPr>
          <w:rFonts w:cs="Arial"/>
          <w:lang w:val="de-DE"/>
        </w:rPr>
      </w:pPr>
      <w:r w:rsidRPr="001B7BBF">
        <w:rPr>
          <w:rFonts w:cs="Arial"/>
          <w:b/>
          <w:lang w:val="de-DE"/>
        </w:rPr>
        <w:t xml:space="preserve"> [ii]</w:t>
      </w:r>
      <w:r w:rsidRPr="001B7BBF">
        <w:rPr>
          <w:rFonts w:cs="Arial"/>
          <w:lang w:val="de-DE"/>
        </w:rPr>
        <w:tab/>
        <w:t>Erfassungsmethode angeben (VG, VS, MG, MS)</w:t>
      </w:r>
    </w:p>
    <w:p w14:paraId="21E3F23E" w14:textId="77777777" w:rsidR="0044585D" w:rsidRPr="001B7BBF" w:rsidRDefault="0020712A">
      <w:pPr>
        <w:jc w:val="left"/>
        <w:rPr>
          <w:rFonts w:cs="Arial"/>
          <w:lang w:val="de-DE"/>
        </w:rPr>
      </w:pPr>
      <w:r w:rsidRPr="001B7BBF">
        <w:rPr>
          <w:rFonts w:cs="Arial"/>
          <w:b/>
          <w:lang w:val="de-DE"/>
        </w:rPr>
        <w:t>[iii]</w:t>
      </w:r>
      <w:r w:rsidRPr="001B7BBF">
        <w:rPr>
          <w:rFonts w:cs="Arial"/>
          <w:lang w:val="de-DE"/>
        </w:rPr>
        <w:tab/>
        <w:t>Beispielssorten für mindestens 2 Staaten anzugeben.</w:t>
      </w:r>
    </w:p>
    <w:p w14:paraId="40D10A77" w14:textId="77777777" w:rsidR="001E596F" w:rsidRPr="001B7BBF" w:rsidRDefault="001E596F" w:rsidP="001E596F">
      <w:pPr>
        <w:jc w:val="left"/>
        <w:rPr>
          <w:rFonts w:cs="Arial"/>
          <w:lang w:val="de-DE"/>
        </w:rPr>
      </w:pPr>
    </w:p>
    <w:p w14:paraId="2E8B5E2F" w14:textId="77777777" w:rsidR="0044585D" w:rsidRPr="001B7BBF" w:rsidRDefault="0020712A">
      <w:pPr>
        <w:spacing w:before="60"/>
        <w:jc w:val="left"/>
        <w:rPr>
          <w:rFonts w:cs="Arial"/>
          <w:b/>
          <w:bCs/>
          <w:lang w:val="de-DE"/>
        </w:rPr>
      </w:pPr>
      <w:r w:rsidRPr="001B7BBF">
        <w:rPr>
          <w:rFonts w:cs="Arial"/>
          <w:b/>
          <w:bCs/>
          <w:lang w:val="de-DE"/>
        </w:rPr>
        <w:t xml:space="preserve">Erläuterung / Illustration (einschließlich des Umfangs der Verwendung des/der Merkmale):  </w:t>
      </w:r>
    </w:p>
    <w:p w14:paraId="33A8FA94" w14:textId="77777777" w:rsidR="001E596F" w:rsidRPr="001B7BBF" w:rsidRDefault="001E596F" w:rsidP="001E596F">
      <w:pPr>
        <w:jc w:val="left"/>
        <w:rPr>
          <w:rFonts w:cs="Arial"/>
          <w:lang w:val="de-DE"/>
        </w:rPr>
      </w:pPr>
    </w:p>
    <w:p w14:paraId="74A1E0DF" w14:textId="77777777" w:rsidR="0044585D" w:rsidRPr="001B7BBF" w:rsidRDefault="0020712A">
      <w:pPr>
        <w:spacing w:after="200" w:line="276" w:lineRule="auto"/>
        <w:jc w:val="left"/>
        <w:rPr>
          <w:rFonts w:ascii="Tahoma" w:eastAsia="Calibri" w:hAnsi="Tahoma" w:cs="Tahoma"/>
          <w:sz w:val="18"/>
          <w:szCs w:val="18"/>
          <w:lang w:val="de-DE"/>
        </w:rPr>
      </w:pPr>
      <w:r w:rsidRPr="001B7BBF">
        <w:rPr>
          <w:rFonts w:ascii="Tahoma" w:eastAsia="Calibri" w:hAnsi="Tahoma" w:cs="Tahoma"/>
          <w:sz w:val="18"/>
          <w:szCs w:val="18"/>
          <w:lang w:val="de-DE"/>
        </w:rPr>
        <w:t xml:space="preserve">Resistenz gegen Bremia lactucae (Bl) Isolat PT2036 </w:t>
      </w:r>
    </w:p>
    <w:p w14:paraId="013CB471" w14:textId="77777777" w:rsidR="0044585D" w:rsidRPr="001B7BBF" w:rsidRDefault="0020712A">
      <w:pPr>
        <w:jc w:val="left"/>
        <w:rPr>
          <w:rFonts w:ascii="Tahoma" w:eastAsia="Calibri" w:hAnsi="Tahoma" w:cs="Tahoma"/>
          <w:sz w:val="18"/>
          <w:szCs w:val="18"/>
          <w:lang w:val="de-DE"/>
        </w:rPr>
      </w:pPr>
      <w:r w:rsidRPr="001B7BBF">
        <w:rPr>
          <w:rFonts w:ascii="Tahoma" w:eastAsia="Calibri" w:hAnsi="Tahoma" w:cs="Tahoma"/>
          <w:sz w:val="18"/>
          <w:szCs w:val="18"/>
          <w:lang w:val="de-DE"/>
        </w:rPr>
        <w:t>1. Erreger</w:t>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i/>
          <w:iCs/>
          <w:sz w:val="18"/>
          <w:szCs w:val="18"/>
          <w:lang w:val="de-DE"/>
        </w:rPr>
        <w:t xml:space="preserve">Bremia </w:t>
      </w:r>
      <w:r w:rsidRPr="001B7BBF">
        <w:rPr>
          <w:rFonts w:ascii="Tahoma" w:eastAsia="Calibri" w:hAnsi="Tahoma" w:cs="Tahoma"/>
          <w:sz w:val="18"/>
          <w:szCs w:val="18"/>
          <w:lang w:val="de-DE"/>
        </w:rPr>
        <w:t xml:space="preserve">lactucae </w:t>
      </w:r>
    </w:p>
    <w:p w14:paraId="10E2F60C" w14:textId="77777777" w:rsidR="0044585D" w:rsidRPr="001B7BBF" w:rsidRDefault="0020712A">
      <w:pPr>
        <w:jc w:val="left"/>
        <w:rPr>
          <w:rFonts w:ascii="Tahoma" w:eastAsia="Calibri" w:hAnsi="Tahoma" w:cs="Tahoma"/>
          <w:sz w:val="18"/>
          <w:szCs w:val="18"/>
          <w:lang w:val="de-DE"/>
        </w:rPr>
      </w:pPr>
      <w:r w:rsidRPr="001B7BBF">
        <w:rPr>
          <w:rFonts w:ascii="Tahoma" w:eastAsia="Calibri" w:hAnsi="Tahoma" w:cs="Tahoma"/>
          <w:sz w:val="18"/>
          <w:szCs w:val="18"/>
          <w:lang w:val="de-DE"/>
        </w:rPr>
        <w:t>2. Status der Quarantäne</w:t>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keine </w:t>
      </w:r>
    </w:p>
    <w:p w14:paraId="6E05D72A" w14:textId="77777777" w:rsidR="0044585D" w:rsidRPr="001B7BBF" w:rsidRDefault="0020712A">
      <w:pPr>
        <w:jc w:val="left"/>
        <w:rPr>
          <w:rFonts w:ascii="Tahoma" w:eastAsia="Calibri" w:hAnsi="Tahoma" w:cs="Tahoma"/>
          <w:sz w:val="18"/>
          <w:szCs w:val="18"/>
          <w:lang w:val="de-DE"/>
        </w:rPr>
      </w:pPr>
      <w:r w:rsidRPr="001B7BBF">
        <w:rPr>
          <w:rFonts w:ascii="Tahoma" w:eastAsia="Calibri" w:hAnsi="Tahoma" w:cs="Tahoma"/>
          <w:sz w:val="18"/>
          <w:szCs w:val="18"/>
          <w:lang w:val="de-DE"/>
        </w:rPr>
        <w:t xml:space="preserve">3. Wirtsarten </w:t>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Kopfsalat - Lactuca sativa L. </w:t>
      </w:r>
    </w:p>
    <w:p w14:paraId="711C636C" w14:textId="77777777" w:rsidR="0044585D" w:rsidRPr="001B7BBF" w:rsidRDefault="0020712A">
      <w:pPr>
        <w:jc w:val="left"/>
        <w:rPr>
          <w:rFonts w:ascii="Tahoma" w:eastAsia="Calibri" w:hAnsi="Tahoma" w:cs="Tahoma"/>
          <w:sz w:val="18"/>
          <w:szCs w:val="18"/>
          <w:lang w:val="fr-FR"/>
        </w:rPr>
      </w:pPr>
      <w:r w:rsidRPr="001B7BBF">
        <w:rPr>
          <w:rFonts w:ascii="Tahoma" w:eastAsia="Calibri" w:hAnsi="Tahoma" w:cs="Tahoma"/>
          <w:sz w:val="18"/>
          <w:szCs w:val="18"/>
          <w:lang w:val="fr-FR"/>
        </w:rPr>
        <w:t xml:space="preserve">4. Quelle des </w:t>
      </w:r>
      <w:proofErr w:type="spellStart"/>
      <w:r w:rsidRPr="001B7BBF">
        <w:rPr>
          <w:rFonts w:ascii="Tahoma" w:eastAsia="Calibri" w:hAnsi="Tahoma" w:cs="Tahoma"/>
          <w:sz w:val="18"/>
          <w:szCs w:val="18"/>
          <w:lang w:val="fr-FR"/>
        </w:rPr>
        <w:t>Inokulums</w:t>
      </w:r>
      <w:proofErr w:type="spellEnd"/>
      <w:r w:rsidRPr="001B7BBF">
        <w:rPr>
          <w:rFonts w:ascii="Tahoma" w:eastAsia="Calibri" w:hAnsi="Tahoma" w:cs="Tahoma"/>
          <w:sz w:val="18"/>
          <w:szCs w:val="18"/>
          <w:lang w:val="fr-FR"/>
        </w:rPr>
        <w:tab/>
      </w:r>
      <w:r w:rsidRPr="001B7BBF">
        <w:rPr>
          <w:rFonts w:ascii="Tahoma" w:eastAsia="Calibri" w:hAnsi="Tahoma" w:cs="Tahoma"/>
          <w:sz w:val="18"/>
          <w:szCs w:val="18"/>
          <w:lang w:val="fr-FR"/>
        </w:rPr>
        <w:tab/>
      </w:r>
      <w:r w:rsidRPr="001B7BBF">
        <w:rPr>
          <w:rFonts w:ascii="Tahoma" w:eastAsia="Calibri" w:hAnsi="Tahoma" w:cs="Tahoma"/>
          <w:sz w:val="18"/>
          <w:szCs w:val="18"/>
          <w:lang w:val="fr-FR"/>
        </w:rPr>
        <w:tab/>
      </w:r>
      <w:r w:rsidRPr="001B7BBF">
        <w:rPr>
          <w:rFonts w:ascii="Tahoma" w:eastAsia="Calibri" w:hAnsi="Tahoma" w:cs="Tahoma"/>
          <w:sz w:val="18"/>
          <w:szCs w:val="18"/>
          <w:lang w:val="fr-FR"/>
        </w:rPr>
        <w:tab/>
      </w:r>
      <w:proofErr w:type="spellStart"/>
      <w:r w:rsidRPr="001B7BBF">
        <w:rPr>
          <w:rFonts w:ascii="Tahoma" w:eastAsia="Calibri" w:hAnsi="Tahoma" w:cs="Tahoma"/>
          <w:sz w:val="18"/>
          <w:szCs w:val="18"/>
          <w:lang w:val="fr-FR"/>
        </w:rPr>
        <w:t>Naktuinbouw</w:t>
      </w:r>
      <w:proofErr w:type="spellEnd"/>
      <w:r w:rsidRPr="001B7BBF">
        <w:rPr>
          <w:rFonts w:ascii="Tahoma" w:eastAsia="Calibri" w:hAnsi="Tahoma" w:cs="Tahoma"/>
          <w:sz w:val="18"/>
          <w:szCs w:val="18"/>
          <w:lang w:val="fr-FR"/>
        </w:rPr>
        <w:t xml:space="preserve"> </w:t>
      </w:r>
      <w:hyperlink r:id="rId13" w:history="1">
        <w:r w:rsidRPr="001B7BBF">
          <w:rPr>
            <w:rFonts w:ascii="Tahoma" w:eastAsia="Calibri" w:hAnsi="Tahoma" w:cs="Tahoma"/>
            <w:color w:val="0563C1"/>
            <w:sz w:val="18"/>
            <w:szCs w:val="18"/>
            <w:u w:val="single"/>
            <w:lang w:val="fr-FR"/>
          </w:rPr>
          <w:t>(</w:t>
        </w:r>
      </w:hyperlink>
      <w:r w:rsidRPr="001B7BBF">
        <w:rPr>
          <w:rFonts w:ascii="Tahoma" w:eastAsia="Calibri" w:hAnsi="Tahoma" w:cs="Tahoma"/>
          <w:sz w:val="18"/>
          <w:szCs w:val="18"/>
          <w:lang w:val="fr-FR"/>
        </w:rPr>
        <w:t>resistentie@naktuinbouw.nl)</w:t>
      </w:r>
    </w:p>
    <w:p w14:paraId="691F23E3" w14:textId="77777777" w:rsidR="0044585D" w:rsidRPr="001B7BBF" w:rsidRDefault="0020712A">
      <w:pPr>
        <w:jc w:val="left"/>
        <w:rPr>
          <w:rFonts w:ascii="Tahoma" w:eastAsia="Calibri" w:hAnsi="Tahoma" w:cs="Tahoma"/>
          <w:sz w:val="18"/>
          <w:szCs w:val="18"/>
          <w:lang w:val="de-DE"/>
        </w:rPr>
      </w:pPr>
      <w:r w:rsidRPr="001B7BBF">
        <w:rPr>
          <w:rFonts w:ascii="Tahoma" w:eastAsia="Calibri" w:hAnsi="Tahoma" w:cs="Tahoma"/>
          <w:sz w:val="18"/>
          <w:szCs w:val="18"/>
          <w:lang w:val="de-DE"/>
        </w:rPr>
        <w:t xml:space="preserve">5. Isolieren </w:t>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t>PT2036</w:t>
      </w:r>
    </w:p>
    <w:p w14:paraId="6AB0ACD4" w14:textId="77777777" w:rsidR="0044585D" w:rsidRPr="001B7BBF" w:rsidRDefault="0020712A">
      <w:pPr>
        <w:jc w:val="left"/>
        <w:rPr>
          <w:rFonts w:ascii="Tahoma" w:eastAsia="Calibri" w:hAnsi="Tahoma" w:cs="Tahoma"/>
          <w:sz w:val="18"/>
          <w:szCs w:val="18"/>
          <w:lang w:val="de-DE"/>
        </w:rPr>
      </w:pPr>
      <w:r w:rsidRPr="001B7BBF">
        <w:rPr>
          <w:rFonts w:ascii="Tahoma" w:eastAsia="Calibri" w:hAnsi="Tahoma" w:cs="Tahoma"/>
          <w:sz w:val="18"/>
          <w:szCs w:val="18"/>
          <w:lang w:val="de-DE"/>
        </w:rPr>
        <w:t>6. Feststellung der Identität des Isolats</w:t>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Test auf Differentiale (siehe Tabelle unten) </w:t>
      </w:r>
    </w:p>
    <w:p w14:paraId="16E33A67" w14:textId="77777777" w:rsidR="0044585D" w:rsidRPr="001B7BBF" w:rsidRDefault="0020712A">
      <w:pPr>
        <w:jc w:val="left"/>
        <w:rPr>
          <w:rFonts w:ascii="Tahoma" w:eastAsia="Calibri" w:hAnsi="Tahoma" w:cs="Tahoma"/>
          <w:sz w:val="18"/>
          <w:szCs w:val="18"/>
          <w:lang w:val="de-DE"/>
        </w:rPr>
      </w:pPr>
      <w:r w:rsidRPr="001B7BBF">
        <w:rPr>
          <w:rFonts w:ascii="Tahoma" w:eastAsia="Calibri" w:hAnsi="Tahoma" w:cs="Tahoma"/>
          <w:sz w:val="18"/>
          <w:szCs w:val="18"/>
          <w:lang w:val="de-DE"/>
        </w:rPr>
        <w:t>7. Prüfung der Etablierungspathogenität</w:t>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Test an anfälligen Sorten </w:t>
      </w:r>
    </w:p>
    <w:p w14:paraId="26443EC9" w14:textId="77777777" w:rsidR="0044585D" w:rsidRPr="001B7BBF" w:rsidRDefault="0020712A">
      <w:pPr>
        <w:jc w:val="left"/>
        <w:rPr>
          <w:rFonts w:ascii="Tahoma" w:eastAsia="Calibri" w:hAnsi="Tahoma" w:cs="Tahoma"/>
          <w:sz w:val="18"/>
          <w:szCs w:val="18"/>
          <w:lang w:val="de-DE"/>
        </w:rPr>
      </w:pPr>
      <w:r w:rsidRPr="001B7BBF">
        <w:rPr>
          <w:rFonts w:ascii="Tahoma" w:eastAsia="Calibri" w:hAnsi="Tahoma" w:cs="Tahoma"/>
          <w:sz w:val="18"/>
          <w:szCs w:val="18"/>
          <w:lang w:val="de-DE"/>
        </w:rPr>
        <w:t xml:space="preserve">8. Vermehrungsinokulum </w:t>
      </w:r>
    </w:p>
    <w:p w14:paraId="232975CB" w14:textId="77777777" w:rsidR="0044585D" w:rsidRPr="001B7BBF" w:rsidRDefault="0020712A">
      <w:pPr>
        <w:ind w:firstLine="426"/>
        <w:jc w:val="left"/>
        <w:rPr>
          <w:rFonts w:ascii="Tahoma" w:eastAsia="Calibri" w:hAnsi="Tahoma" w:cs="Tahoma"/>
          <w:sz w:val="18"/>
          <w:szCs w:val="18"/>
          <w:lang w:val="de-DE"/>
        </w:rPr>
      </w:pPr>
      <w:r w:rsidRPr="001B7BBF">
        <w:rPr>
          <w:rFonts w:ascii="Tahoma" w:eastAsia="Calibri" w:hAnsi="Tahoma" w:cs="Tahoma"/>
          <w:sz w:val="18"/>
          <w:szCs w:val="18"/>
          <w:lang w:val="de-DE"/>
        </w:rPr>
        <w:t xml:space="preserve">8.1 Vermehrungsmedium </w:t>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Kopfsalat-Pflänzchen </w:t>
      </w:r>
    </w:p>
    <w:p w14:paraId="0898BF3F" w14:textId="77777777" w:rsidR="0044585D" w:rsidRPr="001B7BBF" w:rsidRDefault="0020712A">
      <w:pPr>
        <w:ind w:firstLine="426"/>
        <w:jc w:val="left"/>
        <w:rPr>
          <w:rFonts w:ascii="Tahoma" w:eastAsia="Calibri" w:hAnsi="Tahoma" w:cs="Tahoma"/>
          <w:sz w:val="18"/>
          <w:szCs w:val="18"/>
          <w:lang w:val="de-DE"/>
        </w:rPr>
      </w:pPr>
      <w:r w:rsidRPr="001B7BBF">
        <w:rPr>
          <w:rFonts w:ascii="Tahoma" w:eastAsia="Calibri" w:hAnsi="Tahoma" w:cs="Tahoma"/>
          <w:sz w:val="18"/>
          <w:szCs w:val="18"/>
          <w:lang w:val="de-DE"/>
        </w:rPr>
        <w:t xml:space="preserve">8.2 Vermehrungssorte </w:t>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anfällige Sorte, zum Beispiel Green Towers. </w:t>
      </w:r>
    </w:p>
    <w:p w14:paraId="66ED86D6" w14:textId="77777777" w:rsidR="0044585D" w:rsidRPr="001B7BBF" w:rsidRDefault="0020712A">
      <w:pPr>
        <w:ind w:firstLine="426"/>
        <w:jc w:val="left"/>
        <w:rPr>
          <w:rFonts w:ascii="Tahoma" w:eastAsia="Calibri" w:hAnsi="Tahoma" w:cs="Tahoma"/>
          <w:sz w:val="18"/>
          <w:szCs w:val="18"/>
          <w:lang w:val="de-DE"/>
        </w:rPr>
      </w:pPr>
      <w:r w:rsidRPr="001B7BBF">
        <w:rPr>
          <w:rFonts w:ascii="Tahoma" w:eastAsia="Calibri" w:hAnsi="Tahoma" w:cs="Tahoma"/>
          <w:sz w:val="18"/>
          <w:szCs w:val="18"/>
          <w:lang w:val="de-DE"/>
        </w:rPr>
        <w:t xml:space="preserve">8.3 Stadium der Pflanze bei der Inokulation </w:t>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Keimblatt bis erstes Blatt </w:t>
      </w:r>
    </w:p>
    <w:p w14:paraId="415AAD5D" w14:textId="77777777" w:rsidR="0044585D" w:rsidRPr="001B7BBF" w:rsidRDefault="0020712A">
      <w:pPr>
        <w:ind w:firstLine="426"/>
        <w:jc w:val="left"/>
        <w:rPr>
          <w:rFonts w:ascii="Tahoma" w:eastAsia="Calibri" w:hAnsi="Tahoma" w:cs="Tahoma"/>
          <w:sz w:val="18"/>
          <w:szCs w:val="18"/>
          <w:lang w:val="de-DE"/>
        </w:rPr>
      </w:pPr>
      <w:r w:rsidRPr="001B7BBF">
        <w:rPr>
          <w:rFonts w:ascii="Tahoma" w:eastAsia="Calibri" w:hAnsi="Tahoma" w:cs="Tahoma"/>
          <w:sz w:val="18"/>
          <w:szCs w:val="18"/>
          <w:lang w:val="de-DE"/>
        </w:rPr>
        <w:t xml:space="preserve">8.4 Mittel zur Inokulation </w:t>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Leitungswasser </w:t>
      </w:r>
    </w:p>
    <w:p w14:paraId="4EB998A8" w14:textId="77777777" w:rsidR="0044585D" w:rsidRPr="001B7BBF" w:rsidRDefault="0020712A">
      <w:pPr>
        <w:ind w:firstLine="426"/>
        <w:jc w:val="left"/>
        <w:rPr>
          <w:rFonts w:ascii="Tahoma" w:eastAsia="Calibri" w:hAnsi="Tahoma" w:cs="Tahoma"/>
          <w:sz w:val="18"/>
          <w:szCs w:val="18"/>
          <w:lang w:val="de-DE"/>
        </w:rPr>
      </w:pPr>
      <w:r w:rsidRPr="001B7BBF">
        <w:rPr>
          <w:rFonts w:ascii="Tahoma" w:eastAsia="Calibri" w:hAnsi="Tahoma" w:cs="Tahoma"/>
          <w:sz w:val="18"/>
          <w:szCs w:val="18"/>
          <w:lang w:val="de-DE"/>
        </w:rPr>
        <w:t xml:space="preserve">8.5 Inokulationsverfahren </w:t>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Versprühen einer Sporensuspension </w:t>
      </w:r>
    </w:p>
    <w:p w14:paraId="412256FF" w14:textId="77777777" w:rsidR="0044585D" w:rsidRPr="001B7BBF" w:rsidRDefault="0020712A">
      <w:pPr>
        <w:ind w:firstLine="426"/>
        <w:jc w:val="left"/>
        <w:rPr>
          <w:rFonts w:ascii="Tahoma" w:eastAsia="Calibri" w:hAnsi="Tahoma" w:cs="Tahoma"/>
          <w:sz w:val="18"/>
          <w:szCs w:val="18"/>
          <w:lang w:val="de-DE"/>
        </w:rPr>
      </w:pPr>
      <w:r w:rsidRPr="001B7BBF">
        <w:rPr>
          <w:rFonts w:ascii="Tahoma" w:eastAsia="Calibri" w:hAnsi="Tahoma" w:cs="Tahoma"/>
          <w:sz w:val="18"/>
          <w:szCs w:val="18"/>
          <w:lang w:val="de-DE"/>
        </w:rPr>
        <w:t xml:space="preserve">8.6 Ernte des Inokulums </w:t>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Abwaschen von den Blättern </w:t>
      </w:r>
    </w:p>
    <w:p w14:paraId="5D70590A" w14:textId="77777777" w:rsidR="0044585D" w:rsidRPr="001B7BBF" w:rsidRDefault="0020712A">
      <w:pPr>
        <w:ind w:firstLine="426"/>
        <w:jc w:val="left"/>
        <w:rPr>
          <w:rFonts w:ascii="Tahoma" w:eastAsia="Calibri" w:hAnsi="Tahoma" w:cs="Tahoma"/>
          <w:sz w:val="18"/>
          <w:szCs w:val="18"/>
          <w:lang w:val="de-DE"/>
        </w:rPr>
      </w:pPr>
      <w:r w:rsidRPr="001B7BBF">
        <w:rPr>
          <w:rFonts w:ascii="Tahoma" w:eastAsia="Calibri" w:hAnsi="Tahoma" w:cs="Tahoma"/>
          <w:sz w:val="18"/>
          <w:szCs w:val="18"/>
          <w:lang w:val="de-DE"/>
        </w:rPr>
        <w:t xml:space="preserve">8.7 Kontrolle des geernteten Inokulums </w:t>
      </w: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Zählen der Sporen </w:t>
      </w:r>
    </w:p>
    <w:p w14:paraId="3A14BDC2" w14:textId="77777777" w:rsidR="0044585D" w:rsidRPr="001B7BBF" w:rsidRDefault="0020712A">
      <w:pPr>
        <w:ind w:firstLine="426"/>
        <w:jc w:val="left"/>
        <w:rPr>
          <w:rFonts w:ascii="Tahoma" w:eastAsia="Calibri" w:hAnsi="Tahoma" w:cs="Tahoma"/>
          <w:sz w:val="18"/>
          <w:szCs w:val="18"/>
          <w:lang w:val="de-DE"/>
        </w:rPr>
      </w:pPr>
      <w:r w:rsidRPr="001B7BBF">
        <w:rPr>
          <w:rFonts w:ascii="Tahoma" w:eastAsia="Calibri" w:hAnsi="Tahoma" w:cs="Tahoma"/>
          <w:sz w:val="18"/>
          <w:szCs w:val="18"/>
          <w:lang w:val="de-DE"/>
        </w:rPr>
        <w:t xml:space="preserve">8.8 Haltbarkeit/Lebensfähigkeit des Inokulums </w:t>
      </w: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2 Stunden bei Raumtemperatur; 2 Tage im Kühlschrank </w:t>
      </w:r>
    </w:p>
    <w:p w14:paraId="48C08F3F" w14:textId="77777777" w:rsidR="0044585D" w:rsidRPr="001B7BBF" w:rsidRDefault="0020712A">
      <w:pPr>
        <w:jc w:val="left"/>
        <w:rPr>
          <w:rFonts w:ascii="Tahoma" w:eastAsia="Calibri" w:hAnsi="Tahoma" w:cs="Tahoma"/>
          <w:sz w:val="18"/>
          <w:szCs w:val="18"/>
          <w:lang w:val="de-DE"/>
        </w:rPr>
      </w:pPr>
      <w:r w:rsidRPr="001B7BBF">
        <w:rPr>
          <w:rFonts w:ascii="Tahoma" w:eastAsia="Calibri" w:hAnsi="Tahoma" w:cs="Tahoma"/>
          <w:sz w:val="18"/>
          <w:szCs w:val="18"/>
          <w:lang w:val="de-DE"/>
        </w:rPr>
        <w:t xml:space="preserve">9. Format des Tests </w:t>
      </w:r>
    </w:p>
    <w:p w14:paraId="1E444093" w14:textId="77777777" w:rsidR="0044585D" w:rsidRPr="001B7BBF" w:rsidRDefault="0020712A">
      <w:pPr>
        <w:ind w:firstLine="426"/>
        <w:jc w:val="left"/>
        <w:rPr>
          <w:rFonts w:ascii="Tahoma" w:eastAsia="Calibri" w:hAnsi="Tahoma" w:cs="Tahoma"/>
          <w:sz w:val="18"/>
          <w:szCs w:val="18"/>
          <w:lang w:val="de-DE"/>
        </w:rPr>
      </w:pPr>
      <w:r w:rsidRPr="001B7BBF">
        <w:rPr>
          <w:rFonts w:ascii="Tahoma" w:eastAsia="Calibri" w:hAnsi="Tahoma" w:cs="Tahoma"/>
          <w:sz w:val="18"/>
          <w:szCs w:val="18"/>
          <w:lang w:val="de-DE"/>
        </w:rPr>
        <w:t xml:space="preserve">9.1 Anzahl der Pflanzen je Genotyp </w:t>
      </w: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mindestens 20 </w:t>
      </w:r>
    </w:p>
    <w:p w14:paraId="3B6E1554" w14:textId="77777777" w:rsidR="0044585D" w:rsidRPr="001B7BBF" w:rsidRDefault="0020712A">
      <w:pPr>
        <w:ind w:firstLine="426"/>
        <w:jc w:val="left"/>
        <w:rPr>
          <w:rFonts w:ascii="Tahoma" w:eastAsia="Calibri" w:hAnsi="Tahoma" w:cs="Tahoma"/>
          <w:sz w:val="18"/>
          <w:szCs w:val="18"/>
          <w:lang w:val="de-DE"/>
        </w:rPr>
      </w:pPr>
      <w:r w:rsidRPr="001B7BBF">
        <w:rPr>
          <w:rFonts w:ascii="Tahoma" w:eastAsia="Calibri" w:hAnsi="Tahoma" w:cs="Tahoma"/>
          <w:sz w:val="18"/>
          <w:szCs w:val="18"/>
          <w:lang w:val="de-DE"/>
        </w:rPr>
        <w:t>9.2 Anzahl der Wiederholungen</w:t>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 </w:t>
      </w:r>
    </w:p>
    <w:p w14:paraId="09350DC3" w14:textId="77777777" w:rsidR="0044585D" w:rsidRPr="001B7BBF" w:rsidRDefault="0020712A">
      <w:pPr>
        <w:ind w:firstLine="426"/>
        <w:jc w:val="left"/>
        <w:rPr>
          <w:rFonts w:ascii="Tahoma" w:eastAsia="Calibri" w:hAnsi="Tahoma" w:cs="Tahoma"/>
          <w:sz w:val="18"/>
          <w:szCs w:val="18"/>
          <w:lang w:val="de-DE"/>
        </w:rPr>
      </w:pPr>
      <w:r w:rsidRPr="001B7BBF">
        <w:rPr>
          <w:rFonts w:ascii="Tahoma" w:eastAsia="Calibri" w:hAnsi="Tahoma" w:cs="Tahoma"/>
          <w:sz w:val="18"/>
          <w:szCs w:val="18"/>
          <w:lang w:val="de-DE"/>
        </w:rPr>
        <w:t xml:space="preserve">9.3 Kontrollsorten (informativ) </w:t>
      </w: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Differentiale (siehe Tabelle unten) </w:t>
      </w:r>
    </w:p>
    <w:p w14:paraId="535DA7F0" w14:textId="77777777" w:rsidR="0044585D" w:rsidRPr="001B7BBF" w:rsidRDefault="0020712A">
      <w:pPr>
        <w:ind w:firstLine="426"/>
        <w:jc w:val="left"/>
        <w:rPr>
          <w:rFonts w:ascii="Tahoma" w:eastAsia="Calibri" w:hAnsi="Tahoma" w:cs="Tahoma"/>
          <w:sz w:val="18"/>
          <w:szCs w:val="18"/>
          <w:lang w:val="de-DE"/>
        </w:rPr>
      </w:pPr>
      <w:r w:rsidRPr="001B7BBF">
        <w:rPr>
          <w:rFonts w:ascii="Tahoma" w:eastAsia="Calibri" w:hAnsi="Tahoma" w:cs="Tahoma"/>
          <w:sz w:val="18"/>
          <w:szCs w:val="18"/>
          <w:lang w:val="de-DE"/>
        </w:rPr>
        <w:t xml:space="preserve">9.4 Testaufbau </w:t>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 </w:t>
      </w:r>
    </w:p>
    <w:p w14:paraId="4B008192" w14:textId="77777777" w:rsidR="0044585D" w:rsidRPr="001B7BBF" w:rsidRDefault="0020712A">
      <w:pPr>
        <w:ind w:firstLine="426"/>
        <w:jc w:val="left"/>
        <w:rPr>
          <w:rFonts w:ascii="Tahoma" w:eastAsia="Calibri" w:hAnsi="Tahoma" w:cs="Tahoma"/>
          <w:sz w:val="18"/>
          <w:szCs w:val="18"/>
          <w:lang w:val="de-DE"/>
        </w:rPr>
      </w:pPr>
      <w:r w:rsidRPr="001B7BBF">
        <w:rPr>
          <w:rFonts w:ascii="Tahoma" w:eastAsia="Calibri" w:hAnsi="Tahoma" w:cs="Tahoma"/>
          <w:sz w:val="18"/>
          <w:szCs w:val="18"/>
          <w:lang w:val="de-DE"/>
        </w:rPr>
        <w:t>9.5 Testanlage</w:t>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Klimaraum </w:t>
      </w:r>
    </w:p>
    <w:p w14:paraId="6D77A0A4" w14:textId="77777777" w:rsidR="0044585D" w:rsidRPr="001B7BBF" w:rsidRDefault="0020712A">
      <w:pPr>
        <w:ind w:firstLine="426"/>
        <w:jc w:val="left"/>
        <w:rPr>
          <w:rFonts w:ascii="Tahoma" w:eastAsia="Calibri" w:hAnsi="Tahoma" w:cs="Tahoma"/>
          <w:sz w:val="18"/>
          <w:szCs w:val="18"/>
          <w:lang w:val="de-DE"/>
        </w:rPr>
      </w:pPr>
      <w:r w:rsidRPr="001B7BBF">
        <w:rPr>
          <w:rFonts w:ascii="Tahoma" w:eastAsia="Calibri" w:hAnsi="Tahoma" w:cs="Tahoma"/>
          <w:sz w:val="18"/>
          <w:szCs w:val="18"/>
          <w:lang w:val="de-DE"/>
        </w:rPr>
        <w:t>9.6 Temperatur</w:t>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15°C-18°C </w:t>
      </w:r>
    </w:p>
    <w:p w14:paraId="215AB548" w14:textId="77777777" w:rsidR="0044585D" w:rsidRPr="001B7BBF" w:rsidRDefault="0020712A">
      <w:pPr>
        <w:ind w:firstLine="426"/>
        <w:jc w:val="left"/>
        <w:rPr>
          <w:rFonts w:ascii="Tahoma" w:eastAsia="Calibri" w:hAnsi="Tahoma" w:cs="Tahoma"/>
          <w:sz w:val="18"/>
          <w:szCs w:val="18"/>
          <w:lang w:val="de-DE"/>
        </w:rPr>
      </w:pPr>
      <w:r w:rsidRPr="001B7BBF">
        <w:rPr>
          <w:rFonts w:ascii="Tahoma" w:eastAsia="Calibri" w:hAnsi="Tahoma" w:cs="Tahoma"/>
          <w:sz w:val="18"/>
          <w:szCs w:val="18"/>
          <w:lang w:val="de-DE"/>
        </w:rPr>
        <w:t xml:space="preserve">9.7 Licht </w:t>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ausreichend für ein gutes Wachstum der Pflanzen; die Sämlinge dürfen nicht etiolieren. </w:t>
      </w:r>
    </w:p>
    <w:p w14:paraId="2FE94ED1" w14:textId="77777777" w:rsidR="0044585D" w:rsidRPr="001B7BBF" w:rsidRDefault="0020712A">
      <w:pPr>
        <w:ind w:firstLine="426"/>
        <w:jc w:val="left"/>
        <w:rPr>
          <w:rFonts w:ascii="Tahoma" w:eastAsia="Calibri" w:hAnsi="Tahoma" w:cs="Tahoma"/>
          <w:sz w:val="18"/>
          <w:szCs w:val="18"/>
          <w:lang w:val="de-DE"/>
        </w:rPr>
      </w:pP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Option: reduziertes Licht 24 Stunden nach der Inokulation </w:t>
      </w:r>
    </w:p>
    <w:p w14:paraId="24818297" w14:textId="77777777" w:rsidR="0044585D" w:rsidRPr="001B7BBF" w:rsidRDefault="0020712A">
      <w:pPr>
        <w:ind w:firstLine="426"/>
        <w:jc w:val="left"/>
        <w:rPr>
          <w:rFonts w:ascii="Tahoma" w:eastAsia="Calibri" w:hAnsi="Tahoma" w:cs="Tahoma"/>
          <w:sz w:val="18"/>
          <w:szCs w:val="18"/>
          <w:lang w:val="de-DE"/>
        </w:rPr>
      </w:pPr>
      <w:r w:rsidRPr="001B7BBF">
        <w:rPr>
          <w:rFonts w:ascii="Tahoma" w:eastAsia="Calibri" w:hAnsi="Tahoma" w:cs="Tahoma"/>
          <w:sz w:val="18"/>
          <w:szCs w:val="18"/>
          <w:lang w:val="de-DE"/>
        </w:rPr>
        <w:t xml:space="preserve">9.8 Saison </w:t>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 </w:t>
      </w:r>
    </w:p>
    <w:p w14:paraId="177BAC75" w14:textId="77777777" w:rsidR="0044585D" w:rsidRPr="001B7BBF" w:rsidRDefault="0020712A">
      <w:pPr>
        <w:ind w:firstLine="426"/>
        <w:jc w:val="left"/>
        <w:rPr>
          <w:rFonts w:ascii="Tahoma" w:eastAsia="Calibri" w:hAnsi="Tahoma" w:cs="Tahoma"/>
          <w:sz w:val="18"/>
          <w:szCs w:val="18"/>
          <w:lang w:val="de-DE"/>
        </w:rPr>
      </w:pPr>
      <w:r w:rsidRPr="001B7BBF">
        <w:rPr>
          <w:rFonts w:ascii="Tahoma" w:eastAsia="Calibri" w:hAnsi="Tahoma" w:cs="Tahoma"/>
          <w:sz w:val="18"/>
          <w:szCs w:val="18"/>
          <w:lang w:val="de-DE"/>
        </w:rPr>
        <w:t xml:space="preserve">9.9 Besondere Maßnahmen </w:t>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Pflanzen können auf feuchtem Löschpapier mit oder ohne </w:t>
      </w:r>
    </w:p>
    <w:p w14:paraId="7E93B08F" w14:textId="77777777" w:rsidR="0044585D" w:rsidRPr="001B7BBF" w:rsidRDefault="0020712A">
      <w:pPr>
        <w:ind w:firstLine="426"/>
        <w:jc w:val="left"/>
        <w:rPr>
          <w:rFonts w:ascii="Tahoma" w:eastAsia="Calibri" w:hAnsi="Tahoma" w:cs="Tahoma"/>
          <w:sz w:val="18"/>
          <w:szCs w:val="18"/>
          <w:lang w:val="de-DE"/>
        </w:rPr>
      </w:pPr>
      <w:r w:rsidRPr="001B7BBF">
        <w:rPr>
          <w:rFonts w:ascii="Tahoma" w:eastAsia="Calibri" w:hAnsi="Tahoma" w:cs="Tahoma"/>
          <w:sz w:val="18"/>
          <w:szCs w:val="18"/>
          <w:lang w:val="de-DE"/>
        </w:rPr>
        <w:lastRenderedPageBreak/>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Nährlösung, auf Sand oder auf Blumenerde (siehe Punkt 13). </w:t>
      </w:r>
    </w:p>
    <w:p w14:paraId="02E956AA" w14:textId="77777777" w:rsidR="0044585D" w:rsidRPr="001B7BBF" w:rsidRDefault="0020712A">
      <w:pPr>
        <w:ind w:left="2880" w:firstLine="720"/>
        <w:jc w:val="left"/>
        <w:rPr>
          <w:rFonts w:ascii="Tahoma" w:eastAsia="Calibri" w:hAnsi="Tahoma" w:cs="Tahoma"/>
          <w:sz w:val="18"/>
          <w:szCs w:val="18"/>
          <w:lang w:val="de-DE"/>
        </w:rPr>
      </w:pPr>
      <w:r w:rsidRPr="001B7BBF">
        <w:rPr>
          <w:rFonts w:ascii="Tahoma" w:eastAsia="Calibri" w:hAnsi="Tahoma" w:cs="Tahoma"/>
          <w:sz w:val="18"/>
          <w:szCs w:val="18"/>
          <w:lang w:val="de-DE"/>
        </w:rPr>
        <w:tab/>
        <w:t>eine große Luftfeuchtigkeit (&gt;90 %) ist für die Infektion und</w:t>
      </w:r>
    </w:p>
    <w:p w14:paraId="4CAE5CD9" w14:textId="77777777" w:rsidR="0044585D" w:rsidRPr="001B7BBF" w:rsidRDefault="0020712A">
      <w:pPr>
        <w:ind w:left="2880" w:firstLine="720"/>
        <w:jc w:val="left"/>
        <w:rPr>
          <w:rFonts w:ascii="Tahoma" w:eastAsia="Calibri" w:hAnsi="Tahoma" w:cs="Tahoma"/>
          <w:sz w:val="18"/>
          <w:szCs w:val="18"/>
          <w:lang w:val="de-DE"/>
        </w:rPr>
      </w:pPr>
      <w:r w:rsidRPr="001B7BBF">
        <w:rPr>
          <w:rFonts w:ascii="Tahoma" w:eastAsia="Calibri" w:hAnsi="Tahoma" w:cs="Tahoma"/>
          <w:sz w:val="18"/>
          <w:szCs w:val="18"/>
          <w:lang w:val="de-DE"/>
        </w:rPr>
        <w:tab/>
        <w:t xml:space="preserve">Sporulation. </w:t>
      </w:r>
    </w:p>
    <w:p w14:paraId="582CC74D" w14:textId="77777777" w:rsidR="0044585D" w:rsidRPr="001B7BBF" w:rsidRDefault="0020712A">
      <w:pPr>
        <w:jc w:val="left"/>
        <w:rPr>
          <w:rFonts w:ascii="Tahoma" w:eastAsia="Calibri" w:hAnsi="Tahoma" w:cs="Tahoma"/>
          <w:sz w:val="18"/>
          <w:szCs w:val="18"/>
          <w:lang w:val="de-DE"/>
        </w:rPr>
      </w:pPr>
      <w:r w:rsidRPr="001B7BBF">
        <w:rPr>
          <w:rFonts w:ascii="Tahoma" w:eastAsia="Calibri" w:hAnsi="Tahoma" w:cs="Tahoma"/>
          <w:sz w:val="18"/>
          <w:szCs w:val="18"/>
          <w:lang w:val="de-DE"/>
        </w:rPr>
        <w:t xml:space="preserve">10. Inokulation </w:t>
      </w:r>
    </w:p>
    <w:p w14:paraId="48E6B6FB" w14:textId="77777777" w:rsidR="0044585D" w:rsidRPr="001B7BBF" w:rsidRDefault="0020712A">
      <w:pPr>
        <w:ind w:firstLine="426"/>
        <w:jc w:val="left"/>
        <w:rPr>
          <w:rFonts w:ascii="Tahoma" w:eastAsia="Calibri" w:hAnsi="Tahoma" w:cs="Tahoma"/>
          <w:sz w:val="18"/>
          <w:szCs w:val="18"/>
          <w:lang w:val="de-DE"/>
        </w:rPr>
      </w:pPr>
      <w:r w:rsidRPr="001B7BBF">
        <w:rPr>
          <w:rFonts w:ascii="Tahoma" w:eastAsia="Calibri" w:hAnsi="Tahoma" w:cs="Tahoma"/>
          <w:sz w:val="18"/>
          <w:szCs w:val="18"/>
          <w:lang w:val="de-DE"/>
        </w:rPr>
        <w:t xml:space="preserve">10.1 Vorbereitung des Inokulums </w:t>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Abwaschen von den Blättern durch kräftiges Schütteln in einem geschlossenen </w:t>
      </w:r>
    </w:p>
    <w:p w14:paraId="56068523" w14:textId="77777777" w:rsidR="0044585D" w:rsidRPr="001B7BBF" w:rsidRDefault="0020712A">
      <w:pPr>
        <w:ind w:left="2880" w:firstLine="720"/>
        <w:jc w:val="left"/>
        <w:rPr>
          <w:rFonts w:ascii="Tahoma" w:eastAsia="Calibri" w:hAnsi="Tahoma" w:cs="Tahoma"/>
          <w:sz w:val="18"/>
          <w:szCs w:val="18"/>
          <w:lang w:val="de-DE"/>
        </w:rPr>
      </w:pPr>
      <w:r w:rsidRPr="001B7BBF">
        <w:rPr>
          <w:rFonts w:ascii="Tahoma" w:eastAsia="Calibri" w:hAnsi="Tahoma" w:cs="Tahoma"/>
          <w:sz w:val="18"/>
          <w:szCs w:val="18"/>
          <w:lang w:val="de-DE"/>
        </w:rPr>
        <w:tab/>
        <w:t xml:space="preserve">Container </w:t>
      </w:r>
    </w:p>
    <w:p w14:paraId="532E7445" w14:textId="77777777" w:rsidR="0044585D" w:rsidRPr="001B7BBF" w:rsidRDefault="0020712A">
      <w:pPr>
        <w:ind w:firstLine="426"/>
        <w:jc w:val="left"/>
        <w:rPr>
          <w:rFonts w:ascii="Tahoma" w:eastAsia="Calibri" w:hAnsi="Tahoma" w:cs="Tahoma"/>
          <w:sz w:val="18"/>
          <w:szCs w:val="18"/>
          <w:lang w:val="de-DE"/>
        </w:rPr>
      </w:pPr>
      <w:r w:rsidRPr="001B7BBF">
        <w:rPr>
          <w:rFonts w:ascii="Tahoma" w:eastAsia="Calibri" w:hAnsi="Tahoma" w:cs="Tahoma"/>
          <w:sz w:val="18"/>
          <w:szCs w:val="18"/>
          <w:lang w:val="de-DE"/>
        </w:rPr>
        <w:t xml:space="preserve">10.2 Quantifizierung des Inokulums </w:t>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t>Zählen der Sporen; die Dichte der Sporen sollte 3,10</w:t>
      </w:r>
      <w:r w:rsidRPr="001B7BBF">
        <w:rPr>
          <w:rFonts w:ascii="Tahoma" w:eastAsia="Calibri" w:hAnsi="Tahoma" w:cs="Tahoma"/>
          <w:sz w:val="18"/>
          <w:szCs w:val="18"/>
          <w:vertAlign w:val="superscript"/>
          <w:lang w:val="de-DE"/>
        </w:rPr>
        <w:t>4</w:t>
      </w:r>
      <w:r w:rsidRPr="001B7BBF">
        <w:rPr>
          <w:rFonts w:ascii="Tahoma" w:eastAsia="Calibri" w:hAnsi="Tahoma" w:cs="Tahoma"/>
          <w:sz w:val="18"/>
          <w:szCs w:val="18"/>
          <w:lang w:val="de-DE"/>
        </w:rPr>
        <w:t xml:space="preserve"> -1,10 </w:t>
      </w:r>
      <w:r w:rsidRPr="001B7BBF">
        <w:rPr>
          <w:rFonts w:ascii="Tahoma" w:eastAsia="Calibri" w:hAnsi="Tahoma" w:cs="Tahoma"/>
          <w:sz w:val="18"/>
          <w:szCs w:val="18"/>
          <w:lang w:val="de-DE"/>
        </w:rPr>
        <w:tab/>
        <w:t>betragen</w:t>
      </w:r>
      <w:r w:rsidRPr="001B7BBF">
        <w:rPr>
          <w:rFonts w:ascii="Tahoma" w:eastAsia="Calibri" w:hAnsi="Tahoma" w:cs="Tahoma"/>
          <w:sz w:val="18"/>
          <w:szCs w:val="18"/>
          <w:vertAlign w:val="superscript"/>
          <w:lang w:val="de-DE"/>
        </w:rPr>
        <w:t>5</w:t>
      </w:r>
    </w:p>
    <w:p w14:paraId="382F4BC4" w14:textId="77777777" w:rsidR="0044585D" w:rsidRPr="001B7BBF" w:rsidRDefault="0020712A">
      <w:pPr>
        <w:ind w:firstLine="426"/>
        <w:jc w:val="left"/>
        <w:rPr>
          <w:rFonts w:ascii="Tahoma" w:eastAsia="Calibri" w:hAnsi="Tahoma" w:cs="Tahoma"/>
          <w:sz w:val="18"/>
          <w:szCs w:val="18"/>
          <w:lang w:val="de-DE"/>
        </w:rPr>
      </w:pPr>
      <w:r w:rsidRPr="001B7BBF">
        <w:rPr>
          <w:rFonts w:ascii="Tahoma" w:eastAsia="Calibri" w:hAnsi="Tahoma" w:cs="Tahoma"/>
          <w:sz w:val="18"/>
          <w:szCs w:val="18"/>
          <w:lang w:val="de-DE"/>
        </w:rPr>
        <w:t>10.3 Stadium der Pflanze bei der Inokulation</w:t>
      </w: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Keimblattstadium </w:t>
      </w:r>
    </w:p>
    <w:p w14:paraId="097A69BC" w14:textId="77777777" w:rsidR="0044585D" w:rsidRPr="001B7BBF" w:rsidRDefault="0020712A">
      <w:pPr>
        <w:ind w:firstLine="426"/>
        <w:jc w:val="left"/>
        <w:rPr>
          <w:rFonts w:ascii="Tahoma" w:eastAsia="Calibri" w:hAnsi="Tahoma" w:cs="Tahoma"/>
          <w:sz w:val="18"/>
          <w:szCs w:val="18"/>
          <w:lang w:val="de-DE"/>
        </w:rPr>
      </w:pPr>
      <w:r w:rsidRPr="001B7BBF">
        <w:rPr>
          <w:rFonts w:ascii="Tahoma" w:eastAsia="Calibri" w:hAnsi="Tahoma" w:cs="Tahoma"/>
          <w:sz w:val="18"/>
          <w:szCs w:val="18"/>
          <w:lang w:val="de-DE"/>
        </w:rPr>
        <w:t>10.4 Verfahren zur Beimpfung</w:t>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Sprühen bis zum Ablaufen </w:t>
      </w:r>
    </w:p>
    <w:p w14:paraId="3837085F" w14:textId="77777777" w:rsidR="0044585D" w:rsidRPr="001B7BBF" w:rsidRDefault="0020712A">
      <w:pPr>
        <w:ind w:left="2880" w:firstLine="720"/>
        <w:jc w:val="left"/>
        <w:rPr>
          <w:rFonts w:ascii="Tahoma" w:eastAsia="Calibri" w:hAnsi="Tahoma" w:cs="Tahoma"/>
          <w:sz w:val="18"/>
          <w:szCs w:val="18"/>
          <w:lang w:val="de-DE"/>
        </w:rPr>
      </w:pPr>
      <w:r w:rsidRPr="001B7BBF">
        <w:rPr>
          <w:rFonts w:ascii="Tahoma" w:eastAsia="Calibri" w:hAnsi="Tahoma" w:cs="Tahoma"/>
          <w:sz w:val="18"/>
          <w:szCs w:val="18"/>
          <w:lang w:val="de-DE"/>
        </w:rPr>
        <w:tab/>
        <w:t xml:space="preserve">Option: reduziertes Licht 24 Stunden nach der Inokulation </w:t>
      </w:r>
    </w:p>
    <w:p w14:paraId="3248EB65" w14:textId="77777777" w:rsidR="001E596F" w:rsidRPr="001B7BBF" w:rsidRDefault="001E596F" w:rsidP="001E596F">
      <w:pPr>
        <w:ind w:firstLine="426"/>
        <w:jc w:val="left"/>
        <w:rPr>
          <w:rFonts w:ascii="Tahoma" w:eastAsia="Calibri" w:hAnsi="Tahoma" w:cs="Tahoma"/>
          <w:sz w:val="18"/>
          <w:szCs w:val="18"/>
          <w:lang w:val="de-DE"/>
        </w:rPr>
      </w:pPr>
    </w:p>
    <w:p w14:paraId="327B5516" w14:textId="77777777" w:rsidR="0044585D" w:rsidRPr="001B7BBF" w:rsidRDefault="0020712A">
      <w:pPr>
        <w:ind w:firstLine="426"/>
        <w:jc w:val="left"/>
        <w:rPr>
          <w:rFonts w:ascii="Tahoma" w:eastAsia="Calibri" w:hAnsi="Tahoma" w:cs="Tahoma"/>
          <w:sz w:val="18"/>
          <w:szCs w:val="18"/>
          <w:lang w:val="de-DE"/>
        </w:rPr>
      </w:pPr>
      <w:r w:rsidRPr="001B7BBF">
        <w:rPr>
          <w:rFonts w:ascii="Tahoma" w:eastAsia="Calibri" w:hAnsi="Tahoma" w:cs="Tahoma"/>
          <w:sz w:val="18"/>
          <w:szCs w:val="18"/>
          <w:lang w:val="de-DE"/>
        </w:rPr>
        <w:t xml:space="preserve">10.5 Erste Erfassung </w:t>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Beginn der Sporenbildung an anfälligen Sorten (etwa 7 </w:t>
      </w:r>
    </w:p>
    <w:p w14:paraId="407C0D33" w14:textId="77777777" w:rsidR="0044585D" w:rsidRPr="001B7BBF" w:rsidRDefault="0020712A">
      <w:pPr>
        <w:ind w:left="2880" w:firstLine="720"/>
        <w:jc w:val="left"/>
        <w:rPr>
          <w:rFonts w:ascii="Tahoma" w:eastAsia="Calibri" w:hAnsi="Tahoma" w:cs="Tahoma"/>
          <w:sz w:val="18"/>
          <w:szCs w:val="18"/>
          <w:lang w:val="de-DE"/>
        </w:rPr>
      </w:pPr>
      <w:r w:rsidRPr="001B7BBF">
        <w:rPr>
          <w:rFonts w:ascii="Tahoma" w:eastAsia="Calibri" w:hAnsi="Tahoma" w:cs="Tahoma"/>
          <w:sz w:val="18"/>
          <w:szCs w:val="18"/>
          <w:lang w:val="de-DE"/>
        </w:rPr>
        <w:tab/>
        <w:t xml:space="preserve">Tage nach der Inokulation) </w:t>
      </w:r>
    </w:p>
    <w:p w14:paraId="7213400E" w14:textId="77777777" w:rsidR="0044585D" w:rsidRPr="001B7BBF" w:rsidRDefault="0020712A">
      <w:pPr>
        <w:ind w:firstLine="426"/>
        <w:jc w:val="left"/>
        <w:rPr>
          <w:rFonts w:ascii="Tahoma" w:eastAsia="Calibri" w:hAnsi="Tahoma" w:cs="Tahoma"/>
          <w:sz w:val="18"/>
          <w:szCs w:val="18"/>
          <w:lang w:val="de-DE"/>
        </w:rPr>
      </w:pPr>
      <w:r w:rsidRPr="001B7BBF">
        <w:rPr>
          <w:rFonts w:ascii="Tahoma" w:eastAsia="Calibri" w:hAnsi="Tahoma" w:cs="Tahoma"/>
          <w:sz w:val="18"/>
          <w:szCs w:val="18"/>
          <w:lang w:val="de-DE"/>
        </w:rPr>
        <w:t xml:space="preserve">10.6 Zweite Beobachtung </w:t>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3-4 Tage nach der ersten Beobachtung (etwa 10 Tage nach </w:t>
      </w:r>
    </w:p>
    <w:p w14:paraId="678D53D1" w14:textId="77777777" w:rsidR="0044585D" w:rsidRPr="001B7BBF" w:rsidRDefault="0020712A">
      <w:pPr>
        <w:ind w:left="2880" w:firstLine="720"/>
        <w:jc w:val="left"/>
        <w:rPr>
          <w:rFonts w:ascii="Tahoma" w:eastAsia="Calibri" w:hAnsi="Tahoma" w:cs="Tahoma"/>
          <w:sz w:val="18"/>
          <w:szCs w:val="18"/>
          <w:lang w:val="de-DE"/>
        </w:rPr>
      </w:pPr>
      <w:r w:rsidRPr="001B7BBF">
        <w:rPr>
          <w:rFonts w:ascii="Tahoma" w:eastAsia="Calibri" w:hAnsi="Tahoma" w:cs="Tahoma"/>
          <w:sz w:val="18"/>
          <w:szCs w:val="18"/>
          <w:lang w:val="de-DE"/>
        </w:rPr>
        <w:tab/>
        <w:t xml:space="preserve">Inokulation) </w:t>
      </w:r>
    </w:p>
    <w:p w14:paraId="33D56725" w14:textId="77777777" w:rsidR="0044585D" w:rsidRPr="001B7BBF" w:rsidRDefault="0020712A">
      <w:pPr>
        <w:ind w:firstLine="426"/>
        <w:jc w:val="left"/>
        <w:rPr>
          <w:rFonts w:ascii="Tahoma" w:eastAsia="Calibri" w:hAnsi="Tahoma" w:cs="Tahoma"/>
          <w:sz w:val="18"/>
          <w:szCs w:val="18"/>
          <w:lang w:val="de-DE"/>
        </w:rPr>
      </w:pPr>
      <w:r w:rsidRPr="001B7BBF">
        <w:rPr>
          <w:rFonts w:ascii="Tahoma" w:eastAsia="Calibri" w:hAnsi="Tahoma" w:cs="Tahoma"/>
          <w:sz w:val="18"/>
          <w:szCs w:val="18"/>
          <w:lang w:val="de-DE"/>
        </w:rPr>
        <w:t>10.7 Abschließende Beobachtungen</w:t>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14 Tage nach der Inokulation </w:t>
      </w:r>
    </w:p>
    <w:p w14:paraId="1CE2D7B3" w14:textId="77777777" w:rsidR="0044585D" w:rsidRPr="001B7BBF" w:rsidRDefault="0020712A">
      <w:pPr>
        <w:ind w:left="2880" w:firstLine="720"/>
        <w:jc w:val="left"/>
        <w:rPr>
          <w:rFonts w:ascii="Tahoma" w:eastAsia="Calibri" w:hAnsi="Tahoma" w:cs="Tahoma"/>
          <w:sz w:val="18"/>
          <w:szCs w:val="18"/>
          <w:lang w:val="de-DE"/>
        </w:rPr>
      </w:pPr>
      <w:r w:rsidRPr="001B7BBF">
        <w:rPr>
          <w:rFonts w:ascii="Tahoma" w:eastAsia="Calibri" w:hAnsi="Tahoma" w:cs="Tahoma"/>
          <w:sz w:val="18"/>
          <w:szCs w:val="18"/>
          <w:lang w:val="de-DE"/>
        </w:rPr>
        <w:tab/>
        <w:t xml:space="preserve">zwei dieser drei Erfassungen können ausreichend sein; die dritte </w:t>
      </w:r>
    </w:p>
    <w:p w14:paraId="4579BF06" w14:textId="77777777" w:rsidR="0044585D" w:rsidRPr="001B7BBF" w:rsidRDefault="0020712A">
      <w:pPr>
        <w:ind w:left="2880" w:firstLine="720"/>
        <w:jc w:val="left"/>
        <w:rPr>
          <w:rFonts w:ascii="Tahoma" w:eastAsia="Calibri" w:hAnsi="Tahoma" w:cs="Tahoma"/>
          <w:sz w:val="18"/>
          <w:szCs w:val="18"/>
          <w:lang w:val="de-DE"/>
        </w:rPr>
      </w:pPr>
      <w:r w:rsidRPr="001B7BBF">
        <w:rPr>
          <w:rFonts w:ascii="Tahoma" w:eastAsia="Calibri" w:hAnsi="Tahoma" w:cs="Tahoma"/>
          <w:sz w:val="18"/>
          <w:szCs w:val="18"/>
          <w:lang w:val="de-DE"/>
        </w:rPr>
        <w:tab/>
        <w:t xml:space="preserve">Die Notation ist fakultativ für die Beobachtung der Entwicklung der Symptome in </w:t>
      </w:r>
    </w:p>
    <w:p w14:paraId="6AA23094" w14:textId="77777777" w:rsidR="0044585D" w:rsidRPr="001B7BBF" w:rsidRDefault="0020712A">
      <w:pPr>
        <w:ind w:left="2880" w:firstLine="720"/>
        <w:jc w:val="left"/>
        <w:rPr>
          <w:rFonts w:ascii="Tahoma" w:eastAsia="Calibri" w:hAnsi="Tahoma" w:cs="Tahoma"/>
          <w:sz w:val="18"/>
          <w:szCs w:val="18"/>
          <w:lang w:val="de-DE"/>
        </w:rPr>
      </w:pPr>
      <w:r w:rsidRPr="001B7BBF">
        <w:rPr>
          <w:rFonts w:ascii="Tahoma" w:eastAsia="Calibri" w:hAnsi="Tahoma" w:cs="Tahoma"/>
          <w:sz w:val="18"/>
          <w:szCs w:val="18"/>
          <w:lang w:val="de-DE"/>
        </w:rPr>
        <w:tab/>
        <w:t xml:space="preserve">im Zweifelsfall. Der Tag der maximalen Sporenbildung sollte sein </w:t>
      </w:r>
    </w:p>
    <w:p w14:paraId="6B2E9114" w14:textId="77777777" w:rsidR="0044585D" w:rsidRPr="001B7BBF" w:rsidRDefault="0020712A">
      <w:pPr>
        <w:ind w:left="2880" w:firstLine="720"/>
        <w:jc w:val="left"/>
        <w:rPr>
          <w:rFonts w:ascii="Tahoma" w:eastAsia="Calibri" w:hAnsi="Tahoma" w:cs="Tahoma"/>
          <w:sz w:val="18"/>
          <w:szCs w:val="18"/>
          <w:lang w:val="de-DE"/>
        </w:rPr>
      </w:pPr>
      <w:r w:rsidRPr="001B7BBF">
        <w:rPr>
          <w:rFonts w:ascii="Tahoma" w:eastAsia="Calibri" w:hAnsi="Tahoma" w:cs="Tahoma"/>
          <w:sz w:val="18"/>
          <w:szCs w:val="18"/>
          <w:lang w:val="de-DE"/>
        </w:rPr>
        <w:tab/>
        <w:t xml:space="preserve">in diesem Zeitraum. </w:t>
      </w:r>
    </w:p>
    <w:p w14:paraId="74809B02" w14:textId="77777777" w:rsidR="0044585D" w:rsidRPr="001B7BBF" w:rsidRDefault="0020712A">
      <w:pPr>
        <w:jc w:val="left"/>
        <w:rPr>
          <w:rFonts w:ascii="Tahoma" w:eastAsia="Calibri" w:hAnsi="Tahoma" w:cs="Tahoma"/>
          <w:sz w:val="18"/>
          <w:szCs w:val="18"/>
          <w:lang w:val="de-DE"/>
        </w:rPr>
      </w:pPr>
      <w:r w:rsidRPr="001B7BBF">
        <w:rPr>
          <w:rFonts w:ascii="Tahoma" w:eastAsia="Calibri" w:hAnsi="Tahoma" w:cs="Tahoma"/>
          <w:sz w:val="18"/>
          <w:szCs w:val="18"/>
          <w:lang w:val="de-DE"/>
        </w:rPr>
        <w:t xml:space="preserve">11. Erfassen von Beobachtungen </w:t>
      </w:r>
    </w:p>
    <w:p w14:paraId="04C7878D" w14:textId="77777777" w:rsidR="0044585D" w:rsidRPr="001B7BBF" w:rsidRDefault="0020712A">
      <w:pPr>
        <w:ind w:firstLine="426"/>
        <w:jc w:val="left"/>
        <w:rPr>
          <w:rFonts w:ascii="Tahoma" w:eastAsia="Calibri" w:hAnsi="Tahoma" w:cs="Tahoma"/>
          <w:sz w:val="18"/>
          <w:szCs w:val="18"/>
          <w:lang w:val="de-DE"/>
        </w:rPr>
      </w:pPr>
      <w:r w:rsidRPr="001B7BBF">
        <w:rPr>
          <w:rFonts w:ascii="Tahoma" w:eastAsia="Calibri" w:hAnsi="Tahoma" w:cs="Tahoma"/>
          <w:sz w:val="18"/>
          <w:szCs w:val="18"/>
          <w:lang w:val="de-DE"/>
        </w:rPr>
        <w:t xml:space="preserve">11.1 Methode </w:t>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Visuelle Erfassung der Sporenbildung und der nekrotischen Reaktion auf </w:t>
      </w:r>
    </w:p>
    <w:p w14:paraId="75A7EE62" w14:textId="77777777" w:rsidR="0044585D" w:rsidRDefault="0020712A">
      <w:pPr>
        <w:ind w:left="2880" w:firstLine="720"/>
        <w:jc w:val="left"/>
        <w:rPr>
          <w:rFonts w:ascii="Tahoma" w:eastAsia="Calibri" w:hAnsi="Tahoma" w:cs="Tahoma"/>
          <w:sz w:val="18"/>
          <w:szCs w:val="18"/>
        </w:rPr>
      </w:pPr>
      <w:r w:rsidRPr="001B7BBF">
        <w:rPr>
          <w:rFonts w:ascii="Tahoma" w:eastAsia="Calibri" w:hAnsi="Tahoma" w:cs="Tahoma"/>
          <w:sz w:val="18"/>
          <w:szCs w:val="18"/>
          <w:lang w:val="de-DE"/>
        </w:rPr>
        <w:tab/>
      </w:r>
      <w:proofErr w:type="spellStart"/>
      <w:r w:rsidRPr="004A422A">
        <w:rPr>
          <w:rFonts w:ascii="Tahoma" w:eastAsia="Calibri" w:hAnsi="Tahoma" w:cs="Tahoma"/>
          <w:sz w:val="18"/>
          <w:szCs w:val="18"/>
        </w:rPr>
        <w:t>Infektion</w:t>
      </w:r>
      <w:proofErr w:type="spellEnd"/>
    </w:p>
    <w:p w14:paraId="46710E5A" w14:textId="77777777" w:rsidR="0044585D" w:rsidRDefault="0020712A">
      <w:pPr>
        <w:numPr>
          <w:ilvl w:val="1"/>
          <w:numId w:val="10"/>
        </w:numPr>
        <w:contextualSpacing/>
        <w:jc w:val="left"/>
        <w:rPr>
          <w:rFonts w:ascii="Tahoma" w:eastAsia="Calibri" w:hAnsi="Tahoma" w:cs="Tahoma"/>
          <w:sz w:val="18"/>
          <w:szCs w:val="18"/>
        </w:rPr>
      </w:pPr>
      <w:r w:rsidRPr="004A422A">
        <w:rPr>
          <w:rFonts w:ascii="Tahoma" w:eastAsia="Calibri" w:hAnsi="Tahoma" w:cs="Tahoma"/>
          <w:sz w:val="18"/>
          <w:szCs w:val="18"/>
        </w:rPr>
        <w:t xml:space="preserve">Skala der Beobachtung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resistent gegen </w:t>
      </w:r>
    </w:p>
    <w:p w14:paraId="7A406A22" w14:textId="77777777" w:rsidR="0044585D" w:rsidRDefault="0020712A">
      <w:pPr>
        <w:tabs>
          <w:tab w:val="left" w:pos="3828"/>
        </w:tabs>
        <w:ind w:left="3972"/>
        <w:jc w:val="left"/>
        <w:rPr>
          <w:rFonts w:ascii="Tahoma" w:eastAsia="Calibri" w:hAnsi="Tahoma" w:cs="Tahoma"/>
          <w:sz w:val="18"/>
          <w:szCs w:val="18"/>
        </w:rPr>
      </w:pPr>
      <w:r w:rsidRPr="004A422A">
        <w:rPr>
          <w:rFonts w:ascii="Tahoma" w:eastAsia="Calibri" w:hAnsi="Tahoma" w:cs="Tahoma"/>
          <w:sz w:val="18"/>
          <w:szCs w:val="18"/>
        </w:rPr>
        <w:t xml:space="preserve">0 </w:t>
      </w:r>
      <w:r w:rsidRPr="004A422A">
        <w:rPr>
          <w:rFonts w:ascii="Tahoma" w:eastAsia="Calibri" w:hAnsi="Tahoma" w:cs="Tahoma"/>
          <w:sz w:val="18"/>
          <w:szCs w:val="18"/>
        </w:rPr>
        <w:tab/>
        <w:t xml:space="preserve">keine Sporenbildung, keine Nekrose </w:t>
      </w:r>
    </w:p>
    <w:p w14:paraId="14349995" w14:textId="77777777" w:rsidR="0044585D" w:rsidRDefault="0020712A">
      <w:pPr>
        <w:tabs>
          <w:tab w:val="left" w:pos="3828"/>
        </w:tabs>
        <w:ind w:left="2880" w:firstLine="720"/>
        <w:jc w:val="left"/>
        <w:rPr>
          <w:rFonts w:ascii="Tahoma" w:eastAsia="Calibri" w:hAnsi="Tahoma" w:cs="Tahoma"/>
          <w:sz w:val="18"/>
          <w:szCs w:val="18"/>
        </w:rPr>
      </w:pPr>
      <w:r w:rsidRPr="004A422A">
        <w:rPr>
          <w:rFonts w:ascii="Tahoma" w:eastAsia="Calibri" w:hAnsi="Tahoma" w:cs="Tahoma"/>
          <w:sz w:val="18"/>
          <w:szCs w:val="18"/>
        </w:rPr>
        <w:tab/>
      </w:r>
      <w:r w:rsidRPr="004A422A">
        <w:rPr>
          <w:rFonts w:ascii="Tahoma" w:eastAsia="Calibri" w:hAnsi="Tahoma" w:cs="Tahoma"/>
          <w:sz w:val="18"/>
          <w:szCs w:val="18"/>
        </w:rPr>
        <w:tab/>
        <w:t xml:space="preserve">1 </w:t>
      </w:r>
      <w:r w:rsidRPr="004A422A">
        <w:rPr>
          <w:rFonts w:ascii="Tahoma" w:eastAsia="Calibri" w:hAnsi="Tahoma" w:cs="Tahoma"/>
          <w:sz w:val="18"/>
          <w:szCs w:val="18"/>
        </w:rPr>
        <w:tab/>
        <w:t xml:space="preserve">keine Sporenbildung, Nekrose vorhanden </w:t>
      </w:r>
    </w:p>
    <w:p w14:paraId="40F4AD17" w14:textId="77777777" w:rsidR="0044585D" w:rsidRPr="001B7BBF" w:rsidRDefault="0020712A">
      <w:pPr>
        <w:ind w:left="2880" w:firstLine="720"/>
        <w:rPr>
          <w:rFonts w:eastAsia="Calibri"/>
          <w:lang w:val="de-DE"/>
        </w:rPr>
      </w:pPr>
      <w:r w:rsidRPr="001B7BBF">
        <w:rPr>
          <w:rFonts w:eastAsia="Calibri"/>
          <w:lang w:val="de-DE"/>
        </w:rPr>
        <w:tab/>
        <w:t xml:space="preserve">2 </w:t>
      </w:r>
      <w:r w:rsidRPr="001B7BBF">
        <w:rPr>
          <w:rFonts w:eastAsia="Calibri"/>
          <w:lang w:val="de-DE"/>
        </w:rPr>
        <w:tab/>
        <w:t xml:space="preserve">geringe Sporenbildung (viel weniger als die anfällige Kontrolle) </w:t>
      </w:r>
    </w:p>
    <w:p w14:paraId="05A11B88" w14:textId="77777777" w:rsidR="0044585D" w:rsidRPr="001B7BBF" w:rsidRDefault="0020712A">
      <w:pPr>
        <w:ind w:left="2880" w:firstLine="720"/>
        <w:rPr>
          <w:rFonts w:eastAsia="Calibri"/>
          <w:lang w:val="de-DE"/>
        </w:rPr>
      </w:pPr>
      <w:r w:rsidRPr="001B7BBF">
        <w:rPr>
          <w:rFonts w:eastAsia="Calibri"/>
          <w:lang w:val="de-DE"/>
        </w:rPr>
        <w:tab/>
      </w:r>
      <w:r w:rsidRPr="001B7BBF">
        <w:rPr>
          <w:rFonts w:eastAsia="Calibri"/>
          <w:lang w:val="de-DE"/>
        </w:rPr>
        <w:tab/>
      </w:r>
      <w:r w:rsidRPr="001B7BBF">
        <w:rPr>
          <w:rFonts w:ascii="Tahoma" w:eastAsia="Calibri" w:hAnsi="Tahoma" w:cs="Tahoma"/>
          <w:sz w:val="18"/>
          <w:szCs w:val="18"/>
          <w:lang w:val="de-DE"/>
        </w:rPr>
        <w:t xml:space="preserve">mit Nekrose </w:t>
      </w:r>
    </w:p>
    <w:p w14:paraId="10A9F186" w14:textId="77777777" w:rsidR="0044585D" w:rsidRPr="001B7BBF" w:rsidRDefault="0020712A">
      <w:pPr>
        <w:tabs>
          <w:tab w:val="left" w:pos="3969"/>
        </w:tabs>
        <w:ind w:left="2880" w:firstLine="720"/>
        <w:jc w:val="left"/>
        <w:rPr>
          <w:rFonts w:ascii="Tahoma" w:eastAsia="Calibri" w:hAnsi="Tahoma" w:cs="Tahoma"/>
          <w:sz w:val="18"/>
          <w:szCs w:val="18"/>
          <w:lang w:val="de-DE"/>
        </w:rPr>
      </w:pPr>
      <w:r w:rsidRPr="001B7BBF">
        <w:rPr>
          <w:rFonts w:ascii="Tahoma" w:eastAsia="Calibri" w:hAnsi="Tahoma" w:cs="Tahoma"/>
          <w:sz w:val="18"/>
          <w:szCs w:val="18"/>
          <w:lang w:val="de-DE"/>
        </w:rPr>
        <w:tab/>
        <w:t xml:space="preserve">3 </w:t>
      </w:r>
      <w:r w:rsidRPr="001B7BBF">
        <w:rPr>
          <w:rFonts w:ascii="Tahoma" w:eastAsia="Calibri" w:hAnsi="Tahoma" w:cs="Tahoma"/>
          <w:sz w:val="18"/>
          <w:szCs w:val="18"/>
          <w:lang w:val="de-DE"/>
        </w:rPr>
        <w:tab/>
        <w:t xml:space="preserve">geringe Sporenbildung (weniger als die anfällige Kontrolle und nicht </w:t>
      </w:r>
    </w:p>
    <w:p w14:paraId="62A34F3C" w14:textId="77777777" w:rsidR="0044585D" w:rsidRPr="001B7BBF" w:rsidRDefault="0020712A">
      <w:pPr>
        <w:ind w:left="2880" w:firstLine="720"/>
        <w:jc w:val="left"/>
        <w:rPr>
          <w:rFonts w:ascii="Tahoma" w:eastAsia="Calibri" w:hAnsi="Tahoma" w:cs="Tahoma"/>
          <w:sz w:val="18"/>
          <w:szCs w:val="18"/>
          <w:lang w:val="de-DE"/>
        </w:rPr>
      </w:pP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die sich zwischen der zweiten und dritten Beobachtung entwickeln) mit </w:t>
      </w:r>
    </w:p>
    <w:p w14:paraId="2E239B6C" w14:textId="77777777" w:rsidR="0044585D" w:rsidRPr="001B7BBF" w:rsidRDefault="0020712A">
      <w:pPr>
        <w:ind w:left="2880" w:firstLine="720"/>
        <w:jc w:val="left"/>
        <w:rPr>
          <w:rFonts w:ascii="Tahoma" w:eastAsia="Calibri" w:hAnsi="Tahoma" w:cs="Tahoma"/>
          <w:sz w:val="18"/>
          <w:szCs w:val="18"/>
          <w:lang w:val="de-DE"/>
        </w:rPr>
      </w:pP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Nekrose </w:t>
      </w:r>
    </w:p>
    <w:p w14:paraId="270E43EB" w14:textId="77777777" w:rsidR="0044585D" w:rsidRPr="001B7BBF" w:rsidRDefault="0020712A">
      <w:pPr>
        <w:ind w:left="2880" w:firstLine="720"/>
        <w:jc w:val="left"/>
        <w:rPr>
          <w:rFonts w:ascii="Tahoma" w:eastAsia="Calibri" w:hAnsi="Tahoma" w:cs="Tahoma"/>
          <w:sz w:val="18"/>
          <w:szCs w:val="18"/>
          <w:lang w:val="de-DE"/>
        </w:rPr>
      </w:pPr>
      <w:r w:rsidRPr="001B7BBF">
        <w:rPr>
          <w:rFonts w:ascii="Tahoma" w:eastAsia="Calibri" w:hAnsi="Tahoma" w:cs="Tahoma"/>
          <w:sz w:val="18"/>
          <w:szCs w:val="18"/>
          <w:lang w:val="de-DE"/>
        </w:rPr>
        <w:tab/>
        <w:t xml:space="preserve">4 </w:t>
      </w:r>
      <w:r w:rsidRPr="001B7BBF">
        <w:rPr>
          <w:rFonts w:ascii="Tahoma" w:eastAsia="Calibri" w:hAnsi="Tahoma" w:cs="Tahoma"/>
          <w:sz w:val="18"/>
          <w:szCs w:val="18"/>
          <w:lang w:val="de-DE"/>
        </w:rPr>
        <w:tab/>
        <w:t xml:space="preserve">sehr lockere Sporenbildung (entwickelt sich nicht zwischen dem zweiten </w:t>
      </w:r>
    </w:p>
    <w:p w14:paraId="6950655C" w14:textId="77777777" w:rsidR="0044585D" w:rsidRPr="001B7BBF" w:rsidRDefault="0020712A">
      <w:pPr>
        <w:ind w:left="2880" w:firstLine="720"/>
        <w:jc w:val="left"/>
        <w:rPr>
          <w:rFonts w:ascii="Tahoma" w:eastAsia="Calibri" w:hAnsi="Tahoma" w:cs="Tahoma"/>
          <w:sz w:val="18"/>
          <w:szCs w:val="18"/>
          <w:lang w:val="de-DE"/>
        </w:rPr>
      </w:pP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und dritte Beobachtung) ohne Nekrose erfasst </w:t>
      </w:r>
    </w:p>
    <w:p w14:paraId="4C4D7634" w14:textId="77777777" w:rsidR="0044585D" w:rsidRPr="001B7BBF" w:rsidRDefault="0020712A">
      <w:pPr>
        <w:ind w:left="2880" w:firstLine="720"/>
        <w:jc w:val="left"/>
        <w:rPr>
          <w:rFonts w:ascii="Tahoma" w:eastAsia="Calibri" w:hAnsi="Tahoma" w:cs="Tahoma"/>
          <w:sz w:val="18"/>
          <w:szCs w:val="18"/>
          <w:lang w:val="de-DE"/>
        </w:rPr>
      </w:pP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anfällig </w:t>
      </w:r>
    </w:p>
    <w:p w14:paraId="52BC856D" w14:textId="77777777" w:rsidR="0044585D" w:rsidRPr="001B7BBF" w:rsidRDefault="0020712A">
      <w:pPr>
        <w:ind w:left="2880" w:firstLine="720"/>
        <w:jc w:val="left"/>
        <w:rPr>
          <w:rFonts w:ascii="Tahoma" w:eastAsia="Calibri" w:hAnsi="Tahoma" w:cs="Tahoma"/>
          <w:sz w:val="18"/>
          <w:szCs w:val="18"/>
          <w:lang w:val="de-DE"/>
        </w:rPr>
      </w:pPr>
      <w:r w:rsidRPr="001B7BBF">
        <w:rPr>
          <w:rFonts w:ascii="Tahoma" w:eastAsia="Calibri" w:hAnsi="Tahoma" w:cs="Tahoma"/>
          <w:sz w:val="18"/>
          <w:szCs w:val="18"/>
          <w:lang w:val="de-DE"/>
        </w:rPr>
        <w:tab/>
        <w:t xml:space="preserve">5 </w:t>
      </w:r>
      <w:r w:rsidRPr="001B7BBF">
        <w:rPr>
          <w:rFonts w:ascii="Tahoma" w:eastAsia="Calibri" w:hAnsi="Tahoma" w:cs="Tahoma"/>
          <w:sz w:val="18"/>
          <w:szCs w:val="18"/>
          <w:lang w:val="de-DE"/>
        </w:rPr>
        <w:tab/>
        <w:t xml:space="preserve">verringerte Sporenbildung (im Vergleich zur anfälligen Kontrolle) </w:t>
      </w:r>
    </w:p>
    <w:p w14:paraId="25578CF4" w14:textId="77777777" w:rsidR="0044585D" w:rsidRPr="001B7BBF" w:rsidRDefault="0020712A">
      <w:pPr>
        <w:ind w:left="2880" w:firstLine="720"/>
        <w:jc w:val="left"/>
        <w:rPr>
          <w:rFonts w:ascii="Tahoma" w:eastAsia="Calibri" w:hAnsi="Tahoma" w:cs="Tahoma"/>
          <w:sz w:val="18"/>
          <w:szCs w:val="18"/>
          <w:lang w:val="de-DE"/>
        </w:rPr>
      </w:pPr>
      <w:r w:rsidRPr="001B7BBF">
        <w:rPr>
          <w:rFonts w:ascii="Tahoma" w:eastAsia="Calibri" w:hAnsi="Tahoma" w:cs="Tahoma"/>
          <w:sz w:val="18"/>
          <w:szCs w:val="18"/>
          <w:lang w:val="de-DE"/>
        </w:rPr>
        <w:tab/>
        <w:t xml:space="preserve">    ohne Nekrose </w:t>
      </w:r>
    </w:p>
    <w:p w14:paraId="2AC724C3" w14:textId="77777777" w:rsidR="0044585D" w:rsidRPr="001B7BBF" w:rsidRDefault="0020712A">
      <w:pPr>
        <w:ind w:left="2880" w:firstLine="720"/>
        <w:jc w:val="left"/>
        <w:rPr>
          <w:rFonts w:ascii="Tahoma" w:eastAsia="Calibri" w:hAnsi="Tahoma" w:cs="Tahoma"/>
          <w:sz w:val="18"/>
          <w:szCs w:val="18"/>
          <w:lang w:val="de-DE"/>
        </w:rPr>
      </w:pPr>
      <w:r w:rsidRPr="001B7BBF">
        <w:rPr>
          <w:rFonts w:ascii="Tahoma" w:eastAsia="Calibri" w:hAnsi="Tahoma" w:cs="Tahoma"/>
          <w:sz w:val="18"/>
          <w:szCs w:val="18"/>
          <w:lang w:val="de-DE"/>
        </w:rPr>
        <w:tab/>
        <w:t xml:space="preserve">6 </w:t>
      </w:r>
      <w:r w:rsidRPr="001B7BBF">
        <w:rPr>
          <w:rFonts w:ascii="Tahoma" w:eastAsia="Calibri" w:hAnsi="Tahoma" w:cs="Tahoma"/>
          <w:sz w:val="18"/>
          <w:szCs w:val="18"/>
          <w:lang w:val="de-DE"/>
        </w:rPr>
        <w:tab/>
        <w:t xml:space="preserve">normale Sporenbildung ohne Nekrose </w:t>
      </w:r>
    </w:p>
    <w:p w14:paraId="34DA288E" w14:textId="77777777" w:rsidR="0044585D" w:rsidRPr="001B7BBF" w:rsidRDefault="0020712A">
      <w:pPr>
        <w:ind w:firstLine="426"/>
        <w:jc w:val="left"/>
        <w:rPr>
          <w:rFonts w:ascii="Tahoma" w:eastAsia="Calibri" w:hAnsi="Tahoma" w:cs="Tahoma"/>
          <w:sz w:val="18"/>
          <w:szCs w:val="18"/>
          <w:lang w:val="de-DE"/>
        </w:rPr>
      </w:pPr>
      <w:r w:rsidRPr="001B7BBF">
        <w:rPr>
          <w:rFonts w:ascii="Tahoma" w:eastAsia="Calibri" w:hAnsi="Tahoma" w:cs="Tahoma"/>
          <w:sz w:val="18"/>
          <w:szCs w:val="18"/>
          <w:lang w:val="de-DE"/>
        </w:rPr>
        <w:t xml:space="preserve">11.3 Validierung des Tests </w:t>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an Normen. </w:t>
      </w:r>
    </w:p>
    <w:p w14:paraId="30528FA7" w14:textId="77777777" w:rsidR="0044585D" w:rsidRPr="001B7BBF" w:rsidRDefault="0020712A">
      <w:pPr>
        <w:ind w:left="2880" w:firstLine="720"/>
        <w:jc w:val="left"/>
        <w:rPr>
          <w:rFonts w:ascii="Tahoma" w:eastAsia="Calibri" w:hAnsi="Tahoma" w:cs="Tahoma"/>
          <w:sz w:val="18"/>
          <w:szCs w:val="18"/>
          <w:lang w:val="de-DE"/>
        </w:rPr>
      </w:pPr>
      <w:r w:rsidRPr="001B7BBF">
        <w:rPr>
          <w:rFonts w:ascii="Tahoma" w:eastAsia="Calibri" w:hAnsi="Tahoma" w:cs="Tahoma"/>
          <w:sz w:val="18"/>
          <w:szCs w:val="18"/>
          <w:lang w:val="de-DE"/>
        </w:rPr>
        <w:tab/>
        <w:t xml:space="preserve">Bei normaler Sporenbildung (gleiches Niveau wie bei anfälligen </w:t>
      </w:r>
    </w:p>
    <w:p w14:paraId="6A5DB8C1" w14:textId="77777777" w:rsidR="0044585D" w:rsidRPr="001B7BBF" w:rsidRDefault="0020712A">
      <w:pPr>
        <w:ind w:left="2880" w:firstLine="720"/>
        <w:jc w:val="left"/>
        <w:rPr>
          <w:rFonts w:ascii="Tahoma" w:eastAsia="Calibri" w:hAnsi="Tahoma" w:cs="Tahoma"/>
          <w:sz w:val="18"/>
          <w:szCs w:val="18"/>
          <w:lang w:val="de-DE"/>
        </w:rPr>
      </w:pPr>
      <w:r w:rsidRPr="001B7BBF">
        <w:rPr>
          <w:rFonts w:ascii="Tahoma" w:eastAsia="Calibri" w:hAnsi="Tahoma" w:cs="Tahoma"/>
          <w:sz w:val="18"/>
          <w:szCs w:val="18"/>
          <w:lang w:val="de-DE"/>
        </w:rPr>
        <w:tab/>
        <w:t xml:space="preserve">Kontrolle) mit Nekrosen, ein weiterer Test an größeren Pflanzen oder anderen </w:t>
      </w:r>
    </w:p>
    <w:p w14:paraId="2885C212" w14:textId="77777777" w:rsidR="0044585D" w:rsidRPr="001B7BBF" w:rsidRDefault="0020712A">
      <w:pPr>
        <w:ind w:left="2880" w:firstLine="720"/>
        <w:jc w:val="left"/>
        <w:rPr>
          <w:rFonts w:ascii="Tahoma" w:eastAsia="Calibri" w:hAnsi="Tahoma" w:cs="Tahoma"/>
          <w:sz w:val="18"/>
          <w:szCs w:val="18"/>
          <w:lang w:val="de-DE"/>
        </w:rPr>
      </w:pPr>
      <w:r w:rsidRPr="001B7BBF">
        <w:rPr>
          <w:rFonts w:ascii="Tahoma" w:eastAsia="Calibri" w:hAnsi="Tahoma" w:cs="Tahoma"/>
          <w:sz w:val="18"/>
          <w:szCs w:val="18"/>
          <w:lang w:val="de-DE"/>
        </w:rPr>
        <w:tab/>
        <w:t xml:space="preserve">Substrat vorgenommen werden müssen. </w:t>
      </w:r>
    </w:p>
    <w:p w14:paraId="2E72ECFB" w14:textId="77777777" w:rsidR="0044585D" w:rsidRPr="001B7BBF" w:rsidRDefault="0020712A">
      <w:pPr>
        <w:jc w:val="left"/>
        <w:rPr>
          <w:rFonts w:ascii="Tahoma" w:eastAsia="Calibri" w:hAnsi="Tahoma" w:cs="Tahoma"/>
          <w:sz w:val="18"/>
          <w:szCs w:val="18"/>
          <w:lang w:val="de-DE"/>
        </w:rPr>
      </w:pPr>
      <w:r w:rsidRPr="001B7BBF">
        <w:rPr>
          <w:rFonts w:ascii="Tahoma" w:eastAsia="Calibri" w:hAnsi="Tahoma" w:cs="Tahoma"/>
          <w:sz w:val="18"/>
          <w:szCs w:val="18"/>
          <w:lang w:val="de-DE"/>
        </w:rPr>
        <w:t xml:space="preserve">12. Interpretation der Daten in Bezug auf die </w:t>
      </w:r>
      <w:r w:rsidRPr="001B7BBF">
        <w:rPr>
          <w:rFonts w:ascii="Tahoma" w:eastAsia="Calibri" w:hAnsi="Tahoma" w:cs="Tahoma"/>
          <w:sz w:val="18"/>
          <w:szCs w:val="18"/>
          <w:lang w:val="de-DE"/>
        </w:rPr>
        <w:tab/>
        <w:t xml:space="preserve">UPOV-Klassen 0, 1, 2, 3 und 4: Resistanz gegen </w:t>
      </w:r>
    </w:p>
    <w:p w14:paraId="09FA14C1" w14:textId="77777777" w:rsidR="0044585D" w:rsidRPr="001B7BBF" w:rsidRDefault="0020712A">
      <w:pPr>
        <w:jc w:val="left"/>
        <w:rPr>
          <w:rFonts w:ascii="Tahoma" w:eastAsia="Calibri" w:hAnsi="Tahoma" w:cs="Tahoma"/>
          <w:sz w:val="18"/>
          <w:szCs w:val="18"/>
          <w:lang w:val="de-DE"/>
        </w:rPr>
      </w:pPr>
      <w:r w:rsidRPr="001B7BBF">
        <w:rPr>
          <w:rFonts w:ascii="Tahoma" w:eastAsia="Calibri" w:hAnsi="Tahoma" w:cs="Tahoma"/>
          <w:sz w:val="18"/>
          <w:szCs w:val="18"/>
          <w:lang w:val="de-DE"/>
        </w:rPr>
        <w:t xml:space="preserve">charakteristische Zustände </w:t>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Klasse 5 und 6: empfindlich </w:t>
      </w:r>
    </w:p>
    <w:p w14:paraId="59FAF319" w14:textId="77777777" w:rsidR="0044585D" w:rsidRPr="001B7BBF" w:rsidRDefault="0020712A">
      <w:pPr>
        <w:jc w:val="left"/>
        <w:rPr>
          <w:rFonts w:ascii="Tahoma" w:eastAsia="Calibri" w:hAnsi="Tahoma" w:cs="Tahoma"/>
          <w:sz w:val="18"/>
          <w:szCs w:val="18"/>
          <w:lang w:val="de-DE"/>
        </w:rPr>
      </w:pPr>
      <w:r w:rsidRPr="001B7BBF">
        <w:rPr>
          <w:rFonts w:ascii="Tahoma" w:eastAsia="Calibri" w:hAnsi="Tahoma" w:cs="Tahoma"/>
          <w:sz w:val="18"/>
          <w:szCs w:val="18"/>
          <w:lang w:val="de-DE"/>
        </w:rPr>
        <w:t xml:space="preserve">13. Kritische Kontrollpunkte </w:t>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r>
      <w:r w:rsidRPr="001B7BBF">
        <w:rPr>
          <w:rFonts w:ascii="Tahoma" w:eastAsia="Calibri" w:hAnsi="Tahoma" w:cs="Tahoma"/>
          <w:sz w:val="18"/>
          <w:szCs w:val="18"/>
          <w:lang w:val="de-DE"/>
        </w:rPr>
        <w:tab/>
        <w:t xml:space="preserve">Reaktion der Standards (der Infektionsdruck kann variieren) </w:t>
      </w:r>
    </w:p>
    <w:p w14:paraId="0B4CEEC3" w14:textId="77777777" w:rsidR="0044585D" w:rsidRPr="001B7BBF" w:rsidRDefault="0020712A">
      <w:pPr>
        <w:ind w:left="2880" w:firstLine="720"/>
        <w:jc w:val="left"/>
        <w:rPr>
          <w:rFonts w:ascii="Tahoma" w:eastAsia="Calibri" w:hAnsi="Tahoma" w:cs="Tahoma"/>
          <w:sz w:val="18"/>
          <w:szCs w:val="18"/>
          <w:lang w:val="de-DE"/>
        </w:rPr>
      </w:pPr>
      <w:r w:rsidRPr="001B7BBF">
        <w:rPr>
          <w:rFonts w:ascii="Tahoma" w:eastAsia="Calibri" w:hAnsi="Tahoma" w:cs="Tahoma"/>
          <w:sz w:val="18"/>
          <w:szCs w:val="18"/>
          <w:lang w:val="de-DE"/>
        </w:rPr>
        <w:tab/>
        <w:t xml:space="preserve">zwischen den Experimenten, was zu leichten Unterschieden in </w:t>
      </w:r>
    </w:p>
    <w:p w14:paraId="217058CD" w14:textId="77777777" w:rsidR="0044585D" w:rsidRPr="001B7BBF" w:rsidRDefault="0020712A">
      <w:pPr>
        <w:ind w:left="2880" w:firstLine="720"/>
        <w:jc w:val="left"/>
        <w:rPr>
          <w:rFonts w:ascii="Tahoma" w:eastAsia="Calibri" w:hAnsi="Tahoma" w:cs="Tahoma"/>
          <w:sz w:val="18"/>
          <w:szCs w:val="18"/>
          <w:lang w:val="de-DE"/>
        </w:rPr>
      </w:pPr>
      <w:r w:rsidRPr="001B7BBF">
        <w:rPr>
          <w:rFonts w:ascii="Tahoma" w:eastAsia="Calibri" w:hAnsi="Tahoma" w:cs="Tahoma"/>
          <w:sz w:val="18"/>
          <w:szCs w:val="18"/>
          <w:lang w:val="de-DE"/>
        </w:rPr>
        <w:tab/>
        <w:t xml:space="preserve">Intensität der Sporenbildung); wenn die Reaktionen nicht eindeutig sind, wird die </w:t>
      </w:r>
    </w:p>
    <w:p w14:paraId="6E0B7F85" w14:textId="77777777" w:rsidR="0044585D" w:rsidRPr="001B7BBF" w:rsidRDefault="0020712A">
      <w:pPr>
        <w:ind w:left="2880" w:firstLine="720"/>
        <w:jc w:val="left"/>
        <w:rPr>
          <w:rFonts w:ascii="Tahoma" w:eastAsia="Calibri" w:hAnsi="Tahoma" w:cs="Tahoma"/>
          <w:sz w:val="18"/>
          <w:szCs w:val="18"/>
          <w:lang w:val="de-DE"/>
        </w:rPr>
      </w:pPr>
      <w:r w:rsidRPr="001B7BBF">
        <w:rPr>
          <w:rFonts w:ascii="Tahoma" w:eastAsia="Calibri" w:hAnsi="Tahoma" w:cs="Tahoma"/>
          <w:sz w:val="18"/>
          <w:szCs w:val="18"/>
          <w:lang w:val="de-DE"/>
        </w:rPr>
        <w:tab/>
        <w:t xml:space="preserve">sollte das Experiment wiederholt werden. </w:t>
      </w:r>
    </w:p>
    <w:p w14:paraId="4A28035B" w14:textId="77777777" w:rsidR="0044585D" w:rsidRPr="001B7BBF" w:rsidRDefault="0020712A">
      <w:pPr>
        <w:ind w:left="2880" w:firstLine="720"/>
        <w:jc w:val="left"/>
        <w:rPr>
          <w:rFonts w:ascii="Tahoma" w:eastAsia="Calibri" w:hAnsi="Tahoma" w:cs="Tahoma"/>
          <w:sz w:val="18"/>
          <w:szCs w:val="18"/>
          <w:lang w:val="de-DE"/>
        </w:rPr>
      </w:pPr>
      <w:r w:rsidRPr="001B7BBF">
        <w:rPr>
          <w:rFonts w:ascii="Tahoma" w:eastAsia="Calibri" w:hAnsi="Tahoma" w:cs="Tahoma"/>
          <w:sz w:val="18"/>
          <w:szCs w:val="18"/>
          <w:lang w:val="de-DE"/>
        </w:rPr>
        <w:tab/>
        <w:t xml:space="preserve">Die Aussaat auf den Boden kann dazu dienen, Nekrosen zu erkennen, aber geringe </w:t>
      </w:r>
    </w:p>
    <w:p w14:paraId="7C15A594" w14:textId="77777777" w:rsidR="0044585D" w:rsidRPr="001B7BBF" w:rsidRDefault="0020712A">
      <w:pPr>
        <w:ind w:left="2880" w:firstLine="720"/>
        <w:jc w:val="left"/>
        <w:rPr>
          <w:rFonts w:ascii="Tahoma" w:eastAsia="Calibri" w:hAnsi="Tahoma" w:cs="Tahoma"/>
          <w:sz w:val="18"/>
          <w:szCs w:val="18"/>
          <w:lang w:val="de-DE"/>
        </w:rPr>
      </w:pPr>
      <w:r w:rsidRPr="001B7BBF">
        <w:rPr>
          <w:rFonts w:ascii="Tahoma" w:eastAsia="Calibri" w:hAnsi="Tahoma" w:cs="Tahoma"/>
          <w:sz w:val="18"/>
          <w:szCs w:val="18"/>
          <w:lang w:val="de-DE"/>
        </w:rPr>
        <w:tab/>
        <w:t xml:space="preserve">Sporenbildung (viel weniger als bei der anfälligen Kontrolle) auftreten kann; </w:t>
      </w:r>
    </w:p>
    <w:p w14:paraId="657E11B4" w14:textId="77777777" w:rsidR="0044585D" w:rsidRPr="001B7BBF" w:rsidRDefault="0020712A">
      <w:pPr>
        <w:ind w:left="2880" w:firstLine="720"/>
        <w:jc w:val="left"/>
        <w:rPr>
          <w:rFonts w:ascii="Tahoma" w:eastAsia="Calibri" w:hAnsi="Tahoma" w:cs="Tahoma"/>
          <w:sz w:val="18"/>
          <w:szCs w:val="18"/>
          <w:lang w:val="de-DE"/>
        </w:rPr>
      </w:pPr>
      <w:r w:rsidRPr="001B7BBF">
        <w:rPr>
          <w:rFonts w:ascii="Tahoma" w:eastAsia="Calibri" w:hAnsi="Tahoma" w:cs="Tahoma"/>
          <w:sz w:val="18"/>
          <w:szCs w:val="18"/>
          <w:lang w:val="de-DE"/>
        </w:rPr>
        <w:tab/>
        <w:t xml:space="preserve">bei Tests auf Sand können Sporen mit Körnern verwechselt werden </w:t>
      </w:r>
    </w:p>
    <w:p w14:paraId="307A18CF" w14:textId="77777777" w:rsidR="0044585D" w:rsidRPr="001B7BBF" w:rsidRDefault="0020712A">
      <w:pPr>
        <w:ind w:left="2880" w:firstLine="720"/>
        <w:jc w:val="left"/>
        <w:rPr>
          <w:rFonts w:ascii="Tahoma" w:eastAsia="Calibri" w:hAnsi="Tahoma" w:cs="Tahoma"/>
          <w:sz w:val="18"/>
          <w:szCs w:val="18"/>
          <w:lang w:val="de-DE"/>
        </w:rPr>
      </w:pPr>
      <w:r w:rsidRPr="001B7BBF">
        <w:rPr>
          <w:rFonts w:ascii="Tahoma" w:eastAsia="Calibri" w:hAnsi="Tahoma" w:cs="Tahoma"/>
          <w:sz w:val="18"/>
          <w:szCs w:val="18"/>
          <w:lang w:val="de-DE"/>
        </w:rPr>
        <w:tab/>
        <w:t xml:space="preserve">Sand. </w:t>
      </w:r>
    </w:p>
    <w:p w14:paraId="57167EAF" w14:textId="77777777" w:rsidR="0044585D" w:rsidRPr="001B7BBF" w:rsidRDefault="0020712A">
      <w:pPr>
        <w:ind w:left="2880" w:firstLine="720"/>
        <w:jc w:val="left"/>
        <w:rPr>
          <w:rFonts w:ascii="Tahoma" w:eastAsia="Calibri" w:hAnsi="Tahoma" w:cs="Tahoma"/>
          <w:sz w:val="18"/>
          <w:szCs w:val="18"/>
          <w:lang w:val="de-DE"/>
        </w:rPr>
      </w:pPr>
      <w:r w:rsidRPr="001B7BBF">
        <w:rPr>
          <w:rFonts w:ascii="Tahoma" w:eastAsia="Calibri" w:hAnsi="Tahoma" w:cs="Tahoma"/>
          <w:sz w:val="18"/>
          <w:szCs w:val="18"/>
          <w:lang w:val="de-DE"/>
        </w:rPr>
        <w:tab/>
        <w:t xml:space="preserve">Bei Verwendung der Nährlösung auf Löschpapier ist eine </w:t>
      </w:r>
    </w:p>
    <w:p w14:paraId="1506F657" w14:textId="77777777" w:rsidR="0044585D" w:rsidRPr="001B7BBF" w:rsidRDefault="0020712A">
      <w:pPr>
        <w:ind w:left="2880" w:firstLine="720"/>
        <w:jc w:val="left"/>
        <w:rPr>
          <w:rFonts w:ascii="Tahoma" w:eastAsia="Calibri" w:hAnsi="Tahoma" w:cs="Tahoma"/>
          <w:sz w:val="18"/>
          <w:szCs w:val="18"/>
          <w:lang w:val="de-DE"/>
        </w:rPr>
      </w:pPr>
      <w:r w:rsidRPr="001B7BBF">
        <w:rPr>
          <w:rFonts w:ascii="Tahoma" w:eastAsia="Calibri" w:hAnsi="Tahoma" w:cs="Tahoma"/>
          <w:sz w:val="18"/>
          <w:szCs w:val="18"/>
          <w:lang w:val="de-DE"/>
        </w:rPr>
        <w:tab/>
        <w:t xml:space="preserve">Fungizide können hinzugefügt werden, um eine Kontamination durch Saprophyten </w:t>
      </w:r>
      <w:r w:rsidRPr="001B7BBF">
        <w:rPr>
          <w:rFonts w:ascii="Tahoma" w:eastAsia="Calibri" w:hAnsi="Tahoma" w:cs="Tahoma"/>
          <w:sz w:val="18"/>
          <w:szCs w:val="18"/>
          <w:lang w:val="de-DE"/>
        </w:rPr>
        <w:tab/>
        <w:t>zu vermeiden.</w:t>
      </w:r>
    </w:p>
    <w:p w14:paraId="47251742" w14:textId="77777777" w:rsidR="001E596F" w:rsidRPr="00BD31F6" w:rsidRDefault="001E596F" w:rsidP="001E596F">
      <w:pPr>
        <w:jc w:val="left"/>
      </w:pPr>
      <w:r w:rsidRPr="004A422A">
        <w:rPr>
          <w:rFonts w:ascii="Calibri" w:eastAsia="Calibri" w:hAnsi="Calibri"/>
          <w:noProof/>
          <w:sz w:val="22"/>
          <w:szCs w:val="22"/>
        </w:rPr>
        <w:lastRenderedPageBreak/>
        <w:drawing>
          <wp:inline distT="0" distB="0" distL="0" distR="0" wp14:anchorId="18773B4C" wp14:editId="312A997E">
            <wp:extent cx="5947410" cy="1762760"/>
            <wp:effectExtent l="0" t="0" r="0" b="8890"/>
            <wp:docPr id="2" name="Afbeelding 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tafel&#10;&#10;Automatisch gegenereerde beschrijv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7410" cy="1762760"/>
                    </a:xfrm>
                    <a:prstGeom prst="rect">
                      <a:avLst/>
                    </a:prstGeom>
                    <a:noFill/>
                    <a:ln>
                      <a:noFill/>
                    </a:ln>
                  </pic:spPr>
                </pic:pic>
              </a:graphicData>
            </a:graphic>
          </wp:inline>
        </w:drawing>
      </w:r>
    </w:p>
    <w:p w14:paraId="0A231EC7" w14:textId="77777777" w:rsidR="00112785" w:rsidRDefault="00112785">
      <w:pPr>
        <w:ind w:firstLine="567"/>
        <w:jc w:val="right"/>
        <w:rPr>
          <w:highlight w:val="cyan"/>
          <w:lang w:val="de-DE"/>
        </w:rPr>
      </w:pPr>
    </w:p>
    <w:p w14:paraId="0E247577" w14:textId="77777777" w:rsidR="00112785" w:rsidRDefault="00112785">
      <w:pPr>
        <w:ind w:firstLine="567"/>
        <w:jc w:val="right"/>
        <w:rPr>
          <w:highlight w:val="cyan"/>
          <w:lang w:val="de-DE"/>
        </w:rPr>
      </w:pPr>
    </w:p>
    <w:p w14:paraId="74FA2CE5" w14:textId="62AAD918" w:rsidR="0044585D" w:rsidRPr="007B14BA" w:rsidRDefault="0020712A">
      <w:pPr>
        <w:ind w:firstLine="567"/>
        <w:jc w:val="right"/>
        <w:rPr>
          <w:lang w:val="fr-FR"/>
        </w:rPr>
        <w:sectPr w:rsidR="0044585D" w:rsidRPr="007B14BA" w:rsidSect="00BD31F6">
          <w:headerReference w:type="default" r:id="rId15"/>
          <w:headerReference w:type="first" r:id="rId16"/>
          <w:pgSz w:w="11907" w:h="16840" w:code="9"/>
          <w:pgMar w:top="510" w:right="1134" w:bottom="709" w:left="1134" w:header="510" w:footer="680" w:gutter="0"/>
          <w:pgNumType w:start="1"/>
          <w:cols w:space="720"/>
          <w:titlePg/>
        </w:sectPr>
      </w:pPr>
      <w:r w:rsidRPr="009B0E70">
        <w:rPr>
          <w:lang w:val="fr-FR"/>
        </w:rPr>
        <w:t>[</w:t>
      </w:r>
      <w:proofErr w:type="spellStart"/>
      <w:r w:rsidRPr="009B0E70">
        <w:rPr>
          <w:lang w:val="fr-FR"/>
        </w:rPr>
        <w:t>An</w:t>
      </w:r>
      <w:r w:rsidR="00112785" w:rsidRPr="009B0E70">
        <w:rPr>
          <w:lang w:val="fr-FR"/>
        </w:rPr>
        <w:t>l</w:t>
      </w:r>
      <w:r w:rsidRPr="009B0E70">
        <w:rPr>
          <w:lang w:val="fr-FR"/>
        </w:rPr>
        <w:t>ag</w:t>
      </w:r>
      <w:r w:rsidR="00112785" w:rsidRPr="009B0E70">
        <w:rPr>
          <w:lang w:val="fr-FR"/>
        </w:rPr>
        <w:t>e</w:t>
      </w:r>
      <w:proofErr w:type="spellEnd"/>
      <w:r w:rsidRPr="009B0E70">
        <w:rPr>
          <w:lang w:val="fr-FR"/>
        </w:rPr>
        <w:t xml:space="preserve"> II </w:t>
      </w:r>
      <w:proofErr w:type="spellStart"/>
      <w:r w:rsidRPr="009B0E70">
        <w:rPr>
          <w:lang w:val="fr-FR"/>
        </w:rPr>
        <w:t>folgt</w:t>
      </w:r>
      <w:proofErr w:type="spellEnd"/>
      <w:r w:rsidRPr="007B14BA">
        <w:rPr>
          <w:lang w:val="fr-FR"/>
        </w:rPr>
        <w:t>]</w:t>
      </w:r>
    </w:p>
    <w:p w14:paraId="0C5EA61B" w14:textId="77777777" w:rsidR="007B14BA" w:rsidRPr="00B602B8" w:rsidRDefault="007B14BA" w:rsidP="007B14BA">
      <w:pPr>
        <w:jc w:val="center"/>
        <w:rPr>
          <w:lang w:val="fr-FR"/>
        </w:rPr>
      </w:pPr>
      <w:r w:rsidRPr="00B602B8">
        <w:rPr>
          <w:lang w:val="fr-FR"/>
        </w:rPr>
        <w:lastRenderedPageBreak/>
        <w:t>TEST GUIDELINES FOR ADOPTION / PRINCIPES DIRECTEURS D’EXAMEN POUR ADOPTION /</w:t>
      </w:r>
      <w:r w:rsidRPr="00B602B8">
        <w:rPr>
          <w:lang w:val="fr-FR"/>
        </w:rPr>
        <w:br/>
        <w:t>PRÜFUNGSRICHTLINIEN ZUR ANNAHME / DIRECTRICES DE EXAMEN PARA ADOPCIÓN</w:t>
      </w:r>
    </w:p>
    <w:p w14:paraId="26171A79" w14:textId="77777777" w:rsidR="007B14BA" w:rsidRPr="00B602B8" w:rsidRDefault="007B14BA" w:rsidP="007B14BA">
      <w:pPr>
        <w:rPr>
          <w:lang w:val="fr-FR"/>
        </w:rPr>
      </w:pPr>
    </w:p>
    <w:tbl>
      <w:tblPr>
        <w:tblW w:w="10275"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7B14BA" w:rsidRPr="00B85EB9" w14:paraId="6842BCFE" w14:textId="77777777" w:rsidTr="00CF0343">
        <w:trPr>
          <w:trHeight w:val="1050"/>
          <w:tblHeader/>
        </w:trPr>
        <w:tc>
          <w:tcPr>
            <w:tcW w:w="590" w:type="dxa"/>
            <w:tcBorders>
              <w:top w:val="single" w:sz="4" w:space="0" w:color="auto"/>
              <w:bottom w:val="single" w:sz="4" w:space="0" w:color="auto"/>
            </w:tcBorders>
            <w:shd w:val="clear" w:color="auto" w:fill="D9D9D9"/>
            <w:vAlign w:val="center"/>
          </w:tcPr>
          <w:p w14:paraId="5F5F646E" w14:textId="77777777" w:rsidR="007B14BA" w:rsidRPr="00B85EB9" w:rsidRDefault="007B14BA" w:rsidP="00CF0343">
            <w:pPr>
              <w:keepNext/>
              <w:jc w:val="left"/>
              <w:rPr>
                <w:rFonts w:eastAsia="MS Mincho" w:cs="Arial"/>
                <w:bCs/>
                <w:sz w:val="16"/>
                <w:szCs w:val="16"/>
                <w:lang w:eastAsia="ja-JP"/>
              </w:rPr>
            </w:pPr>
            <w:r w:rsidRPr="00B85EB9">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14:paraId="699CACF2" w14:textId="77777777" w:rsidR="007B14BA" w:rsidRPr="00B85EB9" w:rsidRDefault="007B14BA" w:rsidP="00CF0343">
            <w:pPr>
              <w:keepNext/>
              <w:jc w:val="left"/>
              <w:rPr>
                <w:rFonts w:eastAsia="MS Mincho" w:cs="Arial"/>
                <w:bCs/>
                <w:sz w:val="16"/>
                <w:szCs w:val="16"/>
                <w:lang w:eastAsia="ja-JP"/>
              </w:rPr>
            </w:pPr>
            <w:r w:rsidRPr="00B85EB9">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14:paraId="3AA3A9B7" w14:textId="77777777" w:rsidR="007B14BA" w:rsidRPr="00B85EB9" w:rsidRDefault="007B14BA" w:rsidP="00CF0343">
            <w:pPr>
              <w:keepNext/>
              <w:ind w:left="-36"/>
              <w:jc w:val="left"/>
              <w:rPr>
                <w:rFonts w:eastAsia="MS Mincho" w:cs="Arial"/>
                <w:bCs/>
                <w:sz w:val="16"/>
                <w:szCs w:val="16"/>
                <w:lang w:eastAsia="ja-JP"/>
              </w:rPr>
            </w:pPr>
            <w:r w:rsidRPr="00B85EB9">
              <w:rPr>
                <w:rFonts w:eastAsia="MS Mincho" w:cs="Arial"/>
                <w:bCs/>
                <w:sz w:val="16"/>
                <w:szCs w:val="16"/>
                <w:lang w:val="fr-CH" w:eastAsia="ja-JP"/>
              </w:rPr>
              <w:t xml:space="preserve">Document No. </w:t>
            </w:r>
            <w:r w:rsidRPr="00B85EB9">
              <w:rPr>
                <w:rFonts w:eastAsia="MS Mincho" w:cs="Arial"/>
                <w:bCs/>
                <w:sz w:val="16"/>
                <w:szCs w:val="16"/>
                <w:lang w:val="fr-CH" w:eastAsia="ja-JP"/>
              </w:rPr>
              <w:br/>
              <w:t xml:space="preserve">No. du document </w:t>
            </w:r>
            <w:r w:rsidRPr="00B85EB9">
              <w:rPr>
                <w:rFonts w:eastAsia="MS Mincho" w:cs="Arial"/>
                <w:bCs/>
                <w:sz w:val="16"/>
                <w:szCs w:val="16"/>
                <w:lang w:val="fr-CH" w:eastAsia="ja-JP"/>
              </w:rPr>
              <w:br/>
            </w:r>
            <w:proofErr w:type="spellStart"/>
            <w:r w:rsidRPr="00B85EB9">
              <w:rPr>
                <w:rFonts w:eastAsia="MS Mincho" w:cs="Arial"/>
                <w:bCs/>
                <w:sz w:val="16"/>
                <w:szCs w:val="16"/>
                <w:lang w:val="fr-CH" w:eastAsia="ja-JP"/>
              </w:rPr>
              <w:t>Dokument</w:t>
            </w:r>
            <w:proofErr w:type="spellEnd"/>
            <w:r w:rsidRPr="00B85EB9">
              <w:rPr>
                <w:rFonts w:eastAsia="MS Mincho" w:cs="Arial"/>
                <w:bCs/>
                <w:sz w:val="16"/>
                <w:szCs w:val="16"/>
                <w:lang w:val="fr-CH" w:eastAsia="ja-JP"/>
              </w:rPr>
              <w:t xml:space="preserve">-Nr. </w:t>
            </w:r>
            <w:r w:rsidRPr="00B85EB9">
              <w:rPr>
                <w:rFonts w:eastAsia="MS Mincho" w:cs="Arial"/>
                <w:bCs/>
                <w:sz w:val="16"/>
                <w:szCs w:val="16"/>
                <w:lang w:val="fr-CH" w:eastAsia="ja-JP"/>
              </w:rPr>
              <w:br/>
            </w:r>
            <w:r w:rsidRPr="00B85EB9">
              <w:rPr>
                <w:rFonts w:eastAsia="MS Mincho" w:cs="Arial"/>
                <w:bCs/>
                <w:sz w:val="16"/>
                <w:szCs w:val="16"/>
                <w:lang w:eastAsia="ja-JP"/>
              </w:rPr>
              <w:t xml:space="preserve">No del </w:t>
            </w:r>
            <w:proofErr w:type="spellStart"/>
            <w:r w:rsidRPr="00B85EB9">
              <w:rPr>
                <w:rFonts w:eastAsia="MS Mincho" w:cs="Arial"/>
                <w:bCs/>
                <w:sz w:val="16"/>
                <w:szCs w:val="16"/>
                <w:lang w:eastAsia="ja-JP"/>
              </w:rPr>
              <w:t>documento</w:t>
            </w:r>
            <w:proofErr w:type="spellEnd"/>
          </w:p>
        </w:tc>
        <w:tc>
          <w:tcPr>
            <w:tcW w:w="1382" w:type="dxa"/>
            <w:tcBorders>
              <w:top w:val="single" w:sz="4" w:space="0" w:color="auto"/>
              <w:bottom w:val="single" w:sz="4" w:space="0" w:color="auto"/>
            </w:tcBorders>
            <w:shd w:val="clear" w:color="auto" w:fill="D9D9D9"/>
            <w:vAlign w:val="center"/>
          </w:tcPr>
          <w:p w14:paraId="33B2973D" w14:textId="77777777" w:rsidR="007B14BA" w:rsidRPr="00B85EB9" w:rsidRDefault="007B14BA" w:rsidP="00CF0343">
            <w:pPr>
              <w:keepNext/>
              <w:jc w:val="left"/>
              <w:rPr>
                <w:rFonts w:eastAsia="MS Mincho" w:cs="Arial"/>
                <w:bCs/>
                <w:sz w:val="16"/>
                <w:szCs w:val="16"/>
                <w:lang w:eastAsia="ja-JP"/>
              </w:rPr>
            </w:pPr>
            <w:r w:rsidRPr="00B85EB9">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14:paraId="6560DD1E" w14:textId="77777777" w:rsidR="007B14BA" w:rsidRPr="00B85EB9" w:rsidRDefault="007B14BA" w:rsidP="00CF0343">
            <w:pPr>
              <w:keepNext/>
              <w:jc w:val="left"/>
              <w:rPr>
                <w:rFonts w:eastAsia="MS Mincho" w:cs="Arial"/>
                <w:sz w:val="16"/>
                <w:szCs w:val="16"/>
                <w:lang w:eastAsia="ja-JP"/>
              </w:rPr>
            </w:pPr>
            <w:proofErr w:type="spellStart"/>
            <w:r w:rsidRPr="00B85EB9">
              <w:rPr>
                <w:rFonts w:eastAsia="MS Mincho" w:cs="Arial"/>
                <w:sz w:val="16"/>
                <w:szCs w:val="16"/>
                <w:lang w:eastAsia="ja-JP"/>
              </w:rPr>
              <w:t>Français</w:t>
            </w:r>
            <w:proofErr w:type="spellEnd"/>
          </w:p>
        </w:tc>
        <w:tc>
          <w:tcPr>
            <w:tcW w:w="1382" w:type="dxa"/>
            <w:tcBorders>
              <w:top w:val="single" w:sz="4" w:space="0" w:color="auto"/>
              <w:bottom w:val="single" w:sz="4" w:space="0" w:color="auto"/>
            </w:tcBorders>
            <w:shd w:val="clear" w:color="auto" w:fill="D9D9D9"/>
            <w:vAlign w:val="center"/>
          </w:tcPr>
          <w:p w14:paraId="500FBF8F" w14:textId="77777777" w:rsidR="007B14BA" w:rsidRPr="00B85EB9" w:rsidRDefault="007B14BA" w:rsidP="00CF0343">
            <w:pPr>
              <w:keepNext/>
              <w:jc w:val="left"/>
              <w:rPr>
                <w:rFonts w:eastAsia="MS Mincho" w:cs="Arial"/>
                <w:sz w:val="16"/>
                <w:szCs w:val="16"/>
                <w:lang w:eastAsia="ja-JP"/>
              </w:rPr>
            </w:pPr>
            <w:r w:rsidRPr="00B85EB9">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14:paraId="0734ADDD" w14:textId="77777777" w:rsidR="007B14BA" w:rsidRPr="00B85EB9" w:rsidRDefault="007B14BA" w:rsidP="00CF0343">
            <w:pPr>
              <w:keepNext/>
              <w:jc w:val="left"/>
              <w:rPr>
                <w:rFonts w:eastAsia="MS Mincho" w:cs="Arial"/>
                <w:sz w:val="16"/>
                <w:szCs w:val="16"/>
                <w:lang w:eastAsia="ja-JP"/>
              </w:rPr>
            </w:pPr>
            <w:proofErr w:type="spellStart"/>
            <w:r w:rsidRPr="00B85EB9">
              <w:rPr>
                <w:rFonts w:eastAsia="MS Mincho" w:cs="Arial"/>
                <w:sz w:val="16"/>
                <w:szCs w:val="16"/>
                <w:lang w:eastAsia="ja-JP"/>
              </w:rPr>
              <w:t>Español</w:t>
            </w:r>
            <w:proofErr w:type="spellEnd"/>
          </w:p>
        </w:tc>
        <w:tc>
          <w:tcPr>
            <w:tcW w:w="1701" w:type="dxa"/>
            <w:tcBorders>
              <w:top w:val="single" w:sz="4" w:space="0" w:color="auto"/>
              <w:bottom w:val="single" w:sz="4" w:space="0" w:color="auto"/>
            </w:tcBorders>
            <w:shd w:val="clear" w:color="auto" w:fill="D9D9D9"/>
            <w:vAlign w:val="center"/>
          </w:tcPr>
          <w:p w14:paraId="0AFEB3C1" w14:textId="77777777" w:rsidR="007B14BA" w:rsidRPr="00B85EB9" w:rsidRDefault="007B14BA" w:rsidP="00CF0343">
            <w:pPr>
              <w:keepNext/>
              <w:jc w:val="left"/>
              <w:rPr>
                <w:rFonts w:eastAsia="MS Mincho" w:cs="Arial"/>
                <w:sz w:val="16"/>
                <w:szCs w:val="16"/>
                <w:lang w:eastAsia="ja-JP"/>
              </w:rPr>
            </w:pPr>
            <w:r w:rsidRPr="00B85EB9">
              <w:rPr>
                <w:rFonts w:eastAsia="MS Mincho" w:cs="Arial"/>
                <w:sz w:val="16"/>
                <w:szCs w:val="16"/>
                <w:lang w:eastAsia="ja-JP"/>
              </w:rPr>
              <w:t>Botanical name</w:t>
            </w:r>
          </w:p>
        </w:tc>
      </w:tr>
      <w:tr w:rsidR="007B14BA" w:rsidRPr="009B0E70" w14:paraId="710D81BD" w14:textId="77777777" w:rsidTr="00CF0343">
        <w:tc>
          <w:tcPr>
            <w:tcW w:w="10275" w:type="dxa"/>
            <w:gridSpan w:val="8"/>
            <w:tcBorders>
              <w:top w:val="single" w:sz="4" w:space="0" w:color="auto"/>
              <w:left w:val="single" w:sz="4" w:space="0" w:color="auto"/>
              <w:bottom w:val="single" w:sz="4" w:space="0" w:color="auto"/>
              <w:right w:val="single" w:sz="4" w:space="0" w:color="auto"/>
            </w:tcBorders>
          </w:tcPr>
          <w:p w14:paraId="635939DB" w14:textId="77777777" w:rsidR="007B14BA" w:rsidRPr="00B85EB9" w:rsidRDefault="007B14BA" w:rsidP="00CF0343">
            <w:pPr>
              <w:spacing w:before="60" w:after="120"/>
              <w:ind w:left="-36"/>
              <w:jc w:val="left"/>
              <w:rPr>
                <w:rFonts w:cs="Arial"/>
                <w:sz w:val="16"/>
                <w:szCs w:val="16"/>
                <w:u w:val="single"/>
                <w:lang w:val="fr-FR"/>
              </w:rPr>
            </w:pPr>
            <w:r w:rsidRPr="00B85EB9">
              <w:rPr>
                <w:rFonts w:cs="Arial"/>
                <w:bCs/>
                <w:sz w:val="16"/>
                <w:szCs w:val="16"/>
                <w:u w:val="single"/>
                <w:lang w:val="fr-FR"/>
              </w:rPr>
              <w:t>NEW TEST GUIDELINES / NOUVEAUX PRINCIPES DIRECTEURS D’EXAMEN / NEUE PRÜFUNGSRICHTILINIEN /</w:t>
            </w:r>
            <w:r w:rsidRPr="00B85EB9">
              <w:rPr>
                <w:rFonts w:cs="Arial"/>
                <w:bCs/>
                <w:sz w:val="16"/>
                <w:szCs w:val="16"/>
                <w:u w:val="single"/>
                <w:lang w:val="fr-FR"/>
              </w:rPr>
              <w:br/>
              <w:t>NUEVAS DIRECTRICES DE EXAMEN</w:t>
            </w:r>
          </w:p>
        </w:tc>
      </w:tr>
      <w:tr w:rsidR="007B14BA" w:rsidRPr="00FE71AE" w14:paraId="55F3E38A"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2E37212E" w14:textId="77777777" w:rsidR="007B14BA" w:rsidRPr="00B85EB9" w:rsidRDefault="007B14BA" w:rsidP="00CF0343">
            <w:pPr>
              <w:rPr>
                <w:rFonts w:cs="Arial"/>
                <w:sz w:val="16"/>
                <w:szCs w:val="16"/>
                <w:lang w:val="fr-FR"/>
              </w:rPr>
            </w:pPr>
            <w:r>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14:paraId="14009C62" w14:textId="77777777" w:rsidR="007B14BA" w:rsidRPr="00B85EB9" w:rsidRDefault="007B14BA" w:rsidP="00CF0343">
            <w:pPr>
              <w:rPr>
                <w:rFonts w:cs="Arial"/>
                <w:sz w:val="16"/>
                <w:szCs w:val="16"/>
                <w:lang w:val="fr-FR"/>
              </w:rPr>
            </w:pPr>
            <w:r>
              <w:rPr>
                <w:rFonts w:cs="Arial"/>
                <w:sz w:val="16"/>
                <w:szCs w:val="16"/>
                <w:lang w:val="fr-FR"/>
              </w:rPr>
              <w:t>TWO</w:t>
            </w:r>
          </w:p>
        </w:tc>
        <w:tc>
          <w:tcPr>
            <w:tcW w:w="1866" w:type="dxa"/>
            <w:tcBorders>
              <w:top w:val="single" w:sz="4" w:space="0" w:color="auto"/>
              <w:left w:val="nil"/>
              <w:bottom w:val="single" w:sz="4" w:space="0" w:color="auto"/>
              <w:right w:val="single" w:sz="4" w:space="0" w:color="auto"/>
            </w:tcBorders>
            <w:shd w:val="clear" w:color="auto" w:fill="auto"/>
          </w:tcPr>
          <w:tbl>
            <w:tblPr>
              <w:tblW w:w="1717" w:type="dxa"/>
              <w:tblLayout w:type="fixed"/>
              <w:tblCellMar>
                <w:left w:w="0" w:type="dxa"/>
                <w:right w:w="0" w:type="dxa"/>
              </w:tblCellMar>
              <w:tblLook w:val="01E0" w:firstRow="1" w:lastRow="1" w:firstColumn="1" w:lastColumn="1" w:noHBand="0" w:noVBand="0"/>
            </w:tblPr>
            <w:tblGrid>
              <w:gridCol w:w="1717"/>
            </w:tblGrid>
            <w:tr w:rsidR="007B14BA" w14:paraId="21EBB915" w14:textId="77777777" w:rsidTr="00CF0343">
              <w:tc>
                <w:tcPr>
                  <w:tcW w:w="1717" w:type="dxa"/>
                  <w:tcMar>
                    <w:top w:w="0" w:type="dxa"/>
                    <w:left w:w="0" w:type="dxa"/>
                    <w:bottom w:w="0" w:type="dxa"/>
                    <w:right w:w="0" w:type="dxa"/>
                  </w:tcMar>
                </w:tcPr>
                <w:p w14:paraId="767C17B1" w14:textId="77777777" w:rsidR="007B14BA" w:rsidRDefault="007B14BA" w:rsidP="00CF0343">
                  <w:pPr>
                    <w:jc w:val="left"/>
                    <w:rPr>
                      <w:rFonts w:cs="Arial"/>
                      <w:color w:val="000000"/>
                      <w:sz w:val="16"/>
                      <w:szCs w:val="16"/>
                    </w:rPr>
                  </w:pPr>
                  <w:r>
                    <w:rPr>
                      <w:rFonts w:cs="Arial"/>
                      <w:color w:val="000000"/>
                      <w:sz w:val="16"/>
                      <w:szCs w:val="16"/>
                    </w:rPr>
                    <w:t>TG/OXYPE_CAE</w:t>
                  </w:r>
                  <w:r>
                    <w:rPr>
                      <w:rFonts w:cs="Arial"/>
                      <w:color w:val="000000"/>
                      <w:sz w:val="16"/>
                      <w:szCs w:val="16"/>
                    </w:rPr>
                    <w:br/>
                    <w:t>(proj.3)</w:t>
                  </w:r>
                </w:p>
                <w:p w14:paraId="11A5D511" w14:textId="77777777" w:rsidR="007B14BA" w:rsidRDefault="007B14BA" w:rsidP="00CF0343">
                  <w:pPr>
                    <w:spacing w:line="1" w:lineRule="auto"/>
                    <w:jc w:val="left"/>
                  </w:pPr>
                </w:p>
              </w:tc>
            </w:tr>
          </w:tbl>
          <w:p w14:paraId="6B280E2D" w14:textId="77777777" w:rsidR="007B14BA" w:rsidRPr="00E87744" w:rsidRDefault="007B14BA" w:rsidP="00CF0343">
            <w:pPr>
              <w:ind w:right="-31"/>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95" w:type="dxa"/>
              <w:tblLayout w:type="fixed"/>
              <w:tblCellMar>
                <w:left w:w="0" w:type="dxa"/>
                <w:right w:w="0" w:type="dxa"/>
              </w:tblCellMar>
              <w:tblLook w:val="01E0" w:firstRow="1" w:lastRow="1" w:firstColumn="1" w:lastColumn="1" w:noHBand="0" w:noVBand="0"/>
            </w:tblPr>
            <w:tblGrid>
              <w:gridCol w:w="1395"/>
            </w:tblGrid>
            <w:tr w:rsidR="007B14BA" w14:paraId="208ACA47" w14:textId="77777777" w:rsidTr="00CF0343">
              <w:tc>
                <w:tcPr>
                  <w:tcW w:w="1395" w:type="dxa"/>
                  <w:tcMar>
                    <w:top w:w="0" w:type="dxa"/>
                    <w:left w:w="0" w:type="dxa"/>
                    <w:bottom w:w="0" w:type="dxa"/>
                    <w:right w:w="0" w:type="dxa"/>
                  </w:tcMar>
                </w:tcPr>
                <w:p w14:paraId="7AB4D359" w14:textId="77777777" w:rsidR="007B14BA" w:rsidRDefault="007B14BA" w:rsidP="00CF0343">
                  <w:pPr>
                    <w:jc w:val="left"/>
                    <w:rPr>
                      <w:rFonts w:cs="Arial"/>
                      <w:color w:val="000000"/>
                      <w:sz w:val="16"/>
                      <w:szCs w:val="16"/>
                    </w:rPr>
                  </w:pPr>
                  <w:proofErr w:type="spellStart"/>
                  <w:r>
                    <w:rPr>
                      <w:rFonts w:cs="Arial"/>
                      <w:color w:val="000000"/>
                      <w:sz w:val="16"/>
                      <w:szCs w:val="16"/>
                    </w:rPr>
                    <w:t>Oxypetalum</w:t>
                  </w:r>
                  <w:proofErr w:type="spellEnd"/>
                </w:p>
                <w:p w14:paraId="061CF90B" w14:textId="77777777" w:rsidR="007B14BA" w:rsidRDefault="007B14BA" w:rsidP="00CF0343">
                  <w:pPr>
                    <w:spacing w:line="1" w:lineRule="auto"/>
                    <w:jc w:val="left"/>
                  </w:pPr>
                </w:p>
              </w:tc>
            </w:tr>
          </w:tbl>
          <w:p w14:paraId="077ED0E0" w14:textId="77777777" w:rsidR="007B14BA" w:rsidRPr="00E87744" w:rsidRDefault="007B14BA" w:rsidP="00CF0343">
            <w:pPr>
              <w:spacing w:before="20" w:after="20"/>
              <w:jc w:val="left"/>
              <w:rPr>
                <w:rFonts w:cs="Arial"/>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p w14:paraId="271FD501" w14:textId="77777777" w:rsidR="007B14BA" w:rsidRPr="00E87744" w:rsidRDefault="007B14BA" w:rsidP="00CF0343">
            <w:pPr>
              <w:spacing w:before="20" w:after="20"/>
              <w:jc w:val="left"/>
              <w:rPr>
                <w:rFonts w:cs="Arial"/>
                <w:color w:val="000000"/>
                <w:sz w:val="16"/>
                <w:szCs w:val="16"/>
                <w:lang w:val="fr-FR"/>
              </w:rPr>
            </w:pPr>
            <w:proofErr w:type="spellStart"/>
            <w:r w:rsidRPr="00800396">
              <w:rPr>
                <w:rFonts w:cs="Arial"/>
                <w:color w:val="000000"/>
                <w:sz w:val="16"/>
                <w:szCs w:val="16"/>
              </w:rPr>
              <w:t>Oxypetalum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B3B409D" w14:textId="77777777" w:rsidR="007B14BA" w:rsidRPr="00E87744" w:rsidRDefault="007B14BA" w:rsidP="00CF0343">
            <w:pPr>
              <w:spacing w:before="20" w:after="20"/>
              <w:jc w:val="left"/>
              <w:rPr>
                <w:rFonts w:cs="Arial"/>
                <w:color w:val="000000"/>
                <w:sz w:val="16"/>
                <w:szCs w:val="16"/>
                <w:lang w:val="fr-FR"/>
              </w:rPr>
            </w:pPr>
            <w:proofErr w:type="spellStart"/>
            <w:r w:rsidRPr="00800396">
              <w:rPr>
                <w:rFonts w:cs="Arial"/>
                <w:color w:val="000000"/>
                <w:sz w:val="16"/>
                <w:szCs w:val="16"/>
              </w:rPr>
              <w:t>Oxypetalum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B2A71D1" w14:textId="77777777" w:rsidR="007B14BA" w:rsidRPr="00E87744" w:rsidRDefault="007B14BA" w:rsidP="00CF0343">
            <w:pPr>
              <w:spacing w:before="20" w:after="20"/>
              <w:jc w:val="left"/>
              <w:rPr>
                <w:rFonts w:cs="Arial"/>
                <w:color w:val="000000"/>
                <w:sz w:val="16"/>
                <w:szCs w:val="16"/>
                <w:lang w:val="fr-FR"/>
              </w:rPr>
            </w:pPr>
            <w:proofErr w:type="spellStart"/>
            <w:r w:rsidRPr="00800396">
              <w:rPr>
                <w:rFonts w:cs="Arial"/>
                <w:color w:val="000000"/>
                <w:sz w:val="16"/>
                <w:szCs w:val="16"/>
              </w:rPr>
              <w:t>Ox</w:t>
            </w:r>
            <w:r>
              <w:rPr>
                <w:rFonts w:cs="Arial"/>
                <w:color w:val="000000"/>
                <w:sz w:val="16"/>
                <w:szCs w:val="16"/>
              </w:rPr>
              <w:t>i</w:t>
            </w:r>
            <w:r w:rsidRPr="00800396">
              <w:rPr>
                <w:rFonts w:cs="Arial"/>
                <w:color w:val="000000"/>
                <w:sz w:val="16"/>
                <w:szCs w:val="16"/>
              </w:rPr>
              <w:t>petalum</w:t>
            </w:r>
            <w:proofErr w:type="spellEnd"/>
          </w:p>
        </w:tc>
        <w:tc>
          <w:tcPr>
            <w:tcW w:w="1701" w:type="dxa"/>
            <w:tcBorders>
              <w:top w:val="single" w:sz="4" w:space="0" w:color="auto"/>
              <w:left w:val="nil"/>
              <w:bottom w:val="single" w:sz="4" w:space="0" w:color="auto"/>
              <w:right w:val="single" w:sz="4" w:space="0" w:color="auto"/>
            </w:tcBorders>
            <w:shd w:val="clear" w:color="auto" w:fill="auto"/>
          </w:tcPr>
          <w:tbl>
            <w:tblPr>
              <w:tblW w:w="1635" w:type="dxa"/>
              <w:tblLayout w:type="fixed"/>
              <w:tblCellMar>
                <w:left w:w="0" w:type="dxa"/>
                <w:right w:w="0" w:type="dxa"/>
              </w:tblCellMar>
              <w:tblLook w:val="01E0" w:firstRow="1" w:lastRow="1" w:firstColumn="1" w:lastColumn="1" w:noHBand="0" w:noVBand="0"/>
            </w:tblPr>
            <w:tblGrid>
              <w:gridCol w:w="1635"/>
            </w:tblGrid>
            <w:tr w:rsidR="007B14BA" w:rsidRPr="00FE71AE" w14:paraId="0D226062" w14:textId="77777777" w:rsidTr="00CF0343">
              <w:tc>
                <w:tcPr>
                  <w:tcW w:w="1635" w:type="dxa"/>
                  <w:tcMar>
                    <w:top w:w="0" w:type="dxa"/>
                    <w:left w:w="0" w:type="dxa"/>
                    <w:bottom w:w="0" w:type="dxa"/>
                    <w:right w:w="0" w:type="dxa"/>
                  </w:tcMar>
                </w:tcPr>
                <w:p w14:paraId="265D5444" w14:textId="77777777" w:rsidR="007B14BA" w:rsidRPr="00FE71AE" w:rsidRDefault="007B14BA" w:rsidP="00CF0343">
                  <w:pPr>
                    <w:jc w:val="left"/>
                    <w:rPr>
                      <w:rFonts w:cs="Arial"/>
                      <w:color w:val="000000"/>
                      <w:sz w:val="16"/>
                      <w:szCs w:val="16"/>
                      <w:lang w:val="pt-BR"/>
                    </w:rPr>
                  </w:pPr>
                  <w:r w:rsidRPr="00FE71AE">
                    <w:rPr>
                      <w:rStyle w:val="Emphasis"/>
                      <w:rFonts w:cs="Arial"/>
                      <w:color w:val="000000"/>
                      <w:sz w:val="16"/>
                      <w:szCs w:val="16"/>
                      <w:lang w:val="pt-BR"/>
                    </w:rPr>
                    <w:t>Oxypetalum coeruleum</w:t>
                  </w:r>
                  <w:r w:rsidRPr="00FE71AE">
                    <w:rPr>
                      <w:rFonts w:cs="Arial"/>
                      <w:color w:val="000000"/>
                      <w:sz w:val="16"/>
                      <w:szCs w:val="16"/>
                      <w:lang w:val="pt-BR"/>
                    </w:rPr>
                    <w:t> (D. Don) Decne.</w:t>
                  </w:r>
                </w:p>
                <w:p w14:paraId="6576798F" w14:textId="77777777" w:rsidR="007B14BA" w:rsidRPr="00FE71AE" w:rsidRDefault="007B14BA" w:rsidP="00CF0343">
                  <w:pPr>
                    <w:spacing w:line="1" w:lineRule="auto"/>
                    <w:jc w:val="left"/>
                    <w:rPr>
                      <w:lang w:val="pt-BR"/>
                    </w:rPr>
                  </w:pPr>
                </w:p>
              </w:tc>
            </w:tr>
          </w:tbl>
          <w:p w14:paraId="7AD8459F" w14:textId="77777777" w:rsidR="007B14BA" w:rsidRPr="00FE71AE" w:rsidRDefault="007B14BA" w:rsidP="00CF0343">
            <w:pPr>
              <w:spacing w:before="20" w:after="20"/>
              <w:jc w:val="left"/>
              <w:rPr>
                <w:rFonts w:cs="Arial"/>
                <w:color w:val="000000"/>
                <w:sz w:val="16"/>
                <w:szCs w:val="16"/>
                <w:lang w:val="pt-BR"/>
              </w:rPr>
            </w:pPr>
          </w:p>
        </w:tc>
      </w:tr>
      <w:tr w:rsidR="007B14BA" w:rsidRPr="00E87744" w14:paraId="5BB49C3F"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086D0BDD" w14:textId="77777777" w:rsidR="007B14BA" w:rsidRPr="00E87744" w:rsidRDefault="007B14BA" w:rsidP="00CF0343">
            <w:pPr>
              <w:rPr>
                <w:rFonts w:cs="Arial"/>
                <w:sz w:val="16"/>
                <w:szCs w:val="16"/>
                <w:lang w:val="fr-FR"/>
              </w:rPr>
            </w:pPr>
            <w:r>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14:paraId="5A6CD1E2" w14:textId="77777777" w:rsidR="007B14BA" w:rsidRPr="00E87744" w:rsidRDefault="007B14BA" w:rsidP="00CF0343">
            <w:pPr>
              <w:rPr>
                <w:rFonts w:cs="Arial"/>
                <w:sz w:val="16"/>
                <w:szCs w:val="16"/>
                <w:lang w:val="fr-FR"/>
              </w:rPr>
            </w:pPr>
            <w:r>
              <w:rPr>
                <w:rFonts w:cs="Arial"/>
                <w:sz w:val="16"/>
                <w:szCs w:val="16"/>
                <w:lang w:val="fr-FR"/>
              </w:rPr>
              <w:t>TWF</w:t>
            </w:r>
          </w:p>
        </w:tc>
        <w:tc>
          <w:tcPr>
            <w:tcW w:w="1866" w:type="dxa"/>
            <w:tcBorders>
              <w:top w:val="single" w:sz="4" w:space="0" w:color="auto"/>
              <w:left w:val="nil"/>
              <w:bottom w:val="single" w:sz="4" w:space="0" w:color="auto"/>
              <w:right w:val="single" w:sz="4" w:space="0" w:color="auto"/>
            </w:tcBorders>
            <w:shd w:val="clear" w:color="auto" w:fill="auto"/>
          </w:tcPr>
          <w:p w14:paraId="1BBCB893" w14:textId="77777777" w:rsidR="007B14BA" w:rsidRPr="00E87744" w:rsidRDefault="007B14BA" w:rsidP="00CF0343">
            <w:pPr>
              <w:rPr>
                <w:rFonts w:cs="Arial"/>
                <w:sz w:val="16"/>
                <w:szCs w:val="16"/>
                <w:lang w:val="fr-FR"/>
              </w:rPr>
            </w:pPr>
            <w:r>
              <w:rPr>
                <w:rFonts w:cs="Arial"/>
                <w:sz w:val="16"/>
                <w:szCs w:val="16"/>
                <w:lang w:val="fr-FR"/>
              </w:rPr>
              <w:t>TG/MORUS(proj.6)</w:t>
            </w:r>
          </w:p>
        </w:tc>
        <w:tc>
          <w:tcPr>
            <w:tcW w:w="1382" w:type="dxa"/>
            <w:tcBorders>
              <w:top w:val="single" w:sz="4" w:space="0" w:color="auto"/>
              <w:left w:val="nil"/>
              <w:bottom w:val="single" w:sz="4" w:space="0" w:color="auto"/>
              <w:right w:val="single" w:sz="4" w:space="0" w:color="auto"/>
            </w:tcBorders>
            <w:shd w:val="clear" w:color="auto" w:fill="auto"/>
          </w:tcPr>
          <w:p w14:paraId="3201A157" w14:textId="77777777" w:rsidR="007B14BA" w:rsidRPr="00E87744" w:rsidRDefault="007B14BA" w:rsidP="00CF0343">
            <w:pPr>
              <w:rPr>
                <w:sz w:val="16"/>
                <w:lang w:val="fr-FR"/>
              </w:rPr>
            </w:pPr>
            <w:proofErr w:type="spellStart"/>
            <w:r>
              <w:rPr>
                <w:sz w:val="16"/>
                <w:lang w:val="fr-FR"/>
              </w:rPr>
              <w:t>Mulberry</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3975A74" w14:textId="77777777" w:rsidR="007B14BA" w:rsidRPr="00E87744" w:rsidRDefault="007B14BA" w:rsidP="00CF0343">
            <w:pPr>
              <w:rPr>
                <w:sz w:val="16"/>
                <w:lang w:val="fr-FR"/>
              </w:rPr>
            </w:pPr>
          </w:p>
        </w:tc>
        <w:tc>
          <w:tcPr>
            <w:tcW w:w="1382" w:type="dxa"/>
            <w:tcBorders>
              <w:top w:val="single" w:sz="4" w:space="0" w:color="auto"/>
              <w:left w:val="nil"/>
              <w:bottom w:val="single" w:sz="4" w:space="0" w:color="auto"/>
              <w:right w:val="single" w:sz="4" w:space="0" w:color="auto"/>
            </w:tcBorders>
            <w:shd w:val="clear" w:color="auto" w:fill="auto"/>
          </w:tcPr>
          <w:p w14:paraId="6075D16E" w14:textId="77777777" w:rsidR="007B14BA" w:rsidRPr="00E87744" w:rsidRDefault="007B14BA" w:rsidP="00CF0343">
            <w:pPr>
              <w:rPr>
                <w:sz w:val="16"/>
                <w:lang w:val="fr-FR"/>
              </w:rPr>
            </w:pPr>
          </w:p>
        </w:tc>
        <w:tc>
          <w:tcPr>
            <w:tcW w:w="1382" w:type="dxa"/>
            <w:tcBorders>
              <w:top w:val="single" w:sz="4" w:space="0" w:color="auto"/>
              <w:left w:val="nil"/>
              <w:bottom w:val="single" w:sz="4" w:space="0" w:color="auto"/>
              <w:right w:val="single" w:sz="4" w:space="0" w:color="auto"/>
            </w:tcBorders>
            <w:shd w:val="clear" w:color="auto" w:fill="auto"/>
          </w:tcPr>
          <w:p w14:paraId="22F05921" w14:textId="77777777" w:rsidR="007B14BA" w:rsidRPr="00E87744" w:rsidRDefault="007B14BA" w:rsidP="00CF0343">
            <w:pPr>
              <w:rPr>
                <w:sz w:val="16"/>
                <w:lang w:val="fr-FR"/>
              </w:rPr>
            </w:pPr>
          </w:p>
        </w:tc>
        <w:tc>
          <w:tcPr>
            <w:tcW w:w="1701" w:type="dxa"/>
            <w:tcBorders>
              <w:top w:val="single" w:sz="4" w:space="0" w:color="auto"/>
              <w:left w:val="nil"/>
              <w:bottom w:val="single" w:sz="4" w:space="0" w:color="auto"/>
              <w:right w:val="single" w:sz="4" w:space="0" w:color="auto"/>
            </w:tcBorders>
            <w:shd w:val="clear" w:color="auto" w:fill="auto"/>
          </w:tcPr>
          <w:p w14:paraId="79981D9A" w14:textId="77777777" w:rsidR="007B14BA" w:rsidRPr="00E87744" w:rsidRDefault="007B14BA" w:rsidP="00CF0343">
            <w:pPr>
              <w:rPr>
                <w:sz w:val="16"/>
                <w:lang w:val="fr-FR"/>
              </w:rPr>
            </w:pPr>
            <w:r w:rsidRPr="00BA73F1">
              <w:rPr>
                <w:i/>
                <w:iCs/>
                <w:sz w:val="16"/>
                <w:lang w:val="fr-FR"/>
              </w:rPr>
              <w:t>Morus</w:t>
            </w:r>
            <w:r>
              <w:rPr>
                <w:sz w:val="16"/>
                <w:lang w:val="fr-FR"/>
              </w:rPr>
              <w:t xml:space="preserve"> L.</w:t>
            </w:r>
          </w:p>
        </w:tc>
      </w:tr>
      <w:tr w:rsidR="007B14BA" w:rsidRPr="009B0E70" w14:paraId="00B8E6E6" w14:textId="77777777" w:rsidTr="00CF0343">
        <w:tc>
          <w:tcPr>
            <w:tcW w:w="10275" w:type="dxa"/>
            <w:gridSpan w:val="8"/>
            <w:tcBorders>
              <w:top w:val="single" w:sz="4" w:space="0" w:color="auto"/>
              <w:left w:val="single" w:sz="4" w:space="0" w:color="auto"/>
              <w:bottom w:val="single" w:sz="4" w:space="0" w:color="auto"/>
              <w:right w:val="single" w:sz="4" w:space="0" w:color="auto"/>
            </w:tcBorders>
          </w:tcPr>
          <w:p w14:paraId="3ADB0E1B" w14:textId="77777777" w:rsidR="007B14BA" w:rsidRPr="00B85EB9" w:rsidRDefault="007B14BA" w:rsidP="00CF0343">
            <w:pPr>
              <w:spacing w:before="60" w:after="120"/>
              <w:ind w:left="-36"/>
              <w:jc w:val="left"/>
              <w:rPr>
                <w:rFonts w:cs="Arial"/>
                <w:sz w:val="16"/>
                <w:szCs w:val="16"/>
                <w:u w:val="single"/>
                <w:lang w:val="fr-FR"/>
              </w:rPr>
            </w:pPr>
            <w:r w:rsidRPr="00B85EB9">
              <w:rPr>
                <w:rFonts w:cs="Arial"/>
                <w:bCs/>
                <w:sz w:val="16"/>
                <w:szCs w:val="16"/>
                <w:u w:val="single"/>
                <w:lang w:val="fr-FR"/>
              </w:rPr>
              <w:t xml:space="preserve">REVISIONS OF ADOPTED TEST GUIDELINES / </w:t>
            </w:r>
            <w:r w:rsidRPr="00B85EB9">
              <w:rPr>
                <w:rFonts w:cs="Arial"/>
                <w:sz w:val="16"/>
                <w:szCs w:val="16"/>
                <w:u w:val="single"/>
                <w:lang w:val="fr-FR"/>
              </w:rPr>
              <w:t xml:space="preserve">RÉVISIONS DE PRINCIPES DIRECTEURS D’EXAMEN ADOPTÉS / </w:t>
            </w:r>
            <w:r w:rsidRPr="00B85EB9">
              <w:rPr>
                <w:rFonts w:cs="Arial"/>
                <w:sz w:val="16"/>
                <w:szCs w:val="16"/>
                <w:u w:val="single"/>
                <w:lang w:val="fr-FR"/>
              </w:rPr>
              <w:br/>
              <w:t>REVISIONEN ANGENOMMENER PRÜFUNGSRICHTLINIEN / REVISIONES DE DIRECTRICES DE EXAMEN ADOPTADAS</w:t>
            </w:r>
          </w:p>
        </w:tc>
      </w:tr>
      <w:tr w:rsidR="007B14BA" w:rsidRPr="00E87744" w14:paraId="26C7A4CF"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7B14BA" w14:paraId="7EA31923" w14:textId="77777777" w:rsidTr="00CF0343">
              <w:tc>
                <w:tcPr>
                  <w:tcW w:w="645" w:type="dxa"/>
                  <w:tcMar>
                    <w:top w:w="0" w:type="dxa"/>
                    <w:left w:w="0" w:type="dxa"/>
                    <w:bottom w:w="0" w:type="dxa"/>
                    <w:right w:w="0" w:type="dxa"/>
                  </w:tcMar>
                </w:tcPr>
                <w:p w14:paraId="507EA4CD" w14:textId="77777777" w:rsidR="007B14BA" w:rsidRDefault="007B14BA" w:rsidP="00CF0343">
                  <w:pPr>
                    <w:jc w:val="left"/>
                    <w:rPr>
                      <w:rFonts w:cs="Arial"/>
                      <w:color w:val="000000"/>
                      <w:sz w:val="16"/>
                      <w:szCs w:val="16"/>
                    </w:rPr>
                  </w:pPr>
                  <w:r>
                    <w:rPr>
                      <w:rFonts w:cs="Arial"/>
                      <w:color w:val="000000"/>
                      <w:sz w:val="16"/>
                      <w:szCs w:val="16"/>
                    </w:rPr>
                    <w:t>DE</w:t>
                  </w:r>
                </w:p>
                <w:p w14:paraId="25851C80" w14:textId="77777777" w:rsidR="007B14BA" w:rsidRDefault="007B14BA" w:rsidP="00CF0343">
                  <w:pPr>
                    <w:spacing w:line="1" w:lineRule="auto"/>
                    <w:jc w:val="left"/>
                  </w:pPr>
                </w:p>
              </w:tc>
            </w:tr>
          </w:tbl>
          <w:p w14:paraId="52084E39" w14:textId="77777777" w:rsidR="007B14BA" w:rsidRDefault="007B14BA"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7B14BA" w14:paraId="143611AC" w14:textId="77777777" w:rsidTr="00CF0343">
              <w:tc>
                <w:tcPr>
                  <w:tcW w:w="885" w:type="dxa"/>
                  <w:tcMar>
                    <w:top w:w="0" w:type="dxa"/>
                    <w:left w:w="0" w:type="dxa"/>
                    <w:bottom w:w="0" w:type="dxa"/>
                    <w:right w:w="0" w:type="dxa"/>
                  </w:tcMar>
                </w:tcPr>
                <w:p w14:paraId="23ADB9F3" w14:textId="77777777" w:rsidR="007B14BA" w:rsidRDefault="007B14BA" w:rsidP="00CF0343">
                  <w:pPr>
                    <w:jc w:val="left"/>
                    <w:rPr>
                      <w:rFonts w:cs="Arial"/>
                      <w:color w:val="000000"/>
                      <w:sz w:val="16"/>
                      <w:szCs w:val="16"/>
                    </w:rPr>
                  </w:pPr>
                  <w:r>
                    <w:rPr>
                      <w:rFonts w:cs="Arial"/>
                      <w:color w:val="000000"/>
                      <w:sz w:val="16"/>
                      <w:szCs w:val="16"/>
                    </w:rPr>
                    <w:t>TWF</w:t>
                  </w:r>
                </w:p>
                <w:p w14:paraId="5AC35F91" w14:textId="77777777" w:rsidR="007B14BA" w:rsidRDefault="007B14BA" w:rsidP="00CF0343">
                  <w:pPr>
                    <w:spacing w:line="1" w:lineRule="auto"/>
                    <w:jc w:val="left"/>
                  </w:pPr>
                </w:p>
              </w:tc>
            </w:tr>
          </w:tbl>
          <w:p w14:paraId="7950BEB6" w14:textId="77777777" w:rsidR="007B14BA" w:rsidRDefault="007B14BA"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7B14BA" w14:paraId="7174DE8D" w14:textId="77777777" w:rsidTr="00CF0343">
              <w:tc>
                <w:tcPr>
                  <w:tcW w:w="1245" w:type="dxa"/>
                  <w:tcMar>
                    <w:top w:w="0" w:type="dxa"/>
                    <w:left w:w="0" w:type="dxa"/>
                    <w:bottom w:w="0" w:type="dxa"/>
                    <w:right w:w="0" w:type="dxa"/>
                  </w:tcMar>
                </w:tcPr>
                <w:p w14:paraId="29B1340B" w14:textId="77777777" w:rsidR="007B14BA" w:rsidRDefault="007B14BA" w:rsidP="00CF0343">
                  <w:pPr>
                    <w:jc w:val="left"/>
                    <w:rPr>
                      <w:rFonts w:cs="Arial"/>
                      <w:color w:val="000000"/>
                      <w:sz w:val="16"/>
                      <w:szCs w:val="16"/>
                    </w:rPr>
                  </w:pPr>
                  <w:r>
                    <w:rPr>
                      <w:rFonts w:cs="Arial"/>
                      <w:color w:val="000000"/>
                      <w:sz w:val="16"/>
                      <w:szCs w:val="16"/>
                    </w:rPr>
                    <w:t>TG/14/10(proj.8)</w:t>
                  </w:r>
                </w:p>
                <w:p w14:paraId="0E266171" w14:textId="77777777" w:rsidR="007B14BA" w:rsidRDefault="007B14BA" w:rsidP="00CF0343">
                  <w:pPr>
                    <w:spacing w:line="1" w:lineRule="auto"/>
                    <w:jc w:val="left"/>
                  </w:pPr>
                </w:p>
              </w:tc>
            </w:tr>
          </w:tbl>
          <w:p w14:paraId="2B8AB166" w14:textId="77777777" w:rsidR="007B14BA" w:rsidRPr="00E87744" w:rsidRDefault="007B14BA"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7B14BA" w14:paraId="3B299702" w14:textId="77777777" w:rsidTr="00CF0343">
              <w:tc>
                <w:tcPr>
                  <w:tcW w:w="1545" w:type="dxa"/>
                  <w:tcMar>
                    <w:top w:w="0" w:type="dxa"/>
                    <w:left w:w="0" w:type="dxa"/>
                    <w:bottom w:w="0" w:type="dxa"/>
                    <w:right w:w="0" w:type="dxa"/>
                  </w:tcMar>
                </w:tcPr>
                <w:p w14:paraId="02C4585F" w14:textId="77777777" w:rsidR="007B14BA" w:rsidRDefault="007B14BA" w:rsidP="00CF0343">
                  <w:pPr>
                    <w:jc w:val="left"/>
                    <w:rPr>
                      <w:rFonts w:cs="Arial"/>
                      <w:color w:val="000000"/>
                      <w:sz w:val="16"/>
                      <w:szCs w:val="16"/>
                    </w:rPr>
                  </w:pPr>
                  <w:r>
                    <w:rPr>
                      <w:rFonts w:cs="Arial"/>
                      <w:color w:val="000000"/>
                      <w:sz w:val="16"/>
                      <w:szCs w:val="16"/>
                    </w:rPr>
                    <w:t>Apple</w:t>
                  </w:r>
                </w:p>
                <w:p w14:paraId="417EDE79" w14:textId="77777777" w:rsidR="007B14BA" w:rsidRDefault="007B14BA" w:rsidP="00CF0343">
                  <w:pPr>
                    <w:spacing w:line="1" w:lineRule="auto"/>
                    <w:jc w:val="left"/>
                  </w:pPr>
                </w:p>
              </w:tc>
            </w:tr>
          </w:tbl>
          <w:p w14:paraId="45930A68" w14:textId="77777777" w:rsidR="007B14BA" w:rsidRPr="00E87744" w:rsidRDefault="007B14BA"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7B14BA" w14:paraId="26F5835C" w14:textId="77777777" w:rsidTr="00CF0343">
              <w:tc>
                <w:tcPr>
                  <w:tcW w:w="1290" w:type="dxa"/>
                  <w:tcMar>
                    <w:top w:w="0" w:type="dxa"/>
                    <w:left w:w="0" w:type="dxa"/>
                    <w:bottom w:w="0" w:type="dxa"/>
                    <w:right w:w="0" w:type="dxa"/>
                  </w:tcMar>
                </w:tcPr>
                <w:p w14:paraId="35031A17" w14:textId="77777777" w:rsidR="007B14BA" w:rsidRDefault="007B14BA" w:rsidP="00CF0343">
                  <w:pPr>
                    <w:jc w:val="left"/>
                    <w:rPr>
                      <w:rFonts w:cs="Arial"/>
                      <w:color w:val="000000"/>
                      <w:sz w:val="16"/>
                      <w:szCs w:val="16"/>
                    </w:rPr>
                  </w:pPr>
                  <w:proofErr w:type="spellStart"/>
                  <w:r>
                    <w:rPr>
                      <w:rFonts w:cs="Arial"/>
                      <w:color w:val="000000"/>
                      <w:sz w:val="16"/>
                      <w:szCs w:val="16"/>
                    </w:rPr>
                    <w:t>Pommier</w:t>
                  </w:r>
                  <w:proofErr w:type="spellEnd"/>
                </w:p>
                <w:p w14:paraId="530CA3D2" w14:textId="77777777" w:rsidR="007B14BA" w:rsidRDefault="007B14BA" w:rsidP="00CF0343">
                  <w:pPr>
                    <w:spacing w:line="1" w:lineRule="auto"/>
                    <w:jc w:val="left"/>
                  </w:pPr>
                </w:p>
              </w:tc>
            </w:tr>
          </w:tbl>
          <w:p w14:paraId="33BD329F" w14:textId="77777777" w:rsidR="007B14BA" w:rsidRPr="00E87744" w:rsidRDefault="007B14BA"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7B14BA" w14:paraId="0734C24E" w14:textId="77777777" w:rsidTr="00CF0343">
              <w:tc>
                <w:tcPr>
                  <w:tcW w:w="1470" w:type="dxa"/>
                  <w:tcMar>
                    <w:top w:w="0" w:type="dxa"/>
                    <w:left w:w="0" w:type="dxa"/>
                    <w:bottom w:w="0" w:type="dxa"/>
                    <w:right w:w="0" w:type="dxa"/>
                  </w:tcMar>
                </w:tcPr>
                <w:p w14:paraId="7C4BBB33" w14:textId="77777777" w:rsidR="007B14BA" w:rsidRDefault="007B14BA" w:rsidP="00CF0343">
                  <w:pPr>
                    <w:jc w:val="left"/>
                    <w:rPr>
                      <w:rFonts w:cs="Arial"/>
                      <w:color w:val="000000"/>
                      <w:sz w:val="16"/>
                      <w:szCs w:val="16"/>
                    </w:rPr>
                  </w:pPr>
                  <w:proofErr w:type="spellStart"/>
                  <w:r>
                    <w:rPr>
                      <w:rFonts w:cs="Arial"/>
                      <w:color w:val="000000"/>
                      <w:sz w:val="16"/>
                      <w:szCs w:val="16"/>
                    </w:rPr>
                    <w:t>Apfel</w:t>
                  </w:r>
                  <w:proofErr w:type="spellEnd"/>
                </w:p>
                <w:p w14:paraId="005991A3" w14:textId="77777777" w:rsidR="007B14BA" w:rsidRDefault="007B14BA" w:rsidP="00CF0343">
                  <w:pPr>
                    <w:spacing w:line="1" w:lineRule="auto"/>
                    <w:jc w:val="left"/>
                  </w:pPr>
                </w:p>
              </w:tc>
            </w:tr>
          </w:tbl>
          <w:p w14:paraId="0E0EE4A3" w14:textId="77777777" w:rsidR="007B14BA" w:rsidRPr="00E87744" w:rsidRDefault="007B14BA"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7B14BA" w14:paraId="1F598CFC" w14:textId="77777777" w:rsidTr="00CF0343">
              <w:tc>
                <w:tcPr>
                  <w:tcW w:w="1365" w:type="dxa"/>
                  <w:tcMar>
                    <w:top w:w="0" w:type="dxa"/>
                    <w:left w:w="0" w:type="dxa"/>
                    <w:bottom w:w="0" w:type="dxa"/>
                    <w:right w:w="0" w:type="dxa"/>
                  </w:tcMar>
                </w:tcPr>
                <w:p w14:paraId="6C65E8D7" w14:textId="77777777" w:rsidR="007B14BA" w:rsidRDefault="007B14BA" w:rsidP="00CF0343">
                  <w:pPr>
                    <w:jc w:val="left"/>
                    <w:rPr>
                      <w:rFonts w:cs="Arial"/>
                      <w:color w:val="000000"/>
                      <w:sz w:val="16"/>
                      <w:szCs w:val="16"/>
                    </w:rPr>
                  </w:pPr>
                  <w:r>
                    <w:rPr>
                      <w:rFonts w:cs="Arial"/>
                      <w:color w:val="000000"/>
                      <w:sz w:val="16"/>
                      <w:szCs w:val="16"/>
                    </w:rPr>
                    <w:t>Manzano</w:t>
                  </w:r>
                </w:p>
                <w:p w14:paraId="1CA2746F" w14:textId="77777777" w:rsidR="007B14BA" w:rsidRDefault="007B14BA" w:rsidP="00CF0343">
                  <w:pPr>
                    <w:spacing w:line="1" w:lineRule="auto"/>
                    <w:jc w:val="left"/>
                  </w:pPr>
                </w:p>
              </w:tc>
            </w:tr>
          </w:tbl>
          <w:p w14:paraId="49825E09" w14:textId="77777777" w:rsidR="007B14BA" w:rsidRPr="00E87744" w:rsidRDefault="007B14BA" w:rsidP="00CF0343">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7B14BA" w14:paraId="31599886" w14:textId="77777777" w:rsidTr="00CF0343">
              <w:tc>
                <w:tcPr>
                  <w:tcW w:w="1455" w:type="dxa"/>
                  <w:tcMar>
                    <w:top w:w="0" w:type="dxa"/>
                    <w:left w:w="0" w:type="dxa"/>
                    <w:bottom w:w="0" w:type="dxa"/>
                    <w:right w:w="0" w:type="dxa"/>
                  </w:tcMar>
                </w:tcPr>
                <w:p w14:paraId="295E6BD8" w14:textId="77777777" w:rsidR="007B14BA" w:rsidRDefault="007B14BA" w:rsidP="00CF0343">
                  <w:pPr>
                    <w:jc w:val="left"/>
                    <w:rPr>
                      <w:rFonts w:cs="Arial"/>
                      <w:color w:val="000000"/>
                      <w:sz w:val="16"/>
                      <w:szCs w:val="16"/>
                    </w:rPr>
                  </w:pPr>
                  <w:r>
                    <w:rPr>
                      <w:rStyle w:val="Emphasis"/>
                      <w:rFonts w:cs="Arial"/>
                      <w:color w:val="000000"/>
                      <w:sz w:val="16"/>
                      <w:szCs w:val="16"/>
                    </w:rPr>
                    <w:t>Malus domestica</w:t>
                  </w:r>
                  <w:r>
                    <w:rPr>
                      <w:rFonts w:cs="Arial"/>
                      <w:color w:val="000000"/>
                      <w:sz w:val="16"/>
                      <w:szCs w:val="16"/>
                    </w:rPr>
                    <w:t> (</w:t>
                  </w:r>
                  <w:proofErr w:type="spellStart"/>
                  <w:r>
                    <w:rPr>
                      <w:rFonts w:cs="Arial"/>
                      <w:color w:val="000000"/>
                      <w:sz w:val="16"/>
                      <w:szCs w:val="16"/>
                    </w:rPr>
                    <w:t>Suckow</w:t>
                  </w:r>
                  <w:proofErr w:type="spellEnd"/>
                  <w:r>
                    <w:rPr>
                      <w:rFonts w:cs="Arial"/>
                      <w:color w:val="000000"/>
                      <w:sz w:val="16"/>
                      <w:szCs w:val="16"/>
                    </w:rPr>
                    <w:t xml:space="preserve">) </w:t>
                  </w:r>
                  <w:proofErr w:type="spellStart"/>
                  <w:r>
                    <w:rPr>
                      <w:rFonts w:cs="Arial"/>
                      <w:color w:val="000000"/>
                      <w:sz w:val="16"/>
                      <w:szCs w:val="16"/>
                    </w:rPr>
                    <w:t>Borkh</w:t>
                  </w:r>
                  <w:proofErr w:type="spellEnd"/>
                  <w:r>
                    <w:rPr>
                      <w:rFonts w:cs="Arial"/>
                      <w:color w:val="000000"/>
                      <w:sz w:val="16"/>
                      <w:szCs w:val="16"/>
                    </w:rPr>
                    <w:t>.</w:t>
                  </w:r>
                </w:p>
                <w:p w14:paraId="265BF884" w14:textId="77777777" w:rsidR="007B14BA" w:rsidRDefault="007B14BA" w:rsidP="00CF0343">
                  <w:pPr>
                    <w:spacing w:line="1" w:lineRule="auto"/>
                    <w:jc w:val="left"/>
                  </w:pPr>
                </w:p>
              </w:tc>
            </w:tr>
          </w:tbl>
          <w:p w14:paraId="553D2BD6" w14:textId="77777777" w:rsidR="007B14BA" w:rsidRPr="00E87744" w:rsidRDefault="007B14BA" w:rsidP="00CF0343">
            <w:pPr>
              <w:spacing w:before="20" w:after="20"/>
              <w:jc w:val="left"/>
              <w:rPr>
                <w:rFonts w:cs="Arial"/>
                <w:i/>
                <w:snapToGrid w:val="0"/>
                <w:color w:val="000000"/>
                <w:sz w:val="16"/>
                <w:szCs w:val="16"/>
                <w:lang w:val="fr-FR"/>
              </w:rPr>
            </w:pPr>
          </w:p>
        </w:tc>
      </w:tr>
      <w:tr w:rsidR="007B14BA" w:rsidRPr="00E87744" w14:paraId="1BA16BC7"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7B14BA" w14:paraId="337BFF7B" w14:textId="77777777" w:rsidTr="00CF0343">
              <w:tc>
                <w:tcPr>
                  <w:tcW w:w="645" w:type="dxa"/>
                  <w:tcMar>
                    <w:top w:w="0" w:type="dxa"/>
                    <w:left w:w="0" w:type="dxa"/>
                    <w:bottom w:w="0" w:type="dxa"/>
                    <w:right w:w="0" w:type="dxa"/>
                  </w:tcMar>
                </w:tcPr>
                <w:p w14:paraId="540A5A89" w14:textId="77777777" w:rsidR="007B14BA" w:rsidRDefault="007B14BA" w:rsidP="00CF0343">
                  <w:pPr>
                    <w:jc w:val="left"/>
                    <w:rPr>
                      <w:rFonts w:cs="Arial"/>
                      <w:color w:val="000000"/>
                      <w:sz w:val="16"/>
                      <w:szCs w:val="16"/>
                    </w:rPr>
                  </w:pPr>
                  <w:r>
                    <w:rPr>
                      <w:rFonts w:cs="Arial"/>
                      <w:color w:val="000000"/>
                      <w:sz w:val="16"/>
                      <w:szCs w:val="16"/>
                    </w:rPr>
                    <w:t>FR</w:t>
                  </w:r>
                </w:p>
                <w:p w14:paraId="2C402299" w14:textId="77777777" w:rsidR="007B14BA" w:rsidRDefault="007B14BA" w:rsidP="00CF0343">
                  <w:pPr>
                    <w:spacing w:line="1" w:lineRule="auto"/>
                    <w:jc w:val="left"/>
                  </w:pPr>
                </w:p>
              </w:tc>
            </w:tr>
          </w:tbl>
          <w:p w14:paraId="3704D87E" w14:textId="77777777" w:rsidR="007B14BA" w:rsidRDefault="007B14BA"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7B14BA" w14:paraId="6300F1B6" w14:textId="77777777" w:rsidTr="00CF0343">
              <w:tc>
                <w:tcPr>
                  <w:tcW w:w="885" w:type="dxa"/>
                  <w:tcMar>
                    <w:top w:w="0" w:type="dxa"/>
                    <w:left w:w="0" w:type="dxa"/>
                    <w:bottom w:w="0" w:type="dxa"/>
                    <w:right w:w="0" w:type="dxa"/>
                  </w:tcMar>
                </w:tcPr>
                <w:p w14:paraId="4FF22633" w14:textId="77777777" w:rsidR="007B14BA" w:rsidRDefault="007B14BA" w:rsidP="00CF0343">
                  <w:pPr>
                    <w:jc w:val="left"/>
                    <w:rPr>
                      <w:rFonts w:cs="Arial"/>
                      <w:color w:val="000000"/>
                      <w:sz w:val="16"/>
                      <w:szCs w:val="16"/>
                    </w:rPr>
                  </w:pPr>
                  <w:r>
                    <w:rPr>
                      <w:rFonts w:cs="Arial"/>
                      <w:color w:val="000000"/>
                      <w:sz w:val="16"/>
                      <w:szCs w:val="16"/>
                    </w:rPr>
                    <w:t>TWF</w:t>
                  </w:r>
                </w:p>
                <w:p w14:paraId="17B056DC" w14:textId="77777777" w:rsidR="007B14BA" w:rsidRDefault="007B14BA" w:rsidP="00CF0343">
                  <w:pPr>
                    <w:spacing w:line="1" w:lineRule="auto"/>
                    <w:jc w:val="left"/>
                  </w:pPr>
                </w:p>
              </w:tc>
            </w:tr>
          </w:tbl>
          <w:p w14:paraId="3645D15F" w14:textId="77777777" w:rsidR="007B14BA" w:rsidRDefault="007B14BA"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7B14BA" w14:paraId="217846EF" w14:textId="77777777" w:rsidTr="00CF0343">
              <w:tc>
                <w:tcPr>
                  <w:tcW w:w="1245" w:type="dxa"/>
                  <w:tcMar>
                    <w:top w:w="0" w:type="dxa"/>
                    <w:left w:w="0" w:type="dxa"/>
                    <w:bottom w:w="0" w:type="dxa"/>
                    <w:right w:w="0" w:type="dxa"/>
                  </w:tcMar>
                </w:tcPr>
                <w:p w14:paraId="2F7E05D3" w14:textId="77777777" w:rsidR="007B14BA" w:rsidRDefault="007B14BA" w:rsidP="00CF0343">
                  <w:pPr>
                    <w:jc w:val="left"/>
                    <w:rPr>
                      <w:rFonts w:cs="Arial"/>
                      <w:color w:val="000000"/>
                      <w:sz w:val="16"/>
                      <w:szCs w:val="16"/>
                    </w:rPr>
                  </w:pPr>
                  <w:r>
                    <w:rPr>
                      <w:rFonts w:cs="Arial"/>
                      <w:color w:val="000000"/>
                      <w:sz w:val="16"/>
                      <w:szCs w:val="16"/>
                    </w:rPr>
                    <w:t>TG/35/8(proj.5)</w:t>
                  </w:r>
                </w:p>
                <w:p w14:paraId="10B2411A" w14:textId="77777777" w:rsidR="007B14BA" w:rsidRDefault="007B14BA" w:rsidP="00CF0343">
                  <w:pPr>
                    <w:spacing w:line="1" w:lineRule="auto"/>
                    <w:jc w:val="left"/>
                  </w:pPr>
                </w:p>
              </w:tc>
            </w:tr>
          </w:tbl>
          <w:p w14:paraId="1E45F30D" w14:textId="77777777" w:rsidR="007B14BA" w:rsidRPr="00E87744" w:rsidRDefault="007B14BA" w:rsidP="00CF0343">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7B14BA" w14:paraId="05494136" w14:textId="77777777" w:rsidTr="00CF0343">
              <w:tc>
                <w:tcPr>
                  <w:tcW w:w="1545" w:type="dxa"/>
                  <w:tcMar>
                    <w:top w:w="0" w:type="dxa"/>
                    <w:left w:w="0" w:type="dxa"/>
                    <w:bottom w:w="0" w:type="dxa"/>
                    <w:right w:w="0" w:type="dxa"/>
                  </w:tcMar>
                </w:tcPr>
                <w:p w14:paraId="7C8A0459" w14:textId="77777777" w:rsidR="007B14BA" w:rsidRDefault="007B14BA" w:rsidP="00CF0343">
                  <w:pPr>
                    <w:jc w:val="left"/>
                    <w:rPr>
                      <w:rFonts w:cs="Arial"/>
                      <w:color w:val="000000"/>
                      <w:sz w:val="16"/>
                      <w:szCs w:val="16"/>
                    </w:rPr>
                  </w:pPr>
                  <w:r>
                    <w:rPr>
                      <w:rFonts w:cs="Arial"/>
                      <w:color w:val="000000"/>
                      <w:sz w:val="16"/>
                      <w:szCs w:val="16"/>
                    </w:rPr>
                    <w:t>Sweet Cherry</w:t>
                  </w:r>
                </w:p>
                <w:p w14:paraId="55D5C73D" w14:textId="77777777" w:rsidR="007B14BA" w:rsidRDefault="007B14BA" w:rsidP="00CF0343">
                  <w:pPr>
                    <w:spacing w:line="1" w:lineRule="auto"/>
                    <w:jc w:val="left"/>
                  </w:pPr>
                </w:p>
              </w:tc>
            </w:tr>
          </w:tbl>
          <w:p w14:paraId="6657641F" w14:textId="77777777" w:rsidR="007B14BA" w:rsidRPr="00E87744" w:rsidRDefault="007B14BA"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7B14BA" w14:paraId="5C306952" w14:textId="77777777" w:rsidTr="00CF0343">
              <w:tc>
                <w:tcPr>
                  <w:tcW w:w="1290" w:type="dxa"/>
                  <w:tcMar>
                    <w:top w:w="0" w:type="dxa"/>
                    <w:left w:w="0" w:type="dxa"/>
                    <w:bottom w:w="0" w:type="dxa"/>
                    <w:right w:w="0" w:type="dxa"/>
                  </w:tcMar>
                </w:tcPr>
                <w:p w14:paraId="41A8D93F" w14:textId="77777777" w:rsidR="007B14BA" w:rsidRDefault="007B14BA" w:rsidP="00CF0343">
                  <w:pPr>
                    <w:jc w:val="left"/>
                    <w:rPr>
                      <w:rFonts w:cs="Arial"/>
                      <w:color w:val="000000"/>
                      <w:sz w:val="16"/>
                      <w:szCs w:val="16"/>
                    </w:rPr>
                  </w:pPr>
                  <w:proofErr w:type="spellStart"/>
                  <w:r>
                    <w:rPr>
                      <w:rFonts w:cs="Arial"/>
                      <w:color w:val="000000"/>
                      <w:sz w:val="16"/>
                      <w:szCs w:val="16"/>
                    </w:rPr>
                    <w:t>Cerisier</w:t>
                  </w:r>
                  <w:proofErr w:type="spellEnd"/>
                  <w:r>
                    <w:rPr>
                      <w:rFonts w:cs="Arial"/>
                      <w:color w:val="000000"/>
                      <w:sz w:val="16"/>
                      <w:szCs w:val="16"/>
                    </w:rPr>
                    <w:t xml:space="preserve"> </w:t>
                  </w:r>
                  <w:proofErr w:type="spellStart"/>
                  <w:r>
                    <w:rPr>
                      <w:rFonts w:cs="Arial"/>
                      <w:color w:val="000000"/>
                      <w:sz w:val="16"/>
                      <w:szCs w:val="16"/>
                    </w:rPr>
                    <w:t>doux</w:t>
                  </w:r>
                  <w:proofErr w:type="spellEnd"/>
                </w:p>
                <w:p w14:paraId="05A31384" w14:textId="77777777" w:rsidR="007B14BA" w:rsidRDefault="007B14BA" w:rsidP="00CF0343">
                  <w:pPr>
                    <w:spacing w:line="1" w:lineRule="auto"/>
                    <w:jc w:val="left"/>
                  </w:pPr>
                </w:p>
              </w:tc>
            </w:tr>
          </w:tbl>
          <w:p w14:paraId="48455BBC" w14:textId="77777777" w:rsidR="007B14BA" w:rsidRPr="00E87744" w:rsidRDefault="007B14BA"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7B14BA" w14:paraId="11FC5274" w14:textId="77777777" w:rsidTr="00CF0343">
              <w:tc>
                <w:tcPr>
                  <w:tcW w:w="1470" w:type="dxa"/>
                  <w:tcMar>
                    <w:top w:w="0" w:type="dxa"/>
                    <w:left w:w="0" w:type="dxa"/>
                    <w:bottom w:w="0" w:type="dxa"/>
                    <w:right w:w="0" w:type="dxa"/>
                  </w:tcMar>
                </w:tcPr>
                <w:p w14:paraId="27DD192F" w14:textId="77777777" w:rsidR="007B14BA" w:rsidRDefault="007B14BA" w:rsidP="00CF0343">
                  <w:pPr>
                    <w:jc w:val="left"/>
                    <w:rPr>
                      <w:rFonts w:cs="Arial"/>
                      <w:color w:val="000000"/>
                      <w:sz w:val="16"/>
                      <w:szCs w:val="16"/>
                    </w:rPr>
                  </w:pPr>
                  <w:proofErr w:type="spellStart"/>
                  <w:r>
                    <w:rPr>
                      <w:rFonts w:cs="Arial"/>
                      <w:color w:val="000000"/>
                      <w:sz w:val="16"/>
                      <w:szCs w:val="16"/>
                    </w:rPr>
                    <w:t>Süsskirsche</w:t>
                  </w:r>
                  <w:proofErr w:type="spellEnd"/>
                </w:p>
                <w:p w14:paraId="681BEA67" w14:textId="77777777" w:rsidR="007B14BA" w:rsidRDefault="007B14BA" w:rsidP="00CF0343">
                  <w:pPr>
                    <w:spacing w:line="1" w:lineRule="auto"/>
                    <w:jc w:val="left"/>
                  </w:pPr>
                </w:p>
              </w:tc>
            </w:tr>
          </w:tbl>
          <w:p w14:paraId="17F3E83C" w14:textId="77777777" w:rsidR="007B14BA" w:rsidRPr="00E87744" w:rsidRDefault="007B14BA"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7B14BA" w14:paraId="07261103" w14:textId="77777777" w:rsidTr="00CF0343">
              <w:tc>
                <w:tcPr>
                  <w:tcW w:w="1365" w:type="dxa"/>
                  <w:tcMar>
                    <w:top w:w="0" w:type="dxa"/>
                    <w:left w:w="0" w:type="dxa"/>
                    <w:bottom w:w="0" w:type="dxa"/>
                    <w:right w:w="0" w:type="dxa"/>
                  </w:tcMar>
                </w:tcPr>
                <w:p w14:paraId="03211334" w14:textId="77777777" w:rsidR="007B14BA" w:rsidRDefault="007B14BA" w:rsidP="00CF0343">
                  <w:pPr>
                    <w:jc w:val="left"/>
                    <w:rPr>
                      <w:rFonts w:cs="Arial"/>
                      <w:color w:val="000000"/>
                      <w:sz w:val="16"/>
                      <w:szCs w:val="16"/>
                    </w:rPr>
                  </w:pPr>
                  <w:proofErr w:type="spellStart"/>
                  <w:r>
                    <w:rPr>
                      <w:rFonts w:cs="Arial"/>
                      <w:color w:val="000000"/>
                      <w:sz w:val="16"/>
                      <w:szCs w:val="16"/>
                    </w:rPr>
                    <w:t>Cerezo</w:t>
                  </w:r>
                  <w:proofErr w:type="spellEnd"/>
                  <w:r>
                    <w:rPr>
                      <w:rFonts w:cs="Arial"/>
                      <w:color w:val="000000"/>
                      <w:sz w:val="16"/>
                      <w:szCs w:val="16"/>
                    </w:rPr>
                    <w:t xml:space="preserve"> dulce</w:t>
                  </w:r>
                </w:p>
                <w:p w14:paraId="26EA575B" w14:textId="77777777" w:rsidR="007B14BA" w:rsidRDefault="007B14BA" w:rsidP="00CF0343">
                  <w:pPr>
                    <w:spacing w:line="1" w:lineRule="auto"/>
                    <w:jc w:val="left"/>
                  </w:pPr>
                </w:p>
              </w:tc>
            </w:tr>
          </w:tbl>
          <w:p w14:paraId="5A674720" w14:textId="77777777" w:rsidR="007B14BA" w:rsidRPr="00E87744" w:rsidRDefault="007B14BA" w:rsidP="00CF0343">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7B14BA" w14:paraId="5C8223C6" w14:textId="77777777" w:rsidTr="00CF0343">
              <w:tc>
                <w:tcPr>
                  <w:tcW w:w="1455" w:type="dxa"/>
                  <w:tcMar>
                    <w:top w:w="0" w:type="dxa"/>
                    <w:left w:w="0" w:type="dxa"/>
                    <w:bottom w:w="0" w:type="dxa"/>
                    <w:right w:w="0" w:type="dxa"/>
                  </w:tcMar>
                </w:tcPr>
                <w:p w14:paraId="472088D1" w14:textId="77777777" w:rsidR="007B14BA" w:rsidRDefault="007B14BA" w:rsidP="00CF0343">
                  <w:pPr>
                    <w:jc w:val="left"/>
                    <w:rPr>
                      <w:rFonts w:cs="Arial"/>
                      <w:color w:val="000000"/>
                      <w:sz w:val="16"/>
                      <w:szCs w:val="16"/>
                    </w:rPr>
                  </w:pPr>
                  <w:r>
                    <w:rPr>
                      <w:rStyle w:val="Emphasis"/>
                      <w:rFonts w:cs="Arial"/>
                      <w:color w:val="000000"/>
                      <w:sz w:val="16"/>
                      <w:szCs w:val="16"/>
                    </w:rPr>
                    <w:t>Prunus avium</w:t>
                  </w:r>
                  <w:r>
                    <w:rPr>
                      <w:rFonts w:cs="Arial"/>
                      <w:color w:val="000000"/>
                      <w:sz w:val="16"/>
                      <w:szCs w:val="16"/>
                    </w:rPr>
                    <w:t> (L.) L.</w:t>
                  </w:r>
                </w:p>
                <w:p w14:paraId="462D8CDF" w14:textId="77777777" w:rsidR="007B14BA" w:rsidRDefault="007B14BA" w:rsidP="00CF0343">
                  <w:pPr>
                    <w:spacing w:line="1" w:lineRule="auto"/>
                    <w:jc w:val="left"/>
                  </w:pPr>
                </w:p>
              </w:tc>
            </w:tr>
          </w:tbl>
          <w:p w14:paraId="07A337D4" w14:textId="77777777" w:rsidR="007B14BA" w:rsidRPr="00E87744" w:rsidRDefault="007B14BA" w:rsidP="00CF0343">
            <w:pPr>
              <w:jc w:val="left"/>
              <w:rPr>
                <w:rFonts w:cs="Arial"/>
                <w:snapToGrid w:val="0"/>
                <w:color w:val="000000"/>
                <w:sz w:val="16"/>
                <w:szCs w:val="16"/>
                <w:lang w:val="fr-FR"/>
              </w:rPr>
            </w:pPr>
          </w:p>
        </w:tc>
      </w:tr>
      <w:tr w:rsidR="007B14BA" w:rsidRPr="002468C1" w14:paraId="387E72B0"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7B14BA" w14:paraId="47B4A82D" w14:textId="77777777" w:rsidTr="00CF0343">
              <w:tc>
                <w:tcPr>
                  <w:tcW w:w="645" w:type="dxa"/>
                  <w:tcMar>
                    <w:top w:w="0" w:type="dxa"/>
                    <w:left w:w="0" w:type="dxa"/>
                    <w:bottom w:w="0" w:type="dxa"/>
                    <w:right w:w="0" w:type="dxa"/>
                  </w:tcMar>
                </w:tcPr>
                <w:p w14:paraId="1AB067C5" w14:textId="77777777" w:rsidR="007B14BA" w:rsidRDefault="007B14BA" w:rsidP="00CF0343">
                  <w:pPr>
                    <w:jc w:val="left"/>
                    <w:rPr>
                      <w:rFonts w:cs="Arial"/>
                      <w:color w:val="000000"/>
                      <w:sz w:val="16"/>
                      <w:szCs w:val="16"/>
                    </w:rPr>
                  </w:pPr>
                  <w:r>
                    <w:rPr>
                      <w:rFonts w:cs="Arial"/>
                      <w:color w:val="000000"/>
                      <w:sz w:val="16"/>
                      <w:szCs w:val="16"/>
                    </w:rPr>
                    <w:t>GB</w:t>
                  </w:r>
                </w:p>
                <w:p w14:paraId="7C89A610" w14:textId="77777777" w:rsidR="007B14BA" w:rsidRDefault="007B14BA" w:rsidP="00CF0343">
                  <w:pPr>
                    <w:spacing w:line="1" w:lineRule="auto"/>
                    <w:jc w:val="left"/>
                  </w:pPr>
                </w:p>
              </w:tc>
            </w:tr>
          </w:tbl>
          <w:p w14:paraId="78A4A3A1" w14:textId="77777777" w:rsidR="007B14BA" w:rsidRDefault="007B14BA"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7B14BA" w14:paraId="2DD045DE" w14:textId="77777777" w:rsidTr="00CF0343">
              <w:tc>
                <w:tcPr>
                  <w:tcW w:w="885" w:type="dxa"/>
                  <w:tcMar>
                    <w:top w:w="0" w:type="dxa"/>
                    <w:left w:w="0" w:type="dxa"/>
                    <w:bottom w:w="0" w:type="dxa"/>
                    <w:right w:w="0" w:type="dxa"/>
                  </w:tcMar>
                </w:tcPr>
                <w:p w14:paraId="5F265D29" w14:textId="77777777" w:rsidR="007B14BA" w:rsidRDefault="007B14BA" w:rsidP="00CF0343">
                  <w:pPr>
                    <w:jc w:val="left"/>
                    <w:rPr>
                      <w:rFonts w:cs="Arial"/>
                      <w:color w:val="000000"/>
                      <w:sz w:val="16"/>
                      <w:szCs w:val="16"/>
                    </w:rPr>
                  </w:pPr>
                  <w:r>
                    <w:rPr>
                      <w:rFonts w:cs="Arial"/>
                      <w:color w:val="000000"/>
                      <w:sz w:val="16"/>
                      <w:szCs w:val="16"/>
                    </w:rPr>
                    <w:t>TWA</w:t>
                  </w:r>
                </w:p>
                <w:p w14:paraId="5DD0C988" w14:textId="77777777" w:rsidR="007B14BA" w:rsidRDefault="007B14BA" w:rsidP="00CF0343">
                  <w:pPr>
                    <w:spacing w:line="1" w:lineRule="auto"/>
                    <w:jc w:val="left"/>
                  </w:pPr>
                </w:p>
              </w:tc>
            </w:tr>
          </w:tbl>
          <w:p w14:paraId="2A1518DC" w14:textId="77777777" w:rsidR="007B14BA" w:rsidRDefault="007B14BA"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7B14BA" w14:paraId="51B133CE" w14:textId="77777777" w:rsidTr="00CF0343">
              <w:tc>
                <w:tcPr>
                  <w:tcW w:w="1245" w:type="dxa"/>
                  <w:tcMar>
                    <w:top w:w="0" w:type="dxa"/>
                    <w:left w:w="0" w:type="dxa"/>
                    <w:bottom w:w="0" w:type="dxa"/>
                    <w:right w:w="0" w:type="dxa"/>
                  </w:tcMar>
                </w:tcPr>
                <w:p w14:paraId="06678724" w14:textId="77777777" w:rsidR="007B14BA" w:rsidRDefault="007B14BA" w:rsidP="00CF0343">
                  <w:pPr>
                    <w:jc w:val="left"/>
                    <w:rPr>
                      <w:rFonts w:cs="Arial"/>
                      <w:color w:val="000000"/>
                      <w:sz w:val="16"/>
                      <w:szCs w:val="16"/>
                    </w:rPr>
                  </w:pPr>
                  <w:r>
                    <w:rPr>
                      <w:rFonts w:cs="Arial"/>
                      <w:color w:val="000000"/>
                      <w:sz w:val="16"/>
                      <w:szCs w:val="16"/>
                    </w:rPr>
                    <w:t>TG/36/7(proj.5)</w:t>
                  </w:r>
                </w:p>
                <w:p w14:paraId="4CB8340A" w14:textId="77777777" w:rsidR="007B14BA" w:rsidRDefault="007B14BA" w:rsidP="00CF0343">
                  <w:pPr>
                    <w:spacing w:line="1" w:lineRule="auto"/>
                    <w:jc w:val="left"/>
                  </w:pPr>
                </w:p>
              </w:tc>
            </w:tr>
          </w:tbl>
          <w:p w14:paraId="161D4D51" w14:textId="77777777" w:rsidR="007B14BA" w:rsidRPr="00E87744" w:rsidRDefault="007B14BA" w:rsidP="00CF0343">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7B14BA" w14:paraId="0E56A6F6" w14:textId="77777777" w:rsidTr="00CF0343">
              <w:tc>
                <w:tcPr>
                  <w:tcW w:w="1545" w:type="dxa"/>
                  <w:tcMar>
                    <w:top w:w="0" w:type="dxa"/>
                    <w:left w:w="0" w:type="dxa"/>
                    <w:bottom w:w="0" w:type="dxa"/>
                    <w:right w:w="0" w:type="dxa"/>
                  </w:tcMar>
                </w:tcPr>
                <w:p w14:paraId="7D2BC9FB" w14:textId="77777777" w:rsidR="007B14BA" w:rsidRDefault="007B14BA" w:rsidP="00CF0343">
                  <w:pPr>
                    <w:jc w:val="left"/>
                    <w:rPr>
                      <w:rFonts w:cs="Arial"/>
                      <w:color w:val="000000"/>
                      <w:sz w:val="16"/>
                      <w:szCs w:val="16"/>
                    </w:rPr>
                  </w:pPr>
                  <w:r>
                    <w:rPr>
                      <w:rFonts w:cs="Arial"/>
                      <w:color w:val="000000"/>
                      <w:sz w:val="16"/>
                      <w:szCs w:val="16"/>
                    </w:rPr>
                    <w:t>Oilseed Rape</w:t>
                  </w:r>
                </w:p>
                <w:p w14:paraId="13F08CCF" w14:textId="77777777" w:rsidR="007B14BA" w:rsidRDefault="007B14BA" w:rsidP="00CF0343">
                  <w:pPr>
                    <w:spacing w:line="1" w:lineRule="auto"/>
                    <w:jc w:val="left"/>
                  </w:pPr>
                </w:p>
              </w:tc>
            </w:tr>
          </w:tbl>
          <w:p w14:paraId="2D4FE2F7" w14:textId="77777777" w:rsidR="007B14BA" w:rsidRPr="00E87744" w:rsidRDefault="007B14BA"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7B14BA" w14:paraId="204290F9" w14:textId="77777777" w:rsidTr="00CF0343">
              <w:tc>
                <w:tcPr>
                  <w:tcW w:w="1290" w:type="dxa"/>
                  <w:tcMar>
                    <w:top w:w="0" w:type="dxa"/>
                    <w:left w:w="0" w:type="dxa"/>
                    <w:bottom w:w="0" w:type="dxa"/>
                    <w:right w:w="0" w:type="dxa"/>
                  </w:tcMar>
                </w:tcPr>
                <w:p w14:paraId="6CC2EF06" w14:textId="77777777" w:rsidR="007B14BA" w:rsidRDefault="007B14BA" w:rsidP="00CF0343">
                  <w:pPr>
                    <w:jc w:val="left"/>
                    <w:rPr>
                      <w:rFonts w:cs="Arial"/>
                      <w:color w:val="000000"/>
                      <w:sz w:val="16"/>
                      <w:szCs w:val="16"/>
                    </w:rPr>
                  </w:pPr>
                  <w:r>
                    <w:rPr>
                      <w:rFonts w:cs="Arial"/>
                      <w:color w:val="000000"/>
                      <w:sz w:val="16"/>
                      <w:szCs w:val="16"/>
                    </w:rPr>
                    <w:t>Colza</w:t>
                  </w:r>
                </w:p>
                <w:p w14:paraId="0D58BC75" w14:textId="77777777" w:rsidR="007B14BA" w:rsidRDefault="007B14BA" w:rsidP="00CF0343">
                  <w:pPr>
                    <w:spacing w:line="1" w:lineRule="auto"/>
                    <w:jc w:val="left"/>
                  </w:pPr>
                </w:p>
              </w:tc>
            </w:tr>
          </w:tbl>
          <w:p w14:paraId="34C06A56" w14:textId="77777777" w:rsidR="007B14BA" w:rsidRPr="00E87744" w:rsidRDefault="007B14BA"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7B14BA" w14:paraId="5BA043E5" w14:textId="77777777" w:rsidTr="00CF0343">
              <w:tc>
                <w:tcPr>
                  <w:tcW w:w="1470" w:type="dxa"/>
                  <w:tcMar>
                    <w:top w:w="0" w:type="dxa"/>
                    <w:left w:w="0" w:type="dxa"/>
                    <w:bottom w:w="0" w:type="dxa"/>
                    <w:right w:w="0" w:type="dxa"/>
                  </w:tcMar>
                </w:tcPr>
                <w:p w14:paraId="54BC42D4" w14:textId="77777777" w:rsidR="007B14BA" w:rsidRDefault="007B14BA" w:rsidP="00CF0343">
                  <w:pPr>
                    <w:jc w:val="left"/>
                    <w:rPr>
                      <w:rFonts w:cs="Arial"/>
                      <w:color w:val="000000"/>
                      <w:sz w:val="16"/>
                      <w:szCs w:val="16"/>
                    </w:rPr>
                  </w:pPr>
                  <w:r>
                    <w:rPr>
                      <w:rFonts w:cs="Arial"/>
                      <w:color w:val="000000"/>
                      <w:sz w:val="16"/>
                      <w:szCs w:val="16"/>
                    </w:rPr>
                    <w:t>Raps</w:t>
                  </w:r>
                </w:p>
                <w:p w14:paraId="555C93D5" w14:textId="77777777" w:rsidR="007B14BA" w:rsidRDefault="007B14BA" w:rsidP="00CF0343">
                  <w:pPr>
                    <w:spacing w:line="1" w:lineRule="auto"/>
                    <w:jc w:val="left"/>
                  </w:pPr>
                </w:p>
              </w:tc>
            </w:tr>
          </w:tbl>
          <w:p w14:paraId="2E598926" w14:textId="77777777" w:rsidR="007B14BA" w:rsidRPr="00E87744" w:rsidRDefault="007B14BA"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7B14BA" w14:paraId="716CC904" w14:textId="77777777" w:rsidTr="00CF0343">
              <w:tc>
                <w:tcPr>
                  <w:tcW w:w="1365" w:type="dxa"/>
                  <w:tcMar>
                    <w:top w:w="0" w:type="dxa"/>
                    <w:left w:w="0" w:type="dxa"/>
                    <w:bottom w:w="0" w:type="dxa"/>
                    <w:right w:w="0" w:type="dxa"/>
                  </w:tcMar>
                </w:tcPr>
                <w:p w14:paraId="3BEF524B" w14:textId="77777777" w:rsidR="007B14BA" w:rsidRDefault="007B14BA" w:rsidP="00CF0343">
                  <w:pPr>
                    <w:jc w:val="left"/>
                    <w:rPr>
                      <w:rFonts w:cs="Arial"/>
                      <w:color w:val="000000"/>
                      <w:sz w:val="16"/>
                      <w:szCs w:val="16"/>
                    </w:rPr>
                  </w:pPr>
                  <w:r>
                    <w:rPr>
                      <w:rFonts w:cs="Arial"/>
                      <w:color w:val="000000"/>
                      <w:sz w:val="16"/>
                      <w:szCs w:val="16"/>
                    </w:rPr>
                    <w:t>Colza</w:t>
                  </w:r>
                </w:p>
                <w:p w14:paraId="6734D8C4" w14:textId="77777777" w:rsidR="007B14BA" w:rsidRDefault="007B14BA" w:rsidP="00CF0343">
                  <w:pPr>
                    <w:spacing w:line="1" w:lineRule="auto"/>
                    <w:jc w:val="left"/>
                  </w:pPr>
                </w:p>
              </w:tc>
            </w:tr>
          </w:tbl>
          <w:p w14:paraId="75689B48" w14:textId="77777777" w:rsidR="007B14BA" w:rsidRPr="00E87744" w:rsidRDefault="007B14BA" w:rsidP="00CF0343">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7B14BA" w14:paraId="49C92F69" w14:textId="77777777" w:rsidTr="00CF0343">
              <w:tc>
                <w:tcPr>
                  <w:tcW w:w="1455" w:type="dxa"/>
                  <w:tcMar>
                    <w:top w:w="0" w:type="dxa"/>
                    <w:left w:w="0" w:type="dxa"/>
                    <w:bottom w:w="0" w:type="dxa"/>
                    <w:right w:w="0" w:type="dxa"/>
                  </w:tcMar>
                </w:tcPr>
                <w:p w14:paraId="491A0AAC" w14:textId="77777777" w:rsidR="007B14BA" w:rsidRDefault="007B14BA" w:rsidP="00CF0343">
                  <w:pPr>
                    <w:jc w:val="left"/>
                    <w:rPr>
                      <w:rFonts w:cs="Arial"/>
                      <w:color w:val="000000"/>
                      <w:sz w:val="16"/>
                      <w:szCs w:val="16"/>
                    </w:rPr>
                  </w:pPr>
                  <w:r>
                    <w:rPr>
                      <w:rStyle w:val="Emphasis"/>
                      <w:rFonts w:cs="Arial"/>
                      <w:color w:val="000000"/>
                      <w:sz w:val="16"/>
                      <w:szCs w:val="16"/>
                    </w:rPr>
                    <w:t>Brassica napus</w:t>
                  </w:r>
                  <w:r>
                    <w:rPr>
                      <w:rFonts w:cs="Arial"/>
                      <w:color w:val="000000"/>
                      <w:sz w:val="16"/>
                      <w:szCs w:val="16"/>
                    </w:rPr>
                    <w:t xml:space="preserve"> L. ssp.  </w:t>
                  </w:r>
                  <w:r>
                    <w:rPr>
                      <w:rFonts w:cs="Arial"/>
                      <w:color w:val="000000"/>
                      <w:sz w:val="16"/>
                      <w:szCs w:val="16"/>
                    </w:rPr>
                    <w:br/>
                  </w:r>
                  <w:proofErr w:type="spellStart"/>
                  <w:r>
                    <w:rPr>
                      <w:rStyle w:val="Emphasis"/>
                      <w:rFonts w:cs="Arial"/>
                      <w:color w:val="000000"/>
                      <w:sz w:val="16"/>
                      <w:szCs w:val="16"/>
                    </w:rPr>
                    <w:t>nappus</w:t>
                  </w:r>
                  <w:proofErr w:type="spellEnd"/>
                  <w:r>
                    <w:rPr>
                      <w:rStyle w:val="Emphasis"/>
                      <w:rFonts w:cs="Arial"/>
                      <w:color w:val="000000"/>
                      <w:sz w:val="16"/>
                      <w:szCs w:val="16"/>
                    </w:rPr>
                    <w:t> </w:t>
                  </w:r>
                </w:p>
                <w:p w14:paraId="07184985" w14:textId="77777777" w:rsidR="007B14BA" w:rsidRDefault="007B14BA" w:rsidP="00CF0343">
                  <w:pPr>
                    <w:spacing w:line="1" w:lineRule="auto"/>
                    <w:jc w:val="left"/>
                  </w:pPr>
                </w:p>
              </w:tc>
            </w:tr>
          </w:tbl>
          <w:p w14:paraId="462C9C8C" w14:textId="77777777" w:rsidR="007B14BA" w:rsidRPr="002468C1" w:rsidRDefault="007B14BA" w:rsidP="00CF0343">
            <w:pPr>
              <w:jc w:val="left"/>
              <w:rPr>
                <w:rFonts w:cs="Arial"/>
                <w:snapToGrid w:val="0"/>
                <w:color w:val="000000"/>
                <w:sz w:val="16"/>
                <w:szCs w:val="16"/>
              </w:rPr>
            </w:pPr>
          </w:p>
        </w:tc>
      </w:tr>
      <w:tr w:rsidR="007B14BA" w:rsidRPr="009B0E70" w14:paraId="5F32F64B"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7B14BA" w14:paraId="53FC012E" w14:textId="77777777" w:rsidTr="00CF0343">
              <w:tc>
                <w:tcPr>
                  <w:tcW w:w="645" w:type="dxa"/>
                  <w:tcMar>
                    <w:top w:w="0" w:type="dxa"/>
                    <w:left w:w="0" w:type="dxa"/>
                    <w:bottom w:w="0" w:type="dxa"/>
                    <w:right w:w="0" w:type="dxa"/>
                  </w:tcMar>
                </w:tcPr>
                <w:p w14:paraId="66029CE2" w14:textId="77777777" w:rsidR="007B14BA" w:rsidRDefault="007B14BA" w:rsidP="00CF0343">
                  <w:pPr>
                    <w:jc w:val="left"/>
                    <w:rPr>
                      <w:rFonts w:cs="Arial"/>
                      <w:color w:val="000000"/>
                      <w:sz w:val="16"/>
                      <w:szCs w:val="16"/>
                    </w:rPr>
                  </w:pPr>
                  <w:r>
                    <w:rPr>
                      <w:rFonts w:cs="Arial"/>
                      <w:color w:val="000000"/>
                      <w:sz w:val="16"/>
                      <w:szCs w:val="16"/>
                    </w:rPr>
                    <w:t>DE</w:t>
                  </w:r>
                </w:p>
                <w:p w14:paraId="0D4966DE" w14:textId="77777777" w:rsidR="007B14BA" w:rsidRDefault="007B14BA" w:rsidP="00CF0343">
                  <w:pPr>
                    <w:spacing w:line="1" w:lineRule="auto"/>
                    <w:jc w:val="left"/>
                  </w:pPr>
                </w:p>
              </w:tc>
            </w:tr>
          </w:tbl>
          <w:p w14:paraId="05C613D6" w14:textId="77777777" w:rsidR="007B14BA" w:rsidRDefault="007B14BA"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7B14BA" w14:paraId="3614A878" w14:textId="77777777" w:rsidTr="00CF0343">
              <w:tc>
                <w:tcPr>
                  <w:tcW w:w="885" w:type="dxa"/>
                  <w:tcMar>
                    <w:top w:w="0" w:type="dxa"/>
                    <w:left w:w="0" w:type="dxa"/>
                    <w:bottom w:w="0" w:type="dxa"/>
                    <w:right w:w="0" w:type="dxa"/>
                  </w:tcMar>
                </w:tcPr>
                <w:p w14:paraId="1AF3AF38" w14:textId="77777777" w:rsidR="007B14BA" w:rsidRDefault="007B14BA" w:rsidP="00CF0343">
                  <w:pPr>
                    <w:jc w:val="left"/>
                    <w:rPr>
                      <w:rFonts w:cs="Arial"/>
                      <w:color w:val="000000"/>
                      <w:sz w:val="16"/>
                      <w:szCs w:val="16"/>
                    </w:rPr>
                  </w:pPr>
                  <w:r>
                    <w:rPr>
                      <w:rFonts w:cs="Arial"/>
                      <w:color w:val="000000"/>
                      <w:sz w:val="16"/>
                      <w:szCs w:val="16"/>
                    </w:rPr>
                    <w:t>TWF</w:t>
                  </w:r>
                </w:p>
                <w:p w14:paraId="1195ACD9" w14:textId="77777777" w:rsidR="007B14BA" w:rsidRDefault="007B14BA" w:rsidP="00CF0343">
                  <w:pPr>
                    <w:spacing w:line="1" w:lineRule="auto"/>
                    <w:jc w:val="left"/>
                  </w:pPr>
                </w:p>
              </w:tc>
            </w:tr>
          </w:tbl>
          <w:p w14:paraId="518FE0CE" w14:textId="77777777" w:rsidR="007B14BA" w:rsidRDefault="007B14BA"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7B14BA" w14:paraId="1DE25FE5" w14:textId="77777777" w:rsidTr="00CF0343">
              <w:tc>
                <w:tcPr>
                  <w:tcW w:w="1245" w:type="dxa"/>
                  <w:tcMar>
                    <w:top w:w="0" w:type="dxa"/>
                    <w:left w:w="0" w:type="dxa"/>
                    <w:bottom w:w="0" w:type="dxa"/>
                    <w:right w:w="0" w:type="dxa"/>
                  </w:tcMar>
                </w:tcPr>
                <w:p w14:paraId="17B0172E" w14:textId="77777777" w:rsidR="007B14BA" w:rsidRDefault="007B14BA" w:rsidP="00CF0343">
                  <w:pPr>
                    <w:jc w:val="left"/>
                    <w:rPr>
                      <w:rFonts w:cs="Arial"/>
                      <w:color w:val="000000"/>
                      <w:sz w:val="16"/>
                      <w:szCs w:val="16"/>
                    </w:rPr>
                  </w:pPr>
                  <w:r>
                    <w:rPr>
                      <w:rFonts w:cs="Arial"/>
                      <w:color w:val="000000"/>
                      <w:sz w:val="16"/>
                      <w:szCs w:val="16"/>
                    </w:rPr>
                    <w:t>TG/43/8(proj.4)</w:t>
                  </w:r>
                </w:p>
                <w:p w14:paraId="5975F91B" w14:textId="77777777" w:rsidR="007B14BA" w:rsidRDefault="007B14BA" w:rsidP="00CF0343">
                  <w:pPr>
                    <w:spacing w:line="1" w:lineRule="auto"/>
                    <w:jc w:val="left"/>
                  </w:pPr>
                </w:p>
              </w:tc>
            </w:tr>
          </w:tbl>
          <w:p w14:paraId="10859AED" w14:textId="77777777" w:rsidR="007B14BA" w:rsidRPr="00E87744" w:rsidRDefault="007B14BA" w:rsidP="00CF0343">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7B14BA" w14:paraId="2053FE34" w14:textId="77777777" w:rsidTr="00CF0343">
              <w:tc>
                <w:tcPr>
                  <w:tcW w:w="1545" w:type="dxa"/>
                  <w:tcMar>
                    <w:top w:w="0" w:type="dxa"/>
                    <w:left w:w="0" w:type="dxa"/>
                    <w:bottom w:w="0" w:type="dxa"/>
                    <w:right w:w="0" w:type="dxa"/>
                  </w:tcMar>
                </w:tcPr>
                <w:p w14:paraId="70953B8E" w14:textId="77777777" w:rsidR="007B14BA" w:rsidRDefault="007B14BA" w:rsidP="00CF0343">
                  <w:pPr>
                    <w:jc w:val="left"/>
                    <w:rPr>
                      <w:rFonts w:cs="Arial"/>
                      <w:color w:val="000000"/>
                      <w:sz w:val="16"/>
                      <w:szCs w:val="16"/>
                    </w:rPr>
                  </w:pPr>
                  <w:r>
                    <w:rPr>
                      <w:rFonts w:cs="Arial"/>
                      <w:color w:val="000000"/>
                      <w:sz w:val="16"/>
                      <w:szCs w:val="16"/>
                    </w:rPr>
                    <w:t>Raspberry; Black Raspberry</w:t>
                  </w:r>
                </w:p>
                <w:p w14:paraId="281A9F0A" w14:textId="77777777" w:rsidR="007B14BA" w:rsidRDefault="007B14BA" w:rsidP="00CF0343">
                  <w:pPr>
                    <w:spacing w:line="1" w:lineRule="auto"/>
                    <w:jc w:val="left"/>
                  </w:pPr>
                </w:p>
              </w:tc>
            </w:tr>
          </w:tbl>
          <w:p w14:paraId="514BD3E0" w14:textId="77777777" w:rsidR="007B14BA" w:rsidRPr="00E87744" w:rsidRDefault="007B14BA"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7B14BA" w14:paraId="0A405B6A" w14:textId="77777777" w:rsidTr="00CF0343">
              <w:tc>
                <w:tcPr>
                  <w:tcW w:w="1290" w:type="dxa"/>
                  <w:tcMar>
                    <w:top w:w="0" w:type="dxa"/>
                    <w:left w:w="0" w:type="dxa"/>
                    <w:bottom w:w="0" w:type="dxa"/>
                    <w:right w:w="0" w:type="dxa"/>
                  </w:tcMar>
                </w:tcPr>
                <w:p w14:paraId="650C210C" w14:textId="77777777" w:rsidR="007B14BA" w:rsidRDefault="007B14BA" w:rsidP="00CF0343">
                  <w:pPr>
                    <w:jc w:val="left"/>
                    <w:rPr>
                      <w:rFonts w:cs="Arial"/>
                      <w:color w:val="000000"/>
                      <w:sz w:val="16"/>
                      <w:szCs w:val="16"/>
                    </w:rPr>
                  </w:pPr>
                  <w:proofErr w:type="spellStart"/>
                  <w:r>
                    <w:rPr>
                      <w:rFonts w:cs="Arial"/>
                      <w:color w:val="000000"/>
                      <w:sz w:val="16"/>
                      <w:szCs w:val="16"/>
                    </w:rPr>
                    <w:t>Framboisier</w:t>
                  </w:r>
                  <w:proofErr w:type="spellEnd"/>
                </w:p>
                <w:p w14:paraId="1D5CC00C" w14:textId="77777777" w:rsidR="007B14BA" w:rsidRDefault="007B14BA" w:rsidP="00CF0343">
                  <w:pPr>
                    <w:spacing w:line="1" w:lineRule="auto"/>
                    <w:jc w:val="left"/>
                  </w:pPr>
                </w:p>
              </w:tc>
            </w:tr>
          </w:tbl>
          <w:p w14:paraId="61FF96D2" w14:textId="77777777" w:rsidR="007B14BA" w:rsidRPr="00E87744" w:rsidRDefault="007B14BA"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7B14BA" w14:paraId="556D1E33" w14:textId="77777777" w:rsidTr="00CF0343">
              <w:tc>
                <w:tcPr>
                  <w:tcW w:w="1470" w:type="dxa"/>
                  <w:tcMar>
                    <w:top w:w="0" w:type="dxa"/>
                    <w:left w:w="0" w:type="dxa"/>
                    <w:bottom w:w="0" w:type="dxa"/>
                    <w:right w:w="0" w:type="dxa"/>
                  </w:tcMar>
                </w:tcPr>
                <w:p w14:paraId="2549E1AA" w14:textId="77777777" w:rsidR="007B14BA" w:rsidRDefault="007B14BA" w:rsidP="00CF0343">
                  <w:pPr>
                    <w:jc w:val="left"/>
                    <w:rPr>
                      <w:rFonts w:cs="Arial"/>
                      <w:color w:val="000000"/>
                      <w:sz w:val="16"/>
                      <w:szCs w:val="16"/>
                    </w:rPr>
                  </w:pPr>
                  <w:proofErr w:type="spellStart"/>
                  <w:r>
                    <w:rPr>
                      <w:rFonts w:cs="Arial"/>
                      <w:color w:val="000000"/>
                      <w:sz w:val="16"/>
                      <w:szCs w:val="16"/>
                    </w:rPr>
                    <w:t>Himbeere</w:t>
                  </w:r>
                  <w:proofErr w:type="spellEnd"/>
                </w:p>
                <w:p w14:paraId="1E62F566" w14:textId="77777777" w:rsidR="007B14BA" w:rsidRDefault="007B14BA" w:rsidP="00CF0343">
                  <w:pPr>
                    <w:spacing w:line="1" w:lineRule="auto"/>
                    <w:jc w:val="left"/>
                  </w:pPr>
                </w:p>
              </w:tc>
            </w:tr>
          </w:tbl>
          <w:p w14:paraId="562C63B1" w14:textId="77777777" w:rsidR="007B14BA" w:rsidRPr="00E87744" w:rsidRDefault="007B14BA"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7B14BA" w14:paraId="373FCF9D" w14:textId="77777777" w:rsidTr="00CF0343">
              <w:tc>
                <w:tcPr>
                  <w:tcW w:w="1365" w:type="dxa"/>
                  <w:tcMar>
                    <w:top w:w="0" w:type="dxa"/>
                    <w:left w:w="0" w:type="dxa"/>
                    <w:bottom w:w="0" w:type="dxa"/>
                    <w:right w:w="0" w:type="dxa"/>
                  </w:tcMar>
                </w:tcPr>
                <w:p w14:paraId="7FF95CFB" w14:textId="77777777" w:rsidR="007B14BA" w:rsidRDefault="007B14BA" w:rsidP="00CF0343">
                  <w:pPr>
                    <w:jc w:val="left"/>
                    <w:rPr>
                      <w:rFonts w:cs="Arial"/>
                      <w:color w:val="000000"/>
                      <w:sz w:val="16"/>
                      <w:szCs w:val="16"/>
                    </w:rPr>
                  </w:pPr>
                  <w:proofErr w:type="spellStart"/>
                  <w:r>
                    <w:rPr>
                      <w:rFonts w:cs="Arial"/>
                      <w:color w:val="000000"/>
                      <w:sz w:val="16"/>
                      <w:szCs w:val="16"/>
                    </w:rPr>
                    <w:t>Frambueso</w:t>
                  </w:r>
                  <w:proofErr w:type="spellEnd"/>
                </w:p>
                <w:p w14:paraId="1C7107AA" w14:textId="77777777" w:rsidR="007B14BA" w:rsidRDefault="007B14BA" w:rsidP="00CF0343">
                  <w:pPr>
                    <w:spacing w:line="1" w:lineRule="auto"/>
                    <w:jc w:val="left"/>
                  </w:pPr>
                </w:p>
              </w:tc>
            </w:tr>
          </w:tbl>
          <w:p w14:paraId="260C7F1F" w14:textId="77777777" w:rsidR="007B14BA" w:rsidRPr="00E87744" w:rsidRDefault="007B14BA" w:rsidP="00CF0343">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7B14BA" w:rsidRPr="009B0E70" w14:paraId="380056CF" w14:textId="77777777" w:rsidTr="00CF0343">
              <w:tc>
                <w:tcPr>
                  <w:tcW w:w="1455" w:type="dxa"/>
                  <w:tcMar>
                    <w:top w:w="0" w:type="dxa"/>
                    <w:left w:w="0" w:type="dxa"/>
                    <w:bottom w:w="0" w:type="dxa"/>
                    <w:right w:w="0" w:type="dxa"/>
                  </w:tcMar>
                </w:tcPr>
                <w:p w14:paraId="48758DDF" w14:textId="77777777" w:rsidR="007B14BA" w:rsidRPr="00DA0296" w:rsidRDefault="007B14BA" w:rsidP="00CF0343">
                  <w:pPr>
                    <w:jc w:val="left"/>
                    <w:rPr>
                      <w:rFonts w:cs="Arial"/>
                      <w:color w:val="000000"/>
                      <w:sz w:val="16"/>
                      <w:szCs w:val="16"/>
                      <w:lang w:val="fr-FR"/>
                    </w:rPr>
                  </w:pPr>
                  <w:r w:rsidRPr="00DA0296">
                    <w:rPr>
                      <w:rStyle w:val="Emphasis"/>
                      <w:rFonts w:cs="Arial"/>
                      <w:color w:val="000000"/>
                      <w:sz w:val="16"/>
                      <w:szCs w:val="16"/>
                      <w:lang w:val="fr-FR"/>
                    </w:rPr>
                    <w:t>Rubus occidentalis</w:t>
                  </w:r>
                  <w:r w:rsidRPr="00DA0296">
                    <w:rPr>
                      <w:rFonts w:cs="Arial"/>
                      <w:color w:val="000000"/>
                      <w:sz w:val="16"/>
                      <w:szCs w:val="16"/>
                      <w:lang w:val="fr-FR"/>
                    </w:rPr>
                    <w:t> L.</w:t>
                  </w:r>
                  <w:r>
                    <w:rPr>
                      <w:rFonts w:cs="Arial"/>
                      <w:color w:val="000000"/>
                      <w:sz w:val="16"/>
                      <w:szCs w:val="16"/>
                      <w:lang w:val="fr-FR"/>
                    </w:rPr>
                    <w:t xml:space="preserve">, </w:t>
                  </w:r>
                  <w:r>
                    <w:rPr>
                      <w:rFonts w:cs="Arial"/>
                      <w:color w:val="000000"/>
                      <w:sz w:val="16"/>
                      <w:szCs w:val="16"/>
                      <w:lang w:val="fr-FR"/>
                    </w:rPr>
                    <w:br/>
                  </w:r>
                  <w:r w:rsidRPr="00DA0296">
                    <w:rPr>
                      <w:rStyle w:val="Emphasis"/>
                      <w:rFonts w:cs="Arial"/>
                      <w:color w:val="000000"/>
                      <w:sz w:val="16"/>
                      <w:szCs w:val="16"/>
                      <w:lang w:val="fr-FR"/>
                    </w:rPr>
                    <w:t xml:space="preserve">Rubus </w:t>
                  </w:r>
                  <w:proofErr w:type="spellStart"/>
                  <w:r w:rsidRPr="00DA0296">
                    <w:rPr>
                      <w:rStyle w:val="Emphasis"/>
                      <w:rFonts w:cs="Arial"/>
                      <w:color w:val="000000"/>
                      <w:sz w:val="16"/>
                      <w:szCs w:val="16"/>
                      <w:lang w:val="fr-FR"/>
                    </w:rPr>
                    <w:t>idaeus</w:t>
                  </w:r>
                  <w:proofErr w:type="spellEnd"/>
                  <w:r w:rsidRPr="00DA0296">
                    <w:rPr>
                      <w:rFonts w:cs="Arial"/>
                      <w:color w:val="000000"/>
                      <w:sz w:val="16"/>
                      <w:szCs w:val="16"/>
                      <w:lang w:val="fr-FR"/>
                    </w:rPr>
                    <w:t> L.</w:t>
                  </w:r>
                </w:p>
                <w:p w14:paraId="60D07409" w14:textId="77777777" w:rsidR="007B14BA" w:rsidRPr="00DA0296" w:rsidRDefault="007B14BA" w:rsidP="00CF0343">
                  <w:pPr>
                    <w:spacing w:line="1" w:lineRule="auto"/>
                    <w:jc w:val="left"/>
                    <w:rPr>
                      <w:lang w:val="fr-FR"/>
                    </w:rPr>
                  </w:pPr>
                </w:p>
              </w:tc>
            </w:tr>
          </w:tbl>
          <w:p w14:paraId="000F1F5E" w14:textId="77777777" w:rsidR="007B14BA" w:rsidRPr="00E87744" w:rsidRDefault="007B14BA" w:rsidP="00CF0343">
            <w:pPr>
              <w:jc w:val="left"/>
              <w:rPr>
                <w:rFonts w:cs="Arial"/>
                <w:snapToGrid w:val="0"/>
                <w:color w:val="000000"/>
                <w:sz w:val="16"/>
                <w:szCs w:val="16"/>
                <w:lang w:val="fr-FR"/>
              </w:rPr>
            </w:pPr>
          </w:p>
        </w:tc>
      </w:tr>
      <w:tr w:rsidR="007B14BA" w:rsidRPr="009B0E70" w14:paraId="017FBF91"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7B14BA" w14:paraId="271F46C4" w14:textId="77777777" w:rsidTr="00CF0343">
              <w:tc>
                <w:tcPr>
                  <w:tcW w:w="645" w:type="dxa"/>
                  <w:tcMar>
                    <w:top w:w="0" w:type="dxa"/>
                    <w:left w:w="0" w:type="dxa"/>
                    <w:bottom w:w="0" w:type="dxa"/>
                    <w:right w:w="0" w:type="dxa"/>
                  </w:tcMar>
                </w:tcPr>
                <w:p w14:paraId="411F8E56" w14:textId="77777777" w:rsidR="007B14BA" w:rsidRDefault="007B14BA" w:rsidP="00CF0343">
                  <w:pPr>
                    <w:jc w:val="left"/>
                    <w:rPr>
                      <w:rFonts w:cs="Arial"/>
                      <w:color w:val="000000"/>
                      <w:sz w:val="16"/>
                      <w:szCs w:val="16"/>
                    </w:rPr>
                  </w:pPr>
                  <w:r>
                    <w:rPr>
                      <w:rFonts w:cs="Arial"/>
                      <w:color w:val="000000"/>
                      <w:sz w:val="16"/>
                      <w:szCs w:val="16"/>
                    </w:rPr>
                    <w:t>NL</w:t>
                  </w:r>
                </w:p>
                <w:p w14:paraId="72A460B7" w14:textId="77777777" w:rsidR="007B14BA" w:rsidRDefault="007B14BA" w:rsidP="00CF0343">
                  <w:pPr>
                    <w:spacing w:line="1" w:lineRule="auto"/>
                    <w:jc w:val="left"/>
                  </w:pPr>
                </w:p>
              </w:tc>
            </w:tr>
          </w:tbl>
          <w:p w14:paraId="75EA9176" w14:textId="77777777" w:rsidR="007B14BA" w:rsidRDefault="007B14BA"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7B14BA" w14:paraId="727F9C28" w14:textId="77777777" w:rsidTr="00CF0343">
              <w:tc>
                <w:tcPr>
                  <w:tcW w:w="885" w:type="dxa"/>
                  <w:tcMar>
                    <w:top w:w="0" w:type="dxa"/>
                    <w:left w:w="0" w:type="dxa"/>
                    <w:bottom w:w="0" w:type="dxa"/>
                    <w:right w:w="0" w:type="dxa"/>
                  </w:tcMar>
                </w:tcPr>
                <w:p w14:paraId="42DB47EA" w14:textId="77777777" w:rsidR="007B14BA" w:rsidRDefault="007B14BA" w:rsidP="00CF0343">
                  <w:pPr>
                    <w:jc w:val="left"/>
                    <w:rPr>
                      <w:rFonts w:cs="Arial"/>
                      <w:color w:val="000000"/>
                      <w:sz w:val="16"/>
                      <w:szCs w:val="16"/>
                    </w:rPr>
                  </w:pPr>
                  <w:r>
                    <w:rPr>
                      <w:rFonts w:cs="Arial"/>
                      <w:color w:val="000000"/>
                      <w:sz w:val="16"/>
                      <w:szCs w:val="16"/>
                    </w:rPr>
                    <w:t>TWV</w:t>
                  </w:r>
                </w:p>
                <w:p w14:paraId="7162B326" w14:textId="77777777" w:rsidR="007B14BA" w:rsidRDefault="007B14BA" w:rsidP="00CF0343">
                  <w:pPr>
                    <w:spacing w:line="1" w:lineRule="auto"/>
                    <w:jc w:val="left"/>
                  </w:pPr>
                </w:p>
              </w:tc>
            </w:tr>
          </w:tbl>
          <w:p w14:paraId="2496A557" w14:textId="77777777" w:rsidR="007B14BA" w:rsidRDefault="007B14BA"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7B14BA" w14:paraId="4C454C90" w14:textId="77777777" w:rsidTr="00CF0343">
              <w:tc>
                <w:tcPr>
                  <w:tcW w:w="1245" w:type="dxa"/>
                  <w:tcMar>
                    <w:top w:w="0" w:type="dxa"/>
                    <w:left w:w="0" w:type="dxa"/>
                    <w:bottom w:w="0" w:type="dxa"/>
                    <w:right w:w="0" w:type="dxa"/>
                  </w:tcMar>
                </w:tcPr>
                <w:p w14:paraId="4251C95B" w14:textId="77777777" w:rsidR="007B14BA" w:rsidRDefault="007B14BA" w:rsidP="00CF0343">
                  <w:pPr>
                    <w:jc w:val="left"/>
                    <w:rPr>
                      <w:rFonts w:cs="Arial"/>
                      <w:color w:val="000000"/>
                      <w:sz w:val="16"/>
                      <w:szCs w:val="16"/>
                    </w:rPr>
                  </w:pPr>
                  <w:r>
                    <w:rPr>
                      <w:rFonts w:cs="Arial"/>
                      <w:color w:val="000000"/>
                      <w:sz w:val="16"/>
                      <w:szCs w:val="16"/>
                    </w:rPr>
                    <w:t>TG/44/12(proj.4)</w:t>
                  </w:r>
                </w:p>
                <w:p w14:paraId="56A67E3A" w14:textId="77777777" w:rsidR="007B14BA" w:rsidRDefault="007B14BA" w:rsidP="00CF0343">
                  <w:pPr>
                    <w:spacing w:line="1" w:lineRule="auto"/>
                    <w:jc w:val="left"/>
                  </w:pPr>
                </w:p>
              </w:tc>
            </w:tr>
          </w:tbl>
          <w:p w14:paraId="199713D2" w14:textId="77777777" w:rsidR="007B14BA" w:rsidRPr="00E87744" w:rsidRDefault="007B14BA"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7B14BA" w14:paraId="31A85085" w14:textId="77777777" w:rsidTr="00CF0343">
              <w:tc>
                <w:tcPr>
                  <w:tcW w:w="1545" w:type="dxa"/>
                  <w:tcMar>
                    <w:top w:w="0" w:type="dxa"/>
                    <w:left w:w="0" w:type="dxa"/>
                    <w:bottom w:w="0" w:type="dxa"/>
                    <w:right w:w="0" w:type="dxa"/>
                  </w:tcMar>
                </w:tcPr>
                <w:p w14:paraId="53E01B28" w14:textId="77777777" w:rsidR="007B14BA" w:rsidRDefault="007B14BA" w:rsidP="00CF0343">
                  <w:pPr>
                    <w:jc w:val="left"/>
                    <w:rPr>
                      <w:rFonts w:cs="Arial"/>
                      <w:color w:val="000000"/>
                      <w:sz w:val="16"/>
                      <w:szCs w:val="16"/>
                    </w:rPr>
                  </w:pPr>
                  <w:r>
                    <w:rPr>
                      <w:rFonts w:cs="Arial"/>
                      <w:color w:val="000000"/>
                      <w:sz w:val="16"/>
                      <w:szCs w:val="16"/>
                    </w:rPr>
                    <w:t>Tomato</w:t>
                  </w:r>
                </w:p>
                <w:p w14:paraId="577EAC64" w14:textId="77777777" w:rsidR="007B14BA" w:rsidRDefault="007B14BA" w:rsidP="00CF0343">
                  <w:pPr>
                    <w:spacing w:line="1" w:lineRule="auto"/>
                    <w:jc w:val="left"/>
                  </w:pPr>
                </w:p>
              </w:tc>
            </w:tr>
          </w:tbl>
          <w:p w14:paraId="2125D024" w14:textId="77777777" w:rsidR="007B14BA" w:rsidRPr="00E87744" w:rsidRDefault="007B14BA"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7B14BA" w14:paraId="34DC2EB0" w14:textId="77777777" w:rsidTr="00CF0343">
              <w:tc>
                <w:tcPr>
                  <w:tcW w:w="1290" w:type="dxa"/>
                  <w:tcMar>
                    <w:top w:w="0" w:type="dxa"/>
                    <w:left w:w="0" w:type="dxa"/>
                    <w:bottom w:w="0" w:type="dxa"/>
                    <w:right w:w="0" w:type="dxa"/>
                  </w:tcMar>
                </w:tcPr>
                <w:p w14:paraId="42AEB60B" w14:textId="77777777" w:rsidR="007B14BA" w:rsidRDefault="007B14BA" w:rsidP="00CF0343">
                  <w:pPr>
                    <w:jc w:val="left"/>
                    <w:rPr>
                      <w:rFonts w:cs="Arial"/>
                      <w:color w:val="000000"/>
                      <w:sz w:val="16"/>
                      <w:szCs w:val="16"/>
                    </w:rPr>
                  </w:pPr>
                  <w:r>
                    <w:rPr>
                      <w:rFonts w:cs="Arial"/>
                      <w:color w:val="000000"/>
                      <w:sz w:val="16"/>
                      <w:szCs w:val="16"/>
                    </w:rPr>
                    <w:t>Tomate</w:t>
                  </w:r>
                </w:p>
                <w:p w14:paraId="438A89FB" w14:textId="77777777" w:rsidR="007B14BA" w:rsidRDefault="007B14BA" w:rsidP="00CF0343">
                  <w:pPr>
                    <w:spacing w:line="1" w:lineRule="auto"/>
                    <w:jc w:val="left"/>
                  </w:pPr>
                </w:p>
              </w:tc>
            </w:tr>
          </w:tbl>
          <w:p w14:paraId="7DF7DADE" w14:textId="77777777" w:rsidR="007B14BA" w:rsidRPr="00E87744" w:rsidRDefault="007B14BA"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7B14BA" w14:paraId="5C34D9C9" w14:textId="77777777" w:rsidTr="00CF0343">
              <w:tc>
                <w:tcPr>
                  <w:tcW w:w="1470" w:type="dxa"/>
                  <w:tcMar>
                    <w:top w:w="0" w:type="dxa"/>
                    <w:left w:w="0" w:type="dxa"/>
                    <w:bottom w:w="0" w:type="dxa"/>
                    <w:right w:w="0" w:type="dxa"/>
                  </w:tcMar>
                </w:tcPr>
                <w:p w14:paraId="28947B0C" w14:textId="77777777" w:rsidR="007B14BA" w:rsidRDefault="007B14BA" w:rsidP="00CF0343">
                  <w:pPr>
                    <w:jc w:val="left"/>
                    <w:rPr>
                      <w:rFonts w:cs="Arial"/>
                      <w:color w:val="000000"/>
                      <w:sz w:val="16"/>
                      <w:szCs w:val="16"/>
                    </w:rPr>
                  </w:pPr>
                  <w:r>
                    <w:rPr>
                      <w:rFonts w:cs="Arial"/>
                      <w:color w:val="000000"/>
                      <w:sz w:val="16"/>
                      <w:szCs w:val="16"/>
                    </w:rPr>
                    <w:t>Tomate</w:t>
                  </w:r>
                </w:p>
                <w:p w14:paraId="634153B3" w14:textId="77777777" w:rsidR="007B14BA" w:rsidRDefault="007B14BA" w:rsidP="00CF0343">
                  <w:pPr>
                    <w:spacing w:line="1" w:lineRule="auto"/>
                    <w:jc w:val="left"/>
                  </w:pPr>
                </w:p>
              </w:tc>
            </w:tr>
          </w:tbl>
          <w:p w14:paraId="7293D31A" w14:textId="77777777" w:rsidR="007B14BA" w:rsidRPr="00E87744" w:rsidRDefault="007B14BA"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7B14BA" w14:paraId="6F160F17" w14:textId="77777777" w:rsidTr="00CF0343">
              <w:tc>
                <w:tcPr>
                  <w:tcW w:w="1365" w:type="dxa"/>
                  <w:tcMar>
                    <w:top w:w="0" w:type="dxa"/>
                    <w:left w:w="0" w:type="dxa"/>
                    <w:bottom w:w="0" w:type="dxa"/>
                    <w:right w:w="0" w:type="dxa"/>
                  </w:tcMar>
                </w:tcPr>
                <w:p w14:paraId="2C16798B" w14:textId="77777777" w:rsidR="007B14BA" w:rsidRDefault="007B14BA" w:rsidP="00CF0343">
                  <w:pPr>
                    <w:jc w:val="left"/>
                    <w:rPr>
                      <w:rFonts w:cs="Arial"/>
                      <w:color w:val="000000"/>
                      <w:sz w:val="16"/>
                      <w:szCs w:val="16"/>
                    </w:rPr>
                  </w:pPr>
                  <w:r>
                    <w:rPr>
                      <w:rFonts w:cs="Arial"/>
                      <w:color w:val="000000"/>
                      <w:sz w:val="16"/>
                      <w:szCs w:val="16"/>
                    </w:rPr>
                    <w:t>Tomate</w:t>
                  </w:r>
                </w:p>
                <w:p w14:paraId="75418EF4" w14:textId="77777777" w:rsidR="007B14BA" w:rsidRDefault="007B14BA" w:rsidP="00CF0343">
                  <w:pPr>
                    <w:spacing w:line="1" w:lineRule="auto"/>
                    <w:jc w:val="left"/>
                  </w:pPr>
                </w:p>
              </w:tc>
            </w:tr>
          </w:tbl>
          <w:p w14:paraId="3C4DC74A" w14:textId="77777777" w:rsidR="007B14BA" w:rsidRPr="00E87744" w:rsidRDefault="007B14BA" w:rsidP="00CF0343">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7B14BA" w:rsidRPr="009B0E70" w14:paraId="01BF475F" w14:textId="77777777" w:rsidTr="00CF0343">
              <w:tc>
                <w:tcPr>
                  <w:tcW w:w="1455" w:type="dxa"/>
                  <w:tcMar>
                    <w:top w:w="0" w:type="dxa"/>
                    <w:left w:w="0" w:type="dxa"/>
                    <w:bottom w:w="0" w:type="dxa"/>
                    <w:right w:w="0" w:type="dxa"/>
                  </w:tcMar>
                </w:tcPr>
                <w:p w14:paraId="0EE324F2" w14:textId="77777777" w:rsidR="007B14BA" w:rsidRPr="00682F15" w:rsidRDefault="007B14BA" w:rsidP="00CF0343">
                  <w:pPr>
                    <w:jc w:val="left"/>
                    <w:rPr>
                      <w:rFonts w:cs="Arial"/>
                      <w:color w:val="000000"/>
                      <w:sz w:val="16"/>
                      <w:szCs w:val="16"/>
                      <w:lang w:val="fr-FR"/>
                    </w:rPr>
                  </w:pPr>
                  <w:r w:rsidRPr="00682F15">
                    <w:rPr>
                      <w:rStyle w:val="Emphasis"/>
                      <w:rFonts w:cs="Arial"/>
                      <w:color w:val="000000"/>
                      <w:sz w:val="16"/>
                      <w:szCs w:val="16"/>
                      <w:lang w:val="fr-FR"/>
                    </w:rPr>
                    <w:t xml:space="preserve">Solanum </w:t>
                  </w:r>
                  <w:proofErr w:type="spellStart"/>
                  <w:r w:rsidRPr="00682F15">
                    <w:rPr>
                      <w:rStyle w:val="Emphasis"/>
                      <w:rFonts w:cs="Arial"/>
                      <w:color w:val="000000"/>
                      <w:sz w:val="16"/>
                      <w:szCs w:val="16"/>
                      <w:lang w:val="fr-FR"/>
                    </w:rPr>
                    <w:t>lycopersicum</w:t>
                  </w:r>
                  <w:proofErr w:type="spellEnd"/>
                  <w:r w:rsidRPr="00682F15">
                    <w:rPr>
                      <w:rFonts w:cs="Arial"/>
                      <w:color w:val="000000"/>
                      <w:sz w:val="16"/>
                      <w:szCs w:val="16"/>
                      <w:lang w:val="fr-FR"/>
                    </w:rPr>
                    <w:t> L. x</w:t>
                  </w:r>
                  <w:r>
                    <w:rPr>
                      <w:rFonts w:cs="Arial"/>
                      <w:color w:val="000000"/>
                      <w:sz w:val="16"/>
                      <w:szCs w:val="16"/>
                      <w:lang w:val="fr-FR"/>
                    </w:rPr>
                    <w:t xml:space="preserve"> </w:t>
                  </w:r>
                  <w:r w:rsidRPr="00682F15">
                    <w:rPr>
                      <w:rStyle w:val="Emphasis"/>
                      <w:rFonts w:cs="Arial"/>
                      <w:color w:val="000000"/>
                      <w:sz w:val="16"/>
                      <w:szCs w:val="16"/>
                      <w:lang w:val="fr-FR"/>
                    </w:rPr>
                    <w:t xml:space="preserve">Solanum </w:t>
                  </w:r>
                  <w:proofErr w:type="spellStart"/>
                  <w:r w:rsidRPr="00682F15">
                    <w:rPr>
                      <w:rStyle w:val="Emphasis"/>
                      <w:rFonts w:cs="Arial"/>
                      <w:color w:val="000000"/>
                      <w:sz w:val="16"/>
                      <w:szCs w:val="16"/>
                      <w:lang w:val="fr-FR"/>
                    </w:rPr>
                    <w:t>pimpinellifolium</w:t>
                  </w:r>
                  <w:proofErr w:type="spellEnd"/>
                  <w:r w:rsidRPr="00682F15">
                    <w:rPr>
                      <w:rFonts w:cs="Arial"/>
                      <w:color w:val="000000"/>
                      <w:sz w:val="16"/>
                      <w:szCs w:val="16"/>
                      <w:lang w:val="fr-FR"/>
                    </w:rPr>
                    <w:t xml:space="preserve"> L., </w:t>
                  </w:r>
                  <w:r w:rsidRPr="00682F15">
                    <w:rPr>
                      <w:rFonts w:cs="Arial"/>
                      <w:i/>
                      <w:iCs/>
                      <w:color w:val="000000"/>
                      <w:sz w:val="16"/>
                      <w:szCs w:val="16"/>
                      <w:lang w:val="fr-FR"/>
                    </w:rPr>
                    <w:t xml:space="preserve">Solanum </w:t>
                  </w:r>
                  <w:proofErr w:type="spellStart"/>
                  <w:r w:rsidRPr="00682F15">
                    <w:rPr>
                      <w:rFonts w:cs="Arial"/>
                      <w:i/>
                      <w:iCs/>
                      <w:color w:val="000000"/>
                      <w:sz w:val="16"/>
                      <w:szCs w:val="16"/>
                      <w:lang w:val="fr-FR"/>
                    </w:rPr>
                    <w:t>lycopersicum</w:t>
                  </w:r>
                  <w:proofErr w:type="spellEnd"/>
                  <w:r w:rsidRPr="00682F15">
                    <w:rPr>
                      <w:rFonts w:cs="Arial"/>
                      <w:color w:val="000000"/>
                      <w:sz w:val="16"/>
                      <w:szCs w:val="16"/>
                      <w:lang w:val="fr-FR"/>
                    </w:rPr>
                    <w:t> L. x</w:t>
                  </w:r>
                  <w:r>
                    <w:rPr>
                      <w:rFonts w:cs="Arial"/>
                      <w:color w:val="000000"/>
                      <w:sz w:val="16"/>
                      <w:szCs w:val="16"/>
                      <w:lang w:val="fr-FR"/>
                    </w:rPr>
                    <w:t xml:space="preserve"> </w:t>
                  </w:r>
                  <w:r w:rsidRPr="00682F15">
                    <w:rPr>
                      <w:rFonts w:cs="Arial"/>
                      <w:i/>
                      <w:iCs/>
                      <w:color w:val="000000"/>
                      <w:sz w:val="16"/>
                      <w:szCs w:val="16"/>
                      <w:lang w:val="fr-FR"/>
                    </w:rPr>
                    <w:t xml:space="preserve">Solanum </w:t>
                  </w:r>
                  <w:proofErr w:type="spellStart"/>
                  <w:r w:rsidRPr="00682F15">
                    <w:rPr>
                      <w:rFonts w:cs="Arial"/>
                      <w:i/>
                      <w:iCs/>
                      <w:color w:val="000000"/>
                      <w:sz w:val="16"/>
                      <w:szCs w:val="16"/>
                      <w:lang w:val="fr-FR"/>
                    </w:rPr>
                    <w:t>cheesmaniae</w:t>
                  </w:r>
                  <w:proofErr w:type="spellEnd"/>
                  <w:r w:rsidRPr="00682F15">
                    <w:rPr>
                      <w:rFonts w:cs="Arial"/>
                      <w:color w:val="000000"/>
                      <w:sz w:val="16"/>
                      <w:szCs w:val="16"/>
                      <w:lang w:val="fr-FR"/>
                    </w:rPr>
                    <w:t xml:space="preserve"> (L. Ridley) </w:t>
                  </w:r>
                  <w:proofErr w:type="spellStart"/>
                  <w:r w:rsidRPr="00682F15">
                    <w:rPr>
                      <w:rFonts w:cs="Arial"/>
                      <w:color w:val="000000"/>
                      <w:sz w:val="16"/>
                      <w:szCs w:val="16"/>
                      <w:lang w:val="fr-FR"/>
                    </w:rPr>
                    <w:t>Fosberg</w:t>
                  </w:r>
                  <w:proofErr w:type="spellEnd"/>
                  <w:r w:rsidRPr="00682F15">
                    <w:rPr>
                      <w:rFonts w:cs="Arial"/>
                      <w:color w:val="000000"/>
                      <w:sz w:val="16"/>
                      <w:szCs w:val="16"/>
                      <w:lang w:val="fr-FR"/>
                    </w:rPr>
                    <w:t>,</w:t>
                  </w:r>
                  <w:r>
                    <w:rPr>
                      <w:rFonts w:cs="Arial"/>
                      <w:color w:val="000000"/>
                      <w:sz w:val="16"/>
                      <w:szCs w:val="16"/>
                      <w:lang w:val="fr-FR"/>
                    </w:rPr>
                    <w:t xml:space="preserve"> </w:t>
                  </w:r>
                  <w:r w:rsidRPr="00682F15">
                    <w:rPr>
                      <w:rStyle w:val="Emphasis"/>
                      <w:rFonts w:cs="Arial"/>
                      <w:color w:val="000000"/>
                      <w:sz w:val="16"/>
                      <w:szCs w:val="16"/>
                      <w:lang w:val="fr-FR"/>
                    </w:rPr>
                    <w:t xml:space="preserve">Solanum </w:t>
                  </w:r>
                  <w:proofErr w:type="spellStart"/>
                  <w:r w:rsidRPr="00682F15">
                    <w:rPr>
                      <w:rStyle w:val="Emphasis"/>
                      <w:rFonts w:cs="Arial"/>
                      <w:color w:val="000000"/>
                      <w:sz w:val="16"/>
                      <w:szCs w:val="16"/>
                      <w:lang w:val="fr-FR"/>
                    </w:rPr>
                    <w:t>lycopersicum</w:t>
                  </w:r>
                  <w:proofErr w:type="spellEnd"/>
                  <w:r w:rsidRPr="00682F15">
                    <w:rPr>
                      <w:rFonts w:cs="Arial"/>
                      <w:color w:val="000000"/>
                      <w:sz w:val="16"/>
                      <w:szCs w:val="16"/>
                      <w:lang w:val="fr-FR"/>
                    </w:rPr>
                    <w:t> L.</w:t>
                  </w:r>
                </w:p>
                <w:p w14:paraId="3B0D2132" w14:textId="77777777" w:rsidR="007B14BA" w:rsidRPr="00682F15" w:rsidRDefault="007B14BA" w:rsidP="00CF0343">
                  <w:pPr>
                    <w:spacing w:line="1" w:lineRule="auto"/>
                    <w:jc w:val="left"/>
                    <w:rPr>
                      <w:lang w:val="fr-FR"/>
                    </w:rPr>
                  </w:pPr>
                </w:p>
              </w:tc>
            </w:tr>
          </w:tbl>
          <w:p w14:paraId="2221B093" w14:textId="77777777" w:rsidR="007B14BA" w:rsidRPr="00682F15" w:rsidRDefault="007B14BA" w:rsidP="00CF0343">
            <w:pPr>
              <w:jc w:val="left"/>
              <w:rPr>
                <w:rFonts w:cs="Arial"/>
                <w:i/>
                <w:snapToGrid w:val="0"/>
                <w:color w:val="000000"/>
                <w:sz w:val="16"/>
                <w:szCs w:val="16"/>
                <w:lang w:val="fr-FR"/>
              </w:rPr>
            </w:pPr>
          </w:p>
        </w:tc>
      </w:tr>
      <w:tr w:rsidR="007B14BA" w:rsidRPr="00E87744" w14:paraId="48F8EB44"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7B14BA" w14:paraId="4B55D9E5" w14:textId="77777777" w:rsidTr="00CF0343">
              <w:tc>
                <w:tcPr>
                  <w:tcW w:w="645" w:type="dxa"/>
                  <w:tcMar>
                    <w:top w:w="0" w:type="dxa"/>
                    <w:left w:w="0" w:type="dxa"/>
                    <w:bottom w:w="0" w:type="dxa"/>
                    <w:right w:w="0" w:type="dxa"/>
                  </w:tcMar>
                </w:tcPr>
                <w:p w14:paraId="1CE4BEB9" w14:textId="77777777" w:rsidR="007B14BA" w:rsidRDefault="007B14BA" w:rsidP="00CF0343">
                  <w:pPr>
                    <w:jc w:val="left"/>
                    <w:rPr>
                      <w:rFonts w:cs="Arial"/>
                      <w:color w:val="000000"/>
                      <w:sz w:val="16"/>
                      <w:szCs w:val="16"/>
                    </w:rPr>
                  </w:pPr>
                  <w:r>
                    <w:rPr>
                      <w:rFonts w:cs="Arial"/>
                      <w:color w:val="000000"/>
                      <w:sz w:val="16"/>
                      <w:szCs w:val="16"/>
                    </w:rPr>
                    <w:t>IT</w:t>
                  </w:r>
                </w:p>
                <w:p w14:paraId="0E7576A9" w14:textId="77777777" w:rsidR="007B14BA" w:rsidRDefault="007B14BA" w:rsidP="00CF0343">
                  <w:pPr>
                    <w:spacing w:line="1" w:lineRule="auto"/>
                    <w:jc w:val="left"/>
                  </w:pPr>
                </w:p>
              </w:tc>
            </w:tr>
          </w:tbl>
          <w:p w14:paraId="3794F3A1" w14:textId="77777777" w:rsidR="007B14BA" w:rsidRDefault="007B14BA"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7B14BA" w14:paraId="5E489650" w14:textId="77777777" w:rsidTr="00CF0343">
              <w:tc>
                <w:tcPr>
                  <w:tcW w:w="885" w:type="dxa"/>
                  <w:tcMar>
                    <w:top w:w="0" w:type="dxa"/>
                    <w:left w:w="0" w:type="dxa"/>
                    <w:bottom w:w="0" w:type="dxa"/>
                    <w:right w:w="0" w:type="dxa"/>
                  </w:tcMar>
                </w:tcPr>
                <w:p w14:paraId="685349F1" w14:textId="77777777" w:rsidR="007B14BA" w:rsidRDefault="007B14BA" w:rsidP="00CF0343">
                  <w:pPr>
                    <w:jc w:val="left"/>
                  </w:pPr>
                  <w:r>
                    <w:rPr>
                      <w:rFonts w:cs="Arial"/>
                      <w:color w:val="000000"/>
                      <w:sz w:val="16"/>
                      <w:szCs w:val="16"/>
                    </w:rPr>
                    <w:t>TWF</w:t>
                  </w:r>
                </w:p>
              </w:tc>
            </w:tr>
          </w:tbl>
          <w:p w14:paraId="21BB6D41" w14:textId="77777777" w:rsidR="007B14BA" w:rsidRDefault="007B14BA"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7B14BA" w14:paraId="57712E03" w14:textId="77777777" w:rsidTr="00CF0343">
              <w:tc>
                <w:tcPr>
                  <w:tcW w:w="1245" w:type="dxa"/>
                  <w:tcMar>
                    <w:top w:w="0" w:type="dxa"/>
                    <w:left w:w="0" w:type="dxa"/>
                    <w:bottom w:w="0" w:type="dxa"/>
                    <w:right w:w="0" w:type="dxa"/>
                  </w:tcMar>
                </w:tcPr>
                <w:p w14:paraId="2E5B298F" w14:textId="77777777" w:rsidR="007B14BA" w:rsidRDefault="007B14BA" w:rsidP="00CF0343">
                  <w:pPr>
                    <w:jc w:val="left"/>
                    <w:rPr>
                      <w:rFonts w:cs="Arial"/>
                      <w:color w:val="000000"/>
                      <w:sz w:val="16"/>
                      <w:szCs w:val="16"/>
                    </w:rPr>
                  </w:pPr>
                  <w:r>
                    <w:rPr>
                      <w:rFonts w:cs="Arial"/>
                      <w:color w:val="000000"/>
                      <w:sz w:val="16"/>
                      <w:szCs w:val="16"/>
                    </w:rPr>
                    <w:t>TG/50/10(proj.7)</w:t>
                  </w:r>
                </w:p>
                <w:p w14:paraId="7A562FB5" w14:textId="77777777" w:rsidR="007B14BA" w:rsidRDefault="007B14BA" w:rsidP="00CF0343">
                  <w:pPr>
                    <w:spacing w:line="1" w:lineRule="auto"/>
                    <w:jc w:val="left"/>
                  </w:pPr>
                </w:p>
              </w:tc>
            </w:tr>
          </w:tbl>
          <w:p w14:paraId="2BFEFB4A" w14:textId="77777777" w:rsidR="007B14BA" w:rsidRPr="00E87744" w:rsidRDefault="007B14BA" w:rsidP="00CF0343">
            <w:pPr>
              <w:jc w:val="left"/>
              <w:rPr>
                <w:rFonts w:cs="Arial"/>
                <w:b/>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7B14BA" w14:paraId="2E3445A5" w14:textId="77777777" w:rsidTr="00CF0343">
              <w:tc>
                <w:tcPr>
                  <w:tcW w:w="1545" w:type="dxa"/>
                  <w:tcMar>
                    <w:top w:w="0" w:type="dxa"/>
                    <w:left w:w="0" w:type="dxa"/>
                    <w:bottom w:w="0" w:type="dxa"/>
                    <w:right w:w="0" w:type="dxa"/>
                  </w:tcMar>
                </w:tcPr>
                <w:p w14:paraId="6FFB0352" w14:textId="77777777" w:rsidR="007B14BA" w:rsidRDefault="007B14BA" w:rsidP="00CF0343">
                  <w:pPr>
                    <w:jc w:val="left"/>
                    <w:rPr>
                      <w:rFonts w:cs="Arial"/>
                      <w:color w:val="000000"/>
                      <w:sz w:val="16"/>
                      <w:szCs w:val="16"/>
                    </w:rPr>
                  </w:pPr>
                  <w:r>
                    <w:rPr>
                      <w:rFonts w:cs="Arial"/>
                      <w:color w:val="000000"/>
                      <w:sz w:val="16"/>
                      <w:szCs w:val="16"/>
                    </w:rPr>
                    <w:t>Grapevine</w:t>
                  </w:r>
                </w:p>
                <w:p w14:paraId="0BBB5EE6" w14:textId="77777777" w:rsidR="007B14BA" w:rsidRDefault="007B14BA" w:rsidP="00CF0343">
                  <w:pPr>
                    <w:spacing w:line="1" w:lineRule="auto"/>
                    <w:jc w:val="left"/>
                  </w:pPr>
                </w:p>
              </w:tc>
            </w:tr>
          </w:tbl>
          <w:p w14:paraId="2660853D" w14:textId="77777777" w:rsidR="007B14BA" w:rsidRPr="00E87744" w:rsidRDefault="007B14BA"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7B14BA" w14:paraId="5B24CE24" w14:textId="77777777" w:rsidTr="00CF0343">
              <w:tc>
                <w:tcPr>
                  <w:tcW w:w="1290" w:type="dxa"/>
                  <w:tcMar>
                    <w:top w:w="0" w:type="dxa"/>
                    <w:left w:w="0" w:type="dxa"/>
                    <w:bottom w:w="0" w:type="dxa"/>
                    <w:right w:w="0" w:type="dxa"/>
                  </w:tcMar>
                </w:tcPr>
                <w:p w14:paraId="5FE434C6" w14:textId="77777777" w:rsidR="007B14BA" w:rsidRDefault="007B14BA" w:rsidP="00CF0343">
                  <w:pPr>
                    <w:jc w:val="left"/>
                    <w:rPr>
                      <w:rFonts w:cs="Arial"/>
                      <w:color w:val="000000"/>
                      <w:sz w:val="16"/>
                      <w:szCs w:val="16"/>
                    </w:rPr>
                  </w:pPr>
                  <w:proofErr w:type="spellStart"/>
                  <w:r>
                    <w:rPr>
                      <w:rFonts w:cs="Arial"/>
                      <w:color w:val="000000"/>
                      <w:sz w:val="16"/>
                      <w:szCs w:val="16"/>
                    </w:rPr>
                    <w:t>Vigne</w:t>
                  </w:r>
                  <w:proofErr w:type="spellEnd"/>
                </w:p>
                <w:p w14:paraId="50C971EF" w14:textId="77777777" w:rsidR="007B14BA" w:rsidRDefault="007B14BA" w:rsidP="00CF0343">
                  <w:pPr>
                    <w:spacing w:line="1" w:lineRule="auto"/>
                    <w:jc w:val="left"/>
                  </w:pPr>
                </w:p>
              </w:tc>
            </w:tr>
          </w:tbl>
          <w:p w14:paraId="2E051FA2" w14:textId="77777777" w:rsidR="007B14BA" w:rsidRPr="00E87744" w:rsidRDefault="007B14BA"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7B14BA" w14:paraId="4DF0092F" w14:textId="77777777" w:rsidTr="00CF0343">
              <w:tc>
                <w:tcPr>
                  <w:tcW w:w="1470" w:type="dxa"/>
                  <w:tcMar>
                    <w:top w:w="0" w:type="dxa"/>
                    <w:left w:w="0" w:type="dxa"/>
                    <w:bottom w:w="0" w:type="dxa"/>
                    <w:right w:w="0" w:type="dxa"/>
                  </w:tcMar>
                </w:tcPr>
                <w:p w14:paraId="159B5A8D" w14:textId="77777777" w:rsidR="007B14BA" w:rsidRDefault="007B14BA" w:rsidP="00CF0343">
                  <w:pPr>
                    <w:jc w:val="left"/>
                    <w:rPr>
                      <w:rFonts w:cs="Arial"/>
                      <w:color w:val="000000"/>
                      <w:sz w:val="16"/>
                      <w:szCs w:val="16"/>
                    </w:rPr>
                  </w:pPr>
                  <w:proofErr w:type="spellStart"/>
                  <w:r>
                    <w:rPr>
                      <w:rFonts w:cs="Arial"/>
                      <w:color w:val="000000"/>
                      <w:sz w:val="16"/>
                      <w:szCs w:val="16"/>
                    </w:rPr>
                    <w:t>Rebe</w:t>
                  </w:r>
                  <w:proofErr w:type="spellEnd"/>
                </w:p>
                <w:p w14:paraId="03ED9EC1" w14:textId="77777777" w:rsidR="007B14BA" w:rsidRDefault="007B14BA" w:rsidP="00CF0343">
                  <w:pPr>
                    <w:spacing w:line="1" w:lineRule="auto"/>
                    <w:jc w:val="left"/>
                  </w:pPr>
                </w:p>
              </w:tc>
            </w:tr>
          </w:tbl>
          <w:p w14:paraId="0C9D3D53" w14:textId="77777777" w:rsidR="007B14BA" w:rsidRPr="00E87744" w:rsidRDefault="007B14BA"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7B14BA" w14:paraId="381101B0" w14:textId="77777777" w:rsidTr="00CF0343">
              <w:tc>
                <w:tcPr>
                  <w:tcW w:w="1365" w:type="dxa"/>
                  <w:tcMar>
                    <w:top w:w="0" w:type="dxa"/>
                    <w:left w:w="0" w:type="dxa"/>
                    <w:bottom w:w="0" w:type="dxa"/>
                    <w:right w:w="0" w:type="dxa"/>
                  </w:tcMar>
                </w:tcPr>
                <w:p w14:paraId="07464630" w14:textId="77777777" w:rsidR="007B14BA" w:rsidRDefault="007B14BA" w:rsidP="00CF0343">
                  <w:pPr>
                    <w:jc w:val="left"/>
                    <w:rPr>
                      <w:rFonts w:cs="Arial"/>
                      <w:color w:val="000000"/>
                      <w:sz w:val="16"/>
                      <w:szCs w:val="16"/>
                    </w:rPr>
                  </w:pPr>
                  <w:r>
                    <w:rPr>
                      <w:rFonts w:cs="Arial"/>
                      <w:color w:val="000000"/>
                      <w:sz w:val="16"/>
                      <w:szCs w:val="16"/>
                    </w:rPr>
                    <w:t>Vid</w:t>
                  </w:r>
                </w:p>
                <w:p w14:paraId="2DFF5949" w14:textId="77777777" w:rsidR="007B14BA" w:rsidRDefault="007B14BA" w:rsidP="00CF0343">
                  <w:pPr>
                    <w:spacing w:line="1" w:lineRule="auto"/>
                    <w:jc w:val="left"/>
                  </w:pPr>
                </w:p>
              </w:tc>
            </w:tr>
          </w:tbl>
          <w:p w14:paraId="7F7A914E" w14:textId="77777777" w:rsidR="007B14BA" w:rsidRPr="00E87744" w:rsidRDefault="007B14BA" w:rsidP="00CF0343">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7B14BA" w14:paraId="42A2A68E" w14:textId="77777777" w:rsidTr="00CF0343">
              <w:tc>
                <w:tcPr>
                  <w:tcW w:w="1455" w:type="dxa"/>
                  <w:tcMar>
                    <w:top w:w="0" w:type="dxa"/>
                    <w:left w:w="0" w:type="dxa"/>
                    <w:bottom w:w="0" w:type="dxa"/>
                    <w:right w:w="0" w:type="dxa"/>
                  </w:tcMar>
                </w:tcPr>
                <w:p w14:paraId="1C254B68" w14:textId="77777777" w:rsidR="007B14BA" w:rsidRDefault="007B14BA" w:rsidP="00CF0343">
                  <w:pPr>
                    <w:jc w:val="left"/>
                    <w:rPr>
                      <w:rFonts w:cs="Arial"/>
                      <w:color w:val="000000"/>
                      <w:sz w:val="16"/>
                      <w:szCs w:val="16"/>
                    </w:rPr>
                  </w:pPr>
                  <w:r>
                    <w:rPr>
                      <w:rStyle w:val="Emphasis"/>
                      <w:rFonts w:cs="Arial"/>
                      <w:color w:val="000000"/>
                      <w:sz w:val="16"/>
                      <w:szCs w:val="16"/>
                    </w:rPr>
                    <w:t>Vitis</w:t>
                  </w:r>
                  <w:r>
                    <w:rPr>
                      <w:rFonts w:cs="Arial"/>
                      <w:color w:val="000000"/>
                      <w:sz w:val="16"/>
                      <w:szCs w:val="16"/>
                    </w:rPr>
                    <w:t> L.</w:t>
                  </w:r>
                </w:p>
                <w:p w14:paraId="5DCAA82D" w14:textId="77777777" w:rsidR="007B14BA" w:rsidRDefault="007B14BA" w:rsidP="00CF0343">
                  <w:pPr>
                    <w:spacing w:line="1" w:lineRule="auto"/>
                    <w:jc w:val="left"/>
                  </w:pPr>
                </w:p>
              </w:tc>
            </w:tr>
          </w:tbl>
          <w:p w14:paraId="74DC781D" w14:textId="77777777" w:rsidR="007B14BA" w:rsidRPr="00E87744" w:rsidRDefault="007B14BA" w:rsidP="00CF0343">
            <w:pPr>
              <w:jc w:val="left"/>
              <w:rPr>
                <w:rFonts w:cs="Arial"/>
                <w:i/>
                <w:snapToGrid w:val="0"/>
                <w:color w:val="000000"/>
                <w:sz w:val="16"/>
                <w:szCs w:val="16"/>
                <w:lang w:val="fr-FR"/>
              </w:rPr>
            </w:pPr>
          </w:p>
        </w:tc>
      </w:tr>
      <w:tr w:rsidR="007B14BA" w:rsidRPr="00E87744" w14:paraId="2E8DB7A1"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7B14BA" w14:paraId="72AE8C45" w14:textId="77777777" w:rsidTr="00CF0343">
              <w:tc>
                <w:tcPr>
                  <w:tcW w:w="645" w:type="dxa"/>
                  <w:tcMar>
                    <w:top w:w="0" w:type="dxa"/>
                    <w:left w:w="0" w:type="dxa"/>
                    <w:bottom w:w="0" w:type="dxa"/>
                    <w:right w:w="0" w:type="dxa"/>
                  </w:tcMar>
                </w:tcPr>
                <w:p w14:paraId="10667DED" w14:textId="77777777" w:rsidR="007B14BA" w:rsidRDefault="007B14BA" w:rsidP="00CF0343">
                  <w:pPr>
                    <w:jc w:val="left"/>
                    <w:rPr>
                      <w:rFonts w:cs="Arial"/>
                      <w:color w:val="000000"/>
                      <w:sz w:val="16"/>
                      <w:szCs w:val="16"/>
                    </w:rPr>
                  </w:pPr>
                  <w:r>
                    <w:rPr>
                      <w:rFonts w:cs="Arial"/>
                      <w:color w:val="000000"/>
                      <w:sz w:val="16"/>
                      <w:szCs w:val="16"/>
                    </w:rPr>
                    <w:t>NL</w:t>
                  </w:r>
                </w:p>
                <w:p w14:paraId="46F9A7FE" w14:textId="77777777" w:rsidR="007B14BA" w:rsidRDefault="007B14BA" w:rsidP="00CF0343">
                  <w:pPr>
                    <w:spacing w:line="1" w:lineRule="auto"/>
                    <w:jc w:val="left"/>
                  </w:pPr>
                </w:p>
              </w:tc>
            </w:tr>
          </w:tbl>
          <w:p w14:paraId="2D481A78" w14:textId="77777777" w:rsidR="007B14BA" w:rsidRDefault="007B14BA"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7B14BA" w14:paraId="5AD770D5" w14:textId="77777777" w:rsidTr="00CF0343">
              <w:tc>
                <w:tcPr>
                  <w:tcW w:w="885" w:type="dxa"/>
                  <w:tcMar>
                    <w:top w:w="0" w:type="dxa"/>
                    <w:left w:w="0" w:type="dxa"/>
                    <w:bottom w:w="0" w:type="dxa"/>
                    <w:right w:w="0" w:type="dxa"/>
                  </w:tcMar>
                </w:tcPr>
                <w:p w14:paraId="422C3A8C" w14:textId="77777777" w:rsidR="007B14BA" w:rsidRDefault="007B14BA" w:rsidP="00CF0343">
                  <w:pPr>
                    <w:jc w:val="left"/>
                    <w:rPr>
                      <w:rFonts w:cs="Arial"/>
                      <w:color w:val="000000"/>
                      <w:sz w:val="16"/>
                      <w:szCs w:val="16"/>
                    </w:rPr>
                  </w:pPr>
                  <w:r>
                    <w:rPr>
                      <w:rFonts w:cs="Arial"/>
                      <w:color w:val="000000"/>
                      <w:sz w:val="16"/>
                      <w:szCs w:val="16"/>
                    </w:rPr>
                    <w:t>TWV</w:t>
                  </w:r>
                </w:p>
                <w:p w14:paraId="35CED53E" w14:textId="77777777" w:rsidR="007B14BA" w:rsidRDefault="007B14BA" w:rsidP="00CF0343">
                  <w:pPr>
                    <w:spacing w:line="1" w:lineRule="auto"/>
                    <w:jc w:val="left"/>
                  </w:pPr>
                </w:p>
              </w:tc>
            </w:tr>
          </w:tbl>
          <w:p w14:paraId="161075E5" w14:textId="77777777" w:rsidR="007B14BA" w:rsidRDefault="007B14BA"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7B14BA" w14:paraId="7AEA1784" w14:textId="77777777" w:rsidTr="00CF0343">
              <w:tc>
                <w:tcPr>
                  <w:tcW w:w="1245" w:type="dxa"/>
                  <w:tcMar>
                    <w:top w:w="0" w:type="dxa"/>
                    <w:left w:w="0" w:type="dxa"/>
                    <w:bottom w:w="0" w:type="dxa"/>
                    <w:right w:w="0" w:type="dxa"/>
                  </w:tcMar>
                </w:tcPr>
                <w:p w14:paraId="108795DB" w14:textId="77777777" w:rsidR="007B14BA" w:rsidRDefault="007B14BA" w:rsidP="00CF0343">
                  <w:pPr>
                    <w:jc w:val="left"/>
                    <w:rPr>
                      <w:rFonts w:cs="Arial"/>
                      <w:color w:val="000000"/>
                      <w:sz w:val="16"/>
                      <w:szCs w:val="16"/>
                    </w:rPr>
                  </w:pPr>
                  <w:r>
                    <w:rPr>
                      <w:rFonts w:cs="Arial"/>
                      <w:color w:val="000000"/>
                      <w:sz w:val="16"/>
                      <w:szCs w:val="16"/>
                    </w:rPr>
                    <w:t>TG/76/9(proj.6)</w:t>
                  </w:r>
                </w:p>
                <w:p w14:paraId="3C8CA6DC" w14:textId="77777777" w:rsidR="007B14BA" w:rsidRDefault="007B14BA" w:rsidP="00CF0343">
                  <w:pPr>
                    <w:spacing w:line="1" w:lineRule="auto"/>
                    <w:jc w:val="left"/>
                  </w:pPr>
                </w:p>
              </w:tc>
            </w:tr>
          </w:tbl>
          <w:p w14:paraId="01951BBE" w14:textId="77777777" w:rsidR="007B14BA" w:rsidRPr="00E87744" w:rsidRDefault="007B14BA" w:rsidP="00CF0343">
            <w:pPr>
              <w:jc w:val="left"/>
              <w:rPr>
                <w:rFonts w:cs="Arial"/>
                <w:b/>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7B14BA" w14:paraId="750332C5" w14:textId="77777777" w:rsidTr="00CF0343">
              <w:tc>
                <w:tcPr>
                  <w:tcW w:w="1545" w:type="dxa"/>
                  <w:tcMar>
                    <w:top w:w="0" w:type="dxa"/>
                    <w:left w:w="0" w:type="dxa"/>
                    <w:bottom w:w="0" w:type="dxa"/>
                    <w:right w:w="0" w:type="dxa"/>
                  </w:tcMar>
                </w:tcPr>
                <w:p w14:paraId="5055F401" w14:textId="77777777" w:rsidR="007B14BA" w:rsidRDefault="007B14BA" w:rsidP="00CF0343">
                  <w:pPr>
                    <w:jc w:val="left"/>
                    <w:rPr>
                      <w:rFonts w:cs="Arial"/>
                      <w:color w:val="000000"/>
                      <w:sz w:val="16"/>
                      <w:szCs w:val="16"/>
                    </w:rPr>
                  </w:pPr>
                  <w:r>
                    <w:rPr>
                      <w:rFonts w:cs="Arial"/>
                      <w:color w:val="000000"/>
                      <w:sz w:val="16"/>
                      <w:szCs w:val="16"/>
                    </w:rPr>
                    <w:t xml:space="preserve">Sweet Pepper, </w:t>
                  </w:r>
                  <w:r>
                    <w:rPr>
                      <w:rFonts w:cs="Arial"/>
                      <w:color w:val="000000"/>
                      <w:sz w:val="16"/>
                      <w:szCs w:val="16"/>
                    </w:rPr>
                    <w:br/>
                    <w:t xml:space="preserve">Hot Pepper, </w:t>
                  </w:r>
                  <w:r>
                    <w:rPr>
                      <w:rFonts w:cs="Arial"/>
                      <w:color w:val="000000"/>
                      <w:sz w:val="16"/>
                      <w:szCs w:val="16"/>
                    </w:rPr>
                    <w:br/>
                    <w:t>Paprika, Chili</w:t>
                  </w:r>
                </w:p>
                <w:p w14:paraId="0C7EBC1C" w14:textId="77777777" w:rsidR="007B14BA" w:rsidRDefault="007B14BA" w:rsidP="00CF0343">
                  <w:pPr>
                    <w:spacing w:line="1" w:lineRule="auto"/>
                    <w:jc w:val="left"/>
                  </w:pPr>
                </w:p>
              </w:tc>
            </w:tr>
          </w:tbl>
          <w:p w14:paraId="16BF9D0A" w14:textId="77777777" w:rsidR="007B14BA" w:rsidRPr="002468C1" w:rsidRDefault="007B14BA" w:rsidP="00CF0343">
            <w:pPr>
              <w:jc w:val="left"/>
              <w:rPr>
                <w:rFonts w:cs="Arial"/>
                <w:snapToGrid w:val="0"/>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7B14BA" w14:paraId="5A5CA9A5" w14:textId="77777777" w:rsidTr="00CF0343">
              <w:tc>
                <w:tcPr>
                  <w:tcW w:w="1290" w:type="dxa"/>
                  <w:tcMar>
                    <w:top w:w="0" w:type="dxa"/>
                    <w:left w:w="0" w:type="dxa"/>
                    <w:bottom w:w="0" w:type="dxa"/>
                    <w:right w:w="0" w:type="dxa"/>
                  </w:tcMar>
                </w:tcPr>
                <w:p w14:paraId="4FF84AA5" w14:textId="77777777" w:rsidR="007B14BA" w:rsidRDefault="007B14BA" w:rsidP="00CF0343">
                  <w:pPr>
                    <w:jc w:val="left"/>
                    <w:rPr>
                      <w:rFonts w:cs="Arial"/>
                      <w:color w:val="000000"/>
                      <w:sz w:val="16"/>
                      <w:szCs w:val="16"/>
                    </w:rPr>
                  </w:pPr>
                  <w:r>
                    <w:rPr>
                      <w:rFonts w:cs="Arial"/>
                      <w:color w:val="000000"/>
                      <w:sz w:val="16"/>
                      <w:szCs w:val="16"/>
                    </w:rPr>
                    <w:t xml:space="preserve">Piment, </w:t>
                  </w:r>
                  <w:proofErr w:type="spellStart"/>
                  <w:r>
                    <w:rPr>
                      <w:rFonts w:cs="Arial"/>
                      <w:color w:val="000000"/>
                      <w:sz w:val="16"/>
                      <w:szCs w:val="16"/>
                    </w:rPr>
                    <w:t>Poivron</w:t>
                  </w:r>
                  <w:proofErr w:type="spellEnd"/>
                </w:p>
                <w:p w14:paraId="035476C2" w14:textId="77777777" w:rsidR="007B14BA" w:rsidRDefault="007B14BA" w:rsidP="00CF0343">
                  <w:pPr>
                    <w:spacing w:line="1" w:lineRule="auto"/>
                    <w:jc w:val="left"/>
                  </w:pPr>
                </w:p>
              </w:tc>
            </w:tr>
          </w:tbl>
          <w:p w14:paraId="2FE50F7D" w14:textId="77777777" w:rsidR="007B14BA" w:rsidRPr="00E87744" w:rsidRDefault="007B14BA"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7B14BA" w14:paraId="3A9E4161" w14:textId="77777777" w:rsidTr="00CF0343">
              <w:tc>
                <w:tcPr>
                  <w:tcW w:w="1470" w:type="dxa"/>
                  <w:tcMar>
                    <w:top w:w="0" w:type="dxa"/>
                    <w:left w:w="0" w:type="dxa"/>
                    <w:bottom w:w="0" w:type="dxa"/>
                    <w:right w:w="0" w:type="dxa"/>
                  </w:tcMar>
                </w:tcPr>
                <w:p w14:paraId="018FF226" w14:textId="77777777" w:rsidR="007B14BA" w:rsidRDefault="007B14BA" w:rsidP="00CF0343">
                  <w:pPr>
                    <w:jc w:val="left"/>
                    <w:rPr>
                      <w:rFonts w:cs="Arial"/>
                      <w:color w:val="000000"/>
                      <w:sz w:val="16"/>
                      <w:szCs w:val="16"/>
                    </w:rPr>
                  </w:pPr>
                  <w:r>
                    <w:rPr>
                      <w:rFonts w:cs="Arial"/>
                      <w:color w:val="000000"/>
                      <w:sz w:val="16"/>
                      <w:szCs w:val="16"/>
                    </w:rPr>
                    <w:t>Paprika</w:t>
                  </w:r>
                </w:p>
                <w:p w14:paraId="0A495714" w14:textId="77777777" w:rsidR="007B14BA" w:rsidRDefault="007B14BA" w:rsidP="00CF0343">
                  <w:pPr>
                    <w:spacing w:line="1" w:lineRule="auto"/>
                    <w:jc w:val="left"/>
                  </w:pPr>
                </w:p>
              </w:tc>
            </w:tr>
          </w:tbl>
          <w:p w14:paraId="643F0489" w14:textId="77777777" w:rsidR="007B14BA" w:rsidRPr="00E87744" w:rsidRDefault="007B14BA"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7B14BA" w14:paraId="3F53B500" w14:textId="77777777" w:rsidTr="00CF0343">
              <w:tc>
                <w:tcPr>
                  <w:tcW w:w="1365" w:type="dxa"/>
                  <w:tcMar>
                    <w:top w:w="0" w:type="dxa"/>
                    <w:left w:w="0" w:type="dxa"/>
                    <w:bottom w:w="0" w:type="dxa"/>
                    <w:right w:w="0" w:type="dxa"/>
                  </w:tcMar>
                </w:tcPr>
                <w:p w14:paraId="609DD947" w14:textId="77777777" w:rsidR="007B14BA" w:rsidRDefault="007B14BA" w:rsidP="00CF0343">
                  <w:pPr>
                    <w:jc w:val="left"/>
                    <w:rPr>
                      <w:rFonts w:cs="Arial"/>
                      <w:color w:val="000000"/>
                      <w:sz w:val="16"/>
                      <w:szCs w:val="16"/>
                    </w:rPr>
                  </w:pPr>
                  <w:r>
                    <w:rPr>
                      <w:rFonts w:cs="Arial"/>
                      <w:color w:val="000000"/>
                      <w:sz w:val="16"/>
                      <w:szCs w:val="16"/>
                    </w:rPr>
                    <w:t xml:space="preserve">Aji, Chile, </w:t>
                  </w:r>
                  <w:r>
                    <w:rPr>
                      <w:rFonts w:cs="Arial"/>
                      <w:color w:val="000000"/>
                      <w:sz w:val="16"/>
                      <w:szCs w:val="16"/>
                    </w:rPr>
                    <w:br/>
                    <w:t>Pimiento</w:t>
                  </w:r>
                </w:p>
                <w:p w14:paraId="22A56D02" w14:textId="77777777" w:rsidR="007B14BA" w:rsidRDefault="007B14BA" w:rsidP="00CF0343">
                  <w:pPr>
                    <w:spacing w:line="1" w:lineRule="auto"/>
                    <w:jc w:val="left"/>
                  </w:pPr>
                </w:p>
              </w:tc>
            </w:tr>
          </w:tbl>
          <w:p w14:paraId="0953A196" w14:textId="77777777" w:rsidR="007B14BA" w:rsidRPr="00E87744" w:rsidRDefault="007B14BA" w:rsidP="00CF0343">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7B14BA" w14:paraId="31D06C0D" w14:textId="77777777" w:rsidTr="00CF0343">
              <w:tc>
                <w:tcPr>
                  <w:tcW w:w="1455" w:type="dxa"/>
                  <w:tcMar>
                    <w:top w:w="0" w:type="dxa"/>
                    <w:left w:w="0" w:type="dxa"/>
                    <w:bottom w:w="0" w:type="dxa"/>
                    <w:right w:w="0" w:type="dxa"/>
                  </w:tcMar>
                </w:tcPr>
                <w:p w14:paraId="686AB023" w14:textId="77777777" w:rsidR="007B14BA" w:rsidRDefault="007B14BA" w:rsidP="00CF0343">
                  <w:pPr>
                    <w:jc w:val="left"/>
                    <w:rPr>
                      <w:rFonts w:cs="Arial"/>
                      <w:color w:val="000000"/>
                      <w:sz w:val="16"/>
                      <w:szCs w:val="16"/>
                    </w:rPr>
                  </w:pPr>
                  <w:r>
                    <w:rPr>
                      <w:rStyle w:val="Emphasis"/>
                      <w:rFonts w:cs="Arial"/>
                      <w:color w:val="000000"/>
                      <w:sz w:val="16"/>
                      <w:szCs w:val="16"/>
                    </w:rPr>
                    <w:t>Capsicum annuum</w:t>
                  </w:r>
                  <w:r>
                    <w:rPr>
                      <w:rFonts w:cs="Arial"/>
                      <w:color w:val="000000"/>
                      <w:sz w:val="16"/>
                      <w:szCs w:val="16"/>
                    </w:rPr>
                    <w:t> L.</w:t>
                  </w:r>
                </w:p>
                <w:p w14:paraId="5FF414D7" w14:textId="77777777" w:rsidR="007B14BA" w:rsidRDefault="007B14BA" w:rsidP="00CF0343">
                  <w:pPr>
                    <w:spacing w:line="1" w:lineRule="auto"/>
                    <w:jc w:val="left"/>
                  </w:pPr>
                </w:p>
              </w:tc>
            </w:tr>
          </w:tbl>
          <w:p w14:paraId="23CDF070" w14:textId="77777777" w:rsidR="007B14BA" w:rsidRPr="00E87744" w:rsidRDefault="007B14BA" w:rsidP="00CF0343">
            <w:pPr>
              <w:jc w:val="left"/>
              <w:rPr>
                <w:rFonts w:cs="Arial"/>
                <w:i/>
                <w:snapToGrid w:val="0"/>
                <w:color w:val="000000"/>
                <w:sz w:val="16"/>
                <w:szCs w:val="16"/>
                <w:lang w:val="fr-FR"/>
              </w:rPr>
            </w:pPr>
          </w:p>
        </w:tc>
      </w:tr>
      <w:tr w:rsidR="007B14BA" w:rsidRPr="00682F15" w14:paraId="7A5F8B0E"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7B14BA" w14:paraId="44AC5772" w14:textId="77777777" w:rsidTr="00CF0343">
              <w:tc>
                <w:tcPr>
                  <w:tcW w:w="645" w:type="dxa"/>
                  <w:tcMar>
                    <w:top w:w="0" w:type="dxa"/>
                    <w:left w:w="0" w:type="dxa"/>
                    <w:bottom w:w="0" w:type="dxa"/>
                    <w:right w:w="0" w:type="dxa"/>
                  </w:tcMar>
                </w:tcPr>
                <w:p w14:paraId="0DCA6525" w14:textId="77777777" w:rsidR="007B14BA" w:rsidRDefault="007B14BA" w:rsidP="00CF0343">
                  <w:pPr>
                    <w:jc w:val="left"/>
                    <w:rPr>
                      <w:rFonts w:cs="Arial"/>
                      <w:color w:val="000000"/>
                      <w:sz w:val="16"/>
                      <w:szCs w:val="16"/>
                    </w:rPr>
                  </w:pPr>
                  <w:r>
                    <w:rPr>
                      <w:rFonts w:cs="Arial"/>
                      <w:color w:val="000000"/>
                      <w:sz w:val="16"/>
                      <w:szCs w:val="16"/>
                    </w:rPr>
                    <w:t>JP</w:t>
                  </w:r>
                </w:p>
                <w:p w14:paraId="28970520" w14:textId="77777777" w:rsidR="007B14BA" w:rsidRDefault="007B14BA" w:rsidP="00CF0343">
                  <w:pPr>
                    <w:spacing w:line="1" w:lineRule="auto"/>
                    <w:jc w:val="left"/>
                  </w:pPr>
                </w:p>
              </w:tc>
            </w:tr>
          </w:tbl>
          <w:p w14:paraId="22A37A72" w14:textId="77777777" w:rsidR="007B14BA" w:rsidRDefault="007B14BA"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7B14BA" w14:paraId="0F0E9C3D" w14:textId="77777777" w:rsidTr="00CF0343">
              <w:tc>
                <w:tcPr>
                  <w:tcW w:w="885" w:type="dxa"/>
                  <w:tcMar>
                    <w:top w:w="0" w:type="dxa"/>
                    <w:left w:w="0" w:type="dxa"/>
                    <w:bottom w:w="0" w:type="dxa"/>
                    <w:right w:w="0" w:type="dxa"/>
                  </w:tcMar>
                </w:tcPr>
                <w:p w14:paraId="749D2C92" w14:textId="77777777" w:rsidR="007B14BA" w:rsidRDefault="007B14BA" w:rsidP="00CF0343">
                  <w:pPr>
                    <w:jc w:val="left"/>
                    <w:rPr>
                      <w:rFonts w:cs="Arial"/>
                      <w:color w:val="000000"/>
                      <w:sz w:val="16"/>
                      <w:szCs w:val="16"/>
                    </w:rPr>
                  </w:pPr>
                  <w:r>
                    <w:rPr>
                      <w:rFonts w:cs="Arial"/>
                      <w:color w:val="000000"/>
                      <w:sz w:val="16"/>
                      <w:szCs w:val="16"/>
                    </w:rPr>
                    <w:t>TWV</w:t>
                  </w:r>
                </w:p>
                <w:p w14:paraId="4CC3CFFB" w14:textId="77777777" w:rsidR="007B14BA" w:rsidRDefault="007B14BA" w:rsidP="00CF0343">
                  <w:pPr>
                    <w:spacing w:line="1" w:lineRule="auto"/>
                    <w:jc w:val="left"/>
                  </w:pPr>
                </w:p>
              </w:tc>
            </w:tr>
          </w:tbl>
          <w:p w14:paraId="3E8C91A6" w14:textId="77777777" w:rsidR="007B14BA" w:rsidRDefault="007B14BA"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7B14BA" w14:paraId="61DABBB3" w14:textId="77777777" w:rsidTr="00CF0343">
              <w:tc>
                <w:tcPr>
                  <w:tcW w:w="1245" w:type="dxa"/>
                  <w:tcMar>
                    <w:top w:w="0" w:type="dxa"/>
                    <w:left w:w="0" w:type="dxa"/>
                    <w:bottom w:w="0" w:type="dxa"/>
                    <w:right w:w="0" w:type="dxa"/>
                  </w:tcMar>
                </w:tcPr>
                <w:p w14:paraId="31BC5DB4" w14:textId="77777777" w:rsidR="007B14BA" w:rsidRDefault="007B14BA" w:rsidP="00CF0343">
                  <w:pPr>
                    <w:jc w:val="left"/>
                    <w:rPr>
                      <w:rFonts w:cs="Arial"/>
                      <w:color w:val="000000"/>
                      <w:sz w:val="16"/>
                      <w:szCs w:val="16"/>
                    </w:rPr>
                  </w:pPr>
                  <w:r>
                    <w:rPr>
                      <w:rFonts w:cs="Arial"/>
                      <w:color w:val="000000"/>
                      <w:sz w:val="16"/>
                      <w:szCs w:val="16"/>
                    </w:rPr>
                    <w:t>TG/90/7(proj.6)</w:t>
                  </w:r>
                </w:p>
                <w:p w14:paraId="22639869" w14:textId="77777777" w:rsidR="007B14BA" w:rsidRDefault="007B14BA" w:rsidP="00CF0343">
                  <w:pPr>
                    <w:spacing w:line="1" w:lineRule="auto"/>
                    <w:jc w:val="left"/>
                  </w:pPr>
                </w:p>
              </w:tc>
            </w:tr>
          </w:tbl>
          <w:p w14:paraId="1F5FADC7" w14:textId="77777777" w:rsidR="007B14BA" w:rsidRPr="00E87744" w:rsidRDefault="007B14BA" w:rsidP="00CF0343">
            <w:pPr>
              <w:jc w:val="left"/>
              <w:rPr>
                <w:rFonts w:cs="Arial"/>
                <w:b/>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7B14BA" w14:paraId="19099766" w14:textId="77777777" w:rsidTr="00CF0343">
              <w:tc>
                <w:tcPr>
                  <w:tcW w:w="1545" w:type="dxa"/>
                  <w:tcMar>
                    <w:top w:w="0" w:type="dxa"/>
                    <w:left w:w="0" w:type="dxa"/>
                    <w:bottom w:w="0" w:type="dxa"/>
                    <w:right w:w="0" w:type="dxa"/>
                  </w:tcMar>
                </w:tcPr>
                <w:p w14:paraId="349A666A" w14:textId="77777777" w:rsidR="007B14BA" w:rsidRDefault="007B14BA" w:rsidP="00CF0343">
                  <w:pPr>
                    <w:jc w:val="left"/>
                    <w:rPr>
                      <w:rFonts w:cs="Arial"/>
                      <w:color w:val="000000"/>
                      <w:sz w:val="16"/>
                      <w:szCs w:val="16"/>
                    </w:rPr>
                  </w:pPr>
                  <w:r>
                    <w:rPr>
                      <w:rFonts w:cs="Arial"/>
                      <w:color w:val="000000"/>
                      <w:sz w:val="16"/>
                      <w:szCs w:val="16"/>
                    </w:rPr>
                    <w:t>Kale</w:t>
                  </w:r>
                </w:p>
                <w:p w14:paraId="2257B00D" w14:textId="77777777" w:rsidR="007B14BA" w:rsidRDefault="007B14BA" w:rsidP="00CF0343">
                  <w:pPr>
                    <w:spacing w:line="1" w:lineRule="auto"/>
                    <w:jc w:val="left"/>
                  </w:pPr>
                </w:p>
              </w:tc>
            </w:tr>
          </w:tbl>
          <w:p w14:paraId="2001F222" w14:textId="77777777" w:rsidR="007B14BA" w:rsidRPr="00E87744" w:rsidRDefault="007B14BA"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7B14BA" w14:paraId="7E83E93C" w14:textId="77777777" w:rsidTr="00CF0343">
              <w:tc>
                <w:tcPr>
                  <w:tcW w:w="1290" w:type="dxa"/>
                  <w:tcMar>
                    <w:top w:w="0" w:type="dxa"/>
                    <w:left w:w="0" w:type="dxa"/>
                    <w:bottom w:w="0" w:type="dxa"/>
                    <w:right w:w="0" w:type="dxa"/>
                  </w:tcMar>
                </w:tcPr>
                <w:p w14:paraId="05B2C02C" w14:textId="77777777" w:rsidR="007B14BA" w:rsidRDefault="007B14BA" w:rsidP="00CF0343">
                  <w:pPr>
                    <w:jc w:val="left"/>
                    <w:rPr>
                      <w:rFonts w:cs="Arial"/>
                      <w:color w:val="000000"/>
                      <w:sz w:val="16"/>
                      <w:szCs w:val="16"/>
                    </w:rPr>
                  </w:pPr>
                  <w:r>
                    <w:rPr>
                      <w:rFonts w:cs="Arial"/>
                      <w:color w:val="000000"/>
                      <w:sz w:val="16"/>
                      <w:szCs w:val="16"/>
                    </w:rPr>
                    <w:t>Chou kale</w:t>
                  </w:r>
                </w:p>
                <w:p w14:paraId="358305D7" w14:textId="77777777" w:rsidR="007B14BA" w:rsidRDefault="007B14BA" w:rsidP="00CF0343">
                  <w:pPr>
                    <w:spacing w:line="1" w:lineRule="auto"/>
                    <w:jc w:val="left"/>
                  </w:pPr>
                </w:p>
              </w:tc>
            </w:tr>
          </w:tbl>
          <w:p w14:paraId="2597A4B9" w14:textId="77777777" w:rsidR="007B14BA" w:rsidRPr="00E87744" w:rsidRDefault="007B14BA"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7B14BA" w14:paraId="0AE3730C" w14:textId="77777777" w:rsidTr="00CF0343">
              <w:tc>
                <w:tcPr>
                  <w:tcW w:w="1470" w:type="dxa"/>
                  <w:tcMar>
                    <w:top w:w="0" w:type="dxa"/>
                    <w:left w:w="0" w:type="dxa"/>
                    <w:bottom w:w="0" w:type="dxa"/>
                    <w:right w:w="0" w:type="dxa"/>
                  </w:tcMar>
                </w:tcPr>
                <w:p w14:paraId="459725D9" w14:textId="77777777" w:rsidR="007B14BA" w:rsidRDefault="007B14BA" w:rsidP="00CF0343">
                  <w:pPr>
                    <w:jc w:val="left"/>
                    <w:rPr>
                      <w:rFonts w:cs="Arial"/>
                      <w:color w:val="000000"/>
                      <w:sz w:val="16"/>
                      <w:szCs w:val="16"/>
                    </w:rPr>
                  </w:pPr>
                  <w:r>
                    <w:rPr>
                      <w:rFonts w:cs="Arial"/>
                      <w:color w:val="000000"/>
                      <w:sz w:val="16"/>
                      <w:szCs w:val="16"/>
                    </w:rPr>
                    <w:t>Kale</w:t>
                  </w:r>
                </w:p>
                <w:p w14:paraId="5293CB1A" w14:textId="77777777" w:rsidR="007B14BA" w:rsidRDefault="007B14BA" w:rsidP="00CF0343">
                  <w:pPr>
                    <w:spacing w:line="1" w:lineRule="auto"/>
                    <w:jc w:val="left"/>
                  </w:pPr>
                </w:p>
              </w:tc>
            </w:tr>
          </w:tbl>
          <w:p w14:paraId="52C15B97" w14:textId="77777777" w:rsidR="007B14BA" w:rsidRPr="00E87744" w:rsidRDefault="007B14BA"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7B14BA" w14:paraId="6F3F95F2" w14:textId="77777777" w:rsidTr="00CF0343">
              <w:tc>
                <w:tcPr>
                  <w:tcW w:w="1365" w:type="dxa"/>
                  <w:tcMar>
                    <w:top w:w="0" w:type="dxa"/>
                    <w:left w:w="0" w:type="dxa"/>
                    <w:bottom w:w="0" w:type="dxa"/>
                    <w:right w:w="0" w:type="dxa"/>
                  </w:tcMar>
                </w:tcPr>
                <w:p w14:paraId="5EE38D97" w14:textId="77777777" w:rsidR="007B14BA" w:rsidRDefault="007B14BA" w:rsidP="00CF0343">
                  <w:pPr>
                    <w:jc w:val="left"/>
                    <w:rPr>
                      <w:rFonts w:cs="Arial"/>
                      <w:color w:val="000000"/>
                      <w:sz w:val="16"/>
                      <w:szCs w:val="16"/>
                    </w:rPr>
                  </w:pPr>
                  <w:r>
                    <w:rPr>
                      <w:rFonts w:cs="Arial"/>
                      <w:color w:val="000000"/>
                      <w:sz w:val="16"/>
                      <w:szCs w:val="16"/>
                    </w:rPr>
                    <w:t>Kale</w:t>
                  </w:r>
                </w:p>
                <w:p w14:paraId="5ABBBC9C" w14:textId="77777777" w:rsidR="007B14BA" w:rsidRDefault="007B14BA" w:rsidP="00CF0343">
                  <w:pPr>
                    <w:spacing w:line="1" w:lineRule="auto"/>
                    <w:jc w:val="left"/>
                  </w:pPr>
                </w:p>
              </w:tc>
            </w:tr>
          </w:tbl>
          <w:p w14:paraId="7568469E" w14:textId="77777777" w:rsidR="007B14BA" w:rsidRPr="00E87744" w:rsidRDefault="007B14BA" w:rsidP="00CF0343">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7B14BA" w:rsidRPr="00682F15" w14:paraId="31A00288" w14:textId="77777777" w:rsidTr="00CF0343">
              <w:tc>
                <w:tcPr>
                  <w:tcW w:w="1455" w:type="dxa"/>
                  <w:tcMar>
                    <w:top w:w="0" w:type="dxa"/>
                    <w:left w:w="0" w:type="dxa"/>
                    <w:bottom w:w="0" w:type="dxa"/>
                    <w:right w:w="0" w:type="dxa"/>
                  </w:tcMar>
                </w:tcPr>
                <w:p w14:paraId="3C6A1635" w14:textId="77777777" w:rsidR="007B14BA" w:rsidRPr="00682F15" w:rsidRDefault="007B14BA" w:rsidP="00CF0343">
                  <w:pPr>
                    <w:jc w:val="left"/>
                    <w:rPr>
                      <w:rFonts w:cs="Arial"/>
                      <w:color w:val="000000"/>
                      <w:sz w:val="16"/>
                      <w:szCs w:val="16"/>
                      <w:lang w:val="es-ES"/>
                    </w:rPr>
                  </w:pPr>
                  <w:r w:rsidRPr="00FE71AE">
                    <w:rPr>
                      <w:rStyle w:val="Emphasis"/>
                      <w:rFonts w:cs="Arial"/>
                      <w:color w:val="000000"/>
                      <w:sz w:val="16"/>
                      <w:szCs w:val="16"/>
                      <w:lang w:val="pt-BR"/>
                    </w:rPr>
                    <w:t>Brassica oleracea</w:t>
                  </w:r>
                  <w:r w:rsidRPr="00FE71AE">
                    <w:rPr>
                      <w:rFonts w:cs="Arial"/>
                      <w:color w:val="000000"/>
                      <w:sz w:val="16"/>
                      <w:szCs w:val="16"/>
                      <w:lang w:val="pt-BR"/>
                    </w:rPr>
                    <w:t xml:space="preserve"> L. var. </w:t>
                  </w:r>
                  <w:r w:rsidRPr="00FE71AE">
                    <w:rPr>
                      <w:rStyle w:val="Emphasis"/>
                      <w:rFonts w:cs="Arial"/>
                      <w:color w:val="000000"/>
                      <w:sz w:val="16"/>
                      <w:szCs w:val="16"/>
                      <w:lang w:val="pt-BR"/>
                    </w:rPr>
                    <w:t>medullosa</w:t>
                  </w:r>
                  <w:r w:rsidRPr="00FE71AE">
                    <w:rPr>
                      <w:rFonts w:cs="Arial"/>
                      <w:color w:val="000000"/>
                      <w:sz w:val="16"/>
                      <w:szCs w:val="16"/>
                      <w:lang w:val="pt-BR"/>
                    </w:rPr>
                    <w:t> </w:t>
                  </w:r>
                  <w:r w:rsidRPr="00FE71AE">
                    <w:rPr>
                      <w:rFonts w:cs="Arial"/>
                      <w:color w:val="000000"/>
                      <w:sz w:val="16"/>
                      <w:szCs w:val="16"/>
                      <w:lang w:val="pt-BR"/>
                    </w:rPr>
                    <w:br/>
                    <w:t xml:space="preserve">Thell., </w:t>
                  </w:r>
                  <w:r w:rsidRPr="00FE71AE">
                    <w:rPr>
                      <w:rStyle w:val="Emphasis"/>
                      <w:rFonts w:cs="Arial"/>
                      <w:color w:val="000000"/>
                      <w:sz w:val="16"/>
                      <w:szCs w:val="16"/>
                      <w:lang w:val="pt-BR"/>
                    </w:rPr>
                    <w:t>Brassica oleracea</w:t>
                  </w:r>
                  <w:r w:rsidRPr="00FE71AE">
                    <w:rPr>
                      <w:rFonts w:cs="Arial"/>
                      <w:color w:val="000000"/>
                      <w:sz w:val="16"/>
                      <w:szCs w:val="16"/>
                      <w:lang w:val="pt-BR"/>
                    </w:rPr>
                    <w:t xml:space="preserve"> L. var. </w:t>
                  </w:r>
                  <w:r w:rsidRPr="00FE71AE">
                    <w:rPr>
                      <w:rStyle w:val="Emphasis"/>
                      <w:rFonts w:cs="Arial"/>
                      <w:color w:val="000000"/>
                      <w:sz w:val="16"/>
                      <w:szCs w:val="16"/>
                      <w:lang w:val="pt-BR"/>
                    </w:rPr>
                    <w:t>viridis</w:t>
                  </w:r>
                  <w:r w:rsidRPr="00FE71AE">
                    <w:rPr>
                      <w:rFonts w:cs="Arial"/>
                      <w:color w:val="000000"/>
                      <w:sz w:val="16"/>
                      <w:szCs w:val="16"/>
                      <w:lang w:val="pt-BR"/>
                    </w:rPr>
                    <w:t xml:space="preserve"> L., </w:t>
                  </w:r>
                  <w:r w:rsidRPr="00FE71AE">
                    <w:rPr>
                      <w:rFonts w:cs="Arial"/>
                      <w:color w:val="000000"/>
                      <w:sz w:val="16"/>
                      <w:szCs w:val="16"/>
                      <w:lang w:val="pt-BR"/>
                    </w:rPr>
                    <w:br/>
                  </w:r>
                  <w:r w:rsidRPr="00FE71AE">
                    <w:rPr>
                      <w:rStyle w:val="Emphasis"/>
                      <w:rFonts w:cs="Arial"/>
                      <w:color w:val="000000"/>
                      <w:sz w:val="16"/>
                      <w:szCs w:val="16"/>
                      <w:lang w:val="pt-BR"/>
                    </w:rPr>
                    <w:t>Brassica oleracea</w:t>
                  </w:r>
                  <w:r w:rsidRPr="00FE71AE">
                    <w:rPr>
                      <w:rFonts w:cs="Arial"/>
                      <w:color w:val="000000"/>
                      <w:sz w:val="16"/>
                      <w:szCs w:val="16"/>
                      <w:lang w:val="pt-BR"/>
                    </w:rPr>
                    <w:t xml:space="preserve"> L. var. </w:t>
                  </w:r>
                  <w:r w:rsidRPr="00FE71AE">
                    <w:rPr>
                      <w:rStyle w:val="Emphasis"/>
                      <w:rFonts w:cs="Arial"/>
                      <w:color w:val="000000"/>
                      <w:sz w:val="16"/>
                      <w:szCs w:val="16"/>
                      <w:lang w:val="pt-BR"/>
                    </w:rPr>
                    <w:t>costata</w:t>
                  </w:r>
                  <w:r w:rsidRPr="00FE71AE">
                    <w:rPr>
                      <w:rFonts w:cs="Arial"/>
                      <w:color w:val="000000"/>
                      <w:sz w:val="16"/>
                      <w:szCs w:val="16"/>
                      <w:lang w:val="pt-BR"/>
                    </w:rPr>
                    <w:t xml:space="preserve"> DC., </w:t>
                  </w:r>
                  <w:r w:rsidRPr="00FE71AE">
                    <w:rPr>
                      <w:rFonts w:cs="Arial"/>
                      <w:color w:val="000000"/>
                      <w:sz w:val="16"/>
                      <w:szCs w:val="16"/>
                      <w:lang w:val="pt-BR"/>
                    </w:rPr>
                    <w:br/>
                  </w:r>
                  <w:r w:rsidRPr="00FE71AE">
                    <w:rPr>
                      <w:rStyle w:val="Emphasis"/>
                      <w:rFonts w:cs="Arial"/>
                      <w:color w:val="000000"/>
                      <w:sz w:val="16"/>
                      <w:szCs w:val="16"/>
                      <w:lang w:val="pt-BR"/>
                    </w:rPr>
                    <w:t>rassica oleracea</w:t>
                  </w:r>
                  <w:r w:rsidRPr="00FE71AE">
                    <w:rPr>
                      <w:rFonts w:cs="Arial"/>
                      <w:color w:val="000000"/>
                      <w:sz w:val="16"/>
                      <w:szCs w:val="16"/>
                      <w:lang w:val="pt-BR"/>
                    </w:rPr>
                    <w:t xml:space="preserve"> L. var. </w:t>
                  </w:r>
                  <w:r w:rsidRPr="00FE71AE">
                    <w:rPr>
                      <w:rFonts w:cs="Arial"/>
                      <w:color w:val="000000"/>
                      <w:sz w:val="16"/>
                      <w:szCs w:val="16"/>
                      <w:lang w:val="pt-BR"/>
                    </w:rPr>
                    <w:br/>
                  </w:r>
                  <w:proofErr w:type="spellStart"/>
                  <w:r w:rsidRPr="00682F15">
                    <w:rPr>
                      <w:rStyle w:val="Emphasis"/>
                      <w:rFonts w:cs="Arial"/>
                      <w:color w:val="000000"/>
                      <w:sz w:val="16"/>
                      <w:szCs w:val="16"/>
                      <w:lang w:val="es-ES"/>
                    </w:rPr>
                    <w:t>sabellica</w:t>
                  </w:r>
                  <w:proofErr w:type="spellEnd"/>
                  <w:r w:rsidRPr="00682F15">
                    <w:rPr>
                      <w:rFonts w:cs="Arial"/>
                      <w:color w:val="000000"/>
                      <w:sz w:val="16"/>
                      <w:szCs w:val="16"/>
                      <w:lang w:val="es-ES"/>
                    </w:rPr>
                    <w:t> L.,</w:t>
                  </w:r>
                  <w:r>
                    <w:rPr>
                      <w:rFonts w:cs="Arial"/>
                      <w:color w:val="000000"/>
                      <w:sz w:val="16"/>
                      <w:szCs w:val="16"/>
                      <w:lang w:val="es-ES"/>
                    </w:rPr>
                    <w:t xml:space="preserve"> </w:t>
                  </w:r>
                  <w:proofErr w:type="spellStart"/>
                  <w:r w:rsidRPr="00682F15">
                    <w:rPr>
                      <w:rStyle w:val="Emphasis"/>
                      <w:rFonts w:cs="Arial"/>
                      <w:color w:val="000000"/>
                      <w:sz w:val="16"/>
                      <w:szCs w:val="16"/>
                      <w:lang w:val="es-ES"/>
                    </w:rPr>
                    <w:t>Brassica</w:t>
                  </w:r>
                  <w:proofErr w:type="spellEnd"/>
                  <w:r w:rsidRPr="00682F15">
                    <w:rPr>
                      <w:rStyle w:val="Emphasis"/>
                      <w:rFonts w:cs="Arial"/>
                      <w:color w:val="000000"/>
                      <w:sz w:val="16"/>
                      <w:szCs w:val="16"/>
                      <w:lang w:val="es-ES"/>
                    </w:rPr>
                    <w:t xml:space="preserve"> </w:t>
                  </w:r>
                  <w:proofErr w:type="spellStart"/>
                  <w:r w:rsidRPr="00682F15">
                    <w:rPr>
                      <w:rStyle w:val="Emphasis"/>
                      <w:rFonts w:cs="Arial"/>
                      <w:color w:val="000000"/>
                      <w:sz w:val="16"/>
                      <w:szCs w:val="16"/>
                      <w:lang w:val="es-ES"/>
                    </w:rPr>
                    <w:t>oleracea</w:t>
                  </w:r>
                  <w:proofErr w:type="spellEnd"/>
                  <w:r w:rsidRPr="00682F15">
                    <w:rPr>
                      <w:rFonts w:cs="Arial"/>
                      <w:color w:val="000000"/>
                      <w:sz w:val="16"/>
                      <w:szCs w:val="16"/>
                      <w:lang w:val="es-ES"/>
                    </w:rPr>
                    <w:t xml:space="preserve"> L. </w:t>
                  </w:r>
                  <w:proofErr w:type="spellStart"/>
                  <w:r w:rsidRPr="00682F15">
                    <w:rPr>
                      <w:rFonts w:cs="Arial"/>
                      <w:color w:val="000000"/>
                      <w:sz w:val="16"/>
                      <w:szCs w:val="16"/>
                      <w:lang w:val="es-ES"/>
                    </w:rPr>
                    <w:t>var</w:t>
                  </w:r>
                  <w:proofErr w:type="spellEnd"/>
                  <w:r w:rsidRPr="00682F15">
                    <w:rPr>
                      <w:rFonts w:cs="Arial"/>
                      <w:color w:val="000000"/>
                      <w:sz w:val="16"/>
                      <w:szCs w:val="16"/>
                      <w:lang w:val="es-ES"/>
                    </w:rPr>
                    <w:t>.</w:t>
                  </w:r>
                  <w:r>
                    <w:rPr>
                      <w:rFonts w:cs="Arial"/>
                      <w:color w:val="000000"/>
                      <w:sz w:val="16"/>
                      <w:szCs w:val="16"/>
                      <w:lang w:val="es-ES"/>
                    </w:rPr>
                    <w:t xml:space="preserve"> </w:t>
                  </w:r>
                  <w:proofErr w:type="spellStart"/>
                  <w:r w:rsidRPr="00682F15">
                    <w:rPr>
                      <w:rStyle w:val="Emphasis"/>
                      <w:rFonts w:cs="Arial"/>
                      <w:color w:val="000000"/>
                      <w:sz w:val="16"/>
                      <w:szCs w:val="16"/>
                      <w:lang w:val="es-ES"/>
                    </w:rPr>
                    <w:t>palmifolia</w:t>
                  </w:r>
                  <w:proofErr w:type="spellEnd"/>
                  <w:r w:rsidRPr="00682F15">
                    <w:rPr>
                      <w:rFonts w:cs="Arial"/>
                      <w:color w:val="000000"/>
                      <w:sz w:val="16"/>
                      <w:szCs w:val="16"/>
                      <w:lang w:val="es-ES"/>
                    </w:rPr>
                    <w:t> DC.</w:t>
                  </w:r>
                </w:p>
                <w:p w14:paraId="4CE2BE01" w14:textId="77777777" w:rsidR="007B14BA" w:rsidRPr="00682F15" w:rsidRDefault="007B14BA" w:rsidP="00CF0343">
                  <w:pPr>
                    <w:spacing w:line="1" w:lineRule="auto"/>
                    <w:jc w:val="left"/>
                    <w:rPr>
                      <w:lang w:val="es-ES"/>
                    </w:rPr>
                  </w:pPr>
                </w:p>
              </w:tc>
            </w:tr>
          </w:tbl>
          <w:p w14:paraId="628DF0E6" w14:textId="77777777" w:rsidR="007B14BA" w:rsidRPr="00682F15" w:rsidRDefault="007B14BA" w:rsidP="00CF0343">
            <w:pPr>
              <w:jc w:val="left"/>
              <w:rPr>
                <w:rFonts w:cs="Arial"/>
                <w:i/>
                <w:snapToGrid w:val="0"/>
                <w:color w:val="000000"/>
                <w:sz w:val="16"/>
                <w:szCs w:val="16"/>
                <w:lang w:val="es-ES"/>
              </w:rPr>
            </w:pPr>
          </w:p>
        </w:tc>
      </w:tr>
      <w:tr w:rsidR="007B14BA" w:rsidRPr="002468C1" w14:paraId="286B34FA" w14:textId="77777777" w:rsidTr="00CF0343">
        <w:tblPrEx>
          <w:tblLook w:val="0000" w:firstRow="0" w:lastRow="0" w:firstColumn="0" w:lastColumn="0" w:noHBand="0" w:noVBand="0"/>
        </w:tblPrEx>
        <w:trPr>
          <w:cantSplit/>
        </w:trPr>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7B14BA" w14:paraId="62D7F499" w14:textId="77777777" w:rsidTr="00CF0343">
              <w:tc>
                <w:tcPr>
                  <w:tcW w:w="645" w:type="dxa"/>
                  <w:tcMar>
                    <w:top w:w="0" w:type="dxa"/>
                    <w:left w:w="0" w:type="dxa"/>
                    <w:bottom w:w="0" w:type="dxa"/>
                    <w:right w:w="0" w:type="dxa"/>
                  </w:tcMar>
                </w:tcPr>
                <w:p w14:paraId="3E66A0AE" w14:textId="77777777" w:rsidR="007B14BA" w:rsidRDefault="007B14BA" w:rsidP="00CF0343">
                  <w:pPr>
                    <w:keepNext/>
                    <w:jc w:val="left"/>
                    <w:rPr>
                      <w:rFonts w:cs="Arial"/>
                      <w:color w:val="000000"/>
                      <w:sz w:val="16"/>
                      <w:szCs w:val="16"/>
                    </w:rPr>
                  </w:pPr>
                  <w:r>
                    <w:rPr>
                      <w:rFonts w:cs="Arial"/>
                      <w:color w:val="000000"/>
                      <w:sz w:val="16"/>
                      <w:szCs w:val="16"/>
                    </w:rPr>
                    <w:lastRenderedPageBreak/>
                    <w:t>KR</w:t>
                  </w:r>
                </w:p>
                <w:p w14:paraId="022F1226" w14:textId="77777777" w:rsidR="007B14BA" w:rsidRDefault="007B14BA" w:rsidP="00CF0343">
                  <w:pPr>
                    <w:keepNext/>
                    <w:spacing w:line="1" w:lineRule="auto"/>
                    <w:jc w:val="left"/>
                  </w:pPr>
                </w:p>
              </w:tc>
            </w:tr>
          </w:tbl>
          <w:p w14:paraId="11CF85A7" w14:textId="77777777" w:rsidR="007B14BA" w:rsidRDefault="007B14BA" w:rsidP="00CF0343">
            <w:pPr>
              <w:keepNext/>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7B14BA" w14:paraId="15F1581D" w14:textId="77777777" w:rsidTr="00CF0343">
              <w:tc>
                <w:tcPr>
                  <w:tcW w:w="885" w:type="dxa"/>
                  <w:tcMar>
                    <w:top w:w="0" w:type="dxa"/>
                    <w:left w:w="0" w:type="dxa"/>
                    <w:bottom w:w="0" w:type="dxa"/>
                    <w:right w:w="0" w:type="dxa"/>
                  </w:tcMar>
                </w:tcPr>
                <w:p w14:paraId="614709A5" w14:textId="77777777" w:rsidR="007B14BA" w:rsidRDefault="007B14BA" w:rsidP="00CF0343">
                  <w:pPr>
                    <w:keepNext/>
                    <w:jc w:val="left"/>
                    <w:rPr>
                      <w:rFonts w:cs="Arial"/>
                      <w:color w:val="000000"/>
                      <w:sz w:val="16"/>
                      <w:szCs w:val="16"/>
                    </w:rPr>
                  </w:pPr>
                  <w:r>
                    <w:rPr>
                      <w:rFonts w:cs="Arial"/>
                      <w:color w:val="000000"/>
                      <w:sz w:val="16"/>
                      <w:szCs w:val="16"/>
                    </w:rPr>
                    <w:t>TWV</w:t>
                  </w:r>
                </w:p>
                <w:p w14:paraId="7D49DEB2" w14:textId="77777777" w:rsidR="007B14BA" w:rsidRDefault="007B14BA" w:rsidP="00CF0343">
                  <w:pPr>
                    <w:keepNext/>
                    <w:spacing w:line="1" w:lineRule="auto"/>
                    <w:jc w:val="left"/>
                  </w:pPr>
                </w:p>
              </w:tc>
            </w:tr>
          </w:tbl>
          <w:p w14:paraId="66CE1757" w14:textId="77777777" w:rsidR="007B14BA" w:rsidRDefault="007B14BA" w:rsidP="00CF0343">
            <w:pPr>
              <w:keepNext/>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7B14BA" w14:paraId="10B77BFA" w14:textId="77777777" w:rsidTr="00CF0343">
              <w:tc>
                <w:tcPr>
                  <w:tcW w:w="1245" w:type="dxa"/>
                  <w:tcMar>
                    <w:top w:w="0" w:type="dxa"/>
                    <w:left w:w="0" w:type="dxa"/>
                    <w:bottom w:w="0" w:type="dxa"/>
                    <w:right w:w="0" w:type="dxa"/>
                  </w:tcMar>
                </w:tcPr>
                <w:p w14:paraId="0B625766" w14:textId="77777777" w:rsidR="007B14BA" w:rsidRDefault="007B14BA" w:rsidP="00CF0343">
                  <w:pPr>
                    <w:keepNext/>
                    <w:jc w:val="left"/>
                    <w:rPr>
                      <w:rFonts w:cs="Arial"/>
                      <w:color w:val="000000"/>
                      <w:sz w:val="16"/>
                      <w:szCs w:val="16"/>
                    </w:rPr>
                  </w:pPr>
                  <w:r>
                    <w:rPr>
                      <w:rFonts w:cs="Arial"/>
                      <w:color w:val="000000"/>
                      <w:sz w:val="16"/>
                      <w:szCs w:val="16"/>
                    </w:rPr>
                    <w:t>TG/105/5(proj.4)</w:t>
                  </w:r>
                </w:p>
                <w:p w14:paraId="56BFA205" w14:textId="77777777" w:rsidR="007B14BA" w:rsidRDefault="007B14BA" w:rsidP="00CF0343">
                  <w:pPr>
                    <w:keepNext/>
                    <w:spacing w:line="1" w:lineRule="auto"/>
                    <w:jc w:val="left"/>
                  </w:pPr>
                </w:p>
              </w:tc>
            </w:tr>
          </w:tbl>
          <w:p w14:paraId="6A1BD758" w14:textId="77777777" w:rsidR="007B14BA" w:rsidRPr="00E87744" w:rsidRDefault="007B14BA" w:rsidP="00CF0343">
            <w:pPr>
              <w:keepNext/>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7B14BA" w14:paraId="7E5FB4CF" w14:textId="77777777" w:rsidTr="00CF0343">
              <w:tc>
                <w:tcPr>
                  <w:tcW w:w="1545" w:type="dxa"/>
                  <w:tcMar>
                    <w:top w:w="0" w:type="dxa"/>
                    <w:left w:w="0" w:type="dxa"/>
                    <w:bottom w:w="0" w:type="dxa"/>
                    <w:right w:w="0" w:type="dxa"/>
                  </w:tcMar>
                </w:tcPr>
                <w:p w14:paraId="49214DA5" w14:textId="77777777" w:rsidR="007B14BA" w:rsidRDefault="007B14BA" w:rsidP="00CF0343">
                  <w:pPr>
                    <w:keepNext/>
                    <w:jc w:val="left"/>
                    <w:rPr>
                      <w:rFonts w:cs="Arial"/>
                      <w:color w:val="000000"/>
                      <w:sz w:val="16"/>
                      <w:szCs w:val="16"/>
                    </w:rPr>
                  </w:pPr>
                  <w:r>
                    <w:rPr>
                      <w:rFonts w:cs="Arial"/>
                      <w:color w:val="000000"/>
                      <w:sz w:val="16"/>
                      <w:szCs w:val="16"/>
                    </w:rPr>
                    <w:t>Chinese Cabbage</w:t>
                  </w:r>
                </w:p>
                <w:p w14:paraId="1DAC8464" w14:textId="77777777" w:rsidR="007B14BA" w:rsidRDefault="007B14BA" w:rsidP="00CF0343">
                  <w:pPr>
                    <w:keepNext/>
                    <w:spacing w:line="1" w:lineRule="auto"/>
                    <w:jc w:val="left"/>
                  </w:pPr>
                </w:p>
              </w:tc>
            </w:tr>
          </w:tbl>
          <w:p w14:paraId="38A86A27" w14:textId="77777777" w:rsidR="007B14BA" w:rsidRPr="00E87744" w:rsidRDefault="007B14BA" w:rsidP="00CF0343">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7B14BA" w14:paraId="46F64E88" w14:textId="77777777" w:rsidTr="00CF0343">
              <w:tc>
                <w:tcPr>
                  <w:tcW w:w="1290" w:type="dxa"/>
                  <w:tcMar>
                    <w:top w:w="0" w:type="dxa"/>
                    <w:left w:w="0" w:type="dxa"/>
                    <w:bottom w:w="0" w:type="dxa"/>
                    <w:right w:w="0" w:type="dxa"/>
                  </w:tcMar>
                </w:tcPr>
                <w:p w14:paraId="2FFD24DF" w14:textId="77777777" w:rsidR="007B14BA" w:rsidRDefault="007B14BA" w:rsidP="00CF0343">
                  <w:pPr>
                    <w:keepNext/>
                    <w:jc w:val="left"/>
                    <w:rPr>
                      <w:rFonts w:cs="Arial"/>
                      <w:color w:val="000000"/>
                      <w:sz w:val="16"/>
                      <w:szCs w:val="16"/>
                    </w:rPr>
                  </w:pPr>
                  <w:r>
                    <w:rPr>
                      <w:rFonts w:cs="Arial"/>
                      <w:color w:val="000000"/>
                      <w:sz w:val="16"/>
                      <w:szCs w:val="16"/>
                    </w:rPr>
                    <w:t>Chou chinois</w:t>
                  </w:r>
                </w:p>
                <w:p w14:paraId="1D7C5C86" w14:textId="77777777" w:rsidR="007B14BA" w:rsidRDefault="007B14BA" w:rsidP="00CF0343">
                  <w:pPr>
                    <w:keepNext/>
                    <w:spacing w:line="1" w:lineRule="auto"/>
                    <w:jc w:val="left"/>
                  </w:pPr>
                </w:p>
              </w:tc>
            </w:tr>
          </w:tbl>
          <w:p w14:paraId="722F86AD" w14:textId="77777777" w:rsidR="007B14BA" w:rsidRPr="00E87744" w:rsidRDefault="007B14BA" w:rsidP="00CF0343">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7B14BA" w14:paraId="147BFD1D" w14:textId="77777777" w:rsidTr="00CF0343">
              <w:tc>
                <w:tcPr>
                  <w:tcW w:w="1470" w:type="dxa"/>
                  <w:tcMar>
                    <w:top w:w="0" w:type="dxa"/>
                    <w:left w:w="0" w:type="dxa"/>
                    <w:bottom w:w="0" w:type="dxa"/>
                    <w:right w:w="0" w:type="dxa"/>
                  </w:tcMar>
                </w:tcPr>
                <w:p w14:paraId="244EA1CC" w14:textId="77777777" w:rsidR="007B14BA" w:rsidRDefault="007B14BA" w:rsidP="00CF0343">
                  <w:pPr>
                    <w:keepNext/>
                    <w:jc w:val="left"/>
                    <w:rPr>
                      <w:rFonts w:cs="Arial"/>
                      <w:color w:val="000000"/>
                      <w:sz w:val="16"/>
                      <w:szCs w:val="16"/>
                    </w:rPr>
                  </w:pPr>
                  <w:proofErr w:type="spellStart"/>
                  <w:r>
                    <w:rPr>
                      <w:rFonts w:cs="Arial"/>
                      <w:color w:val="000000"/>
                      <w:sz w:val="16"/>
                      <w:szCs w:val="16"/>
                    </w:rPr>
                    <w:t>Chinakohl</w:t>
                  </w:r>
                  <w:proofErr w:type="spellEnd"/>
                </w:p>
                <w:p w14:paraId="77A1C7D4" w14:textId="77777777" w:rsidR="007B14BA" w:rsidRDefault="007B14BA" w:rsidP="00CF0343">
                  <w:pPr>
                    <w:keepNext/>
                    <w:spacing w:line="1" w:lineRule="auto"/>
                    <w:jc w:val="left"/>
                  </w:pPr>
                </w:p>
              </w:tc>
            </w:tr>
          </w:tbl>
          <w:p w14:paraId="73AA06FE" w14:textId="77777777" w:rsidR="007B14BA" w:rsidRPr="00E87744" w:rsidRDefault="007B14BA" w:rsidP="00CF0343">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7B14BA" w14:paraId="0CF34D11" w14:textId="77777777" w:rsidTr="00CF0343">
              <w:tc>
                <w:tcPr>
                  <w:tcW w:w="1365" w:type="dxa"/>
                  <w:tcMar>
                    <w:top w:w="0" w:type="dxa"/>
                    <w:left w:w="0" w:type="dxa"/>
                    <w:bottom w:w="0" w:type="dxa"/>
                    <w:right w:w="0" w:type="dxa"/>
                  </w:tcMar>
                </w:tcPr>
                <w:p w14:paraId="5CDB26B9" w14:textId="77777777" w:rsidR="007B14BA" w:rsidRDefault="007B14BA" w:rsidP="00CF0343">
                  <w:pPr>
                    <w:keepNext/>
                    <w:jc w:val="left"/>
                    <w:rPr>
                      <w:rFonts w:cs="Arial"/>
                      <w:color w:val="000000"/>
                      <w:sz w:val="16"/>
                      <w:szCs w:val="16"/>
                    </w:rPr>
                  </w:pPr>
                  <w:proofErr w:type="spellStart"/>
                  <w:r>
                    <w:rPr>
                      <w:rFonts w:cs="Arial"/>
                      <w:color w:val="000000"/>
                      <w:sz w:val="16"/>
                      <w:szCs w:val="16"/>
                    </w:rPr>
                    <w:t>Repollo</w:t>
                  </w:r>
                  <w:proofErr w:type="spellEnd"/>
                  <w:r>
                    <w:rPr>
                      <w:rFonts w:cs="Arial"/>
                      <w:color w:val="000000"/>
                      <w:sz w:val="16"/>
                      <w:szCs w:val="16"/>
                    </w:rPr>
                    <w:t xml:space="preserve"> chino</w:t>
                  </w:r>
                </w:p>
                <w:p w14:paraId="5E696923" w14:textId="77777777" w:rsidR="007B14BA" w:rsidRDefault="007B14BA" w:rsidP="00CF0343">
                  <w:pPr>
                    <w:keepNext/>
                    <w:spacing w:line="1" w:lineRule="auto"/>
                    <w:jc w:val="left"/>
                  </w:pPr>
                </w:p>
              </w:tc>
            </w:tr>
          </w:tbl>
          <w:p w14:paraId="6CE0477C" w14:textId="77777777" w:rsidR="007B14BA" w:rsidRPr="00E87744" w:rsidRDefault="007B14BA" w:rsidP="00CF0343">
            <w:pPr>
              <w:keepNext/>
              <w:spacing w:before="20" w:after="20"/>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7B14BA" w14:paraId="357BD716" w14:textId="77777777" w:rsidTr="00CF0343">
              <w:tc>
                <w:tcPr>
                  <w:tcW w:w="1455" w:type="dxa"/>
                  <w:tcMar>
                    <w:top w:w="0" w:type="dxa"/>
                    <w:left w:w="0" w:type="dxa"/>
                    <w:bottom w:w="0" w:type="dxa"/>
                    <w:right w:w="0" w:type="dxa"/>
                  </w:tcMar>
                </w:tcPr>
                <w:p w14:paraId="732356BB" w14:textId="77777777" w:rsidR="007B14BA" w:rsidRDefault="007B14BA" w:rsidP="00CF0343">
                  <w:pPr>
                    <w:keepNext/>
                    <w:jc w:val="left"/>
                    <w:rPr>
                      <w:rFonts w:cs="Arial"/>
                      <w:color w:val="000000"/>
                      <w:sz w:val="16"/>
                      <w:szCs w:val="16"/>
                    </w:rPr>
                  </w:pPr>
                  <w:r>
                    <w:rPr>
                      <w:rFonts w:cs="Arial"/>
                      <w:color w:val="000000"/>
                      <w:sz w:val="16"/>
                      <w:szCs w:val="16"/>
                    </w:rPr>
                    <w:t xml:space="preserve">hybrids between </w:t>
                  </w:r>
                  <w:r>
                    <w:rPr>
                      <w:rStyle w:val="Emphasis"/>
                      <w:rFonts w:cs="Arial"/>
                      <w:color w:val="000000"/>
                      <w:sz w:val="16"/>
                      <w:szCs w:val="16"/>
                    </w:rPr>
                    <w:t xml:space="preserve">Brassica </w:t>
                  </w:r>
                  <w:proofErr w:type="spellStart"/>
                  <w:r>
                    <w:rPr>
                      <w:rStyle w:val="Emphasis"/>
                      <w:rFonts w:cs="Arial"/>
                      <w:color w:val="000000"/>
                      <w:sz w:val="16"/>
                      <w:szCs w:val="16"/>
                    </w:rPr>
                    <w:t>rapa</w:t>
                  </w:r>
                  <w:proofErr w:type="spellEnd"/>
                  <w:r>
                    <w:rPr>
                      <w:rFonts w:cs="Arial"/>
                      <w:color w:val="000000"/>
                      <w:sz w:val="16"/>
                      <w:szCs w:val="16"/>
                    </w:rPr>
                    <w:t xml:space="preserve"> L. Emend. </w:t>
                  </w:r>
                  <w:proofErr w:type="spellStart"/>
                  <w:r>
                    <w:rPr>
                      <w:rFonts w:cs="Arial"/>
                      <w:color w:val="000000"/>
                      <w:sz w:val="16"/>
                      <w:szCs w:val="16"/>
                    </w:rPr>
                    <w:t>Metzg</w:t>
                  </w:r>
                  <w:proofErr w:type="spellEnd"/>
                  <w:r>
                    <w:rPr>
                      <w:rFonts w:cs="Arial"/>
                      <w:color w:val="000000"/>
                      <w:sz w:val="16"/>
                      <w:szCs w:val="16"/>
                    </w:rPr>
                    <w:t xml:space="preserve">. ssp. </w:t>
                  </w:r>
                  <w:proofErr w:type="spellStart"/>
                  <w:r>
                    <w:rPr>
                      <w:rStyle w:val="Emphasis"/>
                      <w:rFonts w:cs="Arial"/>
                      <w:color w:val="000000"/>
                      <w:sz w:val="16"/>
                      <w:szCs w:val="16"/>
                    </w:rPr>
                    <w:t>pekinensis</w:t>
                  </w:r>
                  <w:proofErr w:type="spellEnd"/>
                  <w:r>
                    <w:rPr>
                      <w:rFonts w:cs="Arial"/>
                      <w:color w:val="000000"/>
                      <w:sz w:val="16"/>
                      <w:szCs w:val="16"/>
                    </w:rPr>
                    <w:t> </w:t>
                  </w:r>
                  <w:r>
                    <w:rPr>
                      <w:rFonts w:cs="Arial"/>
                      <w:color w:val="000000"/>
                      <w:sz w:val="16"/>
                      <w:szCs w:val="16"/>
                    </w:rPr>
                    <w:br/>
                    <w:t>(</w:t>
                  </w:r>
                  <w:proofErr w:type="spellStart"/>
                  <w:r>
                    <w:rPr>
                      <w:rFonts w:cs="Arial"/>
                      <w:color w:val="000000"/>
                      <w:sz w:val="16"/>
                      <w:szCs w:val="16"/>
                    </w:rPr>
                    <w:t>Lour</w:t>
                  </w:r>
                  <w:proofErr w:type="spellEnd"/>
                  <w:r>
                    <w:rPr>
                      <w:rFonts w:cs="Arial"/>
                      <w:color w:val="000000"/>
                      <w:sz w:val="16"/>
                      <w:szCs w:val="16"/>
                    </w:rPr>
                    <w:t xml:space="preserve">.) </w:t>
                  </w:r>
                  <w:proofErr w:type="spellStart"/>
                  <w:r>
                    <w:rPr>
                      <w:rFonts w:cs="Arial"/>
                      <w:color w:val="000000"/>
                      <w:sz w:val="16"/>
                      <w:szCs w:val="16"/>
                    </w:rPr>
                    <w:t>Hanelt</w:t>
                  </w:r>
                  <w:proofErr w:type="spellEnd"/>
                  <w:r>
                    <w:rPr>
                      <w:rFonts w:cs="Arial"/>
                      <w:color w:val="000000"/>
                      <w:sz w:val="16"/>
                      <w:szCs w:val="16"/>
                    </w:rPr>
                    <w:t xml:space="preserve"> and </w:t>
                  </w:r>
                  <w:r>
                    <w:rPr>
                      <w:rStyle w:val="Emphasis"/>
                      <w:rFonts w:cs="Arial"/>
                      <w:color w:val="000000"/>
                      <w:sz w:val="16"/>
                      <w:szCs w:val="16"/>
                    </w:rPr>
                    <w:t xml:space="preserve">Brassica </w:t>
                  </w:r>
                  <w:proofErr w:type="spellStart"/>
                  <w:r>
                    <w:rPr>
                      <w:rStyle w:val="Emphasis"/>
                      <w:rFonts w:cs="Arial"/>
                      <w:color w:val="000000"/>
                      <w:sz w:val="16"/>
                      <w:szCs w:val="16"/>
                    </w:rPr>
                    <w:t>rapa</w:t>
                  </w:r>
                  <w:proofErr w:type="spellEnd"/>
                  <w:r>
                    <w:rPr>
                      <w:rFonts w:cs="Arial"/>
                      <w:color w:val="000000"/>
                      <w:sz w:val="16"/>
                      <w:szCs w:val="16"/>
                    </w:rPr>
                    <w:t xml:space="preserve"> L. Emend. </w:t>
                  </w:r>
                  <w:proofErr w:type="spellStart"/>
                  <w:r>
                    <w:rPr>
                      <w:rFonts w:cs="Arial"/>
                      <w:color w:val="000000"/>
                      <w:sz w:val="16"/>
                      <w:szCs w:val="16"/>
                    </w:rPr>
                    <w:t>Metzg</w:t>
                  </w:r>
                  <w:proofErr w:type="spellEnd"/>
                  <w:r>
                    <w:rPr>
                      <w:rFonts w:cs="Arial"/>
                      <w:color w:val="000000"/>
                      <w:sz w:val="16"/>
                      <w:szCs w:val="16"/>
                    </w:rPr>
                    <w:t xml:space="preserve">. ssp. </w:t>
                  </w:r>
                  <w:r>
                    <w:rPr>
                      <w:rStyle w:val="Emphasis"/>
                      <w:rFonts w:cs="Arial"/>
                      <w:color w:val="000000"/>
                      <w:sz w:val="16"/>
                      <w:szCs w:val="16"/>
                    </w:rPr>
                    <w:t>chinensis</w:t>
                  </w:r>
                  <w:r>
                    <w:rPr>
                      <w:rFonts w:cs="Arial"/>
                      <w:color w:val="000000"/>
                      <w:sz w:val="16"/>
                      <w:szCs w:val="16"/>
                    </w:rPr>
                    <w:t xml:space="preserve"> (L.) </w:t>
                  </w:r>
                  <w:proofErr w:type="spellStart"/>
                  <w:r>
                    <w:rPr>
                      <w:rFonts w:cs="Arial"/>
                      <w:color w:val="000000"/>
                      <w:sz w:val="16"/>
                      <w:szCs w:val="16"/>
                    </w:rPr>
                    <w:t>Hanelt</w:t>
                  </w:r>
                  <w:proofErr w:type="spellEnd"/>
                  <w:r>
                    <w:rPr>
                      <w:rFonts w:cs="Arial"/>
                      <w:color w:val="000000"/>
                      <w:sz w:val="16"/>
                      <w:szCs w:val="16"/>
                    </w:rPr>
                    <w:t xml:space="preserve">, hybrids between </w:t>
                  </w:r>
                  <w:r>
                    <w:rPr>
                      <w:rStyle w:val="Emphasis"/>
                      <w:rFonts w:cs="Arial"/>
                      <w:color w:val="000000"/>
                      <w:sz w:val="16"/>
                      <w:szCs w:val="16"/>
                    </w:rPr>
                    <w:t xml:space="preserve">Brassica </w:t>
                  </w:r>
                  <w:proofErr w:type="spellStart"/>
                  <w:r>
                    <w:rPr>
                      <w:rStyle w:val="Emphasis"/>
                      <w:rFonts w:cs="Arial"/>
                      <w:color w:val="000000"/>
                      <w:sz w:val="16"/>
                      <w:szCs w:val="16"/>
                    </w:rPr>
                    <w:t>rapa</w:t>
                  </w:r>
                  <w:proofErr w:type="spellEnd"/>
                  <w:r>
                    <w:rPr>
                      <w:rFonts w:cs="Arial"/>
                      <w:color w:val="000000"/>
                      <w:sz w:val="16"/>
                      <w:szCs w:val="16"/>
                    </w:rPr>
                    <w:t xml:space="preserve"> L. Emend. </w:t>
                  </w:r>
                  <w:proofErr w:type="spellStart"/>
                  <w:r>
                    <w:rPr>
                      <w:rFonts w:cs="Arial"/>
                      <w:color w:val="000000"/>
                      <w:sz w:val="16"/>
                      <w:szCs w:val="16"/>
                    </w:rPr>
                    <w:t>Metzg</w:t>
                  </w:r>
                  <w:proofErr w:type="spellEnd"/>
                  <w:r>
                    <w:rPr>
                      <w:rFonts w:cs="Arial"/>
                      <w:color w:val="000000"/>
                      <w:sz w:val="16"/>
                      <w:szCs w:val="16"/>
                    </w:rPr>
                    <w:t xml:space="preserve">. ssp. </w:t>
                  </w:r>
                  <w:proofErr w:type="spellStart"/>
                  <w:r>
                    <w:rPr>
                      <w:rStyle w:val="Emphasis"/>
                      <w:rFonts w:cs="Arial"/>
                      <w:color w:val="000000"/>
                      <w:sz w:val="16"/>
                      <w:szCs w:val="16"/>
                    </w:rPr>
                    <w:t>pekinensis</w:t>
                  </w:r>
                  <w:proofErr w:type="spellEnd"/>
                  <w:r>
                    <w:rPr>
                      <w:rFonts w:cs="Arial"/>
                      <w:color w:val="000000"/>
                      <w:sz w:val="16"/>
                      <w:szCs w:val="16"/>
                    </w:rPr>
                    <w:t> </w:t>
                  </w:r>
                  <w:r>
                    <w:rPr>
                      <w:rFonts w:cs="Arial"/>
                      <w:color w:val="000000"/>
                      <w:sz w:val="16"/>
                      <w:szCs w:val="16"/>
                    </w:rPr>
                    <w:br/>
                    <w:t>(</w:t>
                  </w:r>
                  <w:proofErr w:type="spellStart"/>
                  <w:r>
                    <w:rPr>
                      <w:rFonts w:cs="Arial"/>
                      <w:color w:val="000000"/>
                      <w:sz w:val="16"/>
                      <w:szCs w:val="16"/>
                    </w:rPr>
                    <w:t>Lour</w:t>
                  </w:r>
                  <w:proofErr w:type="spellEnd"/>
                  <w:r>
                    <w:rPr>
                      <w:rFonts w:cs="Arial"/>
                      <w:color w:val="000000"/>
                      <w:sz w:val="16"/>
                      <w:szCs w:val="16"/>
                    </w:rPr>
                    <w:t xml:space="preserve">.) </w:t>
                  </w:r>
                  <w:proofErr w:type="spellStart"/>
                  <w:r>
                    <w:rPr>
                      <w:rFonts w:cs="Arial"/>
                      <w:color w:val="000000"/>
                      <w:sz w:val="16"/>
                      <w:szCs w:val="16"/>
                    </w:rPr>
                    <w:t>Hanelt</w:t>
                  </w:r>
                  <w:proofErr w:type="spellEnd"/>
                  <w:r>
                    <w:rPr>
                      <w:rFonts w:cs="Arial"/>
                      <w:color w:val="000000"/>
                      <w:sz w:val="16"/>
                      <w:szCs w:val="16"/>
                    </w:rPr>
                    <w:t xml:space="preserve"> and </w:t>
                  </w:r>
                  <w:r>
                    <w:rPr>
                      <w:rStyle w:val="Emphasis"/>
                      <w:rFonts w:cs="Arial"/>
                      <w:color w:val="000000"/>
                      <w:sz w:val="16"/>
                      <w:szCs w:val="16"/>
                    </w:rPr>
                    <w:t xml:space="preserve">Brassica </w:t>
                  </w:r>
                  <w:proofErr w:type="spellStart"/>
                  <w:r>
                    <w:rPr>
                      <w:rStyle w:val="Emphasis"/>
                      <w:rFonts w:cs="Arial"/>
                      <w:color w:val="000000"/>
                      <w:sz w:val="16"/>
                      <w:szCs w:val="16"/>
                    </w:rPr>
                    <w:t>rapa</w:t>
                  </w:r>
                  <w:proofErr w:type="spellEnd"/>
                  <w:r>
                    <w:rPr>
                      <w:rFonts w:cs="Arial"/>
                      <w:color w:val="000000"/>
                      <w:sz w:val="16"/>
                      <w:szCs w:val="16"/>
                    </w:rPr>
                    <w:t xml:space="preserve"> L. var. </w:t>
                  </w:r>
                  <w:proofErr w:type="spellStart"/>
                  <w:r>
                    <w:rPr>
                      <w:rStyle w:val="Emphasis"/>
                      <w:rFonts w:cs="Arial"/>
                      <w:color w:val="000000"/>
                      <w:sz w:val="16"/>
                      <w:szCs w:val="16"/>
                    </w:rPr>
                    <w:t>rapa</w:t>
                  </w:r>
                  <w:proofErr w:type="spellEnd"/>
                  <w:r>
                    <w:rPr>
                      <w:rFonts w:cs="Arial"/>
                      <w:color w:val="000000"/>
                      <w:sz w:val="16"/>
                      <w:szCs w:val="16"/>
                    </w:rPr>
                    <w:t xml:space="preserve"> (L.) </w:t>
                  </w:r>
                  <w:proofErr w:type="spellStart"/>
                  <w:r>
                    <w:rPr>
                      <w:rFonts w:cs="Arial"/>
                      <w:color w:val="000000"/>
                      <w:sz w:val="16"/>
                      <w:szCs w:val="16"/>
                    </w:rPr>
                    <w:t>Thell</w:t>
                  </w:r>
                  <w:proofErr w:type="spellEnd"/>
                  <w:r>
                    <w:rPr>
                      <w:rFonts w:cs="Arial"/>
                      <w:color w:val="000000"/>
                      <w:sz w:val="16"/>
                      <w:szCs w:val="16"/>
                    </w:rPr>
                    <w:t xml:space="preserve">., </w:t>
                  </w:r>
                  <w:r>
                    <w:rPr>
                      <w:rStyle w:val="Emphasis"/>
                      <w:rFonts w:cs="Arial"/>
                      <w:color w:val="000000"/>
                      <w:sz w:val="16"/>
                      <w:szCs w:val="16"/>
                    </w:rPr>
                    <w:t xml:space="preserve">Brassica </w:t>
                  </w:r>
                  <w:proofErr w:type="spellStart"/>
                  <w:r>
                    <w:rPr>
                      <w:rStyle w:val="Emphasis"/>
                      <w:rFonts w:cs="Arial"/>
                      <w:color w:val="000000"/>
                      <w:sz w:val="16"/>
                      <w:szCs w:val="16"/>
                    </w:rPr>
                    <w:t>rapa</w:t>
                  </w:r>
                  <w:proofErr w:type="spellEnd"/>
                  <w:r>
                    <w:rPr>
                      <w:rFonts w:cs="Arial"/>
                      <w:color w:val="000000"/>
                      <w:sz w:val="16"/>
                      <w:szCs w:val="16"/>
                    </w:rPr>
                    <w:t xml:space="preserve"> L. subsp. </w:t>
                  </w:r>
                  <w:proofErr w:type="spellStart"/>
                  <w:r>
                    <w:rPr>
                      <w:rStyle w:val="Emphasis"/>
                      <w:rFonts w:cs="Arial"/>
                      <w:color w:val="000000"/>
                      <w:sz w:val="16"/>
                      <w:szCs w:val="16"/>
                    </w:rPr>
                    <w:t>pekinensis</w:t>
                  </w:r>
                  <w:proofErr w:type="spellEnd"/>
                  <w:r>
                    <w:rPr>
                      <w:rFonts w:cs="Arial"/>
                      <w:color w:val="000000"/>
                      <w:sz w:val="16"/>
                      <w:szCs w:val="16"/>
                    </w:rPr>
                    <w:t> </w:t>
                  </w:r>
                  <w:r>
                    <w:rPr>
                      <w:rFonts w:cs="Arial"/>
                      <w:color w:val="000000"/>
                      <w:sz w:val="16"/>
                      <w:szCs w:val="16"/>
                    </w:rPr>
                    <w:br/>
                    <w:t>(</w:t>
                  </w:r>
                  <w:proofErr w:type="spellStart"/>
                  <w:r>
                    <w:rPr>
                      <w:rFonts w:cs="Arial"/>
                      <w:color w:val="000000"/>
                      <w:sz w:val="16"/>
                      <w:szCs w:val="16"/>
                    </w:rPr>
                    <w:t>Lour</w:t>
                  </w:r>
                  <w:proofErr w:type="spellEnd"/>
                  <w:r>
                    <w:rPr>
                      <w:rFonts w:cs="Arial"/>
                      <w:color w:val="000000"/>
                      <w:sz w:val="16"/>
                      <w:szCs w:val="16"/>
                    </w:rPr>
                    <w:t xml:space="preserve">.) </w:t>
                  </w:r>
                  <w:proofErr w:type="spellStart"/>
                  <w:r>
                    <w:rPr>
                      <w:rFonts w:cs="Arial"/>
                      <w:color w:val="000000"/>
                      <w:sz w:val="16"/>
                      <w:szCs w:val="16"/>
                    </w:rPr>
                    <w:t>Kitam</w:t>
                  </w:r>
                  <w:proofErr w:type="spellEnd"/>
                  <w:r>
                    <w:rPr>
                      <w:rFonts w:cs="Arial"/>
                      <w:color w:val="000000"/>
                      <w:sz w:val="16"/>
                      <w:szCs w:val="16"/>
                    </w:rPr>
                    <w:t xml:space="preserve">., </w:t>
                  </w:r>
                  <w:r>
                    <w:rPr>
                      <w:rStyle w:val="Emphasis"/>
                      <w:rFonts w:cs="Arial"/>
                      <w:color w:val="000000"/>
                      <w:sz w:val="16"/>
                      <w:szCs w:val="16"/>
                    </w:rPr>
                    <w:t>Brassica</w:t>
                  </w:r>
                  <w:r>
                    <w:rPr>
                      <w:rFonts w:cs="Arial"/>
                      <w:color w:val="000000"/>
                      <w:sz w:val="16"/>
                      <w:szCs w:val="16"/>
                    </w:rPr>
                    <w:t xml:space="preserve"> × </w:t>
                  </w:r>
                  <w:proofErr w:type="spellStart"/>
                  <w:r>
                    <w:rPr>
                      <w:rStyle w:val="Emphasis"/>
                      <w:rFonts w:cs="Arial"/>
                      <w:color w:val="000000"/>
                      <w:sz w:val="16"/>
                      <w:szCs w:val="16"/>
                    </w:rPr>
                    <w:t>turicensis</w:t>
                  </w:r>
                  <w:proofErr w:type="spellEnd"/>
                  <w:r>
                    <w:rPr>
                      <w:rFonts w:cs="Arial"/>
                      <w:color w:val="000000"/>
                      <w:sz w:val="16"/>
                      <w:szCs w:val="16"/>
                    </w:rPr>
                    <w:t xml:space="preserve"> O. E. Schulz &amp; </w:t>
                  </w:r>
                  <w:proofErr w:type="spellStart"/>
                  <w:r>
                    <w:rPr>
                      <w:rFonts w:cs="Arial"/>
                      <w:color w:val="000000"/>
                      <w:sz w:val="16"/>
                      <w:szCs w:val="16"/>
                    </w:rPr>
                    <w:t>Thell</w:t>
                  </w:r>
                  <w:proofErr w:type="spellEnd"/>
                  <w:r>
                    <w:rPr>
                      <w:rFonts w:cs="Arial"/>
                      <w:color w:val="000000"/>
                      <w:sz w:val="16"/>
                      <w:szCs w:val="16"/>
                    </w:rPr>
                    <w:t>.</w:t>
                  </w:r>
                </w:p>
                <w:p w14:paraId="2DC33959" w14:textId="77777777" w:rsidR="007B14BA" w:rsidRDefault="007B14BA" w:rsidP="00CF0343">
                  <w:pPr>
                    <w:keepNext/>
                    <w:spacing w:line="1" w:lineRule="auto"/>
                    <w:jc w:val="left"/>
                  </w:pPr>
                </w:p>
              </w:tc>
            </w:tr>
          </w:tbl>
          <w:p w14:paraId="6AF732F8" w14:textId="77777777" w:rsidR="007B14BA" w:rsidRPr="002468C1" w:rsidRDefault="007B14BA" w:rsidP="00CF0343">
            <w:pPr>
              <w:keepNext/>
              <w:spacing w:before="20" w:after="20"/>
              <w:jc w:val="left"/>
              <w:rPr>
                <w:rFonts w:cs="Arial"/>
                <w:snapToGrid w:val="0"/>
                <w:color w:val="000000"/>
                <w:sz w:val="16"/>
                <w:szCs w:val="16"/>
              </w:rPr>
            </w:pPr>
          </w:p>
        </w:tc>
      </w:tr>
      <w:tr w:rsidR="007B14BA" w:rsidRPr="00E87744" w14:paraId="384B8388"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7B14BA" w14:paraId="1070B639" w14:textId="77777777" w:rsidTr="00CF0343">
              <w:tc>
                <w:tcPr>
                  <w:tcW w:w="645" w:type="dxa"/>
                  <w:tcMar>
                    <w:top w:w="0" w:type="dxa"/>
                    <w:left w:w="0" w:type="dxa"/>
                    <w:bottom w:w="0" w:type="dxa"/>
                    <w:right w:w="0" w:type="dxa"/>
                  </w:tcMar>
                </w:tcPr>
                <w:p w14:paraId="33DC2F6A" w14:textId="77777777" w:rsidR="007B14BA" w:rsidRDefault="007B14BA" w:rsidP="00CF0343">
                  <w:pPr>
                    <w:jc w:val="left"/>
                    <w:rPr>
                      <w:rFonts w:cs="Arial"/>
                      <w:color w:val="000000"/>
                      <w:sz w:val="16"/>
                      <w:szCs w:val="16"/>
                    </w:rPr>
                  </w:pPr>
                  <w:r>
                    <w:rPr>
                      <w:rFonts w:cs="Arial"/>
                      <w:color w:val="000000"/>
                      <w:sz w:val="16"/>
                      <w:szCs w:val="16"/>
                    </w:rPr>
                    <w:t>DE</w:t>
                  </w:r>
                </w:p>
                <w:p w14:paraId="2113D21F" w14:textId="77777777" w:rsidR="007B14BA" w:rsidRDefault="007B14BA" w:rsidP="00CF0343">
                  <w:pPr>
                    <w:spacing w:line="1" w:lineRule="auto"/>
                    <w:jc w:val="left"/>
                  </w:pPr>
                </w:p>
              </w:tc>
            </w:tr>
          </w:tbl>
          <w:p w14:paraId="4F0B5CB5" w14:textId="77777777" w:rsidR="007B14BA" w:rsidRPr="00B85EB9" w:rsidRDefault="007B14BA"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7B14BA" w14:paraId="073DF1F2" w14:textId="77777777" w:rsidTr="00CF0343">
              <w:tc>
                <w:tcPr>
                  <w:tcW w:w="885" w:type="dxa"/>
                  <w:tcMar>
                    <w:top w:w="0" w:type="dxa"/>
                    <w:left w:w="0" w:type="dxa"/>
                    <w:bottom w:w="0" w:type="dxa"/>
                    <w:right w:w="0" w:type="dxa"/>
                  </w:tcMar>
                </w:tcPr>
                <w:p w14:paraId="01F067D8" w14:textId="77777777" w:rsidR="007B14BA" w:rsidRDefault="007B14BA" w:rsidP="00CF0343">
                  <w:pPr>
                    <w:jc w:val="left"/>
                    <w:rPr>
                      <w:rFonts w:cs="Arial"/>
                      <w:color w:val="000000"/>
                      <w:sz w:val="16"/>
                      <w:szCs w:val="16"/>
                    </w:rPr>
                  </w:pPr>
                  <w:r>
                    <w:rPr>
                      <w:rFonts w:cs="Arial"/>
                      <w:color w:val="000000"/>
                      <w:sz w:val="16"/>
                      <w:szCs w:val="16"/>
                    </w:rPr>
                    <w:t>TWA</w:t>
                  </w:r>
                </w:p>
                <w:p w14:paraId="7ECC8602" w14:textId="77777777" w:rsidR="007B14BA" w:rsidRDefault="007B14BA" w:rsidP="00CF0343">
                  <w:pPr>
                    <w:spacing w:line="1" w:lineRule="auto"/>
                    <w:jc w:val="left"/>
                  </w:pPr>
                </w:p>
              </w:tc>
            </w:tr>
          </w:tbl>
          <w:p w14:paraId="6E7774A7" w14:textId="77777777" w:rsidR="007B14BA" w:rsidRPr="00B85EB9" w:rsidRDefault="007B14BA"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7B14BA" w14:paraId="77C3270B" w14:textId="77777777" w:rsidTr="00CF0343">
              <w:tc>
                <w:tcPr>
                  <w:tcW w:w="1245" w:type="dxa"/>
                  <w:tcMar>
                    <w:top w:w="0" w:type="dxa"/>
                    <w:left w:w="0" w:type="dxa"/>
                    <w:bottom w:w="0" w:type="dxa"/>
                    <w:right w:w="0" w:type="dxa"/>
                  </w:tcMar>
                </w:tcPr>
                <w:p w14:paraId="77C31D28" w14:textId="77777777" w:rsidR="007B14BA" w:rsidRDefault="007B14BA" w:rsidP="00CF0343">
                  <w:pPr>
                    <w:jc w:val="left"/>
                    <w:rPr>
                      <w:rFonts w:cs="Arial"/>
                      <w:color w:val="000000"/>
                      <w:sz w:val="16"/>
                      <w:szCs w:val="16"/>
                    </w:rPr>
                  </w:pPr>
                  <w:r>
                    <w:rPr>
                      <w:rFonts w:cs="Arial"/>
                      <w:color w:val="000000"/>
                      <w:sz w:val="16"/>
                      <w:szCs w:val="16"/>
                    </w:rPr>
                    <w:t>TG/134/4(proj.2)</w:t>
                  </w:r>
                </w:p>
                <w:p w14:paraId="1342765A" w14:textId="77777777" w:rsidR="007B14BA" w:rsidRDefault="007B14BA" w:rsidP="00CF0343">
                  <w:pPr>
                    <w:spacing w:line="1" w:lineRule="auto"/>
                    <w:jc w:val="left"/>
                  </w:pPr>
                </w:p>
              </w:tc>
            </w:tr>
          </w:tbl>
          <w:p w14:paraId="14BDD4B9" w14:textId="77777777" w:rsidR="007B14BA" w:rsidRPr="00E87744" w:rsidRDefault="007B14BA"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7B14BA" w14:paraId="51EAB6E8" w14:textId="77777777" w:rsidTr="00CF0343">
              <w:tc>
                <w:tcPr>
                  <w:tcW w:w="1545" w:type="dxa"/>
                  <w:tcMar>
                    <w:top w:w="0" w:type="dxa"/>
                    <w:left w:w="0" w:type="dxa"/>
                    <w:bottom w:w="0" w:type="dxa"/>
                    <w:right w:w="0" w:type="dxa"/>
                  </w:tcMar>
                </w:tcPr>
                <w:p w14:paraId="51967D45" w14:textId="77777777" w:rsidR="007B14BA" w:rsidRDefault="007B14BA" w:rsidP="00CF0343">
                  <w:pPr>
                    <w:jc w:val="left"/>
                    <w:rPr>
                      <w:rFonts w:cs="Arial"/>
                      <w:color w:val="000000"/>
                      <w:sz w:val="16"/>
                      <w:szCs w:val="16"/>
                    </w:rPr>
                  </w:pPr>
                  <w:r>
                    <w:rPr>
                      <w:rFonts w:cs="Arial"/>
                      <w:color w:val="000000"/>
                      <w:sz w:val="16"/>
                      <w:szCs w:val="16"/>
                    </w:rPr>
                    <w:t>Safflower</w:t>
                  </w:r>
                </w:p>
                <w:p w14:paraId="1550A586" w14:textId="77777777" w:rsidR="007B14BA" w:rsidRDefault="007B14BA" w:rsidP="00CF0343">
                  <w:pPr>
                    <w:spacing w:line="1" w:lineRule="auto"/>
                    <w:jc w:val="left"/>
                  </w:pPr>
                </w:p>
              </w:tc>
            </w:tr>
          </w:tbl>
          <w:p w14:paraId="3477C915" w14:textId="77777777" w:rsidR="007B14BA" w:rsidRPr="00E87744" w:rsidRDefault="007B14BA" w:rsidP="00CF0343">
            <w:pPr>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7B14BA" w14:paraId="239B5370" w14:textId="77777777" w:rsidTr="00CF0343">
              <w:tc>
                <w:tcPr>
                  <w:tcW w:w="1290" w:type="dxa"/>
                  <w:tcMar>
                    <w:top w:w="0" w:type="dxa"/>
                    <w:left w:w="0" w:type="dxa"/>
                    <w:bottom w:w="0" w:type="dxa"/>
                    <w:right w:w="0" w:type="dxa"/>
                  </w:tcMar>
                </w:tcPr>
                <w:p w14:paraId="726A0C8F" w14:textId="77777777" w:rsidR="007B14BA" w:rsidRDefault="007B14BA" w:rsidP="00CF0343">
                  <w:pPr>
                    <w:jc w:val="left"/>
                    <w:rPr>
                      <w:rFonts w:cs="Arial"/>
                      <w:color w:val="000000"/>
                      <w:sz w:val="16"/>
                      <w:szCs w:val="16"/>
                    </w:rPr>
                  </w:pPr>
                  <w:proofErr w:type="spellStart"/>
                  <w:r>
                    <w:rPr>
                      <w:rFonts w:cs="Arial"/>
                      <w:color w:val="000000"/>
                      <w:sz w:val="16"/>
                      <w:szCs w:val="16"/>
                    </w:rPr>
                    <w:t>Carthame</w:t>
                  </w:r>
                  <w:proofErr w:type="spellEnd"/>
                </w:p>
                <w:p w14:paraId="6970B34C" w14:textId="77777777" w:rsidR="007B14BA" w:rsidRDefault="007B14BA" w:rsidP="00CF0343">
                  <w:pPr>
                    <w:spacing w:line="1" w:lineRule="auto"/>
                    <w:jc w:val="left"/>
                  </w:pPr>
                </w:p>
              </w:tc>
            </w:tr>
          </w:tbl>
          <w:p w14:paraId="18DCA796" w14:textId="77777777" w:rsidR="007B14BA" w:rsidRPr="00E87744" w:rsidRDefault="007B14BA"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7B14BA" w14:paraId="6829B762" w14:textId="77777777" w:rsidTr="00CF0343">
              <w:tc>
                <w:tcPr>
                  <w:tcW w:w="1470" w:type="dxa"/>
                  <w:tcMar>
                    <w:top w:w="0" w:type="dxa"/>
                    <w:left w:w="0" w:type="dxa"/>
                    <w:bottom w:w="0" w:type="dxa"/>
                    <w:right w:w="0" w:type="dxa"/>
                  </w:tcMar>
                </w:tcPr>
                <w:p w14:paraId="6415EC4C" w14:textId="77777777" w:rsidR="007B14BA" w:rsidRDefault="007B14BA" w:rsidP="00CF0343">
                  <w:pPr>
                    <w:jc w:val="left"/>
                    <w:rPr>
                      <w:rFonts w:cs="Arial"/>
                      <w:color w:val="000000"/>
                      <w:sz w:val="16"/>
                      <w:szCs w:val="16"/>
                    </w:rPr>
                  </w:pPr>
                  <w:proofErr w:type="spellStart"/>
                  <w:r>
                    <w:rPr>
                      <w:rFonts w:cs="Arial"/>
                      <w:color w:val="000000"/>
                      <w:sz w:val="16"/>
                      <w:szCs w:val="16"/>
                    </w:rPr>
                    <w:t>Saflor</w:t>
                  </w:r>
                  <w:proofErr w:type="spellEnd"/>
                </w:p>
                <w:p w14:paraId="38171266" w14:textId="77777777" w:rsidR="007B14BA" w:rsidRDefault="007B14BA" w:rsidP="00CF0343">
                  <w:pPr>
                    <w:spacing w:line="1" w:lineRule="auto"/>
                    <w:jc w:val="left"/>
                  </w:pPr>
                </w:p>
              </w:tc>
            </w:tr>
          </w:tbl>
          <w:p w14:paraId="236D0CC2" w14:textId="77777777" w:rsidR="007B14BA" w:rsidRPr="00E87744" w:rsidRDefault="007B14BA"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7B14BA" w14:paraId="16006051" w14:textId="77777777" w:rsidTr="00CF0343">
              <w:tc>
                <w:tcPr>
                  <w:tcW w:w="1365" w:type="dxa"/>
                  <w:tcMar>
                    <w:top w:w="0" w:type="dxa"/>
                    <w:left w:w="0" w:type="dxa"/>
                    <w:bottom w:w="0" w:type="dxa"/>
                    <w:right w:w="0" w:type="dxa"/>
                  </w:tcMar>
                </w:tcPr>
                <w:p w14:paraId="298F465F" w14:textId="77777777" w:rsidR="007B14BA" w:rsidRDefault="007B14BA" w:rsidP="00CF0343">
                  <w:pPr>
                    <w:jc w:val="left"/>
                    <w:rPr>
                      <w:rFonts w:cs="Arial"/>
                      <w:color w:val="000000"/>
                      <w:sz w:val="16"/>
                      <w:szCs w:val="16"/>
                    </w:rPr>
                  </w:pPr>
                  <w:proofErr w:type="spellStart"/>
                  <w:r>
                    <w:rPr>
                      <w:rFonts w:cs="Arial"/>
                      <w:color w:val="000000"/>
                      <w:sz w:val="16"/>
                      <w:szCs w:val="16"/>
                    </w:rPr>
                    <w:t>Cártamo</w:t>
                  </w:r>
                  <w:proofErr w:type="spellEnd"/>
                </w:p>
                <w:p w14:paraId="788B6075" w14:textId="77777777" w:rsidR="007B14BA" w:rsidRDefault="007B14BA" w:rsidP="00CF0343">
                  <w:pPr>
                    <w:spacing w:line="1" w:lineRule="auto"/>
                    <w:jc w:val="left"/>
                  </w:pPr>
                </w:p>
              </w:tc>
            </w:tr>
          </w:tbl>
          <w:p w14:paraId="277BC7FD" w14:textId="77777777" w:rsidR="007B14BA" w:rsidRPr="00E87744" w:rsidRDefault="007B14BA" w:rsidP="00CF0343">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7B14BA" w14:paraId="46D8B458" w14:textId="77777777" w:rsidTr="00CF0343">
              <w:tc>
                <w:tcPr>
                  <w:tcW w:w="1455" w:type="dxa"/>
                  <w:tcMar>
                    <w:top w:w="0" w:type="dxa"/>
                    <w:left w:w="0" w:type="dxa"/>
                    <w:bottom w:w="0" w:type="dxa"/>
                    <w:right w:w="0" w:type="dxa"/>
                  </w:tcMar>
                </w:tcPr>
                <w:p w14:paraId="52B3F01A" w14:textId="77777777" w:rsidR="007B14BA" w:rsidRDefault="007B14BA" w:rsidP="00CF0343">
                  <w:pPr>
                    <w:jc w:val="left"/>
                    <w:rPr>
                      <w:rFonts w:cs="Arial"/>
                      <w:color w:val="000000"/>
                      <w:sz w:val="16"/>
                      <w:szCs w:val="16"/>
                    </w:rPr>
                  </w:pPr>
                  <w:r>
                    <w:rPr>
                      <w:rStyle w:val="Emphasis"/>
                      <w:rFonts w:cs="Arial"/>
                      <w:color w:val="000000"/>
                      <w:sz w:val="16"/>
                      <w:szCs w:val="16"/>
                    </w:rPr>
                    <w:t>Carthamus tinctorius</w:t>
                  </w:r>
                  <w:r>
                    <w:rPr>
                      <w:rFonts w:cs="Arial"/>
                      <w:color w:val="000000"/>
                      <w:sz w:val="16"/>
                      <w:szCs w:val="16"/>
                    </w:rPr>
                    <w:t> L.</w:t>
                  </w:r>
                </w:p>
                <w:p w14:paraId="5C0F0251" w14:textId="77777777" w:rsidR="007B14BA" w:rsidRDefault="007B14BA" w:rsidP="00CF0343">
                  <w:pPr>
                    <w:spacing w:line="1" w:lineRule="auto"/>
                    <w:jc w:val="left"/>
                  </w:pPr>
                </w:p>
              </w:tc>
            </w:tr>
          </w:tbl>
          <w:p w14:paraId="028B626C" w14:textId="77777777" w:rsidR="007B14BA" w:rsidRPr="00E87744" w:rsidRDefault="007B14BA" w:rsidP="00CF0343">
            <w:pPr>
              <w:jc w:val="left"/>
              <w:rPr>
                <w:rFonts w:cs="Arial"/>
                <w:sz w:val="16"/>
                <w:szCs w:val="16"/>
                <w:lang w:val="fr-FR"/>
              </w:rPr>
            </w:pPr>
          </w:p>
        </w:tc>
      </w:tr>
      <w:tr w:rsidR="007B14BA" w:rsidRPr="00E87744" w14:paraId="7893CC56"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7B14BA" w14:paraId="6AA9D5E7" w14:textId="77777777" w:rsidTr="00CF0343">
              <w:tc>
                <w:tcPr>
                  <w:tcW w:w="645" w:type="dxa"/>
                  <w:tcMar>
                    <w:top w:w="0" w:type="dxa"/>
                    <w:left w:w="0" w:type="dxa"/>
                    <w:bottom w:w="0" w:type="dxa"/>
                    <w:right w:w="0" w:type="dxa"/>
                  </w:tcMar>
                </w:tcPr>
                <w:p w14:paraId="4401B806" w14:textId="77777777" w:rsidR="007B14BA" w:rsidRDefault="007B14BA" w:rsidP="00CF0343">
                  <w:pPr>
                    <w:jc w:val="left"/>
                    <w:rPr>
                      <w:rFonts w:cs="Arial"/>
                      <w:color w:val="000000"/>
                      <w:sz w:val="16"/>
                      <w:szCs w:val="16"/>
                    </w:rPr>
                  </w:pPr>
                  <w:r>
                    <w:rPr>
                      <w:rFonts w:cs="Arial"/>
                      <w:color w:val="000000"/>
                      <w:sz w:val="16"/>
                      <w:szCs w:val="16"/>
                    </w:rPr>
                    <w:t>FR</w:t>
                  </w:r>
                </w:p>
                <w:p w14:paraId="10FD90D4" w14:textId="77777777" w:rsidR="007B14BA" w:rsidRDefault="007B14BA" w:rsidP="00CF0343">
                  <w:pPr>
                    <w:spacing w:line="1" w:lineRule="auto"/>
                    <w:jc w:val="left"/>
                  </w:pPr>
                </w:p>
              </w:tc>
            </w:tr>
          </w:tbl>
          <w:p w14:paraId="107FE44D" w14:textId="77777777" w:rsidR="007B14BA" w:rsidRPr="00B85EB9" w:rsidRDefault="007B14BA"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7B14BA" w14:paraId="45D2469D" w14:textId="77777777" w:rsidTr="00CF0343">
              <w:tc>
                <w:tcPr>
                  <w:tcW w:w="885" w:type="dxa"/>
                  <w:tcMar>
                    <w:top w:w="0" w:type="dxa"/>
                    <w:left w:w="0" w:type="dxa"/>
                    <w:bottom w:w="0" w:type="dxa"/>
                    <w:right w:w="0" w:type="dxa"/>
                  </w:tcMar>
                </w:tcPr>
                <w:p w14:paraId="1566083C" w14:textId="77777777" w:rsidR="007B14BA" w:rsidRDefault="007B14BA" w:rsidP="00CF0343">
                  <w:pPr>
                    <w:jc w:val="left"/>
                    <w:rPr>
                      <w:rFonts w:cs="Arial"/>
                      <w:color w:val="000000"/>
                      <w:sz w:val="16"/>
                      <w:szCs w:val="16"/>
                    </w:rPr>
                  </w:pPr>
                  <w:r>
                    <w:rPr>
                      <w:rFonts w:cs="Arial"/>
                      <w:color w:val="000000"/>
                      <w:sz w:val="16"/>
                      <w:szCs w:val="16"/>
                    </w:rPr>
                    <w:t>TWO</w:t>
                  </w:r>
                </w:p>
                <w:p w14:paraId="0656AA5C" w14:textId="77777777" w:rsidR="007B14BA" w:rsidRDefault="007B14BA" w:rsidP="00CF0343">
                  <w:pPr>
                    <w:spacing w:line="1" w:lineRule="auto"/>
                    <w:jc w:val="left"/>
                  </w:pPr>
                </w:p>
              </w:tc>
            </w:tr>
          </w:tbl>
          <w:p w14:paraId="2EEBE1E8" w14:textId="77777777" w:rsidR="007B14BA" w:rsidRPr="00B85EB9" w:rsidRDefault="007B14BA"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7B14BA" w14:paraId="42BED97A" w14:textId="77777777" w:rsidTr="00CF0343">
              <w:tc>
                <w:tcPr>
                  <w:tcW w:w="1245" w:type="dxa"/>
                  <w:tcMar>
                    <w:top w:w="0" w:type="dxa"/>
                    <w:left w:w="0" w:type="dxa"/>
                    <w:bottom w:w="0" w:type="dxa"/>
                    <w:right w:w="0" w:type="dxa"/>
                  </w:tcMar>
                </w:tcPr>
                <w:p w14:paraId="2A465833" w14:textId="77777777" w:rsidR="007B14BA" w:rsidRDefault="007B14BA" w:rsidP="00CF0343">
                  <w:pPr>
                    <w:jc w:val="left"/>
                    <w:rPr>
                      <w:rFonts w:cs="Arial"/>
                      <w:color w:val="000000"/>
                      <w:sz w:val="16"/>
                      <w:szCs w:val="16"/>
                    </w:rPr>
                  </w:pPr>
                  <w:r>
                    <w:rPr>
                      <w:rFonts w:cs="Arial"/>
                      <w:color w:val="000000"/>
                      <w:sz w:val="16"/>
                      <w:szCs w:val="16"/>
                    </w:rPr>
                    <w:t>TG/148/3(proj.4)</w:t>
                  </w:r>
                </w:p>
                <w:p w14:paraId="67B26AFA" w14:textId="77777777" w:rsidR="007B14BA" w:rsidRDefault="007B14BA" w:rsidP="00CF0343">
                  <w:pPr>
                    <w:spacing w:line="1" w:lineRule="auto"/>
                    <w:jc w:val="left"/>
                  </w:pPr>
                </w:p>
              </w:tc>
            </w:tr>
          </w:tbl>
          <w:p w14:paraId="2EAA034D" w14:textId="77777777" w:rsidR="007B14BA" w:rsidRPr="00B85EB9" w:rsidRDefault="007B14BA"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7B14BA" w14:paraId="41ACD840" w14:textId="77777777" w:rsidTr="00CF0343">
              <w:tc>
                <w:tcPr>
                  <w:tcW w:w="1545" w:type="dxa"/>
                  <w:tcMar>
                    <w:top w:w="0" w:type="dxa"/>
                    <w:left w:w="0" w:type="dxa"/>
                    <w:bottom w:w="0" w:type="dxa"/>
                    <w:right w:w="0" w:type="dxa"/>
                  </w:tcMar>
                </w:tcPr>
                <w:p w14:paraId="4B4D5C9D" w14:textId="77777777" w:rsidR="007B14BA" w:rsidRDefault="007B14BA" w:rsidP="00CF0343">
                  <w:pPr>
                    <w:jc w:val="left"/>
                    <w:rPr>
                      <w:rFonts w:cs="Arial"/>
                      <w:color w:val="000000"/>
                      <w:sz w:val="16"/>
                      <w:szCs w:val="16"/>
                    </w:rPr>
                  </w:pPr>
                  <w:r>
                    <w:rPr>
                      <w:rFonts w:cs="Arial"/>
                      <w:color w:val="000000"/>
                      <w:sz w:val="16"/>
                      <w:szCs w:val="16"/>
                    </w:rPr>
                    <w:t>Weigela</w:t>
                  </w:r>
                </w:p>
                <w:p w14:paraId="71E6E35A" w14:textId="77777777" w:rsidR="007B14BA" w:rsidRDefault="007B14BA" w:rsidP="00CF0343">
                  <w:pPr>
                    <w:spacing w:line="1" w:lineRule="auto"/>
                    <w:jc w:val="left"/>
                  </w:pPr>
                </w:p>
              </w:tc>
            </w:tr>
          </w:tbl>
          <w:p w14:paraId="1EF0E01A" w14:textId="77777777" w:rsidR="007B14BA" w:rsidRPr="00E87744" w:rsidRDefault="007B14BA" w:rsidP="00CF0343">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7B14BA" w14:paraId="4D2B28B8" w14:textId="77777777" w:rsidTr="00CF0343">
              <w:tc>
                <w:tcPr>
                  <w:tcW w:w="1290" w:type="dxa"/>
                  <w:tcMar>
                    <w:top w:w="0" w:type="dxa"/>
                    <w:left w:w="0" w:type="dxa"/>
                    <w:bottom w:w="0" w:type="dxa"/>
                    <w:right w:w="0" w:type="dxa"/>
                  </w:tcMar>
                </w:tcPr>
                <w:p w14:paraId="19D1F88D" w14:textId="77777777" w:rsidR="007B14BA" w:rsidRDefault="007B14BA" w:rsidP="00CF0343">
                  <w:pPr>
                    <w:jc w:val="left"/>
                    <w:rPr>
                      <w:rFonts w:cs="Arial"/>
                      <w:color w:val="000000"/>
                      <w:sz w:val="16"/>
                      <w:szCs w:val="16"/>
                    </w:rPr>
                  </w:pPr>
                  <w:r>
                    <w:rPr>
                      <w:rFonts w:cs="Arial"/>
                      <w:color w:val="000000"/>
                      <w:sz w:val="16"/>
                      <w:szCs w:val="16"/>
                    </w:rPr>
                    <w:t>Weigela</w:t>
                  </w:r>
                </w:p>
                <w:p w14:paraId="2738E80E" w14:textId="77777777" w:rsidR="007B14BA" w:rsidRDefault="007B14BA" w:rsidP="00CF0343">
                  <w:pPr>
                    <w:spacing w:line="1" w:lineRule="auto"/>
                    <w:jc w:val="left"/>
                  </w:pPr>
                </w:p>
              </w:tc>
            </w:tr>
          </w:tbl>
          <w:p w14:paraId="0BC5E733" w14:textId="77777777" w:rsidR="007B14BA" w:rsidRPr="00E87744" w:rsidRDefault="007B14BA" w:rsidP="00CF0343">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7B14BA" w14:paraId="46C85685" w14:textId="77777777" w:rsidTr="00CF0343">
              <w:tc>
                <w:tcPr>
                  <w:tcW w:w="1470" w:type="dxa"/>
                  <w:tcMar>
                    <w:top w:w="0" w:type="dxa"/>
                    <w:left w:w="0" w:type="dxa"/>
                    <w:bottom w:w="0" w:type="dxa"/>
                    <w:right w:w="0" w:type="dxa"/>
                  </w:tcMar>
                </w:tcPr>
                <w:p w14:paraId="42434686" w14:textId="77777777" w:rsidR="007B14BA" w:rsidRDefault="007B14BA" w:rsidP="00CF0343">
                  <w:pPr>
                    <w:jc w:val="left"/>
                    <w:rPr>
                      <w:rFonts w:cs="Arial"/>
                      <w:color w:val="000000"/>
                      <w:sz w:val="16"/>
                      <w:szCs w:val="16"/>
                    </w:rPr>
                  </w:pPr>
                  <w:proofErr w:type="spellStart"/>
                  <w:r>
                    <w:rPr>
                      <w:rFonts w:cs="Arial"/>
                      <w:color w:val="000000"/>
                      <w:sz w:val="16"/>
                      <w:szCs w:val="16"/>
                    </w:rPr>
                    <w:t>Weigelie</w:t>
                  </w:r>
                  <w:proofErr w:type="spellEnd"/>
                </w:p>
                <w:p w14:paraId="29F568F5" w14:textId="77777777" w:rsidR="007B14BA" w:rsidRDefault="007B14BA" w:rsidP="00CF0343">
                  <w:pPr>
                    <w:spacing w:line="1" w:lineRule="auto"/>
                    <w:jc w:val="left"/>
                  </w:pPr>
                </w:p>
              </w:tc>
            </w:tr>
          </w:tbl>
          <w:p w14:paraId="0EAC0C27" w14:textId="77777777" w:rsidR="007B14BA" w:rsidRPr="00E87744" w:rsidRDefault="007B14BA" w:rsidP="00CF0343">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7B14BA" w14:paraId="7F29AAAD" w14:textId="77777777" w:rsidTr="00CF0343">
              <w:tc>
                <w:tcPr>
                  <w:tcW w:w="1365" w:type="dxa"/>
                  <w:tcMar>
                    <w:top w:w="0" w:type="dxa"/>
                    <w:left w:w="0" w:type="dxa"/>
                    <w:bottom w:w="0" w:type="dxa"/>
                    <w:right w:w="0" w:type="dxa"/>
                  </w:tcMar>
                </w:tcPr>
                <w:p w14:paraId="795AF3DB" w14:textId="77777777" w:rsidR="007B14BA" w:rsidRDefault="007B14BA" w:rsidP="00CF0343">
                  <w:pPr>
                    <w:jc w:val="left"/>
                    <w:rPr>
                      <w:rFonts w:cs="Arial"/>
                      <w:color w:val="000000"/>
                      <w:sz w:val="16"/>
                      <w:szCs w:val="16"/>
                    </w:rPr>
                  </w:pPr>
                  <w:r>
                    <w:rPr>
                      <w:rFonts w:cs="Arial"/>
                      <w:color w:val="000000"/>
                      <w:sz w:val="16"/>
                      <w:szCs w:val="16"/>
                    </w:rPr>
                    <w:t>Weigela</w:t>
                  </w:r>
                </w:p>
                <w:p w14:paraId="314A0189" w14:textId="77777777" w:rsidR="007B14BA" w:rsidRDefault="007B14BA" w:rsidP="00CF0343">
                  <w:pPr>
                    <w:spacing w:line="1" w:lineRule="auto"/>
                    <w:jc w:val="left"/>
                  </w:pPr>
                </w:p>
              </w:tc>
            </w:tr>
          </w:tbl>
          <w:p w14:paraId="7C859ABE" w14:textId="77777777" w:rsidR="007B14BA" w:rsidRPr="00E87744" w:rsidRDefault="007B14BA" w:rsidP="00CF0343">
            <w:pPr>
              <w:jc w:val="left"/>
              <w:rPr>
                <w:rFonts w:eastAsia="MS Mincho" w:cs="Arial"/>
                <w:sz w:val="16"/>
                <w:szCs w:val="16"/>
                <w:lang w:val="fr-FR" w:eastAsia="ja-JP"/>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7B14BA" w14:paraId="1B7CC7C7" w14:textId="77777777" w:rsidTr="00CF0343">
              <w:tc>
                <w:tcPr>
                  <w:tcW w:w="1455" w:type="dxa"/>
                  <w:tcMar>
                    <w:top w:w="0" w:type="dxa"/>
                    <w:left w:w="0" w:type="dxa"/>
                    <w:bottom w:w="0" w:type="dxa"/>
                    <w:right w:w="0" w:type="dxa"/>
                  </w:tcMar>
                </w:tcPr>
                <w:p w14:paraId="2C8E5A71" w14:textId="77777777" w:rsidR="007B14BA" w:rsidRDefault="007B14BA" w:rsidP="00CF0343">
                  <w:pPr>
                    <w:jc w:val="left"/>
                    <w:rPr>
                      <w:rFonts w:cs="Arial"/>
                      <w:color w:val="000000"/>
                      <w:sz w:val="16"/>
                      <w:szCs w:val="16"/>
                    </w:rPr>
                  </w:pPr>
                  <w:r>
                    <w:rPr>
                      <w:rStyle w:val="Emphasis"/>
                      <w:rFonts w:cs="Arial"/>
                      <w:color w:val="000000"/>
                      <w:sz w:val="16"/>
                      <w:szCs w:val="16"/>
                    </w:rPr>
                    <w:t>Weigela</w:t>
                  </w:r>
                  <w:r>
                    <w:rPr>
                      <w:rFonts w:cs="Arial"/>
                      <w:color w:val="000000"/>
                      <w:sz w:val="16"/>
                      <w:szCs w:val="16"/>
                    </w:rPr>
                    <w:t> </w:t>
                  </w:r>
                  <w:proofErr w:type="spellStart"/>
                  <w:r>
                    <w:rPr>
                      <w:rFonts w:cs="Arial"/>
                      <w:color w:val="000000"/>
                      <w:sz w:val="16"/>
                      <w:szCs w:val="16"/>
                    </w:rPr>
                    <w:t>Thunb</w:t>
                  </w:r>
                  <w:proofErr w:type="spellEnd"/>
                  <w:r>
                    <w:rPr>
                      <w:rFonts w:cs="Arial"/>
                      <w:color w:val="000000"/>
                      <w:sz w:val="16"/>
                      <w:szCs w:val="16"/>
                    </w:rPr>
                    <w:t>.</w:t>
                  </w:r>
                </w:p>
                <w:p w14:paraId="6C307EC9" w14:textId="77777777" w:rsidR="007B14BA" w:rsidRDefault="007B14BA" w:rsidP="00CF0343">
                  <w:pPr>
                    <w:spacing w:line="1" w:lineRule="auto"/>
                    <w:jc w:val="left"/>
                  </w:pPr>
                </w:p>
              </w:tc>
            </w:tr>
          </w:tbl>
          <w:p w14:paraId="1D08E05B" w14:textId="77777777" w:rsidR="007B14BA" w:rsidRPr="00E87744" w:rsidRDefault="007B14BA" w:rsidP="00CF0343">
            <w:pPr>
              <w:jc w:val="left"/>
              <w:rPr>
                <w:rFonts w:cs="Arial"/>
                <w:sz w:val="16"/>
                <w:szCs w:val="16"/>
                <w:lang w:val="fr-FR"/>
              </w:rPr>
            </w:pPr>
          </w:p>
        </w:tc>
      </w:tr>
      <w:tr w:rsidR="007B14BA" w:rsidRPr="00E87744" w14:paraId="727AF035"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7B14BA" w14:paraId="3657DF27" w14:textId="77777777" w:rsidTr="00CF0343">
              <w:tc>
                <w:tcPr>
                  <w:tcW w:w="645" w:type="dxa"/>
                  <w:tcMar>
                    <w:top w:w="0" w:type="dxa"/>
                    <w:left w:w="0" w:type="dxa"/>
                    <w:bottom w:w="0" w:type="dxa"/>
                    <w:right w:w="0" w:type="dxa"/>
                  </w:tcMar>
                </w:tcPr>
                <w:p w14:paraId="5912F1CE" w14:textId="77777777" w:rsidR="007B14BA" w:rsidRDefault="007B14BA" w:rsidP="00CF0343">
                  <w:pPr>
                    <w:jc w:val="left"/>
                    <w:rPr>
                      <w:rFonts w:cs="Arial"/>
                      <w:color w:val="000000"/>
                      <w:sz w:val="16"/>
                      <w:szCs w:val="16"/>
                    </w:rPr>
                  </w:pPr>
                  <w:r>
                    <w:rPr>
                      <w:rFonts w:cs="Arial"/>
                      <w:color w:val="000000"/>
                      <w:sz w:val="16"/>
                      <w:szCs w:val="16"/>
                    </w:rPr>
                    <w:t>NL</w:t>
                  </w:r>
                </w:p>
                <w:p w14:paraId="46D361B3" w14:textId="77777777" w:rsidR="007B14BA" w:rsidRDefault="007B14BA" w:rsidP="00CF0343">
                  <w:pPr>
                    <w:spacing w:line="1" w:lineRule="auto"/>
                    <w:jc w:val="left"/>
                  </w:pPr>
                </w:p>
              </w:tc>
            </w:tr>
          </w:tbl>
          <w:p w14:paraId="6418ADD0" w14:textId="77777777" w:rsidR="007B14BA" w:rsidRPr="00B85EB9" w:rsidRDefault="007B14BA"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7B14BA" w14:paraId="241A412D" w14:textId="77777777" w:rsidTr="00CF0343">
              <w:tc>
                <w:tcPr>
                  <w:tcW w:w="885" w:type="dxa"/>
                  <w:tcMar>
                    <w:top w:w="0" w:type="dxa"/>
                    <w:left w:w="0" w:type="dxa"/>
                    <w:bottom w:w="0" w:type="dxa"/>
                    <w:right w:w="0" w:type="dxa"/>
                  </w:tcMar>
                </w:tcPr>
                <w:p w14:paraId="21D0EBD1" w14:textId="77777777" w:rsidR="007B14BA" w:rsidRDefault="007B14BA" w:rsidP="00CF0343">
                  <w:pPr>
                    <w:jc w:val="left"/>
                    <w:rPr>
                      <w:rFonts w:cs="Arial"/>
                      <w:color w:val="000000"/>
                      <w:sz w:val="16"/>
                      <w:szCs w:val="16"/>
                    </w:rPr>
                  </w:pPr>
                  <w:r>
                    <w:rPr>
                      <w:rFonts w:cs="Arial"/>
                      <w:color w:val="000000"/>
                      <w:sz w:val="16"/>
                      <w:szCs w:val="16"/>
                    </w:rPr>
                    <w:t>TWO</w:t>
                  </w:r>
                </w:p>
                <w:p w14:paraId="66F36FF0" w14:textId="77777777" w:rsidR="007B14BA" w:rsidRDefault="007B14BA" w:rsidP="00CF0343">
                  <w:pPr>
                    <w:spacing w:line="1" w:lineRule="auto"/>
                    <w:jc w:val="left"/>
                  </w:pPr>
                </w:p>
              </w:tc>
            </w:tr>
          </w:tbl>
          <w:p w14:paraId="1E431FE9" w14:textId="77777777" w:rsidR="007B14BA" w:rsidRPr="00B85EB9" w:rsidRDefault="007B14BA"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7B14BA" w14:paraId="5CF1CBF3" w14:textId="77777777" w:rsidTr="00CF0343">
              <w:tc>
                <w:tcPr>
                  <w:tcW w:w="1245" w:type="dxa"/>
                  <w:tcMar>
                    <w:top w:w="0" w:type="dxa"/>
                    <w:left w:w="0" w:type="dxa"/>
                    <w:bottom w:w="0" w:type="dxa"/>
                    <w:right w:w="0" w:type="dxa"/>
                  </w:tcMar>
                </w:tcPr>
                <w:p w14:paraId="102BE8D7" w14:textId="77777777" w:rsidR="007B14BA" w:rsidRDefault="007B14BA" w:rsidP="00CF0343">
                  <w:pPr>
                    <w:jc w:val="left"/>
                    <w:rPr>
                      <w:rFonts w:cs="Arial"/>
                      <w:color w:val="000000"/>
                      <w:sz w:val="16"/>
                      <w:szCs w:val="16"/>
                    </w:rPr>
                  </w:pPr>
                  <w:r>
                    <w:rPr>
                      <w:rFonts w:cs="Arial"/>
                      <w:color w:val="000000"/>
                      <w:sz w:val="16"/>
                      <w:szCs w:val="16"/>
                    </w:rPr>
                    <w:t>TG/181/4(proj.4)</w:t>
                  </w:r>
                </w:p>
                <w:p w14:paraId="7F90469C" w14:textId="77777777" w:rsidR="007B14BA" w:rsidRDefault="007B14BA" w:rsidP="00CF0343">
                  <w:pPr>
                    <w:spacing w:line="1" w:lineRule="auto"/>
                    <w:jc w:val="left"/>
                  </w:pPr>
                </w:p>
              </w:tc>
            </w:tr>
          </w:tbl>
          <w:p w14:paraId="432A1E17" w14:textId="77777777" w:rsidR="007B14BA" w:rsidRPr="00B85EB9" w:rsidRDefault="007B14BA"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7B14BA" w14:paraId="1579842F" w14:textId="77777777" w:rsidTr="00CF0343">
              <w:tc>
                <w:tcPr>
                  <w:tcW w:w="1545" w:type="dxa"/>
                  <w:tcMar>
                    <w:top w:w="0" w:type="dxa"/>
                    <w:left w:w="0" w:type="dxa"/>
                    <w:bottom w:w="0" w:type="dxa"/>
                    <w:right w:w="0" w:type="dxa"/>
                  </w:tcMar>
                </w:tcPr>
                <w:p w14:paraId="41D13903" w14:textId="77777777" w:rsidR="007B14BA" w:rsidRDefault="007B14BA" w:rsidP="00CF0343">
                  <w:pPr>
                    <w:jc w:val="left"/>
                    <w:rPr>
                      <w:rFonts w:cs="Arial"/>
                      <w:color w:val="000000"/>
                      <w:sz w:val="16"/>
                      <w:szCs w:val="16"/>
                    </w:rPr>
                  </w:pPr>
                  <w:r>
                    <w:rPr>
                      <w:rFonts w:cs="Arial"/>
                      <w:color w:val="000000"/>
                      <w:sz w:val="16"/>
                      <w:szCs w:val="16"/>
                    </w:rPr>
                    <w:t>Amaryllis</w:t>
                  </w:r>
                </w:p>
                <w:p w14:paraId="12850E12" w14:textId="77777777" w:rsidR="007B14BA" w:rsidRDefault="007B14BA" w:rsidP="00CF0343">
                  <w:pPr>
                    <w:spacing w:line="1" w:lineRule="auto"/>
                    <w:jc w:val="left"/>
                  </w:pPr>
                </w:p>
              </w:tc>
            </w:tr>
          </w:tbl>
          <w:p w14:paraId="71D0C907" w14:textId="77777777" w:rsidR="007B14BA" w:rsidRPr="00E87744" w:rsidRDefault="007B14BA"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7B14BA" w14:paraId="3E699D00" w14:textId="77777777" w:rsidTr="00CF0343">
              <w:tc>
                <w:tcPr>
                  <w:tcW w:w="1290" w:type="dxa"/>
                  <w:tcMar>
                    <w:top w:w="0" w:type="dxa"/>
                    <w:left w:w="0" w:type="dxa"/>
                    <w:bottom w:w="0" w:type="dxa"/>
                    <w:right w:w="0" w:type="dxa"/>
                  </w:tcMar>
                </w:tcPr>
                <w:p w14:paraId="71BCF618" w14:textId="77777777" w:rsidR="007B14BA" w:rsidRDefault="007B14BA" w:rsidP="00CF0343">
                  <w:pPr>
                    <w:jc w:val="left"/>
                    <w:rPr>
                      <w:rFonts w:cs="Arial"/>
                      <w:color w:val="000000"/>
                      <w:sz w:val="16"/>
                      <w:szCs w:val="16"/>
                    </w:rPr>
                  </w:pPr>
                  <w:r>
                    <w:rPr>
                      <w:rFonts w:cs="Arial"/>
                      <w:color w:val="000000"/>
                      <w:sz w:val="16"/>
                      <w:szCs w:val="16"/>
                    </w:rPr>
                    <w:t>Amaryllis</w:t>
                  </w:r>
                </w:p>
                <w:p w14:paraId="7939EDED" w14:textId="77777777" w:rsidR="007B14BA" w:rsidRDefault="007B14BA" w:rsidP="00CF0343">
                  <w:pPr>
                    <w:spacing w:line="1" w:lineRule="auto"/>
                    <w:jc w:val="left"/>
                  </w:pPr>
                </w:p>
              </w:tc>
            </w:tr>
          </w:tbl>
          <w:p w14:paraId="74B8E53C" w14:textId="77777777" w:rsidR="007B14BA" w:rsidRPr="00E87744" w:rsidRDefault="007B14BA"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7B14BA" w14:paraId="03C6681C" w14:textId="77777777" w:rsidTr="00CF0343">
              <w:tc>
                <w:tcPr>
                  <w:tcW w:w="1470" w:type="dxa"/>
                  <w:tcMar>
                    <w:top w:w="0" w:type="dxa"/>
                    <w:left w:w="0" w:type="dxa"/>
                    <w:bottom w:w="0" w:type="dxa"/>
                    <w:right w:w="0" w:type="dxa"/>
                  </w:tcMar>
                </w:tcPr>
                <w:p w14:paraId="743F1FA3" w14:textId="77777777" w:rsidR="007B14BA" w:rsidRDefault="007B14BA" w:rsidP="00CF0343">
                  <w:pPr>
                    <w:jc w:val="left"/>
                    <w:rPr>
                      <w:rFonts w:cs="Arial"/>
                      <w:color w:val="000000"/>
                      <w:sz w:val="16"/>
                      <w:szCs w:val="16"/>
                    </w:rPr>
                  </w:pPr>
                  <w:r>
                    <w:rPr>
                      <w:rFonts w:cs="Arial"/>
                      <w:color w:val="000000"/>
                      <w:sz w:val="16"/>
                      <w:szCs w:val="16"/>
                    </w:rPr>
                    <w:t>Amaryllis</w:t>
                  </w:r>
                </w:p>
                <w:p w14:paraId="34AD9F56" w14:textId="77777777" w:rsidR="007B14BA" w:rsidRDefault="007B14BA" w:rsidP="00CF0343">
                  <w:pPr>
                    <w:spacing w:line="1" w:lineRule="auto"/>
                    <w:jc w:val="left"/>
                  </w:pPr>
                </w:p>
              </w:tc>
            </w:tr>
          </w:tbl>
          <w:p w14:paraId="6D94A0AF" w14:textId="77777777" w:rsidR="007B14BA" w:rsidRPr="00E87744" w:rsidRDefault="007B14BA"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7B14BA" w14:paraId="4F00FCB5" w14:textId="77777777" w:rsidTr="00CF0343">
              <w:tc>
                <w:tcPr>
                  <w:tcW w:w="1365" w:type="dxa"/>
                  <w:tcMar>
                    <w:top w:w="0" w:type="dxa"/>
                    <w:left w:w="0" w:type="dxa"/>
                    <w:bottom w:w="0" w:type="dxa"/>
                    <w:right w:w="0" w:type="dxa"/>
                  </w:tcMar>
                </w:tcPr>
                <w:p w14:paraId="79E54159" w14:textId="77777777" w:rsidR="007B14BA" w:rsidRDefault="007B14BA" w:rsidP="00CF0343">
                  <w:pPr>
                    <w:jc w:val="left"/>
                    <w:rPr>
                      <w:rFonts w:cs="Arial"/>
                      <w:color w:val="000000"/>
                      <w:sz w:val="16"/>
                      <w:szCs w:val="16"/>
                    </w:rPr>
                  </w:pPr>
                  <w:proofErr w:type="spellStart"/>
                  <w:r>
                    <w:rPr>
                      <w:rFonts w:cs="Arial"/>
                      <w:color w:val="000000"/>
                      <w:sz w:val="16"/>
                      <w:szCs w:val="16"/>
                    </w:rPr>
                    <w:t>Amarilis</w:t>
                  </w:r>
                  <w:proofErr w:type="spellEnd"/>
                </w:p>
                <w:p w14:paraId="6B08E333" w14:textId="77777777" w:rsidR="007B14BA" w:rsidRDefault="007B14BA" w:rsidP="00CF0343">
                  <w:pPr>
                    <w:spacing w:line="1" w:lineRule="auto"/>
                    <w:jc w:val="left"/>
                  </w:pPr>
                </w:p>
              </w:tc>
            </w:tr>
          </w:tbl>
          <w:p w14:paraId="73EB9C38" w14:textId="77777777" w:rsidR="007B14BA" w:rsidRPr="00E87744" w:rsidRDefault="007B14BA" w:rsidP="00CF0343">
            <w:pPr>
              <w:jc w:val="left"/>
              <w:rPr>
                <w:rFonts w:cs="Arial"/>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7B14BA" w14:paraId="3A7434CE" w14:textId="77777777" w:rsidTr="00CF0343">
              <w:tc>
                <w:tcPr>
                  <w:tcW w:w="1455" w:type="dxa"/>
                  <w:tcMar>
                    <w:top w:w="0" w:type="dxa"/>
                    <w:left w:w="0" w:type="dxa"/>
                    <w:bottom w:w="0" w:type="dxa"/>
                    <w:right w:w="0" w:type="dxa"/>
                  </w:tcMar>
                </w:tcPr>
                <w:p w14:paraId="30D502D6" w14:textId="77777777" w:rsidR="007B14BA" w:rsidRDefault="007B14BA" w:rsidP="00CF0343">
                  <w:pPr>
                    <w:jc w:val="left"/>
                    <w:rPr>
                      <w:rFonts w:cs="Arial"/>
                      <w:color w:val="000000"/>
                      <w:sz w:val="16"/>
                      <w:szCs w:val="16"/>
                    </w:rPr>
                  </w:pPr>
                  <w:proofErr w:type="spellStart"/>
                  <w:r>
                    <w:rPr>
                      <w:rStyle w:val="Emphasis"/>
                      <w:rFonts w:cs="Arial"/>
                      <w:color w:val="000000"/>
                      <w:sz w:val="16"/>
                      <w:szCs w:val="16"/>
                    </w:rPr>
                    <w:t>Hippeastrum</w:t>
                  </w:r>
                  <w:proofErr w:type="spellEnd"/>
                  <w:r>
                    <w:rPr>
                      <w:rFonts w:cs="Arial"/>
                      <w:color w:val="000000"/>
                      <w:sz w:val="16"/>
                      <w:szCs w:val="16"/>
                    </w:rPr>
                    <w:t> Herb.</w:t>
                  </w:r>
                </w:p>
                <w:p w14:paraId="76DA9432" w14:textId="77777777" w:rsidR="007B14BA" w:rsidRDefault="007B14BA" w:rsidP="00CF0343">
                  <w:pPr>
                    <w:spacing w:line="1" w:lineRule="auto"/>
                    <w:jc w:val="left"/>
                  </w:pPr>
                </w:p>
              </w:tc>
            </w:tr>
          </w:tbl>
          <w:p w14:paraId="171A9962" w14:textId="77777777" w:rsidR="007B14BA" w:rsidRPr="00E87744" w:rsidRDefault="007B14BA" w:rsidP="00CF0343">
            <w:pPr>
              <w:jc w:val="left"/>
              <w:rPr>
                <w:rFonts w:cs="Arial"/>
                <w:sz w:val="16"/>
                <w:szCs w:val="16"/>
                <w:lang w:val="fr-FR"/>
              </w:rPr>
            </w:pPr>
          </w:p>
        </w:tc>
      </w:tr>
      <w:tr w:rsidR="007B14BA" w:rsidRPr="00E87744" w14:paraId="1037B0D8"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7B14BA" w14:paraId="3295AEA6" w14:textId="77777777" w:rsidTr="00CF0343">
              <w:tc>
                <w:tcPr>
                  <w:tcW w:w="645" w:type="dxa"/>
                  <w:tcMar>
                    <w:top w:w="0" w:type="dxa"/>
                    <w:left w:w="0" w:type="dxa"/>
                    <w:bottom w:w="0" w:type="dxa"/>
                    <w:right w:w="0" w:type="dxa"/>
                  </w:tcMar>
                </w:tcPr>
                <w:p w14:paraId="715E1684" w14:textId="77777777" w:rsidR="007B14BA" w:rsidRDefault="007B14BA" w:rsidP="00CF0343">
                  <w:pPr>
                    <w:jc w:val="left"/>
                    <w:rPr>
                      <w:rFonts w:cs="Arial"/>
                      <w:color w:val="000000"/>
                      <w:sz w:val="16"/>
                      <w:szCs w:val="16"/>
                    </w:rPr>
                  </w:pPr>
                  <w:r>
                    <w:rPr>
                      <w:rFonts w:cs="Arial"/>
                      <w:color w:val="000000"/>
                      <w:sz w:val="16"/>
                      <w:szCs w:val="16"/>
                    </w:rPr>
                    <w:t>QZ</w:t>
                  </w:r>
                </w:p>
                <w:p w14:paraId="4192AA22" w14:textId="77777777" w:rsidR="007B14BA" w:rsidRDefault="007B14BA" w:rsidP="00CF0343">
                  <w:pPr>
                    <w:spacing w:line="1" w:lineRule="auto"/>
                    <w:jc w:val="left"/>
                  </w:pPr>
                </w:p>
              </w:tc>
            </w:tr>
          </w:tbl>
          <w:p w14:paraId="3359D70B" w14:textId="77777777" w:rsidR="007B14BA" w:rsidRPr="00B85EB9" w:rsidRDefault="007B14BA"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7B14BA" w14:paraId="742DE065" w14:textId="77777777" w:rsidTr="00CF0343">
              <w:tc>
                <w:tcPr>
                  <w:tcW w:w="885" w:type="dxa"/>
                  <w:tcMar>
                    <w:top w:w="0" w:type="dxa"/>
                    <w:left w:w="0" w:type="dxa"/>
                    <w:bottom w:w="0" w:type="dxa"/>
                    <w:right w:w="0" w:type="dxa"/>
                  </w:tcMar>
                </w:tcPr>
                <w:p w14:paraId="189B9871" w14:textId="77777777" w:rsidR="007B14BA" w:rsidRDefault="007B14BA" w:rsidP="00CF0343">
                  <w:pPr>
                    <w:jc w:val="left"/>
                    <w:rPr>
                      <w:rFonts w:cs="Arial"/>
                      <w:color w:val="000000"/>
                      <w:sz w:val="16"/>
                      <w:szCs w:val="16"/>
                    </w:rPr>
                  </w:pPr>
                  <w:r>
                    <w:rPr>
                      <w:rFonts w:cs="Arial"/>
                      <w:color w:val="000000"/>
                      <w:sz w:val="16"/>
                      <w:szCs w:val="16"/>
                    </w:rPr>
                    <w:t>TWO</w:t>
                  </w:r>
                </w:p>
                <w:p w14:paraId="2433D98E" w14:textId="77777777" w:rsidR="007B14BA" w:rsidRDefault="007B14BA" w:rsidP="00CF0343">
                  <w:pPr>
                    <w:spacing w:line="1" w:lineRule="auto"/>
                    <w:jc w:val="left"/>
                  </w:pPr>
                </w:p>
              </w:tc>
            </w:tr>
          </w:tbl>
          <w:p w14:paraId="1F066B4B" w14:textId="77777777" w:rsidR="007B14BA" w:rsidRPr="00B85EB9" w:rsidRDefault="007B14BA"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7B14BA" w14:paraId="17690234" w14:textId="77777777" w:rsidTr="00CF0343">
              <w:tc>
                <w:tcPr>
                  <w:tcW w:w="1245" w:type="dxa"/>
                  <w:tcMar>
                    <w:top w:w="0" w:type="dxa"/>
                    <w:left w:w="0" w:type="dxa"/>
                    <w:bottom w:w="0" w:type="dxa"/>
                    <w:right w:w="0" w:type="dxa"/>
                  </w:tcMar>
                </w:tcPr>
                <w:p w14:paraId="544EE59A" w14:textId="77777777" w:rsidR="007B14BA" w:rsidRDefault="007B14BA" w:rsidP="00CF0343">
                  <w:pPr>
                    <w:jc w:val="left"/>
                    <w:rPr>
                      <w:rFonts w:cs="Arial"/>
                      <w:color w:val="000000"/>
                      <w:sz w:val="16"/>
                      <w:szCs w:val="16"/>
                    </w:rPr>
                  </w:pPr>
                  <w:r>
                    <w:rPr>
                      <w:rFonts w:cs="Arial"/>
                      <w:color w:val="000000"/>
                      <w:sz w:val="16"/>
                      <w:szCs w:val="16"/>
                    </w:rPr>
                    <w:t>TG/194/2(proj.4)</w:t>
                  </w:r>
                </w:p>
                <w:p w14:paraId="71CB181D" w14:textId="77777777" w:rsidR="007B14BA" w:rsidRDefault="007B14BA" w:rsidP="00CF0343">
                  <w:pPr>
                    <w:spacing w:line="1" w:lineRule="auto"/>
                    <w:jc w:val="left"/>
                  </w:pPr>
                </w:p>
              </w:tc>
            </w:tr>
          </w:tbl>
          <w:p w14:paraId="32864D7F" w14:textId="77777777" w:rsidR="007B14BA" w:rsidRPr="00B85EB9" w:rsidRDefault="007B14BA"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7B14BA" w14:paraId="2E601E9E" w14:textId="77777777" w:rsidTr="00CF0343">
              <w:tc>
                <w:tcPr>
                  <w:tcW w:w="1545" w:type="dxa"/>
                  <w:tcMar>
                    <w:top w:w="0" w:type="dxa"/>
                    <w:left w:w="0" w:type="dxa"/>
                    <w:bottom w:w="0" w:type="dxa"/>
                    <w:right w:w="0" w:type="dxa"/>
                  </w:tcMar>
                </w:tcPr>
                <w:p w14:paraId="6557DB59" w14:textId="77777777" w:rsidR="007B14BA" w:rsidRDefault="007B14BA" w:rsidP="00CF0343">
                  <w:pPr>
                    <w:jc w:val="left"/>
                    <w:rPr>
                      <w:rFonts w:cs="Arial"/>
                      <w:color w:val="000000"/>
                      <w:sz w:val="16"/>
                      <w:szCs w:val="16"/>
                    </w:rPr>
                  </w:pPr>
                  <w:r>
                    <w:rPr>
                      <w:rFonts w:cs="Arial"/>
                      <w:color w:val="000000"/>
                      <w:sz w:val="16"/>
                      <w:szCs w:val="16"/>
                    </w:rPr>
                    <w:t>Lavandula/</w:t>
                  </w:r>
                  <w:r>
                    <w:rPr>
                      <w:rFonts w:cs="Arial"/>
                      <w:color w:val="000000"/>
                      <w:sz w:val="16"/>
                      <w:szCs w:val="16"/>
                    </w:rPr>
                    <w:br/>
                    <w:t>Lavender</w:t>
                  </w:r>
                </w:p>
                <w:p w14:paraId="7686D9D8" w14:textId="77777777" w:rsidR="007B14BA" w:rsidRDefault="007B14BA" w:rsidP="00CF0343">
                  <w:pPr>
                    <w:spacing w:line="1" w:lineRule="auto"/>
                    <w:jc w:val="left"/>
                  </w:pPr>
                </w:p>
              </w:tc>
            </w:tr>
          </w:tbl>
          <w:p w14:paraId="388363A6" w14:textId="77777777" w:rsidR="007B14BA" w:rsidRPr="00E87744" w:rsidRDefault="007B14BA"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7B14BA" w14:paraId="5D34EBD6" w14:textId="77777777" w:rsidTr="00CF0343">
              <w:tc>
                <w:tcPr>
                  <w:tcW w:w="1290" w:type="dxa"/>
                  <w:tcMar>
                    <w:top w:w="0" w:type="dxa"/>
                    <w:left w:w="0" w:type="dxa"/>
                    <w:bottom w:w="0" w:type="dxa"/>
                    <w:right w:w="0" w:type="dxa"/>
                  </w:tcMar>
                </w:tcPr>
                <w:p w14:paraId="23929F63" w14:textId="77777777" w:rsidR="007B14BA" w:rsidRDefault="007B14BA" w:rsidP="00CF0343">
                  <w:pPr>
                    <w:jc w:val="left"/>
                    <w:rPr>
                      <w:rFonts w:cs="Arial"/>
                      <w:color w:val="000000"/>
                      <w:sz w:val="16"/>
                      <w:szCs w:val="16"/>
                    </w:rPr>
                  </w:pPr>
                  <w:r>
                    <w:rPr>
                      <w:rFonts w:cs="Arial"/>
                      <w:color w:val="000000"/>
                      <w:sz w:val="16"/>
                      <w:szCs w:val="16"/>
                    </w:rPr>
                    <w:t xml:space="preserve">Lavande </w:t>
                  </w:r>
                  <w:proofErr w:type="spellStart"/>
                  <w:r>
                    <w:rPr>
                      <w:rFonts w:cs="Arial"/>
                      <w:color w:val="000000"/>
                      <w:sz w:val="16"/>
                      <w:szCs w:val="16"/>
                    </w:rPr>
                    <w:t>vraie</w:t>
                  </w:r>
                  <w:proofErr w:type="spellEnd"/>
                  <w:r>
                    <w:rPr>
                      <w:rFonts w:cs="Arial"/>
                      <w:color w:val="000000"/>
                      <w:sz w:val="16"/>
                      <w:szCs w:val="16"/>
                    </w:rPr>
                    <w:t>, Lavandins</w:t>
                  </w:r>
                </w:p>
                <w:p w14:paraId="4AF968C3" w14:textId="77777777" w:rsidR="007B14BA" w:rsidRDefault="007B14BA" w:rsidP="00CF0343">
                  <w:pPr>
                    <w:spacing w:line="1" w:lineRule="auto"/>
                    <w:jc w:val="left"/>
                  </w:pPr>
                </w:p>
              </w:tc>
            </w:tr>
          </w:tbl>
          <w:p w14:paraId="52485944" w14:textId="77777777" w:rsidR="007B14BA" w:rsidRPr="00E87744" w:rsidRDefault="007B14BA"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7B14BA" w14:paraId="67178040" w14:textId="77777777" w:rsidTr="00CF0343">
              <w:tc>
                <w:tcPr>
                  <w:tcW w:w="1470" w:type="dxa"/>
                  <w:tcMar>
                    <w:top w:w="0" w:type="dxa"/>
                    <w:left w:w="0" w:type="dxa"/>
                    <w:bottom w:w="0" w:type="dxa"/>
                    <w:right w:w="0" w:type="dxa"/>
                  </w:tcMar>
                </w:tcPr>
                <w:p w14:paraId="3C956E74" w14:textId="77777777" w:rsidR="007B14BA" w:rsidRDefault="007B14BA" w:rsidP="00CF0343">
                  <w:pPr>
                    <w:jc w:val="left"/>
                    <w:rPr>
                      <w:rFonts w:cs="Arial"/>
                      <w:color w:val="000000"/>
                      <w:sz w:val="16"/>
                      <w:szCs w:val="16"/>
                    </w:rPr>
                  </w:pPr>
                  <w:proofErr w:type="spellStart"/>
                  <w:r>
                    <w:rPr>
                      <w:rFonts w:cs="Arial"/>
                      <w:color w:val="000000"/>
                      <w:sz w:val="16"/>
                      <w:szCs w:val="16"/>
                    </w:rPr>
                    <w:t>Echter</w:t>
                  </w:r>
                  <w:proofErr w:type="spellEnd"/>
                  <w:r>
                    <w:rPr>
                      <w:rFonts w:cs="Arial"/>
                      <w:color w:val="000000"/>
                      <w:sz w:val="16"/>
                      <w:szCs w:val="16"/>
                    </w:rPr>
                    <w:t xml:space="preserve"> </w:t>
                  </w:r>
                  <w:proofErr w:type="spellStart"/>
                  <w:r>
                    <w:rPr>
                      <w:rFonts w:cs="Arial"/>
                      <w:color w:val="000000"/>
                      <w:sz w:val="16"/>
                      <w:szCs w:val="16"/>
                    </w:rPr>
                    <w:t>Lavendel</w:t>
                  </w:r>
                  <w:proofErr w:type="spellEnd"/>
                  <w:r>
                    <w:rPr>
                      <w:rFonts w:cs="Arial"/>
                      <w:color w:val="000000"/>
                      <w:sz w:val="16"/>
                      <w:szCs w:val="16"/>
                    </w:rPr>
                    <w:t xml:space="preserve">, </w:t>
                  </w:r>
                  <w:proofErr w:type="spellStart"/>
                  <w:r>
                    <w:rPr>
                      <w:rFonts w:cs="Arial"/>
                      <w:color w:val="000000"/>
                      <w:sz w:val="16"/>
                      <w:szCs w:val="16"/>
                    </w:rPr>
                    <w:t>Lavendel</w:t>
                  </w:r>
                  <w:proofErr w:type="spellEnd"/>
                </w:p>
                <w:p w14:paraId="4BBB2F6F" w14:textId="77777777" w:rsidR="007B14BA" w:rsidRDefault="007B14BA" w:rsidP="00CF0343">
                  <w:pPr>
                    <w:spacing w:line="1" w:lineRule="auto"/>
                    <w:jc w:val="left"/>
                  </w:pPr>
                </w:p>
              </w:tc>
            </w:tr>
          </w:tbl>
          <w:p w14:paraId="0BA009AB" w14:textId="77777777" w:rsidR="007B14BA" w:rsidRPr="00E87744" w:rsidRDefault="007B14BA"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7B14BA" w14:paraId="0862AB8F" w14:textId="77777777" w:rsidTr="00CF0343">
              <w:tc>
                <w:tcPr>
                  <w:tcW w:w="1365" w:type="dxa"/>
                  <w:tcMar>
                    <w:top w:w="0" w:type="dxa"/>
                    <w:left w:w="0" w:type="dxa"/>
                    <w:bottom w:w="0" w:type="dxa"/>
                    <w:right w:w="0" w:type="dxa"/>
                  </w:tcMar>
                </w:tcPr>
                <w:p w14:paraId="159FA69D" w14:textId="77777777" w:rsidR="007B14BA" w:rsidRDefault="007B14BA" w:rsidP="00CF0343">
                  <w:pPr>
                    <w:jc w:val="left"/>
                    <w:rPr>
                      <w:rFonts w:cs="Arial"/>
                      <w:color w:val="000000"/>
                      <w:sz w:val="16"/>
                      <w:szCs w:val="16"/>
                    </w:rPr>
                  </w:pPr>
                  <w:proofErr w:type="spellStart"/>
                  <w:r>
                    <w:rPr>
                      <w:rFonts w:cs="Arial"/>
                      <w:color w:val="000000"/>
                      <w:sz w:val="16"/>
                      <w:szCs w:val="16"/>
                    </w:rPr>
                    <w:t>Lavándula</w:t>
                  </w:r>
                  <w:proofErr w:type="spellEnd"/>
                  <w:r>
                    <w:rPr>
                      <w:rFonts w:cs="Arial"/>
                      <w:color w:val="000000"/>
                      <w:sz w:val="16"/>
                      <w:szCs w:val="16"/>
                    </w:rPr>
                    <w:t xml:space="preserve">, </w:t>
                  </w:r>
                  <w:proofErr w:type="spellStart"/>
                  <w:r>
                    <w:rPr>
                      <w:rFonts w:cs="Arial"/>
                      <w:color w:val="000000"/>
                      <w:sz w:val="16"/>
                      <w:szCs w:val="16"/>
                    </w:rPr>
                    <w:t>Lavenda</w:t>
                  </w:r>
                  <w:proofErr w:type="spellEnd"/>
                </w:p>
                <w:p w14:paraId="28C77F12" w14:textId="77777777" w:rsidR="007B14BA" w:rsidRDefault="007B14BA" w:rsidP="00CF0343">
                  <w:pPr>
                    <w:spacing w:line="1" w:lineRule="auto"/>
                    <w:jc w:val="left"/>
                  </w:pPr>
                </w:p>
              </w:tc>
            </w:tr>
          </w:tbl>
          <w:p w14:paraId="4C5C5481" w14:textId="77777777" w:rsidR="007B14BA" w:rsidRPr="00E87744" w:rsidRDefault="007B14BA" w:rsidP="00CF0343">
            <w:pPr>
              <w:jc w:val="left"/>
              <w:rPr>
                <w:rFonts w:cs="Arial"/>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7B14BA" w14:paraId="100A9C13" w14:textId="77777777" w:rsidTr="00CF0343">
              <w:tc>
                <w:tcPr>
                  <w:tcW w:w="1455" w:type="dxa"/>
                  <w:tcMar>
                    <w:top w:w="0" w:type="dxa"/>
                    <w:left w:w="0" w:type="dxa"/>
                    <w:bottom w:w="0" w:type="dxa"/>
                    <w:right w:w="0" w:type="dxa"/>
                  </w:tcMar>
                </w:tcPr>
                <w:p w14:paraId="0D22C49D" w14:textId="77777777" w:rsidR="007B14BA" w:rsidRDefault="007B14BA" w:rsidP="00CF0343">
                  <w:pPr>
                    <w:jc w:val="left"/>
                    <w:rPr>
                      <w:rFonts w:cs="Arial"/>
                      <w:color w:val="000000"/>
                      <w:sz w:val="16"/>
                      <w:szCs w:val="16"/>
                    </w:rPr>
                  </w:pPr>
                  <w:r>
                    <w:rPr>
                      <w:rFonts w:cs="Arial"/>
                      <w:i/>
                      <w:iCs/>
                      <w:color w:val="000000"/>
                      <w:sz w:val="16"/>
                      <w:szCs w:val="16"/>
                    </w:rPr>
                    <w:t>Lavandula</w:t>
                  </w:r>
                  <w:r>
                    <w:rPr>
                      <w:rFonts w:cs="Arial"/>
                      <w:color w:val="000000"/>
                      <w:sz w:val="16"/>
                      <w:szCs w:val="16"/>
                    </w:rPr>
                    <w:t> L.</w:t>
                  </w:r>
                </w:p>
                <w:p w14:paraId="09DD7628" w14:textId="77777777" w:rsidR="007B14BA" w:rsidRDefault="007B14BA" w:rsidP="00CF0343">
                  <w:pPr>
                    <w:spacing w:line="1" w:lineRule="auto"/>
                    <w:jc w:val="left"/>
                  </w:pPr>
                </w:p>
              </w:tc>
            </w:tr>
          </w:tbl>
          <w:p w14:paraId="02123995" w14:textId="77777777" w:rsidR="007B14BA" w:rsidRPr="00E87744" w:rsidRDefault="007B14BA" w:rsidP="00CF0343">
            <w:pPr>
              <w:jc w:val="left"/>
              <w:rPr>
                <w:rFonts w:cs="Arial"/>
                <w:sz w:val="16"/>
                <w:szCs w:val="16"/>
                <w:lang w:val="fr-FR"/>
              </w:rPr>
            </w:pPr>
          </w:p>
        </w:tc>
      </w:tr>
      <w:tr w:rsidR="007B14BA" w:rsidRPr="009B0E70" w14:paraId="12403318"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7B14BA" w14:paraId="68034B17" w14:textId="77777777" w:rsidTr="00CF0343">
              <w:tc>
                <w:tcPr>
                  <w:tcW w:w="645" w:type="dxa"/>
                  <w:tcMar>
                    <w:top w:w="0" w:type="dxa"/>
                    <w:left w:w="0" w:type="dxa"/>
                    <w:bottom w:w="0" w:type="dxa"/>
                    <w:right w:w="0" w:type="dxa"/>
                  </w:tcMar>
                </w:tcPr>
                <w:p w14:paraId="43880C49" w14:textId="77777777" w:rsidR="007B14BA" w:rsidRDefault="007B14BA" w:rsidP="00CF0343">
                  <w:pPr>
                    <w:jc w:val="left"/>
                    <w:rPr>
                      <w:rFonts w:cs="Arial"/>
                      <w:color w:val="000000"/>
                      <w:sz w:val="16"/>
                      <w:szCs w:val="16"/>
                    </w:rPr>
                  </w:pPr>
                  <w:r>
                    <w:rPr>
                      <w:rFonts w:cs="Arial"/>
                      <w:color w:val="000000"/>
                      <w:sz w:val="16"/>
                      <w:szCs w:val="16"/>
                    </w:rPr>
                    <w:t>HU</w:t>
                  </w:r>
                </w:p>
                <w:p w14:paraId="554C37BE" w14:textId="77777777" w:rsidR="007B14BA" w:rsidRDefault="007B14BA" w:rsidP="00CF0343">
                  <w:pPr>
                    <w:spacing w:line="1" w:lineRule="auto"/>
                    <w:jc w:val="left"/>
                  </w:pPr>
                </w:p>
              </w:tc>
            </w:tr>
          </w:tbl>
          <w:p w14:paraId="61648DBE" w14:textId="77777777" w:rsidR="007B14BA" w:rsidRPr="00B85EB9" w:rsidRDefault="007B14BA"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7B14BA" w14:paraId="4C3BAA78" w14:textId="77777777" w:rsidTr="00CF0343">
              <w:tc>
                <w:tcPr>
                  <w:tcW w:w="885" w:type="dxa"/>
                  <w:tcMar>
                    <w:top w:w="0" w:type="dxa"/>
                    <w:left w:w="0" w:type="dxa"/>
                    <w:bottom w:w="0" w:type="dxa"/>
                    <w:right w:w="0" w:type="dxa"/>
                  </w:tcMar>
                </w:tcPr>
                <w:p w14:paraId="699E8A70" w14:textId="77777777" w:rsidR="007B14BA" w:rsidRDefault="007B14BA" w:rsidP="00CF0343">
                  <w:pPr>
                    <w:jc w:val="left"/>
                    <w:rPr>
                      <w:rFonts w:cs="Arial"/>
                      <w:color w:val="000000"/>
                      <w:sz w:val="16"/>
                      <w:szCs w:val="16"/>
                    </w:rPr>
                  </w:pPr>
                  <w:r>
                    <w:rPr>
                      <w:rFonts w:cs="Arial"/>
                      <w:color w:val="000000"/>
                      <w:sz w:val="16"/>
                      <w:szCs w:val="16"/>
                    </w:rPr>
                    <w:t>TWF</w:t>
                  </w:r>
                </w:p>
                <w:p w14:paraId="0231D16B" w14:textId="77777777" w:rsidR="007B14BA" w:rsidRDefault="007B14BA" w:rsidP="00CF0343">
                  <w:pPr>
                    <w:spacing w:line="1" w:lineRule="auto"/>
                    <w:jc w:val="left"/>
                  </w:pPr>
                </w:p>
              </w:tc>
            </w:tr>
          </w:tbl>
          <w:p w14:paraId="2807AB11" w14:textId="77777777" w:rsidR="007B14BA" w:rsidRPr="00B85EB9" w:rsidRDefault="007B14BA"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7B14BA" w14:paraId="2FA9FA54" w14:textId="77777777" w:rsidTr="00CF0343">
              <w:tc>
                <w:tcPr>
                  <w:tcW w:w="1245" w:type="dxa"/>
                  <w:tcMar>
                    <w:top w:w="0" w:type="dxa"/>
                    <w:left w:w="0" w:type="dxa"/>
                    <w:bottom w:w="0" w:type="dxa"/>
                    <w:right w:w="0" w:type="dxa"/>
                  </w:tcMar>
                </w:tcPr>
                <w:p w14:paraId="493A841E" w14:textId="77777777" w:rsidR="007B14BA" w:rsidRDefault="007B14BA" w:rsidP="00CF0343">
                  <w:pPr>
                    <w:jc w:val="left"/>
                    <w:rPr>
                      <w:rFonts w:cs="Arial"/>
                      <w:color w:val="000000"/>
                      <w:sz w:val="16"/>
                      <w:szCs w:val="16"/>
                    </w:rPr>
                  </w:pPr>
                  <w:r>
                    <w:rPr>
                      <w:rFonts w:cs="Arial"/>
                      <w:color w:val="000000"/>
                      <w:sz w:val="16"/>
                      <w:szCs w:val="16"/>
                    </w:rPr>
                    <w:t>TG/230/2(proj.4)</w:t>
                  </w:r>
                </w:p>
                <w:p w14:paraId="64EB3DAD" w14:textId="77777777" w:rsidR="007B14BA" w:rsidRDefault="007B14BA" w:rsidP="00CF0343">
                  <w:pPr>
                    <w:spacing w:line="1" w:lineRule="auto"/>
                    <w:jc w:val="left"/>
                  </w:pPr>
                </w:p>
              </w:tc>
            </w:tr>
          </w:tbl>
          <w:p w14:paraId="26F5323F" w14:textId="77777777" w:rsidR="007B14BA" w:rsidRPr="00B85EB9" w:rsidRDefault="007B14BA"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7B14BA" w14:paraId="64B843C8" w14:textId="77777777" w:rsidTr="00CF0343">
              <w:tc>
                <w:tcPr>
                  <w:tcW w:w="1545" w:type="dxa"/>
                  <w:tcMar>
                    <w:top w:w="0" w:type="dxa"/>
                    <w:left w:w="0" w:type="dxa"/>
                    <w:bottom w:w="0" w:type="dxa"/>
                    <w:right w:w="0" w:type="dxa"/>
                  </w:tcMar>
                </w:tcPr>
                <w:p w14:paraId="27956A8A" w14:textId="77777777" w:rsidR="007B14BA" w:rsidRDefault="007B14BA" w:rsidP="00CF0343">
                  <w:pPr>
                    <w:jc w:val="left"/>
                    <w:rPr>
                      <w:rFonts w:cs="Arial"/>
                      <w:color w:val="000000"/>
                      <w:sz w:val="16"/>
                      <w:szCs w:val="16"/>
                    </w:rPr>
                  </w:pPr>
                  <w:r>
                    <w:rPr>
                      <w:rFonts w:cs="Arial"/>
                      <w:color w:val="000000"/>
                      <w:sz w:val="16"/>
                      <w:szCs w:val="16"/>
                    </w:rPr>
                    <w:t>Sour Cherry; Duke Cherry</w:t>
                  </w:r>
                </w:p>
                <w:p w14:paraId="2A24E6D5" w14:textId="77777777" w:rsidR="007B14BA" w:rsidRDefault="007B14BA" w:rsidP="00CF0343">
                  <w:pPr>
                    <w:spacing w:line="1" w:lineRule="auto"/>
                    <w:jc w:val="left"/>
                  </w:pPr>
                </w:p>
              </w:tc>
            </w:tr>
          </w:tbl>
          <w:p w14:paraId="0C0D37A9" w14:textId="77777777" w:rsidR="007B14BA" w:rsidRPr="00E87744" w:rsidRDefault="007B14BA"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7B14BA" w14:paraId="71DE798D" w14:textId="77777777" w:rsidTr="00CF0343">
              <w:tc>
                <w:tcPr>
                  <w:tcW w:w="1290" w:type="dxa"/>
                  <w:tcMar>
                    <w:top w:w="0" w:type="dxa"/>
                    <w:left w:w="0" w:type="dxa"/>
                    <w:bottom w:w="0" w:type="dxa"/>
                    <w:right w:w="0" w:type="dxa"/>
                  </w:tcMar>
                </w:tcPr>
                <w:p w14:paraId="721D065D" w14:textId="77777777" w:rsidR="007B14BA" w:rsidRDefault="007B14BA" w:rsidP="00CF0343">
                  <w:pPr>
                    <w:jc w:val="left"/>
                    <w:rPr>
                      <w:rFonts w:cs="Arial"/>
                      <w:color w:val="000000"/>
                      <w:sz w:val="16"/>
                      <w:szCs w:val="16"/>
                    </w:rPr>
                  </w:pPr>
                  <w:proofErr w:type="spellStart"/>
                  <w:r>
                    <w:rPr>
                      <w:rFonts w:cs="Arial"/>
                      <w:color w:val="000000"/>
                      <w:sz w:val="16"/>
                      <w:szCs w:val="16"/>
                    </w:rPr>
                    <w:t>Griotte</w:t>
                  </w:r>
                  <w:proofErr w:type="spellEnd"/>
                  <w:r>
                    <w:rPr>
                      <w:rFonts w:cs="Arial"/>
                      <w:color w:val="000000"/>
                      <w:sz w:val="16"/>
                      <w:szCs w:val="16"/>
                    </w:rPr>
                    <w:t xml:space="preserve">, </w:t>
                  </w:r>
                  <w:proofErr w:type="spellStart"/>
                  <w:r>
                    <w:rPr>
                      <w:rFonts w:cs="Arial"/>
                      <w:color w:val="000000"/>
                      <w:sz w:val="16"/>
                      <w:szCs w:val="16"/>
                    </w:rPr>
                    <w:t>Cerisier</w:t>
                  </w:r>
                  <w:proofErr w:type="spellEnd"/>
                  <w:r>
                    <w:rPr>
                      <w:rFonts w:cs="Arial"/>
                      <w:color w:val="000000"/>
                      <w:sz w:val="16"/>
                      <w:szCs w:val="16"/>
                    </w:rPr>
                    <w:t xml:space="preserve"> </w:t>
                  </w:r>
                  <w:proofErr w:type="spellStart"/>
                  <w:r>
                    <w:rPr>
                      <w:rFonts w:cs="Arial"/>
                      <w:color w:val="000000"/>
                      <w:sz w:val="16"/>
                      <w:szCs w:val="16"/>
                    </w:rPr>
                    <w:t>acide</w:t>
                  </w:r>
                  <w:proofErr w:type="spellEnd"/>
                </w:p>
                <w:p w14:paraId="5E8A11EC" w14:textId="77777777" w:rsidR="007B14BA" w:rsidRDefault="007B14BA" w:rsidP="00CF0343">
                  <w:pPr>
                    <w:spacing w:line="1" w:lineRule="auto"/>
                    <w:jc w:val="left"/>
                  </w:pPr>
                </w:p>
              </w:tc>
            </w:tr>
          </w:tbl>
          <w:p w14:paraId="7EEA08DC" w14:textId="77777777" w:rsidR="007B14BA" w:rsidRPr="00E87744" w:rsidRDefault="007B14BA"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7B14BA" w14:paraId="51B6D2C1" w14:textId="77777777" w:rsidTr="00CF0343">
              <w:tc>
                <w:tcPr>
                  <w:tcW w:w="1470" w:type="dxa"/>
                  <w:tcMar>
                    <w:top w:w="0" w:type="dxa"/>
                    <w:left w:w="0" w:type="dxa"/>
                    <w:bottom w:w="0" w:type="dxa"/>
                    <w:right w:w="0" w:type="dxa"/>
                  </w:tcMar>
                </w:tcPr>
                <w:p w14:paraId="7362DCD3" w14:textId="77777777" w:rsidR="007B14BA" w:rsidRDefault="007B14BA" w:rsidP="00CF0343">
                  <w:pPr>
                    <w:jc w:val="left"/>
                    <w:rPr>
                      <w:rFonts w:cs="Arial"/>
                      <w:color w:val="000000"/>
                      <w:sz w:val="16"/>
                      <w:szCs w:val="16"/>
                    </w:rPr>
                  </w:pPr>
                  <w:proofErr w:type="spellStart"/>
                  <w:r>
                    <w:rPr>
                      <w:rFonts w:cs="Arial"/>
                      <w:color w:val="000000"/>
                      <w:sz w:val="16"/>
                      <w:szCs w:val="16"/>
                    </w:rPr>
                    <w:t>Sauerkirsche</w:t>
                  </w:r>
                  <w:proofErr w:type="spellEnd"/>
                </w:p>
                <w:p w14:paraId="32BE8310" w14:textId="77777777" w:rsidR="007B14BA" w:rsidRDefault="007B14BA" w:rsidP="00CF0343">
                  <w:pPr>
                    <w:spacing w:line="1" w:lineRule="auto"/>
                    <w:jc w:val="left"/>
                  </w:pPr>
                </w:p>
              </w:tc>
            </w:tr>
          </w:tbl>
          <w:p w14:paraId="6DC01D10" w14:textId="77777777" w:rsidR="007B14BA" w:rsidRPr="00E87744" w:rsidRDefault="007B14BA"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7B14BA" w:rsidRPr="00211CDF" w14:paraId="5EADDECB" w14:textId="77777777" w:rsidTr="00CF0343">
              <w:tc>
                <w:tcPr>
                  <w:tcW w:w="1365" w:type="dxa"/>
                  <w:tcMar>
                    <w:top w:w="0" w:type="dxa"/>
                    <w:left w:w="0" w:type="dxa"/>
                    <w:bottom w:w="0" w:type="dxa"/>
                    <w:right w:w="0" w:type="dxa"/>
                  </w:tcMar>
                </w:tcPr>
                <w:p w14:paraId="7E27DEAD" w14:textId="77777777" w:rsidR="007B14BA" w:rsidRPr="00211CDF" w:rsidRDefault="007B14BA" w:rsidP="00CF0343">
                  <w:pPr>
                    <w:jc w:val="left"/>
                    <w:rPr>
                      <w:rFonts w:cs="Arial"/>
                      <w:color w:val="000000"/>
                      <w:sz w:val="16"/>
                      <w:szCs w:val="16"/>
                      <w:lang w:val="es-ES"/>
                    </w:rPr>
                  </w:pPr>
                  <w:r w:rsidRPr="00211CDF">
                    <w:rPr>
                      <w:rFonts w:cs="Arial"/>
                      <w:color w:val="000000"/>
                      <w:sz w:val="16"/>
                      <w:szCs w:val="16"/>
                      <w:lang w:val="es-ES"/>
                    </w:rPr>
                    <w:t>Cerezo ácido, Guindo; Cerezo Duke</w:t>
                  </w:r>
                </w:p>
                <w:p w14:paraId="5A969A64" w14:textId="77777777" w:rsidR="007B14BA" w:rsidRPr="00211CDF" w:rsidRDefault="007B14BA" w:rsidP="00CF0343">
                  <w:pPr>
                    <w:spacing w:line="1" w:lineRule="auto"/>
                    <w:jc w:val="left"/>
                    <w:rPr>
                      <w:lang w:val="es-ES"/>
                    </w:rPr>
                  </w:pPr>
                </w:p>
              </w:tc>
            </w:tr>
          </w:tbl>
          <w:p w14:paraId="4F49043C" w14:textId="77777777" w:rsidR="007B14BA" w:rsidRPr="00211CDF" w:rsidRDefault="007B14BA" w:rsidP="00CF0343">
            <w:pPr>
              <w:jc w:val="left"/>
              <w:rPr>
                <w:rFonts w:cs="Arial"/>
                <w:sz w:val="16"/>
                <w:szCs w:val="16"/>
                <w:lang w:val="es-ES"/>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7B14BA" w:rsidRPr="009B0E70" w14:paraId="4C5C183D" w14:textId="77777777" w:rsidTr="00CF0343">
              <w:tc>
                <w:tcPr>
                  <w:tcW w:w="1455" w:type="dxa"/>
                  <w:tcMar>
                    <w:top w:w="0" w:type="dxa"/>
                    <w:left w:w="0" w:type="dxa"/>
                    <w:bottom w:w="0" w:type="dxa"/>
                    <w:right w:w="0" w:type="dxa"/>
                  </w:tcMar>
                </w:tcPr>
                <w:p w14:paraId="3F34609E" w14:textId="77777777" w:rsidR="007B14BA" w:rsidRPr="00DA0296" w:rsidRDefault="007B14BA" w:rsidP="00CF0343">
                  <w:pPr>
                    <w:jc w:val="left"/>
                    <w:rPr>
                      <w:rFonts w:cs="Arial"/>
                      <w:color w:val="000000"/>
                      <w:sz w:val="16"/>
                      <w:szCs w:val="16"/>
                      <w:lang w:val="fr-FR"/>
                    </w:rPr>
                  </w:pPr>
                  <w:r w:rsidRPr="00DA0296">
                    <w:rPr>
                      <w:rStyle w:val="Emphasis"/>
                      <w:rFonts w:cs="Arial"/>
                      <w:color w:val="000000"/>
                      <w:sz w:val="16"/>
                      <w:szCs w:val="16"/>
                      <w:lang w:val="fr-FR"/>
                    </w:rPr>
                    <w:t>Prunus ×</w:t>
                  </w:r>
                  <w:proofErr w:type="spellStart"/>
                  <w:r w:rsidRPr="00DA0296">
                    <w:rPr>
                      <w:rStyle w:val="Emphasis"/>
                      <w:rFonts w:cs="Arial"/>
                      <w:color w:val="000000"/>
                      <w:sz w:val="16"/>
                      <w:szCs w:val="16"/>
                      <w:lang w:val="fr-FR"/>
                    </w:rPr>
                    <w:t>gondouinii</w:t>
                  </w:r>
                  <w:proofErr w:type="spellEnd"/>
                  <w:r w:rsidRPr="00DA0296">
                    <w:rPr>
                      <w:rFonts w:cs="Arial"/>
                      <w:color w:val="000000"/>
                      <w:sz w:val="16"/>
                      <w:szCs w:val="16"/>
                      <w:lang w:val="fr-FR"/>
                    </w:rPr>
                    <w:t> (</w:t>
                  </w:r>
                  <w:proofErr w:type="spellStart"/>
                  <w:r w:rsidRPr="00DA0296">
                    <w:rPr>
                      <w:rFonts w:cs="Arial"/>
                      <w:color w:val="000000"/>
                      <w:sz w:val="16"/>
                      <w:szCs w:val="16"/>
                      <w:lang w:val="fr-FR"/>
                    </w:rPr>
                    <w:t>Poit</w:t>
                  </w:r>
                  <w:proofErr w:type="spellEnd"/>
                  <w:r w:rsidRPr="00DA0296">
                    <w:rPr>
                      <w:rFonts w:cs="Arial"/>
                      <w:color w:val="000000"/>
                      <w:sz w:val="16"/>
                      <w:szCs w:val="16"/>
                      <w:lang w:val="fr-FR"/>
                    </w:rPr>
                    <w:t xml:space="preserve">. &amp; Turpin) </w:t>
                  </w:r>
                  <w:proofErr w:type="spellStart"/>
                  <w:r w:rsidRPr="00DA0296">
                    <w:rPr>
                      <w:rFonts w:cs="Arial"/>
                      <w:color w:val="000000"/>
                      <w:sz w:val="16"/>
                      <w:szCs w:val="16"/>
                      <w:lang w:val="fr-FR"/>
                    </w:rPr>
                    <w:t>Rehder</w:t>
                  </w:r>
                  <w:proofErr w:type="spellEnd"/>
                  <w:r>
                    <w:rPr>
                      <w:rFonts w:cs="Arial"/>
                      <w:color w:val="000000"/>
                      <w:sz w:val="16"/>
                      <w:szCs w:val="16"/>
                      <w:lang w:val="fr-FR"/>
                    </w:rPr>
                    <w:t xml:space="preserve">, </w:t>
                  </w:r>
                  <w:r w:rsidRPr="00DA0296">
                    <w:rPr>
                      <w:rStyle w:val="Emphasis"/>
                      <w:rFonts w:cs="Arial"/>
                      <w:color w:val="000000"/>
                      <w:sz w:val="16"/>
                      <w:szCs w:val="16"/>
                      <w:lang w:val="fr-FR"/>
                    </w:rPr>
                    <w:t xml:space="preserve">Prunus </w:t>
                  </w:r>
                  <w:proofErr w:type="spellStart"/>
                  <w:r w:rsidRPr="00DA0296">
                    <w:rPr>
                      <w:rStyle w:val="Emphasis"/>
                      <w:rFonts w:cs="Arial"/>
                      <w:color w:val="000000"/>
                      <w:sz w:val="16"/>
                      <w:szCs w:val="16"/>
                      <w:lang w:val="fr-FR"/>
                    </w:rPr>
                    <w:t>cerasus</w:t>
                  </w:r>
                  <w:proofErr w:type="spellEnd"/>
                  <w:r w:rsidRPr="00DA0296">
                    <w:rPr>
                      <w:rFonts w:cs="Arial"/>
                      <w:color w:val="000000"/>
                      <w:sz w:val="16"/>
                      <w:szCs w:val="16"/>
                      <w:lang w:val="fr-FR"/>
                    </w:rPr>
                    <w:t> L.</w:t>
                  </w:r>
                </w:p>
                <w:p w14:paraId="576B59AD" w14:textId="77777777" w:rsidR="007B14BA" w:rsidRPr="00DA0296" w:rsidRDefault="007B14BA" w:rsidP="00CF0343">
                  <w:pPr>
                    <w:spacing w:line="1" w:lineRule="auto"/>
                    <w:jc w:val="left"/>
                    <w:rPr>
                      <w:lang w:val="fr-FR"/>
                    </w:rPr>
                  </w:pPr>
                </w:p>
              </w:tc>
            </w:tr>
          </w:tbl>
          <w:p w14:paraId="041AC690" w14:textId="77777777" w:rsidR="007B14BA" w:rsidRPr="00E87744" w:rsidRDefault="007B14BA" w:rsidP="00CF0343">
            <w:pPr>
              <w:jc w:val="left"/>
              <w:rPr>
                <w:rFonts w:cs="Arial"/>
                <w:sz w:val="16"/>
                <w:szCs w:val="16"/>
                <w:lang w:val="fr-FR"/>
              </w:rPr>
            </w:pPr>
          </w:p>
        </w:tc>
      </w:tr>
      <w:tr w:rsidR="007B14BA" w:rsidRPr="009B0E70" w14:paraId="23C4066A" w14:textId="77777777" w:rsidTr="00CF0343">
        <w:tc>
          <w:tcPr>
            <w:tcW w:w="10275" w:type="dxa"/>
            <w:gridSpan w:val="8"/>
            <w:tcBorders>
              <w:top w:val="single" w:sz="4" w:space="0" w:color="auto"/>
              <w:left w:val="single" w:sz="4" w:space="0" w:color="auto"/>
              <w:bottom w:val="single" w:sz="4" w:space="0" w:color="auto"/>
              <w:right w:val="single" w:sz="4" w:space="0" w:color="auto"/>
            </w:tcBorders>
          </w:tcPr>
          <w:p w14:paraId="43F4DCB6" w14:textId="77777777" w:rsidR="007B14BA" w:rsidRPr="008B1E40" w:rsidRDefault="007B14BA" w:rsidP="00CF0343">
            <w:pPr>
              <w:spacing w:before="60" w:after="120"/>
              <w:ind w:left="-36"/>
              <w:jc w:val="left"/>
              <w:rPr>
                <w:rFonts w:cs="Arial"/>
                <w:sz w:val="16"/>
                <w:szCs w:val="16"/>
                <w:u w:val="single"/>
                <w:lang w:val="fr-FR"/>
              </w:rPr>
            </w:pPr>
            <w:r w:rsidRPr="008B1E40">
              <w:rPr>
                <w:rFonts w:eastAsia="Arial" w:cs="Arial"/>
                <w:color w:val="000000"/>
                <w:sz w:val="16"/>
                <w:szCs w:val="16"/>
                <w:u w:val="single"/>
                <w:lang w:val="fr-CH"/>
              </w:rPr>
              <w:t>PARTIAL REVISIONS OF TEST GUIDELINES / RÉVISIONS PARTIELLES DE PRINCIPES DIRECTEURS D’EXAMEN ADOPTÉS /</w:t>
            </w:r>
            <w:r w:rsidRPr="008B1E40">
              <w:rPr>
                <w:rFonts w:eastAsia="Arial" w:cs="Arial"/>
                <w:color w:val="000000"/>
                <w:sz w:val="16"/>
                <w:szCs w:val="16"/>
                <w:u w:val="single"/>
                <w:lang w:val="fr-CH"/>
              </w:rPr>
              <w:br/>
              <w:t>TEILREVISIONEN ANGENOMMENER PRÜFUNGSRICHTLINIEN / REVISIONES PARCIALES DE DIRECTRICES DE EXAMEN ADOPTADAS</w:t>
            </w:r>
          </w:p>
        </w:tc>
      </w:tr>
      <w:tr w:rsidR="007B14BA" w:rsidRPr="009B0E70" w14:paraId="7D2F872D"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3236D13F" w14:textId="77777777" w:rsidR="007B14BA" w:rsidRPr="00B85EB9" w:rsidRDefault="007B14BA" w:rsidP="00CF0343">
            <w:pPr>
              <w:rPr>
                <w:rFonts w:cs="Arial"/>
                <w:sz w:val="16"/>
                <w:szCs w:val="16"/>
                <w:lang w:val="fr-FR"/>
              </w:rPr>
            </w:pPr>
            <w:r>
              <w:rPr>
                <w:rFonts w:cs="Arial"/>
                <w:sz w:val="16"/>
                <w:szCs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7C063553" w14:textId="77777777" w:rsidR="007B14BA" w:rsidRPr="00B85EB9" w:rsidRDefault="007B14BA" w:rsidP="00CF0343">
            <w:pPr>
              <w:rPr>
                <w:rFonts w:cs="Arial"/>
                <w:sz w:val="16"/>
                <w:szCs w:val="16"/>
                <w:lang w:val="fr-FR"/>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1538B062" w14:textId="77777777" w:rsidR="007B14BA" w:rsidRDefault="007B14BA" w:rsidP="00CF0343">
            <w:pPr>
              <w:jc w:val="left"/>
              <w:rPr>
                <w:rFonts w:cs="Arial"/>
                <w:color w:val="000000"/>
                <w:sz w:val="16"/>
                <w:szCs w:val="16"/>
              </w:rPr>
            </w:pPr>
            <w:r w:rsidRPr="000563EF">
              <w:rPr>
                <w:rFonts w:cs="Arial"/>
                <w:color w:val="000000"/>
                <w:sz w:val="16"/>
                <w:szCs w:val="16"/>
              </w:rPr>
              <w:t>TC/59/9</w:t>
            </w:r>
            <w:r>
              <w:rPr>
                <w:rFonts w:cs="Arial"/>
                <w:color w:val="000000"/>
                <w:sz w:val="16"/>
                <w:szCs w:val="16"/>
              </w:rPr>
              <w:t>,</w:t>
            </w:r>
          </w:p>
          <w:p w14:paraId="3AD36390" w14:textId="77777777" w:rsidR="007B14BA" w:rsidRPr="00E87744" w:rsidRDefault="007B14BA" w:rsidP="00CF0343">
            <w:pPr>
              <w:jc w:val="left"/>
              <w:rPr>
                <w:rFonts w:cs="Arial"/>
                <w:sz w:val="16"/>
                <w:szCs w:val="16"/>
                <w:lang w:val="fr-FR"/>
              </w:rPr>
            </w:pPr>
            <w:r w:rsidRPr="00615D05">
              <w:rPr>
                <w:rFonts w:cs="Arial"/>
                <w:sz w:val="16"/>
                <w:szCs w:val="16"/>
              </w:rPr>
              <w:t>TG/151/5</w:t>
            </w:r>
          </w:p>
        </w:tc>
        <w:tc>
          <w:tcPr>
            <w:tcW w:w="1382" w:type="dxa"/>
            <w:tcBorders>
              <w:top w:val="single" w:sz="4" w:space="0" w:color="auto"/>
              <w:left w:val="nil"/>
              <w:bottom w:val="single" w:sz="4" w:space="0" w:color="auto"/>
              <w:right w:val="single" w:sz="4" w:space="0" w:color="auto"/>
            </w:tcBorders>
            <w:shd w:val="clear" w:color="auto" w:fill="auto"/>
          </w:tcPr>
          <w:p w14:paraId="5A9F5B7C" w14:textId="77777777" w:rsidR="007B14BA" w:rsidRPr="006F5911" w:rsidRDefault="007B14BA" w:rsidP="00CF0343">
            <w:pPr>
              <w:rPr>
                <w:rFonts w:cs="Arial"/>
                <w:color w:val="000000"/>
                <w:sz w:val="16"/>
                <w:szCs w:val="16"/>
              </w:rPr>
            </w:pPr>
            <w:r w:rsidRPr="006F5911">
              <w:rPr>
                <w:rFonts w:cs="Arial"/>
                <w:color w:val="000000"/>
                <w:sz w:val="16"/>
                <w:szCs w:val="16"/>
              </w:rPr>
              <w:t>Broccoli</w:t>
            </w:r>
          </w:p>
        </w:tc>
        <w:tc>
          <w:tcPr>
            <w:tcW w:w="1382" w:type="dxa"/>
            <w:tcBorders>
              <w:top w:val="single" w:sz="4" w:space="0" w:color="auto"/>
              <w:left w:val="nil"/>
              <w:bottom w:val="single" w:sz="4" w:space="0" w:color="auto"/>
              <w:right w:val="single" w:sz="4" w:space="0" w:color="auto"/>
            </w:tcBorders>
            <w:shd w:val="clear" w:color="auto" w:fill="auto"/>
          </w:tcPr>
          <w:p w14:paraId="2E858B86" w14:textId="77777777" w:rsidR="007B14BA" w:rsidRPr="006F5911" w:rsidRDefault="007B14BA" w:rsidP="00CF0343">
            <w:pPr>
              <w:rPr>
                <w:rFonts w:cs="Arial"/>
                <w:color w:val="000000"/>
                <w:sz w:val="16"/>
                <w:szCs w:val="16"/>
              </w:rPr>
            </w:pPr>
            <w:proofErr w:type="spellStart"/>
            <w:r w:rsidRPr="006F5911">
              <w:rPr>
                <w:rFonts w:cs="Arial"/>
                <w:color w:val="000000"/>
                <w:sz w:val="16"/>
                <w:szCs w:val="16"/>
              </w:rPr>
              <w:t>Brocoli</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54466799" w14:textId="77777777" w:rsidR="007B14BA" w:rsidRPr="008B1E40" w:rsidRDefault="007B14BA" w:rsidP="00CF0343">
            <w:pPr>
              <w:rPr>
                <w:rFonts w:cs="Arial"/>
                <w:color w:val="000000"/>
                <w:sz w:val="16"/>
                <w:szCs w:val="16"/>
              </w:rPr>
            </w:pPr>
            <w:proofErr w:type="spellStart"/>
            <w:r w:rsidRPr="008B1E40">
              <w:rPr>
                <w:rFonts w:cs="Arial"/>
                <w:color w:val="000000"/>
                <w:sz w:val="16"/>
                <w:szCs w:val="16"/>
              </w:rPr>
              <w:t>Brokkoli</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2C014335" w14:textId="77777777" w:rsidR="007B14BA" w:rsidRPr="008B1E40" w:rsidRDefault="007B14BA" w:rsidP="00CF0343">
            <w:pPr>
              <w:rPr>
                <w:rFonts w:cs="Arial"/>
                <w:color w:val="000000"/>
                <w:sz w:val="16"/>
                <w:szCs w:val="16"/>
              </w:rPr>
            </w:pPr>
            <w:proofErr w:type="spellStart"/>
            <w:r w:rsidRPr="008B1E40">
              <w:rPr>
                <w:rFonts w:cs="Arial"/>
                <w:color w:val="000000"/>
                <w:sz w:val="16"/>
                <w:szCs w:val="16"/>
              </w:rPr>
              <w:t>Brócoli</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477C0DF0" w14:textId="77777777" w:rsidR="007B14BA" w:rsidRPr="00FE71AE" w:rsidRDefault="007B14BA" w:rsidP="00CF0343">
            <w:pPr>
              <w:jc w:val="left"/>
              <w:rPr>
                <w:rFonts w:cs="Arial"/>
                <w:sz w:val="16"/>
                <w:szCs w:val="16"/>
                <w:lang w:val="pt-BR"/>
              </w:rPr>
            </w:pPr>
            <w:r w:rsidRPr="008B1E40">
              <w:rPr>
                <w:rFonts w:cs="Arial"/>
                <w:i/>
                <w:sz w:val="16"/>
                <w:szCs w:val="16"/>
                <w:lang w:val="it-IT"/>
              </w:rPr>
              <w:t>Brassica oleracea</w:t>
            </w:r>
            <w:r w:rsidRPr="008B1E40">
              <w:rPr>
                <w:rFonts w:cs="Arial"/>
                <w:sz w:val="16"/>
                <w:szCs w:val="16"/>
                <w:lang w:val="it-IT"/>
              </w:rPr>
              <w:t xml:space="preserve"> L. var. </w:t>
            </w:r>
            <w:r w:rsidRPr="008B1E40">
              <w:rPr>
                <w:rFonts w:cs="Arial"/>
                <w:i/>
                <w:sz w:val="16"/>
                <w:szCs w:val="16"/>
                <w:lang w:val="it-IT"/>
              </w:rPr>
              <w:t>italica</w:t>
            </w:r>
            <w:r w:rsidRPr="008B1E40">
              <w:rPr>
                <w:rFonts w:cs="Arial"/>
                <w:sz w:val="16"/>
                <w:szCs w:val="16"/>
                <w:lang w:val="it-IT"/>
              </w:rPr>
              <w:t xml:space="preserve"> Plenck)</w:t>
            </w:r>
          </w:p>
        </w:tc>
      </w:tr>
      <w:tr w:rsidR="007B14BA" w:rsidRPr="009B0E70" w14:paraId="6ED9D6C8"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2361C522" w14:textId="77777777" w:rsidR="007B14BA" w:rsidRPr="00857C9E" w:rsidRDefault="007B14BA" w:rsidP="00CF0343">
            <w:pPr>
              <w:rPr>
                <w:rFonts w:cs="Arial"/>
                <w:sz w:val="16"/>
                <w:szCs w:val="16"/>
                <w:lang w:val="es-ES"/>
              </w:rPr>
            </w:pPr>
            <w:r>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78D45F86" w14:textId="77777777" w:rsidR="007B14BA" w:rsidRPr="00857C9E" w:rsidRDefault="007B14BA"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06617E09" w14:textId="77777777" w:rsidR="007B14BA" w:rsidRDefault="007B14BA" w:rsidP="00CF0343">
            <w:pPr>
              <w:jc w:val="left"/>
              <w:rPr>
                <w:rFonts w:cs="Arial"/>
                <w:color w:val="000000"/>
                <w:sz w:val="16"/>
                <w:szCs w:val="16"/>
              </w:rPr>
            </w:pPr>
            <w:r w:rsidRPr="000563EF">
              <w:rPr>
                <w:rFonts w:cs="Arial"/>
                <w:color w:val="000000"/>
                <w:sz w:val="16"/>
                <w:szCs w:val="16"/>
              </w:rPr>
              <w:t>TC/59/10</w:t>
            </w:r>
            <w:r>
              <w:rPr>
                <w:rFonts w:cs="Arial"/>
                <w:color w:val="000000"/>
                <w:sz w:val="16"/>
                <w:szCs w:val="16"/>
              </w:rPr>
              <w:t>,</w:t>
            </w:r>
          </w:p>
          <w:p w14:paraId="652CD78A" w14:textId="77777777" w:rsidR="007B14BA" w:rsidRPr="00857C9E" w:rsidRDefault="007B14BA" w:rsidP="00CF0343">
            <w:pPr>
              <w:jc w:val="left"/>
              <w:rPr>
                <w:rFonts w:cs="Arial"/>
                <w:sz w:val="16"/>
                <w:szCs w:val="16"/>
                <w:lang w:val="es-ES"/>
              </w:rPr>
            </w:pPr>
            <w:r w:rsidRPr="00615D05">
              <w:rPr>
                <w:rFonts w:cs="Arial"/>
                <w:sz w:val="16"/>
                <w:szCs w:val="16"/>
              </w:rPr>
              <w:t>TG/54/7 Rev.</w:t>
            </w:r>
          </w:p>
        </w:tc>
        <w:tc>
          <w:tcPr>
            <w:tcW w:w="1382" w:type="dxa"/>
            <w:tcBorders>
              <w:top w:val="single" w:sz="4" w:space="0" w:color="auto"/>
              <w:left w:val="nil"/>
              <w:bottom w:val="single" w:sz="4" w:space="0" w:color="auto"/>
              <w:right w:val="single" w:sz="4" w:space="0" w:color="auto"/>
            </w:tcBorders>
            <w:shd w:val="clear" w:color="auto" w:fill="auto"/>
          </w:tcPr>
          <w:p w14:paraId="0455B2C9" w14:textId="77777777" w:rsidR="007B14BA" w:rsidRPr="006F5911" w:rsidRDefault="007B14BA" w:rsidP="00CF0343">
            <w:pPr>
              <w:rPr>
                <w:rFonts w:cs="Arial"/>
                <w:color w:val="000000"/>
                <w:sz w:val="16"/>
                <w:szCs w:val="16"/>
              </w:rPr>
            </w:pPr>
            <w:r w:rsidRPr="006F5911">
              <w:rPr>
                <w:rFonts w:cs="Arial"/>
                <w:color w:val="000000"/>
                <w:sz w:val="16"/>
                <w:szCs w:val="16"/>
              </w:rPr>
              <w:t>Brussels Sprouts</w:t>
            </w:r>
          </w:p>
        </w:tc>
        <w:tc>
          <w:tcPr>
            <w:tcW w:w="1382" w:type="dxa"/>
            <w:tcBorders>
              <w:top w:val="single" w:sz="4" w:space="0" w:color="auto"/>
              <w:left w:val="nil"/>
              <w:bottom w:val="single" w:sz="4" w:space="0" w:color="auto"/>
              <w:right w:val="single" w:sz="4" w:space="0" w:color="auto"/>
            </w:tcBorders>
            <w:shd w:val="clear" w:color="auto" w:fill="auto"/>
          </w:tcPr>
          <w:p w14:paraId="66B880D7" w14:textId="77777777" w:rsidR="007B14BA" w:rsidRPr="006F5911" w:rsidRDefault="007B14BA" w:rsidP="00CF0343">
            <w:pPr>
              <w:jc w:val="left"/>
              <w:rPr>
                <w:rFonts w:cs="Arial"/>
                <w:color w:val="000000"/>
                <w:sz w:val="16"/>
                <w:szCs w:val="16"/>
              </w:rPr>
            </w:pPr>
            <w:r w:rsidRPr="006F5911">
              <w:rPr>
                <w:rFonts w:cs="Arial"/>
                <w:color w:val="000000"/>
                <w:sz w:val="16"/>
                <w:szCs w:val="16"/>
              </w:rPr>
              <w:t xml:space="preserve">Chou de </w:t>
            </w:r>
            <w:proofErr w:type="spellStart"/>
            <w:r w:rsidRPr="006F5911">
              <w:rPr>
                <w:rFonts w:cs="Arial"/>
                <w:color w:val="000000"/>
                <w:sz w:val="16"/>
                <w:szCs w:val="16"/>
              </w:rPr>
              <w:t>Bruxelles</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F339E4F" w14:textId="77777777" w:rsidR="007B14BA" w:rsidRPr="006F5911" w:rsidRDefault="007B14BA" w:rsidP="00CF0343">
            <w:pPr>
              <w:jc w:val="left"/>
              <w:rPr>
                <w:rFonts w:cs="Arial"/>
                <w:color w:val="000000"/>
                <w:sz w:val="16"/>
                <w:szCs w:val="16"/>
              </w:rPr>
            </w:pPr>
            <w:proofErr w:type="spellStart"/>
            <w:r w:rsidRPr="006F5911">
              <w:rPr>
                <w:rFonts w:cs="Arial"/>
                <w:color w:val="000000"/>
                <w:sz w:val="16"/>
                <w:szCs w:val="16"/>
              </w:rPr>
              <w:t>Rosenkohl</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A4D0D40" w14:textId="77777777" w:rsidR="007B14BA" w:rsidRPr="006F5911" w:rsidRDefault="007B14BA" w:rsidP="00CF0343">
            <w:pPr>
              <w:rPr>
                <w:rFonts w:cs="Arial"/>
                <w:color w:val="000000"/>
                <w:sz w:val="16"/>
                <w:szCs w:val="16"/>
              </w:rPr>
            </w:pPr>
            <w:r w:rsidRPr="006F5911">
              <w:rPr>
                <w:rFonts w:cs="Arial"/>
                <w:color w:val="000000"/>
                <w:sz w:val="16"/>
                <w:szCs w:val="16"/>
              </w:rPr>
              <w:t xml:space="preserve">Col de </w:t>
            </w:r>
            <w:proofErr w:type="spellStart"/>
            <w:r w:rsidRPr="006F5911">
              <w:rPr>
                <w:rFonts w:cs="Arial"/>
                <w:color w:val="000000"/>
                <w:sz w:val="16"/>
                <w:szCs w:val="16"/>
              </w:rPr>
              <w:t>Bruselas</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49020DD7" w14:textId="77777777" w:rsidR="007B14BA" w:rsidRPr="00FE71AE" w:rsidRDefault="007B14BA" w:rsidP="00CF0343">
            <w:pPr>
              <w:jc w:val="left"/>
              <w:rPr>
                <w:rFonts w:cs="Arial"/>
                <w:sz w:val="16"/>
                <w:szCs w:val="16"/>
                <w:lang w:val="pt-BR"/>
              </w:rPr>
            </w:pPr>
            <w:r w:rsidRPr="00615D05">
              <w:rPr>
                <w:rFonts w:cs="Arial"/>
                <w:i/>
                <w:sz w:val="16"/>
                <w:szCs w:val="16"/>
                <w:lang w:val="it-IT"/>
              </w:rPr>
              <w:t>Brassica oleracea</w:t>
            </w:r>
            <w:r w:rsidRPr="00615D05">
              <w:rPr>
                <w:rFonts w:cs="Arial"/>
                <w:sz w:val="16"/>
                <w:szCs w:val="16"/>
                <w:lang w:val="it-IT"/>
              </w:rPr>
              <w:t xml:space="preserve"> L. var. </w:t>
            </w:r>
            <w:r w:rsidRPr="00615D05">
              <w:rPr>
                <w:rFonts w:cs="Arial"/>
                <w:i/>
                <w:sz w:val="16"/>
                <w:szCs w:val="16"/>
                <w:lang w:val="it-IT"/>
              </w:rPr>
              <w:t>gemmifera</w:t>
            </w:r>
            <w:r w:rsidRPr="00615D05">
              <w:rPr>
                <w:rFonts w:cs="Arial"/>
                <w:sz w:val="16"/>
                <w:szCs w:val="16"/>
                <w:lang w:val="it-IT"/>
              </w:rPr>
              <w:t xml:space="preserve"> DC.</w:t>
            </w:r>
          </w:p>
        </w:tc>
      </w:tr>
      <w:tr w:rsidR="007B14BA" w:rsidRPr="00857C9E" w14:paraId="42487D45"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3611A327" w14:textId="77777777" w:rsidR="007B14BA" w:rsidRPr="00857C9E" w:rsidRDefault="007B14BA" w:rsidP="00CF0343">
            <w:pPr>
              <w:rPr>
                <w:rFonts w:cs="Arial"/>
                <w:sz w:val="16"/>
                <w:szCs w:val="16"/>
                <w:lang w:val="es-ES"/>
              </w:rPr>
            </w:pPr>
            <w:r w:rsidRPr="00FE148C">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5DACE99B" w14:textId="77777777" w:rsidR="007B14BA" w:rsidRPr="00857C9E" w:rsidRDefault="007B14BA"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4D8AC25D" w14:textId="77777777" w:rsidR="007B14BA" w:rsidRDefault="007B14BA" w:rsidP="00CF0343">
            <w:pPr>
              <w:jc w:val="left"/>
              <w:rPr>
                <w:rFonts w:cs="Arial"/>
                <w:color w:val="000000"/>
                <w:sz w:val="16"/>
                <w:szCs w:val="16"/>
              </w:rPr>
            </w:pPr>
            <w:r w:rsidRPr="000563EF">
              <w:rPr>
                <w:rFonts w:cs="Arial"/>
                <w:color w:val="000000"/>
                <w:sz w:val="16"/>
                <w:szCs w:val="16"/>
              </w:rPr>
              <w:t>TC/59/11</w:t>
            </w:r>
            <w:r>
              <w:rPr>
                <w:rFonts w:cs="Arial"/>
                <w:color w:val="000000"/>
                <w:sz w:val="16"/>
                <w:szCs w:val="16"/>
              </w:rPr>
              <w:t>,</w:t>
            </w:r>
          </w:p>
          <w:p w14:paraId="5F4F4891" w14:textId="77777777" w:rsidR="007B14BA" w:rsidRPr="00857C9E" w:rsidRDefault="007B14BA" w:rsidP="00CF0343">
            <w:pPr>
              <w:jc w:val="left"/>
              <w:rPr>
                <w:rFonts w:cs="Arial"/>
                <w:sz w:val="16"/>
                <w:szCs w:val="16"/>
                <w:lang w:val="es-ES"/>
              </w:rPr>
            </w:pPr>
            <w:r w:rsidRPr="00615D05">
              <w:rPr>
                <w:rFonts w:cs="Arial"/>
                <w:sz w:val="16"/>
                <w:szCs w:val="16"/>
                <w:lang w:val="it-IT"/>
              </w:rPr>
              <w:t>TG/48/7 Rev.</w:t>
            </w:r>
          </w:p>
        </w:tc>
        <w:tc>
          <w:tcPr>
            <w:tcW w:w="1382" w:type="dxa"/>
            <w:tcBorders>
              <w:top w:val="single" w:sz="4" w:space="0" w:color="auto"/>
              <w:left w:val="nil"/>
              <w:bottom w:val="single" w:sz="4" w:space="0" w:color="auto"/>
              <w:right w:val="single" w:sz="4" w:space="0" w:color="auto"/>
            </w:tcBorders>
            <w:shd w:val="clear" w:color="auto" w:fill="auto"/>
          </w:tcPr>
          <w:p w14:paraId="7F9FDA42" w14:textId="77777777" w:rsidR="007B14BA" w:rsidRPr="006F5911" w:rsidRDefault="007B14BA" w:rsidP="00CF0343">
            <w:pPr>
              <w:jc w:val="left"/>
              <w:rPr>
                <w:rFonts w:cs="Arial"/>
                <w:color w:val="000000"/>
                <w:sz w:val="16"/>
                <w:szCs w:val="16"/>
              </w:rPr>
            </w:pPr>
            <w:r w:rsidRPr="006F5911">
              <w:rPr>
                <w:rFonts w:cs="Arial"/>
                <w:color w:val="000000"/>
                <w:sz w:val="16"/>
                <w:szCs w:val="16"/>
              </w:rPr>
              <w:t>Cabbage</w:t>
            </w:r>
          </w:p>
        </w:tc>
        <w:tc>
          <w:tcPr>
            <w:tcW w:w="1382" w:type="dxa"/>
            <w:tcBorders>
              <w:top w:val="single" w:sz="4" w:space="0" w:color="auto"/>
              <w:left w:val="nil"/>
              <w:bottom w:val="single" w:sz="4" w:space="0" w:color="auto"/>
              <w:right w:val="single" w:sz="4" w:space="0" w:color="auto"/>
            </w:tcBorders>
            <w:shd w:val="clear" w:color="auto" w:fill="auto"/>
          </w:tcPr>
          <w:p w14:paraId="32851249" w14:textId="77777777" w:rsidR="007B14BA" w:rsidRPr="006F5911" w:rsidRDefault="007B14BA" w:rsidP="00CF0343">
            <w:pPr>
              <w:rPr>
                <w:rFonts w:cs="Arial"/>
                <w:color w:val="000000"/>
                <w:sz w:val="16"/>
                <w:szCs w:val="16"/>
              </w:rPr>
            </w:pPr>
            <w:r w:rsidRPr="006F5911">
              <w:rPr>
                <w:rFonts w:cs="Arial"/>
                <w:color w:val="000000"/>
                <w:sz w:val="16"/>
                <w:szCs w:val="16"/>
              </w:rPr>
              <w:t xml:space="preserve">Chou </w:t>
            </w:r>
            <w:proofErr w:type="spellStart"/>
            <w:r w:rsidRPr="006F5911">
              <w:rPr>
                <w:rFonts w:cs="Arial"/>
                <w:color w:val="000000"/>
                <w:sz w:val="16"/>
                <w:szCs w:val="16"/>
              </w:rPr>
              <w:t>pommé</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61B3B2F" w14:textId="77777777" w:rsidR="007B14BA" w:rsidRPr="006F5911" w:rsidRDefault="007B14BA" w:rsidP="00CF0343">
            <w:pPr>
              <w:rPr>
                <w:rFonts w:cs="Arial"/>
                <w:color w:val="000000"/>
                <w:sz w:val="16"/>
                <w:szCs w:val="16"/>
              </w:rPr>
            </w:pPr>
            <w:proofErr w:type="spellStart"/>
            <w:r w:rsidRPr="006F5911">
              <w:rPr>
                <w:rFonts w:cs="Arial"/>
                <w:color w:val="000000"/>
                <w:sz w:val="16"/>
                <w:szCs w:val="16"/>
              </w:rPr>
              <w:t>Wirsing</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DBA4A8C" w14:textId="77777777" w:rsidR="007B14BA" w:rsidRPr="006F5911" w:rsidRDefault="007B14BA" w:rsidP="00CF0343">
            <w:pPr>
              <w:rPr>
                <w:rFonts w:cs="Arial"/>
                <w:color w:val="000000"/>
                <w:sz w:val="16"/>
                <w:szCs w:val="16"/>
              </w:rPr>
            </w:pPr>
            <w:r w:rsidRPr="006F5911">
              <w:rPr>
                <w:rFonts w:cs="Arial"/>
                <w:color w:val="000000"/>
                <w:sz w:val="16"/>
                <w:szCs w:val="16"/>
              </w:rPr>
              <w:t xml:space="preserve">Col </w:t>
            </w:r>
            <w:proofErr w:type="spellStart"/>
            <w:r w:rsidRPr="006F5911">
              <w:rPr>
                <w:rFonts w:cs="Arial"/>
                <w:color w:val="000000"/>
                <w:sz w:val="16"/>
                <w:szCs w:val="16"/>
              </w:rPr>
              <w:t>repollo</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7ECAB9D8" w14:textId="77777777" w:rsidR="007B14BA" w:rsidRPr="0061594C" w:rsidRDefault="007B14BA" w:rsidP="00CF0343">
            <w:pPr>
              <w:jc w:val="left"/>
              <w:rPr>
                <w:rFonts w:cs="Arial"/>
                <w:sz w:val="16"/>
                <w:szCs w:val="16"/>
              </w:rPr>
            </w:pPr>
            <w:r w:rsidRPr="00615D05">
              <w:rPr>
                <w:rFonts w:cs="Arial"/>
                <w:i/>
                <w:sz w:val="16"/>
                <w:szCs w:val="16"/>
              </w:rPr>
              <w:t>Brassica oleracea</w:t>
            </w:r>
            <w:r w:rsidRPr="00615D05">
              <w:rPr>
                <w:rFonts w:cs="Arial"/>
                <w:sz w:val="16"/>
                <w:szCs w:val="16"/>
              </w:rPr>
              <w:t xml:space="preserve"> L.: </w:t>
            </w:r>
            <w:r w:rsidRPr="00615D05">
              <w:rPr>
                <w:rFonts w:cs="Arial"/>
                <w:i/>
                <w:sz w:val="16"/>
                <w:szCs w:val="16"/>
              </w:rPr>
              <w:t>Brassica</w:t>
            </w:r>
            <w:r w:rsidRPr="00615D05">
              <w:rPr>
                <w:rFonts w:cs="Arial"/>
                <w:sz w:val="16"/>
                <w:szCs w:val="16"/>
              </w:rPr>
              <w:t xml:space="preserve"> (White Cabbage Group); </w:t>
            </w:r>
            <w:r w:rsidRPr="00615D05">
              <w:rPr>
                <w:rFonts w:cs="Arial"/>
                <w:i/>
                <w:sz w:val="16"/>
                <w:szCs w:val="16"/>
              </w:rPr>
              <w:t>Brassica</w:t>
            </w:r>
            <w:r w:rsidRPr="00615D05">
              <w:rPr>
                <w:rFonts w:cs="Arial"/>
                <w:sz w:val="16"/>
                <w:szCs w:val="16"/>
              </w:rPr>
              <w:t xml:space="preserve"> (Savoy Cabbage Group); </w:t>
            </w:r>
            <w:r w:rsidRPr="00615D05">
              <w:rPr>
                <w:rFonts w:cs="Arial"/>
                <w:i/>
                <w:sz w:val="16"/>
                <w:szCs w:val="16"/>
              </w:rPr>
              <w:t>Brassica</w:t>
            </w:r>
            <w:r w:rsidRPr="00615D05">
              <w:rPr>
                <w:rFonts w:cs="Arial"/>
                <w:sz w:val="16"/>
                <w:szCs w:val="16"/>
              </w:rPr>
              <w:t xml:space="preserve"> (Red Cabbage Group)</w:t>
            </w:r>
          </w:p>
        </w:tc>
      </w:tr>
      <w:tr w:rsidR="007B14BA" w:rsidRPr="00857C9E" w14:paraId="5FE04522"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1FA85D2" w14:textId="77777777" w:rsidR="007B14BA" w:rsidRPr="0061594C" w:rsidRDefault="007B14BA" w:rsidP="00CF0343">
            <w:pPr>
              <w:rPr>
                <w:rFonts w:cs="Arial"/>
                <w:sz w:val="16"/>
                <w:szCs w:val="16"/>
              </w:rPr>
            </w:pPr>
          </w:p>
        </w:tc>
        <w:tc>
          <w:tcPr>
            <w:tcW w:w="590" w:type="dxa"/>
            <w:tcBorders>
              <w:top w:val="single" w:sz="4" w:space="0" w:color="auto"/>
              <w:left w:val="nil"/>
              <w:bottom w:val="single" w:sz="4" w:space="0" w:color="auto"/>
              <w:right w:val="single" w:sz="4" w:space="0" w:color="auto"/>
            </w:tcBorders>
            <w:shd w:val="clear" w:color="auto" w:fill="auto"/>
          </w:tcPr>
          <w:p w14:paraId="32ECCD9D" w14:textId="77777777" w:rsidR="007B14BA" w:rsidRPr="00857C9E" w:rsidRDefault="007B14BA"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4198D17C" w14:textId="77777777" w:rsidR="007B14BA" w:rsidRDefault="007B14BA" w:rsidP="00CF0343">
            <w:pPr>
              <w:jc w:val="left"/>
              <w:rPr>
                <w:rFonts w:cs="Arial"/>
                <w:color w:val="000000"/>
                <w:sz w:val="16"/>
                <w:szCs w:val="16"/>
              </w:rPr>
            </w:pPr>
            <w:r w:rsidRPr="000563EF">
              <w:rPr>
                <w:rFonts w:cs="Arial"/>
                <w:color w:val="000000"/>
                <w:sz w:val="16"/>
                <w:szCs w:val="16"/>
              </w:rPr>
              <w:t>TC/59/12</w:t>
            </w:r>
            <w:r>
              <w:rPr>
                <w:rFonts w:cs="Arial"/>
                <w:color w:val="000000"/>
                <w:sz w:val="16"/>
                <w:szCs w:val="16"/>
              </w:rPr>
              <w:t>,</w:t>
            </w:r>
          </w:p>
          <w:p w14:paraId="1EA94689" w14:textId="77777777" w:rsidR="007B14BA" w:rsidRPr="00857C9E" w:rsidRDefault="007B14BA" w:rsidP="00CF0343">
            <w:pPr>
              <w:jc w:val="left"/>
              <w:rPr>
                <w:rFonts w:cs="Arial"/>
                <w:sz w:val="16"/>
                <w:szCs w:val="16"/>
                <w:lang w:val="es-ES"/>
              </w:rPr>
            </w:pPr>
            <w:r w:rsidRPr="00615D05">
              <w:rPr>
                <w:rFonts w:cs="Arial"/>
                <w:sz w:val="16"/>
                <w:szCs w:val="16"/>
              </w:rPr>
              <w:t>TG/49/8 Corr.</w:t>
            </w:r>
          </w:p>
        </w:tc>
        <w:tc>
          <w:tcPr>
            <w:tcW w:w="1382" w:type="dxa"/>
            <w:tcBorders>
              <w:top w:val="single" w:sz="4" w:space="0" w:color="auto"/>
              <w:left w:val="nil"/>
              <w:bottom w:val="single" w:sz="4" w:space="0" w:color="auto"/>
              <w:right w:val="single" w:sz="4" w:space="0" w:color="auto"/>
            </w:tcBorders>
            <w:shd w:val="clear" w:color="auto" w:fill="auto"/>
          </w:tcPr>
          <w:p w14:paraId="5F03A9FE" w14:textId="77777777" w:rsidR="007B14BA" w:rsidRPr="006F5911" w:rsidRDefault="007B14BA" w:rsidP="00CF0343">
            <w:pPr>
              <w:jc w:val="left"/>
              <w:rPr>
                <w:rFonts w:cs="Arial"/>
                <w:color w:val="000000"/>
                <w:sz w:val="16"/>
                <w:szCs w:val="16"/>
              </w:rPr>
            </w:pPr>
            <w:r w:rsidRPr="006F5911">
              <w:rPr>
                <w:rFonts w:cs="Arial"/>
                <w:color w:val="000000"/>
                <w:sz w:val="16"/>
                <w:szCs w:val="16"/>
              </w:rPr>
              <w:t>Carrot</w:t>
            </w:r>
          </w:p>
        </w:tc>
        <w:tc>
          <w:tcPr>
            <w:tcW w:w="1382" w:type="dxa"/>
            <w:tcBorders>
              <w:top w:val="single" w:sz="4" w:space="0" w:color="auto"/>
              <w:left w:val="nil"/>
              <w:bottom w:val="single" w:sz="4" w:space="0" w:color="auto"/>
              <w:right w:val="single" w:sz="4" w:space="0" w:color="auto"/>
            </w:tcBorders>
            <w:shd w:val="clear" w:color="auto" w:fill="auto"/>
          </w:tcPr>
          <w:p w14:paraId="2A9D6644" w14:textId="77777777" w:rsidR="007B14BA" w:rsidRPr="006F5911" w:rsidRDefault="007B14BA" w:rsidP="00CF0343">
            <w:pPr>
              <w:rPr>
                <w:rFonts w:cs="Arial"/>
                <w:color w:val="000000"/>
                <w:sz w:val="16"/>
                <w:szCs w:val="16"/>
              </w:rPr>
            </w:pPr>
            <w:r w:rsidRPr="006F5911">
              <w:rPr>
                <w:rFonts w:cs="Arial"/>
                <w:color w:val="000000"/>
                <w:sz w:val="16"/>
                <w:szCs w:val="16"/>
              </w:rPr>
              <w:t>Carotte</w:t>
            </w:r>
          </w:p>
        </w:tc>
        <w:tc>
          <w:tcPr>
            <w:tcW w:w="1382" w:type="dxa"/>
            <w:tcBorders>
              <w:top w:val="single" w:sz="4" w:space="0" w:color="auto"/>
              <w:left w:val="nil"/>
              <w:bottom w:val="single" w:sz="4" w:space="0" w:color="auto"/>
              <w:right w:val="single" w:sz="4" w:space="0" w:color="auto"/>
            </w:tcBorders>
            <w:shd w:val="clear" w:color="auto" w:fill="auto"/>
          </w:tcPr>
          <w:p w14:paraId="7369153E" w14:textId="77777777" w:rsidR="007B14BA" w:rsidRPr="006F5911" w:rsidRDefault="007B14BA" w:rsidP="00CF0343">
            <w:pPr>
              <w:rPr>
                <w:rFonts w:cs="Arial"/>
                <w:color w:val="000000"/>
                <w:sz w:val="16"/>
                <w:szCs w:val="16"/>
              </w:rPr>
            </w:pPr>
            <w:proofErr w:type="spellStart"/>
            <w:r w:rsidRPr="006F5911">
              <w:rPr>
                <w:rFonts w:cs="Arial"/>
                <w:color w:val="000000"/>
                <w:sz w:val="16"/>
                <w:szCs w:val="16"/>
              </w:rPr>
              <w:t>Möhre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2160E3DC" w14:textId="77777777" w:rsidR="007B14BA" w:rsidRPr="006F5911" w:rsidRDefault="007B14BA" w:rsidP="00CF0343">
            <w:pPr>
              <w:rPr>
                <w:rFonts w:cs="Arial"/>
                <w:color w:val="000000"/>
                <w:sz w:val="16"/>
                <w:szCs w:val="16"/>
              </w:rPr>
            </w:pPr>
            <w:proofErr w:type="spellStart"/>
            <w:r w:rsidRPr="006F5911">
              <w:rPr>
                <w:rFonts w:cs="Arial"/>
                <w:color w:val="000000"/>
                <w:sz w:val="16"/>
                <w:szCs w:val="16"/>
              </w:rPr>
              <w:t>Zanahoria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1D123DF9" w14:textId="77777777" w:rsidR="007B14BA" w:rsidRPr="00857C9E" w:rsidRDefault="007B14BA" w:rsidP="00CF0343">
            <w:pPr>
              <w:jc w:val="left"/>
              <w:rPr>
                <w:rFonts w:cs="Arial"/>
                <w:sz w:val="16"/>
                <w:szCs w:val="16"/>
                <w:lang w:val="es-ES"/>
              </w:rPr>
            </w:pPr>
            <w:r w:rsidRPr="00615D05">
              <w:rPr>
                <w:rFonts w:cs="Arial"/>
                <w:i/>
                <w:sz w:val="16"/>
                <w:szCs w:val="16"/>
              </w:rPr>
              <w:t xml:space="preserve">Daucus carota </w:t>
            </w:r>
            <w:r w:rsidRPr="00615D05">
              <w:rPr>
                <w:rFonts w:cs="Arial"/>
                <w:sz w:val="16"/>
                <w:szCs w:val="16"/>
              </w:rPr>
              <w:t>L.</w:t>
            </w:r>
          </w:p>
        </w:tc>
      </w:tr>
      <w:tr w:rsidR="007B14BA" w:rsidRPr="00857C9E" w14:paraId="7F4451BD"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39C914B9" w14:textId="77777777" w:rsidR="007B14BA" w:rsidRPr="00857C9E" w:rsidRDefault="007B14BA" w:rsidP="00CF0343">
            <w:pPr>
              <w:rPr>
                <w:rFonts w:cs="Arial"/>
                <w:sz w:val="16"/>
                <w:szCs w:val="16"/>
                <w:lang w:val="es-ES"/>
              </w:rPr>
            </w:pPr>
            <w:r w:rsidRPr="00FE148C">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722CE235" w14:textId="77777777" w:rsidR="007B14BA" w:rsidRPr="00857C9E" w:rsidRDefault="007B14BA"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3EEF05C3" w14:textId="77777777" w:rsidR="007B14BA" w:rsidRDefault="007B14BA" w:rsidP="00CF0343">
            <w:pPr>
              <w:jc w:val="left"/>
              <w:rPr>
                <w:rFonts w:cs="Arial"/>
                <w:color w:val="000000"/>
                <w:sz w:val="16"/>
                <w:szCs w:val="16"/>
              </w:rPr>
            </w:pPr>
            <w:r w:rsidRPr="000563EF">
              <w:rPr>
                <w:rFonts w:cs="Arial"/>
                <w:color w:val="000000"/>
                <w:sz w:val="16"/>
                <w:szCs w:val="16"/>
              </w:rPr>
              <w:t>TC/59/13</w:t>
            </w:r>
            <w:r>
              <w:rPr>
                <w:rFonts w:cs="Arial"/>
                <w:color w:val="000000"/>
                <w:sz w:val="16"/>
                <w:szCs w:val="16"/>
              </w:rPr>
              <w:t>,</w:t>
            </w:r>
          </w:p>
          <w:p w14:paraId="72BCE314" w14:textId="77777777" w:rsidR="007B14BA" w:rsidRPr="00857C9E" w:rsidRDefault="007B14BA" w:rsidP="00CF0343">
            <w:pPr>
              <w:jc w:val="left"/>
              <w:rPr>
                <w:rFonts w:cs="Arial"/>
                <w:sz w:val="16"/>
                <w:szCs w:val="16"/>
                <w:lang w:val="es-ES"/>
              </w:rPr>
            </w:pPr>
            <w:r w:rsidRPr="00615D05">
              <w:rPr>
                <w:rFonts w:cs="Arial"/>
                <w:sz w:val="16"/>
                <w:szCs w:val="16"/>
              </w:rPr>
              <w:t>TG/45/7 Rev.</w:t>
            </w:r>
          </w:p>
        </w:tc>
        <w:tc>
          <w:tcPr>
            <w:tcW w:w="1382" w:type="dxa"/>
            <w:tcBorders>
              <w:top w:val="single" w:sz="4" w:space="0" w:color="auto"/>
              <w:left w:val="nil"/>
              <w:bottom w:val="single" w:sz="4" w:space="0" w:color="auto"/>
              <w:right w:val="single" w:sz="4" w:space="0" w:color="auto"/>
            </w:tcBorders>
            <w:shd w:val="clear" w:color="auto" w:fill="auto"/>
          </w:tcPr>
          <w:p w14:paraId="53605CEB" w14:textId="77777777" w:rsidR="007B14BA" w:rsidRPr="006F5911" w:rsidRDefault="007B14BA" w:rsidP="00CF0343">
            <w:pPr>
              <w:jc w:val="left"/>
              <w:rPr>
                <w:rFonts w:cs="Arial"/>
                <w:color w:val="000000"/>
                <w:sz w:val="16"/>
                <w:szCs w:val="16"/>
              </w:rPr>
            </w:pPr>
            <w:r w:rsidRPr="006F5911">
              <w:rPr>
                <w:rFonts w:cs="Arial"/>
                <w:color w:val="000000"/>
                <w:sz w:val="16"/>
                <w:szCs w:val="16"/>
              </w:rPr>
              <w:t>Cauliflower</w:t>
            </w:r>
          </w:p>
        </w:tc>
        <w:tc>
          <w:tcPr>
            <w:tcW w:w="1382" w:type="dxa"/>
            <w:tcBorders>
              <w:top w:val="single" w:sz="4" w:space="0" w:color="auto"/>
              <w:left w:val="nil"/>
              <w:bottom w:val="single" w:sz="4" w:space="0" w:color="auto"/>
              <w:right w:val="single" w:sz="4" w:space="0" w:color="auto"/>
            </w:tcBorders>
            <w:shd w:val="clear" w:color="auto" w:fill="auto"/>
          </w:tcPr>
          <w:p w14:paraId="32D97784" w14:textId="77777777" w:rsidR="007B14BA" w:rsidRPr="006F5911" w:rsidRDefault="007B14BA" w:rsidP="00CF0343">
            <w:pPr>
              <w:rPr>
                <w:rFonts w:cs="Arial"/>
                <w:color w:val="000000"/>
                <w:sz w:val="16"/>
                <w:szCs w:val="16"/>
              </w:rPr>
            </w:pPr>
            <w:r w:rsidRPr="006F5911">
              <w:rPr>
                <w:rFonts w:cs="Arial"/>
                <w:color w:val="000000"/>
                <w:sz w:val="16"/>
                <w:szCs w:val="16"/>
              </w:rPr>
              <w:t>Chou-fleur</w:t>
            </w:r>
          </w:p>
        </w:tc>
        <w:tc>
          <w:tcPr>
            <w:tcW w:w="1382" w:type="dxa"/>
            <w:tcBorders>
              <w:top w:val="single" w:sz="4" w:space="0" w:color="auto"/>
              <w:left w:val="nil"/>
              <w:bottom w:val="single" w:sz="4" w:space="0" w:color="auto"/>
              <w:right w:val="single" w:sz="4" w:space="0" w:color="auto"/>
            </w:tcBorders>
            <w:shd w:val="clear" w:color="auto" w:fill="auto"/>
          </w:tcPr>
          <w:p w14:paraId="5BCADC1E" w14:textId="77777777" w:rsidR="007B14BA" w:rsidRPr="006F5911" w:rsidRDefault="007B14BA" w:rsidP="00CF0343">
            <w:pPr>
              <w:rPr>
                <w:rFonts w:cs="Arial"/>
                <w:color w:val="000000"/>
                <w:sz w:val="16"/>
                <w:szCs w:val="16"/>
              </w:rPr>
            </w:pPr>
            <w:proofErr w:type="spellStart"/>
            <w:r w:rsidRPr="006F5911">
              <w:rPr>
                <w:rFonts w:cs="Arial"/>
                <w:color w:val="000000"/>
                <w:sz w:val="16"/>
                <w:szCs w:val="16"/>
              </w:rPr>
              <w:t>Blumenkohl</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106B4A96" w14:textId="77777777" w:rsidR="007B14BA" w:rsidRPr="006F5911" w:rsidRDefault="007B14BA" w:rsidP="00CF0343">
            <w:pPr>
              <w:rPr>
                <w:rFonts w:cs="Arial"/>
                <w:color w:val="000000"/>
                <w:sz w:val="16"/>
                <w:szCs w:val="16"/>
              </w:rPr>
            </w:pPr>
            <w:proofErr w:type="spellStart"/>
            <w:r w:rsidRPr="006F5911">
              <w:rPr>
                <w:rFonts w:cs="Arial"/>
                <w:color w:val="000000"/>
                <w:sz w:val="16"/>
                <w:szCs w:val="16"/>
              </w:rPr>
              <w:t>Coliflor</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7F190E3E" w14:textId="77777777" w:rsidR="007B14BA" w:rsidRPr="00857C9E" w:rsidRDefault="007B14BA" w:rsidP="00CF0343">
            <w:pPr>
              <w:jc w:val="left"/>
              <w:rPr>
                <w:rFonts w:cs="Arial"/>
                <w:sz w:val="16"/>
                <w:szCs w:val="16"/>
                <w:lang w:val="es-ES"/>
              </w:rPr>
            </w:pPr>
            <w:r w:rsidRPr="00615D05">
              <w:rPr>
                <w:rFonts w:cs="Arial"/>
                <w:i/>
                <w:sz w:val="16"/>
                <w:szCs w:val="16"/>
                <w:lang w:val="it-IT"/>
              </w:rPr>
              <w:t>Brassica oleracea</w:t>
            </w:r>
            <w:r w:rsidRPr="00615D05">
              <w:rPr>
                <w:rFonts w:cs="Arial"/>
                <w:sz w:val="16"/>
                <w:szCs w:val="16"/>
                <w:lang w:val="it-IT"/>
              </w:rPr>
              <w:t xml:space="preserve"> L. convar </w:t>
            </w:r>
            <w:r w:rsidRPr="00615D05">
              <w:rPr>
                <w:rFonts w:cs="Arial"/>
                <w:i/>
                <w:sz w:val="16"/>
                <w:szCs w:val="16"/>
                <w:lang w:val="it-IT"/>
              </w:rPr>
              <w:t>botrytis</w:t>
            </w:r>
            <w:r w:rsidRPr="00615D05">
              <w:rPr>
                <w:rFonts w:cs="Arial"/>
                <w:sz w:val="16"/>
                <w:szCs w:val="16"/>
                <w:lang w:val="it-IT"/>
              </w:rPr>
              <w:t xml:space="preserve"> (L.) Alef. var. </w:t>
            </w:r>
            <w:r w:rsidRPr="00615D05">
              <w:rPr>
                <w:rFonts w:cs="Arial"/>
                <w:i/>
                <w:sz w:val="16"/>
                <w:szCs w:val="16"/>
                <w:lang w:val="it-IT"/>
              </w:rPr>
              <w:t>botrytis</w:t>
            </w:r>
            <w:r w:rsidRPr="00615D05">
              <w:rPr>
                <w:rFonts w:cs="Arial"/>
                <w:sz w:val="16"/>
                <w:szCs w:val="16"/>
                <w:lang w:val="it-IT"/>
              </w:rPr>
              <w:t xml:space="preserve"> L.</w:t>
            </w:r>
          </w:p>
        </w:tc>
      </w:tr>
      <w:tr w:rsidR="007B14BA" w:rsidRPr="009B0E70" w14:paraId="431A5B18"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B00AB2E" w14:textId="77777777" w:rsidR="007B14BA" w:rsidRPr="00857C9E" w:rsidRDefault="007B14BA" w:rsidP="00CF0343">
            <w:pPr>
              <w:rPr>
                <w:rFonts w:cs="Arial"/>
                <w:sz w:val="16"/>
                <w:szCs w:val="16"/>
                <w:lang w:val="es-ES"/>
              </w:rPr>
            </w:pPr>
            <w:r w:rsidRPr="00FE148C">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63B3F6B9" w14:textId="77777777" w:rsidR="007B14BA" w:rsidRPr="00857C9E" w:rsidRDefault="007B14BA"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0A0D1085" w14:textId="77777777" w:rsidR="007B14BA" w:rsidRDefault="007B14BA" w:rsidP="00CF0343">
            <w:pPr>
              <w:jc w:val="left"/>
              <w:rPr>
                <w:rFonts w:cs="Arial"/>
                <w:sz w:val="16"/>
                <w:szCs w:val="16"/>
              </w:rPr>
            </w:pPr>
            <w:r w:rsidRPr="000563EF">
              <w:rPr>
                <w:rFonts w:cs="Arial"/>
                <w:color w:val="000000"/>
                <w:sz w:val="16"/>
                <w:szCs w:val="16"/>
              </w:rPr>
              <w:t>TC/59/14</w:t>
            </w:r>
            <w:r>
              <w:rPr>
                <w:rFonts w:cs="Arial"/>
                <w:color w:val="000000"/>
                <w:sz w:val="16"/>
                <w:szCs w:val="16"/>
              </w:rPr>
              <w:t>,</w:t>
            </w:r>
            <w:r w:rsidRPr="00615D05">
              <w:rPr>
                <w:rFonts w:cs="Arial"/>
                <w:sz w:val="16"/>
                <w:szCs w:val="16"/>
              </w:rPr>
              <w:t xml:space="preserve"> </w:t>
            </w:r>
          </w:p>
          <w:p w14:paraId="323F74B7" w14:textId="77777777" w:rsidR="007B14BA" w:rsidRPr="00857C9E" w:rsidRDefault="007B14BA" w:rsidP="00CF0343">
            <w:pPr>
              <w:jc w:val="left"/>
              <w:rPr>
                <w:rFonts w:cs="Arial"/>
                <w:sz w:val="16"/>
                <w:szCs w:val="16"/>
                <w:lang w:val="es-ES"/>
              </w:rPr>
            </w:pPr>
            <w:r w:rsidRPr="00615D05">
              <w:rPr>
                <w:rFonts w:cs="Arial"/>
                <w:sz w:val="16"/>
                <w:szCs w:val="16"/>
              </w:rPr>
              <w:t>TG/75/7</w:t>
            </w:r>
          </w:p>
        </w:tc>
        <w:tc>
          <w:tcPr>
            <w:tcW w:w="1382" w:type="dxa"/>
            <w:tcBorders>
              <w:top w:val="single" w:sz="4" w:space="0" w:color="auto"/>
              <w:left w:val="nil"/>
              <w:bottom w:val="single" w:sz="4" w:space="0" w:color="auto"/>
              <w:right w:val="single" w:sz="4" w:space="0" w:color="auto"/>
            </w:tcBorders>
            <w:shd w:val="clear" w:color="auto" w:fill="auto"/>
          </w:tcPr>
          <w:p w14:paraId="476D6560" w14:textId="77777777" w:rsidR="007B14BA" w:rsidRPr="006F5911" w:rsidRDefault="007B14BA" w:rsidP="00CF0343">
            <w:pPr>
              <w:jc w:val="left"/>
              <w:rPr>
                <w:rFonts w:cs="Arial"/>
                <w:color w:val="000000"/>
                <w:sz w:val="16"/>
                <w:szCs w:val="16"/>
              </w:rPr>
            </w:pPr>
            <w:proofErr w:type="spellStart"/>
            <w:r w:rsidRPr="006F5911">
              <w:rPr>
                <w:rFonts w:cs="Arial"/>
                <w:color w:val="000000"/>
                <w:sz w:val="16"/>
                <w:szCs w:val="16"/>
              </w:rPr>
              <w:t>Cornsalad</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AD6E5FF" w14:textId="77777777" w:rsidR="007B14BA" w:rsidRPr="006F5911" w:rsidRDefault="007B14BA" w:rsidP="00CF0343">
            <w:pPr>
              <w:rPr>
                <w:rFonts w:cs="Arial"/>
                <w:color w:val="000000"/>
                <w:sz w:val="16"/>
                <w:szCs w:val="16"/>
              </w:rPr>
            </w:pPr>
            <w:proofErr w:type="spellStart"/>
            <w:r w:rsidRPr="006F5911">
              <w:rPr>
                <w:rFonts w:cs="Arial"/>
                <w:color w:val="000000"/>
                <w:sz w:val="16"/>
                <w:szCs w:val="16"/>
              </w:rPr>
              <w:t>Mâche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1424479" w14:textId="77777777" w:rsidR="007B14BA" w:rsidRPr="006F5911" w:rsidRDefault="007B14BA" w:rsidP="00CF0343">
            <w:pPr>
              <w:rPr>
                <w:rFonts w:cs="Arial"/>
                <w:color w:val="000000"/>
                <w:sz w:val="16"/>
                <w:szCs w:val="16"/>
              </w:rPr>
            </w:pPr>
            <w:proofErr w:type="spellStart"/>
            <w:r w:rsidRPr="006F5911">
              <w:rPr>
                <w:rFonts w:cs="Arial"/>
                <w:color w:val="000000"/>
                <w:sz w:val="16"/>
                <w:szCs w:val="16"/>
              </w:rPr>
              <w:t>Feldsalat</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5649B1D1" w14:textId="77777777" w:rsidR="007B14BA" w:rsidRPr="006F5911" w:rsidRDefault="007B14BA" w:rsidP="00CF0343">
            <w:pPr>
              <w:rPr>
                <w:rFonts w:cs="Arial"/>
                <w:color w:val="000000"/>
                <w:sz w:val="16"/>
                <w:szCs w:val="16"/>
              </w:rPr>
            </w:pPr>
            <w:proofErr w:type="spellStart"/>
            <w:r w:rsidRPr="006F5911">
              <w:rPr>
                <w:rFonts w:cs="Arial"/>
                <w:color w:val="000000"/>
                <w:sz w:val="16"/>
                <w:szCs w:val="16"/>
              </w:rPr>
              <w:t>Hierba</w:t>
            </w:r>
            <w:proofErr w:type="spellEnd"/>
            <w:r w:rsidRPr="006F5911">
              <w:rPr>
                <w:rFonts w:cs="Arial"/>
                <w:color w:val="000000"/>
                <w:sz w:val="16"/>
                <w:szCs w:val="16"/>
              </w:rPr>
              <w:t xml:space="preserve"> de </w:t>
            </w:r>
            <w:proofErr w:type="spellStart"/>
            <w:r w:rsidRPr="006F5911">
              <w:rPr>
                <w:rFonts w:cs="Arial"/>
                <w:color w:val="000000"/>
                <w:sz w:val="16"/>
                <w:szCs w:val="16"/>
              </w:rPr>
              <w:t>los</w:t>
            </w:r>
            <w:proofErr w:type="spellEnd"/>
            <w:r w:rsidRPr="006F5911">
              <w:rPr>
                <w:rFonts w:cs="Arial"/>
                <w:color w:val="000000"/>
                <w:sz w:val="16"/>
                <w:szCs w:val="16"/>
              </w:rPr>
              <w:t xml:space="preserve"> </w:t>
            </w:r>
            <w:proofErr w:type="spellStart"/>
            <w:r w:rsidRPr="006F5911">
              <w:rPr>
                <w:rFonts w:cs="Arial"/>
                <w:color w:val="000000"/>
                <w:sz w:val="16"/>
                <w:szCs w:val="16"/>
              </w:rPr>
              <w:t>canónigos</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6437934A" w14:textId="77777777" w:rsidR="007B14BA" w:rsidRPr="00857C9E" w:rsidRDefault="007B14BA" w:rsidP="00CF0343">
            <w:pPr>
              <w:jc w:val="left"/>
              <w:rPr>
                <w:rFonts w:cs="Arial"/>
                <w:sz w:val="16"/>
                <w:szCs w:val="16"/>
                <w:lang w:val="es-ES"/>
              </w:rPr>
            </w:pPr>
            <w:r w:rsidRPr="00615D05">
              <w:rPr>
                <w:rFonts w:cs="Arial"/>
                <w:i/>
                <w:sz w:val="16"/>
                <w:szCs w:val="16"/>
                <w:lang w:val="it-IT"/>
              </w:rPr>
              <w:t>Valerianella locusta</w:t>
            </w:r>
            <w:r w:rsidRPr="00615D05">
              <w:rPr>
                <w:rFonts w:cs="Arial"/>
                <w:sz w:val="16"/>
                <w:szCs w:val="16"/>
                <w:lang w:val="it-IT"/>
              </w:rPr>
              <w:t xml:space="preserve"> L.; </w:t>
            </w:r>
            <w:r w:rsidRPr="00615D05">
              <w:rPr>
                <w:rFonts w:cs="Arial"/>
                <w:i/>
                <w:sz w:val="16"/>
                <w:szCs w:val="16"/>
                <w:lang w:val="it-IT"/>
              </w:rPr>
              <w:t>Valerianella eriocarpa</w:t>
            </w:r>
            <w:r w:rsidRPr="00615D05">
              <w:rPr>
                <w:rFonts w:cs="Arial"/>
                <w:sz w:val="16"/>
                <w:szCs w:val="16"/>
                <w:lang w:val="it-IT"/>
              </w:rPr>
              <w:t xml:space="preserve"> Desv.</w:t>
            </w:r>
          </w:p>
        </w:tc>
      </w:tr>
      <w:tr w:rsidR="007B14BA" w:rsidRPr="00857C9E" w14:paraId="1C9485FF"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6525800F" w14:textId="77777777" w:rsidR="007B14BA" w:rsidRPr="00857C9E" w:rsidRDefault="007B14BA" w:rsidP="00CF0343">
            <w:pPr>
              <w:rPr>
                <w:rFonts w:cs="Arial"/>
                <w:sz w:val="16"/>
                <w:szCs w:val="16"/>
                <w:lang w:val="es-ES"/>
              </w:rPr>
            </w:pPr>
          </w:p>
        </w:tc>
        <w:tc>
          <w:tcPr>
            <w:tcW w:w="590" w:type="dxa"/>
            <w:tcBorders>
              <w:top w:val="single" w:sz="4" w:space="0" w:color="auto"/>
              <w:left w:val="nil"/>
              <w:bottom w:val="single" w:sz="4" w:space="0" w:color="auto"/>
              <w:right w:val="single" w:sz="4" w:space="0" w:color="auto"/>
            </w:tcBorders>
            <w:shd w:val="clear" w:color="auto" w:fill="auto"/>
          </w:tcPr>
          <w:p w14:paraId="6AAE9F35" w14:textId="77777777" w:rsidR="007B14BA" w:rsidRPr="00857C9E" w:rsidRDefault="007B14BA"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481E9356" w14:textId="77777777" w:rsidR="007B14BA" w:rsidRDefault="007B14BA" w:rsidP="00CF0343">
            <w:pPr>
              <w:jc w:val="left"/>
              <w:rPr>
                <w:rFonts w:cs="Arial"/>
                <w:color w:val="000000"/>
                <w:sz w:val="16"/>
                <w:szCs w:val="16"/>
              </w:rPr>
            </w:pPr>
            <w:r w:rsidRPr="000563EF">
              <w:rPr>
                <w:rFonts w:cs="Arial"/>
                <w:color w:val="000000"/>
                <w:sz w:val="16"/>
                <w:szCs w:val="16"/>
              </w:rPr>
              <w:t>TC/59/15</w:t>
            </w:r>
            <w:r>
              <w:rPr>
                <w:rFonts w:cs="Arial"/>
                <w:color w:val="000000"/>
                <w:sz w:val="16"/>
                <w:szCs w:val="16"/>
              </w:rPr>
              <w:t>,</w:t>
            </w:r>
          </w:p>
          <w:p w14:paraId="58073756" w14:textId="77777777" w:rsidR="007B14BA" w:rsidRPr="00857C9E" w:rsidRDefault="007B14BA" w:rsidP="00CF0343">
            <w:pPr>
              <w:jc w:val="left"/>
              <w:rPr>
                <w:rFonts w:cs="Arial"/>
                <w:sz w:val="16"/>
                <w:szCs w:val="16"/>
                <w:lang w:val="es-ES"/>
              </w:rPr>
            </w:pPr>
            <w:r w:rsidRPr="00615D05">
              <w:rPr>
                <w:rFonts w:cs="Arial"/>
                <w:sz w:val="16"/>
                <w:szCs w:val="16"/>
              </w:rPr>
              <w:t>TG/61/7 Rev. 2 Corr. 2</w:t>
            </w:r>
          </w:p>
        </w:tc>
        <w:tc>
          <w:tcPr>
            <w:tcW w:w="1382" w:type="dxa"/>
            <w:tcBorders>
              <w:top w:val="single" w:sz="4" w:space="0" w:color="auto"/>
              <w:left w:val="nil"/>
              <w:bottom w:val="single" w:sz="4" w:space="0" w:color="auto"/>
              <w:right w:val="single" w:sz="4" w:space="0" w:color="auto"/>
            </w:tcBorders>
            <w:shd w:val="clear" w:color="auto" w:fill="auto"/>
          </w:tcPr>
          <w:p w14:paraId="27E2CA11" w14:textId="77777777" w:rsidR="007B14BA" w:rsidRPr="006F5911" w:rsidRDefault="007B14BA" w:rsidP="00CF0343">
            <w:pPr>
              <w:jc w:val="left"/>
              <w:rPr>
                <w:rFonts w:cs="Arial"/>
                <w:color w:val="000000"/>
                <w:sz w:val="16"/>
                <w:szCs w:val="16"/>
              </w:rPr>
            </w:pPr>
            <w:r w:rsidRPr="006F5911">
              <w:rPr>
                <w:rFonts w:cs="Arial"/>
                <w:color w:val="000000"/>
                <w:sz w:val="16"/>
                <w:szCs w:val="16"/>
              </w:rPr>
              <w:t>Cucumber, Gherkin</w:t>
            </w:r>
          </w:p>
        </w:tc>
        <w:tc>
          <w:tcPr>
            <w:tcW w:w="1382" w:type="dxa"/>
            <w:tcBorders>
              <w:top w:val="single" w:sz="4" w:space="0" w:color="auto"/>
              <w:left w:val="nil"/>
              <w:bottom w:val="single" w:sz="4" w:space="0" w:color="auto"/>
              <w:right w:val="single" w:sz="4" w:space="0" w:color="auto"/>
            </w:tcBorders>
            <w:shd w:val="clear" w:color="auto" w:fill="auto"/>
          </w:tcPr>
          <w:p w14:paraId="426EB043" w14:textId="77777777" w:rsidR="007B14BA" w:rsidRPr="006F5911" w:rsidRDefault="007B14BA" w:rsidP="00CF0343">
            <w:pPr>
              <w:rPr>
                <w:rFonts w:cs="Arial"/>
                <w:color w:val="000000"/>
                <w:sz w:val="16"/>
                <w:szCs w:val="16"/>
              </w:rPr>
            </w:pPr>
            <w:proofErr w:type="spellStart"/>
            <w:r w:rsidRPr="006F5911">
              <w:rPr>
                <w:rFonts w:cs="Arial"/>
                <w:color w:val="000000"/>
                <w:sz w:val="16"/>
                <w:szCs w:val="16"/>
              </w:rPr>
              <w:t>Concombre</w:t>
            </w:r>
            <w:proofErr w:type="spellEnd"/>
            <w:r w:rsidRPr="006F5911">
              <w:rPr>
                <w:rFonts w:cs="Arial"/>
                <w:color w:val="000000"/>
                <w:sz w:val="16"/>
                <w:szCs w:val="16"/>
              </w:rPr>
              <w:t>, Cornichon</w:t>
            </w:r>
          </w:p>
        </w:tc>
        <w:tc>
          <w:tcPr>
            <w:tcW w:w="1382" w:type="dxa"/>
            <w:tcBorders>
              <w:top w:val="single" w:sz="4" w:space="0" w:color="auto"/>
              <w:left w:val="nil"/>
              <w:bottom w:val="single" w:sz="4" w:space="0" w:color="auto"/>
              <w:right w:val="single" w:sz="4" w:space="0" w:color="auto"/>
            </w:tcBorders>
            <w:shd w:val="clear" w:color="auto" w:fill="auto"/>
          </w:tcPr>
          <w:p w14:paraId="2B6CDC1F" w14:textId="77777777" w:rsidR="007B14BA" w:rsidRPr="006F5911" w:rsidRDefault="007B14BA" w:rsidP="00CF0343">
            <w:pPr>
              <w:rPr>
                <w:rFonts w:cs="Arial"/>
                <w:color w:val="000000"/>
                <w:sz w:val="16"/>
                <w:szCs w:val="16"/>
              </w:rPr>
            </w:pPr>
            <w:proofErr w:type="spellStart"/>
            <w:r w:rsidRPr="006F5911">
              <w:rPr>
                <w:rFonts w:cs="Arial"/>
                <w:color w:val="000000"/>
                <w:sz w:val="16"/>
                <w:szCs w:val="16"/>
              </w:rPr>
              <w:t>Gurke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A456CAE" w14:textId="77777777" w:rsidR="007B14BA" w:rsidRPr="006F5911" w:rsidRDefault="007B14BA" w:rsidP="00CF0343">
            <w:pPr>
              <w:rPr>
                <w:rFonts w:cs="Arial"/>
                <w:color w:val="000000"/>
                <w:sz w:val="16"/>
                <w:szCs w:val="16"/>
              </w:rPr>
            </w:pPr>
            <w:r w:rsidRPr="006F5911">
              <w:rPr>
                <w:rFonts w:cs="Arial"/>
                <w:color w:val="000000"/>
                <w:sz w:val="16"/>
                <w:szCs w:val="16"/>
              </w:rPr>
              <w:t xml:space="preserve">Pepino, </w:t>
            </w:r>
            <w:proofErr w:type="spellStart"/>
            <w:r w:rsidRPr="006F5911">
              <w:rPr>
                <w:rFonts w:cs="Arial"/>
                <w:color w:val="000000"/>
                <w:sz w:val="16"/>
                <w:szCs w:val="16"/>
              </w:rPr>
              <w:t>Pepinillo</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2466F367" w14:textId="77777777" w:rsidR="007B14BA" w:rsidRPr="00857C9E" w:rsidRDefault="007B14BA" w:rsidP="00CF0343">
            <w:pPr>
              <w:rPr>
                <w:rFonts w:cs="Arial"/>
                <w:sz w:val="16"/>
                <w:szCs w:val="16"/>
                <w:lang w:val="es-ES"/>
              </w:rPr>
            </w:pPr>
            <w:r w:rsidRPr="00615D05">
              <w:rPr>
                <w:rFonts w:cs="Arial"/>
                <w:i/>
                <w:sz w:val="16"/>
                <w:szCs w:val="16"/>
              </w:rPr>
              <w:t>Cucumis sativus</w:t>
            </w:r>
            <w:r w:rsidRPr="00615D05">
              <w:rPr>
                <w:rFonts w:cs="Arial"/>
                <w:sz w:val="16"/>
                <w:szCs w:val="16"/>
              </w:rPr>
              <w:t xml:space="preserve"> L.</w:t>
            </w:r>
          </w:p>
        </w:tc>
      </w:tr>
      <w:tr w:rsidR="007B14BA" w:rsidRPr="00857C9E" w14:paraId="75367A10"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08E5375F" w14:textId="77777777" w:rsidR="007B14BA" w:rsidRPr="00857C9E" w:rsidRDefault="007B14BA" w:rsidP="00CF0343">
            <w:pPr>
              <w:rPr>
                <w:rFonts w:cs="Arial"/>
                <w:sz w:val="16"/>
                <w:szCs w:val="16"/>
                <w:lang w:val="es-ES"/>
              </w:rPr>
            </w:pPr>
            <w:r w:rsidRPr="001D5020">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5C89DFAC" w14:textId="77777777" w:rsidR="007B14BA" w:rsidRPr="00857C9E" w:rsidRDefault="007B14BA"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3056B11D" w14:textId="77777777" w:rsidR="007B14BA" w:rsidRDefault="007B14BA" w:rsidP="00CF0343">
            <w:pPr>
              <w:jc w:val="left"/>
              <w:rPr>
                <w:rFonts w:cs="Arial"/>
                <w:sz w:val="16"/>
                <w:szCs w:val="16"/>
                <w:lang w:val="pt-BR"/>
              </w:rPr>
            </w:pPr>
            <w:r w:rsidRPr="000563EF">
              <w:rPr>
                <w:rFonts w:cs="Arial"/>
                <w:color w:val="000000"/>
                <w:sz w:val="16"/>
                <w:szCs w:val="16"/>
              </w:rPr>
              <w:t>TC/59/16</w:t>
            </w:r>
            <w:r>
              <w:rPr>
                <w:rFonts w:cs="Arial"/>
                <w:color w:val="000000"/>
                <w:sz w:val="16"/>
                <w:szCs w:val="16"/>
              </w:rPr>
              <w:t>,</w:t>
            </w:r>
            <w:r w:rsidRPr="00615D05">
              <w:rPr>
                <w:rFonts w:cs="Arial"/>
                <w:sz w:val="16"/>
                <w:szCs w:val="16"/>
                <w:lang w:val="pt-BR"/>
              </w:rPr>
              <w:t xml:space="preserve"> </w:t>
            </w:r>
          </w:p>
          <w:p w14:paraId="08D56108" w14:textId="77777777" w:rsidR="007B14BA" w:rsidRPr="00857C9E" w:rsidRDefault="007B14BA" w:rsidP="00CF0343">
            <w:pPr>
              <w:jc w:val="left"/>
              <w:rPr>
                <w:rFonts w:cs="Arial"/>
                <w:sz w:val="16"/>
                <w:szCs w:val="16"/>
                <w:lang w:val="es-ES"/>
              </w:rPr>
            </w:pPr>
            <w:r w:rsidRPr="00615D05">
              <w:rPr>
                <w:rFonts w:cs="Arial"/>
                <w:sz w:val="16"/>
                <w:szCs w:val="16"/>
                <w:lang w:val="pt-BR"/>
              </w:rPr>
              <w:t>TG/172/4</w:t>
            </w:r>
          </w:p>
        </w:tc>
        <w:tc>
          <w:tcPr>
            <w:tcW w:w="1382" w:type="dxa"/>
            <w:tcBorders>
              <w:top w:val="single" w:sz="4" w:space="0" w:color="auto"/>
              <w:left w:val="nil"/>
              <w:bottom w:val="single" w:sz="4" w:space="0" w:color="auto"/>
              <w:right w:val="single" w:sz="4" w:space="0" w:color="auto"/>
            </w:tcBorders>
            <w:shd w:val="clear" w:color="auto" w:fill="auto"/>
          </w:tcPr>
          <w:p w14:paraId="7CF82BEC" w14:textId="77777777" w:rsidR="007B14BA" w:rsidRPr="006F5911" w:rsidRDefault="007B14BA" w:rsidP="00CF0343">
            <w:pPr>
              <w:jc w:val="left"/>
              <w:rPr>
                <w:rFonts w:cs="Arial"/>
                <w:color w:val="000000"/>
                <w:sz w:val="16"/>
                <w:szCs w:val="16"/>
              </w:rPr>
            </w:pPr>
            <w:r w:rsidRPr="006F5911">
              <w:rPr>
                <w:rFonts w:cs="Arial"/>
                <w:color w:val="000000"/>
                <w:sz w:val="16"/>
                <w:szCs w:val="16"/>
              </w:rPr>
              <w:t>Industrial Chicory</w:t>
            </w:r>
          </w:p>
        </w:tc>
        <w:tc>
          <w:tcPr>
            <w:tcW w:w="1382" w:type="dxa"/>
            <w:tcBorders>
              <w:top w:val="single" w:sz="4" w:space="0" w:color="auto"/>
              <w:left w:val="nil"/>
              <w:bottom w:val="single" w:sz="4" w:space="0" w:color="auto"/>
              <w:right w:val="single" w:sz="4" w:space="0" w:color="auto"/>
            </w:tcBorders>
            <w:shd w:val="clear" w:color="auto" w:fill="auto"/>
          </w:tcPr>
          <w:p w14:paraId="57B9E987" w14:textId="77777777" w:rsidR="007B14BA" w:rsidRPr="006F5911" w:rsidRDefault="007B14BA" w:rsidP="00CF0343">
            <w:pPr>
              <w:rPr>
                <w:rFonts w:cs="Arial"/>
                <w:color w:val="000000"/>
                <w:sz w:val="16"/>
                <w:szCs w:val="16"/>
              </w:rPr>
            </w:pPr>
            <w:proofErr w:type="spellStart"/>
            <w:r w:rsidRPr="006F5911">
              <w:rPr>
                <w:rFonts w:cs="Arial"/>
                <w:color w:val="000000"/>
                <w:sz w:val="16"/>
                <w:szCs w:val="16"/>
              </w:rPr>
              <w:t>Chicorée</w:t>
            </w:r>
            <w:proofErr w:type="spellEnd"/>
            <w:r w:rsidRPr="006F5911">
              <w:rPr>
                <w:rFonts w:cs="Arial"/>
                <w:color w:val="000000"/>
                <w:sz w:val="16"/>
                <w:szCs w:val="16"/>
              </w:rPr>
              <w:t xml:space="preserve"> </w:t>
            </w:r>
            <w:proofErr w:type="spellStart"/>
            <w:r w:rsidRPr="006F5911">
              <w:rPr>
                <w:rFonts w:cs="Arial"/>
                <w:color w:val="000000"/>
                <w:sz w:val="16"/>
                <w:szCs w:val="16"/>
              </w:rPr>
              <w:t>industrielle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1240D65C" w14:textId="77777777" w:rsidR="007B14BA" w:rsidRPr="006F5911" w:rsidRDefault="007B14BA" w:rsidP="00CF0343">
            <w:pPr>
              <w:rPr>
                <w:rFonts w:cs="Arial"/>
                <w:color w:val="000000"/>
                <w:sz w:val="16"/>
                <w:szCs w:val="16"/>
              </w:rPr>
            </w:pPr>
            <w:proofErr w:type="spellStart"/>
            <w:r w:rsidRPr="006F5911">
              <w:rPr>
                <w:rFonts w:cs="Arial"/>
                <w:color w:val="000000"/>
                <w:sz w:val="16"/>
                <w:szCs w:val="16"/>
              </w:rPr>
              <w:t>Wurzelzichorie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5C6C33A1" w14:textId="77777777" w:rsidR="007B14BA" w:rsidRPr="006F5911" w:rsidRDefault="007B14BA" w:rsidP="00CF0343">
            <w:pPr>
              <w:rPr>
                <w:rFonts w:cs="Arial"/>
                <w:color w:val="000000"/>
                <w:sz w:val="16"/>
                <w:szCs w:val="16"/>
              </w:rPr>
            </w:pPr>
            <w:proofErr w:type="spellStart"/>
            <w:r w:rsidRPr="006F5911">
              <w:rPr>
                <w:rFonts w:cs="Arial"/>
                <w:color w:val="000000"/>
                <w:sz w:val="16"/>
                <w:szCs w:val="16"/>
              </w:rPr>
              <w:t>Achicoria</w:t>
            </w:r>
            <w:proofErr w:type="spellEnd"/>
            <w:r w:rsidRPr="006F5911">
              <w:rPr>
                <w:rFonts w:cs="Arial"/>
                <w:color w:val="000000"/>
                <w:sz w:val="16"/>
                <w:szCs w:val="16"/>
              </w:rPr>
              <w:t xml:space="preserve"> industrial</w:t>
            </w:r>
          </w:p>
        </w:tc>
        <w:tc>
          <w:tcPr>
            <w:tcW w:w="1701" w:type="dxa"/>
            <w:tcBorders>
              <w:top w:val="single" w:sz="4" w:space="0" w:color="auto"/>
              <w:left w:val="nil"/>
              <w:bottom w:val="single" w:sz="4" w:space="0" w:color="auto"/>
              <w:right w:val="single" w:sz="4" w:space="0" w:color="auto"/>
            </w:tcBorders>
            <w:shd w:val="clear" w:color="auto" w:fill="auto"/>
          </w:tcPr>
          <w:p w14:paraId="3E0587C6" w14:textId="77777777" w:rsidR="007B14BA" w:rsidRPr="00857C9E" w:rsidRDefault="007B14BA" w:rsidP="00CF0343">
            <w:pPr>
              <w:rPr>
                <w:rFonts w:cs="Arial"/>
                <w:sz w:val="16"/>
                <w:szCs w:val="16"/>
                <w:lang w:val="es-ES"/>
              </w:rPr>
            </w:pPr>
            <w:r w:rsidRPr="00615D05">
              <w:rPr>
                <w:rFonts w:cs="Arial"/>
                <w:i/>
                <w:sz w:val="16"/>
                <w:szCs w:val="16"/>
                <w:lang w:val="it-IT"/>
              </w:rPr>
              <w:t>Cichorium intybus</w:t>
            </w:r>
            <w:r w:rsidRPr="00615D05">
              <w:rPr>
                <w:rFonts w:cs="Arial"/>
                <w:sz w:val="16"/>
                <w:szCs w:val="16"/>
                <w:lang w:val="it-IT"/>
              </w:rPr>
              <w:t xml:space="preserve"> L. partim</w:t>
            </w:r>
          </w:p>
        </w:tc>
      </w:tr>
      <w:tr w:rsidR="007B14BA" w:rsidRPr="00857C9E" w14:paraId="2C27B7E2"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45F5AE6D" w14:textId="77777777" w:rsidR="007B14BA" w:rsidRPr="00857C9E" w:rsidRDefault="007B14BA" w:rsidP="00CF0343">
            <w:pPr>
              <w:rPr>
                <w:rFonts w:cs="Arial"/>
                <w:sz w:val="16"/>
                <w:szCs w:val="16"/>
                <w:lang w:val="es-ES"/>
              </w:rPr>
            </w:pPr>
            <w:r w:rsidRPr="001D5020">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7D3153C0" w14:textId="77777777" w:rsidR="007B14BA" w:rsidRPr="00857C9E" w:rsidRDefault="007B14BA"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6866E9E1" w14:textId="77777777" w:rsidR="007B14BA" w:rsidRDefault="007B14BA" w:rsidP="00CF0343">
            <w:pPr>
              <w:jc w:val="left"/>
              <w:rPr>
                <w:rFonts w:cs="Arial"/>
                <w:color w:val="000000"/>
                <w:sz w:val="16"/>
                <w:szCs w:val="16"/>
              </w:rPr>
            </w:pPr>
            <w:r w:rsidRPr="000563EF">
              <w:rPr>
                <w:rFonts w:cs="Arial"/>
                <w:color w:val="000000"/>
                <w:sz w:val="16"/>
                <w:szCs w:val="16"/>
              </w:rPr>
              <w:t>TC/59/17</w:t>
            </w:r>
            <w:r>
              <w:rPr>
                <w:rFonts w:cs="Arial"/>
                <w:color w:val="000000"/>
                <w:sz w:val="16"/>
                <w:szCs w:val="16"/>
              </w:rPr>
              <w:t>,</w:t>
            </w:r>
          </w:p>
          <w:p w14:paraId="4F2743C4" w14:textId="77777777" w:rsidR="007B14BA" w:rsidRPr="00857C9E" w:rsidRDefault="007B14BA" w:rsidP="00CF0343">
            <w:pPr>
              <w:jc w:val="left"/>
              <w:rPr>
                <w:rFonts w:cs="Arial"/>
                <w:sz w:val="16"/>
                <w:szCs w:val="16"/>
                <w:lang w:val="es-ES"/>
              </w:rPr>
            </w:pPr>
            <w:r w:rsidRPr="00615D05">
              <w:rPr>
                <w:rFonts w:cs="Arial"/>
                <w:sz w:val="16"/>
                <w:szCs w:val="16"/>
              </w:rPr>
              <w:t>TG/65/4 Rev</w:t>
            </w:r>
            <w:r>
              <w:rPr>
                <w:rFonts w:cs="Arial"/>
                <w:sz w:val="16"/>
                <w:szCs w:val="16"/>
              </w:rPr>
              <w:t>.</w:t>
            </w:r>
          </w:p>
        </w:tc>
        <w:tc>
          <w:tcPr>
            <w:tcW w:w="1382" w:type="dxa"/>
            <w:tcBorders>
              <w:top w:val="single" w:sz="4" w:space="0" w:color="auto"/>
              <w:left w:val="nil"/>
              <w:bottom w:val="single" w:sz="4" w:space="0" w:color="auto"/>
              <w:right w:val="single" w:sz="4" w:space="0" w:color="auto"/>
            </w:tcBorders>
            <w:shd w:val="clear" w:color="auto" w:fill="auto"/>
          </w:tcPr>
          <w:p w14:paraId="305F86AD" w14:textId="77777777" w:rsidR="007B14BA" w:rsidRPr="006F5911" w:rsidRDefault="007B14BA" w:rsidP="00CF0343">
            <w:pPr>
              <w:jc w:val="left"/>
              <w:rPr>
                <w:rFonts w:cs="Arial"/>
                <w:color w:val="000000"/>
                <w:sz w:val="16"/>
                <w:szCs w:val="16"/>
              </w:rPr>
            </w:pPr>
            <w:r w:rsidRPr="006F5911">
              <w:rPr>
                <w:rFonts w:cs="Arial"/>
                <w:color w:val="000000"/>
                <w:sz w:val="16"/>
                <w:szCs w:val="16"/>
              </w:rPr>
              <w:t>Kohlrabi</w:t>
            </w:r>
          </w:p>
        </w:tc>
        <w:tc>
          <w:tcPr>
            <w:tcW w:w="1382" w:type="dxa"/>
            <w:tcBorders>
              <w:top w:val="single" w:sz="4" w:space="0" w:color="auto"/>
              <w:left w:val="nil"/>
              <w:bottom w:val="single" w:sz="4" w:space="0" w:color="auto"/>
              <w:right w:val="single" w:sz="4" w:space="0" w:color="auto"/>
            </w:tcBorders>
            <w:shd w:val="clear" w:color="auto" w:fill="auto"/>
          </w:tcPr>
          <w:p w14:paraId="5BBE77D5" w14:textId="77777777" w:rsidR="007B14BA" w:rsidRPr="006F5911" w:rsidRDefault="007B14BA" w:rsidP="00CF0343">
            <w:pPr>
              <w:jc w:val="left"/>
              <w:rPr>
                <w:rFonts w:cs="Arial"/>
                <w:color w:val="000000"/>
                <w:sz w:val="16"/>
                <w:szCs w:val="16"/>
              </w:rPr>
            </w:pPr>
            <w:r w:rsidRPr="006F5911">
              <w:rPr>
                <w:rFonts w:cs="Arial"/>
                <w:color w:val="000000"/>
                <w:sz w:val="16"/>
                <w:szCs w:val="16"/>
              </w:rPr>
              <w:t>Chou-rave</w:t>
            </w:r>
          </w:p>
        </w:tc>
        <w:tc>
          <w:tcPr>
            <w:tcW w:w="1382" w:type="dxa"/>
            <w:tcBorders>
              <w:top w:val="single" w:sz="4" w:space="0" w:color="auto"/>
              <w:left w:val="nil"/>
              <w:bottom w:val="single" w:sz="4" w:space="0" w:color="auto"/>
              <w:right w:val="single" w:sz="4" w:space="0" w:color="auto"/>
            </w:tcBorders>
            <w:shd w:val="clear" w:color="auto" w:fill="auto"/>
          </w:tcPr>
          <w:p w14:paraId="3508102E" w14:textId="77777777" w:rsidR="007B14BA" w:rsidRPr="006F5911" w:rsidRDefault="007B14BA" w:rsidP="00CF0343">
            <w:pPr>
              <w:jc w:val="left"/>
              <w:rPr>
                <w:rFonts w:cs="Arial"/>
                <w:color w:val="000000"/>
                <w:sz w:val="16"/>
                <w:szCs w:val="16"/>
              </w:rPr>
            </w:pPr>
            <w:r w:rsidRPr="006F5911">
              <w:rPr>
                <w:rFonts w:cs="Arial"/>
                <w:color w:val="000000"/>
                <w:sz w:val="16"/>
                <w:szCs w:val="16"/>
              </w:rPr>
              <w:t>Kohlrabi</w:t>
            </w:r>
          </w:p>
        </w:tc>
        <w:tc>
          <w:tcPr>
            <w:tcW w:w="1382" w:type="dxa"/>
            <w:tcBorders>
              <w:top w:val="single" w:sz="4" w:space="0" w:color="auto"/>
              <w:left w:val="nil"/>
              <w:bottom w:val="single" w:sz="4" w:space="0" w:color="auto"/>
              <w:right w:val="single" w:sz="4" w:space="0" w:color="auto"/>
            </w:tcBorders>
            <w:shd w:val="clear" w:color="auto" w:fill="auto"/>
          </w:tcPr>
          <w:p w14:paraId="11617A79" w14:textId="77777777" w:rsidR="007B14BA" w:rsidRPr="006F5911" w:rsidRDefault="007B14BA" w:rsidP="00CF0343">
            <w:pPr>
              <w:jc w:val="left"/>
              <w:rPr>
                <w:rFonts w:cs="Arial"/>
                <w:color w:val="000000"/>
                <w:sz w:val="16"/>
                <w:szCs w:val="16"/>
              </w:rPr>
            </w:pPr>
            <w:proofErr w:type="spellStart"/>
            <w:r w:rsidRPr="006F5911">
              <w:rPr>
                <w:rFonts w:cs="Arial"/>
                <w:color w:val="000000"/>
                <w:sz w:val="16"/>
                <w:szCs w:val="16"/>
              </w:rPr>
              <w:t>Colinabo</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63A42B8D" w14:textId="77777777" w:rsidR="007B14BA" w:rsidRPr="0061594C" w:rsidRDefault="007B14BA" w:rsidP="00CF0343">
            <w:pPr>
              <w:jc w:val="left"/>
              <w:rPr>
                <w:rFonts w:cs="Arial"/>
                <w:sz w:val="16"/>
                <w:szCs w:val="16"/>
              </w:rPr>
            </w:pPr>
            <w:r w:rsidRPr="00615D05">
              <w:rPr>
                <w:rFonts w:cs="Arial"/>
                <w:i/>
                <w:sz w:val="16"/>
                <w:szCs w:val="16"/>
                <w:lang w:val="it-IT"/>
              </w:rPr>
              <w:t>Brassica oleracea</w:t>
            </w:r>
            <w:r w:rsidRPr="00615D05">
              <w:rPr>
                <w:rFonts w:cs="Arial"/>
                <w:sz w:val="16"/>
                <w:szCs w:val="16"/>
                <w:lang w:val="it-IT"/>
              </w:rPr>
              <w:t xml:space="preserve"> L. convar. </w:t>
            </w:r>
            <w:r w:rsidRPr="00615D05">
              <w:rPr>
                <w:rFonts w:cs="Arial"/>
                <w:i/>
                <w:sz w:val="16"/>
                <w:szCs w:val="16"/>
                <w:lang w:val="it-IT"/>
              </w:rPr>
              <w:t>acephala</w:t>
            </w:r>
            <w:r w:rsidRPr="00615D05">
              <w:rPr>
                <w:rFonts w:cs="Arial"/>
                <w:sz w:val="16"/>
                <w:szCs w:val="16"/>
                <w:lang w:val="it-IT"/>
              </w:rPr>
              <w:t xml:space="preserve"> (DC.) Alef. var. </w:t>
            </w:r>
            <w:r w:rsidRPr="00615D05">
              <w:rPr>
                <w:rFonts w:cs="Arial"/>
                <w:i/>
                <w:sz w:val="16"/>
                <w:szCs w:val="16"/>
                <w:lang w:val="it-IT"/>
              </w:rPr>
              <w:t>gongylodes</w:t>
            </w:r>
            <w:r w:rsidRPr="00615D05">
              <w:rPr>
                <w:rFonts w:cs="Arial"/>
                <w:sz w:val="16"/>
                <w:szCs w:val="16"/>
                <w:lang w:val="it-IT"/>
              </w:rPr>
              <w:t xml:space="preserve"> L. (</w:t>
            </w:r>
            <w:r w:rsidRPr="00615D05">
              <w:rPr>
                <w:rFonts w:cs="Arial"/>
                <w:i/>
                <w:sz w:val="16"/>
                <w:szCs w:val="16"/>
                <w:lang w:val="it-IT"/>
              </w:rPr>
              <w:t>Brassica oleracea</w:t>
            </w:r>
            <w:r w:rsidRPr="00615D05">
              <w:rPr>
                <w:rFonts w:cs="Arial"/>
                <w:sz w:val="16"/>
                <w:szCs w:val="16"/>
                <w:lang w:val="it-IT"/>
              </w:rPr>
              <w:t xml:space="preserve"> L. </w:t>
            </w:r>
            <w:r w:rsidRPr="00615D05">
              <w:rPr>
                <w:rFonts w:cs="Arial"/>
                <w:i/>
                <w:sz w:val="16"/>
                <w:szCs w:val="16"/>
                <w:lang w:val="it-IT"/>
              </w:rPr>
              <w:t>Gongylodes</w:t>
            </w:r>
            <w:r w:rsidRPr="00615D05">
              <w:rPr>
                <w:rFonts w:cs="Arial"/>
                <w:sz w:val="16"/>
                <w:szCs w:val="16"/>
                <w:lang w:val="it-IT"/>
              </w:rPr>
              <w:t xml:space="preserve"> Group</w:t>
            </w:r>
            <w:r>
              <w:rPr>
                <w:rFonts w:cs="Arial"/>
                <w:sz w:val="16"/>
                <w:szCs w:val="16"/>
                <w:lang w:val="it-IT"/>
              </w:rPr>
              <w:t>)</w:t>
            </w:r>
          </w:p>
        </w:tc>
      </w:tr>
      <w:tr w:rsidR="007B14BA" w:rsidRPr="00857C9E" w14:paraId="2A02CF0F"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0AC63604" w14:textId="77777777" w:rsidR="007B14BA" w:rsidRPr="00857C9E" w:rsidRDefault="007B14BA" w:rsidP="00CF0343">
            <w:pPr>
              <w:keepNext/>
              <w:rPr>
                <w:rFonts w:cs="Arial"/>
                <w:sz w:val="16"/>
                <w:szCs w:val="16"/>
                <w:lang w:val="es-ES"/>
              </w:rPr>
            </w:pPr>
            <w:r w:rsidRPr="001D5020">
              <w:rPr>
                <w:rFonts w:cs="Arial"/>
                <w:sz w:val="16"/>
                <w:szCs w:val="16"/>
                <w:lang w:val="es-ES"/>
              </w:rPr>
              <w:lastRenderedPageBreak/>
              <w:t>NL</w:t>
            </w:r>
          </w:p>
        </w:tc>
        <w:tc>
          <w:tcPr>
            <w:tcW w:w="590" w:type="dxa"/>
            <w:tcBorders>
              <w:top w:val="single" w:sz="4" w:space="0" w:color="auto"/>
              <w:left w:val="nil"/>
              <w:bottom w:val="single" w:sz="4" w:space="0" w:color="auto"/>
              <w:right w:val="single" w:sz="4" w:space="0" w:color="auto"/>
            </w:tcBorders>
            <w:shd w:val="clear" w:color="auto" w:fill="auto"/>
          </w:tcPr>
          <w:p w14:paraId="7112F3EB" w14:textId="77777777" w:rsidR="007B14BA" w:rsidRPr="00857C9E" w:rsidRDefault="007B14BA" w:rsidP="00CF0343">
            <w:pPr>
              <w:keepNext/>
              <w:rPr>
                <w:rFonts w:cs="Arial"/>
                <w:sz w:val="16"/>
                <w:szCs w:val="16"/>
                <w:lang w:val="es-ES"/>
              </w:rPr>
            </w:pPr>
            <w:r w:rsidRPr="00857C9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7F246E9C" w14:textId="77777777" w:rsidR="007B14BA" w:rsidRDefault="007B14BA" w:rsidP="00CF0343">
            <w:pPr>
              <w:keepNext/>
              <w:tabs>
                <w:tab w:val="right" w:pos="1752"/>
              </w:tabs>
              <w:jc w:val="left"/>
              <w:rPr>
                <w:rFonts w:cs="Arial"/>
                <w:color w:val="000000"/>
                <w:sz w:val="16"/>
                <w:szCs w:val="16"/>
              </w:rPr>
            </w:pPr>
            <w:r w:rsidRPr="000563EF">
              <w:rPr>
                <w:rFonts w:cs="Arial"/>
                <w:color w:val="000000"/>
                <w:sz w:val="16"/>
                <w:szCs w:val="16"/>
              </w:rPr>
              <w:t>TC/59/18</w:t>
            </w:r>
            <w:r>
              <w:rPr>
                <w:rFonts w:cs="Arial"/>
                <w:color w:val="000000"/>
                <w:sz w:val="16"/>
                <w:szCs w:val="16"/>
              </w:rPr>
              <w:t>,</w:t>
            </w:r>
          </w:p>
          <w:p w14:paraId="33B45AC6" w14:textId="77777777" w:rsidR="007B14BA" w:rsidRPr="00857C9E" w:rsidRDefault="007B14BA" w:rsidP="00CF0343">
            <w:pPr>
              <w:keepNext/>
              <w:tabs>
                <w:tab w:val="right" w:pos="1752"/>
              </w:tabs>
              <w:jc w:val="left"/>
              <w:rPr>
                <w:rFonts w:cs="Arial"/>
                <w:sz w:val="16"/>
                <w:szCs w:val="16"/>
                <w:lang w:val="es-ES"/>
              </w:rPr>
            </w:pPr>
            <w:r w:rsidRPr="00615D05">
              <w:rPr>
                <w:rFonts w:cs="Arial"/>
                <w:sz w:val="16"/>
                <w:szCs w:val="16"/>
                <w:lang w:val="it-IT"/>
              </w:rPr>
              <w:t>TG/13/11 Rev. 2</w:t>
            </w:r>
            <w:r>
              <w:rPr>
                <w:rFonts w:cs="Arial"/>
                <w:color w:val="000000"/>
                <w:sz w:val="16"/>
                <w:szCs w:val="16"/>
              </w:rPr>
              <w:tab/>
            </w:r>
          </w:p>
        </w:tc>
        <w:tc>
          <w:tcPr>
            <w:tcW w:w="1382" w:type="dxa"/>
            <w:tcBorders>
              <w:top w:val="single" w:sz="4" w:space="0" w:color="auto"/>
              <w:left w:val="nil"/>
              <w:bottom w:val="single" w:sz="4" w:space="0" w:color="auto"/>
              <w:right w:val="single" w:sz="4" w:space="0" w:color="auto"/>
            </w:tcBorders>
            <w:shd w:val="clear" w:color="auto" w:fill="auto"/>
          </w:tcPr>
          <w:p w14:paraId="290B1A66" w14:textId="77777777" w:rsidR="007B14BA" w:rsidRPr="006F5911" w:rsidRDefault="007B14BA" w:rsidP="00CF0343">
            <w:pPr>
              <w:keepNext/>
              <w:jc w:val="left"/>
              <w:rPr>
                <w:rFonts w:cs="Arial"/>
                <w:color w:val="000000"/>
                <w:sz w:val="16"/>
                <w:szCs w:val="16"/>
              </w:rPr>
            </w:pPr>
            <w:r w:rsidRPr="006F5911">
              <w:rPr>
                <w:rFonts w:cs="Arial"/>
                <w:color w:val="000000"/>
                <w:sz w:val="16"/>
                <w:szCs w:val="16"/>
              </w:rPr>
              <w:t>Lettuce</w:t>
            </w:r>
          </w:p>
        </w:tc>
        <w:tc>
          <w:tcPr>
            <w:tcW w:w="1382" w:type="dxa"/>
            <w:tcBorders>
              <w:top w:val="single" w:sz="4" w:space="0" w:color="auto"/>
              <w:left w:val="nil"/>
              <w:bottom w:val="single" w:sz="4" w:space="0" w:color="auto"/>
              <w:right w:val="single" w:sz="4" w:space="0" w:color="auto"/>
            </w:tcBorders>
            <w:shd w:val="clear" w:color="auto" w:fill="auto"/>
          </w:tcPr>
          <w:p w14:paraId="2A0084F0" w14:textId="77777777" w:rsidR="007B14BA" w:rsidRPr="006F5911" w:rsidRDefault="007B14BA" w:rsidP="00CF0343">
            <w:pPr>
              <w:keepNext/>
              <w:jc w:val="left"/>
              <w:rPr>
                <w:rFonts w:cs="Arial"/>
                <w:color w:val="000000"/>
                <w:sz w:val="16"/>
                <w:szCs w:val="16"/>
              </w:rPr>
            </w:pPr>
            <w:proofErr w:type="spellStart"/>
            <w:r w:rsidRPr="006F5911">
              <w:rPr>
                <w:rFonts w:cs="Arial"/>
                <w:color w:val="000000"/>
                <w:sz w:val="16"/>
                <w:szCs w:val="16"/>
              </w:rPr>
              <w:t>Laitue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0F8A268" w14:textId="77777777" w:rsidR="007B14BA" w:rsidRPr="006F5911" w:rsidRDefault="007B14BA" w:rsidP="00CF0343">
            <w:pPr>
              <w:keepNext/>
              <w:jc w:val="left"/>
              <w:rPr>
                <w:rFonts w:cs="Arial"/>
                <w:color w:val="000000"/>
                <w:sz w:val="16"/>
                <w:szCs w:val="16"/>
              </w:rPr>
            </w:pPr>
            <w:r w:rsidRPr="006F5911">
              <w:rPr>
                <w:rFonts w:cs="Arial"/>
                <w:color w:val="000000"/>
                <w:sz w:val="16"/>
                <w:szCs w:val="16"/>
              </w:rPr>
              <w:t>Salat</w:t>
            </w:r>
          </w:p>
        </w:tc>
        <w:tc>
          <w:tcPr>
            <w:tcW w:w="1382" w:type="dxa"/>
            <w:tcBorders>
              <w:top w:val="single" w:sz="4" w:space="0" w:color="auto"/>
              <w:left w:val="nil"/>
              <w:bottom w:val="single" w:sz="4" w:space="0" w:color="auto"/>
              <w:right w:val="single" w:sz="4" w:space="0" w:color="auto"/>
            </w:tcBorders>
            <w:shd w:val="clear" w:color="auto" w:fill="auto"/>
          </w:tcPr>
          <w:p w14:paraId="0D7B6AF7" w14:textId="77777777" w:rsidR="007B14BA" w:rsidRPr="006F5911" w:rsidRDefault="007B14BA" w:rsidP="00CF0343">
            <w:pPr>
              <w:keepNext/>
              <w:jc w:val="left"/>
              <w:rPr>
                <w:rFonts w:cs="Arial"/>
                <w:color w:val="000000"/>
                <w:sz w:val="16"/>
                <w:szCs w:val="16"/>
              </w:rPr>
            </w:pPr>
            <w:proofErr w:type="spellStart"/>
            <w:r w:rsidRPr="006F5911">
              <w:rPr>
                <w:rFonts w:cs="Arial"/>
                <w:color w:val="000000"/>
                <w:sz w:val="16"/>
                <w:szCs w:val="16"/>
              </w:rPr>
              <w:t>Lechuga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52C350E2" w14:textId="77777777" w:rsidR="007B14BA" w:rsidRPr="00857C9E" w:rsidRDefault="007B14BA" w:rsidP="00CF0343">
            <w:pPr>
              <w:keepNext/>
              <w:rPr>
                <w:rFonts w:cs="Arial"/>
                <w:sz w:val="16"/>
                <w:szCs w:val="16"/>
                <w:lang w:val="es-ES"/>
              </w:rPr>
            </w:pPr>
            <w:r w:rsidRPr="00615D05">
              <w:rPr>
                <w:rFonts w:cs="Arial"/>
                <w:i/>
                <w:sz w:val="16"/>
                <w:szCs w:val="16"/>
                <w:lang w:val="it-IT"/>
              </w:rPr>
              <w:t>Lactuca sativa</w:t>
            </w:r>
            <w:r w:rsidRPr="00615D05">
              <w:rPr>
                <w:rFonts w:cs="Arial"/>
                <w:sz w:val="16"/>
                <w:szCs w:val="16"/>
                <w:lang w:val="it-IT"/>
              </w:rPr>
              <w:t xml:space="preserve"> L.</w:t>
            </w:r>
          </w:p>
        </w:tc>
      </w:tr>
      <w:tr w:rsidR="007B14BA" w:rsidRPr="00857C9E" w14:paraId="45B71758"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48CE4DF0" w14:textId="77777777" w:rsidR="007B14BA" w:rsidRPr="00857C9E" w:rsidRDefault="007B14BA" w:rsidP="00CF0343">
            <w:pPr>
              <w:rPr>
                <w:rFonts w:cs="Arial"/>
                <w:sz w:val="16"/>
                <w:szCs w:val="16"/>
                <w:lang w:val="es-ES"/>
              </w:rPr>
            </w:pPr>
            <w:r>
              <w:rPr>
                <w:rFonts w:cs="Arial"/>
                <w:sz w:val="16"/>
                <w:szCs w:val="16"/>
                <w:lang w:val="es-ES"/>
              </w:rPr>
              <w:t>QZ</w:t>
            </w:r>
          </w:p>
        </w:tc>
        <w:tc>
          <w:tcPr>
            <w:tcW w:w="590" w:type="dxa"/>
            <w:tcBorders>
              <w:top w:val="single" w:sz="4" w:space="0" w:color="auto"/>
              <w:left w:val="nil"/>
              <w:bottom w:val="single" w:sz="4" w:space="0" w:color="auto"/>
              <w:right w:val="single" w:sz="4" w:space="0" w:color="auto"/>
            </w:tcBorders>
            <w:shd w:val="clear" w:color="auto" w:fill="auto"/>
          </w:tcPr>
          <w:p w14:paraId="2D90C1B6" w14:textId="77777777" w:rsidR="007B14BA" w:rsidRPr="00857C9E" w:rsidRDefault="007B14BA" w:rsidP="00CF0343">
            <w:pPr>
              <w:rPr>
                <w:rFonts w:cs="Arial"/>
                <w:sz w:val="16"/>
                <w:szCs w:val="16"/>
                <w:lang w:val="es-ES"/>
              </w:rPr>
            </w:pPr>
            <w:r w:rsidRPr="00857C9E">
              <w:rPr>
                <w:rFonts w:cs="Arial"/>
                <w:sz w:val="16"/>
                <w:szCs w:val="16"/>
                <w:lang w:val="it-IT"/>
              </w:rPr>
              <w:t>TWV/</w:t>
            </w:r>
            <w:r w:rsidRPr="00857C9E">
              <w:rPr>
                <w:rFonts w:cs="Arial"/>
                <w:sz w:val="16"/>
                <w:szCs w:val="16"/>
                <w:lang w:val="it-IT"/>
              </w:rPr>
              <w:br/>
              <w:t>TWA</w:t>
            </w:r>
          </w:p>
        </w:tc>
        <w:tc>
          <w:tcPr>
            <w:tcW w:w="1866" w:type="dxa"/>
            <w:tcBorders>
              <w:top w:val="single" w:sz="4" w:space="0" w:color="auto"/>
              <w:left w:val="nil"/>
              <w:bottom w:val="single" w:sz="4" w:space="0" w:color="auto"/>
              <w:right w:val="single" w:sz="4" w:space="0" w:color="auto"/>
            </w:tcBorders>
            <w:shd w:val="clear" w:color="auto" w:fill="auto"/>
          </w:tcPr>
          <w:p w14:paraId="25642E92" w14:textId="77777777" w:rsidR="007B14BA" w:rsidRDefault="007B14BA" w:rsidP="00CF0343">
            <w:pPr>
              <w:jc w:val="left"/>
              <w:rPr>
                <w:rFonts w:cs="Arial"/>
                <w:color w:val="000000"/>
                <w:sz w:val="16"/>
                <w:szCs w:val="16"/>
              </w:rPr>
            </w:pPr>
            <w:r w:rsidRPr="000563EF">
              <w:rPr>
                <w:rFonts w:cs="Arial"/>
                <w:color w:val="000000"/>
                <w:sz w:val="16"/>
                <w:szCs w:val="16"/>
              </w:rPr>
              <w:t>TC/59/19</w:t>
            </w:r>
            <w:r>
              <w:rPr>
                <w:rFonts w:cs="Arial"/>
                <w:color w:val="000000"/>
                <w:sz w:val="16"/>
                <w:szCs w:val="16"/>
              </w:rPr>
              <w:t>,</w:t>
            </w:r>
          </w:p>
          <w:p w14:paraId="0F5B6D82" w14:textId="77777777" w:rsidR="007B14BA" w:rsidRPr="00857C9E" w:rsidRDefault="007B14BA" w:rsidP="00CF0343">
            <w:pPr>
              <w:jc w:val="left"/>
              <w:rPr>
                <w:rFonts w:cs="Arial"/>
                <w:sz w:val="16"/>
                <w:szCs w:val="16"/>
                <w:lang w:val="es-ES"/>
              </w:rPr>
            </w:pPr>
            <w:r w:rsidRPr="00615D05">
              <w:rPr>
                <w:rFonts w:cs="Arial"/>
                <w:sz w:val="16"/>
                <w:szCs w:val="16"/>
              </w:rPr>
              <w:t>TG/2/7</w:t>
            </w:r>
          </w:p>
        </w:tc>
        <w:tc>
          <w:tcPr>
            <w:tcW w:w="1382" w:type="dxa"/>
            <w:tcBorders>
              <w:top w:val="single" w:sz="4" w:space="0" w:color="auto"/>
              <w:left w:val="nil"/>
              <w:bottom w:val="single" w:sz="4" w:space="0" w:color="auto"/>
              <w:right w:val="single" w:sz="4" w:space="0" w:color="auto"/>
            </w:tcBorders>
            <w:shd w:val="clear" w:color="auto" w:fill="auto"/>
          </w:tcPr>
          <w:p w14:paraId="4184DF3B" w14:textId="77777777" w:rsidR="007B14BA" w:rsidRPr="006F5911" w:rsidRDefault="007B14BA" w:rsidP="00CF0343">
            <w:pPr>
              <w:jc w:val="left"/>
              <w:rPr>
                <w:rFonts w:cs="Arial"/>
                <w:color w:val="000000"/>
                <w:sz w:val="16"/>
                <w:szCs w:val="16"/>
              </w:rPr>
            </w:pPr>
            <w:r w:rsidRPr="006F5911">
              <w:rPr>
                <w:rFonts w:cs="Arial"/>
                <w:color w:val="000000"/>
                <w:sz w:val="16"/>
                <w:szCs w:val="16"/>
              </w:rPr>
              <w:t>Maize</w:t>
            </w:r>
          </w:p>
        </w:tc>
        <w:tc>
          <w:tcPr>
            <w:tcW w:w="1382" w:type="dxa"/>
            <w:tcBorders>
              <w:top w:val="single" w:sz="4" w:space="0" w:color="auto"/>
              <w:left w:val="nil"/>
              <w:bottom w:val="single" w:sz="4" w:space="0" w:color="auto"/>
              <w:right w:val="single" w:sz="4" w:space="0" w:color="auto"/>
            </w:tcBorders>
            <w:shd w:val="clear" w:color="auto" w:fill="auto"/>
          </w:tcPr>
          <w:p w14:paraId="2174AD75" w14:textId="77777777" w:rsidR="007B14BA" w:rsidRPr="006F5911" w:rsidRDefault="007B14BA" w:rsidP="00CF0343">
            <w:pPr>
              <w:jc w:val="left"/>
              <w:rPr>
                <w:rFonts w:cs="Arial"/>
                <w:color w:val="000000"/>
                <w:sz w:val="16"/>
                <w:szCs w:val="16"/>
              </w:rPr>
            </w:pPr>
            <w:proofErr w:type="spellStart"/>
            <w:r w:rsidRPr="006F5911">
              <w:rPr>
                <w:rFonts w:cs="Arial"/>
                <w:color w:val="000000"/>
                <w:sz w:val="16"/>
                <w:szCs w:val="16"/>
              </w:rPr>
              <w:t>Maïs</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142F1EE0" w14:textId="77777777" w:rsidR="007B14BA" w:rsidRPr="006F5911" w:rsidRDefault="007B14BA" w:rsidP="00CF0343">
            <w:pPr>
              <w:jc w:val="left"/>
              <w:rPr>
                <w:rFonts w:cs="Arial"/>
                <w:color w:val="000000"/>
                <w:sz w:val="16"/>
                <w:szCs w:val="16"/>
              </w:rPr>
            </w:pPr>
            <w:proofErr w:type="spellStart"/>
            <w:r w:rsidRPr="006F5911">
              <w:rPr>
                <w:rFonts w:cs="Arial"/>
                <w:color w:val="000000"/>
                <w:sz w:val="16"/>
                <w:szCs w:val="16"/>
              </w:rPr>
              <w:t>Mais</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6EC021C8" w14:textId="77777777" w:rsidR="007B14BA" w:rsidRPr="006F5911" w:rsidRDefault="007B14BA" w:rsidP="00CF0343">
            <w:pPr>
              <w:jc w:val="left"/>
              <w:rPr>
                <w:rFonts w:cs="Arial"/>
                <w:color w:val="000000"/>
                <w:sz w:val="16"/>
                <w:szCs w:val="16"/>
              </w:rPr>
            </w:pPr>
            <w:proofErr w:type="spellStart"/>
            <w:r w:rsidRPr="006F5911">
              <w:rPr>
                <w:rFonts w:cs="Arial"/>
                <w:color w:val="000000"/>
                <w:sz w:val="16"/>
                <w:szCs w:val="16"/>
              </w:rPr>
              <w:t>Maíz</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5BDCEE84" w14:textId="77777777" w:rsidR="007B14BA" w:rsidRPr="00857C9E" w:rsidRDefault="007B14BA" w:rsidP="00CF0343">
            <w:pPr>
              <w:rPr>
                <w:rFonts w:cs="Arial"/>
                <w:sz w:val="16"/>
                <w:szCs w:val="16"/>
                <w:lang w:val="es-ES"/>
              </w:rPr>
            </w:pPr>
            <w:proofErr w:type="spellStart"/>
            <w:r w:rsidRPr="00615D05">
              <w:rPr>
                <w:rFonts w:cs="Arial"/>
                <w:i/>
                <w:sz w:val="16"/>
                <w:szCs w:val="16"/>
              </w:rPr>
              <w:t>Zea</w:t>
            </w:r>
            <w:proofErr w:type="spellEnd"/>
            <w:r w:rsidRPr="00615D05">
              <w:rPr>
                <w:rFonts w:cs="Arial"/>
                <w:i/>
                <w:sz w:val="16"/>
                <w:szCs w:val="16"/>
              </w:rPr>
              <w:t xml:space="preserve"> mays</w:t>
            </w:r>
            <w:r w:rsidRPr="00615D05">
              <w:rPr>
                <w:rFonts w:cs="Arial"/>
                <w:sz w:val="16"/>
                <w:szCs w:val="16"/>
              </w:rPr>
              <w:t xml:space="preserve"> L</w:t>
            </w:r>
            <w:r>
              <w:rPr>
                <w:rFonts w:cs="Arial"/>
                <w:sz w:val="16"/>
                <w:szCs w:val="16"/>
              </w:rPr>
              <w:t>.</w:t>
            </w:r>
          </w:p>
        </w:tc>
      </w:tr>
      <w:tr w:rsidR="007B14BA" w:rsidRPr="00857C9E" w14:paraId="6F327BD7"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C075932" w14:textId="77777777" w:rsidR="007B14BA" w:rsidRPr="00857C9E" w:rsidRDefault="007B14BA" w:rsidP="00CF0343">
            <w:pPr>
              <w:rPr>
                <w:rFonts w:cs="Arial"/>
                <w:sz w:val="16"/>
                <w:szCs w:val="16"/>
                <w:lang w:val="es-ES"/>
              </w:rPr>
            </w:pPr>
            <w:r>
              <w:rPr>
                <w:rFonts w:cs="Arial"/>
                <w:sz w:val="16"/>
                <w:szCs w:val="16"/>
                <w:lang w:val="es-ES"/>
              </w:rPr>
              <w:t>FR</w:t>
            </w:r>
          </w:p>
        </w:tc>
        <w:tc>
          <w:tcPr>
            <w:tcW w:w="590" w:type="dxa"/>
            <w:tcBorders>
              <w:top w:val="single" w:sz="4" w:space="0" w:color="auto"/>
              <w:left w:val="nil"/>
              <w:bottom w:val="single" w:sz="4" w:space="0" w:color="auto"/>
              <w:right w:val="single" w:sz="4" w:space="0" w:color="auto"/>
            </w:tcBorders>
            <w:shd w:val="clear" w:color="auto" w:fill="auto"/>
          </w:tcPr>
          <w:p w14:paraId="60F59EEA" w14:textId="77777777" w:rsidR="007B14BA" w:rsidRPr="00857C9E" w:rsidRDefault="007B14BA" w:rsidP="00CF0343">
            <w:pPr>
              <w:rPr>
                <w:rFonts w:cs="Arial"/>
                <w:sz w:val="16"/>
                <w:szCs w:val="16"/>
                <w:lang w:val="es-ES"/>
              </w:rPr>
            </w:pPr>
            <w:r w:rsidRPr="00857C9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49DE6959" w14:textId="77777777" w:rsidR="007B14BA" w:rsidRDefault="007B14BA" w:rsidP="00CF0343">
            <w:pPr>
              <w:jc w:val="left"/>
              <w:rPr>
                <w:rFonts w:cs="Arial"/>
                <w:color w:val="000000"/>
                <w:sz w:val="16"/>
                <w:szCs w:val="16"/>
              </w:rPr>
            </w:pPr>
            <w:r w:rsidRPr="000563EF">
              <w:rPr>
                <w:rFonts w:cs="Arial"/>
                <w:color w:val="000000"/>
                <w:sz w:val="16"/>
                <w:szCs w:val="16"/>
              </w:rPr>
              <w:t>TC/59/20</w:t>
            </w:r>
            <w:r>
              <w:rPr>
                <w:rFonts w:cs="Arial"/>
                <w:color w:val="000000"/>
                <w:sz w:val="16"/>
                <w:szCs w:val="16"/>
              </w:rPr>
              <w:t>,</w:t>
            </w:r>
          </w:p>
          <w:p w14:paraId="747C5C36" w14:textId="77777777" w:rsidR="007B14BA" w:rsidRPr="00857C9E" w:rsidRDefault="007B14BA" w:rsidP="00CF0343">
            <w:pPr>
              <w:jc w:val="left"/>
              <w:rPr>
                <w:rFonts w:cs="Arial"/>
                <w:sz w:val="16"/>
                <w:szCs w:val="16"/>
                <w:lang w:val="es-ES"/>
              </w:rPr>
            </w:pPr>
            <w:r w:rsidRPr="00615D05">
              <w:rPr>
                <w:rFonts w:cs="Arial"/>
                <w:sz w:val="16"/>
                <w:szCs w:val="16"/>
                <w:lang w:val="it-IT"/>
              </w:rPr>
              <w:t>TG/104/5 Rev. 2</w:t>
            </w:r>
          </w:p>
        </w:tc>
        <w:tc>
          <w:tcPr>
            <w:tcW w:w="1382" w:type="dxa"/>
            <w:tcBorders>
              <w:top w:val="single" w:sz="4" w:space="0" w:color="auto"/>
              <w:left w:val="nil"/>
              <w:bottom w:val="single" w:sz="4" w:space="0" w:color="auto"/>
              <w:right w:val="single" w:sz="4" w:space="0" w:color="auto"/>
            </w:tcBorders>
            <w:shd w:val="clear" w:color="auto" w:fill="auto"/>
          </w:tcPr>
          <w:p w14:paraId="61EA7E7F" w14:textId="77777777" w:rsidR="007B14BA" w:rsidRPr="006F5911" w:rsidRDefault="007B14BA" w:rsidP="00CF0343">
            <w:pPr>
              <w:jc w:val="left"/>
              <w:rPr>
                <w:rFonts w:cs="Arial"/>
                <w:color w:val="000000"/>
                <w:sz w:val="16"/>
                <w:szCs w:val="16"/>
              </w:rPr>
            </w:pPr>
            <w:r w:rsidRPr="006F5911">
              <w:rPr>
                <w:rFonts w:cs="Arial"/>
                <w:color w:val="000000"/>
                <w:sz w:val="16"/>
                <w:szCs w:val="16"/>
              </w:rPr>
              <w:t>Melon</w:t>
            </w:r>
          </w:p>
        </w:tc>
        <w:tc>
          <w:tcPr>
            <w:tcW w:w="1382" w:type="dxa"/>
            <w:tcBorders>
              <w:top w:val="single" w:sz="4" w:space="0" w:color="auto"/>
              <w:left w:val="nil"/>
              <w:bottom w:val="single" w:sz="4" w:space="0" w:color="auto"/>
              <w:right w:val="single" w:sz="4" w:space="0" w:color="auto"/>
            </w:tcBorders>
            <w:shd w:val="clear" w:color="auto" w:fill="auto"/>
          </w:tcPr>
          <w:p w14:paraId="7C03CA24" w14:textId="77777777" w:rsidR="007B14BA" w:rsidRPr="006F5911" w:rsidRDefault="007B14BA" w:rsidP="00CF0343">
            <w:pPr>
              <w:jc w:val="left"/>
              <w:rPr>
                <w:rFonts w:cs="Arial"/>
                <w:color w:val="000000"/>
                <w:sz w:val="16"/>
                <w:szCs w:val="16"/>
              </w:rPr>
            </w:pPr>
            <w:r w:rsidRPr="006F5911">
              <w:rPr>
                <w:rFonts w:cs="Arial"/>
                <w:color w:val="000000"/>
                <w:sz w:val="16"/>
                <w:szCs w:val="16"/>
              </w:rPr>
              <w:t>Melon</w:t>
            </w:r>
          </w:p>
        </w:tc>
        <w:tc>
          <w:tcPr>
            <w:tcW w:w="1382" w:type="dxa"/>
            <w:tcBorders>
              <w:top w:val="single" w:sz="4" w:space="0" w:color="auto"/>
              <w:left w:val="nil"/>
              <w:bottom w:val="single" w:sz="4" w:space="0" w:color="auto"/>
              <w:right w:val="single" w:sz="4" w:space="0" w:color="auto"/>
            </w:tcBorders>
            <w:shd w:val="clear" w:color="auto" w:fill="auto"/>
          </w:tcPr>
          <w:p w14:paraId="386EB885" w14:textId="77777777" w:rsidR="007B14BA" w:rsidRPr="006F5911" w:rsidRDefault="007B14BA" w:rsidP="00CF0343">
            <w:pPr>
              <w:jc w:val="left"/>
              <w:rPr>
                <w:rFonts w:cs="Arial"/>
                <w:color w:val="000000"/>
                <w:sz w:val="16"/>
                <w:szCs w:val="16"/>
              </w:rPr>
            </w:pPr>
            <w:proofErr w:type="spellStart"/>
            <w:r w:rsidRPr="006F5911">
              <w:rPr>
                <w:rFonts w:cs="Arial"/>
                <w:color w:val="000000"/>
                <w:sz w:val="16"/>
                <w:szCs w:val="16"/>
              </w:rPr>
              <w:t>Melone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AA9A075" w14:textId="77777777" w:rsidR="007B14BA" w:rsidRPr="006F5911" w:rsidRDefault="007B14BA" w:rsidP="00CF0343">
            <w:pPr>
              <w:jc w:val="left"/>
              <w:rPr>
                <w:rFonts w:cs="Arial"/>
                <w:color w:val="000000"/>
                <w:sz w:val="16"/>
                <w:szCs w:val="16"/>
              </w:rPr>
            </w:pPr>
            <w:proofErr w:type="spellStart"/>
            <w:r w:rsidRPr="006F5911">
              <w:rPr>
                <w:rFonts w:cs="Arial"/>
                <w:color w:val="000000"/>
                <w:sz w:val="16"/>
                <w:szCs w:val="16"/>
              </w:rPr>
              <w:t>Melón</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287D6FB0" w14:textId="77777777" w:rsidR="007B14BA" w:rsidRPr="00857C9E" w:rsidRDefault="007B14BA" w:rsidP="00CF0343">
            <w:pPr>
              <w:rPr>
                <w:rFonts w:cs="Arial"/>
                <w:sz w:val="16"/>
                <w:szCs w:val="16"/>
                <w:lang w:val="es-ES"/>
              </w:rPr>
            </w:pPr>
            <w:r w:rsidRPr="00615D05">
              <w:rPr>
                <w:rFonts w:cs="Arial"/>
                <w:i/>
                <w:sz w:val="16"/>
                <w:szCs w:val="16"/>
                <w:lang w:val="it-IT"/>
              </w:rPr>
              <w:t>Cucumis melo</w:t>
            </w:r>
            <w:r w:rsidRPr="00615D05">
              <w:rPr>
                <w:rFonts w:cs="Arial"/>
                <w:sz w:val="16"/>
                <w:szCs w:val="16"/>
                <w:lang w:val="it-IT"/>
              </w:rPr>
              <w:t xml:space="preserve"> L</w:t>
            </w:r>
            <w:r>
              <w:rPr>
                <w:rFonts w:cs="Arial"/>
                <w:sz w:val="16"/>
                <w:szCs w:val="16"/>
                <w:lang w:val="it-IT"/>
              </w:rPr>
              <w:t>.</w:t>
            </w:r>
          </w:p>
        </w:tc>
      </w:tr>
      <w:tr w:rsidR="007B14BA" w:rsidRPr="00FE71AE" w14:paraId="0BAF8CCF"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EC5DD30" w14:textId="77777777" w:rsidR="007B14BA" w:rsidRPr="00857C9E" w:rsidRDefault="007B14BA" w:rsidP="00CF0343">
            <w:pPr>
              <w:rPr>
                <w:rFonts w:cs="Arial"/>
                <w:sz w:val="16"/>
                <w:szCs w:val="16"/>
                <w:lang w:val="es-ES"/>
              </w:rPr>
            </w:pPr>
            <w:r>
              <w:rPr>
                <w:rFonts w:cs="Arial"/>
                <w:sz w:val="16"/>
                <w:szCs w:val="16"/>
                <w:lang w:val="es-ES"/>
              </w:rPr>
              <w:t>FR</w:t>
            </w:r>
          </w:p>
        </w:tc>
        <w:tc>
          <w:tcPr>
            <w:tcW w:w="590" w:type="dxa"/>
            <w:tcBorders>
              <w:top w:val="single" w:sz="4" w:space="0" w:color="auto"/>
              <w:left w:val="nil"/>
              <w:bottom w:val="single" w:sz="4" w:space="0" w:color="auto"/>
              <w:right w:val="single" w:sz="4" w:space="0" w:color="auto"/>
            </w:tcBorders>
            <w:shd w:val="clear" w:color="auto" w:fill="auto"/>
          </w:tcPr>
          <w:p w14:paraId="07C384D5" w14:textId="77777777" w:rsidR="007B14BA" w:rsidRPr="00857C9E" w:rsidRDefault="007B14BA"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72CBA5BC" w14:textId="77777777" w:rsidR="007B14BA" w:rsidRDefault="007B14BA" w:rsidP="00CF0343">
            <w:pPr>
              <w:jc w:val="left"/>
              <w:rPr>
                <w:rFonts w:cs="Arial"/>
                <w:color w:val="000000"/>
                <w:sz w:val="16"/>
                <w:szCs w:val="16"/>
              </w:rPr>
            </w:pPr>
            <w:r w:rsidRPr="000563EF">
              <w:rPr>
                <w:rFonts w:cs="Arial"/>
                <w:color w:val="000000"/>
                <w:sz w:val="16"/>
                <w:szCs w:val="16"/>
              </w:rPr>
              <w:t>TC/59/21</w:t>
            </w:r>
            <w:r>
              <w:rPr>
                <w:rFonts w:cs="Arial"/>
                <w:color w:val="000000"/>
                <w:sz w:val="16"/>
                <w:szCs w:val="16"/>
              </w:rPr>
              <w:t>,</w:t>
            </w:r>
          </w:p>
          <w:p w14:paraId="09A20CA5" w14:textId="77777777" w:rsidR="007B14BA" w:rsidRPr="0061594C" w:rsidRDefault="007B14BA" w:rsidP="00CF0343">
            <w:pPr>
              <w:jc w:val="left"/>
              <w:rPr>
                <w:rFonts w:cs="Arial"/>
                <w:sz w:val="16"/>
                <w:szCs w:val="16"/>
              </w:rPr>
            </w:pPr>
            <w:r w:rsidRPr="00615D05">
              <w:rPr>
                <w:rFonts w:cs="Arial"/>
                <w:sz w:val="16"/>
                <w:szCs w:val="16"/>
              </w:rPr>
              <w:t>TG/63/7-TG/64/7 Rev. Corr.</w:t>
            </w:r>
          </w:p>
        </w:tc>
        <w:tc>
          <w:tcPr>
            <w:tcW w:w="1382" w:type="dxa"/>
            <w:tcBorders>
              <w:top w:val="single" w:sz="4" w:space="0" w:color="auto"/>
              <w:left w:val="nil"/>
              <w:bottom w:val="single" w:sz="4" w:space="0" w:color="auto"/>
              <w:right w:val="single" w:sz="4" w:space="0" w:color="auto"/>
            </w:tcBorders>
            <w:shd w:val="clear" w:color="auto" w:fill="auto"/>
          </w:tcPr>
          <w:p w14:paraId="28CBC66C" w14:textId="77777777" w:rsidR="007B14BA" w:rsidRPr="006F5911" w:rsidRDefault="007B14BA" w:rsidP="00CF0343">
            <w:pPr>
              <w:jc w:val="left"/>
              <w:rPr>
                <w:rFonts w:cs="Arial"/>
                <w:color w:val="000000"/>
                <w:sz w:val="16"/>
                <w:szCs w:val="16"/>
              </w:rPr>
            </w:pPr>
            <w:r w:rsidRPr="006F5911">
              <w:rPr>
                <w:rFonts w:cs="Arial"/>
                <w:color w:val="000000"/>
                <w:sz w:val="16"/>
                <w:szCs w:val="16"/>
              </w:rPr>
              <w:t>Radish; Black Radish</w:t>
            </w:r>
          </w:p>
        </w:tc>
        <w:tc>
          <w:tcPr>
            <w:tcW w:w="1382" w:type="dxa"/>
            <w:tcBorders>
              <w:top w:val="single" w:sz="4" w:space="0" w:color="auto"/>
              <w:left w:val="nil"/>
              <w:bottom w:val="single" w:sz="4" w:space="0" w:color="auto"/>
              <w:right w:val="single" w:sz="4" w:space="0" w:color="auto"/>
            </w:tcBorders>
            <w:shd w:val="clear" w:color="auto" w:fill="auto"/>
          </w:tcPr>
          <w:p w14:paraId="2C87E4B8" w14:textId="77777777" w:rsidR="007B14BA" w:rsidRPr="0061594C" w:rsidRDefault="007B14BA" w:rsidP="00CF0343">
            <w:pPr>
              <w:jc w:val="left"/>
              <w:rPr>
                <w:rFonts w:cs="Arial"/>
                <w:color w:val="000000"/>
                <w:sz w:val="16"/>
                <w:szCs w:val="16"/>
                <w:lang w:val="fr-FR"/>
              </w:rPr>
            </w:pPr>
            <w:r w:rsidRPr="0061594C">
              <w:rPr>
                <w:rFonts w:cs="Arial"/>
                <w:color w:val="000000"/>
                <w:sz w:val="16"/>
                <w:szCs w:val="16"/>
                <w:lang w:val="fr-FR"/>
              </w:rPr>
              <w:t>Radis rave, Radis de tous les mois</w:t>
            </w:r>
          </w:p>
        </w:tc>
        <w:tc>
          <w:tcPr>
            <w:tcW w:w="1382" w:type="dxa"/>
            <w:tcBorders>
              <w:top w:val="single" w:sz="4" w:space="0" w:color="auto"/>
              <w:left w:val="nil"/>
              <w:bottom w:val="single" w:sz="4" w:space="0" w:color="auto"/>
              <w:right w:val="single" w:sz="4" w:space="0" w:color="auto"/>
            </w:tcBorders>
            <w:shd w:val="clear" w:color="auto" w:fill="auto"/>
          </w:tcPr>
          <w:p w14:paraId="745E2542" w14:textId="77777777" w:rsidR="007B14BA" w:rsidRPr="006F5911" w:rsidRDefault="007B14BA" w:rsidP="00CF0343">
            <w:pPr>
              <w:jc w:val="left"/>
              <w:rPr>
                <w:rFonts w:cs="Arial"/>
                <w:color w:val="000000"/>
                <w:sz w:val="16"/>
                <w:szCs w:val="16"/>
              </w:rPr>
            </w:pPr>
            <w:proofErr w:type="spellStart"/>
            <w:r w:rsidRPr="006F5911">
              <w:rPr>
                <w:rFonts w:cs="Arial"/>
                <w:color w:val="000000"/>
                <w:sz w:val="16"/>
                <w:szCs w:val="16"/>
              </w:rPr>
              <w:t>Rettich</w:t>
            </w:r>
            <w:proofErr w:type="spellEnd"/>
            <w:r w:rsidRPr="006F5911">
              <w:rPr>
                <w:rFonts w:cs="Arial"/>
                <w:color w:val="000000"/>
                <w:sz w:val="16"/>
                <w:szCs w:val="16"/>
              </w:rPr>
              <w:t xml:space="preserve">, </w:t>
            </w:r>
            <w:proofErr w:type="spellStart"/>
            <w:r w:rsidRPr="006F5911">
              <w:rPr>
                <w:rFonts w:cs="Arial"/>
                <w:color w:val="000000"/>
                <w:sz w:val="16"/>
                <w:szCs w:val="16"/>
              </w:rPr>
              <w:t>Radieschen</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5AC83A94" w14:textId="77777777" w:rsidR="007B14BA" w:rsidRPr="0061594C" w:rsidRDefault="007B14BA" w:rsidP="00CF0343">
            <w:pPr>
              <w:jc w:val="left"/>
              <w:rPr>
                <w:rFonts w:cs="Arial"/>
                <w:color w:val="000000"/>
                <w:sz w:val="16"/>
                <w:szCs w:val="16"/>
                <w:lang w:val="es-ES"/>
              </w:rPr>
            </w:pPr>
            <w:r w:rsidRPr="0061594C">
              <w:rPr>
                <w:rFonts w:cs="Arial"/>
                <w:color w:val="000000"/>
                <w:sz w:val="16"/>
                <w:szCs w:val="16"/>
                <w:lang w:val="es-ES"/>
              </w:rPr>
              <w:t>Rábano de invierno, Rábano negro, Rabanito, Rábano</w:t>
            </w:r>
          </w:p>
        </w:tc>
        <w:tc>
          <w:tcPr>
            <w:tcW w:w="1701" w:type="dxa"/>
            <w:tcBorders>
              <w:top w:val="single" w:sz="4" w:space="0" w:color="auto"/>
              <w:left w:val="nil"/>
              <w:bottom w:val="single" w:sz="4" w:space="0" w:color="auto"/>
              <w:right w:val="single" w:sz="4" w:space="0" w:color="auto"/>
            </w:tcBorders>
            <w:shd w:val="clear" w:color="auto" w:fill="auto"/>
          </w:tcPr>
          <w:p w14:paraId="4E7C254B" w14:textId="77777777" w:rsidR="007B14BA" w:rsidRPr="00FE71AE" w:rsidRDefault="007B14BA" w:rsidP="00CF0343">
            <w:pPr>
              <w:rPr>
                <w:rFonts w:cs="Arial"/>
                <w:sz w:val="16"/>
                <w:szCs w:val="16"/>
                <w:lang w:val="fr-FR"/>
              </w:rPr>
            </w:pPr>
            <w:proofErr w:type="spellStart"/>
            <w:r w:rsidRPr="00FE71AE">
              <w:rPr>
                <w:rFonts w:cs="Arial"/>
                <w:i/>
                <w:sz w:val="16"/>
                <w:szCs w:val="16"/>
                <w:lang w:val="fr-FR"/>
              </w:rPr>
              <w:t>Raphanus</w:t>
            </w:r>
            <w:proofErr w:type="spellEnd"/>
            <w:r w:rsidRPr="00FE71AE">
              <w:rPr>
                <w:rFonts w:cs="Arial"/>
                <w:i/>
                <w:sz w:val="16"/>
                <w:szCs w:val="16"/>
                <w:lang w:val="fr-FR"/>
              </w:rPr>
              <w:t xml:space="preserve"> </w:t>
            </w:r>
            <w:proofErr w:type="spellStart"/>
            <w:r w:rsidRPr="00FE71AE">
              <w:rPr>
                <w:rFonts w:cs="Arial"/>
                <w:i/>
                <w:sz w:val="16"/>
                <w:szCs w:val="16"/>
                <w:lang w:val="fr-FR"/>
              </w:rPr>
              <w:t>sativus</w:t>
            </w:r>
            <w:proofErr w:type="spellEnd"/>
            <w:r w:rsidRPr="00FE71AE">
              <w:rPr>
                <w:rFonts w:cs="Arial"/>
                <w:sz w:val="16"/>
                <w:szCs w:val="16"/>
                <w:lang w:val="fr-FR"/>
              </w:rPr>
              <w:t xml:space="preserve"> L. var </w:t>
            </w:r>
            <w:proofErr w:type="spellStart"/>
            <w:r w:rsidRPr="00FE71AE">
              <w:rPr>
                <w:rFonts w:cs="Arial"/>
                <w:i/>
                <w:sz w:val="16"/>
                <w:szCs w:val="16"/>
                <w:lang w:val="fr-FR"/>
              </w:rPr>
              <w:t>sativus</w:t>
            </w:r>
            <w:proofErr w:type="spellEnd"/>
            <w:r w:rsidRPr="00FE71AE">
              <w:rPr>
                <w:rFonts w:cs="Arial"/>
                <w:sz w:val="16"/>
                <w:szCs w:val="16"/>
                <w:lang w:val="fr-FR"/>
              </w:rPr>
              <w:t xml:space="preserve">; </w:t>
            </w:r>
            <w:proofErr w:type="spellStart"/>
            <w:r w:rsidRPr="00FE71AE">
              <w:rPr>
                <w:rFonts w:cs="Arial"/>
                <w:i/>
                <w:sz w:val="16"/>
                <w:szCs w:val="16"/>
                <w:lang w:val="fr-FR"/>
              </w:rPr>
              <w:t>Raphanus</w:t>
            </w:r>
            <w:proofErr w:type="spellEnd"/>
            <w:r w:rsidRPr="00FE71AE">
              <w:rPr>
                <w:rFonts w:cs="Arial"/>
                <w:i/>
                <w:sz w:val="16"/>
                <w:szCs w:val="16"/>
                <w:lang w:val="fr-FR"/>
              </w:rPr>
              <w:t xml:space="preserve"> </w:t>
            </w:r>
            <w:proofErr w:type="spellStart"/>
            <w:r w:rsidRPr="00FE71AE">
              <w:rPr>
                <w:rFonts w:cs="Arial"/>
                <w:i/>
                <w:sz w:val="16"/>
                <w:szCs w:val="16"/>
                <w:lang w:val="fr-FR"/>
              </w:rPr>
              <w:t>sativus</w:t>
            </w:r>
            <w:proofErr w:type="spellEnd"/>
            <w:r w:rsidRPr="00FE71AE">
              <w:rPr>
                <w:rFonts w:cs="Arial"/>
                <w:sz w:val="16"/>
                <w:szCs w:val="16"/>
                <w:lang w:val="fr-FR"/>
              </w:rPr>
              <w:t xml:space="preserve"> L. var. </w:t>
            </w:r>
            <w:proofErr w:type="spellStart"/>
            <w:r w:rsidRPr="00FE71AE">
              <w:rPr>
                <w:rFonts w:cs="Arial"/>
                <w:i/>
                <w:sz w:val="16"/>
                <w:szCs w:val="16"/>
                <w:lang w:val="fr-FR"/>
              </w:rPr>
              <w:t>niger</w:t>
            </w:r>
            <w:proofErr w:type="spellEnd"/>
            <w:r w:rsidRPr="00FE71AE">
              <w:rPr>
                <w:rFonts w:cs="Arial"/>
                <w:sz w:val="16"/>
                <w:szCs w:val="16"/>
                <w:lang w:val="fr-FR"/>
              </w:rPr>
              <w:t xml:space="preserve"> (Mill.) S. Kerner</w:t>
            </w:r>
          </w:p>
        </w:tc>
      </w:tr>
      <w:tr w:rsidR="007B14BA" w:rsidRPr="00857C9E" w14:paraId="60C84F23"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68B99D84" w14:textId="77777777" w:rsidR="007B14BA" w:rsidRPr="00857C9E" w:rsidRDefault="007B14BA" w:rsidP="00CF0343">
            <w:pPr>
              <w:rPr>
                <w:rFonts w:cs="Arial"/>
                <w:sz w:val="16"/>
                <w:szCs w:val="16"/>
                <w:lang w:val="es-ES"/>
              </w:rPr>
            </w:pPr>
            <w:r>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33DCB343" w14:textId="77777777" w:rsidR="007B14BA" w:rsidRPr="00857C9E" w:rsidRDefault="007B14BA"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34D5D0CE" w14:textId="77777777" w:rsidR="007B14BA" w:rsidRDefault="007B14BA" w:rsidP="00CF0343">
            <w:pPr>
              <w:jc w:val="left"/>
              <w:rPr>
                <w:rFonts w:cs="Arial"/>
                <w:color w:val="000000"/>
                <w:sz w:val="16"/>
                <w:szCs w:val="16"/>
              </w:rPr>
            </w:pPr>
            <w:r w:rsidRPr="000563EF">
              <w:rPr>
                <w:rFonts w:cs="Arial"/>
                <w:color w:val="000000"/>
                <w:sz w:val="16"/>
                <w:szCs w:val="16"/>
              </w:rPr>
              <w:t>TC/59/22</w:t>
            </w:r>
            <w:r>
              <w:rPr>
                <w:rFonts w:cs="Arial"/>
                <w:color w:val="000000"/>
                <w:sz w:val="16"/>
                <w:szCs w:val="16"/>
              </w:rPr>
              <w:t>,</w:t>
            </w:r>
          </w:p>
          <w:p w14:paraId="09B842E9" w14:textId="77777777" w:rsidR="007B14BA" w:rsidRPr="00857C9E" w:rsidRDefault="007B14BA" w:rsidP="00CF0343">
            <w:pPr>
              <w:jc w:val="left"/>
              <w:rPr>
                <w:rFonts w:cs="Arial"/>
                <w:sz w:val="16"/>
                <w:szCs w:val="16"/>
                <w:lang w:val="es-ES"/>
              </w:rPr>
            </w:pPr>
            <w:r w:rsidRPr="00615D05">
              <w:rPr>
                <w:rFonts w:cs="Arial"/>
                <w:sz w:val="16"/>
                <w:szCs w:val="16"/>
              </w:rPr>
              <w:t>TG/55/7 Rev. 6</w:t>
            </w:r>
          </w:p>
        </w:tc>
        <w:tc>
          <w:tcPr>
            <w:tcW w:w="1382" w:type="dxa"/>
            <w:tcBorders>
              <w:top w:val="single" w:sz="4" w:space="0" w:color="auto"/>
              <w:left w:val="nil"/>
              <w:bottom w:val="single" w:sz="4" w:space="0" w:color="auto"/>
              <w:right w:val="single" w:sz="4" w:space="0" w:color="auto"/>
            </w:tcBorders>
            <w:shd w:val="clear" w:color="auto" w:fill="auto"/>
          </w:tcPr>
          <w:p w14:paraId="7CEB9079" w14:textId="77777777" w:rsidR="007B14BA" w:rsidRPr="006F5911" w:rsidRDefault="007B14BA" w:rsidP="00CF0343">
            <w:pPr>
              <w:jc w:val="left"/>
              <w:rPr>
                <w:rFonts w:cs="Arial"/>
                <w:color w:val="000000"/>
                <w:sz w:val="16"/>
                <w:szCs w:val="16"/>
              </w:rPr>
            </w:pPr>
            <w:r w:rsidRPr="006F5911">
              <w:rPr>
                <w:rFonts w:cs="Arial"/>
                <w:color w:val="000000"/>
                <w:sz w:val="16"/>
                <w:szCs w:val="16"/>
              </w:rPr>
              <w:t>Spinach</w:t>
            </w:r>
          </w:p>
        </w:tc>
        <w:tc>
          <w:tcPr>
            <w:tcW w:w="1382" w:type="dxa"/>
            <w:tcBorders>
              <w:top w:val="single" w:sz="4" w:space="0" w:color="auto"/>
              <w:left w:val="nil"/>
              <w:bottom w:val="single" w:sz="4" w:space="0" w:color="auto"/>
              <w:right w:val="single" w:sz="4" w:space="0" w:color="auto"/>
            </w:tcBorders>
            <w:shd w:val="clear" w:color="auto" w:fill="auto"/>
          </w:tcPr>
          <w:p w14:paraId="74127C1F" w14:textId="77777777" w:rsidR="007B14BA" w:rsidRPr="006F5911" w:rsidRDefault="007B14BA" w:rsidP="00CF0343">
            <w:pPr>
              <w:jc w:val="left"/>
              <w:rPr>
                <w:rFonts w:cs="Arial"/>
                <w:color w:val="000000"/>
                <w:sz w:val="16"/>
                <w:szCs w:val="16"/>
              </w:rPr>
            </w:pPr>
            <w:proofErr w:type="spellStart"/>
            <w:r w:rsidRPr="006F5911">
              <w:rPr>
                <w:rFonts w:cs="Arial"/>
                <w:color w:val="000000"/>
                <w:sz w:val="16"/>
                <w:szCs w:val="16"/>
              </w:rPr>
              <w:t>Épinard</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430AF5F" w14:textId="77777777" w:rsidR="007B14BA" w:rsidRPr="006F5911" w:rsidRDefault="007B14BA" w:rsidP="00CF0343">
            <w:pPr>
              <w:jc w:val="left"/>
              <w:rPr>
                <w:rFonts w:cs="Arial"/>
                <w:color w:val="000000"/>
                <w:sz w:val="16"/>
                <w:szCs w:val="16"/>
              </w:rPr>
            </w:pPr>
            <w:proofErr w:type="spellStart"/>
            <w:r w:rsidRPr="006F5911">
              <w:rPr>
                <w:rFonts w:cs="Arial"/>
                <w:color w:val="000000"/>
                <w:sz w:val="16"/>
                <w:szCs w:val="16"/>
              </w:rPr>
              <w:t>Spinat</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5AC47799" w14:textId="77777777" w:rsidR="007B14BA" w:rsidRPr="006F5911" w:rsidRDefault="007B14BA" w:rsidP="00CF0343">
            <w:pPr>
              <w:jc w:val="left"/>
              <w:rPr>
                <w:rFonts w:cs="Arial"/>
                <w:color w:val="000000"/>
                <w:sz w:val="16"/>
                <w:szCs w:val="16"/>
              </w:rPr>
            </w:pPr>
            <w:proofErr w:type="spellStart"/>
            <w:r w:rsidRPr="006F5911">
              <w:rPr>
                <w:rFonts w:cs="Arial"/>
                <w:color w:val="000000"/>
                <w:sz w:val="16"/>
                <w:szCs w:val="16"/>
              </w:rPr>
              <w:t>Espinaca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3E2D093D" w14:textId="77777777" w:rsidR="007B14BA" w:rsidRPr="00857C9E" w:rsidRDefault="007B14BA" w:rsidP="00CF0343">
            <w:pPr>
              <w:rPr>
                <w:rFonts w:cs="Arial"/>
                <w:sz w:val="16"/>
                <w:szCs w:val="16"/>
                <w:lang w:val="es-ES"/>
              </w:rPr>
            </w:pPr>
            <w:r w:rsidRPr="00615D05">
              <w:rPr>
                <w:rFonts w:cs="Arial"/>
                <w:i/>
                <w:sz w:val="16"/>
                <w:szCs w:val="16"/>
              </w:rPr>
              <w:t>Spinacia oleracea</w:t>
            </w:r>
            <w:r w:rsidRPr="00615D05">
              <w:rPr>
                <w:rFonts w:cs="Arial"/>
                <w:sz w:val="16"/>
                <w:szCs w:val="16"/>
              </w:rPr>
              <w:t xml:space="preserve"> L.</w:t>
            </w:r>
          </w:p>
        </w:tc>
      </w:tr>
      <w:tr w:rsidR="007B14BA" w:rsidRPr="00857C9E" w14:paraId="39AF32B5"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F90D3B8" w14:textId="77777777" w:rsidR="007B14BA" w:rsidRPr="00857C9E" w:rsidRDefault="007B14BA" w:rsidP="00CF0343">
            <w:pPr>
              <w:rPr>
                <w:rFonts w:cs="Arial"/>
                <w:sz w:val="16"/>
                <w:szCs w:val="16"/>
                <w:lang w:val="es-ES"/>
              </w:rPr>
            </w:pPr>
            <w:r>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72172A29" w14:textId="77777777" w:rsidR="007B14BA" w:rsidRPr="00857C9E" w:rsidRDefault="007B14BA"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7DB94B85" w14:textId="77777777" w:rsidR="007B14BA" w:rsidRDefault="007B14BA" w:rsidP="00CF0343">
            <w:pPr>
              <w:jc w:val="left"/>
              <w:rPr>
                <w:rFonts w:cs="Arial"/>
                <w:color w:val="000000"/>
                <w:sz w:val="16"/>
                <w:szCs w:val="16"/>
              </w:rPr>
            </w:pPr>
            <w:r w:rsidRPr="000563EF">
              <w:rPr>
                <w:rFonts w:cs="Arial"/>
                <w:color w:val="000000"/>
                <w:sz w:val="16"/>
                <w:szCs w:val="16"/>
              </w:rPr>
              <w:t>TC/59/23</w:t>
            </w:r>
            <w:r>
              <w:rPr>
                <w:rFonts w:cs="Arial"/>
                <w:color w:val="000000"/>
                <w:sz w:val="16"/>
                <w:szCs w:val="16"/>
              </w:rPr>
              <w:t>,</w:t>
            </w:r>
          </w:p>
          <w:p w14:paraId="48932B6C" w14:textId="77777777" w:rsidR="007B14BA" w:rsidRPr="00857C9E" w:rsidRDefault="007B14BA" w:rsidP="00CF0343">
            <w:pPr>
              <w:jc w:val="left"/>
              <w:rPr>
                <w:rFonts w:cs="Arial"/>
                <w:sz w:val="16"/>
                <w:szCs w:val="16"/>
                <w:lang w:val="es-ES"/>
              </w:rPr>
            </w:pPr>
            <w:r w:rsidRPr="00615D05">
              <w:rPr>
                <w:rFonts w:cs="Arial"/>
                <w:sz w:val="16"/>
                <w:szCs w:val="16"/>
                <w:lang w:val="pt-BR"/>
              </w:rPr>
              <w:t>TG/89/6 Rev.</w:t>
            </w:r>
          </w:p>
        </w:tc>
        <w:tc>
          <w:tcPr>
            <w:tcW w:w="1382" w:type="dxa"/>
            <w:tcBorders>
              <w:top w:val="single" w:sz="4" w:space="0" w:color="auto"/>
              <w:left w:val="nil"/>
              <w:bottom w:val="single" w:sz="4" w:space="0" w:color="auto"/>
              <w:right w:val="single" w:sz="4" w:space="0" w:color="auto"/>
            </w:tcBorders>
            <w:shd w:val="clear" w:color="auto" w:fill="auto"/>
          </w:tcPr>
          <w:p w14:paraId="50F59CAF" w14:textId="77777777" w:rsidR="007B14BA" w:rsidRPr="006F5911" w:rsidRDefault="007B14BA" w:rsidP="00CF0343">
            <w:pPr>
              <w:jc w:val="left"/>
              <w:rPr>
                <w:rFonts w:cs="Arial"/>
                <w:color w:val="000000"/>
                <w:sz w:val="16"/>
                <w:szCs w:val="16"/>
              </w:rPr>
            </w:pPr>
            <w:r w:rsidRPr="006F5911">
              <w:rPr>
                <w:rFonts w:cs="Arial"/>
                <w:color w:val="000000"/>
                <w:sz w:val="16"/>
                <w:szCs w:val="16"/>
              </w:rPr>
              <w:t>Swede, Rutabaga</w:t>
            </w:r>
          </w:p>
        </w:tc>
        <w:tc>
          <w:tcPr>
            <w:tcW w:w="1382" w:type="dxa"/>
            <w:tcBorders>
              <w:top w:val="single" w:sz="4" w:space="0" w:color="auto"/>
              <w:left w:val="nil"/>
              <w:bottom w:val="single" w:sz="4" w:space="0" w:color="auto"/>
              <w:right w:val="single" w:sz="4" w:space="0" w:color="auto"/>
            </w:tcBorders>
            <w:shd w:val="clear" w:color="auto" w:fill="auto"/>
          </w:tcPr>
          <w:p w14:paraId="7988C63B" w14:textId="77777777" w:rsidR="007B14BA" w:rsidRPr="006F5911" w:rsidRDefault="007B14BA" w:rsidP="00CF0343">
            <w:pPr>
              <w:jc w:val="left"/>
              <w:rPr>
                <w:rFonts w:cs="Arial"/>
                <w:color w:val="000000"/>
                <w:sz w:val="16"/>
                <w:szCs w:val="16"/>
              </w:rPr>
            </w:pPr>
            <w:r w:rsidRPr="006F5911">
              <w:rPr>
                <w:rFonts w:cs="Arial"/>
                <w:color w:val="000000"/>
                <w:sz w:val="16"/>
                <w:szCs w:val="16"/>
              </w:rPr>
              <w:t>Rutabaga, Chou-</w:t>
            </w:r>
            <w:proofErr w:type="spellStart"/>
            <w:r w:rsidRPr="006F5911">
              <w:rPr>
                <w:rFonts w:cs="Arial"/>
                <w:color w:val="000000"/>
                <w:sz w:val="16"/>
                <w:szCs w:val="16"/>
              </w:rPr>
              <w:t>navet</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F29AB6A" w14:textId="77777777" w:rsidR="007B14BA" w:rsidRPr="006F5911" w:rsidRDefault="007B14BA" w:rsidP="00CF0343">
            <w:pPr>
              <w:jc w:val="left"/>
              <w:rPr>
                <w:rFonts w:cs="Arial"/>
                <w:color w:val="000000"/>
                <w:sz w:val="16"/>
                <w:szCs w:val="16"/>
              </w:rPr>
            </w:pPr>
            <w:proofErr w:type="spellStart"/>
            <w:r w:rsidRPr="006F5911">
              <w:rPr>
                <w:rFonts w:cs="Arial"/>
                <w:color w:val="000000"/>
                <w:sz w:val="16"/>
                <w:szCs w:val="16"/>
              </w:rPr>
              <w:t>Kohlrübe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CA1BD3A" w14:textId="77777777" w:rsidR="007B14BA" w:rsidRPr="006F5911" w:rsidRDefault="007B14BA" w:rsidP="00CF0343">
            <w:pPr>
              <w:jc w:val="left"/>
              <w:rPr>
                <w:rFonts w:cs="Arial"/>
                <w:color w:val="000000"/>
                <w:sz w:val="16"/>
                <w:szCs w:val="16"/>
              </w:rPr>
            </w:pPr>
            <w:r w:rsidRPr="00FE71AE">
              <w:rPr>
                <w:rFonts w:cs="Arial"/>
                <w:color w:val="000000"/>
                <w:sz w:val="16"/>
                <w:szCs w:val="16"/>
                <w:lang w:val="pt-BR"/>
              </w:rPr>
              <w:t xml:space="preserve">Colinabo L. var. napobrassica (L.) </w:t>
            </w:r>
            <w:proofErr w:type="spellStart"/>
            <w:r w:rsidRPr="006F5911">
              <w:rPr>
                <w:rFonts w:cs="Arial"/>
                <w:color w:val="000000"/>
                <w:sz w:val="16"/>
                <w:szCs w:val="16"/>
              </w:rPr>
              <w:t>Rchb</w:t>
            </w:r>
            <w:proofErr w:type="spellEnd"/>
            <w:r w:rsidRPr="006F5911">
              <w:rPr>
                <w:rFonts w:cs="Arial"/>
                <w:color w:val="000000"/>
                <w:sz w:val="16"/>
                <w:szCs w:val="16"/>
              </w:rPr>
              <w:t>.</w:t>
            </w:r>
          </w:p>
        </w:tc>
        <w:tc>
          <w:tcPr>
            <w:tcW w:w="1701" w:type="dxa"/>
            <w:tcBorders>
              <w:top w:val="single" w:sz="4" w:space="0" w:color="auto"/>
              <w:left w:val="nil"/>
              <w:bottom w:val="single" w:sz="4" w:space="0" w:color="auto"/>
              <w:right w:val="single" w:sz="4" w:space="0" w:color="auto"/>
            </w:tcBorders>
            <w:shd w:val="clear" w:color="auto" w:fill="auto"/>
          </w:tcPr>
          <w:p w14:paraId="73E52AFD" w14:textId="77777777" w:rsidR="007B14BA" w:rsidRPr="00857C9E" w:rsidRDefault="007B14BA" w:rsidP="00CF0343">
            <w:pPr>
              <w:jc w:val="left"/>
              <w:rPr>
                <w:rFonts w:cs="Arial"/>
                <w:sz w:val="16"/>
                <w:szCs w:val="16"/>
                <w:lang w:val="es-ES"/>
              </w:rPr>
            </w:pPr>
            <w:r w:rsidRPr="00615D05">
              <w:rPr>
                <w:rFonts w:cs="Arial"/>
                <w:i/>
                <w:sz w:val="16"/>
                <w:szCs w:val="16"/>
                <w:lang w:val="it-IT"/>
              </w:rPr>
              <w:t>Brassica napus</w:t>
            </w:r>
            <w:r w:rsidRPr="00615D05">
              <w:rPr>
                <w:rFonts w:cs="Arial"/>
                <w:sz w:val="16"/>
                <w:szCs w:val="16"/>
                <w:lang w:val="it-IT"/>
              </w:rPr>
              <w:t xml:space="preserve"> L. var. </w:t>
            </w:r>
            <w:r w:rsidRPr="00615D05">
              <w:rPr>
                <w:rFonts w:cs="Arial"/>
                <w:i/>
                <w:sz w:val="16"/>
                <w:szCs w:val="16"/>
                <w:lang w:val="it-IT"/>
              </w:rPr>
              <w:t>napobrassica</w:t>
            </w:r>
            <w:r w:rsidRPr="00615D05">
              <w:rPr>
                <w:rFonts w:cs="Arial"/>
                <w:sz w:val="16"/>
                <w:szCs w:val="16"/>
                <w:lang w:val="it-IT"/>
              </w:rPr>
              <w:t xml:space="preserve"> (L.) Rchb.</w:t>
            </w:r>
          </w:p>
        </w:tc>
      </w:tr>
      <w:tr w:rsidR="007B14BA" w:rsidRPr="009B0E70" w14:paraId="56164EBF"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1391AE8" w14:textId="77777777" w:rsidR="007B14BA" w:rsidRDefault="007B14BA" w:rsidP="00CF0343">
            <w:pPr>
              <w:rPr>
                <w:rFonts w:cs="Arial"/>
                <w:sz w:val="16"/>
                <w:szCs w:val="16"/>
                <w:lang w:val="es-ES"/>
              </w:rPr>
            </w:pPr>
          </w:p>
        </w:tc>
        <w:tc>
          <w:tcPr>
            <w:tcW w:w="590" w:type="dxa"/>
            <w:tcBorders>
              <w:top w:val="single" w:sz="4" w:space="0" w:color="auto"/>
              <w:left w:val="nil"/>
              <w:bottom w:val="single" w:sz="4" w:space="0" w:color="auto"/>
              <w:right w:val="single" w:sz="4" w:space="0" w:color="auto"/>
            </w:tcBorders>
            <w:shd w:val="clear" w:color="auto" w:fill="auto"/>
          </w:tcPr>
          <w:p w14:paraId="56C9DEE4" w14:textId="77777777" w:rsidR="007B14BA" w:rsidRPr="00615D05" w:rsidRDefault="007B14BA" w:rsidP="00CF0343">
            <w:pPr>
              <w:rPr>
                <w:rFonts w:cs="Arial"/>
                <w:sz w:val="16"/>
                <w:szCs w:val="16"/>
                <w:lang w:val="it-IT"/>
              </w:rPr>
            </w:pPr>
            <w:r>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1978BBE7" w14:textId="77777777" w:rsidR="007B14BA" w:rsidRPr="008F5E8D" w:rsidRDefault="007B14BA" w:rsidP="00CF0343">
            <w:pPr>
              <w:jc w:val="left"/>
              <w:rPr>
                <w:rFonts w:cs="Arial"/>
                <w:color w:val="000000"/>
                <w:sz w:val="16"/>
                <w:szCs w:val="16"/>
              </w:rPr>
            </w:pPr>
            <w:r w:rsidRPr="008F5E8D">
              <w:rPr>
                <w:rFonts w:cs="Arial"/>
                <w:color w:val="000000"/>
                <w:sz w:val="16"/>
                <w:szCs w:val="16"/>
              </w:rPr>
              <w:t>TC/59/27,</w:t>
            </w:r>
          </w:p>
          <w:p w14:paraId="47CD560C" w14:textId="77777777" w:rsidR="007B14BA" w:rsidRPr="008F5E8D" w:rsidRDefault="007B14BA" w:rsidP="00CF0343">
            <w:pPr>
              <w:jc w:val="left"/>
              <w:rPr>
                <w:rFonts w:cs="Arial"/>
                <w:color w:val="000000"/>
                <w:sz w:val="16"/>
                <w:szCs w:val="16"/>
              </w:rPr>
            </w:pPr>
            <w:r w:rsidRPr="008F5E8D">
              <w:rPr>
                <w:rFonts w:cs="Arial"/>
                <w:sz w:val="16"/>
                <w:szCs w:val="16"/>
              </w:rPr>
              <w:t>TG/294/1 Corr. Rev. 4</w:t>
            </w:r>
          </w:p>
        </w:tc>
        <w:tc>
          <w:tcPr>
            <w:tcW w:w="1382" w:type="dxa"/>
            <w:tcBorders>
              <w:top w:val="single" w:sz="4" w:space="0" w:color="auto"/>
              <w:left w:val="nil"/>
              <w:bottom w:val="single" w:sz="4" w:space="0" w:color="auto"/>
              <w:right w:val="single" w:sz="4" w:space="0" w:color="auto"/>
            </w:tcBorders>
            <w:shd w:val="clear" w:color="auto" w:fill="auto"/>
          </w:tcPr>
          <w:p w14:paraId="2B6AEEFD" w14:textId="77777777" w:rsidR="007B14BA" w:rsidRPr="008F5E8D" w:rsidRDefault="007B14BA" w:rsidP="00CF0343">
            <w:pPr>
              <w:jc w:val="left"/>
              <w:rPr>
                <w:rFonts w:cs="Arial"/>
                <w:color w:val="000000"/>
                <w:sz w:val="16"/>
                <w:szCs w:val="16"/>
              </w:rPr>
            </w:pPr>
            <w:r w:rsidRPr="008F5E8D">
              <w:rPr>
                <w:sz w:val="16"/>
                <w:szCs w:val="16"/>
              </w:rPr>
              <w:t>Tomato Rootstocks</w:t>
            </w:r>
          </w:p>
        </w:tc>
        <w:tc>
          <w:tcPr>
            <w:tcW w:w="1382" w:type="dxa"/>
            <w:tcBorders>
              <w:top w:val="single" w:sz="4" w:space="0" w:color="auto"/>
              <w:left w:val="nil"/>
              <w:bottom w:val="single" w:sz="4" w:space="0" w:color="auto"/>
              <w:right w:val="single" w:sz="4" w:space="0" w:color="auto"/>
            </w:tcBorders>
            <w:shd w:val="clear" w:color="auto" w:fill="auto"/>
          </w:tcPr>
          <w:p w14:paraId="405F3794" w14:textId="77777777" w:rsidR="007B14BA" w:rsidRPr="008F5E8D" w:rsidRDefault="007B14BA" w:rsidP="00CF0343">
            <w:pPr>
              <w:jc w:val="left"/>
              <w:rPr>
                <w:rFonts w:cs="Arial"/>
                <w:color w:val="000000"/>
                <w:sz w:val="16"/>
                <w:szCs w:val="16"/>
              </w:rPr>
            </w:pPr>
            <w:r w:rsidRPr="008F5E8D">
              <w:rPr>
                <w:sz w:val="16"/>
                <w:szCs w:val="16"/>
              </w:rPr>
              <w:t>Porte-</w:t>
            </w:r>
            <w:proofErr w:type="spellStart"/>
            <w:r w:rsidRPr="008F5E8D">
              <w:rPr>
                <w:sz w:val="16"/>
                <w:szCs w:val="16"/>
              </w:rPr>
              <w:t>greffe</w:t>
            </w:r>
            <w:proofErr w:type="spellEnd"/>
            <w:r w:rsidRPr="008F5E8D">
              <w:rPr>
                <w:sz w:val="16"/>
                <w:szCs w:val="16"/>
              </w:rPr>
              <w:t xml:space="preserve"> de </w:t>
            </w:r>
            <w:proofErr w:type="spellStart"/>
            <w:r w:rsidRPr="008F5E8D">
              <w:rPr>
                <w:sz w:val="16"/>
                <w:szCs w:val="16"/>
              </w:rPr>
              <w:t>tomate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1FE3F02D" w14:textId="77777777" w:rsidR="007B14BA" w:rsidRPr="008F5E8D" w:rsidRDefault="007B14BA" w:rsidP="00CF0343">
            <w:pPr>
              <w:jc w:val="left"/>
              <w:rPr>
                <w:rFonts w:cs="Arial"/>
                <w:color w:val="000000"/>
                <w:sz w:val="16"/>
                <w:szCs w:val="16"/>
              </w:rPr>
            </w:pPr>
            <w:proofErr w:type="spellStart"/>
            <w:r w:rsidRPr="008F5E8D">
              <w:rPr>
                <w:sz w:val="16"/>
                <w:szCs w:val="16"/>
              </w:rPr>
              <w:t>Tomatenunter</w:t>
            </w:r>
            <w:proofErr w:type="spellEnd"/>
            <w:r w:rsidRPr="008F5E8D">
              <w:rPr>
                <w:sz w:val="16"/>
                <w:szCs w:val="16"/>
              </w:rPr>
              <w:t>-</w:t>
            </w:r>
          </w:p>
        </w:tc>
        <w:tc>
          <w:tcPr>
            <w:tcW w:w="1382" w:type="dxa"/>
            <w:tcBorders>
              <w:top w:val="single" w:sz="4" w:space="0" w:color="auto"/>
              <w:left w:val="nil"/>
              <w:bottom w:val="single" w:sz="4" w:space="0" w:color="auto"/>
              <w:right w:val="single" w:sz="4" w:space="0" w:color="auto"/>
            </w:tcBorders>
            <w:shd w:val="clear" w:color="auto" w:fill="auto"/>
          </w:tcPr>
          <w:p w14:paraId="0681A5CC" w14:textId="77777777" w:rsidR="007B14BA" w:rsidRPr="008F5E8D" w:rsidRDefault="007B14BA" w:rsidP="00CF0343">
            <w:pPr>
              <w:jc w:val="left"/>
              <w:rPr>
                <w:rFonts w:cs="Arial"/>
                <w:color w:val="000000"/>
                <w:sz w:val="16"/>
                <w:szCs w:val="16"/>
                <w:lang w:val="es-ES"/>
              </w:rPr>
            </w:pPr>
            <w:proofErr w:type="spellStart"/>
            <w:r w:rsidRPr="008F5E8D">
              <w:rPr>
                <w:rFonts w:cs="Arial"/>
                <w:color w:val="333333"/>
                <w:sz w:val="16"/>
                <w:szCs w:val="16"/>
              </w:rPr>
              <w:t>Portainjertos</w:t>
            </w:r>
            <w:proofErr w:type="spellEnd"/>
            <w:r w:rsidRPr="008F5E8D">
              <w:rPr>
                <w:rFonts w:cs="Arial"/>
                <w:color w:val="333333"/>
                <w:sz w:val="16"/>
                <w:szCs w:val="16"/>
              </w:rPr>
              <w:t xml:space="preserve"> de </w:t>
            </w:r>
            <w:proofErr w:type="spellStart"/>
            <w:r w:rsidRPr="008F5E8D">
              <w:rPr>
                <w:rFonts w:cs="Arial"/>
                <w:color w:val="333333"/>
                <w:sz w:val="16"/>
                <w:szCs w:val="16"/>
              </w:rPr>
              <w:t>tomate</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36C24679" w14:textId="77777777" w:rsidR="007B14BA" w:rsidRPr="008F5E8D" w:rsidRDefault="007B14BA" w:rsidP="00CF0343">
            <w:pPr>
              <w:jc w:val="left"/>
              <w:rPr>
                <w:rFonts w:cs="Arial"/>
                <w:i/>
                <w:sz w:val="16"/>
                <w:szCs w:val="16"/>
                <w:lang w:val="it-IT"/>
              </w:rPr>
            </w:pPr>
            <w:r w:rsidRPr="008F5E8D">
              <w:rPr>
                <w:rFonts w:cs="Arial"/>
                <w:i/>
                <w:sz w:val="16"/>
                <w:szCs w:val="16"/>
                <w:lang w:val="it-IT"/>
              </w:rPr>
              <w:t xml:space="preserve">Solanum habrochaites </w:t>
            </w:r>
            <w:r w:rsidRPr="008F5E8D">
              <w:rPr>
                <w:rFonts w:cs="Arial"/>
                <w:sz w:val="16"/>
                <w:szCs w:val="16"/>
                <w:lang w:val="it-IT"/>
              </w:rPr>
              <w:t>S. Knapp</w:t>
            </w:r>
            <w:r w:rsidRPr="008F5E8D">
              <w:rPr>
                <w:rFonts w:cs="Arial"/>
                <w:i/>
                <w:sz w:val="16"/>
                <w:szCs w:val="16"/>
                <w:lang w:val="it-IT"/>
              </w:rPr>
              <w:t xml:space="preserve"> &amp; </w:t>
            </w:r>
            <w:r w:rsidRPr="008F5E8D">
              <w:rPr>
                <w:rFonts w:cs="Arial"/>
                <w:sz w:val="16"/>
                <w:szCs w:val="16"/>
                <w:lang w:val="it-IT"/>
              </w:rPr>
              <w:t>D.M. Spooner</w:t>
            </w:r>
            <w:r w:rsidRPr="008F5E8D">
              <w:rPr>
                <w:rFonts w:cs="Arial"/>
                <w:i/>
                <w:sz w:val="16"/>
                <w:szCs w:val="16"/>
                <w:lang w:val="it-IT"/>
              </w:rPr>
              <w:t xml:space="preserve">; Solanum lycopersicum </w:t>
            </w:r>
            <w:r w:rsidRPr="008F5E8D">
              <w:rPr>
                <w:rFonts w:cs="Arial"/>
                <w:sz w:val="16"/>
                <w:szCs w:val="16"/>
                <w:lang w:val="it-IT"/>
              </w:rPr>
              <w:t xml:space="preserve">L. x </w:t>
            </w:r>
            <w:r w:rsidRPr="008F5E8D">
              <w:rPr>
                <w:rFonts w:cs="Arial"/>
                <w:i/>
                <w:sz w:val="16"/>
                <w:szCs w:val="16"/>
                <w:lang w:val="it-IT"/>
              </w:rPr>
              <w:t>Solanum habrochaites</w:t>
            </w:r>
            <w:r w:rsidRPr="008F5E8D">
              <w:rPr>
                <w:rFonts w:cs="Arial"/>
                <w:sz w:val="16"/>
                <w:szCs w:val="16"/>
                <w:lang w:val="it-IT"/>
              </w:rPr>
              <w:t xml:space="preserve"> S. Knapp &amp; D.M. Spooner; </w:t>
            </w:r>
            <w:r w:rsidRPr="008F5E8D">
              <w:rPr>
                <w:rFonts w:cs="Arial"/>
                <w:i/>
                <w:sz w:val="16"/>
                <w:szCs w:val="16"/>
                <w:lang w:val="it-IT"/>
              </w:rPr>
              <w:t xml:space="preserve">Solanum lycopersicum </w:t>
            </w:r>
            <w:r w:rsidRPr="008F5E8D">
              <w:rPr>
                <w:rFonts w:cs="Arial"/>
                <w:sz w:val="16"/>
                <w:szCs w:val="16"/>
                <w:lang w:val="it-IT"/>
              </w:rPr>
              <w:t xml:space="preserve">L. x </w:t>
            </w:r>
            <w:r w:rsidRPr="008F5E8D">
              <w:rPr>
                <w:rFonts w:cs="Arial"/>
                <w:sz w:val="16"/>
                <w:szCs w:val="16"/>
                <w:lang w:val="it-IT"/>
              </w:rPr>
              <w:br/>
            </w:r>
            <w:r w:rsidRPr="008F5E8D">
              <w:rPr>
                <w:rFonts w:cs="Arial"/>
                <w:i/>
                <w:sz w:val="16"/>
                <w:szCs w:val="16"/>
                <w:lang w:val="it-IT"/>
              </w:rPr>
              <w:t xml:space="preserve">Solanum peruvianum </w:t>
            </w:r>
            <w:r w:rsidRPr="008F5E8D">
              <w:rPr>
                <w:rFonts w:cs="Arial"/>
                <w:sz w:val="16"/>
                <w:szCs w:val="16"/>
                <w:lang w:val="it-IT"/>
              </w:rPr>
              <w:t>(L.) Mill</w:t>
            </w:r>
            <w:r w:rsidRPr="008F5E8D">
              <w:rPr>
                <w:rFonts w:cs="Arial"/>
                <w:i/>
                <w:sz w:val="16"/>
                <w:szCs w:val="16"/>
                <w:lang w:val="it-IT"/>
              </w:rPr>
              <w:t xml:space="preserve">.; </w:t>
            </w:r>
            <w:r w:rsidRPr="00FE71AE">
              <w:rPr>
                <w:rFonts w:cs="Arial"/>
                <w:i/>
                <w:sz w:val="16"/>
                <w:szCs w:val="16"/>
                <w:lang w:val="it-IT"/>
              </w:rPr>
              <w:t xml:space="preserve">Solanum pimpinellifolium </w:t>
            </w:r>
            <w:r w:rsidRPr="00FE71AE">
              <w:rPr>
                <w:rFonts w:cs="Arial"/>
                <w:sz w:val="16"/>
                <w:szCs w:val="16"/>
                <w:lang w:val="it-IT"/>
              </w:rPr>
              <w:t>L.</w:t>
            </w:r>
            <w:r w:rsidRPr="00FE71AE">
              <w:rPr>
                <w:rFonts w:cs="Arial"/>
                <w:i/>
                <w:sz w:val="16"/>
                <w:szCs w:val="16"/>
                <w:lang w:val="it-IT"/>
              </w:rPr>
              <w:t xml:space="preserve"> x Solanum </w:t>
            </w:r>
            <w:r w:rsidRPr="008F5E8D">
              <w:rPr>
                <w:rFonts w:cs="Arial"/>
                <w:i/>
                <w:sz w:val="16"/>
                <w:szCs w:val="16"/>
                <w:lang w:val="it-IT"/>
              </w:rPr>
              <w:t xml:space="preserve">habrochaites </w:t>
            </w:r>
            <w:r w:rsidRPr="008F5E8D">
              <w:rPr>
                <w:rFonts w:cs="Arial"/>
                <w:sz w:val="16"/>
                <w:szCs w:val="16"/>
                <w:lang w:val="it-IT"/>
              </w:rPr>
              <w:t>S. Knapp &amp; D.M. Spooner</w:t>
            </w:r>
          </w:p>
        </w:tc>
      </w:tr>
      <w:tr w:rsidR="007B14BA" w:rsidRPr="00857C9E" w14:paraId="4FF8D04A"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30D7D778" w14:textId="77777777" w:rsidR="007B14BA" w:rsidRPr="00857C9E" w:rsidRDefault="007B14BA" w:rsidP="00CF0343">
            <w:pPr>
              <w:rPr>
                <w:rFonts w:cs="Arial"/>
                <w:sz w:val="16"/>
                <w:szCs w:val="16"/>
                <w:lang w:val="es-ES"/>
              </w:rPr>
            </w:pPr>
            <w:r>
              <w:rPr>
                <w:rFonts w:cs="Arial"/>
                <w:sz w:val="16"/>
                <w:szCs w:val="16"/>
                <w:lang w:val="es-ES"/>
              </w:rPr>
              <w:t>FR</w:t>
            </w:r>
          </w:p>
        </w:tc>
        <w:tc>
          <w:tcPr>
            <w:tcW w:w="590" w:type="dxa"/>
            <w:tcBorders>
              <w:top w:val="single" w:sz="4" w:space="0" w:color="auto"/>
              <w:left w:val="nil"/>
              <w:bottom w:val="single" w:sz="4" w:space="0" w:color="auto"/>
              <w:right w:val="single" w:sz="4" w:space="0" w:color="auto"/>
            </w:tcBorders>
            <w:shd w:val="clear" w:color="auto" w:fill="auto"/>
          </w:tcPr>
          <w:p w14:paraId="6371E784" w14:textId="77777777" w:rsidR="007B14BA" w:rsidRPr="00857C9E" w:rsidRDefault="007B14BA"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23CB9363" w14:textId="77777777" w:rsidR="007B14BA" w:rsidRDefault="007B14BA" w:rsidP="00CF0343">
            <w:pPr>
              <w:jc w:val="left"/>
              <w:rPr>
                <w:rFonts w:cs="Arial"/>
                <w:color w:val="000000"/>
                <w:sz w:val="16"/>
                <w:szCs w:val="16"/>
              </w:rPr>
            </w:pPr>
            <w:r w:rsidRPr="000563EF">
              <w:rPr>
                <w:rFonts w:cs="Arial"/>
                <w:color w:val="000000"/>
                <w:sz w:val="16"/>
                <w:szCs w:val="16"/>
              </w:rPr>
              <w:t>TC/59/24</w:t>
            </w:r>
            <w:r>
              <w:rPr>
                <w:rFonts w:cs="Arial"/>
                <w:color w:val="000000"/>
                <w:sz w:val="16"/>
                <w:szCs w:val="16"/>
              </w:rPr>
              <w:t>,</w:t>
            </w:r>
          </w:p>
          <w:p w14:paraId="53E20E09" w14:textId="77777777" w:rsidR="007B14BA" w:rsidRPr="00857C9E" w:rsidRDefault="007B14BA" w:rsidP="00CF0343">
            <w:pPr>
              <w:jc w:val="left"/>
              <w:rPr>
                <w:rFonts w:cs="Arial"/>
                <w:sz w:val="16"/>
                <w:szCs w:val="16"/>
                <w:lang w:val="es-ES"/>
              </w:rPr>
            </w:pPr>
            <w:r w:rsidRPr="00615D05">
              <w:rPr>
                <w:rFonts w:cs="Arial"/>
                <w:sz w:val="16"/>
                <w:szCs w:val="16"/>
              </w:rPr>
              <w:t>TG/119/4 Corr. 2</w:t>
            </w:r>
          </w:p>
        </w:tc>
        <w:tc>
          <w:tcPr>
            <w:tcW w:w="1382" w:type="dxa"/>
            <w:tcBorders>
              <w:top w:val="single" w:sz="4" w:space="0" w:color="auto"/>
              <w:left w:val="nil"/>
              <w:bottom w:val="single" w:sz="4" w:space="0" w:color="auto"/>
              <w:right w:val="single" w:sz="4" w:space="0" w:color="auto"/>
            </w:tcBorders>
            <w:shd w:val="clear" w:color="auto" w:fill="auto"/>
          </w:tcPr>
          <w:p w14:paraId="22415DA4" w14:textId="77777777" w:rsidR="007B14BA" w:rsidRPr="006F5911" w:rsidRDefault="007B14BA" w:rsidP="00CF0343">
            <w:pPr>
              <w:jc w:val="left"/>
              <w:rPr>
                <w:rFonts w:cs="Arial"/>
                <w:color w:val="000000"/>
                <w:sz w:val="16"/>
                <w:szCs w:val="16"/>
              </w:rPr>
            </w:pPr>
            <w:r w:rsidRPr="006F5911">
              <w:rPr>
                <w:rFonts w:cs="Arial"/>
                <w:color w:val="000000"/>
                <w:sz w:val="16"/>
                <w:szCs w:val="16"/>
              </w:rPr>
              <w:t>Vegetable Marrow, Squash</w:t>
            </w:r>
          </w:p>
        </w:tc>
        <w:tc>
          <w:tcPr>
            <w:tcW w:w="1382" w:type="dxa"/>
            <w:tcBorders>
              <w:top w:val="single" w:sz="4" w:space="0" w:color="auto"/>
              <w:left w:val="nil"/>
              <w:bottom w:val="single" w:sz="4" w:space="0" w:color="auto"/>
              <w:right w:val="single" w:sz="4" w:space="0" w:color="auto"/>
            </w:tcBorders>
            <w:shd w:val="clear" w:color="auto" w:fill="auto"/>
          </w:tcPr>
          <w:p w14:paraId="40B22569" w14:textId="77777777" w:rsidR="007B14BA" w:rsidRPr="006F5911" w:rsidRDefault="007B14BA" w:rsidP="00CF0343">
            <w:pPr>
              <w:rPr>
                <w:rFonts w:cs="Arial"/>
                <w:color w:val="000000"/>
                <w:sz w:val="16"/>
                <w:szCs w:val="16"/>
              </w:rPr>
            </w:pPr>
            <w:proofErr w:type="spellStart"/>
            <w:r w:rsidRPr="006F5911">
              <w:rPr>
                <w:rFonts w:cs="Arial"/>
                <w:color w:val="000000"/>
                <w:sz w:val="16"/>
                <w:szCs w:val="16"/>
              </w:rPr>
              <w:t>Courgette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D51F5E7" w14:textId="77777777" w:rsidR="007B14BA" w:rsidRPr="006F5911" w:rsidRDefault="007B14BA" w:rsidP="00CF0343">
            <w:pPr>
              <w:rPr>
                <w:rFonts w:cs="Arial"/>
                <w:color w:val="000000"/>
                <w:sz w:val="16"/>
                <w:szCs w:val="16"/>
              </w:rPr>
            </w:pPr>
            <w:r w:rsidRPr="006F5911">
              <w:rPr>
                <w:rFonts w:cs="Arial"/>
                <w:color w:val="000000"/>
                <w:sz w:val="16"/>
                <w:szCs w:val="16"/>
              </w:rPr>
              <w:t>Zucchini</w:t>
            </w:r>
          </w:p>
        </w:tc>
        <w:tc>
          <w:tcPr>
            <w:tcW w:w="1382" w:type="dxa"/>
            <w:tcBorders>
              <w:top w:val="single" w:sz="4" w:space="0" w:color="auto"/>
              <w:left w:val="nil"/>
              <w:bottom w:val="single" w:sz="4" w:space="0" w:color="auto"/>
              <w:right w:val="single" w:sz="4" w:space="0" w:color="auto"/>
            </w:tcBorders>
            <w:shd w:val="clear" w:color="auto" w:fill="auto"/>
          </w:tcPr>
          <w:p w14:paraId="1C5360B5" w14:textId="77777777" w:rsidR="007B14BA" w:rsidRPr="006F5911" w:rsidRDefault="007B14BA" w:rsidP="00CF0343">
            <w:pPr>
              <w:jc w:val="left"/>
              <w:rPr>
                <w:rFonts w:cs="Arial"/>
                <w:color w:val="000000"/>
                <w:sz w:val="16"/>
                <w:szCs w:val="16"/>
              </w:rPr>
            </w:pPr>
            <w:proofErr w:type="spellStart"/>
            <w:r w:rsidRPr="006F5911">
              <w:rPr>
                <w:rFonts w:cs="Arial"/>
                <w:color w:val="000000"/>
                <w:sz w:val="16"/>
                <w:szCs w:val="16"/>
              </w:rPr>
              <w:t>Calabacín</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45B1C5A9" w14:textId="77777777" w:rsidR="007B14BA" w:rsidRPr="00857C9E" w:rsidRDefault="007B14BA" w:rsidP="00CF0343">
            <w:pPr>
              <w:jc w:val="left"/>
              <w:rPr>
                <w:rFonts w:cs="Arial"/>
                <w:sz w:val="16"/>
                <w:szCs w:val="16"/>
                <w:lang w:val="es-ES"/>
              </w:rPr>
            </w:pPr>
            <w:r w:rsidRPr="00615D05">
              <w:rPr>
                <w:rFonts w:cs="Arial"/>
                <w:i/>
                <w:sz w:val="16"/>
                <w:szCs w:val="16"/>
              </w:rPr>
              <w:t>Cucurbita pepo</w:t>
            </w:r>
            <w:r w:rsidRPr="00615D05">
              <w:rPr>
                <w:rFonts w:cs="Arial"/>
                <w:sz w:val="16"/>
                <w:szCs w:val="16"/>
              </w:rPr>
              <w:t xml:space="preserve"> L.</w:t>
            </w:r>
          </w:p>
        </w:tc>
      </w:tr>
      <w:tr w:rsidR="007B14BA" w:rsidRPr="009B0E70" w14:paraId="05331001"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75B964E" w14:textId="77777777" w:rsidR="007B14BA" w:rsidRPr="00857C9E" w:rsidRDefault="007B14BA" w:rsidP="00CF0343">
            <w:pPr>
              <w:rPr>
                <w:rFonts w:cs="Arial"/>
                <w:sz w:val="16"/>
                <w:szCs w:val="16"/>
                <w:lang w:val="es-ES"/>
              </w:rPr>
            </w:pPr>
            <w:r>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2FA1E5A2" w14:textId="77777777" w:rsidR="007B14BA" w:rsidRPr="00857C9E" w:rsidRDefault="007B14BA"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70F353A3" w14:textId="77777777" w:rsidR="007B14BA" w:rsidRDefault="007B14BA" w:rsidP="00CF0343">
            <w:pPr>
              <w:jc w:val="left"/>
              <w:rPr>
                <w:rFonts w:cs="Arial"/>
                <w:color w:val="000000"/>
                <w:sz w:val="16"/>
                <w:szCs w:val="16"/>
              </w:rPr>
            </w:pPr>
            <w:r w:rsidRPr="000563EF">
              <w:rPr>
                <w:rFonts w:cs="Arial"/>
                <w:color w:val="000000"/>
                <w:sz w:val="16"/>
                <w:szCs w:val="16"/>
              </w:rPr>
              <w:t>TC/59/25</w:t>
            </w:r>
            <w:r>
              <w:rPr>
                <w:rFonts w:cs="Arial"/>
                <w:color w:val="000000"/>
                <w:sz w:val="16"/>
                <w:szCs w:val="16"/>
              </w:rPr>
              <w:t>,</w:t>
            </w:r>
          </w:p>
          <w:p w14:paraId="41DC819C" w14:textId="77777777" w:rsidR="007B14BA" w:rsidRPr="00857C9E" w:rsidRDefault="007B14BA" w:rsidP="00CF0343">
            <w:pPr>
              <w:jc w:val="left"/>
              <w:rPr>
                <w:rFonts w:cs="Arial"/>
                <w:sz w:val="16"/>
                <w:szCs w:val="16"/>
                <w:lang w:val="es-ES"/>
              </w:rPr>
            </w:pPr>
            <w:r w:rsidRPr="00615D05">
              <w:rPr>
                <w:rFonts w:cs="Arial"/>
                <w:sz w:val="16"/>
                <w:szCs w:val="16"/>
                <w:lang w:val="pt-BR"/>
              </w:rPr>
              <w:t>TG/142/5 Rev.</w:t>
            </w:r>
          </w:p>
        </w:tc>
        <w:tc>
          <w:tcPr>
            <w:tcW w:w="1382" w:type="dxa"/>
            <w:tcBorders>
              <w:top w:val="single" w:sz="4" w:space="0" w:color="auto"/>
              <w:left w:val="nil"/>
              <w:bottom w:val="single" w:sz="4" w:space="0" w:color="auto"/>
              <w:right w:val="single" w:sz="4" w:space="0" w:color="auto"/>
            </w:tcBorders>
            <w:shd w:val="clear" w:color="auto" w:fill="auto"/>
          </w:tcPr>
          <w:p w14:paraId="43651F01" w14:textId="77777777" w:rsidR="007B14BA" w:rsidRPr="006F5911" w:rsidRDefault="007B14BA" w:rsidP="00CF0343">
            <w:pPr>
              <w:jc w:val="left"/>
              <w:rPr>
                <w:rFonts w:cs="Arial"/>
                <w:color w:val="000000"/>
                <w:sz w:val="16"/>
                <w:szCs w:val="16"/>
              </w:rPr>
            </w:pPr>
            <w:r w:rsidRPr="006F5911">
              <w:rPr>
                <w:rFonts w:cs="Arial"/>
                <w:color w:val="000000"/>
                <w:sz w:val="16"/>
                <w:szCs w:val="16"/>
              </w:rPr>
              <w:t>Watermelon</w:t>
            </w:r>
          </w:p>
        </w:tc>
        <w:tc>
          <w:tcPr>
            <w:tcW w:w="1382" w:type="dxa"/>
            <w:tcBorders>
              <w:top w:val="single" w:sz="4" w:space="0" w:color="auto"/>
              <w:left w:val="nil"/>
              <w:bottom w:val="single" w:sz="4" w:space="0" w:color="auto"/>
              <w:right w:val="single" w:sz="4" w:space="0" w:color="auto"/>
            </w:tcBorders>
            <w:shd w:val="clear" w:color="auto" w:fill="auto"/>
          </w:tcPr>
          <w:p w14:paraId="19634155" w14:textId="77777777" w:rsidR="007B14BA" w:rsidRPr="006F5911" w:rsidRDefault="007B14BA" w:rsidP="00CF0343">
            <w:pPr>
              <w:rPr>
                <w:rFonts w:cs="Arial"/>
                <w:color w:val="000000"/>
                <w:sz w:val="16"/>
                <w:szCs w:val="16"/>
              </w:rPr>
            </w:pPr>
            <w:proofErr w:type="spellStart"/>
            <w:r w:rsidRPr="006F5911">
              <w:rPr>
                <w:rFonts w:cs="Arial"/>
                <w:color w:val="000000"/>
                <w:sz w:val="16"/>
                <w:szCs w:val="16"/>
              </w:rPr>
              <w:t>Pastèque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FCE16CD" w14:textId="77777777" w:rsidR="007B14BA" w:rsidRPr="006F5911" w:rsidRDefault="007B14BA" w:rsidP="00CF0343">
            <w:pPr>
              <w:rPr>
                <w:rFonts w:cs="Arial"/>
                <w:color w:val="000000"/>
                <w:sz w:val="16"/>
                <w:szCs w:val="16"/>
              </w:rPr>
            </w:pPr>
            <w:proofErr w:type="spellStart"/>
            <w:r w:rsidRPr="006F5911">
              <w:rPr>
                <w:rFonts w:cs="Arial"/>
                <w:color w:val="000000"/>
                <w:sz w:val="16"/>
                <w:szCs w:val="16"/>
              </w:rPr>
              <w:t>Wassermelone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04D5D6F" w14:textId="77777777" w:rsidR="007B14BA" w:rsidRPr="006F5911" w:rsidRDefault="007B14BA" w:rsidP="00CF0343">
            <w:pPr>
              <w:rPr>
                <w:rFonts w:cs="Arial"/>
                <w:color w:val="000000"/>
                <w:sz w:val="16"/>
                <w:szCs w:val="16"/>
              </w:rPr>
            </w:pPr>
            <w:proofErr w:type="spellStart"/>
            <w:r w:rsidRPr="006F5911">
              <w:rPr>
                <w:rFonts w:cs="Arial"/>
                <w:color w:val="000000"/>
                <w:sz w:val="16"/>
                <w:szCs w:val="16"/>
              </w:rPr>
              <w:t>Sandía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6306568B" w14:textId="77777777" w:rsidR="007B14BA" w:rsidRPr="0061594C" w:rsidRDefault="007B14BA" w:rsidP="00CF0343">
            <w:pPr>
              <w:jc w:val="left"/>
              <w:rPr>
                <w:rFonts w:cs="Arial"/>
                <w:sz w:val="16"/>
                <w:szCs w:val="16"/>
                <w:lang w:val="fr-FR"/>
              </w:rPr>
            </w:pPr>
            <w:r w:rsidRPr="00615D05">
              <w:rPr>
                <w:rFonts w:cs="Arial"/>
                <w:i/>
                <w:sz w:val="16"/>
                <w:szCs w:val="16"/>
                <w:lang w:val="it-IT"/>
              </w:rPr>
              <w:t>Citrullus lanatus</w:t>
            </w:r>
            <w:r w:rsidRPr="00615D05">
              <w:rPr>
                <w:rFonts w:cs="Arial"/>
                <w:sz w:val="16"/>
                <w:szCs w:val="16"/>
                <w:lang w:val="it-IT"/>
              </w:rPr>
              <w:t xml:space="preserve"> (Thunb.) Matsum. et Naka</w:t>
            </w:r>
          </w:p>
        </w:tc>
      </w:tr>
      <w:tr w:rsidR="007B14BA" w:rsidRPr="00857C9E" w14:paraId="12A71829"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2F9B35C" w14:textId="77777777" w:rsidR="007B14BA" w:rsidRPr="00857C9E" w:rsidRDefault="007B14BA" w:rsidP="00CF0343">
            <w:pPr>
              <w:rPr>
                <w:rFonts w:cs="Arial"/>
                <w:sz w:val="16"/>
                <w:szCs w:val="16"/>
                <w:lang w:val="es-ES"/>
              </w:rPr>
            </w:pPr>
            <w:r>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10627E5B" w14:textId="77777777" w:rsidR="007B14BA" w:rsidRPr="00857C9E" w:rsidRDefault="007B14BA" w:rsidP="00CF0343">
            <w:pPr>
              <w:rPr>
                <w:rFonts w:cs="Arial"/>
                <w:sz w:val="16"/>
                <w:szCs w:val="16"/>
                <w:lang w:val="es-ES"/>
              </w:rPr>
            </w:pPr>
            <w:r>
              <w:rPr>
                <w:rFonts w:cs="Arial"/>
                <w:sz w:val="16"/>
                <w:szCs w:val="16"/>
                <w:lang w:val="it-IT"/>
              </w:rPr>
              <w:t>TWO</w:t>
            </w:r>
          </w:p>
        </w:tc>
        <w:tc>
          <w:tcPr>
            <w:tcW w:w="1866" w:type="dxa"/>
            <w:tcBorders>
              <w:top w:val="single" w:sz="4" w:space="0" w:color="auto"/>
              <w:left w:val="nil"/>
              <w:bottom w:val="single" w:sz="4" w:space="0" w:color="auto"/>
              <w:right w:val="single" w:sz="4" w:space="0" w:color="auto"/>
            </w:tcBorders>
            <w:shd w:val="clear" w:color="auto" w:fill="auto"/>
          </w:tcPr>
          <w:p w14:paraId="2D9629CC" w14:textId="77777777" w:rsidR="007B14BA" w:rsidRDefault="007B14BA" w:rsidP="00CF0343">
            <w:pPr>
              <w:jc w:val="left"/>
              <w:rPr>
                <w:rFonts w:cs="Arial"/>
                <w:color w:val="000000"/>
                <w:sz w:val="16"/>
                <w:szCs w:val="16"/>
              </w:rPr>
            </w:pPr>
            <w:r w:rsidRPr="000563EF">
              <w:rPr>
                <w:rFonts w:cs="Arial"/>
                <w:color w:val="000000"/>
                <w:sz w:val="16"/>
                <w:szCs w:val="16"/>
              </w:rPr>
              <w:t>TC/59/26</w:t>
            </w:r>
            <w:r>
              <w:rPr>
                <w:rFonts w:cs="Arial"/>
                <w:color w:val="000000"/>
                <w:sz w:val="16"/>
                <w:szCs w:val="16"/>
              </w:rPr>
              <w:t>,</w:t>
            </w:r>
          </w:p>
          <w:p w14:paraId="74CE4E8C" w14:textId="77777777" w:rsidR="007B14BA" w:rsidRPr="00857C9E" w:rsidRDefault="007B14BA" w:rsidP="00CF0343">
            <w:pPr>
              <w:jc w:val="left"/>
              <w:rPr>
                <w:rFonts w:cs="Arial"/>
                <w:sz w:val="16"/>
                <w:szCs w:val="16"/>
                <w:lang w:val="es-ES"/>
              </w:rPr>
            </w:pPr>
            <w:r w:rsidRPr="00696FEE">
              <w:rPr>
                <w:sz w:val="16"/>
              </w:rPr>
              <w:t>TG/283/1 Rev</w:t>
            </w:r>
            <w:r>
              <w:rPr>
                <w:sz w:val="16"/>
              </w:rPr>
              <w:t>.</w:t>
            </w:r>
          </w:p>
        </w:tc>
        <w:tc>
          <w:tcPr>
            <w:tcW w:w="1382" w:type="dxa"/>
            <w:tcBorders>
              <w:top w:val="single" w:sz="4" w:space="0" w:color="auto"/>
              <w:left w:val="nil"/>
              <w:bottom w:val="single" w:sz="4" w:space="0" w:color="auto"/>
              <w:right w:val="single" w:sz="4" w:space="0" w:color="auto"/>
            </w:tcBorders>
            <w:shd w:val="clear" w:color="auto" w:fill="auto"/>
          </w:tcPr>
          <w:p w14:paraId="29A85017" w14:textId="77777777" w:rsidR="007B14BA" w:rsidRPr="006F5911" w:rsidRDefault="007B14BA" w:rsidP="00CF0343">
            <w:pPr>
              <w:jc w:val="left"/>
              <w:rPr>
                <w:rFonts w:cs="Arial"/>
                <w:color w:val="000000"/>
                <w:sz w:val="16"/>
                <w:szCs w:val="16"/>
              </w:rPr>
            </w:pPr>
            <w:r w:rsidRPr="006F5911">
              <w:rPr>
                <w:rFonts w:cs="Arial"/>
                <w:color w:val="000000"/>
                <w:sz w:val="16"/>
                <w:szCs w:val="16"/>
              </w:rPr>
              <w:t xml:space="preserve">Oncidium; </w:t>
            </w:r>
            <w:proofErr w:type="spellStart"/>
            <w:r w:rsidRPr="006F5911">
              <w:rPr>
                <w:rFonts w:cs="Arial"/>
                <w:color w:val="000000"/>
                <w:sz w:val="16"/>
                <w:szCs w:val="16"/>
              </w:rPr>
              <w:t>xOncidesa</w:t>
            </w:r>
            <w:proofErr w:type="spellEnd"/>
            <w:r w:rsidRPr="006F5911">
              <w:rPr>
                <w:rFonts w:cs="Arial"/>
                <w:color w:val="000000"/>
                <w:sz w:val="16"/>
                <w:szCs w:val="16"/>
              </w:rPr>
              <w:t xml:space="preserve">; </w:t>
            </w:r>
            <w:proofErr w:type="spellStart"/>
            <w:r w:rsidRPr="006F5911">
              <w:rPr>
                <w:rFonts w:cs="Arial"/>
                <w:color w:val="000000"/>
                <w:sz w:val="16"/>
                <w:szCs w:val="16"/>
              </w:rPr>
              <w:t>xIonocidium</w:t>
            </w:r>
            <w:proofErr w:type="spellEnd"/>
            <w:r w:rsidRPr="006F5911">
              <w:rPr>
                <w:rFonts w:cs="Arial"/>
                <w:color w:val="000000"/>
                <w:sz w:val="16"/>
                <w:szCs w:val="16"/>
              </w:rPr>
              <w:t xml:space="preserve">, </w:t>
            </w:r>
            <w:proofErr w:type="spellStart"/>
            <w:r w:rsidRPr="006F5911">
              <w:rPr>
                <w:rFonts w:cs="Arial"/>
                <w:color w:val="000000"/>
                <w:sz w:val="16"/>
                <w:szCs w:val="16"/>
              </w:rPr>
              <w:t>xZelenkocidium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9154651" w14:textId="77777777" w:rsidR="007B14BA" w:rsidRPr="006F5911" w:rsidRDefault="007B14BA" w:rsidP="00CF0343">
            <w:pPr>
              <w:rPr>
                <w:rFonts w:cs="Arial"/>
                <w:color w:val="000000"/>
                <w:sz w:val="16"/>
                <w:szCs w:val="16"/>
              </w:rPr>
            </w:pPr>
            <w:r w:rsidRPr="006F5911">
              <w:rPr>
                <w:rFonts w:cs="Arial"/>
                <w:color w:val="000000"/>
                <w:sz w:val="16"/>
                <w:szCs w:val="16"/>
              </w:rPr>
              <w:t xml:space="preserve">Oncidium; </w:t>
            </w:r>
            <w:proofErr w:type="spellStart"/>
            <w:r w:rsidRPr="006F5911">
              <w:rPr>
                <w:rFonts w:cs="Arial"/>
                <w:color w:val="000000"/>
                <w:sz w:val="16"/>
                <w:szCs w:val="16"/>
              </w:rPr>
              <w:t>xOncidesa</w:t>
            </w:r>
            <w:proofErr w:type="spellEnd"/>
            <w:r w:rsidRPr="006F5911">
              <w:rPr>
                <w:rFonts w:cs="Arial"/>
                <w:color w:val="000000"/>
                <w:sz w:val="16"/>
                <w:szCs w:val="16"/>
              </w:rPr>
              <w:t xml:space="preserve">; </w:t>
            </w:r>
            <w:proofErr w:type="spellStart"/>
            <w:r w:rsidRPr="006F5911">
              <w:rPr>
                <w:rFonts w:cs="Arial"/>
                <w:color w:val="000000"/>
                <w:sz w:val="16"/>
                <w:szCs w:val="16"/>
              </w:rPr>
              <w:t>xIonocidium</w:t>
            </w:r>
            <w:proofErr w:type="spellEnd"/>
            <w:r w:rsidRPr="006F5911">
              <w:rPr>
                <w:rFonts w:cs="Arial"/>
                <w:color w:val="000000"/>
                <w:sz w:val="16"/>
                <w:szCs w:val="16"/>
              </w:rPr>
              <w:t xml:space="preserve">, </w:t>
            </w:r>
            <w:proofErr w:type="spellStart"/>
            <w:r w:rsidRPr="006F5911">
              <w:rPr>
                <w:rFonts w:cs="Arial"/>
                <w:color w:val="000000"/>
                <w:sz w:val="16"/>
                <w:szCs w:val="16"/>
              </w:rPr>
              <w:t>xZelenkocidium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037619A" w14:textId="77777777" w:rsidR="007B14BA" w:rsidRPr="006F5911" w:rsidRDefault="007B14BA" w:rsidP="00CF0343">
            <w:pPr>
              <w:rPr>
                <w:rFonts w:cs="Arial"/>
                <w:color w:val="000000"/>
                <w:sz w:val="16"/>
                <w:szCs w:val="16"/>
              </w:rPr>
            </w:pPr>
            <w:r w:rsidRPr="006F5911">
              <w:rPr>
                <w:rFonts w:cs="Arial"/>
                <w:color w:val="000000"/>
                <w:sz w:val="16"/>
                <w:szCs w:val="16"/>
              </w:rPr>
              <w:t xml:space="preserve">Oncidium; </w:t>
            </w:r>
            <w:proofErr w:type="spellStart"/>
            <w:r w:rsidRPr="006F5911">
              <w:rPr>
                <w:rFonts w:cs="Arial"/>
                <w:color w:val="000000"/>
                <w:sz w:val="16"/>
                <w:szCs w:val="16"/>
              </w:rPr>
              <w:t>xOncidesa</w:t>
            </w:r>
            <w:proofErr w:type="spellEnd"/>
            <w:r w:rsidRPr="006F5911">
              <w:rPr>
                <w:rFonts w:cs="Arial"/>
                <w:color w:val="000000"/>
                <w:sz w:val="16"/>
                <w:szCs w:val="16"/>
              </w:rPr>
              <w:t xml:space="preserve">; </w:t>
            </w:r>
            <w:proofErr w:type="spellStart"/>
            <w:r w:rsidRPr="006F5911">
              <w:rPr>
                <w:rFonts w:cs="Arial"/>
                <w:color w:val="000000"/>
                <w:sz w:val="16"/>
                <w:szCs w:val="16"/>
              </w:rPr>
              <w:t>xIonocidium</w:t>
            </w:r>
            <w:proofErr w:type="spellEnd"/>
            <w:r w:rsidRPr="006F5911">
              <w:rPr>
                <w:rFonts w:cs="Arial"/>
                <w:color w:val="000000"/>
                <w:sz w:val="16"/>
                <w:szCs w:val="16"/>
              </w:rPr>
              <w:t xml:space="preserve">, </w:t>
            </w:r>
            <w:proofErr w:type="spellStart"/>
            <w:r w:rsidRPr="006F5911">
              <w:rPr>
                <w:rFonts w:cs="Arial"/>
                <w:color w:val="000000"/>
                <w:sz w:val="16"/>
                <w:szCs w:val="16"/>
              </w:rPr>
              <w:t>xZelenkocidium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67A8120E" w14:textId="77777777" w:rsidR="007B14BA" w:rsidRPr="006F5911" w:rsidRDefault="007B14BA" w:rsidP="00CF0343">
            <w:pPr>
              <w:rPr>
                <w:rFonts w:cs="Arial"/>
                <w:color w:val="000000"/>
                <w:sz w:val="16"/>
                <w:szCs w:val="16"/>
              </w:rPr>
            </w:pPr>
            <w:r w:rsidRPr="006F5911">
              <w:rPr>
                <w:rFonts w:cs="Arial"/>
                <w:color w:val="000000"/>
                <w:sz w:val="16"/>
                <w:szCs w:val="16"/>
              </w:rPr>
              <w:t xml:space="preserve">Oncidium; </w:t>
            </w:r>
            <w:proofErr w:type="spellStart"/>
            <w:r w:rsidRPr="006F5911">
              <w:rPr>
                <w:rFonts w:cs="Arial"/>
                <w:color w:val="000000"/>
                <w:sz w:val="16"/>
                <w:szCs w:val="16"/>
              </w:rPr>
              <w:t>xOncidesa</w:t>
            </w:r>
            <w:proofErr w:type="spellEnd"/>
            <w:r w:rsidRPr="006F5911">
              <w:rPr>
                <w:rFonts w:cs="Arial"/>
                <w:color w:val="000000"/>
                <w:sz w:val="16"/>
                <w:szCs w:val="16"/>
              </w:rPr>
              <w:t xml:space="preserve">; </w:t>
            </w:r>
            <w:proofErr w:type="spellStart"/>
            <w:r w:rsidRPr="006F5911">
              <w:rPr>
                <w:rFonts w:cs="Arial"/>
                <w:color w:val="000000"/>
                <w:sz w:val="16"/>
                <w:szCs w:val="16"/>
              </w:rPr>
              <w:t>xIonocidium</w:t>
            </w:r>
            <w:proofErr w:type="spellEnd"/>
            <w:r w:rsidRPr="006F5911">
              <w:rPr>
                <w:rFonts w:cs="Arial"/>
                <w:color w:val="000000"/>
                <w:sz w:val="16"/>
                <w:szCs w:val="16"/>
              </w:rPr>
              <w:t xml:space="preserve">, </w:t>
            </w:r>
            <w:proofErr w:type="spellStart"/>
            <w:r w:rsidRPr="006F5911">
              <w:rPr>
                <w:rFonts w:cs="Arial"/>
                <w:color w:val="000000"/>
                <w:sz w:val="16"/>
                <w:szCs w:val="16"/>
              </w:rPr>
              <w:t>xZelenkocidium</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35C99D5F" w14:textId="77777777" w:rsidR="007B14BA" w:rsidRPr="0061594C" w:rsidRDefault="007B14BA" w:rsidP="00CF0343">
            <w:pPr>
              <w:jc w:val="left"/>
              <w:rPr>
                <w:rFonts w:cs="Arial"/>
                <w:sz w:val="16"/>
                <w:szCs w:val="16"/>
              </w:rPr>
            </w:pPr>
            <w:r w:rsidRPr="00696FEE">
              <w:rPr>
                <w:rFonts w:cs="Arial"/>
                <w:i/>
                <w:sz w:val="16"/>
                <w:lang w:val="it-IT"/>
              </w:rPr>
              <w:t>Oncidium</w:t>
            </w:r>
            <w:r w:rsidRPr="00696FEE">
              <w:rPr>
                <w:rFonts w:cs="Arial"/>
                <w:sz w:val="16"/>
                <w:lang w:val="it-IT"/>
              </w:rPr>
              <w:t xml:space="preserve"> Sw.; ×</w:t>
            </w:r>
            <w:r w:rsidRPr="00696FEE">
              <w:rPr>
                <w:rFonts w:cs="Arial"/>
                <w:i/>
                <w:sz w:val="16"/>
                <w:lang w:val="it-IT"/>
              </w:rPr>
              <w:t>Oncidesa</w:t>
            </w:r>
            <w:r w:rsidRPr="00696FEE">
              <w:rPr>
                <w:rFonts w:cs="Arial"/>
                <w:sz w:val="16"/>
                <w:lang w:val="it-IT"/>
              </w:rPr>
              <w:t xml:space="preserve"> Hort.; ×</w:t>
            </w:r>
            <w:r w:rsidRPr="00696FEE">
              <w:rPr>
                <w:rFonts w:cs="Arial"/>
                <w:i/>
                <w:sz w:val="16"/>
                <w:lang w:val="it-IT"/>
              </w:rPr>
              <w:t>Ionocidium</w:t>
            </w:r>
            <w:r w:rsidRPr="00696FEE">
              <w:rPr>
                <w:rFonts w:cs="Arial"/>
                <w:sz w:val="16"/>
                <w:lang w:val="it-IT"/>
              </w:rPr>
              <w:t xml:space="preserve"> Hort.; ×</w:t>
            </w:r>
            <w:r w:rsidRPr="00696FEE">
              <w:rPr>
                <w:rFonts w:cs="Arial"/>
                <w:i/>
                <w:sz w:val="16"/>
                <w:lang w:val="it-IT"/>
              </w:rPr>
              <w:t>Zelenkocidium</w:t>
            </w:r>
            <w:r w:rsidRPr="00696FEE">
              <w:rPr>
                <w:rFonts w:cs="Arial"/>
                <w:sz w:val="16"/>
                <w:lang w:val="it-IT"/>
              </w:rPr>
              <w:t xml:space="preserve"> J.M.H.Shaw</w:t>
            </w:r>
            <w:r>
              <w:rPr>
                <w:rFonts w:cs="Arial"/>
                <w:sz w:val="16"/>
                <w:lang w:val="it-IT"/>
              </w:rPr>
              <w:t>.</w:t>
            </w:r>
          </w:p>
        </w:tc>
      </w:tr>
    </w:tbl>
    <w:p w14:paraId="2F569DC9" w14:textId="77777777" w:rsidR="007B14BA" w:rsidRPr="00FE71AE" w:rsidRDefault="007B14BA" w:rsidP="007B14BA">
      <w:pPr>
        <w:rPr>
          <w:u w:val="single"/>
        </w:rPr>
      </w:pPr>
      <w:r w:rsidRPr="00FE71AE">
        <w:rPr>
          <w:u w:val="single"/>
        </w:rPr>
        <w:br w:type="textWrapping" w:clear="all"/>
      </w:r>
    </w:p>
    <w:p w14:paraId="28EFE709" w14:textId="77777777" w:rsidR="007B14BA" w:rsidRPr="007B14BA" w:rsidRDefault="007B14BA" w:rsidP="007B14BA">
      <w:pPr>
        <w:rPr>
          <w:u w:val="single"/>
        </w:rPr>
      </w:pPr>
      <w:r w:rsidRPr="007B14BA">
        <w:rPr>
          <w:u w:val="single"/>
        </w:rPr>
        <w:t xml:space="preserve">Summary / Résumé / </w:t>
      </w:r>
      <w:proofErr w:type="spellStart"/>
      <w:r w:rsidRPr="007B14BA">
        <w:rPr>
          <w:u w:val="single"/>
        </w:rPr>
        <w:t>Zusammenfassung</w:t>
      </w:r>
      <w:proofErr w:type="spellEnd"/>
      <w:r w:rsidRPr="007B14BA">
        <w:rPr>
          <w:u w:val="single"/>
        </w:rPr>
        <w:t xml:space="preserve"> / </w:t>
      </w:r>
      <w:proofErr w:type="spellStart"/>
      <w:r w:rsidRPr="007B14BA">
        <w:rPr>
          <w:u w:val="single"/>
        </w:rPr>
        <w:t>Resumen</w:t>
      </w:r>
      <w:proofErr w:type="spellEnd"/>
    </w:p>
    <w:p w14:paraId="167F14E5" w14:textId="77777777" w:rsidR="007B14BA" w:rsidRPr="007B14BA" w:rsidRDefault="007B14BA" w:rsidP="007B14BA"/>
    <w:p w14:paraId="245159C1" w14:textId="77777777" w:rsidR="007B14BA" w:rsidRPr="007B14BA" w:rsidRDefault="007B14BA" w:rsidP="007B14BA">
      <w:pPr>
        <w:ind w:left="567" w:hanging="567"/>
      </w:pPr>
      <w:r w:rsidRPr="007B14BA">
        <w:t>2</w:t>
      </w:r>
      <w:r w:rsidRPr="007B14BA">
        <w:tab/>
        <w:t xml:space="preserve">New Test Guidelines / Nouveaux </w:t>
      </w:r>
      <w:proofErr w:type="spellStart"/>
      <w:r w:rsidRPr="007B14BA">
        <w:t>principes</w:t>
      </w:r>
      <w:proofErr w:type="spellEnd"/>
      <w:r w:rsidRPr="007B14BA">
        <w:t xml:space="preserve"> </w:t>
      </w:r>
      <w:proofErr w:type="spellStart"/>
      <w:r w:rsidRPr="007B14BA">
        <w:t>directeurs</w:t>
      </w:r>
      <w:proofErr w:type="spellEnd"/>
      <w:r w:rsidRPr="007B14BA">
        <w:t xml:space="preserve"> </w:t>
      </w:r>
      <w:proofErr w:type="spellStart"/>
      <w:r w:rsidRPr="007B14BA">
        <w:t>d’examen</w:t>
      </w:r>
      <w:proofErr w:type="spellEnd"/>
      <w:r w:rsidRPr="007B14BA">
        <w:t xml:space="preserve"> / Neue </w:t>
      </w:r>
      <w:proofErr w:type="spellStart"/>
      <w:r w:rsidRPr="007B14BA">
        <w:t>Prüfungsrichtlinien</w:t>
      </w:r>
      <w:proofErr w:type="spellEnd"/>
      <w:r w:rsidRPr="007B14BA">
        <w:t xml:space="preserve"> / </w:t>
      </w:r>
      <w:proofErr w:type="spellStart"/>
      <w:r w:rsidRPr="007B14BA">
        <w:t>Nuevas</w:t>
      </w:r>
      <w:proofErr w:type="spellEnd"/>
      <w:r w:rsidRPr="007B14BA">
        <w:t xml:space="preserve"> directrices de examen</w:t>
      </w:r>
    </w:p>
    <w:p w14:paraId="5FECFC4E" w14:textId="77777777" w:rsidR="007B14BA" w:rsidRPr="007B14BA" w:rsidRDefault="007B14BA" w:rsidP="007B14BA">
      <w:pPr>
        <w:tabs>
          <w:tab w:val="left" w:pos="1134"/>
        </w:tabs>
        <w:ind w:left="1701" w:hanging="1701"/>
      </w:pPr>
    </w:p>
    <w:p w14:paraId="21982935" w14:textId="77777777" w:rsidR="007B14BA" w:rsidRPr="00382E00" w:rsidRDefault="007B14BA" w:rsidP="007B14BA">
      <w:pPr>
        <w:ind w:left="567" w:hanging="567"/>
        <w:rPr>
          <w:lang w:val="fr-FR"/>
        </w:rPr>
      </w:pPr>
      <w:r>
        <w:rPr>
          <w:lang w:val="fr-CH"/>
        </w:rPr>
        <w:t>14</w:t>
      </w:r>
      <w:r w:rsidRPr="00382E00">
        <w:rPr>
          <w:lang w:val="fr-CH"/>
        </w:rPr>
        <w:tab/>
      </w:r>
      <w:proofErr w:type="spellStart"/>
      <w:r w:rsidRPr="00382E00">
        <w:rPr>
          <w:lang w:val="fr-FR"/>
        </w:rPr>
        <w:t>Revisions</w:t>
      </w:r>
      <w:proofErr w:type="spellEnd"/>
      <w:r w:rsidRPr="00382E00">
        <w:rPr>
          <w:lang w:val="fr-FR"/>
        </w:rPr>
        <w:t xml:space="preserve"> of </w:t>
      </w:r>
      <w:proofErr w:type="spellStart"/>
      <w:r w:rsidRPr="00382E00">
        <w:rPr>
          <w:lang w:val="fr-FR"/>
        </w:rPr>
        <w:t>adopted</w:t>
      </w:r>
      <w:proofErr w:type="spellEnd"/>
      <w:r w:rsidRPr="00382E00">
        <w:rPr>
          <w:lang w:val="fr-FR"/>
        </w:rPr>
        <w:t xml:space="preserve"> Test Guidelines / Révisions de principes directeurs d’examen adoptés / </w:t>
      </w:r>
      <w:proofErr w:type="spellStart"/>
      <w:r w:rsidRPr="00382E00">
        <w:rPr>
          <w:lang w:val="fr-FR"/>
        </w:rPr>
        <w:t>Revisionen</w:t>
      </w:r>
      <w:proofErr w:type="spellEnd"/>
      <w:r w:rsidRPr="00382E00">
        <w:rPr>
          <w:lang w:val="fr-FR"/>
        </w:rPr>
        <w:t xml:space="preserve"> </w:t>
      </w:r>
      <w:proofErr w:type="spellStart"/>
      <w:r w:rsidRPr="00382E00">
        <w:rPr>
          <w:lang w:val="fr-FR"/>
        </w:rPr>
        <w:t>angenommener</w:t>
      </w:r>
      <w:proofErr w:type="spellEnd"/>
      <w:r w:rsidRPr="00382E00">
        <w:rPr>
          <w:lang w:val="fr-FR"/>
        </w:rPr>
        <w:t xml:space="preserve"> </w:t>
      </w:r>
      <w:proofErr w:type="spellStart"/>
      <w:r w:rsidRPr="00382E00">
        <w:rPr>
          <w:lang w:val="fr-FR"/>
        </w:rPr>
        <w:t>Prüfungsrichtlinien</w:t>
      </w:r>
      <w:proofErr w:type="spellEnd"/>
      <w:r w:rsidRPr="00382E00">
        <w:rPr>
          <w:lang w:val="fr-FR"/>
        </w:rPr>
        <w:t xml:space="preserve"> / </w:t>
      </w:r>
      <w:proofErr w:type="spellStart"/>
      <w:r w:rsidRPr="00382E00">
        <w:rPr>
          <w:lang w:val="fr-FR"/>
        </w:rPr>
        <w:t>Revisiones</w:t>
      </w:r>
      <w:proofErr w:type="spellEnd"/>
      <w:r w:rsidRPr="00382E00">
        <w:rPr>
          <w:lang w:val="fr-FR"/>
        </w:rPr>
        <w:t xml:space="preserve"> de directrices de examen </w:t>
      </w:r>
      <w:proofErr w:type="spellStart"/>
      <w:r w:rsidRPr="00382E00">
        <w:rPr>
          <w:lang w:val="fr-FR"/>
        </w:rPr>
        <w:t>adoptadas</w:t>
      </w:r>
      <w:proofErr w:type="spellEnd"/>
      <w:r w:rsidRPr="00382E00">
        <w:rPr>
          <w:lang w:val="fr-FR"/>
        </w:rPr>
        <w:t>.</w:t>
      </w:r>
    </w:p>
    <w:p w14:paraId="6571AD2B" w14:textId="77777777" w:rsidR="007B14BA" w:rsidRPr="00382E00" w:rsidRDefault="007B14BA" w:rsidP="007B14BA">
      <w:pPr>
        <w:ind w:left="567" w:hanging="567"/>
        <w:rPr>
          <w:lang w:val="fr-FR"/>
        </w:rPr>
      </w:pPr>
    </w:p>
    <w:p w14:paraId="550D3F6F" w14:textId="77777777" w:rsidR="007B14BA" w:rsidRPr="0044555C" w:rsidRDefault="007B14BA" w:rsidP="007B14BA">
      <w:pPr>
        <w:ind w:left="567" w:hanging="567"/>
        <w:rPr>
          <w:lang w:val="fr-FR"/>
        </w:rPr>
      </w:pPr>
      <w:r>
        <w:rPr>
          <w:lang w:val="fr-FR"/>
        </w:rPr>
        <w:t>19</w:t>
      </w:r>
      <w:r w:rsidRPr="00382E00">
        <w:rPr>
          <w:lang w:val="fr-FR"/>
        </w:rPr>
        <w:tab/>
        <w:t xml:space="preserve">Partial </w:t>
      </w:r>
      <w:proofErr w:type="spellStart"/>
      <w:r w:rsidRPr="00382E00">
        <w:rPr>
          <w:lang w:val="fr-FR"/>
        </w:rPr>
        <w:t>revisions</w:t>
      </w:r>
      <w:proofErr w:type="spellEnd"/>
      <w:r w:rsidRPr="00382E00">
        <w:rPr>
          <w:lang w:val="fr-FR"/>
        </w:rPr>
        <w:t xml:space="preserve"> of </w:t>
      </w:r>
      <w:proofErr w:type="spellStart"/>
      <w:r w:rsidRPr="00382E00">
        <w:rPr>
          <w:lang w:val="fr-FR"/>
        </w:rPr>
        <w:t>adopted</w:t>
      </w:r>
      <w:proofErr w:type="spellEnd"/>
      <w:r w:rsidRPr="00382E00">
        <w:rPr>
          <w:lang w:val="fr-FR"/>
        </w:rPr>
        <w:t xml:space="preserve"> Test Guidelines / Révisions partielles de principes directeurs d’examen</w:t>
      </w:r>
      <w:r w:rsidRPr="0044555C">
        <w:rPr>
          <w:lang w:val="fr-FR"/>
        </w:rPr>
        <w:t xml:space="preserve"> adoptés / </w:t>
      </w:r>
      <w:proofErr w:type="spellStart"/>
      <w:r w:rsidRPr="0044555C">
        <w:rPr>
          <w:lang w:val="fr-FR"/>
        </w:rPr>
        <w:t>Teilrevisionen</w:t>
      </w:r>
      <w:proofErr w:type="spellEnd"/>
      <w:r w:rsidRPr="0044555C">
        <w:rPr>
          <w:lang w:val="fr-FR"/>
        </w:rPr>
        <w:t xml:space="preserve"> </w:t>
      </w:r>
      <w:proofErr w:type="spellStart"/>
      <w:r w:rsidRPr="0044555C">
        <w:rPr>
          <w:lang w:val="fr-FR"/>
        </w:rPr>
        <w:t>angenommener</w:t>
      </w:r>
      <w:proofErr w:type="spellEnd"/>
      <w:r w:rsidRPr="0044555C">
        <w:rPr>
          <w:lang w:val="fr-FR"/>
        </w:rPr>
        <w:t xml:space="preserve"> </w:t>
      </w:r>
      <w:proofErr w:type="spellStart"/>
      <w:r w:rsidRPr="0044555C">
        <w:rPr>
          <w:lang w:val="fr-FR"/>
        </w:rPr>
        <w:t>Prüfungsrichtlinien</w:t>
      </w:r>
      <w:proofErr w:type="spellEnd"/>
      <w:r w:rsidRPr="0044555C">
        <w:rPr>
          <w:lang w:val="fr-FR"/>
        </w:rPr>
        <w:t xml:space="preserve"> / </w:t>
      </w:r>
      <w:proofErr w:type="spellStart"/>
      <w:r w:rsidRPr="0044555C">
        <w:rPr>
          <w:lang w:val="fr-FR"/>
        </w:rPr>
        <w:t>Revisiones</w:t>
      </w:r>
      <w:proofErr w:type="spellEnd"/>
      <w:r w:rsidRPr="0044555C">
        <w:rPr>
          <w:lang w:val="fr-FR"/>
        </w:rPr>
        <w:t xml:space="preserve"> </w:t>
      </w:r>
      <w:proofErr w:type="spellStart"/>
      <w:r w:rsidRPr="0044555C">
        <w:rPr>
          <w:lang w:val="fr-FR"/>
        </w:rPr>
        <w:t>parciales</w:t>
      </w:r>
      <w:proofErr w:type="spellEnd"/>
      <w:r w:rsidRPr="0044555C">
        <w:rPr>
          <w:lang w:val="fr-FR"/>
        </w:rPr>
        <w:t xml:space="preserve"> de directrices de examen </w:t>
      </w:r>
      <w:proofErr w:type="spellStart"/>
      <w:r w:rsidRPr="0044555C">
        <w:rPr>
          <w:lang w:val="fr-FR"/>
        </w:rPr>
        <w:t>adoptadas</w:t>
      </w:r>
      <w:proofErr w:type="spellEnd"/>
      <w:r>
        <w:rPr>
          <w:lang w:val="fr-FR"/>
        </w:rPr>
        <w:t xml:space="preserve"> </w:t>
      </w:r>
    </w:p>
    <w:p w14:paraId="784765FB" w14:textId="77777777" w:rsidR="007B14BA" w:rsidRPr="00B14473" w:rsidRDefault="007B14BA" w:rsidP="007B14BA">
      <w:pPr>
        <w:rPr>
          <w:u w:val="single"/>
          <w:lang w:val="fr-FR"/>
        </w:rPr>
      </w:pPr>
    </w:p>
    <w:p w14:paraId="66203429" w14:textId="77777777" w:rsidR="007B14BA" w:rsidRPr="00B602B8" w:rsidRDefault="007B14BA" w:rsidP="007B14BA">
      <w:pPr>
        <w:ind w:left="567" w:hanging="567"/>
        <w:rPr>
          <w:lang w:val="fr-FR"/>
        </w:rPr>
      </w:pPr>
    </w:p>
    <w:p w14:paraId="7C7DEAF9" w14:textId="77777777" w:rsidR="007B14BA" w:rsidRPr="00B602B8" w:rsidRDefault="007B14BA" w:rsidP="007B14BA">
      <w:pPr>
        <w:ind w:left="567" w:hanging="567"/>
        <w:rPr>
          <w:lang w:val="fr-FR"/>
        </w:rPr>
      </w:pPr>
    </w:p>
    <w:p w14:paraId="05AC49BF" w14:textId="77777777" w:rsidR="007B14BA" w:rsidRPr="00B602B8" w:rsidRDefault="007B14BA" w:rsidP="007B14BA">
      <w:pPr>
        <w:spacing w:line="240" w:lineRule="exact"/>
        <w:ind w:left="1701" w:hanging="1701"/>
        <w:jc w:val="right"/>
        <w:rPr>
          <w:lang w:val="fr-CH"/>
        </w:rPr>
      </w:pPr>
      <w:r w:rsidRPr="00B602B8">
        <w:rPr>
          <w:lang w:val="fr-FR"/>
        </w:rPr>
        <w:t xml:space="preserve">[Annex </w:t>
      </w:r>
      <w:r>
        <w:rPr>
          <w:lang w:val="fr-FR"/>
        </w:rPr>
        <w:t>III</w:t>
      </w:r>
      <w:r w:rsidRPr="00B602B8">
        <w:rPr>
          <w:lang w:val="fr-FR"/>
        </w:rPr>
        <w:t xml:space="preserve"> </w:t>
      </w:r>
      <w:proofErr w:type="spellStart"/>
      <w:r w:rsidRPr="00B602B8">
        <w:rPr>
          <w:lang w:val="fr-FR"/>
        </w:rPr>
        <w:t>follows</w:t>
      </w:r>
      <w:proofErr w:type="spellEnd"/>
      <w:r w:rsidRPr="00B602B8">
        <w:rPr>
          <w:lang w:val="fr-FR"/>
        </w:rPr>
        <w:t xml:space="preserve"> /</w:t>
      </w:r>
      <w:r w:rsidRPr="00B602B8">
        <w:rPr>
          <w:lang w:val="fr-FR"/>
        </w:rPr>
        <w:br/>
        <w:t xml:space="preserve">L’annexe </w:t>
      </w:r>
      <w:r>
        <w:rPr>
          <w:lang w:val="fr-FR"/>
        </w:rPr>
        <w:t>III</w:t>
      </w:r>
      <w:r w:rsidRPr="00B602B8">
        <w:rPr>
          <w:lang w:val="fr-FR"/>
        </w:rPr>
        <w:t xml:space="preserve"> suit /</w:t>
      </w:r>
      <w:r w:rsidRPr="00B602B8">
        <w:rPr>
          <w:lang w:val="fr-FR"/>
        </w:rPr>
        <w:br/>
      </w:r>
      <w:proofErr w:type="spellStart"/>
      <w:r w:rsidRPr="00B602B8">
        <w:rPr>
          <w:lang w:val="fr-FR"/>
        </w:rPr>
        <w:t>Anlage</w:t>
      </w:r>
      <w:proofErr w:type="spellEnd"/>
      <w:r w:rsidRPr="00B602B8">
        <w:rPr>
          <w:lang w:val="fr-FR"/>
        </w:rPr>
        <w:t xml:space="preserve"> </w:t>
      </w:r>
      <w:r>
        <w:rPr>
          <w:lang w:val="fr-FR"/>
        </w:rPr>
        <w:t>III</w:t>
      </w:r>
      <w:r w:rsidRPr="00B602B8">
        <w:rPr>
          <w:lang w:val="fr-FR"/>
        </w:rPr>
        <w:t xml:space="preserve"> </w:t>
      </w:r>
      <w:proofErr w:type="spellStart"/>
      <w:r w:rsidRPr="00B602B8">
        <w:rPr>
          <w:lang w:val="fr-FR"/>
        </w:rPr>
        <w:t>folgt</w:t>
      </w:r>
      <w:proofErr w:type="spellEnd"/>
      <w:r w:rsidRPr="00B602B8">
        <w:rPr>
          <w:lang w:val="fr-FR"/>
        </w:rPr>
        <w:t xml:space="preserve"> /</w:t>
      </w:r>
      <w:r w:rsidRPr="00B602B8">
        <w:rPr>
          <w:lang w:val="fr-FR"/>
        </w:rPr>
        <w:br/>
        <w:t xml:space="preserve">Sigue el </w:t>
      </w:r>
      <w:proofErr w:type="spellStart"/>
      <w:r w:rsidRPr="00B602B8">
        <w:rPr>
          <w:lang w:val="fr-FR"/>
        </w:rPr>
        <w:t>Anexo</w:t>
      </w:r>
      <w:proofErr w:type="spellEnd"/>
      <w:r w:rsidRPr="00B602B8">
        <w:rPr>
          <w:lang w:val="fr-FR"/>
        </w:rPr>
        <w:t xml:space="preserve"> </w:t>
      </w:r>
      <w:r>
        <w:rPr>
          <w:lang w:val="fr-FR"/>
        </w:rPr>
        <w:t>III</w:t>
      </w:r>
      <w:r w:rsidRPr="00B602B8">
        <w:rPr>
          <w:lang w:val="fr-FR"/>
        </w:rPr>
        <w:t>]</w:t>
      </w:r>
    </w:p>
    <w:p w14:paraId="17FAFB49" w14:textId="77777777" w:rsidR="00B602B8" w:rsidRPr="007B14BA" w:rsidRDefault="00B602B8" w:rsidP="00B602B8">
      <w:pPr>
        <w:rPr>
          <w:lang w:val="fr-CH"/>
        </w:rPr>
        <w:sectPr w:rsidR="00B602B8" w:rsidRPr="007B14BA" w:rsidSect="007B6DEE">
          <w:headerReference w:type="default" r:id="rId17"/>
          <w:headerReference w:type="first" r:id="rId18"/>
          <w:pgSz w:w="11907" w:h="16840" w:code="9"/>
          <w:pgMar w:top="510" w:right="1134" w:bottom="1134" w:left="1134" w:header="510" w:footer="680" w:gutter="0"/>
          <w:pgNumType w:start="1"/>
          <w:cols w:space="720"/>
          <w:titlePg/>
        </w:sectPr>
      </w:pPr>
    </w:p>
    <w:p w14:paraId="1286E91A" w14:textId="77777777" w:rsidR="0044585D" w:rsidRPr="009B0E70" w:rsidRDefault="0020712A">
      <w:pPr>
        <w:rPr>
          <w:lang w:val="fr-CH"/>
        </w:rPr>
      </w:pPr>
      <w:r w:rsidRPr="009B0E70">
        <w:rPr>
          <w:lang w:val="fr-CH"/>
        </w:rPr>
        <w:lastRenderedPageBreak/>
        <w:t xml:space="preserve">IM SCHRIFTVERKEHR ANGENOMMENE PRÜFUNGSRICHTLINIEN / PRINCIPES DIRECTEURS D'EXAMEN ADOPTÉS PAR CORRESPONDENCE / </w:t>
      </w:r>
      <w:r w:rsidRPr="009B0E70">
        <w:rPr>
          <w:rFonts w:cs="Arial"/>
          <w:lang w:val="fr-CH"/>
        </w:rPr>
        <w:t xml:space="preserve">AUF DEM SCHRIFTWEG ANGENOMMENE PRÜFUNGSRICHTLINIEN </w:t>
      </w:r>
      <w:r w:rsidRPr="009B0E70">
        <w:rPr>
          <w:lang w:val="fr-CH"/>
        </w:rPr>
        <w:t>/ DIRECTRICES DE EXAMEN ADOPTADAS POR CORRESPONDENCIA</w:t>
      </w:r>
    </w:p>
    <w:p w14:paraId="5CA94C28" w14:textId="77777777" w:rsidR="00091D2C" w:rsidRPr="009B0E70" w:rsidRDefault="00091D2C" w:rsidP="00091D2C">
      <w:pPr>
        <w:rPr>
          <w:lang w:val="fr-CH"/>
        </w:rPr>
      </w:pPr>
    </w:p>
    <w:tbl>
      <w:tblPr>
        <w:tblW w:w="10275"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16405F" w:rsidRPr="0044555C" w14:paraId="2CCB733D" w14:textId="77777777" w:rsidTr="0090515F">
        <w:trPr>
          <w:trHeight w:val="1050"/>
          <w:tblHeader/>
        </w:trPr>
        <w:tc>
          <w:tcPr>
            <w:tcW w:w="590" w:type="dxa"/>
            <w:tcBorders>
              <w:top w:val="single" w:sz="4" w:space="0" w:color="auto"/>
              <w:bottom w:val="single" w:sz="4" w:space="0" w:color="auto"/>
            </w:tcBorders>
            <w:shd w:val="clear" w:color="auto" w:fill="D9D9D9"/>
            <w:vAlign w:val="center"/>
          </w:tcPr>
          <w:p w14:paraId="65DB7FD5" w14:textId="77777777" w:rsidR="0044585D" w:rsidRDefault="0020712A">
            <w:pPr>
              <w:keepNext/>
              <w:jc w:val="left"/>
              <w:rPr>
                <w:rFonts w:eastAsia="MS Mincho" w:cs="Arial"/>
                <w:bCs/>
                <w:sz w:val="16"/>
                <w:szCs w:val="16"/>
                <w:lang w:eastAsia="ja-JP"/>
              </w:rPr>
            </w:pPr>
            <w:r w:rsidRPr="0044555C">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14:paraId="30C3FE66" w14:textId="77777777" w:rsidR="0044585D" w:rsidRDefault="0020712A">
            <w:pPr>
              <w:keepNext/>
              <w:jc w:val="left"/>
              <w:rPr>
                <w:rFonts w:eastAsia="MS Mincho" w:cs="Arial"/>
                <w:bCs/>
                <w:sz w:val="16"/>
                <w:szCs w:val="16"/>
                <w:lang w:eastAsia="ja-JP"/>
              </w:rPr>
            </w:pPr>
            <w:r w:rsidRPr="0044555C">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14:paraId="6A0357BC" w14:textId="77777777" w:rsidR="0044585D" w:rsidRDefault="0020712A">
            <w:pPr>
              <w:keepNext/>
              <w:ind w:left="-36"/>
              <w:jc w:val="left"/>
              <w:rPr>
                <w:rFonts w:eastAsia="MS Mincho" w:cs="Arial"/>
                <w:bCs/>
                <w:sz w:val="16"/>
                <w:szCs w:val="16"/>
                <w:lang w:eastAsia="ja-JP"/>
              </w:rPr>
            </w:pPr>
            <w:r w:rsidRPr="0044555C">
              <w:rPr>
                <w:rFonts w:eastAsia="MS Mincho" w:cs="Arial"/>
                <w:bCs/>
                <w:sz w:val="16"/>
                <w:szCs w:val="16"/>
                <w:lang w:val="fr-CH" w:eastAsia="ja-JP"/>
              </w:rPr>
              <w:t xml:space="preserve">Dokument-Nr. </w:t>
            </w:r>
            <w:r w:rsidRPr="0044555C">
              <w:rPr>
                <w:rFonts w:eastAsia="MS Mincho" w:cs="Arial"/>
                <w:bCs/>
                <w:sz w:val="16"/>
                <w:szCs w:val="16"/>
                <w:lang w:val="fr-CH" w:eastAsia="ja-JP"/>
              </w:rPr>
              <w:br/>
              <w:t xml:space="preserve">Nr. du document </w:t>
            </w:r>
            <w:r w:rsidRPr="0044555C">
              <w:rPr>
                <w:rFonts w:eastAsia="MS Mincho" w:cs="Arial"/>
                <w:bCs/>
                <w:sz w:val="16"/>
                <w:szCs w:val="16"/>
                <w:lang w:val="fr-CH" w:eastAsia="ja-JP"/>
              </w:rPr>
              <w:br/>
              <w:t xml:space="preserve">Dokument-Nr. </w:t>
            </w:r>
            <w:r w:rsidRPr="0044555C">
              <w:rPr>
                <w:rFonts w:eastAsia="MS Mincho" w:cs="Arial"/>
                <w:bCs/>
                <w:sz w:val="16"/>
                <w:szCs w:val="16"/>
                <w:lang w:val="fr-CH" w:eastAsia="ja-JP"/>
              </w:rPr>
              <w:br/>
            </w:r>
            <w:r w:rsidRPr="0044555C">
              <w:rPr>
                <w:rFonts w:eastAsia="MS Mincho" w:cs="Arial"/>
                <w:bCs/>
                <w:sz w:val="16"/>
                <w:szCs w:val="16"/>
                <w:lang w:eastAsia="ja-JP"/>
              </w:rPr>
              <w:t>No del documento</w:t>
            </w:r>
          </w:p>
        </w:tc>
        <w:tc>
          <w:tcPr>
            <w:tcW w:w="1382" w:type="dxa"/>
            <w:tcBorders>
              <w:top w:val="single" w:sz="4" w:space="0" w:color="auto"/>
              <w:bottom w:val="single" w:sz="4" w:space="0" w:color="auto"/>
            </w:tcBorders>
            <w:shd w:val="clear" w:color="auto" w:fill="D9D9D9"/>
            <w:vAlign w:val="center"/>
          </w:tcPr>
          <w:p w14:paraId="1D49A87B" w14:textId="77777777" w:rsidR="0044585D" w:rsidRDefault="0020712A">
            <w:pPr>
              <w:keepNext/>
              <w:jc w:val="left"/>
              <w:rPr>
                <w:rFonts w:eastAsia="MS Mincho" w:cs="Arial"/>
                <w:bCs/>
                <w:sz w:val="16"/>
                <w:szCs w:val="16"/>
                <w:lang w:eastAsia="ja-JP"/>
              </w:rPr>
            </w:pPr>
            <w:r w:rsidRPr="0044555C">
              <w:rPr>
                <w:rFonts w:eastAsia="MS Mincho" w:cs="Arial"/>
                <w:bCs/>
                <w:sz w:val="16"/>
                <w:szCs w:val="16"/>
                <w:lang w:eastAsia="ja-JP"/>
              </w:rPr>
              <w:t>Englisch</w:t>
            </w:r>
          </w:p>
        </w:tc>
        <w:tc>
          <w:tcPr>
            <w:tcW w:w="1382" w:type="dxa"/>
            <w:tcBorders>
              <w:top w:val="single" w:sz="4" w:space="0" w:color="auto"/>
              <w:bottom w:val="single" w:sz="4" w:space="0" w:color="auto"/>
            </w:tcBorders>
            <w:shd w:val="clear" w:color="auto" w:fill="D9D9D9"/>
            <w:vAlign w:val="center"/>
          </w:tcPr>
          <w:p w14:paraId="2DD140B7" w14:textId="77777777" w:rsidR="0044585D" w:rsidRDefault="0020712A">
            <w:pPr>
              <w:keepNext/>
              <w:jc w:val="left"/>
              <w:rPr>
                <w:rFonts w:eastAsia="MS Mincho" w:cs="Arial"/>
                <w:sz w:val="16"/>
                <w:szCs w:val="16"/>
                <w:lang w:eastAsia="ja-JP"/>
              </w:rPr>
            </w:pPr>
            <w:r w:rsidRPr="0044555C">
              <w:rPr>
                <w:rFonts w:eastAsia="MS Mincho" w:cs="Arial"/>
                <w:sz w:val="16"/>
                <w:szCs w:val="16"/>
                <w:lang w:eastAsia="ja-JP"/>
              </w:rPr>
              <w:t>Französisch</w:t>
            </w:r>
          </w:p>
        </w:tc>
        <w:tc>
          <w:tcPr>
            <w:tcW w:w="1382" w:type="dxa"/>
            <w:tcBorders>
              <w:top w:val="single" w:sz="4" w:space="0" w:color="auto"/>
              <w:bottom w:val="single" w:sz="4" w:space="0" w:color="auto"/>
            </w:tcBorders>
            <w:shd w:val="clear" w:color="auto" w:fill="D9D9D9"/>
            <w:vAlign w:val="center"/>
          </w:tcPr>
          <w:p w14:paraId="4FAC71A3" w14:textId="77777777" w:rsidR="0044585D" w:rsidRDefault="0020712A">
            <w:pPr>
              <w:keepNext/>
              <w:jc w:val="left"/>
              <w:rPr>
                <w:rFonts w:eastAsia="MS Mincho" w:cs="Arial"/>
                <w:sz w:val="16"/>
                <w:szCs w:val="16"/>
                <w:lang w:eastAsia="ja-JP"/>
              </w:rPr>
            </w:pPr>
            <w:r w:rsidRPr="0044555C">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14:paraId="25906D28" w14:textId="77777777" w:rsidR="0044585D" w:rsidRDefault="0020712A">
            <w:pPr>
              <w:keepNext/>
              <w:jc w:val="left"/>
              <w:rPr>
                <w:rFonts w:eastAsia="MS Mincho" w:cs="Arial"/>
                <w:sz w:val="16"/>
                <w:szCs w:val="16"/>
                <w:lang w:eastAsia="ja-JP"/>
              </w:rPr>
            </w:pPr>
            <w:r w:rsidRPr="0044555C">
              <w:rPr>
                <w:rFonts w:eastAsia="MS Mincho" w:cs="Arial"/>
                <w:sz w:val="16"/>
                <w:szCs w:val="16"/>
                <w:lang w:eastAsia="ja-JP"/>
              </w:rPr>
              <w:t>Español</w:t>
            </w:r>
          </w:p>
        </w:tc>
        <w:tc>
          <w:tcPr>
            <w:tcW w:w="1701" w:type="dxa"/>
            <w:tcBorders>
              <w:top w:val="single" w:sz="4" w:space="0" w:color="auto"/>
              <w:bottom w:val="single" w:sz="4" w:space="0" w:color="auto"/>
            </w:tcBorders>
            <w:shd w:val="clear" w:color="auto" w:fill="D9D9D9"/>
            <w:vAlign w:val="center"/>
          </w:tcPr>
          <w:p w14:paraId="30B8636F" w14:textId="77777777" w:rsidR="0044585D" w:rsidRDefault="0020712A">
            <w:pPr>
              <w:keepNext/>
              <w:jc w:val="left"/>
              <w:rPr>
                <w:rFonts w:eastAsia="MS Mincho" w:cs="Arial"/>
                <w:sz w:val="16"/>
                <w:szCs w:val="16"/>
                <w:lang w:eastAsia="ja-JP"/>
              </w:rPr>
            </w:pPr>
            <w:r w:rsidRPr="0044555C">
              <w:rPr>
                <w:rFonts w:eastAsia="MS Mincho" w:cs="Arial"/>
                <w:sz w:val="16"/>
                <w:szCs w:val="16"/>
                <w:lang w:eastAsia="ja-JP"/>
              </w:rPr>
              <w:t>Botanischer Name</w:t>
            </w:r>
          </w:p>
        </w:tc>
      </w:tr>
      <w:tr w:rsidR="0016405F" w:rsidRPr="009B0E70" w14:paraId="623464BD" w14:textId="77777777" w:rsidTr="0090515F">
        <w:tc>
          <w:tcPr>
            <w:tcW w:w="10275" w:type="dxa"/>
            <w:gridSpan w:val="8"/>
            <w:tcBorders>
              <w:top w:val="single" w:sz="4" w:space="0" w:color="auto"/>
              <w:left w:val="single" w:sz="4" w:space="0" w:color="auto"/>
              <w:bottom w:val="single" w:sz="4" w:space="0" w:color="auto"/>
              <w:right w:val="single" w:sz="4" w:space="0" w:color="auto"/>
            </w:tcBorders>
          </w:tcPr>
          <w:p w14:paraId="1410C3CE" w14:textId="77777777" w:rsidR="0044585D" w:rsidRDefault="0020712A">
            <w:pPr>
              <w:spacing w:before="60" w:after="120"/>
              <w:ind w:left="-36"/>
              <w:jc w:val="left"/>
              <w:rPr>
                <w:rFonts w:cs="Arial"/>
                <w:sz w:val="16"/>
                <w:szCs w:val="16"/>
                <w:u w:val="single"/>
                <w:lang w:val="fr-FR"/>
              </w:rPr>
            </w:pPr>
            <w:r w:rsidRPr="0044555C">
              <w:rPr>
                <w:rFonts w:cs="Arial"/>
                <w:bCs/>
                <w:sz w:val="16"/>
                <w:szCs w:val="16"/>
                <w:u w:val="single"/>
                <w:lang w:val="fr-FR"/>
              </w:rPr>
              <w:t xml:space="preserve">REVISIONS OF ADOPTED TEST GUIDELINES / </w:t>
            </w:r>
            <w:r w:rsidRPr="0044555C">
              <w:rPr>
                <w:rFonts w:cs="Arial"/>
                <w:sz w:val="16"/>
                <w:szCs w:val="16"/>
                <w:u w:val="single"/>
                <w:lang w:val="fr-FR"/>
              </w:rPr>
              <w:t xml:space="preserve">RÉVISIONS DE PRINCIPES DIRECTEURS D'EXAMEN ADOPTÉS / </w:t>
            </w:r>
            <w:r w:rsidRPr="0044555C">
              <w:rPr>
                <w:rFonts w:cs="Arial"/>
                <w:sz w:val="16"/>
                <w:szCs w:val="16"/>
                <w:u w:val="single"/>
                <w:lang w:val="fr-FR"/>
              </w:rPr>
              <w:br/>
              <w:t>REVISIONEN ANGENOMMENER PRÜFUNGSRICHTLINIEN / REVISIONES DE DIRECTRICES DE EXAMEN ADOPTADAS</w:t>
            </w:r>
          </w:p>
        </w:tc>
      </w:tr>
      <w:tr w:rsidR="0016405F" w:rsidRPr="002E5CBA" w14:paraId="5654A203" w14:textId="77777777" w:rsidTr="009051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0F099BA0" w14:textId="77777777" w:rsidR="0044585D" w:rsidRDefault="0020712A">
            <w:pPr>
              <w:rPr>
                <w:rFonts w:cs="Arial"/>
                <w:sz w:val="16"/>
                <w:lang w:val="fr-FR"/>
              </w:rPr>
            </w:pPr>
            <w:r>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14:paraId="7EA4115A" w14:textId="77777777" w:rsidR="0044585D" w:rsidRDefault="0020712A">
            <w:pPr>
              <w:rPr>
                <w:rFonts w:cs="Arial"/>
                <w:sz w:val="16"/>
                <w:lang w:val="fr-FR"/>
              </w:rPr>
            </w:pPr>
            <w:r>
              <w:rPr>
                <w:rFonts w:cs="Arial"/>
                <w:sz w:val="16"/>
                <w:lang w:val="fr-FR"/>
              </w:rPr>
              <w:t>TWF</w:t>
            </w:r>
          </w:p>
        </w:tc>
        <w:tc>
          <w:tcPr>
            <w:tcW w:w="1866" w:type="dxa"/>
            <w:tcBorders>
              <w:top w:val="single" w:sz="4" w:space="0" w:color="auto"/>
              <w:left w:val="nil"/>
              <w:bottom w:val="single" w:sz="4" w:space="0" w:color="auto"/>
              <w:right w:val="single" w:sz="4" w:space="0" w:color="auto"/>
            </w:tcBorders>
            <w:shd w:val="clear" w:color="auto" w:fill="auto"/>
          </w:tcPr>
          <w:p w14:paraId="773AADCA" w14:textId="77777777" w:rsidR="0044585D" w:rsidRDefault="0020712A">
            <w:pPr>
              <w:rPr>
                <w:sz w:val="16"/>
                <w:szCs w:val="16"/>
                <w:lang w:val="fr-FR"/>
              </w:rPr>
            </w:pPr>
            <w:r w:rsidRPr="002E5CBA">
              <w:rPr>
                <w:sz w:val="16"/>
                <w:szCs w:val="16"/>
                <w:lang w:val="pt-BR"/>
              </w:rPr>
              <w:t>TG/22/11</w:t>
            </w:r>
          </w:p>
        </w:tc>
        <w:tc>
          <w:tcPr>
            <w:tcW w:w="1382" w:type="dxa"/>
            <w:tcBorders>
              <w:top w:val="single" w:sz="4" w:space="0" w:color="auto"/>
              <w:left w:val="nil"/>
              <w:bottom w:val="single" w:sz="4" w:space="0" w:color="auto"/>
              <w:right w:val="single" w:sz="4" w:space="0" w:color="auto"/>
            </w:tcBorders>
            <w:shd w:val="clear" w:color="auto" w:fill="auto"/>
          </w:tcPr>
          <w:p w14:paraId="212A2794" w14:textId="77777777" w:rsidR="0044585D" w:rsidRDefault="0020712A">
            <w:pPr>
              <w:jc w:val="left"/>
              <w:rPr>
                <w:sz w:val="16"/>
                <w:szCs w:val="16"/>
              </w:rPr>
            </w:pPr>
            <w:r w:rsidRPr="002E5CBA">
              <w:rPr>
                <w:sz w:val="16"/>
                <w:szCs w:val="16"/>
              </w:rPr>
              <w:t>Strawberry</w:t>
            </w:r>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693D22B8" w14:textId="77777777" w:rsidR="0044585D" w:rsidRDefault="0020712A">
            <w:pPr>
              <w:jc w:val="left"/>
              <w:rPr>
                <w:sz w:val="16"/>
                <w:szCs w:val="16"/>
              </w:rPr>
            </w:pPr>
            <w:r w:rsidRPr="002E5CBA">
              <w:rPr>
                <w:rFonts w:cs="Arial"/>
                <w:color w:val="333333"/>
                <w:sz w:val="16"/>
                <w:szCs w:val="16"/>
              </w:rPr>
              <w:t>Fraisier</w:t>
            </w:r>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6969D165" w14:textId="77777777" w:rsidR="0044585D" w:rsidRDefault="0020712A">
            <w:pPr>
              <w:jc w:val="left"/>
              <w:rPr>
                <w:sz w:val="16"/>
                <w:szCs w:val="16"/>
              </w:rPr>
            </w:pPr>
            <w:r w:rsidRPr="002E5CBA">
              <w:rPr>
                <w:rFonts w:cs="Arial"/>
                <w:color w:val="333333"/>
                <w:sz w:val="16"/>
                <w:szCs w:val="16"/>
              </w:rPr>
              <w:t>Erdbeere</w:t>
            </w:r>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1B9306C1" w14:textId="77777777" w:rsidR="0044585D" w:rsidRDefault="0020712A">
            <w:pPr>
              <w:jc w:val="left"/>
              <w:rPr>
                <w:sz w:val="16"/>
                <w:szCs w:val="16"/>
              </w:rPr>
            </w:pPr>
            <w:r w:rsidRPr="002E5CBA">
              <w:rPr>
                <w:rFonts w:cs="Arial"/>
                <w:color w:val="333333"/>
                <w:sz w:val="16"/>
                <w:szCs w:val="16"/>
              </w:rPr>
              <w:t>Fresa, Frutilla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76E5A3" w14:textId="77777777" w:rsidR="0044585D" w:rsidRDefault="0020712A">
            <w:pPr>
              <w:jc w:val="left"/>
              <w:rPr>
                <w:sz w:val="16"/>
                <w:szCs w:val="16"/>
              </w:rPr>
            </w:pPr>
            <w:r w:rsidRPr="002E5CBA">
              <w:rPr>
                <w:rFonts w:eastAsia="Arial"/>
                <w:i/>
                <w:iCs/>
                <w:color w:val="000000"/>
                <w:sz w:val="16"/>
                <w:szCs w:val="16"/>
              </w:rPr>
              <w:t xml:space="preserve">Fragaria </w:t>
            </w:r>
            <w:r w:rsidRPr="002E5CBA">
              <w:rPr>
                <w:rFonts w:eastAsia="Arial"/>
                <w:color w:val="000000"/>
                <w:sz w:val="16"/>
                <w:szCs w:val="16"/>
              </w:rPr>
              <w:t>L.</w:t>
            </w:r>
          </w:p>
        </w:tc>
      </w:tr>
      <w:tr w:rsidR="0016405F" w:rsidRPr="002E5CBA" w14:paraId="5A37C3D1" w14:textId="77777777" w:rsidTr="009051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07D83A6A" w14:textId="77777777" w:rsidR="0044585D" w:rsidRDefault="0020712A">
            <w:pPr>
              <w:rPr>
                <w:rFonts w:cs="Arial"/>
                <w:sz w:val="16"/>
                <w:lang w:val="fr-FR"/>
              </w:rPr>
            </w:pPr>
            <w:r>
              <w:rPr>
                <w:rFonts w:cs="Arial"/>
                <w:sz w:val="16"/>
                <w:lang w:val="fr-FR"/>
              </w:rPr>
              <w:t>HU</w:t>
            </w:r>
          </w:p>
        </w:tc>
        <w:tc>
          <w:tcPr>
            <w:tcW w:w="590" w:type="dxa"/>
            <w:tcBorders>
              <w:top w:val="single" w:sz="4" w:space="0" w:color="auto"/>
              <w:left w:val="nil"/>
              <w:bottom w:val="single" w:sz="4" w:space="0" w:color="auto"/>
              <w:right w:val="single" w:sz="4" w:space="0" w:color="auto"/>
            </w:tcBorders>
            <w:shd w:val="clear" w:color="auto" w:fill="auto"/>
          </w:tcPr>
          <w:p w14:paraId="0D45A883" w14:textId="77777777" w:rsidR="0044585D" w:rsidRDefault="0020712A">
            <w:pPr>
              <w:rPr>
                <w:rFonts w:cs="Arial"/>
                <w:sz w:val="16"/>
                <w:lang w:val="fr-FR"/>
              </w:rPr>
            </w:pPr>
            <w:r>
              <w:rPr>
                <w:rFonts w:cs="Arial"/>
                <w:sz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14:paraId="445E5F50" w14:textId="77777777" w:rsidR="0044585D" w:rsidRDefault="0020712A">
            <w:pPr>
              <w:rPr>
                <w:sz w:val="16"/>
                <w:szCs w:val="16"/>
                <w:lang w:val="fr-FR"/>
              </w:rPr>
            </w:pPr>
            <w:r w:rsidRPr="002E5CBA">
              <w:rPr>
                <w:sz w:val="16"/>
                <w:szCs w:val="16"/>
                <w:lang w:val="pt-BR"/>
              </w:rPr>
              <w:t>TG/81/7</w:t>
            </w:r>
          </w:p>
        </w:tc>
        <w:tc>
          <w:tcPr>
            <w:tcW w:w="1382" w:type="dxa"/>
            <w:tcBorders>
              <w:top w:val="single" w:sz="4" w:space="0" w:color="auto"/>
              <w:left w:val="nil"/>
              <w:bottom w:val="single" w:sz="4" w:space="0" w:color="auto"/>
              <w:right w:val="single" w:sz="4" w:space="0" w:color="auto"/>
            </w:tcBorders>
            <w:shd w:val="clear" w:color="auto" w:fill="auto"/>
          </w:tcPr>
          <w:p w14:paraId="737B62F7" w14:textId="77777777" w:rsidR="0044585D" w:rsidRDefault="0020712A">
            <w:pPr>
              <w:jc w:val="left"/>
              <w:rPr>
                <w:sz w:val="16"/>
                <w:szCs w:val="16"/>
              </w:rPr>
            </w:pPr>
            <w:r w:rsidRPr="002E5CBA">
              <w:rPr>
                <w:sz w:val="16"/>
                <w:szCs w:val="16"/>
              </w:rPr>
              <w:t>Sonnenblume</w:t>
            </w:r>
          </w:p>
        </w:tc>
        <w:tc>
          <w:tcPr>
            <w:tcW w:w="1382" w:type="dxa"/>
            <w:tcBorders>
              <w:top w:val="single" w:sz="4" w:space="0" w:color="auto"/>
              <w:left w:val="nil"/>
              <w:bottom w:val="single" w:sz="4" w:space="0" w:color="auto"/>
              <w:right w:val="single" w:sz="4" w:space="0" w:color="auto"/>
            </w:tcBorders>
            <w:shd w:val="clear" w:color="auto" w:fill="auto"/>
          </w:tcPr>
          <w:p w14:paraId="5F9094F1" w14:textId="77777777" w:rsidR="0044585D" w:rsidRDefault="0020712A">
            <w:pPr>
              <w:jc w:val="left"/>
              <w:rPr>
                <w:sz w:val="16"/>
                <w:szCs w:val="16"/>
              </w:rPr>
            </w:pPr>
            <w:r w:rsidRPr="002E5CBA">
              <w:rPr>
                <w:rFonts w:cs="Arial"/>
                <w:color w:val="333333"/>
                <w:sz w:val="16"/>
                <w:szCs w:val="16"/>
              </w:rPr>
              <w:t>Tournesol</w:t>
            </w:r>
          </w:p>
        </w:tc>
        <w:tc>
          <w:tcPr>
            <w:tcW w:w="1382" w:type="dxa"/>
            <w:tcBorders>
              <w:top w:val="single" w:sz="4" w:space="0" w:color="auto"/>
              <w:left w:val="nil"/>
              <w:bottom w:val="single" w:sz="4" w:space="0" w:color="auto"/>
              <w:right w:val="single" w:sz="4" w:space="0" w:color="auto"/>
            </w:tcBorders>
            <w:shd w:val="clear" w:color="auto" w:fill="auto"/>
          </w:tcPr>
          <w:p w14:paraId="48AEBB17" w14:textId="77777777" w:rsidR="0044585D" w:rsidRDefault="0020712A">
            <w:pPr>
              <w:jc w:val="left"/>
              <w:rPr>
                <w:sz w:val="16"/>
                <w:szCs w:val="16"/>
              </w:rPr>
            </w:pPr>
            <w:r w:rsidRPr="002E5CBA">
              <w:rPr>
                <w:rFonts w:cs="Arial"/>
                <w:color w:val="333333"/>
                <w:sz w:val="16"/>
                <w:szCs w:val="16"/>
              </w:rPr>
              <w:t>Sonnenblume</w:t>
            </w:r>
          </w:p>
        </w:tc>
        <w:tc>
          <w:tcPr>
            <w:tcW w:w="1382" w:type="dxa"/>
            <w:tcBorders>
              <w:top w:val="single" w:sz="4" w:space="0" w:color="auto"/>
              <w:left w:val="nil"/>
              <w:bottom w:val="single" w:sz="4" w:space="0" w:color="auto"/>
              <w:right w:val="single" w:sz="4" w:space="0" w:color="auto"/>
            </w:tcBorders>
            <w:shd w:val="clear" w:color="auto" w:fill="auto"/>
          </w:tcPr>
          <w:p w14:paraId="724C3D84" w14:textId="77777777" w:rsidR="0044585D" w:rsidRDefault="0020712A">
            <w:pPr>
              <w:jc w:val="left"/>
              <w:rPr>
                <w:sz w:val="16"/>
                <w:szCs w:val="16"/>
              </w:rPr>
            </w:pPr>
            <w:r w:rsidRPr="002E5CBA">
              <w:rPr>
                <w:rFonts w:cs="Arial"/>
                <w:color w:val="333333"/>
                <w:sz w:val="16"/>
                <w:szCs w:val="16"/>
              </w:rPr>
              <w:t>Girasol</w:t>
            </w:r>
          </w:p>
        </w:tc>
        <w:tc>
          <w:tcPr>
            <w:tcW w:w="1701" w:type="dxa"/>
            <w:tcBorders>
              <w:top w:val="single" w:sz="4" w:space="0" w:color="auto"/>
              <w:left w:val="nil"/>
              <w:bottom w:val="single" w:sz="4" w:space="0" w:color="auto"/>
              <w:right w:val="single" w:sz="4" w:space="0" w:color="auto"/>
            </w:tcBorders>
            <w:shd w:val="clear" w:color="auto" w:fill="auto"/>
          </w:tcPr>
          <w:p w14:paraId="71E0DAD3" w14:textId="77777777" w:rsidR="0044585D" w:rsidRDefault="0020712A">
            <w:pPr>
              <w:jc w:val="left"/>
              <w:rPr>
                <w:sz w:val="16"/>
                <w:szCs w:val="16"/>
              </w:rPr>
            </w:pPr>
            <w:r w:rsidRPr="002E5CBA">
              <w:rPr>
                <w:rFonts w:eastAsia="Arial"/>
                <w:i/>
                <w:iCs/>
                <w:color w:val="000000"/>
                <w:sz w:val="16"/>
                <w:szCs w:val="16"/>
              </w:rPr>
              <w:t xml:space="preserve">Helianthus annuus </w:t>
            </w:r>
            <w:r w:rsidRPr="002E5CBA">
              <w:rPr>
                <w:rFonts w:eastAsia="Arial"/>
                <w:color w:val="000000"/>
                <w:sz w:val="16"/>
                <w:szCs w:val="16"/>
              </w:rPr>
              <w:t>L.</w:t>
            </w:r>
          </w:p>
        </w:tc>
      </w:tr>
      <w:tr w:rsidR="0016405F" w:rsidRPr="002E5CBA" w14:paraId="790522A1" w14:textId="77777777" w:rsidTr="009051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286009CF" w14:textId="77777777" w:rsidR="0044585D" w:rsidRDefault="0020712A">
            <w:pPr>
              <w:rPr>
                <w:rFonts w:cs="Arial"/>
                <w:sz w:val="16"/>
                <w:lang w:val="fr-FR"/>
              </w:rPr>
            </w:pPr>
            <w:r>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14:paraId="07651EB9" w14:textId="77777777" w:rsidR="0044585D" w:rsidRDefault="0020712A">
            <w:pPr>
              <w:rPr>
                <w:rFonts w:cs="Arial"/>
                <w:sz w:val="16"/>
                <w:lang w:val="fr-FR"/>
              </w:rPr>
            </w:pPr>
            <w:r>
              <w:rPr>
                <w:rFonts w:cs="Arial"/>
                <w:sz w:val="16"/>
                <w:lang w:val="fr-FR"/>
              </w:rPr>
              <w:t>TWO</w:t>
            </w:r>
          </w:p>
        </w:tc>
        <w:tc>
          <w:tcPr>
            <w:tcW w:w="1866" w:type="dxa"/>
            <w:tcBorders>
              <w:top w:val="single" w:sz="4" w:space="0" w:color="auto"/>
              <w:left w:val="nil"/>
              <w:bottom w:val="single" w:sz="4" w:space="0" w:color="auto"/>
              <w:right w:val="single" w:sz="4" w:space="0" w:color="auto"/>
            </w:tcBorders>
            <w:shd w:val="clear" w:color="auto" w:fill="auto"/>
          </w:tcPr>
          <w:p w14:paraId="4D584E7C" w14:textId="77777777" w:rsidR="0044585D" w:rsidRDefault="0020712A">
            <w:pPr>
              <w:rPr>
                <w:sz w:val="16"/>
                <w:szCs w:val="16"/>
                <w:lang w:val="fr-FR"/>
              </w:rPr>
            </w:pPr>
            <w:r w:rsidRPr="002E5CBA">
              <w:rPr>
                <w:sz w:val="16"/>
                <w:szCs w:val="16"/>
                <w:lang w:val="pt-BR"/>
              </w:rPr>
              <w:t>TG/94/7</w:t>
            </w:r>
          </w:p>
        </w:tc>
        <w:tc>
          <w:tcPr>
            <w:tcW w:w="1382" w:type="dxa"/>
            <w:tcBorders>
              <w:top w:val="single" w:sz="4" w:space="0" w:color="auto"/>
              <w:left w:val="nil"/>
              <w:bottom w:val="single" w:sz="4" w:space="0" w:color="auto"/>
              <w:right w:val="single" w:sz="4" w:space="0" w:color="auto"/>
            </w:tcBorders>
            <w:shd w:val="clear" w:color="auto" w:fill="auto"/>
          </w:tcPr>
          <w:p w14:paraId="4FC7DC7D" w14:textId="77777777" w:rsidR="0044585D" w:rsidRDefault="0020712A">
            <w:pPr>
              <w:jc w:val="left"/>
              <w:rPr>
                <w:sz w:val="16"/>
                <w:szCs w:val="16"/>
              </w:rPr>
            </w:pPr>
            <w:r w:rsidRPr="002E5CBA">
              <w:rPr>
                <w:sz w:val="16"/>
                <w:szCs w:val="16"/>
                <w:lang w:val="pt-BR"/>
              </w:rPr>
              <w:t>Ling, Schottisches Heidekraut</w:t>
            </w:r>
          </w:p>
        </w:tc>
        <w:tc>
          <w:tcPr>
            <w:tcW w:w="1382" w:type="dxa"/>
            <w:tcBorders>
              <w:top w:val="single" w:sz="4" w:space="0" w:color="auto"/>
              <w:left w:val="nil"/>
              <w:bottom w:val="single" w:sz="4" w:space="0" w:color="auto"/>
              <w:right w:val="single" w:sz="4" w:space="0" w:color="auto"/>
            </w:tcBorders>
            <w:shd w:val="clear" w:color="auto" w:fill="auto"/>
          </w:tcPr>
          <w:p w14:paraId="41628166" w14:textId="77777777" w:rsidR="0044585D" w:rsidRDefault="0020712A">
            <w:pPr>
              <w:jc w:val="left"/>
              <w:rPr>
                <w:sz w:val="16"/>
                <w:szCs w:val="16"/>
              </w:rPr>
            </w:pPr>
            <w:r w:rsidRPr="002E5CBA">
              <w:rPr>
                <w:rFonts w:cs="Arial"/>
                <w:color w:val="333333"/>
                <w:sz w:val="16"/>
                <w:szCs w:val="16"/>
              </w:rPr>
              <w:t>Callune</w:t>
            </w:r>
          </w:p>
        </w:tc>
        <w:tc>
          <w:tcPr>
            <w:tcW w:w="1382" w:type="dxa"/>
            <w:tcBorders>
              <w:top w:val="single" w:sz="4" w:space="0" w:color="auto"/>
              <w:left w:val="nil"/>
              <w:bottom w:val="single" w:sz="4" w:space="0" w:color="auto"/>
              <w:right w:val="single" w:sz="4" w:space="0" w:color="auto"/>
            </w:tcBorders>
            <w:shd w:val="clear" w:color="auto" w:fill="auto"/>
          </w:tcPr>
          <w:p w14:paraId="7B0B05A9" w14:textId="77777777" w:rsidR="0044585D" w:rsidRDefault="0020712A">
            <w:pPr>
              <w:jc w:val="left"/>
              <w:rPr>
                <w:sz w:val="16"/>
                <w:szCs w:val="16"/>
              </w:rPr>
            </w:pPr>
            <w:r w:rsidRPr="002E5CBA">
              <w:rPr>
                <w:rFonts w:cs="Arial"/>
                <w:color w:val="333333"/>
                <w:sz w:val="16"/>
                <w:szCs w:val="16"/>
              </w:rPr>
              <w:t>Besenheide</w:t>
            </w:r>
          </w:p>
        </w:tc>
        <w:tc>
          <w:tcPr>
            <w:tcW w:w="1382" w:type="dxa"/>
            <w:tcBorders>
              <w:top w:val="single" w:sz="4" w:space="0" w:color="auto"/>
              <w:left w:val="nil"/>
              <w:bottom w:val="single" w:sz="4" w:space="0" w:color="auto"/>
              <w:right w:val="single" w:sz="4" w:space="0" w:color="auto"/>
            </w:tcBorders>
            <w:shd w:val="clear" w:color="auto" w:fill="auto"/>
          </w:tcPr>
          <w:p w14:paraId="70E51BE7" w14:textId="77777777" w:rsidR="0044585D" w:rsidRDefault="0020712A">
            <w:pPr>
              <w:jc w:val="left"/>
              <w:rPr>
                <w:sz w:val="16"/>
                <w:szCs w:val="16"/>
              </w:rPr>
            </w:pPr>
            <w:r w:rsidRPr="002E5CBA">
              <w:rPr>
                <w:rFonts w:cs="Arial"/>
                <w:color w:val="333333"/>
                <w:sz w:val="16"/>
                <w:szCs w:val="16"/>
              </w:rPr>
              <w:t>Calluna</w:t>
            </w:r>
          </w:p>
        </w:tc>
        <w:tc>
          <w:tcPr>
            <w:tcW w:w="1701" w:type="dxa"/>
            <w:tcBorders>
              <w:top w:val="single" w:sz="4" w:space="0" w:color="auto"/>
              <w:left w:val="nil"/>
              <w:bottom w:val="single" w:sz="4" w:space="0" w:color="auto"/>
              <w:right w:val="single" w:sz="4" w:space="0" w:color="auto"/>
            </w:tcBorders>
            <w:shd w:val="clear" w:color="auto" w:fill="auto"/>
          </w:tcPr>
          <w:p w14:paraId="206C6255" w14:textId="77777777" w:rsidR="0044585D" w:rsidRDefault="0020712A">
            <w:pPr>
              <w:jc w:val="left"/>
              <w:rPr>
                <w:sz w:val="16"/>
                <w:szCs w:val="16"/>
                <w:lang w:val="es-ES_tradnl"/>
              </w:rPr>
            </w:pPr>
            <w:r w:rsidRPr="002E5CBA">
              <w:rPr>
                <w:rFonts w:eastAsia="Arial"/>
                <w:i/>
                <w:iCs/>
                <w:color w:val="000000"/>
                <w:sz w:val="16"/>
                <w:szCs w:val="16"/>
              </w:rPr>
              <w:t xml:space="preserve">Calluna vulgaris </w:t>
            </w:r>
            <w:r w:rsidRPr="002E5CBA">
              <w:rPr>
                <w:rFonts w:eastAsia="Arial"/>
                <w:color w:val="000000"/>
                <w:sz w:val="16"/>
                <w:szCs w:val="16"/>
              </w:rPr>
              <w:t>(L.) Hull</w:t>
            </w:r>
          </w:p>
        </w:tc>
      </w:tr>
      <w:tr w:rsidR="0016405F" w:rsidRPr="002E5CBA" w14:paraId="35318EFD" w14:textId="77777777" w:rsidTr="009051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550E6CD4" w14:textId="77777777" w:rsidR="0044585D" w:rsidRDefault="0020712A">
            <w:pPr>
              <w:rPr>
                <w:rFonts w:cs="Arial"/>
                <w:sz w:val="16"/>
                <w:lang w:val="fr-FR"/>
              </w:rPr>
            </w:pPr>
            <w:r>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2571E20D" w14:textId="77777777" w:rsidR="0044585D" w:rsidRDefault="0020712A">
            <w:pPr>
              <w:rPr>
                <w:rFonts w:cs="Arial"/>
                <w:sz w:val="16"/>
                <w:lang w:val="fr-FR"/>
              </w:rPr>
            </w:pPr>
            <w:r>
              <w:rPr>
                <w:rFonts w:cs="Arial"/>
                <w:sz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14:paraId="1CF9C8D1" w14:textId="77777777" w:rsidR="0044585D" w:rsidRDefault="0020712A">
            <w:pPr>
              <w:rPr>
                <w:sz w:val="16"/>
                <w:szCs w:val="16"/>
                <w:lang w:val="fr-FR"/>
              </w:rPr>
            </w:pPr>
            <w:r w:rsidRPr="002E5CBA">
              <w:rPr>
                <w:rFonts w:eastAsia="MS Mincho"/>
                <w:sz w:val="16"/>
                <w:szCs w:val="16"/>
                <w:lang w:val="pt-BR" w:eastAsia="ja-JP"/>
              </w:rPr>
              <w:t>TG/168/4</w:t>
            </w:r>
          </w:p>
        </w:tc>
        <w:tc>
          <w:tcPr>
            <w:tcW w:w="1382" w:type="dxa"/>
            <w:tcBorders>
              <w:top w:val="single" w:sz="4" w:space="0" w:color="auto"/>
              <w:left w:val="nil"/>
              <w:bottom w:val="single" w:sz="4" w:space="0" w:color="auto"/>
              <w:right w:val="single" w:sz="4" w:space="0" w:color="auto"/>
            </w:tcBorders>
            <w:shd w:val="clear" w:color="auto" w:fill="auto"/>
          </w:tcPr>
          <w:p w14:paraId="3599C754" w14:textId="77777777" w:rsidR="0044585D" w:rsidRDefault="0020712A">
            <w:pPr>
              <w:jc w:val="left"/>
              <w:rPr>
                <w:vanish/>
                <w:sz w:val="16"/>
                <w:szCs w:val="16"/>
              </w:rPr>
            </w:pPr>
            <w:r w:rsidRPr="002E5CBA">
              <w:rPr>
                <w:sz w:val="16"/>
                <w:szCs w:val="16"/>
              </w:rPr>
              <w:t>Statice</w:t>
            </w:r>
          </w:p>
        </w:tc>
        <w:tc>
          <w:tcPr>
            <w:tcW w:w="1382" w:type="dxa"/>
            <w:tcBorders>
              <w:top w:val="single" w:sz="4" w:space="0" w:color="auto"/>
              <w:left w:val="nil"/>
              <w:bottom w:val="single" w:sz="4" w:space="0" w:color="auto"/>
              <w:right w:val="single" w:sz="4" w:space="0" w:color="auto"/>
            </w:tcBorders>
            <w:shd w:val="clear" w:color="auto" w:fill="auto"/>
          </w:tcPr>
          <w:p w14:paraId="6780AD57" w14:textId="77777777" w:rsidR="0044585D" w:rsidRDefault="0020712A">
            <w:pPr>
              <w:jc w:val="left"/>
              <w:rPr>
                <w:vanish/>
                <w:sz w:val="16"/>
                <w:szCs w:val="16"/>
              </w:rPr>
            </w:pPr>
            <w:r w:rsidRPr="002E5CBA">
              <w:rPr>
                <w:rFonts w:cs="Arial"/>
                <w:color w:val="333333"/>
                <w:sz w:val="16"/>
                <w:szCs w:val="16"/>
              </w:rPr>
              <w:t>Statice</w:t>
            </w:r>
          </w:p>
        </w:tc>
        <w:tc>
          <w:tcPr>
            <w:tcW w:w="1382" w:type="dxa"/>
            <w:tcBorders>
              <w:top w:val="single" w:sz="4" w:space="0" w:color="auto"/>
              <w:left w:val="nil"/>
              <w:bottom w:val="single" w:sz="4" w:space="0" w:color="auto"/>
              <w:right w:val="single" w:sz="4" w:space="0" w:color="auto"/>
            </w:tcBorders>
            <w:shd w:val="clear" w:color="auto" w:fill="auto"/>
          </w:tcPr>
          <w:p w14:paraId="4E86DBEA" w14:textId="77777777" w:rsidR="0044585D" w:rsidRDefault="0020712A">
            <w:pPr>
              <w:jc w:val="left"/>
              <w:rPr>
                <w:vanish/>
                <w:sz w:val="16"/>
                <w:szCs w:val="16"/>
              </w:rPr>
            </w:pPr>
            <w:r w:rsidRPr="002E5CBA">
              <w:rPr>
                <w:rFonts w:cs="Arial"/>
                <w:color w:val="333333"/>
                <w:sz w:val="16"/>
                <w:szCs w:val="16"/>
              </w:rPr>
              <w:t>Statice</w:t>
            </w:r>
          </w:p>
        </w:tc>
        <w:tc>
          <w:tcPr>
            <w:tcW w:w="1382" w:type="dxa"/>
            <w:tcBorders>
              <w:top w:val="single" w:sz="4" w:space="0" w:color="auto"/>
              <w:left w:val="nil"/>
              <w:bottom w:val="single" w:sz="4" w:space="0" w:color="auto"/>
              <w:right w:val="single" w:sz="4" w:space="0" w:color="auto"/>
            </w:tcBorders>
            <w:shd w:val="clear" w:color="auto" w:fill="auto"/>
          </w:tcPr>
          <w:p w14:paraId="26AF7CC5" w14:textId="77777777" w:rsidR="0044585D" w:rsidRDefault="0020712A">
            <w:pPr>
              <w:jc w:val="left"/>
              <w:rPr>
                <w:vanish/>
                <w:sz w:val="16"/>
                <w:szCs w:val="16"/>
              </w:rPr>
            </w:pPr>
            <w:r w:rsidRPr="002E5CBA">
              <w:rPr>
                <w:rFonts w:cs="Arial"/>
                <w:color w:val="333333"/>
                <w:sz w:val="16"/>
                <w:szCs w:val="16"/>
              </w:rPr>
              <w:t>Limonium</w:t>
            </w:r>
          </w:p>
        </w:tc>
        <w:tc>
          <w:tcPr>
            <w:tcW w:w="1701" w:type="dxa"/>
            <w:tcBorders>
              <w:top w:val="single" w:sz="4" w:space="0" w:color="auto"/>
              <w:left w:val="nil"/>
              <w:bottom w:val="single" w:sz="4" w:space="0" w:color="auto"/>
              <w:right w:val="single" w:sz="4" w:space="0" w:color="auto"/>
            </w:tcBorders>
            <w:shd w:val="clear" w:color="auto" w:fill="auto"/>
          </w:tcPr>
          <w:p w14:paraId="35526676" w14:textId="77777777" w:rsidR="0044585D" w:rsidRDefault="0020712A">
            <w:pPr>
              <w:jc w:val="left"/>
              <w:rPr>
                <w:vanish/>
                <w:sz w:val="16"/>
                <w:szCs w:val="16"/>
              </w:rPr>
            </w:pPr>
            <w:r w:rsidRPr="002E5CBA">
              <w:rPr>
                <w:rFonts w:eastAsia="Arial" w:cs="Arial"/>
                <w:i/>
                <w:iCs/>
                <w:color w:val="000000"/>
                <w:sz w:val="16"/>
                <w:szCs w:val="16"/>
              </w:rPr>
              <w:t xml:space="preserve">Limonium </w:t>
            </w:r>
            <w:r w:rsidRPr="002E5CBA">
              <w:rPr>
                <w:rFonts w:eastAsia="Arial" w:cs="Arial"/>
                <w:color w:val="000000"/>
                <w:sz w:val="16"/>
                <w:szCs w:val="16"/>
              </w:rPr>
              <w:t xml:space="preserve">Mill.; </w:t>
            </w:r>
            <w:r w:rsidRPr="002E5CBA">
              <w:rPr>
                <w:rFonts w:eastAsia="Arial" w:cs="Arial"/>
                <w:i/>
                <w:iCs/>
                <w:color w:val="000000"/>
                <w:sz w:val="16"/>
                <w:szCs w:val="16"/>
              </w:rPr>
              <w:t xml:space="preserve">Goniolimon </w:t>
            </w:r>
            <w:r w:rsidRPr="002E5CBA">
              <w:rPr>
                <w:rFonts w:eastAsia="Arial" w:cs="Arial"/>
                <w:color w:val="000000"/>
                <w:sz w:val="16"/>
                <w:szCs w:val="16"/>
              </w:rPr>
              <w:t xml:space="preserve">Boiss.; </w:t>
            </w:r>
            <w:r w:rsidRPr="002E5CBA">
              <w:rPr>
                <w:rFonts w:eastAsia="Arial" w:cs="Arial"/>
                <w:i/>
                <w:iCs/>
                <w:color w:val="000000"/>
                <w:sz w:val="16"/>
                <w:szCs w:val="16"/>
              </w:rPr>
              <w:t xml:space="preserve">Psylliostachys </w:t>
            </w:r>
            <w:r w:rsidRPr="002E5CBA">
              <w:rPr>
                <w:rFonts w:eastAsia="Arial" w:cs="Arial"/>
                <w:color w:val="000000"/>
                <w:sz w:val="16"/>
                <w:szCs w:val="16"/>
              </w:rPr>
              <w:t>(Jaub. &amp; Spach) Nevski</w:t>
            </w:r>
          </w:p>
        </w:tc>
      </w:tr>
    </w:tbl>
    <w:p w14:paraId="49475CBF" w14:textId="77777777" w:rsidR="00091D2C" w:rsidRPr="00B602B8" w:rsidRDefault="00091D2C" w:rsidP="00091D2C"/>
    <w:p w14:paraId="51BDE740" w14:textId="77777777" w:rsidR="00091D2C" w:rsidRPr="00B602B8" w:rsidRDefault="00091D2C" w:rsidP="00091D2C">
      <w:pPr>
        <w:rPr>
          <w:u w:val="single"/>
        </w:rPr>
      </w:pPr>
    </w:p>
    <w:p w14:paraId="7D5D503F" w14:textId="77777777" w:rsidR="0044585D" w:rsidRPr="001B7BBF" w:rsidRDefault="0020712A">
      <w:pPr>
        <w:rPr>
          <w:u w:val="single"/>
        </w:rPr>
      </w:pPr>
      <w:proofErr w:type="spellStart"/>
      <w:r w:rsidRPr="001B7BBF">
        <w:rPr>
          <w:u w:val="single"/>
        </w:rPr>
        <w:t>Zusammenfassung</w:t>
      </w:r>
      <w:proofErr w:type="spellEnd"/>
      <w:r w:rsidRPr="001B7BBF">
        <w:rPr>
          <w:u w:val="single"/>
        </w:rPr>
        <w:t xml:space="preserve"> / Résumé / Summary / </w:t>
      </w:r>
      <w:proofErr w:type="spellStart"/>
      <w:r w:rsidRPr="001B7BBF">
        <w:rPr>
          <w:u w:val="single"/>
        </w:rPr>
        <w:t>Resumen</w:t>
      </w:r>
      <w:proofErr w:type="spellEnd"/>
    </w:p>
    <w:p w14:paraId="7FDC8475" w14:textId="77777777" w:rsidR="00091D2C" w:rsidRPr="001B7BBF" w:rsidRDefault="00091D2C" w:rsidP="00091D2C"/>
    <w:p w14:paraId="49D27B35" w14:textId="77777777" w:rsidR="0044585D" w:rsidRPr="001B7BBF" w:rsidRDefault="0020712A">
      <w:pPr>
        <w:ind w:left="567" w:hanging="567"/>
      </w:pPr>
      <w:r w:rsidRPr="001B7BBF">
        <w:t xml:space="preserve">0Neue </w:t>
      </w:r>
      <w:r w:rsidRPr="001B7BBF">
        <w:tab/>
      </w:r>
      <w:proofErr w:type="spellStart"/>
      <w:r w:rsidRPr="001B7BBF">
        <w:t>Prüfungsrichtlinien</w:t>
      </w:r>
      <w:proofErr w:type="spellEnd"/>
      <w:r w:rsidRPr="001B7BBF">
        <w:t xml:space="preserve"> / Nouveaux </w:t>
      </w:r>
      <w:proofErr w:type="spellStart"/>
      <w:r w:rsidRPr="001B7BBF">
        <w:t>principes</w:t>
      </w:r>
      <w:proofErr w:type="spellEnd"/>
      <w:r w:rsidRPr="001B7BBF">
        <w:t xml:space="preserve"> </w:t>
      </w:r>
      <w:proofErr w:type="spellStart"/>
      <w:r w:rsidRPr="001B7BBF">
        <w:t>directeurs</w:t>
      </w:r>
      <w:proofErr w:type="spellEnd"/>
      <w:r w:rsidRPr="001B7BBF">
        <w:t xml:space="preserve"> </w:t>
      </w:r>
      <w:proofErr w:type="spellStart"/>
      <w:r w:rsidRPr="001B7BBF">
        <w:t>d'examen</w:t>
      </w:r>
      <w:proofErr w:type="spellEnd"/>
      <w:r w:rsidRPr="001B7BBF">
        <w:t xml:space="preserve"> / Neue </w:t>
      </w:r>
      <w:proofErr w:type="spellStart"/>
      <w:r w:rsidRPr="001B7BBF">
        <w:t>Prüfungsrichtlinien</w:t>
      </w:r>
      <w:proofErr w:type="spellEnd"/>
      <w:r w:rsidRPr="001B7BBF">
        <w:t xml:space="preserve"> / </w:t>
      </w:r>
      <w:proofErr w:type="spellStart"/>
      <w:r w:rsidRPr="001B7BBF">
        <w:t>Nuevas</w:t>
      </w:r>
      <w:proofErr w:type="spellEnd"/>
      <w:r w:rsidRPr="001B7BBF">
        <w:t xml:space="preserve"> directrices de examen</w:t>
      </w:r>
    </w:p>
    <w:p w14:paraId="2ACD8017" w14:textId="77777777" w:rsidR="00091D2C" w:rsidRPr="001B7BBF" w:rsidRDefault="00091D2C" w:rsidP="00091D2C">
      <w:pPr>
        <w:tabs>
          <w:tab w:val="left" w:pos="1134"/>
        </w:tabs>
        <w:ind w:left="1701" w:hanging="1701"/>
      </w:pPr>
    </w:p>
    <w:p w14:paraId="28B7B20C" w14:textId="77777777" w:rsidR="0044585D" w:rsidRPr="001B7BBF" w:rsidRDefault="0020712A">
      <w:pPr>
        <w:ind w:left="567" w:hanging="567"/>
      </w:pPr>
      <w:r w:rsidRPr="001B7BBF">
        <w:t>4</w:t>
      </w:r>
      <w:r w:rsidRPr="001B7BBF">
        <w:tab/>
        <w:t xml:space="preserve">Revision der </w:t>
      </w:r>
      <w:proofErr w:type="spellStart"/>
      <w:r w:rsidRPr="001B7BBF">
        <w:t>angenommenen</w:t>
      </w:r>
      <w:proofErr w:type="spellEnd"/>
      <w:r w:rsidRPr="001B7BBF">
        <w:t xml:space="preserve"> </w:t>
      </w:r>
      <w:proofErr w:type="spellStart"/>
      <w:r w:rsidRPr="001B7BBF">
        <w:t>Prüfungsrichtlinien</w:t>
      </w:r>
      <w:proofErr w:type="spellEnd"/>
      <w:r w:rsidRPr="001B7BBF">
        <w:t xml:space="preserve"> / </w:t>
      </w:r>
      <w:proofErr w:type="spellStart"/>
      <w:r w:rsidRPr="001B7BBF">
        <w:t>Révision</w:t>
      </w:r>
      <w:proofErr w:type="spellEnd"/>
      <w:r w:rsidRPr="001B7BBF">
        <w:t xml:space="preserve"> de </w:t>
      </w:r>
      <w:proofErr w:type="spellStart"/>
      <w:r w:rsidRPr="001B7BBF">
        <w:t>principes</w:t>
      </w:r>
      <w:proofErr w:type="spellEnd"/>
      <w:r w:rsidRPr="001B7BBF">
        <w:t xml:space="preserve"> </w:t>
      </w:r>
      <w:proofErr w:type="spellStart"/>
      <w:r w:rsidRPr="001B7BBF">
        <w:t>directeurs</w:t>
      </w:r>
      <w:proofErr w:type="spellEnd"/>
      <w:r w:rsidRPr="001B7BBF">
        <w:t xml:space="preserve"> </w:t>
      </w:r>
      <w:proofErr w:type="spellStart"/>
      <w:r w:rsidRPr="001B7BBF">
        <w:t>d'examen</w:t>
      </w:r>
      <w:proofErr w:type="spellEnd"/>
      <w:r w:rsidRPr="001B7BBF">
        <w:t xml:space="preserve"> </w:t>
      </w:r>
      <w:proofErr w:type="spellStart"/>
      <w:r w:rsidRPr="001B7BBF">
        <w:t>adoptés</w:t>
      </w:r>
      <w:proofErr w:type="spellEnd"/>
      <w:r w:rsidRPr="001B7BBF">
        <w:t xml:space="preserve"> / Revision </w:t>
      </w:r>
      <w:proofErr w:type="spellStart"/>
      <w:r w:rsidRPr="001B7BBF">
        <w:t>angenommener</w:t>
      </w:r>
      <w:proofErr w:type="spellEnd"/>
      <w:r w:rsidRPr="001B7BBF">
        <w:t xml:space="preserve"> </w:t>
      </w:r>
      <w:proofErr w:type="spellStart"/>
      <w:r w:rsidRPr="001B7BBF">
        <w:t>Prüfungsrichtlinien</w:t>
      </w:r>
      <w:proofErr w:type="spellEnd"/>
      <w:r w:rsidRPr="001B7BBF">
        <w:t xml:space="preserve"> / Revision de directrices de examen </w:t>
      </w:r>
      <w:proofErr w:type="spellStart"/>
      <w:r w:rsidRPr="001B7BBF">
        <w:t>adoptadas</w:t>
      </w:r>
      <w:proofErr w:type="spellEnd"/>
      <w:r w:rsidRPr="001B7BBF">
        <w:t>.</w:t>
      </w:r>
    </w:p>
    <w:p w14:paraId="2A3638F9" w14:textId="77777777" w:rsidR="00091D2C" w:rsidRPr="001B7BBF" w:rsidRDefault="00091D2C" w:rsidP="00091D2C">
      <w:pPr>
        <w:ind w:left="567" w:hanging="567"/>
      </w:pPr>
    </w:p>
    <w:p w14:paraId="7D346E49" w14:textId="77777777" w:rsidR="0044585D" w:rsidRPr="001B7BBF" w:rsidRDefault="0020712A">
      <w:pPr>
        <w:ind w:left="567" w:hanging="567"/>
      </w:pPr>
      <w:r w:rsidRPr="001B7BBF">
        <w:t xml:space="preserve">0Teilrevisionen der </w:t>
      </w:r>
      <w:proofErr w:type="spellStart"/>
      <w:r w:rsidRPr="001B7BBF">
        <w:t>angenommenen</w:t>
      </w:r>
      <w:proofErr w:type="spellEnd"/>
      <w:r w:rsidRPr="001B7BBF">
        <w:t xml:space="preserve"> </w:t>
      </w:r>
      <w:proofErr w:type="spellStart"/>
      <w:r w:rsidRPr="001B7BBF">
        <w:t>Prüfungsrichtlinien</w:t>
      </w:r>
      <w:proofErr w:type="spellEnd"/>
      <w:r w:rsidRPr="001B7BBF">
        <w:t xml:space="preserve"> / </w:t>
      </w:r>
      <w:proofErr w:type="spellStart"/>
      <w:r w:rsidRPr="001B7BBF">
        <w:t>Révisions</w:t>
      </w:r>
      <w:proofErr w:type="spellEnd"/>
      <w:r w:rsidRPr="001B7BBF">
        <w:t xml:space="preserve"> </w:t>
      </w:r>
      <w:proofErr w:type="spellStart"/>
      <w:r w:rsidRPr="001B7BBF">
        <w:t>partielles</w:t>
      </w:r>
      <w:proofErr w:type="spellEnd"/>
      <w:r w:rsidRPr="001B7BBF">
        <w:t xml:space="preserve"> de </w:t>
      </w:r>
      <w:proofErr w:type="spellStart"/>
      <w:r w:rsidRPr="001B7BBF">
        <w:t>principes</w:t>
      </w:r>
      <w:proofErr w:type="spellEnd"/>
      <w:r w:rsidRPr="001B7BBF">
        <w:t xml:space="preserve"> </w:t>
      </w:r>
      <w:proofErr w:type="spellStart"/>
      <w:r w:rsidRPr="001B7BBF">
        <w:t>directeurs</w:t>
      </w:r>
      <w:proofErr w:type="spellEnd"/>
      <w:r w:rsidRPr="001B7BBF">
        <w:t xml:space="preserve"> </w:t>
      </w:r>
      <w:proofErr w:type="spellStart"/>
      <w:r w:rsidRPr="001B7BBF">
        <w:t>d'examen</w:t>
      </w:r>
      <w:proofErr w:type="spellEnd"/>
      <w:r w:rsidRPr="001B7BBF">
        <w:t xml:space="preserve"> </w:t>
      </w:r>
      <w:proofErr w:type="spellStart"/>
      <w:r w:rsidRPr="001B7BBF">
        <w:t>adoptés</w:t>
      </w:r>
      <w:proofErr w:type="spellEnd"/>
      <w:r w:rsidRPr="001B7BBF">
        <w:t xml:space="preserve"> / </w:t>
      </w:r>
      <w:proofErr w:type="spellStart"/>
      <w:r w:rsidRPr="001B7BBF">
        <w:t>Teilrevisionen</w:t>
      </w:r>
      <w:proofErr w:type="spellEnd"/>
      <w:r w:rsidRPr="001B7BBF">
        <w:t xml:space="preserve"> </w:t>
      </w:r>
      <w:proofErr w:type="spellStart"/>
      <w:r w:rsidRPr="001B7BBF">
        <w:t>angenommener</w:t>
      </w:r>
      <w:proofErr w:type="spellEnd"/>
      <w:r w:rsidRPr="001B7BBF">
        <w:t xml:space="preserve"> </w:t>
      </w:r>
      <w:proofErr w:type="spellStart"/>
      <w:r w:rsidRPr="001B7BBF">
        <w:t>Prüfungsrichtlinien</w:t>
      </w:r>
      <w:proofErr w:type="spellEnd"/>
      <w:r w:rsidRPr="001B7BBF">
        <w:t xml:space="preserve"> / </w:t>
      </w:r>
      <w:proofErr w:type="spellStart"/>
      <w:r w:rsidRPr="001B7BBF">
        <w:t>Revisiones</w:t>
      </w:r>
      <w:proofErr w:type="spellEnd"/>
      <w:r w:rsidRPr="001B7BBF">
        <w:t xml:space="preserve"> </w:t>
      </w:r>
      <w:proofErr w:type="spellStart"/>
      <w:r w:rsidRPr="001B7BBF">
        <w:t>parciales</w:t>
      </w:r>
      <w:proofErr w:type="spellEnd"/>
      <w:r w:rsidRPr="001B7BBF">
        <w:t xml:space="preserve"> de directrices de examen </w:t>
      </w:r>
      <w:proofErr w:type="spellStart"/>
      <w:r w:rsidRPr="001B7BBF">
        <w:t>adoptadas</w:t>
      </w:r>
      <w:proofErr w:type="spellEnd"/>
      <w:r w:rsidRPr="001B7BBF">
        <w:t xml:space="preserve">  </w:t>
      </w:r>
    </w:p>
    <w:p w14:paraId="5F77F1CF" w14:textId="77777777" w:rsidR="00091D2C" w:rsidRPr="001B7BBF" w:rsidRDefault="00091D2C" w:rsidP="00091D2C"/>
    <w:p w14:paraId="178485D1" w14:textId="77777777" w:rsidR="00091D2C" w:rsidRPr="001B7BBF" w:rsidRDefault="00091D2C" w:rsidP="00091D2C"/>
    <w:p w14:paraId="520E60D1" w14:textId="77777777" w:rsidR="00091D2C" w:rsidRPr="001B7BBF" w:rsidRDefault="00091D2C" w:rsidP="00091D2C"/>
    <w:p w14:paraId="0CA50D1E" w14:textId="6AC1390A" w:rsidR="0044585D" w:rsidRPr="0020712A" w:rsidRDefault="0020712A">
      <w:pPr>
        <w:jc w:val="right"/>
        <w:rPr>
          <w:lang w:val="fr-FR"/>
        </w:rPr>
      </w:pPr>
      <w:r w:rsidRPr="0020712A">
        <w:rPr>
          <w:lang w:val="fr-FR"/>
        </w:rPr>
        <w:t xml:space="preserve">[Annex </w:t>
      </w:r>
      <w:r w:rsidR="00FE3814" w:rsidRPr="0020712A">
        <w:rPr>
          <w:lang w:val="fr-FR"/>
        </w:rPr>
        <w:t xml:space="preserve">IV </w:t>
      </w:r>
      <w:r w:rsidRPr="0020712A">
        <w:rPr>
          <w:lang w:val="fr-FR"/>
        </w:rPr>
        <w:t xml:space="preserve">follows / </w:t>
      </w:r>
      <w:r w:rsidRPr="0020712A">
        <w:rPr>
          <w:lang w:val="fr-FR"/>
        </w:rPr>
        <w:br/>
        <w:t xml:space="preserve">L'annexe </w:t>
      </w:r>
      <w:r w:rsidR="00FE3814" w:rsidRPr="0020712A">
        <w:rPr>
          <w:lang w:val="fr-FR"/>
        </w:rPr>
        <w:t xml:space="preserve">IV </w:t>
      </w:r>
      <w:r w:rsidRPr="0020712A">
        <w:rPr>
          <w:lang w:val="fr-FR"/>
        </w:rPr>
        <w:t>suit /</w:t>
      </w:r>
      <w:r w:rsidRPr="0020712A">
        <w:rPr>
          <w:lang w:val="fr-FR"/>
        </w:rPr>
        <w:br/>
        <w:t xml:space="preserve">Anlage </w:t>
      </w:r>
      <w:r w:rsidR="00FE3814" w:rsidRPr="0020712A">
        <w:rPr>
          <w:lang w:val="fr-FR"/>
        </w:rPr>
        <w:t xml:space="preserve">IV </w:t>
      </w:r>
      <w:r w:rsidRPr="0020712A">
        <w:rPr>
          <w:lang w:val="fr-FR"/>
        </w:rPr>
        <w:t xml:space="preserve">folgt / </w:t>
      </w:r>
      <w:r w:rsidRPr="0020712A">
        <w:rPr>
          <w:lang w:val="fr-FR"/>
        </w:rPr>
        <w:br/>
        <w:t xml:space="preserve">Sigue el Anexo </w:t>
      </w:r>
      <w:r w:rsidR="00FE3814" w:rsidRPr="0020712A">
        <w:rPr>
          <w:lang w:val="fr-FR"/>
        </w:rPr>
        <w:t>IV</w:t>
      </w:r>
      <w:r w:rsidRPr="0020712A">
        <w:rPr>
          <w:lang w:val="fr-FR"/>
        </w:rPr>
        <w:t>]</w:t>
      </w:r>
    </w:p>
    <w:p w14:paraId="32F4ED8C" w14:textId="77777777" w:rsidR="00091D2C" w:rsidRPr="0020712A" w:rsidRDefault="00091D2C" w:rsidP="00091D2C">
      <w:pPr>
        <w:rPr>
          <w:lang w:val="fr-FR"/>
        </w:rPr>
      </w:pPr>
    </w:p>
    <w:p w14:paraId="7949EFCB" w14:textId="77777777" w:rsidR="00091D2C" w:rsidRPr="0020712A" w:rsidRDefault="00091D2C" w:rsidP="00091D2C">
      <w:pPr>
        <w:ind w:left="-142" w:right="-142"/>
        <w:jc w:val="center"/>
        <w:rPr>
          <w:lang w:val="fr-FR"/>
        </w:rPr>
      </w:pPr>
    </w:p>
    <w:p w14:paraId="24813A14" w14:textId="77777777" w:rsidR="00091D2C" w:rsidRPr="0020712A" w:rsidRDefault="00091D2C" w:rsidP="00091D2C">
      <w:pPr>
        <w:ind w:left="-142" w:right="-142"/>
        <w:jc w:val="center"/>
        <w:rPr>
          <w:lang w:val="fr-FR"/>
        </w:rPr>
      </w:pPr>
    </w:p>
    <w:p w14:paraId="0C9DEA82" w14:textId="77777777" w:rsidR="00091D2C" w:rsidRPr="0020712A" w:rsidRDefault="00091D2C" w:rsidP="00B602B8">
      <w:pPr>
        <w:jc w:val="center"/>
        <w:rPr>
          <w:lang w:val="fr-FR"/>
        </w:rPr>
      </w:pPr>
    </w:p>
    <w:p w14:paraId="213A3D84" w14:textId="77777777" w:rsidR="00B602B8" w:rsidRPr="0020712A" w:rsidRDefault="00B602B8" w:rsidP="00B602B8">
      <w:pPr>
        <w:jc w:val="center"/>
        <w:rPr>
          <w:lang w:val="fr-FR"/>
        </w:rPr>
      </w:pPr>
    </w:p>
    <w:p w14:paraId="5256C4F2" w14:textId="77777777" w:rsidR="00B602B8" w:rsidRPr="0020712A" w:rsidRDefault="00B602B8" w:rsidP="00B602B8">
      <w:pPr>
        <w:tabs>
          <w:tab w:val="center" w:pos="4819"/>
        </w:tabs>
        <w:rPr>
          <w:lang w:val="fr-FR"/>
        </w:rPr>
        <w:sectPr w:rsidR="00B602B8" w:rsidRPr="0020712A" w:rsidSect="007B6DEE">
          <w:headerReference w:type="default" r:id="rId19"/>
          <w:headerReference w:type="first" r:id="rId20"/>
          <w:pgSz w:w="11907" w:h="16840" w:code="9"/>
          <w:pgMar w:top="510" w:right="1134" w:bottom="1134" w:left="1134" w:header="510" w:footer="680" w:gutter="0"/>
          <w:pgNumType w:start="1"/>
          <w:cols w:space="720"/>
          <w:titlePg/>
        </w:sectPr>
      </w:pPr>
      <w:r w:rsidRPr="0020712A">
        <w:rPr>
          <w:lang w:val="fr-FR"/>
        </w:rPr>
        <w:tab/>
      </w:r>
    </w:p>
    <w:p w14:paraId="32DB77DD" w14:textId="77777777" w:rsidR="007B14BA" w:rsidRPr="009B0E70" w:rsidRDefault="007B14BA" w:rsidP="007B14BA">
      <w:pPr>
        <w:jc w:val="center"/>
        <w:rPr>
          <w:lang w:val="fr-FR"/>
        </w:rPr>
      </w:pPr>
      <w:r w:rsidRPr="009B0E70">
        <w:rPr>
          <w:lang w:val="fr-FR"/>
        </w:rPr>
        <w:lastRenderedPageBreak/>
        <w:t>DRAFT TEST GUIDELINES DISCUSSED BY THE TWPS IN 2023 /</w:t>
      </w:r>
      <w:r w:rsidRPr="009B0E70">
        <w:rPr>
          <w:lang w:val="fr-FR"/>
        </w:rPr>
        <w:br/>
        <w:t>PROJETS DE PRINCIPES DIRECTEURS D’EXAMEN EXAMINÉS PAR LES TWP EN 2023 /</w:t>
      </w:r>
      <w:r w:rsidRPr="009B0E70">
        <w:rPr>
          <w:lang w:val="fr-FR"/>
        </w:rPr>
        <w:br/>
        <w:t>VON DEN TWP IN 2023 BERARBEITETE PRÜFUNGSRICHTLINIEN /</w:t>
      </w:r>
      <w:r w:rsidRPr="009B0E70">
        <w:rPr>
          <w:lang w:val="fr-FR"/>
        </w:rPr>
        <w:br/>
        <w:t>PROYECTOS DE DIRECTRICES DE EXAMEN EXAMINADOS POR LOS TWP EN 2023</w:t>
      </w:r>
    </w:p>
    <w:p w14:paraId="28922F74" w14:textId="77777777" w:rsidR="007B14BA" w:rsidRPr="009B0E70" w:rsidRDefault="007B14BA" w:rsidP="007B14BA">
      <w:pPr>
        <w:rPr>
          <w:lang w:val="fr-FR"/>
        </w:rPr>
      </w:pPr>
    </w:p>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7B14BA" w:rsidRPr="00B14473" w14:paraId="6F94038C" w14:textId="77777777" w:rsidTr="00CF0343">
        <w:trPr>
          <w:tblHeader/>
        </w:trPr>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B334AA3" w14:textId="77777777" w:rsidR="007B14BA" w:rsidRPr="00B14473" w:rsidRDefault="007B14BA" w:rsidP="00CF0343">
            <w:pPr>
              <w:jc w:val="left"/>
              <w:rPr>
                <w:rFonts w:cs="Arial"/>
                <w:sz w:val="16"/>
                <w:szCs w:val="16"/>
              </w:rPr>
            </w:pPr>
            <w:r w:rsidRPr="00B14473">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9C30C5B" w14:textId="77777777" w:rsidR="007B14BA" w:rsidRPr="00B14473" w:rsidRDefault="007B14BA" w:rsidP="00CF0343">
            <w:pPr>
              <w:jc w:val="left"/>
              <w:rPr>
                <w:rFonts w:cs="Arial"/>
                <w:sz w:val="16"/>
                <w:szCs w:val="16"/>
              </w:rPr>
            </w:pPr>
            <w:r w:rsidRPr="00B14473">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ABDE14A" w14:textId="77777777" w:rsidR="007B14BA" w:rsidRPr="00B14473" w:rsidRDefault="007B14BA" w:rsidP="00CF0343">
            <w:pPr>
              <w:jc w:val="left"/>
              <w:rPr>
                <w:rFonts w:eastAsia="Arial" w:cs="Arial"/>
                <w:color w:val="000000"/>
                <w:sz w:val="16"/>
                <w:szCs w:val="16"/>
              </w:rPr>
            </w:pPr>
            <w:r w:rsidRPr="00B14473">
              <w:rPr>
                <w:rFonts w:eastAsia="Arial" w:cs="Arial"/>
                <w:color w:val="000000"/>
                <w:sz w:val="16"/>
                <w:szCs w:val="16"/>
              </w:rPr>
              <w:t xml:space="preserve">Status État </w:t>
            </w:r>
            <w:proofErr w:type="spellStart"/>
            <w:r w:rsidRPr="00B14473">
              <w:rPr>
                <w:rFonts w:eastAsia="Arial" w:cs="Arial"/>
                <w:color w:val="000000"/>
                <w:sz w:val="16"/>
                <w:szCs w:val="16"/>
              </w:rPr>
              <w:t>Zustand</w:t>
            </w:r>
            <w:proofErr w:type="spellEnd"/>
            <w:r w:rsidRPr="00B14473">
              <w:rPr>
                <w:rFonts w:eastAsia="Arial" w:cs="Arial"/>
                <w:color w:val="000000"/>
                <w:sz w:val="16"/>
                <w:szCs w:val="16"/>
              </w:rPr>
              <w:t xml:space="preserve"> Estado</w:t>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178B2BE" w14:textId="77777777" w:rsidR="007B14BA" w:rsidRPr="00B14473" w:rsidRDefault="007B14BA" w:rsidP="00CF0343">
            <w:pPr>
              <w:jc w:val="left"/>
              <w:rPr>
                <w:rFonts w:eastAsia="Arial" w:cs="Arial"/>
                <w:color w:val="000000"/>
                <w:sz w:val="16"/>
                <w:szCs w:val="16"/>
                <w:lang w:val="es-ES"/>
              </w:rPr>
            </w:pPr>
            <w:r w:rsidRPr="00B14473">
              <w:rPr>
                <w:rFonts w:eastAsia="Arial" w:cs="Arial"/>
                <w:color w:val="000000"/>
                <w:sz w:val="16"/>
                <w:szCs w:val="16"/>
                <w:lang w:val="fr-FR"/>
              </w:rPr>
              <w:t xml:space="preserve">Document No. </w:t>
            </w:r>
            <w:r w:rsidRPr="00B14473">
              <w:rPr>
                <w:rFonts w:eastAsia="Arial" w:cs="Arial"/>
                <w:color w:val="000000"/>
                <w:sz w:val="16"/>
                <w:szCs w:val="16"/>
                <w:lang w:val="fr-FR"/>
              </w:rPr>
              <w:br/>
              <w:t xml:space="preserve">No. du document </w:t>
            </w:r>
            <w:proofErr w:type="spellStart"/>
            <w:r w:rsidRPr="00B14473">
              <w:rPr>
                <w:rFonts w:eastAsia="Arial" w:cs="Arial"/>
                <w:color w:val="000000"/>
                <w:sz w:val="16"/>
                <w:szCs w:val="16"/>
                <w:lang w:val="fr-FR"/>
              </w:rPr>
              <w:t>Dokument</w:t>
            </w:r>
            <w:proofErr w:type="spellEnd"/>
            <w:r w:rsidRPr="00B14473">
              <w:rPr>
                <w:rFonts w:eastAsia="Arial" w:cs="Arial"/>
                <w:color w:val="000000"/>
                <w:sz w:val="16"/>
                <w:szCs w:val="16"/>
                <w:lang w:val="fr-FR"/>
              </w:rPr>
              <w:t xml:space="preserve">-Nr. </w:t>
            </w:r>
            <w:r w:rsidRPr="00B14473">
              <w:rPr>
                <w:rFonts w:eastAsia="Arial" w:cs="Arial"/>
                <w:color w:val="000000"/>
                <w:sz w:val="16"/>
                <w:szCs w:val="16"/>
                <w:lang w:val="fr-FR"/>
              </w:rPr>
              <w:br/>
            </w:r>
            <w:r w:rsidRPr="00B14473">
              <w:rPr>
                <w:rFonts w:eastAsia="Arial" w:cs="Arial"/>
                <w:color w:val="000000"/>
                <w:sz w:val="16"/>
                <w:szCs w:val="16"/>
                <w:lang w:val="es-ES"/>
              </w:rPr>
              <w:t>No del documento</w:t>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E6DFB37" w14:textId="77777777" w:rsidR="007B14BA" w:rsidRPr="00B14473" w:rsidRDefault="007B14BA" w:rsidP="00CF0343">
            <w:pPr>
              <w:jc w:val="left"/>
              <w:rPr>
                <w:rFonts w:cs="Arial"/>
                <w:sz w:val="16"/>
                <w:szCs w:val="16"/>
              </w:rPr>
            </w:pPr>
            <w:r w:rsidRPr="00B14473">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C4B3ECD" w14:textId="77777777" w:rsidR="007B14BA" w:rsidRPr="00B14473" w:rsidRDefault="007B14BA" w:rsidP="00CF0343">
            <w:pPr>
              <w:jc w:val="left"/>
              <w:rPr>
                <w:rFonts w:cs="Arial"/>
                <w:sz w:val="16"/>
                <w:szCs w:val="16"/>
              </w:rPr>
            </w:pPr>
            <w:proofErr w:type="spellStart"/>
            <w:r w:rsidRPr="00B14473">
              <w:rPr>
                <w:rFonts w:eastAsia="Arial" w:cs="Arial"/>
                <w:color w:val="000000"/>
                <w:sz w:val="16"/>
                <w:szCs w:val="16"/>
                <w:shd w:val="clear" w:color="auto" w:fill="CACACA"/>
              </w:rPr>
              <w:t>Français</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DB525CD" w14:textId="77777777" w:rsidR="007B14BA" w:rsidRPr="00B14473" w:rsidRDefault="007B14BA" w:rsidP="00CF0343">
            <w:pPr>
              <w:jc w:val="left"/>
              <w:rPr>
                <w:rFonts w:cs="Arial"/>
                <w:sz w:val="16"/>
                <w:szCs w:val="16"/>
              </w:rPr>
            </w:pPr>
            <w:r w:rsidRPr="00B14473">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977EF88" w14:textId="77777777" w:rsidR="007B14BA" w:rsidRPr="00B14473" w:rsidRDefault="007B14BA" w:rsidP="00CF0343">
            <w:pPr>
              <w:jc w:val="left"/>
              <w:rPr>
                <w:rFonts w:cs="Arial"/>
                <w:sz w:val="16"/>
                <w:szCs w:val="16"/>
              </w:rPr>
            </w:pPr>
            <w:proofErr w:type="spellStart"/>
            <w:r w:rsidRPr="00B14473">
              <w:rPr>
                <w:rFonts w:eastAsia="Arial" w:cs="Arial"/>
                <w:color w:val="000000"/>
                <w:sz w:val="16"/>
                <w:szCs w:val="16"/>
                <w:shd w:val="clear" w:color="auto" w:fill="CACACA"/>
              </w:rPr>
              <w:t>Español</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92D07E1" w14:textId="77777777" w:rsidR="007B14BA" w:rsidRPr="00B14473" w:rsidRDefault="007B14BA" w:rsidP="00CF0343">
            <w:pPr>
              <w:jc w:val="left"/>
              <w:rPr>
                <w:rFonts w:cs="Arial"/>
                <w:sz w:val="16"/>
                <w:szCs w:val="16"/>
                <w:lang w:val="es-ES"/>
              </w:rPr>
            </w:pPr>
            <w:proofErr w:type="spellStart"/>
            <w:r w:rsidRPr="00B14473">
              <w:rPr>
                <w:rFonts w:eastAsia="Arial" w:cs="Arial"/>
                <w:color w:val="000000"/>
                <w:sz w:val="16"/>
                <w:szCs w:val="16"/>
                <w:shd w:val="clear" w:color="auto" w:fill="CACACA"/>
                <w:lang w:val="es-ES"/>
              </w:rPr>
              <w:t>Botanical</w:t>
            </w:r>
            <w:proofErr w:type="spellEnd"/>
            <w:r w:rsidRPr="00B14473">
              <w:rPr>
                <w:rFonts w:eastAsia="Arial" w:cs="Arial"/>
                <w:color w:val="000000"/>
                <w:sz w:val="16"/>
                <w:szCs w:val="16"/>
                <w:shd w:val="clear" w:color="auto" w:fill="CACACA"/>
                <w:lang w:val="es-ES"/>
              </w:rPr>
              <w:t xml:space="preserve"> </w:t>
            </w:r>
            <w:proofErr w:type="spellStart"/>
            <w:r w:rsidRPr="00B14473">
              <w:rPr>
                <w:rFonts w:eastAsia="Arial" w:cs="Arial"/>
                <w:color w:val="000000"/>
                <w:sz w:val="16"/>
                <w:szCs w:val="16"/>
                <w:shd w:val="clear" w:color="auto" w:fill="CACACA"/>
                <w:lang w:val="es-ES"/>
              </w:rPr>
              <w:t>name</w:t>
            </w:r>
            <w:proofErr w:type="spellEnd"/>
            <w:r w:rsidRPr="00B14473">
              <w:rPr>
                <w:rFonts w:eastAsia="Arial" w:cs="Arial"/>
                <w:color w:val="000000"/>
                <w:sz w:val="16"/>
                <w:szCs w:val="16"/>
                <w:shd w:val="clear" w:color="auto" w:fill="CACACA"/>
                <w:lang w:val="es-ES"/>
              </w:rPr>
              <w:br/>
            </w:r>
            <w:proofErr w:type="spellStart"/>
            <w:r w:rsidRPr="00B14473">
              <w:rPr>
                <w:rFonts w:eastAsia="Arial" w:cs="Arial"/>
                <w:color w:val="000000"/>
                <w:sz w:val="16"/>
                <w:szCs w:val="16"/>
                <w:shd w:val="clear" w:color="auto" w:fill="CACACA"/>
                <w:lang w:val="es-ES"/>
              </w:rPr>
              <w:t>Nom</w:t>
            </w:r>
            <w:proofErr w:type="spellEnd"/>
            <w:r w:rsidRPr="00B14473">
              <w:rPr>
                <w:rFonts w:eastAsia="Arial" w:cs="Arial"/>
                <w:color w:val="000000"/>
                <w:sz w:val="16"/>
                <w:szCs w:val="16"/>
                <w:shd w:val="clear" w:color="auto" w:fill="CACACA"/>
                <w:lang w:val="es-ES"/>
              </w:rPr>
              <w:t xml:space="preserve"> </w:t>
            </w:r>
            <w:proofErr w:type="spellStart"/>
            <w:r w:rsidRPr="00B14473">
              <w:rPr>
                <w:rFonts w:eastAsia="Arial" w:cs="Arial"/>
                <w:color w:val="000000"/>
                <w:sz w:val="16"/>
                <w:szCs w:val="16"/>
                <w:shd w:val="clear" w:color="auto" w:fill="CACACA"/>
                <w:lang w:val="es-ES"/>
              </w:rPr>
              <w:t>botanique</w:t>
            </w:r>
            <w:proofErr w:type="spellEnd"/>
            <w:r w:rsidRPr="00B14473">
              <w:rPr>
                <w:rFonts w:eastAsia="Arial" w:cs="Arial"/>
                <w:color w:val="000000"/>
                <w:sz w:val="16"/>
                <w:szCs w:val="16"/>
                <w:shd w:val="clear" w:color="auto" w:fill="CACACA"/>
                <w:lang w:val="es-ES"/>
              </w:rPr>
              <w:br/>
            </w:r>
            <w:proofErr w:type="spellStart"/>
            <w:r w:rsidRPr="00B14473">
              <w:rPr>
                <w:rFonts w:eastAsia="Arial" w:cs="Arial"/>
                <w:color w:val="000000"/>
                <w:sz w:val="16"/>
                <w:szCs w:val="16"/>
                <w:shd w:val="clear" w:color="auto" w:fill="CACACA"/>
                <w:lang w:val="es-ES"/>
              </w:rPr>
              <w:t>Botanischer</w:t>
            </w:r>
            <w:proofErr w:type="spellEnd"/>
            <w:r w:rsidRPr="00B14473">
              <w:rPr>
                <w:rFonts w:eastAsia="Arial" w:cs="Arial"/>
                <w:color w:val="000000"/>
                <w:sz w:val="16"/>
                <w:szCs w:val="16"/>
                <w:shd w:val="clear" w:color="auto" w:fill="CACACA"/>
                <w:lang w:val="es-ES"/>
              </w:rPr>
              <w:t xml:space="preserve"> </w:t>
            </w:r>
            <w:proofErr w:type="spellStart"/>
            <w:r w:rsidRPr="00B14473">
              <w:rPr>
                <w:rFonts w:eastAsia="Arial" w:cs="Arial"/>
                <w:color w:val="000000"/>
                <w:sz w:val="16"/>
                <w:szCs w:val="16"/>
                <w:shd w:val="clear" w:color="auto" w:fill="CACACA"/>
                <w:lang w:val="es-ES"/>
              </w:rPr>
              <w:t>Name</w:t>
            </w:r>
            <w:proofErr w:type="spellEnd"/>
            <w:r w:rsidRPr="00B14473">
              <w:rPr>
                <w:rFonts w:eastAsia="Arial" w:cs="Arial"/>
                <w:color w:val="000000"/>
                <w:sz w:val="16"/>
                <w:szCs w:val="16"/>
                <w:shd w:val="clear" w:color="auto" w:fill="CACACA"/>
                <w:lang w:val="es-ES"/>
              </w:rPr>
              <w:br/>
              <w:t>Nombre botánico</w:t>
            </w:r>
          </w:p>
        </w:tc>
      </w:tr>
      <w:tr w:rsidR="007B14BA" w:rsidRPr="00B14473" w14:paraId="7BA948AF"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7B14BA" w:rsidRPr="00B14473" w14:paraId="6AD0C6C4" w14:textId="77777777" w:rsidTr="00CF0343">
              <w:tc>
                <w:tcPr>
                  <w:tcW w:w="555" w:type="dxa"/>
                  <w:tcMar>
                    <w:top w:w="0" w:type="dxa"/>
                    <w:left w:w="0" w:type="dxa"/>
                    <w:bottom w:w="0" w:type="dxa"/>
                    <w:right w:w="0" w:type="dxa"/>
                  </w:tcMar>
                </w:tcPr>
                <w:p w14:paraId="1C5916A3" w14:textId="77777777" w:rsidR="007B14BA" w:rsidRPr="00B14473" w:rsidRDefault="007B14BA" w:rsidP="00CF0343">
                  <w:pPr>
                    <w:rPr>
                      <w:rFonts w:cs="Arial"/>
                      <w:color w:val="000000"/>
                      <w:sz w:val="16"/>
                      <w:szCs w:val="16"/>
                    </w:rPr>
                  </w:pPr>
                  <w:r w:rsidRPr="00B14473">
                    <w:rPr>
                      <w:rFonts w:cs="Arial"/>
                      <w:color w:val="000000"/>
                      <w:sz w:val="16"/>
                      <w:szCs w:val="16"/>
                    </w:rPr>
                    <w:t>DE</w:t>
                  </w:r>
                </w:p>
                <w:p w14:paraId="20C61999" w14:textId="77777777" w:rsidR="007B14BA" w:rsidRPr="00B14473" w:rsidRDefault="007B14BA" w:rsidP="00CF0343">
                  <w:pPr>
                    <w:spacing w:line="1" w:lineRule="auto"/>
                    <w:rPr>
                      <w:rFonts w:cs="Arial"/>
                      <w:sz w:val="16"/>
                      <w:szCs w:val="16"/>
                    </w:rPr>
                  </w:pPr>
                </w:p>
              </w:tc>
            </w:tr>
          </w:tbl>
          <w:p w14:paraId="66663248" w14:textId="77777777" w:rsidR="007B14BA" w:rsidRPr="00B14473" w:rsidRDefault="007B14BA" w:rsidP="00CF0343">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A3CF57" w14:textId="77777777" w:rsidR="007B14BA" w:rsidRPr="00B14473" w:rsidRDefault="007B14BA" w:rsidP="00CF0343">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7B14BA" w:rsidRPr="00B14473" w14:paraId="27DA1D3B" w14:textId="77777777" w:rsidTr="00CF0343">
              <w:tc>
                <w:tcPr>
                  <w:tcW w:w="470" w:type="dxa"/>
                  <w:tcMar>
                    <w:top w:w="0" w:type="dxa"/>
                    <w:left w:w="0" w:type="dxa"/>
                    <w:bottom w:w="0" w:type="dxa"/>
                    <w:right w:w="0" w:type="dxa"/>
                  </w:tcMar>
                </w:tcPr>
                <w:p w14:paraId="1C563EFC" w14:textId="77777777" w:rsidR="007B14BA" w:rsidRPr="00B14473" w:rsidRDefault="007B14BA" w:rsidP="00CF0343">
                  <w:pPr>
                    <w:rPr>
                      <w:rFonts w:cs="Arial"/>
                      <w:color w:val="000000"/>
                      <w:sz w:val="16"/>
                      <w:szCs w:val="16"/>
                    </w:rPr>
                  </w:pPr>
                  <w:r w:rsidRPr="00B14473">
                    <w:rPr>
                      <w:rFonts w:cs="Arial"/>
                      <w:color w:val="000000"/>
                      <w:sz w:val="16"/>
                      <w:szCs w:val="16"/>
                    </w:rPr>
                    <w:t>TWF</w:t>
                  </w:r>
                </w:p>
                <w:p w14:paraId="33BAFF1F" w14:textId="77777777" w:rsidR="007B14BA" w:rsidRPr="00B14473" w:rsidRDefault="007B14BA" w:rsidP="00CF0343">
                  <w:pPr>
                    <w:spacing w:line="1" w:lineRule="auto"/>
                    <w:rPr>
                      <w:rFonts w:cs="Arial"/>
                      <w:sz w:val="16"/>
                      <w:szCs w:val="16"/>
                    </w:rPr>
                  </w:pPr>
                </w:p>
              </w:tc>
            </w:tr>
          </w:tbl>
          <w:p w14:paraId="75A03985" w14:textId="77777777" w:rsidR="007B14BA" w:rsidRPr="00B14473" w:rsidRDefault="007B14BA" w:rsidP="00CF0343">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CBA266" w14:textId="77777777" w:rsidR="007B14BA" w:rsidRPr="00B14473" w:rsidRDefault="007B14BA" w:rsidP="00CF0343">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7B14BA" w:rsidRPr="00B14473" w14:paraId="590DA228" w14:textId="77777777" w:rsidTr="00CF0343">
              <w:tc>
                <w:tcPr>
                  <w:tcW w:w="630" w:type="dxa"/>
                  <w:tcMar>
                    <w:top w:w="0" w:type="dxa"/>
                    <w:left w:w="0" w:type="dxa"/>
                    <w:bottom w:w="0" w:type="dxa"/>
                    <w:right w:w="0" w:type="dxa"/>
                  </w:tcMar>
                </w:tcPr>
                <w:p w14:paraId="0521D8EF" w14:textId="77777777" w:rsidR="007B14BA" w:rsidRPr="00B14473" w:rsidRDefault="007B14BA" w:rsidP="00CF0343">
                  <w:pPr>
                    <w:rPr>
                      <w:rFonts w:cs="Arial"/>
                      <w:color w:val="000000"/>
                      <w:sz w:val="16"/>
                      <w:szCs w:val="16"/>
                    </w:rPr>
                  </w:pPr>
                  <w:r w:rsidRPr="00B14473">
                    <w:rPr>
                      <w:rFonts w:cs="Arial"/>
                      <w:color w:val="000000"/>
                      <w:sz w:val="16"/>
                      <w:szCs w:val="16"/>
                    </w:rPr>
                    <w:t>2023*</w:t>
                  </w:r>
                </w:p>
                <w:p w14:paraId="7E8BECF0" w14:textId="77777777" w:rsidR="007B14BA" w:rsidRPr="00B14473" w:rsidRDefault="007B14BA" w:rsidP="00CF0343">
                  <w:pPr>
                    <w:spacing w:line="1" w:lineRule="auto"/>
                    <w:rPr>
                      <w:rFonts w:cs="Arial"/>
                      <w:sz w:val="16"/>
                      <w:szCs w:val="16"/>
                    </w:rPr>
                  </w:pPr>
                </w:p>
              </w:tc>
            </w:tr>
          </w:tbl>
          <w:p w14:paraId="7B12B2D1" w14:textId="77777777" w:rsidR="007B14BA" w:rsidRPr="00B14473" w:rsidRDefault="007B14BA" w:rsidP="00CF0343">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2F769" w14:textId="77777777" w:rsidR="007B14BA" w:rsidRPr="00B14473" w:rsidRDefault="007B14BA" w:rsidP="00CF0343">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7B14BA" w:rsidRPr="00B14473" w14:paraId="2B813379" w14:textId="77777777" w:rsidTr="00CF0343">
              <w:tc>
                <w:tcPr>
                  <w:tcW w:w="1410" w:type="dxa"/>
                  <w:tcMar>
                    <w:top w:w="0" w:type="dxa"/>
                    <w:left w:w="0" w:type="dxa"/>
                    <w:bottom w:w="0" w:type="dxa"/>
                    <w:right w:w="0" w:type="dxa"/>
                  </w:tcMar>
                </w:tcPr>
                <w:p w14:paraId="4ABA37CF" w14:textId="77777777" w:rsidR="007B14BA" w:rsidRPr="00B14473" w:rsidRDefault="007B14BA" w:rsidP="00CF0343">
                  <w:pPr>
                    <w:rPr>
                      <w:rFonts w:cs="Arial"/>
                      <w:color w:val="000000"/>
                      <w:sz w:val="16"/>
                      <w:szCs w:val="16"/>
                    </w:rPr>
                  </w:pPr>
                  <w:r w:rsidRPr="00B14473">
                    <w:rPr>
                      <w:rFonts w:cs="Arial"/>
                      <w:color w:val="000000"/>
                      <w:sz w:val="16"/>
                      <w:szCs w:val="16"/>
                    </w:rPr>
                    <w:t>TG/14/10(proj.7)</w:t>
                  </w:r>
                </w:p>
                <w:p w14:paraId="64FBD0AC" w14:textId="77777777" w:rsidR="007B14BA" w:rsidRPr="00B14473" w:rsidRDefault="007B14BA" w:rsidP="00CF0343">
                  <w:pPr>
                    <w:spacing w:line="1" w:lineRule="auto"/>
                    <w:rPr>
                      <w:rFonts w:cs="Arial"/>
                      <w:sz w:val="16"/>
                      <w:szCs w:val="16"/>
                    </w:rPr>
                  </w:pPr>
                </w:p>
              </w:tc>
            </w:tr>
          </w:tbl>
          <w:p w14:paraId="16A06C65" w14:textId="77777777" w:rsidR="007B14BA" w:rsidRPr="00B14473" w:rsidRDefault="007B14BA" w:rsidP="00CF0343">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6B2474" w14:textId="77777777" w:rsidR="007B14BA" w:rsidRPr="00B14473" w:rsidRDefault="007B14BA" w:rsidP="00CF0343">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7B14BA" w:rsidRPr="00B14473" w14:paraId="4FA39FEA" w14:textId="77777777" w:rsidTr="00CF0343">
              <w:tc>
                <w:tcPr>
                  <w:tcW w:w="1395" w:type="dxa"/>
                  <w:tcMar>
                    <w:top w:w="0" w:type="dxa"/>
                    <w:left w:w="0" w:type="dxa"/>
                    <w:bottom w:w="0" w:type="dxa"/>
                    <w:right w:w="0" w:type="dxa"/>
                  </w:tcMar>
                </w:tcPr>
                <w:p w14:paraId="60622DBC" w14:textId="77777777" w:rsidR="007B14BA" w:rsidRPr="00B14473" w:rsidRDefault="007B14BA" w:rsidP="00CF0343">
                  <w:pPr>
                    <w:rPr>
                      <w:rFonts w:cs="Arial"/>
                      <w:color w:val="000000"/>
                      <w:sz w:val="16"/>
                      <w:szCs w:val="16"/>
                    </w:rPr>
                  </w:pPr>
                  <w:r w:rsidRPr="00B14473">
                    <w:rPr>
                      <w:rFonts w:cs="Arial"/>
                      <w:color w:val="000000"/>
                      <w:sz w:val="16"/>
                      <w:szCs w:val="16"/>
                    </w:rPr>
                    <w:t>Apple</w:t>
                  </w:r>
                </w:p>
                <w:p w14:paraId="31817CF5" w14:textId="77777777" w:rsidR="007B14BA" w:rsidRPr="00B14473" w:rsidRDefault="007B14BA" w:rsidP="00CF0343">
                  <w:pPr>
                    <w:spacing w:line="1" w:lineRule="auto"/>
                    <w:rPr>
                      <w:rFonts w:cs="Arial"/>
                      <w:sz w:val="16"/>
                      <w:szCs w:val="16"/>
                    </w:rPr>
                  </w:pPr>
                </w:p>
              </w:tc>
            </w:tr>
          </w:tbl>
          <w:p w14:paraId="533AB6D6" w14:textId="77777777" w:rsidR="007B14BA" w:rsidRPr="00B14473" w:rsidRDefault="007B14BA" w:rsidP="00CF0343">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851FFD" w14:textId="77777777" w:rsidR="007B14BA" w:rsidRPr="00B14473" w:rsidRDefault="007B14BA" w:rsidP="00CF0343">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7B14BA" w:rsidRPr="00B14473" w14:paraId="4A338023" w14:textId="77777777" w:rsidTr="00CF0343">
              <w:tc>
                <w:tcPr>
                  <w:tcW w:w="1275" w:type="dxa"/>
                  <w:tcMar>
                    <w:top w:w="0" w:type="dxa"/>
                    <w:left w:w="0" w:type="dxa"/>
                    <w:bottom w:w="0" w:type="dxa"/>
                    <w:right w:w="0" w:type="dxa"/>
                  </w:tcMar>
                </w:tcPr>
                <w:p w14:paraId="2428E422" w14:textId="77777777" w:rsidR="007B14BA" w:rsidRPr="00B14473" w:rsidRDefault="007B14BA" w:rsidP="00CF0343">
                  <w:pPr>
                    <w:rPr>
                      <w:rFonts w:cs="Arial"/>
                      <w:color w:val="000000"/>
                      <w:sz w:val="16"/>
                      <w:szCs w:val="16"/>
                    </w:rPr>
                  </w:pPr>
                  <w:proofErr w:type="spellStart"/>
                  <w:r w:rsidRPr="00B14473">
                    <w:rPr>
                      <w:rFonts w:cs="Arial"/>
                      <w:color w:val="000000"/>
                      <w:sz w:val="16"/>
                      <w:szCs w:val="16"/>
                    </w:rPr>
                    <w:t>Pommier</w:t>
                  </w:r>
                  <w:proofErr w:type="spellEnd"/>
                </w:p>
                <w:p w14:paraId="4FC4C12B" w14:textId="77777777" w:rsidR="007B14BA" w:rsidRPr="00B14473" w:rsidRDefault="007B14BA" w:rsidP="00CF0343">
                  <w:pPr>
                    <w:spacing w:line="1" w:lineRule="auto"/>
                    <w:rPr>
                      <w:rFonts w:cs="Arial"/>
                      <w:sz w:val="16"/>
                      <w:szCs w:val="16"/>
                    </w:rPr>
                  </w:pPr>
                </w:p>
              </w:tc>
            </w:tr>
          </w:tbl>
          <w:p w14:paraId="34C79FAC" w14:textId="77777777" w:rsidR="007B14BA" w:rsidRPr="00B14473" w:rsidRDefault="007B14BA" w:rsidP="00CF0343">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4564F8" w14:textId="77777777" w:rsidR="007B14BA" w:rsidRPr="00B14473" w:rsidRDefault="007B14BA" w:rsidP="00CF0343">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7B14BA" w:rsidRPr="00B14473" w14:paraId="2418E8AF" w14:textId="77777777" w:rsidTr="00CF0343">
              <w:tc>
                <w:tcPr>
                  <w:tcW w:w="1185" w:type="dxa"/>
                  <w:tcMar>
                    <w:top w:w="0" w:type="dxa"/>
                    <w:left w:w="0" w:type="dxa"/>
                    <w:bottom w:w="0" w:type="dxa"/>
                    <w:right w:w="0" w:type="dxa"/>
                  </w:tcMar>
                </w:tcPr>
                <w:p w14:paraId="263F75FB" w14:textId="77777777" w:rsidR="007B14BA" w:rsidRPr="00B14473" w:rsidRDefault="007B14BA" w:rsidP="00CF0343">
                  <w:pPr>
                    <w:rPr>
                      <w:rFonts w:cs="Arial"/>
                      <w:color w:val="000000"/>
                      <w:sz w:val="16"/>
                      <w:szCs w:val="16"/>
                    </w:rPr>
                  </w:pPr>
                  <w:proofErr w:type="spellStart"/>
                  <w:r w:rsidRPr="00B14473">
                    <w:rPr>
                      <w:rFonts w:cs="Arial"/>
                      <w:color w:val="000000"/>
                      <w:sz w:val="16"/>
                      <w:szCs w:val="16"/>
                    </w:rPr>
                    <w:t>Apfel</w:t>
                  </w:r>
                  <w:proofErr w:type="spellEnd"/>
                </w:p>
                <w:p w14:paraId="6B9DE9A2" w14:textId="77777777" w:rsidR="007B14BA" w:rsidRPr="00B14473" w:rsidRDefault="007B14BA" w:rsidP="00CF0343">
                  <w:pPr>
                    <w:spacing w:line="1" w:lineRule="auto"/>
                    <w:rPr>
                      <w:rFonts w:cs="Arial"/>
                      <w:sz w:val="16"/>
                      <w:szCs w:val="16"/>
                    </w:rPr>
                  </w:pPr>
                </w:p>
              </w:tc>
            </w:tr>
          </w:tbl>
          <w:p w14:paraId="6AA34CBA" w14:textId="77777777" w:rsidR="007B14BA" w:rsidRPr="00B14473" w:rsidRDefault="007B14BA" w:rsidP="00CF0343">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35C88" w14:textId="77777777" w:rsidR="007B14BA" w:rsidRPr="00B14473" w:rsidRDefault="007B14BA" w:rsidP="00CF0343">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7B14BA" w:rsidRPr="00B14473" w14:paraId="6894B1EA" w14:textId="77777777" w:rsidTr="00CF0343">
              <w:tc>
                <w:tcPr>
                  <w:tcW w:w="1215" w:type="dxa"/>
                  <w:tcMar>
                    <w:top w:w="0" w:type="dxa"/>
                    <w:left w:w="0" w:type="dxa"/>
                    <w:bottom w:w="0" w:type="dxa"/>
                    <w:right w:w="0" w:type="dxa"/>
                  </w:tcMar>
                </w:tcPr>
                <w:p w14:paraId="02C18289" w14:textId="77777777" w:rsidR="007B14BA" w:rsidRPr="00B14473" w:rsidRDefault="007B14BA" w:rsidP="00CF0343">
                  <w:pPr>
                    <w:rPr>
                      <w:rFonts w:cs="Arial"/>
                      <w:color w:val="000000"/>
                      <w:sz w:val="16"/>
                      <w:szCs w:val="16"/>
                    </w:rPr>
                  </w:pPr>
                  <w:r w:rsidRPr="00B14473">
                    <w:rPr>
                      <w:rFonts w:cs="Arial"/>
                      <w:color w:val="000000"/>
                      <w:sz w:val="16"/>
                      <w:szCs w:val="16"/>
                    </w:rPr>
                    <w:t>Manzano</w:t>
                  </w:r>
                </w:p>
                <w:p w14:paraId="54B96CED" w14:textId="77777777" w:rsidR="007B14BA" w:rsidRPr="00B14473" w:rsidRDefault="007B14BA" w:rsidP="00CF0343">
                  <w:pPr>
                    <w:spacing w:line="1" w:lineRule="auto"/>
                    <w:rPr>
                      <w:rFonts w:cs="Arial"/>
                      <w:sz w:val="16"/>
                      <w:szCs w:val="16"/>
                    </w:rPr>
                  </w:pPr>
                </w:p>
              </w:tc>
            </w:tr>
          </w:tbl>
          <w:p w14:paraId="2B7A4B7B" w14:textId="77777777" w:rsidR="007B14BA" w:rsidRPr="00B14473" w:rsidRDefault="007B14BA" w:rsidP="00CF0343">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0DAE6FA0" w14:textId="77777777" w:rsidR="007B14BA" w:rsidRPr="00B14473" w:rsidRDefault="007B14BA" w:rsidP="00CF0343">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7B14BA" w:rsidRPr="00B14473" w14:paraId="53D0A0AF" w14:textId="77777777" w:rsidTr="00CF0343">
              <w:tc>
                <w:tcPr>
                  <w:tcW w:w="1635" w:type="dxa"/>
                  <w:tcMar>
                    <w:top w:w="0" w:type="dxa"/>
                    <w:left w:w="0" w:type="dxa"/>
                    <w:bottom w:w="0" w:type="dxa"/>
                    <w:right w:w="0" w:type="dxa"/>
                  </w:tcMar>
                </w:tcPr>
                <w:p w14:paraId="77FCFA9A" w14:textId="77777777" w:rsidR="007B14BA" w:rsidRPr="00B14473" w:rsidRDefault="007B14BA" w:rsidP="00CF0343">
                  <w:pPr>
                    <w:jc w:val="left"/>
                    <w:rPr>
                      <w:rFonts w:cs="Arial"/>
                      <w:color w:val="000000"/>
                      <w:sz w:val="16"/>
                      <w:szCs w:val="16"/>
                    </w:rPr>
                  </w:pPr>
                  <w:r w:rsidRPr="00B14473">
                    <w:rPr>
                      <w:rStyle w:val="Emphasis"/>
                      <w:rFonts w:cs="Arial"/>
                      <w:color w:val="000000"/>
                      <w:sz w:val="16"/>
                      <w:szCs w:val="16"/>
                    </w:rPr>
                    <w:t>Malus domestica</w:t>
                  </w:r>
                  <w:r w:rsidRPr="00B14473">
                    <w:rPr>
                      <w:rFonts w:cs="Arial"/>
                      <w:color w:val="000000"/>
                      <w:sz w:val="16"/>
                      <w:szCs w:val="16"/>
                    </w:rPr>
                    <w:t> (</w:t>
                  </w:r>
                  <w:proofErr w:type="spellStart"/>
                  <w:r w:rsidRPr="00B14473">
                    <w:rPr>
                      <w:rFonts w:cs="Arial"/>
                      <w:color w:val="000000"/>
                      <w:sz w:val="16"/>
                      <w:szCs w:val="16"/>
                    </w:rPr>
                    <w:t>Suckow</w:t>
                  </w:r>
                  <w:proofErr w:type="spellEnd"/>
                  <w:r w:rsidRPr="00B14473">
                    <w:rPr>
                      <w:rFonts w:cs="Arial"/>
                      <w:color w:val="000000"/>
                      <w:sz w:val="16"/>
                      <w:szCs w:val="16"/>
                    </w:rPr>
                    <w:t xml:space="preserve">) </w:t>
                  </w:r>
                  <w:proofErr w:type="spellStart"/>
                  <w:r w:rsidRPr="00B14473">
                    <w:rPr>
                      <w:rFonts w:cs="Arial"/>
                      <w:color w:val="000000"/>
                      <w:sz w:val="16"/>
                      <w:szCs w:val="16"/>
                    </w:rPr>
                    <w:t>Borkh</w:t>
                  </w:r>
                  <w:proofErr w:type="spellEnd"/>
                  <w:r w:rsidRPr="00B14473">
                    <w:rPr>
                      <w:rFonts w:cs="Arial"/>
                      <w:color w:val="000000"/>
                      <w:sz w:val="16"/>
                      <w:szCs w:val="16"/>
                    </w:rPr>
                    <w:t>.</w:t>
                  </w:r>
                </w:p>
                <w:p w14:paraId="3F26EFF7" w14:textId="77777777" w:rsidR="007B14BA" w:rsidRPr="00B14473" w:rsidRDefault="007B14BA" w:rsidP="00CF0343">
                  <w:pPr>
                    <w:spacing w:line="1" w:lineRule="auto"/>
                    <w:jc w:val="left"/>
                    <w:rPr>
                      <w:rFonts w:cs="Arial"/>
                      <w:sz w:val="16"/>
                      <w:szCs w:val="16"/>
                    </w:rPr>
                  </w:pPr>
                </w:p>
              </w:tc>
            </w:tr>
          </w:tbl>
          <w:p w14:paraId="05B13E22" w14:textId="77777777" w:rsidR="007B14BA" w:rsidRPr="00B14473" w:rsidRDefault="007B14BA" w:rsidP="00CF0343">
            <w:pPr>
              <w:spacing w:line="1" w:lineRule="auto"/>
              <w:jc w:val="left"/>
              <w:rPr>
                <w:rFonts w:cs="Arial"/>
                <w:sz w:val="16"/>
                <w:szCs w:val="16"/>
              </w:rPr>
            </w:pPr>
          </w:p>
        </w:tc>
      </w:tr>
      <w:tr w:rsidR="007B14BA" w:rsidRPr="00B14473" w14:paraId="10C7098B"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565378" w14:textId="77777777" w:rsidR="007B14BA" w:rsidRPr="00B14473" w:rsidRDefault="007B14BA" w:rsidP="00CF0343">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7B14BA" w:rsidRPr="00B14473" w14:paraId="1155C5C3" w14:textId="77777777" w:rsidTr="00CF0343">
              <w:tc>
                <w:tcPr>
                  <w:tcW w:w="555" w:type="dxa"/>
                  <w:tcMar>
                    <w:top w:w="0" w:type="dxa"/>
                    <w:left w:w="0" w:type="dxa"/>
                    <w:bottom w:w="0" w:type="dxa"/>
                    <w:right w:w="0" w:type="dxa"/>
                  </w:tcMar>
                </w:tcPr>
                <w:p w14:paraId="12CCD9AB" w14:textId="77777777" w:rsidR="007B14BA" w:rsidRPr="00B14473" w:rsidRDefault="007B14BA" w:rsidP="00CF0343">
                  <w:pPr>
                    <w:rPr>
                      <w:rFonts w:cs="Arial"/>
                      <w:color w:val="000000"/>
                      <w:sz w:val="16"/>
                      <w:szCs w:val="16"/>
                    </w:rPr>
                  </w:pPr>
                  <w:r w:rsidRPr="00B14473">
                    <w:rPr>
                      <w:rFonts w:cs="Arial"/>
                      <w:color w:val="000000"/>
                      <w:sz w:val="16"/>
                      <w:szCs w:val="16"/>
                    </w:rPr>
                    <w:t>QZ</w:t>
                  </w:r>
                </w:p>
                <w:p w14:paraId="57C73C01" w14:textId="77777777" w:rsidR="007B14BA" w:rsidRPr="00B14473" w:rsidRDefault="007B14BA" w:rsidP="00CF0343">
                  <w:pPr>
                    <w:spacing w:line="1" w:lineRule="auto"/>
                    <w:rPr>
                      <w:rFonts w:cs="Arial"/>
                      <w:sz w:val="16"/>
                      <w:szCs w:val="16"/>
                    </w:rPr>
                  </w:pPr>
                </w:p>
              </w:tc>
            </w:tr>
          </w:tbl>
          <w:p w14:paraId="229083B0" w14:textId="77777777" w:rsidR="007B14BA" w:rsidRPr="00B14473" w:rsidRDefault="007B14BA" w:rsidP="00CF0343">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8B31B" w14:textId="77777777" w:rsidR="007B14BA" w:rsidRPr="00B14473" w:rsidRDefault="007B14BA" w:rsidP="00CF0343">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7B14BA" w:rsidRPr="00B14473" w14:paraId="18BDB732" w14:textId="77777777" w:rsidTr="00CF0343">
              <w:tc>
                <w:tcPr>
                  <w:tcW w:w="470" w:type="dxa"/>
                  <w:tcMar>
                    <w:top w:w="0" w:type="dxa"/>
                    <w:left w:w="0" w:type="dxa"/>
                    <w:bottom w:w="0" w:type="dxa"/>
                    <w:right w:w="0" w:type="dxa"/>
                  </w:tcMar>
                </w:tcPr>
                <w:p w14:paraId="579BE72D" w14:textId="77777777" w:rsidR="007B14BA" w:rsidRPr="00B14473" w:rsidRDefault="007B14BA" w:rsidP="00CF0343">
                  <w:pPr>
                    <w:rPr>
                      <w:rFonts w:cs="Arial"/>
                      <w:color w:val="000000"/>
                      <w:sz w:val="16"/>
                      <w:szCs w:val="16"/>
                    </w:rPr>
                  </w:pPr>
                  <w:r w:rsidRPr="00B14473">
                    <w:rPr>
                      <w:rFonts w:cs="Arial"/>
                      <w:color w:val="000000"/>
                      <w:sz w:val="16"/>
                      <w:szCs w:val="16"/>
                    </w:rPr>
                    <w:t>TWO</w:t>
                  </w:r>
                </w:p>
                <w:p w14:paraId="1300976C" w14:textId="77777777" w:rsidR="007B14BA" w:rsidRPr="00B14473" w:rsidRDefault="007B14BA" w:rsidP="00CF0343">
                  <w:pPr>
                    <w:spacing w:line="1" w:lineRule="auto"/>
                    <w:rPr>
                      <w:rFonts w:cs="Arial"/>
                      <w:sz w:val="16"/>
                      <w:szCs w:val="16"/>
                    </w:rPr>
                  </w:pPr>
                </w:p>
              </w:tc>
            </w:tr>
          </w:tbl>
          <w:p w14:paraId="4129AC0A" w14:textId="77777777" w:rsidR="007B14BA" w:rsidRPr="00B14473" w:rsidRDefault="007B14BA" w:rsidP="00CF0343">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B9E248" w14:textId="77777777" w:rsidR="007B14BA" w:rsidRPr="00B14473" w:rsidRDefault="007B14BA" w:rsidP="00CF0343">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7B14BA" w:rsidRPr="00B14473" w14:paraId="294C6182" w14:textId="77777777" w:rsidTr="00CF0343">
              <w:tc>
                <w:tcPr>
                  <w:tcW w:w="630" w:type="dxa"/>
                  <w:tcMar>
                    <w:top w:w="0" w:type="dxa"/>
                    <w:left w:w="0" w:type="dxa"/>
                    <w:bottom w:w="0" w:type="dxa"/>
                    <w:right w:w="0" w:type="dxa"/>
                  </w:tcMar>
                </w:tcPr>
                <w:p w14:paraId="542ADE83" w14:textId="77777777" w:rsidR="007B14BA" w:rsidRPr="00B14473" w:rsidRDefault="007B14BA" w:rsidP="00CF0343">
                  <w:pPr>
                    <w:rPr>
                      <w:rFonts w:cs="Arial"/>
                      <w:color w:val="000000"/>
                      <w:sz w:val="16"/>
                      <w:szCs w:val="16"/>
                    </w:rPr>
                  </w:pPr>
                  <w:r w:rsidRPr="00B14473">
                    <w:rPr>
                      <w:rFonts w:cs="Arial"/>
                      <w:color w:val="000000"/>
                      <w:sz w:val="16"/>
                      <w:szCs w:val="16"/>
                    </w:rPr>
                    <w:t>2023</w:t>
                  </w:r>
                </w:p>
                <w:p w14:paraId="0BA73942" w14:textId="77777777" w:rsidR="007B14BA" w:rsidRPr="00B14473" w:rsidRDefault="007B14BA" w:rsidP="00CF0343">
                  <w:pPr>
                    <w:spacing w:line="1" w:lineRule="auto"/>
                    <w:rPr>
                      <w:rFonts w:cs="Arial"/>
                      <w:sz w:val="16"/>
                      <w:szCs w:val="16"/>
                    </w:rPr>
                  </w:pPr>
                </w:p>
              </w:tc>
            </w:tr>
          </w:tbl>
          <w:p w14:paraId="72458B78" w14:textId="77777777" w:rsidR="007B14BA" w:rsidRPr="00B14473" w:rsidRDefault="007B14BA" w:rsidP="00CF0343">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04733A" w14:textId="77777777" w:rsidR="007B14BA" w:rsidRPr="00B14473" w:rsidRDefault="007B14BA" w:rsidP="00CF0343">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7B14BA" w:rsidRPr="00B14473" w14:paraId="60CB10C1" w14:textId="77777777" w:rsidTr="00CF0343">
              <w:tc>
                <w:tcPr>
                  <w:tcW w:w="1410" w:type="dxa"/>
                  <w:tcMar>
                    <w:top w:w="0" w:type="dxa"/>
                    <w:left w:w="0" w:type="dxa"/>
                    <w:bottom w:w="0" w:type="dxa"/>
                    <w:right w:w="0" w:type="dxa"/>
                  </w:tcMar>
                </w:tcPr>
                <w:p w14:paraId="52C562FE" w14:textId="77777777" w:rsidR="007B14BA" w:rsidRPr="00B14473" w:rsidRDefault="007B14BA" w:rsidP="00CF0343">
                  <w:pPr>
                    <w:rPr>
                      <w:rFonts w:cs="Arial"/>
                      <w:color w:val="000000"/>
                      <w:sz w:val="16"/>
                      <w:szCs w:val="16"/>
                    </w:rPr>
                  </w:pPr>
                  <w:r w:rsidRPr="00B14473">
                    <w:rPr>
                      <w:rFonts w:cs="Arial"/>
                      <w:color w:val="000000"/>
                      <w:sz w:val="16"/>
                      <w:szCs w:val="16"/>
                    </w:rPr>
                    <w:t>TG/24/7(proj.2)</w:t>
                  </w:r>
                </w:p>
                <w:p w14:paraId="79738BE7" w14:textId="77777777" w:rsidR="007B14BA" w:rsidRPr="00B14473" w:rsidRDefault="007B14BA" w:rsidP="00CF0343">
                  <w:pPr>
                    <w:spacing w:line="1" w:lineRule="auto"/>
                    <w:rPr>
                      <w:rFonts w:cs="Arial"/>
                      <w:sz w:val="16"/>
                      <w:szCs w:val="16"/>
                    </w:rPr>
                  </w:pPr>
                </w:p>
              </w:tc>
            </w:tr>
          </w:tbl>
          <w:p w14:paraId="694EB56C" w14:textId="77777777" w:rsidR="007B14BA" w:rsidRPr="00B14473" w:rsidRDefault="007B14BA" w:rsidP="00CF0343">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92CD00" w14:textId="77777777" w:rsidR="007B14BA" w:rsidRPr="00B14473" w:rsidRDefault="007B14BA" w:rsidP="00CF0343">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7B14BA" w:rsidRPr="00B14473" w14:paraId="30333DE1" w14:textId="77777777" w:rsidTr="00CF0343">
              <w:tc>
                <w:tcPr>
                  <w:tcW w:w="1395" w:type="dxa"/>
                  <w:tcMar>
                    <w:top w:w="0" w:type="dxa"/>
                    <w:left w:w="0" w:type="dxa"/>
                    <w:bottom w:w="0" w:type="dxa"/>
                    <w:right w:w="0" w:type="dxa"/>
                  </w:tcMar>
                </w:tcPr>
                <w:p w14:paraId="19CF2788" w14:textId="77777777" w:rsidR="007B14BA" w:rsidRPr="00B14473" w:rsidRDefault="007B14BA" w:rsidP="00CF0343">
                  <w:pPr>
                    <w:rPr>
                      <w:rFonts w:cs="Arial"/>
                      <w:color w:val="000000"/>
                      <w:sz w:val="16"/>
                      <w:szCs w:val="16"/>
                    </w:rPr>
                  </w:pPr>
                  <w:r w:rsidRPr="00B14473">
                    <w:rPr>
                      <w:rFonts w:cs="Arial"/>
                      <w:color w:val="000000"/>
                      <w:sz w:val="16"/>
                      <w:szCs w:val="16"/>
                    </w:rPr>
                    <w:t>Poinsettia</w:t>
                  </w:r>
                </w:p>
                <w:p w14:paraId="3B2C5E87" w14:textId="77777777" w:rsidR="007B14BA" w:rsidRPr="00B14473" w:rsidRDefault="007B14BA" w:rsidP="00CF0343">
                  <w:pPr>
                    <w:spacing w:line="1" w:lineRule="auto"/>
                    <w:rPr>
                      <w:rFonts w:cs="Arial"/>
                      <w:sz w:val="16"/>
                      <w:szCs w:val="16"/>
                    </w:rPr>
                  </w:pPr>
                </w:p>
              </w:tc>
            </w:tr>
          </w:tbl>
          <w:p w14:paraId="38D9BC9A" w14:textId="77777777" w:rsidR="007B14BA" w:rsidRPr="00B14473" w:rsidRDefault="007B14BA" w:rsidP="00CF0343">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252DF3" w14:textId="77777777" w:rsidR="007B14BA" w:rsidRPr="00B14473" w:rsidRDefault="007B14BA" w:rsidP="00CF0343">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7B14BA" w:rsidRPr="00B14473" w14:paraId="539DE490" w14:textId="77777777" w:rsidTr="00CF0343">
              <w:tc>
                <w:tcPr>
                  <w:tcW w:w="1275" w:type="dxa"/>
                  <w:tcMar>
                    <w:top w:w="0" w:type="dxa"/>
                    <w:left w:w="0" w:type="dxa"/>
                    <w:bottom w:w="0" w:type="dxa"/>
                    <w:right w:w="0" w:type="dxa"/>
                  </w:tcMar>
                </w:tcPr>
                <w:p w14:paraId="71607A1F" w14:textId="77777777" w:rsidR="007B14BA" w:rsidRPr="00B14473" w:rsidRDefault="007B14BA" w:rsidP="00CF0343">
                  <w:pPr>
                    <w:rPr>
                      <w:rFonts w:cs="Arial"/>
                      <w:color w:val="000000"/>
                      <w:sz w:val="16"/>
                      <w:szCs w:val="16"/>
                    </w:rPr>
                  </w:pPr>
                  <w:r w:rsidRPr="00B14473">
                    <w:rPr>
                      <w:rFonts w:cs="Arial"/>
                      <w:color w:val="000000"/>
                      <w:sz w:val="16"/>
                      <w:szCs w:val="16"/>
                    </w:rPr>
                    <w:t>Poinsettia</w:t>
                  </w:r>
                </w:p>
                <w:p w14:paraId="1D39F5F8" w14:textId="77777777" w:rsidR="007B14BA" w:rsidRPr="00B14473" w:rsidRDefault="007B14BA" w:rsidP="00CF0343">
                  <w:pPr>
                    <w:spacing w:line="1" w:lineRule="auto"/>
                    <w:rPr>
                      <w:rFonts w:cs="Arial"/>
                      <w:sz w:val="16"/>
                      <w:szCs w:val="16"/>
                    </w:rPr>
                  </w:pPr>
                </w:p>
              </w:tc>
            </w:tr>
          </w:tbl>
          <w:p w14:paraId="6B564E5D" w14:textId="77777777" w:rsidR="007B14BA" w:rsidRPr="00B14473" w:rsidRDefault="007B14BA" w:rsidP="00CF0343">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092EC2" w14:textId="77777777" w:rsidR="007B14BA" w:rsidRPr="00B14473" w:rsidRDefault="007B14BA" w:rsidP="00CF0343">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7B14BA" w:rsidRPr="00B14473" w14:paraId="1D6D8C94" w14:textId="77777777" w:rsidTr="00CF0343">
              <w:tc>
                <w:tcPr>
                  <w:tcW w:w="1185" w:type="dxa"/>
                  <w:tcMar>
                    <w:top w:w="0" w:type="dxa"/>
                    <w:left w:w="0" w:type="dxa"/>
                    <w:bottom w:w="0" w:type="dxa"/>
                    <w:right w:w="0" w:type="dxa"/>
                  </w:tcMar>
                </w:tcPr>
                <w:p w14:paraId="2053B4C0" w14:textId="77777777" w:rsidR="007B14BA" w:rsidRPr="00B14473" w:rsidRDefault="007B14BA" w:rsidP="00CF0343">
                  <w:pPr>
                    <w:rPr>
                      <w:rFonts w:cs="Arial"/>
                      <w:color w:val="000000"/>
                      <w:sz w:val="16"/>
                      <w:szCs w:val="16"/>
                    </w:rPr>
                  </w:pPr>
                  <w:proofErr w:type="spellStart"/>
                  <w:r w:rsidRPr="00B14473">
                    <w:rPr>
                      <w:rFonts w:cs="Arial"/>
                      <w:color w:val="000000"/>
                      <w:sz w:val="16"/>
                      <w:szCs w:val="16"/>
                    </w:rPr>
                    <w:t>Poinsettie</w:t>
                  </w:r>
                  <w:proofErr w:type="spellEnd"/>
                  <w:r w:rsidRPr="00B14473">
                    <w:rPr>
                      <w:rFonts w:cs="Arial"/>
                      <w:color w:val="000000"/>
                      <w:sz w:val="16"/>
                      <w:szCs w:val="16"/>
                    </w:rPr>
                    <w:t xml:space="preserve">, </w:t>
                  </w:r>
                  <w:proofErr w:type="spellStart"/>
                  <w:r w:rsidRPr="00B14473">
                    <w:rPr>
                      <w:rFonts w:cs="Arial"/>
                      <w:color w:val="000000"/>
                      <w:sz w:val="16"/>
                      <w:szCs w:val="16"/>
                    </w:rPr>
                    <w:t>Weihnachts</w:t>
                  </w:r>
                  <w:proofErr w:type="spellEnd"/>
                  <w:r w:rsidRPr="00B14473">
                    <w:rPr>
                      <w:rFonts w:cs="Arial"/>
                      <w:color w:val="000000"/>
                      <w:sz w:val="16"/>
                      <w:szCs w:val="16"/>
                    </w:rPr>
                    <w:t>-stern</w:t>
                  </w:r>
                </w:p>
                <w:p w14:paraId="4649EF49" w14:textId="77777777" w:rsidR="007B14BA" w:rsidRPr="00B14473" w:rsidRDefault="007B14BA" w:rsidP="00CF0343">
                  <w:pPr>
                    <w:spacing w:line="1" w:lineRule="auto"/>
                    <w:rPr>
                      <w:rFonts w:cs="Arial"/>
                      <w:sz w:val="16"/>
                      <w:szCs w:val="16"/>
                    </w:rPr>
                  </w:pPr>
                </w:p>
              </w:tc>
            </w:tr>
          </w:tbl>
          <w:p w14:paraId="0EB6C111" w14:textId="77777777" w:rsidR="007B14BA" w:rsidRPr="00B14473" w:rsidRDefault="007B14BA" w:rsidP="00CF0343">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195E9A" w14:textId="77777777" w:rsidR="007B14BA" w:rsidRPr="00B14473" w:rsidRDefault="007B14BA" w:rsidP="00CF0343">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7B14BA" w:rsidRPr="00B14473" w14:paraId="1273A823" w14:textId="77777777" w:rsidTr="00CF0343">
              <w:tc>
                <w:tcPr>
                  <w:tcW w:w="1215" w:type="dxa"/>
                  <w:tcMar>
                    <w:top w:w="0" w:type="dxa"/>
                    <w:left w:w="0" w:type="dxa"/>
                    <w:bottom w:w="0" w:type="dxa"/>
                    <w:right w:w="0" w:type="dxa"/>
                  </w:tcMar>
                </w:tcPr>
                <w:p w14:paraId="2C4F00FB" w14:textId="77777777" w:rsidR="007B14BA" w:rsidRPr="00B14473" w:rsidRDefault="007B14BA" w:rsidP="00CF0343">
                  <w:pPr>
                    <w:rPr>
                      <w:rFonts w:cs="Arial"/>
                      <w:color w:val="000000"/>
                      <w:sz w:val="16"/>
                      <w:szCs w:val="16"/>
                    </w:rPr>
                  </w:pPr>
                  <w:proofErr w:type="spellStart"/>
                  <w:r w:rsidRPr="00B14473">
                    <w:rPr>
                      <w:rFonts w:cs="Arial"/>
                      <w:color w:val="000000"/>
                      <w:sz w:val="16"/>
                      <w:szCs w:val="16"/>
                    </w:rPr>
                    <w:t>Flor</w:t>
                  </w:r>
                  <w:proofErr w:type="spellEnd"/>
                  <w:r w:rsidRPr="00B14473">
                    <w:rPr>
                      <w:rFonts w:cs="Arial"/>
                      <w:color w:val="000000"/>
                      <w:sz w:val="16"/>
                      <w:szCs w:val="16"/>
                    </w:rPr>
                    <w:t xml:space="preserve"> de Pascua</w:t>
                  </w:r>
                </w:p>
                <w:p w14:paraId="6DE55826" w14:textId="77777777" w:rsidR="007B14BA" w:rsidRPr="00B14473" w:rsidRDefault="007B14BA" w:rsidP="00CF0343">
                  <w:pPr>
                    <w:spacing w:line="1" w:lineRule="auto"/>
                    <w:rPr>
                      <w:rFonts w:cs="Arial"/>
                      <w:sz w:val="16"/>
                      <w:szCs w:val="16"/>
                    </w:rPr>
                  </w:pPr>
                </w:p>
              </w:tc>
            </w:tr>
          </w:tbl>
          <w:p w14:paraId="7A0603C7" w14:textId="77777777" w:rsidR="007B14BA" w:rsidRPr="00B14473" w:rsidRDefault="007B14BA" w:rsidP="00CF0343">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53CBEAEB" w14:textId="77777777" w:rsidR="007B14BA" w:rsidRPr="00B14473" w:rsidRDefault="007B14BA" w:rsidP="00CF0343">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7B14BA" w:rsidRPr="00B14473" w14:paraId="4A77CAB7" w14:textId="77777777" w:rsidTr="00CF0343">
              <w:tc>
                <w:tcPr>
                  <w:tcW w:w="1635" w:type="dxa"/>
                  <w:tcMar>
                    <w:top w:w="0" w:type="dxa"/>
                    <w:left w:w="0" w:type="dxa"/>
                    <w:bottom w:w="0" w:type="dxa"/>
                    <w:right w:w="0" w:type="dxa"/>
                  </w:tcMar>
                </w:tcPr>
                <w:p w14:paraId="51001C80" w14:textId="77777777" w:rsidR="007B14BA" w:rsidRPr="00B14473" w:rsidRDefault="007B14BA" w:rsidP="00CF0343">
                  <w:pPr>
                    <w:jc w:val="left"/>
                    <w:rPr>
                      <w:rFonts w:cs="Arial"/>
                      <w:color w:val="000000"/>
                      <w:sz w:val="16"/>
                      <w:szCs w:val="16"/>
                    </w:rPr>
                  </w:pPr>
                  <w:r w:rsidRPr="00B14473">
                    <w:rPr>
                      <w:rStyle w:val="Emphasis"/>
                      <w:rFonts w:cs="Arial"/>
                      <w:color w:val="000000"/>
                      <w:sz w:val="16"/>
                      <w:szCs w:val="16"/>
                    </w:rPr>
                    <w:t>Euphorbia pulcherrima</w:t>
                  </w:r>
                  <w:r w:rsidRPr="00B14473">
                    <w:rPr>
                      <w:rFonts w:cs="Arial"/>
                      <w:color w:val="000000"/>
                      <w:sz w:val="16"/>
                      <w:szCs w:val="16"/>
                    </w:rPr>
                    <w:t> </w:t>
                  </w:r>
                  <w:proofErr w:type="spellStart"/>
                  <w:r w:rsidRPr="00B14473">
                    <w:rPr>
                      <w:rFonts w:cs="Arial"/>
                      <w:color w:val="000000"/>
                      <w:sz w:val="16"/>
                      <w:szCs w:val="16"/>
                    </w:rPr>
                    <w:t>Willd</w:t>
                  </w:r>
                  <w:proofErr w:type="spellEnd"/>
                  <w:r w:rsidRPr="00B14473">
                    <w:rPr>
                      <w:rFonts w:cs="Arial"/>
                      <w:color w:val="000000"/>
                      <w:sz w:val="16"/>
                      <w:szCs w:val="16"/>
                    </w:rPr>
                    <w:t xml:space="preserve">. ex </w:t>
                  </w:r>
                  <w:proofErr w:type="spellStart"/>
                  <w:r w:rsidRPr="00B14473">
                    <w:rPr>
                      <w:rFonts w:cs="Arial"/>
                      <w:color w:val="000000"/>
                      <w:sz w:val="16"/>
                      <w:szCs w:val="16"/>
                    </w:rPr>
                    <w:t>Klotzsch</w:t>
                  </w:r>
                  <w:proofErr w:type="spellEnd"/>
                </w:p>
                <w:p w14:paraId="0C524042" w14:textId="77777777" w:rsidR="007B14BA" w:rsidRPr="00B14473" w:rsidRDefault="007B14BA" w:rsidP="00CF0343">
                  <w:pPr>
                    <w:spacing w:line="1" w:lineRule="auto"/>
                    <w:jc w:val="left"/>
                    <w:rPr>
                      <w:rFonts w:cs="Arial"/>
                      <w:sz w:val="16"/>
                      <w:szCs w:val="16"/>
                    </w:rPr>
                  </w:pPr>
                </w:p>
              </w:tc>
            </w:tr>
          </w:tbl>
          <w:p w14:paraId="70A8A4CC" w14:textId="77777777" w:rsidR="007B14BA" w:rsidRPr="00B14473" w:rsidRDefault="007B14BA" w:rsidP="00CF0343">
            <w:pPr>
              <w:spacing w:line="1" w:lineRule="auto"/>
              <w:jc w:val="left"/>
              <w:rPr>
                <w:rFonts w:cs="Arial"/>
                <w:sz w:val="16"/>
                <w:szCs w:val="16"/>
              </w:rPr>
            </w:pPr>
          </w:p>
        </w:tc>
      </w:tr>
      <w:tr w:rsidR="007B14BA" w:rsidRPr="00B14473" w14:paraId="5E54118A"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C5CE79" w14:textId="77777777" w:rsidR="007B14BA" w:rsidRPr="00B14473" w:rsidRDefault="007B14BA" w:rsidP="00CF0343">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7B14BA" w:rsidRPr="00B14473" w14:paraId="775E0884" w14:textId="77777777" w:rsidTr="00CF0343">
              <w:tc>
                <w:tcPr>
                  <w:tcW w:w="555" w:type="dxa"/>
                  <w:tcMar>
                    <w:top w:w="0" w:type="dxa"/>
                    <w:left w:w="0" w:type="dxa"/>
                    <w:bottom w:w="0" w:type="dxa"/>
                    <w:right w:w="0" w:type="dxa"/>
                  </w:tcMar>
                </w:tcPr>
                <w:p w14:paraId="458EBB8B" w14:textId="77777777" w:rsidR="007B14BA" w:rsidRPr="00B14473" w:rsidRDefault="007B14BA" w:rsidP="00CF0343">
                  <w:pPr>
                    <w:rPr>
                      <w:rFonts w:cs="Arial"/>
                      <w:color w:val="000000"/>
                      <w:sz w:val="16"/>
                      <w:szCs w:val="16"/>
                    </w:rPr>
                  </w:pPr>
                  <w:r w:rsidRPr="00B14473">
                    <w:rPr>
                      <w:rFonts w:cs="Arial"/>
                      <w:color w:val="000000"/>
                      <w:sz w:val="16"/>
                      <w:szCs w:val="16"/>
                    </w:rPr>
                    <w:t>FR</w:t>
                  </w:r>
                </w:p>
                <w:p w14:paraId="0FBD9732" w14:textId="77777777" w:rsidR="007B14BA" w:rsidRPr="00B14473" w:rsidRDefault="007B14BA" w:rsidP="00CF0343">
                  <w:pPr>
                    <w:spacing w:line="1" w:lineRule="auto"/>
                    <w:rPr>
                      <w:rFonts w:cs="Arial"/>
                      <w:sz w:val="16"/>
                      <w:szCs w:val="16"/>
                    </w:rPr>
                  </w:pPr>
                </w:p>
              </w:tc>
            </w:tr>
          </w:tbl>
          <w:p w14:paraId="6D79A85C" w14:textId="77777777" w:rsidR="007B14BA" w:rsidRPr="00B14473" w:rsidRDefault="007B14BA" w:rsidP="00CF0343">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CCDBA" w14:textId="77777777" w:rsidR="007B14BA" w:rsidRPr="00B14473" w:rsidRDefault="007B14BA" w:rsidP="00CF0343">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7B14BA" w:rsidRPr="00B14473" w14:paraId="0FCB52F2" w14:textId="77777777" w:rsidTr="00CF0343">
              <w:tc>
                <w:tcPr>
                  <w:tcW w:w="470" w:type="dxa"/>
                  <w:tcMar>
                    <w:top w:w="0" w:type="dxa"/>
                    <w:left w:w="0" w:type="dxa"/>
                    <w:bottom w:w="0" w:type="dxa"/>
                    <w:right w:w="0" w:type="dxa"/>
                  </w:tcMar>
                </w:tcPr>
                <w:p w14:paraId="0AAD3F9A" w14:textId="77777777" w:rsidR="007B14BA" w:rsidRPr="00B14473" w:rsidRDefault="007B14BA" w:rsidP="00CF0343">
                  <w:pPr>
                    <w:rPr>
                      <w:rFonts w:cs="Arial"/>
                      <w:color w:val="000000"/>
                      <w:sz w:val="16"/>
                      <w:szCs w:val="16"/>
                    </w:rPr>
                  </w:pPr>
                  <w:r w:rsidRPr="00B14473">
                    <w:rPr>
                      <w:rFonts w:cs="Arial"/>
                      <w:color w:val="000000"/>
                      <w:sz w:val="16"/>
                      <w:szCs w:val="16"/>
                    </w:rPr>
                    <w:t>TWF</w:t>
                  </w:r>
                </w:p>
                <w:p w14:paraId="336DA122" w14:textId="77777777" w:rsidR="007B14BA" w:rsidRPr="00B14473" w:rsidRDefault="007B14BA" w:rsidP="00CF0343">
                  <w:pPr>
                    <w:spacing w:line="1" w:lineRule="auto"/>
                    <w:rPr>
                      <w:rFonts w:cs="Arial"/>
                      <w:sz w:val="16"/>
                      <w:szCs w:val="16"/>
                    </w:rPr>
                  </w:pPr>
                </w:p>
              </w:tc>
            </w:tr>
          </w:tbl>
          <w:p w14:paraId="0639CD3B" w14:textId="77777777" w:rsidR="007B14BA" w:rsidRPr="00B14473" w:rsidRDefault="007B14BA" w:rsidP="00CF0343">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831690" w14:textId="77777777" w:rsidR="007B14BA" w:rsidRPr="00B14473" w:rsidRDefault="007B14BA" w:rsidP="00CF0343">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7B14BA" w:rsidRPr="00B14473" w14:paraId="48123983" w14:textId="77777777" w:rsidTr="00CF0343">
              <w:tc>
                <w:tcPr>
                  <w:tcW w:w="630" w:type="dxa"/>
                  <w:tcMar>
                    <w:top w:w="0" w:type="dxa"/>
                    <w:left w:w="0" w:type="dxa"/>
                    <w:bottom w:w="0" w:type="dxa"/>
                    <w:right w:w="0" w:type="dxa"/>
                  </w:tcMar>
                </w:tcPr>
                <w:p w14:paraId="2A05931E" w14:textId="77777777" w:rsidR="007B14BA" w:rsidRPr="00B14473" w:rsidRDefault="007B14BA" w:rsidP="00CF0343">
                  <w:pPr>
                    <w:rPr>
                      <w:rFonts w:cs="Arial"/>
                      <w:color w:val="000000"/>
                      <w:sz w:val="16"/>
                      <w:szCs w:val="16"/>
                    </w:rPr>
                  </w:pPr>
                  <w:r w:rsidRPr="00B14473">
                    <w:rPr>
                      <w:rFonts w:cs="Arial"/>
                      <w:color w:val="000000"/>
                      <w:sz w:val="16"/>
                      <w:szCs w:val="16"/>
                    </w:rPr>
                    <w:t>2023*</w:t>
                  </w:r>
                </w:p>
                <w:p w14:paraId="32E9A2AB" w14:textId="77777777" w:rsidR="007B14BA" w:rsidRPr="00B14473" w:rsidRDefault="007B14BA" w:rsidP="00CF0343">
                  <w:pPr>
                    <w:spacing w:line="1" w:lineRule="auto"/>
                    <w:rPr>
                      <w:rFonts w:cs="Arial"/>
                      <w:sz w:val="16"/>
                      <w:szCs w:val="16"/>
                    </w:rPr>
                  </w:pPr>
                </w:p>
              </w:tc>
            </w:tr>
          </w:tbl>
          <w:p w14:paraId="7E3523B0" w14:textId="77777777" w:rsidR="007B14BA" w:rsidRPr="00B14473" w:rsidRDefault="007B14BA" w:rsidP="00CF0343">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A7139E" w14:textId="77777777" w:rsidR="007B14BA" w:rsidRPr="00B14473" w:rsidRDefault="007B14BA" w:rsidP="00CF0343">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7B14BA" w:rsidRPr="00B14473" w14:paraId="3E2E15C6" w14:textId="77777777" w:rsidTr="00CF0343">
              <w:tc>
                <w:tcPr>
                  <w:tcW w:w="1410" w:type="dxa"/>
                  <w:tcMar>
                    <w:top w:w="0" w:type="dxa"/>
                    <w:left w:w="0" w:type="dxa"/>
                    <w:bottom w:w="0" w:type="dxa"/>
                    <w:right w:w="0" w:type="dxa"/>
                  </w:tcMar>
                </w:tcPr>
                <w:p w14:paraId="3FA877D4" w14:textId="77777777" w:rsidR="007B14BA" w:rsidRPr="00B14473" w:rsidRDefault="007B14BA" w:rsidP="00CF0343">
                  <w:pPr>
                    <w:rPr>
                      <w:rFonts w:cs="Arial"/>
                      <w:color w:val="000000"/>
                      <w:sz w:val="16"/>
                      <w:szCs w:val="16"/>
                    </w:rPr>
                  </w:pPr>
                  <w:r w:rsidRPr="00B14473">
                    <w:rPr>
                      <w:rFonts w:cs="Arial"/>
                      <w:color w:val="000000"/>
                      <w:sz w:val="16"/>
                      <w:szCs w:val="16"/>
                    </w:rPr>
                    <w:t>TG/35/8(proj.4)</w:t>
                  </w:r>
                </w:p>
                <w:p w14:paraId="3D09DB47" w14:textId="77777777" w:rsidR="007B14BA" w:rsidRPr="00B14473" w:rsidRDefault="007B14BA" w:rsidP="00CF0343">
                  <w:pPr>
                    <w:spacing w:line="1" w:lineRule="auto"/>
                    <w:rPr>
                      <w:rFonts w:cs="Arial"/>
                      <w:sz w:val="16"/>
                      <w:szCs w:val="16"/>
                    </w:rPr>
                  </w:pPr>
                </w:p>
              </w:tc>
            </w:tr>
          </w:tbl>
          <w:p w14:paraId="090624C0" w14:textId="77777777" w:rsidR="007B14BA" w:rsidRPr="00B14473" w:rsidRDefault="007B14BA" w:rsidP="00CF0343">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BC88BB" w14:textId="77777777" w:rsidR="007B14BA" w:rsidRPr="00B14473" w:rsidRDefault="007B14BA" w:rsidP="00CF0343">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7B14BA" w:rsidRPr="00B14473" w14:paraId="781C8190" w14:textId="77777777" w:rsidTr="00CF0343">
              <w:tc>
                <w:tcPr>
                  <w:tcW w:w="1395" w:type="dxa"/>
                  <w:tcMar>
                    <w:top w:w="0" w:type="dxa"/>
                    <w:left w:w="0" w:type="dxa"/>
                    <w:bottom w:w="0" w:type="dxa"/>
                    <w:right w:w="0" w:type="dxa"/>
                  </w:tcMar>
                </w:tcPr>
                <w:p w14:paraId="1AD64381" w14:textId="77777777" w:rsidR="007B14BA" w:rsidRPr="00B14473" w:rsidRDefault="007B14BA" w:rsidP="00CF0343">
                  <w:pPr>
                    <w:rPr>
                      <w:rFonts w:cs="Arial"/>
                      <w:color w:val="000000"/>
                      <w:sz w:val="16"/>
                      <w:szCs w:val="16"/>
                    </w:rPr>
                  </w:pPr>
                  <w:r w:rsidRPr="00B14473">
                    <w:rPr>
                      <w:rFonts w:cs="Arial"/>
                      <w:color w:val="000000"/>
                      <w:sz w:val="16"/>
                      <w:szCs w:val="16"/>
                    </w:rPr>
                    <w:t>Sweet Cherry</w:t>
                  </w:r>
                </w:p>
                <w:p w14:paraId="28E86FFA" w14:textId="77777777" w:rsidR="007B14BA" w:rsidRPr="00B14473" w:rsidRDefault="007B14BA" w:rsidP="00CF0343">
                  <w:pPr>
                    <w:spacing w:line="1" w:lineRule="auto"/>
                    <w:rPr>
                      <w:rFonts w:cs="Arial"/>
                      <w:sz w:val="16"/>
                      <w:szCs w:val="16"/>
                    </w:rPr>
                  </w:pPr>
                </w:p>
              </w:tc>
            </w:tr>
          </w:tbl>
          <w:p w14:paraId="78A376E8" w14:textId="77777777" w:rsidR="007B14BA" w:rsidRPr="00B14473" w:rsidRDefault="007B14BA" w:rsidP="00CF0343">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159D64" w14:textId="77777777" w:rsidR="007B14BA" w:rsidRPr="00B14473" w:rsidRDefault="007B14BA" w:rsidP="00CF0343">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7B14BA" w:rsidRPr="00B14473" w14:paraId="01BF6422" w14:textId="77777777" w:rsidTr="00CF0343">
              <w:tc>
                <w:tcPr>
                  <w:tcW w:w="1275" w:type="dxa"/>
                  <w:tcMar>
                    <w:top w:w="0" w:type="dxa"/>
                    <w:left w:w="0" w:type="dxa"/>
                    <w:bottom w:w="0" w:type="dxa"/>
                    <w:right w:w="0" w:type="dxa"/>
                  </w:tcMar>
                </w:tcPr>
                <w:p w14:paraId="0243C998" w14:textId="77777777" w:rsidR="007B14BA" w:rsidRPr="00B14473" w:rsidRDefault="007B14BA" w:rsidP="00CF0343">
                  <w:pPr>
                    <w:rPr>
                      <w:rFonts w:cs="Arial"/>
                      <w:color w:val="000000"/>
                      <w:sz w:val="16"/>
                      <w:szCs w:val="16"/>
                    </w:rPr>
                  </w:pPr>
                  <w:proofErr w:type="spellStart"/>
                  <w:r w:rsidRPr="00B14473">
                    <w:rPr>
                      <w:rFonts w:cs="Arial"/>
                      <w:color w:val="000000"/>
                      <w:sz w:val="16"/>
                      <w:szCs w:val="16"/>
                    </w:rPr>
                    <w:t>Cerisier</w:t>
                  </w:r>
                  <w:proofErr w:type="spellEnd"/>
                  <w:r w:rsidRPr="00B14473">
                    <w:rPr>
                      <w:rFonts w:cs="Arial"/>
                      <w:color w:val="000000"/>
                      <w:sz w:val="16"/>
                      <w:szCs w:val="16"/>
                    </w:rPr>
                    <w:t xml:space="preserve"> </w:t>
                  </w:r>
                  <w:proofErr w:type="spellStart"/>
                  <w:r w:rsidRPr="00B14473">
                    <w:rPr>
                      <w:rFonts w:cs="Arial"/>
                      <w:color w:val="000000"/>
                      <w:sz w:val="16"/>
                      <w:szCs w:val="16"/>
                    </w:rPr>
                    <w:t>doux</w:t>
                  </w:r>
                  <w:proofErr w:type="spellEnd"/>
                </w:p>
                <w:p w14:paraId="7D996B89" w14:textId="77777777" w:rsidR="007B14BA" w:rsidRPr="00B14473" w:rsidRDefault="007B14BA" w:rsidP="00CF0343">
                  <w:pPr>
                    <w:spacing w:line="1" w:lineRule="auto"/>
                    <w:rPr>
                      <w:rFonts w:cs="Arial"/>
                      <w:sz w:val="16"/>
                      <w:szCs w:val="16"/>
                    </w:rPr>
                  </w:pPr>
                </w:p>
              </w:tc>
            </w:tr>
          </w:tbl>
          <w:p w14:paraId="26710C0C" w14:textId="77777777" w:rsidR="007B14BA" w:rsidRPr="00B14473" w:rsidRDefault="007B14BA" w:rsidP="00CF0343">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E7FBD5" w14:textId="77777777" w:rsidR="007B14BA" w:rsidRPr="00B14473" w:rsidRDefault="007B14BA" w:rsidP="00CF0343">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7B14BA" w:rsidRPr="00B14473" w14:paraId="339079CC" w14:textId="77777777" w:rsidTr="00CF0343">
              <w:tc>
                <w:tcPr>
                  <w:tcW w:w="1185" w:type="dxa"/>
                  <w:tcMar>
                    <w:top w:w="0" w:type="dxa"/>
                    <w:left w:w="0" w:type="dxa"/>
                    <w:bottom w:w="0" w:type="dxa"/>
                    <w:right w:w="0" w:type="dxa"/>
                  </w:tcMar>
                </w:tcPr>
                <w:p w14:paraId="33B4F232" w14:textId="77777777" w:rsidR="007B14BA" w:rsidRPr="00B14473" w:rsidRDefault="007B14BA" w:rsidP="00CF0343">
                  <w:pPr>
                    <w:rPr>
                      <w:rFonts w:cs="Arial"/>
                      <w:color w:val="000000"/>
                      <w:sz w:val="16"/>
                      <w:szCs w:val="16"/>
                    </w:rPr>
                  </w:pPr>
                  <w:proofErr w:type="spellStart"/>
                  <w:r w:rsidRPr="00B14473">
                    <w:rPr>
                      <w:rFonts w:cs="Arial"/>
                      <w:color w:val="000000"/>
                      <w:sz w:val="16"/>
                      <w:szCs w:val="16"/>
                    </w:rPr>
                    <w:t>Süsskirsche</w:t>
                  </w:r>
                  <w:proofErr w:type="spellEnd"/>
                </w:p>
                <w:p w14:paraId="3FBC3D82" w14:textId="77777777" w:rsidR="007B14BA" w:rsidRPr="00B14473" w:rsidRDefault="007B14BA" w:rsidP="00CF0343">
                  <w:pPr>
                    <w:spacing w:line="1" w:lineRule="auto"/>
                    <w:rPr>
                      <w:rFonts w:cs="Arial"/>
                      <w:sz w:val="16"/>
                      <w:szCs w:val="16"/>
                    </w:rPr>
                  </w:pPr>
                </w:p>
              </w:tc>
            </w:tr>
          </w:tbl>
          <w:p w14:paraId="489D4B38" w14:textId="77777777" w:rsidR="007B14BA" w:rsidRPr="00B14473" w:rsidRDefault="007B14BA" w:rsidP="00CF0343">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5B8174" w14:textId="77777777" w:rsidR="007B14BA" w:rsidRPr="00B14473" w:rsidRDefault="007B14BA" w:rsidP="00CF0343">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7B14BA" w:rsidRPr="00B14473" w14:paraId="187E4114" w14:textId="77777777" w:rsidTr="00CF0343">
              <w:tc>
                <w:tcPr>
                  <w:tcW w:w="1215" w:type="dxa"/>
                  <w:tcMar>
                    <w:top w:w="0" w:type="dxa"/>
                    <w:left w:w="0" w:type="dxa"/>
                    <w:bottom w:w="0" w:type="dxa"/>
                    <w:right w:w="0" w:type="dxa"/>
                  </w:tcMar>
                </w:tcPr>
                <w:p w14:paraId="32821E60" w14:textId="77777777" w:rsidR="007B14BA" w:rsidRPr="00B14473" w:rsidRDefault="007B14BA" w:rsidP="00CF0343">
                  <w:pPr>
                    <w:rPr>
                      <w:rFonts w:cs="Arial"/>
                      <w:color w:val="000000"/>
                      <w:sz w:val="16"/>
                      <w:szCs w:val="16"/>
                    </w:rPr>
                  </w:pPr>
                  <w:proofErr w:type="spellStart"/>
                  <w:r w:rsidRPr="00B14473">
                    <w:rPr>
                      <w:rFonts w:cs="Arial"/>
                      <w:color w:val="000000"/>
                      <w:sz w:val="16"/>
                      <w:szCs w:val="16"/>
                    </w:rPr>
                    <w:t>Cerezo</w:t>
                  </w:r>
                  <w:proofErr w:type="spellEnd"/>
                  <w:r w:rsidRPr="00B14473">
                    <w:rPr>
                      <w:rFonts w:cs="Arial"/>
                      <w:color w:val="000000"/>
                      <w:sz w:val="16"/>
                      <w:szCs w:val="16"/>
                    </w:rPr>
                    <w:t xml:space="preserve"> dulce</w:t>
                  </w:r>
                </w:p>
                <w:p w14:paraId="44D41D8B" w14:textId="77777777" w:rsidR="007B14BA" w:rsidRPr="00B14473" w:rsidRDefault="007B14BA" w:rsidP="00CF0343">
                  <w:pPr>
                    <w:spacing w:line="1" w:lineRule="auto"/>
                    <w:rPr>
                      <w:rFonts w:cs="Arial"/>
                      <w:sz w:val="16"/>
                      <w:szCs w:val="16"/>
                    </w:rPr>
                  </w:pPr>
                </w:p>
              </w:tc>
            </w:tr>
          </w:tbl>
          <w:p w14:paraId="3E935F1A" w14:textId="77777777" w:rsidR="007B14BA" w:rsidRPr="00B14473" w:rsidRDefault="007B14BA" w:rsidP="00CF0343">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36B4432F" w14:textId="77777777" w:rsidR="007B14BA" w:rsidRPr="00B14473" w:rsidRDefault="007B14BA" w:rsidP="00CF0343">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7B14BA" w:rsidRPr="00B14473" w14:paraId="713A5175" w14:textId="77777777" w:rsidTr="00CF0343">
              <w:tc>
                <w:tcPr>
                  <w:tcW w:w="1635" w:type="dxa"/>
                  <w:tcMar>
                    <w:top w:w="0" w:type="dxa"/>
                    <w:left w:w="0" w:type="dxa"/>
                    <w:bottom w:w="0" w:type="dxa"/>
                    <w:right w:w="0" w:type="dxa"/>
                  </w:tcMar>
                </w:tcPr>
                <w:p w14:paraId="3C823AA4" w14:textId="77777777" w:rsidR="007B14BA" w:rsidRPr="00B14473" w:rsidRDefault="007B14BA" w:rsidP="00CF0343">
                  <w:pPr>
                    <w:jc w:val="left"/>
                    <w:rPr>
                      <w:rFonts w:cs="Arial"/>
                      <w:color w:val="000000"/>
                      <w:sz w:val="16"/>
                      <w:szCs w:val="16"/>
                    </w:rPr>
                  </w:pPr>
                  <w:r w:rsidRPr="00B14473">
                    <w:rPr>
                      <w:rStyle w:val="Emphasis"/>
                      <w:rFonts w:cs="Arial"/>
                      <w:color w:val="000000"/>
                      <w:sz w:val="16"/>
                      <w:szCs w:val="16"/>
                    </w:rPr>
                    <w:t>Prunus avium</w:t>
                  </w:r>
                  <w:r w:rsidRPr="00B14473">
                    <w:rPr>
                      <w:rFonts w:cs="Arial"/>
                      <w:color w:val="000000"/>
                      <w:sz w:val="16"/>
                      <w:szCs w:val="16"/>
                    </w:rPr>
                    <w:t> (L.) L.</w:t>
                  </w:r>
                </w:p>
                <w:p w14:paraId="6B1073E0" w14:textId="77777777" w:rsidR="007B14BA" w:rsidRPr="00B14473" w:rsidRDefault="007B14BA" w:rsidP="00CF0343">
                  <w:pPr>
                    <w:spacing w:line="1" w:lineRule="auto"/>
                    <w:jc w:val="left"/>
                    <w:rPr>
                      <w:rFonts w:cs="Arial"/>
                      <w:sz w:val="16"/>
                      <w:szCs w:val="16"/>
                    </w:rPr>
                  </w:pPr>
                </w:p>
              </w:tc>
            </w:tr>
          </w:tbl>
          <w:p w14:paraId="6553E3B9" w14:textId="77777777" w:rsidR="007B14BA" w:rsidRPr="00B14473" w:rsidRDefault="007B14BA" w:rsidP="00CF0343">
            <w:pPr>
              <w:spacing w:line="1" w:lineRule="auto"/>
              <w:jc w:val="left"/>
              <w:rPr>
                <w:rFonts w:cs="Arial"/>
                <w:sz w:val="16"/>
                <w:szCs w:val="16"/>
              </w:rPr>
            </w:pPr>
          </w:p>
        </w:tc>
      </w:tr>
      <w:tr w:rsidR="007B14BA" w:rsidRPr="00B14473" w14:paraId="4E86510B"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31B319" w14:textId="77777777" w:rsidR="007B14BA" w:rsidRPr="00B14473" w:rsidRDefault="007B14BA" w:rsidP="00CF0343">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7B14BA" w:rsidRPr="00B14473" w14:paraId="714F7764" w14:textId="77777777" w:rsidTr="00CF0343">
              <w:tc>
                <w:tcPr>
                  <w:tcW w:w="555" w:type="dxa"/>
                  <w:tcMar>
                    <w:top w:w="0" w:type="dxa"/>
                    <w:left w:w="0" w:type="dxa"/>
                    <w:bottom w:w="0" w:type="dxa"/>
                    <w:right w:w="0" w:type="dxa"/>
                  </w:tcMar>
                </w:tcPr>
                <w:p w14:paraId="3FB0A95D" w14:textId="77777777" w:rsidR="007B14BA" w:rsidRPr="00B14473" w:rsidRDefault="007B14BA" w:rsidP="00CF0343">
                  <w:pPr>
                    <w:rPr>
                      <w:rFonts w:cs="Arial"/>
                      <w:color w:val="000000"/>
                      <w:sz w:val="16"/>
                      <w:szCs w:val="16"/>
                    </w:rPr>
                  </w:pPr>
                  <w:r w:rsidRPr="00B14473">
                    <w:rPr>
                      <w:rFonts w:cs="Arial"/>
                      <w:color w:val="000000"/>
                      <w:sz w:val="16"/>
                      <w:szCs w:val="16"/>
                    </w:rPr>
                    <w:t>GB</w:t>
                  </w:r>
                </w:p>
                <w:p w14:paraId="775E221C" w14:textId="77777777" w:rsidR="007B14BA" w:rsidRPr="00B14473" w:rsidRDefault="007B14BA" w:rsidP="00CF0343">
                  <w:pPr>
                    <w:spacing w:line="1" w:lineRule="auto"/>
                    <w:rPr>
                      <w:rFonts w:cs="Arial"/>
                      <w:sz w:val="16"/>
                      <w:szCs w:val="16"/>
                    </w:rPr>
                  </w:pPr>
                </w:p>
              </w:tc>
            </w:tr>
          </w:tbl>
          <w:p w14:paraId="10A434D6" w14:textId="77777777" w:rsidR="007B14BA" w:rsidRPr="00B14473" w:rsidRDefault="007B14BA" w:rsidP="00CF0343">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8BB2D0" w14:textId="77777777" w:rsidR="007B14BA" w:rsidRPr="00B14473" w:rsidRDefault="007B14BA" w:rsidP="00CF0343">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7B14BA" w:rsidRPr="00B14473" w14:paraId="526B63A6" w14:textId="77777777" w:rsidTr="00CF0343">
              <w:tc>
                <w:tcPr>
                  <w:tcW w:w="470" w:type="dxa"/>
                  <w:tcMar>
                    <w:top w:w="0" w:type="dxa"/>
                    <w:left w:w="0" w:type="dxa"/>
                    <w:bottom w:w="0" w:type="dxa"/>
                    <w:right w:w="0" w:type="dxa"/>
                  </w:tcMar>
                </w:tcPr>
                <w:p w14:paraId="38578A76" w14:textId="77777777" w:rsidR="007B14BA" w:rsidRPr="00B14473" w:rsidRDefault="007B14BA" w:rsidP="00CF0343">
                  <w:pPr>
                    <w:rPr>
                      <w:rFonts w:cs="Arial"/>
                      <w:color w:val="000000"/>
                      <w:sz w:val="16"/>
                      <w:szCs w:val="16"/>
                    </w:rPr>
                  </w:pPr>
                  <w:r w:rsidRPr="00B14473">
                    <w:rPr>
                      <w:rFonts w:cs="Arial"/>
                      <w:color w:val="000000"/>
                      <w:sz w:val="16"/>
                      <w:szCs w:val="16"/>
                    </w:rPr>
                    <w:t>TWA</w:t>
                  </w:r>
                </w:p>
                <w:p w14:paraId="1167B3DA" w14:textId="77777777" w:rsidR="007B14BA" w:rsidRPr="00B14473" w:rsidRDefault="007B14BA" w:rsidP="00CF0343">
                  <w:pPr>
                    <w:spacing w:line="1" w:lineRule="auto"/>
                    <w:rPr>
                      <w:rFonts w:cs="Arial"/>
                      <w:sz w:val="16"/>
                      <w:szCs w:val="16"/>
                    </w:rPr>
                  </w:pPr>
                </w:p>
              </w:tc>
            </w:tr>
          </w:tbl>
          <w:p w14:paraId="7CDAACA5" w14:textId="77777777" w:rsidR="007B14BA" w:rsidRPr="00B14473" w:rsidRDefault="007B14BA" w:rsidP="00CF0343">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1E31DF" w14:textId="77777777" w:rsidR="007B14BA" w:rsidRPr="00B14473" w:rsidRDefault="007B14BA" w:rsidP="00CF0343">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7B14BA" w:rsidRPr="00B14473" w14:paraId="0A220A6C" w14:textId="77777777" w:rsidTr="00CF0343">
              <w:tc>
                <w:tcPr>
                  <w:tcW w:w="630" w:type="dxa"/>
                  <w:tcMar>
                    <w:top w:w="0" w:type="dxa"/>
                    <w:left w:w="0" w:type="dxa"/>
                    <w:bottom w:w="0" w:type="dxa"/>
                    <w:right w:w="0" w:type="dxa"/>
                  </w:tcMar>
                </w:tcPr>
                <w:p w14:paraId="5D6C22A2" w14:textId="77777777" w:rsidR="007B14BA" w:rsidRPr="00B14473" w:rsidRDefault="007B14BA" w:rsidP="00CF0343">
                  <w:pPr>
                    <w:rPr>
                      <w:rFonts w:cs="Arial"/>
                      <w:color w:val="000000"/>
                      <w:sz w:val="16"/>
                      <w:szCs w:val="16"/>
                    </w:rPr>
                  </w:pPr>
                  <w:r w:rsidRPr="00B14473">
                    <w:rPr>
                      <w:rFonts w:cs="Arial"/>
                      <w:color w:val="000000"/>
                      <w:sz w:val="16"/>
                      <w:szCs w:val="16"/>
                    </w:rPr>
                    <w:t>2023*</w:t>
                  </w:r>
                </w:p>
                <w:p w14:paraId="18798CFA" w14:textId="77777777" w:rsidR="007B14BA" w:rsidRPr="00B14473" w:rsidRDefault="007B14BA" w:rsidP="00CF0343">
                  <w:pPr>
                    <w:spacing w:line="1" w:lineRule="auto"/>
                    <w:rPr>
                      <w:rFonts w:cs="Arial"/>
                      <w:sz w:val="16"/>
                      <w:szCs w:val="16"/>
                    </w:rPr>
                  </w:pPr>
                </w:p>
              </w:tc>
            </w:tr>
          </w:tbl>
          <w:p w14:paraId="56F67C2B" w14:textId="77777777" w:rsidR="007B14BA" w:rsidRPr="00B14473" w:rsidRDefault="007B14BA" w:rsidP="00CF0343">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065A88" w14:textId="77777777" w:rsidR="007B14BA" w:rsidRPr="00B14473" w:rsidRDefault="007B14BA" w:rsidP="00CF0343">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7B14BA" w:rsidRPr="00B14473" w14:paraId="5D1BF938" w14:textId="77777777" w:rsidTr="00CF0343">
              <w:tc>
                <w:tcPr>
                  <w:tcW w:w="1410" w:type="dxa"/>
                  <w:tcMar>
                    <w:top w:w="0" w:type="dxa"/>
                    <w:left w:w="0" w:type="dxa"/>
                    <w:bottom w:w="0" w:type="dxa"/>
                    <w:right w:w="0" w:type="dxa"/>
                  </w:tcMar>
                </w:tcPr>
                <w:p w14:paraId="13CBF63D" w14:textId="77777777" w:rsidR="007B14BA" w:rsidRPr="00B14473" w:rsidRDefault="007B14BA" w:rsidP="00CF0343">
                  <w:pPr>
                    <w:rPr>
                      <w:rFonts w:cs="Arial"/>
                      <w:color w:val="000000"/>
                      <w:sz w:val="16"/>
                      <w:szCs w:val="16"/>
                    </w:rPr>
                  </w:pPr>
                  <w:r w:rsidRPr="00B14473">
                    <w:rPr>
                      <w:rFonts w:cs="Arial"/>
                      <w:color w:val="000000"/>
                      <w:sz w:val="16"/>
                      <w:szCs w:val="16"/>
                    </w:rPr>
                    <w:t>TG/36/7(proj.4)</w:t>
                  </w:r>
                </w:p>
                <w:p w14:paraId="12B24C0B" w14:textId="77777777" w:rsidR="007B14BA" w:rsidRPr="00B14473" w:rsidRDefault="007B14BA" w:rsidP="00CF0343">
                  <w:pPr>
                    <w:spacing w:line="1" w:lineRule="auto"/>
                    <w:rPr>
                      <w:rFonts w:cs="Arial"/>
                      <w:sz w:val="16"/>
                      <w:szCs w:val="16"/>
                    </w:rPr>
                  </w:pPr>
                </w:p>
              </w:tc>
            </w:tr>
          </w:tbl>
          <w:p w14:paraId="1534AE2A" w14:textId="77777777" w:rsidR="007B14BA" w:rsidRPr="00B14473" w:rsidRDefault="007B14BA" w:rsidP="00CF0343">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0A4C6A" w14:textId="77777777" w:rsidR="007B14BA" w:rsidRPr="00B14473" w:rsidRDefault="007B14BA" w:rsidP="00CF0343">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7B14BA" w:rsidRPr="00B14473" w14:paraId="4DBA2358" w14:textId="77777777" w:rsidTr="00CF0343">
              <w:tc>
                <w:tcPr>
                  <w:tcW w:w="1395" w:type="dxa"/>
                  <w:tcMar>
                    <w:top w:w="0" w:type="dxa"/>
                    <w:left w:w="0" w:type="dxa"/>
                    <w:bottom w:w="0" w:type="dxa"/>
                    <w:right w:w="0" w:type="dxa"/>
                  </w:tcMar>
                </w:tcPr>
                <w:p w14:paraId="2322391B" w14:textId="77777777" w:rsidR="007B14BA" w:rsidRPr="00B14473" w:rsidRDefault="007B14BA" w:rsidP="00CF0343">
                  <w:pPr>
                    <w:rPr>
                      <w:rFonts w:cs="Arial"/>
                      <w:color w:val="000000"/>
                      <w:sz w:val="16"/>
                      <w:szCs w:val="16"/>
                    </w:rPr>
                  </w:pPr>
                  <w:r w:rsidRPr="00B14473">
                    <w:rPr>
                      <w:rFonts w:cs="Arial"/>
                      <w:color w:val="000000"/>
                      <w:sz w:val="16"/>
                      <w:szCs w:val="16"/>
                    </w:rPr>
                    <w:t>Oilseed Rape</w:t>
                  </w:r>
                </w:p>
                <w:p w14:paraId="72F575EE" w14:textId="77777777" w:rsidR="007B14BA" w:rsidRPr="00B14473" w:rsidRDefault="007B14BA" w:rsidP="00CF0343">
                  <w:pPr>
                    <w:spacing w:line="1" w:lineRule="auto"/>
                    <w:rPr>
                      <w:rFonts w:cs="Arial"/>
                      <w:sz w:val="16"/>
                      <w:szCs w:val="16"/>
                    </w:rPr>
                  </w:pPr>
                </w:p>
              </w:tc>
            </w:tr>
          </w:tbl>
          <w:p w14:paraId="78EAD8C8" w14:textId="77777777" w:rsidR="007B14BA" w:rsidRPr="00B14473" w:rsidRDefault="007B14BA" w:rsidP="00CF0343">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8B6D7C" w14:textId="77777777" w:rsidR="007B14BA" w:rsidRPr="00B14473" w:rsidRDefault="007B14BA" w:rsidP="00CF0343">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7B14BA" w:rsidRPr="00B14473" w14:paraId="5A890A8D" w14:textId="77777777" w:rsidTr="00CF0343">
              <w:tc>
                <w:tcPr>
                  <w:tcW w:w="1275" w:type="dxa"/>
                  <w:tcMar>
                    <w:top w:w="0" w:type="dxa"/>
                    <w:left w:w="0" w:type="dxa"/>
                    <w:bottom w:w="0" w:type="dxa"/>
                    <w:right w:w="0" w:type="dxa"/>
                  </w:tcMar>
                </w:tcPr>
                <w:p w14:paraId="53F41F90" w14:textId="77777777" w:rsidR="007B14BA" w:rsidRPr="00B14473" w:rsidRDefault="007B14BA" w:rsidP="00CF0343">
                  <w:pPr>
                    <w:rPr>
                      <w:rFonts w:cs="Arial"/>
                      <w:color w:val="000000"/>
                      <w:sz w:val="16"/>
                      <w:szCs w:val="16"/>
                    </w:rPr>
                  </w:pPr>
                  <w:r w:rsidRPr="00B14473">
                    <w:rPr>
                      <w:rFonts w:cs="Arial"/>
                      <w:color w:val="000000"/>
                      <w:sz w:val="16"/>
                      <w:szCs w:val="16"/>
                    </w:rPr>
                    <w:t>Colza</w:t>
                  </w:r>
                </w:p>
                <w:p w14:paraId="576BB845" w14:textId="77777777" w:rsidR="007B14BA" w:rsidRPr="00B14473" w:rsidRDefault="007B14BA" w:rsidP="00CF0343">
                  <w:pPr>
                    <w:spacing w:line="1" w:lineRule="auto"/>
                    <w:rPr>
                      <w:rFonts w:cs="Arial"/>
                      <w:sz w:val="16"/>
                      <w:szCs w:val="16"/>
                    </w:rPr>
                  </w:pPr>
                </w:p>
              </w:tc>
            </w:tr>
          </w:tbl>
          <w:p w14:paraId="5666BB1B" w14:textId="77777777" w:rsidR="007B14BA" w:rsidRPr="00B14473" w:rsidRDefault="007B14BA" w:rsidP="00CF0343">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24ECA0" w14:textId="77777777" w:rsidR="007B14BA" w:rsidRPr="00B14473" w:rsidRDefault="007B14BA" w:rsidP="00CF0343">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7B14BA" w:rsidRPr="00B14473" w14:paraId="7F3D53B9" w14:textId="77777777" w:rsidTr="00CF0343">
              <w:tc>
                <w:tcPr>
                  <w:tcW w:w="1185" w:type="dxa"/>
                  <w:tcMar>
                    <w:top w:w="0" w:type="dxa"/>
                    <w:left w:w="0" w:type="dxa"/>
                    <w:bottom w:w="0" w:type="dxa"/>
                    <w:right w:w="0" w:type="dxa"/>
                  </w:tcMar>
                </w:tcPr>
                <w:p w14:paraId="29968C98" w14:textId="77777777" w:rsidR="007B14BA" w:rsidRPr="00B14473" w:rsidRDefault="007B14BA" w:rsidP="00CF0343">
                  <w:pPr>
                    <w:rPr>
                      <w:rFonts w:cs="Arial"/>
                      <w:color w:val="000000"/>
                      <w:sz w:val="16"/>
                      <w:szCs w:val="16"/>
                    </w:rPr>
                  </w:pPr>
                  <w:r w:rsidRPr="00B14473">
                    <w:rPr>
                      <w:rFonts w:cs="Arial"/>
                      <w:color w:val="000000"/>
                      <w:sz w:val="16"/>
                      <w:szCs w:val="16"/>
                    </w:rPr>
                    <w:t>Raps</w:t>
                  </w:r>
                </w:p>
                <w:p w14:paraId="0F9C6E3A" w14:textId="77777777" w:rsidR="007B14BA" w:rsidRPr="00B14473" w:rsidRDefault="007B14BA" w:rsidP="00CF0343">
                  <w:pPr>
                    <w:spacing w:line="1" w:lineRule="auto"/>
                    <w:rPr>
                      <w:rFonts w:cs="Arial"/>
                      <w:sz w:val="16"/>
                      <w:szCs w:val="16"/>
                    </w:rPr>
                  </w:pPr>
                </w:p>
              </w:tc>
            </w:tr>
          </w:tbl>
          <w:p w14:paraId="6EC1EA4C" w14:textId="77777777" w:rsidR="007B14BA" w:rsidRPr="00B14473" w:rsidRDefault="007B14BA" w:rsidP="00CF0343">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465CD3" w14:textId="77777777" w:rsidR="007B14BA" w:rsidRPr="00B14473" w:rsidRDefault="007B14BA" w:rsidP="00CF0343">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7B14BA" w:rsidRPr="00B14473" w14:paraId="04088A3A" w14:textId="77777777" w:rsidTr="00CF0343">
              <w:tc>
                <w:tcPr>
                  <w:tcW w:w="1215" w:type="dxa"/>
                  <w:tcMar>
                    <w:top w:w="0" w:type="dxa"/>
                    <w:left w:w="0" w:type="dxa"/>
                    <w:bottom w:w="0" w:type="dxa"/>
                    <w:right w:w="0" w:type="dxa"/>
                  </w:tcMar>
                </w:tcPr>
                <w:p w14:paraId="4663BDD4" w14:textId="77777777" w:rsidR="007B14BA" w:rsidRPr="00B14473" w:rsidRDefault="007B14BA" w:rsidP="00CF0343">
                  <w:pPr>
                    <w:rPr>
                      <w:rFonts w:cs="Arial"/>
                      <w:color w:val="000000"/>
                      <w:sz w:val="16"/>
                      <w:szCs w:val="16"/>
                    </w:rPr>
                  </w:pPr>
                  <w:r w:rsidRPr="00B14473">
                    <w:rPr>
                      <w:rFonts w:cs="Arial"/>
                      <w:color w:val="000000"/>
                      <w:sz w:val="16"/>
                      <w:szCs w:val="16"/>
                    </w:rPr>
                    <w:t>Colza</w:t>
                  </w:r>
                </w:p>
                <w:p w14:paraId="7B764A2D" w14:textId="77777777" w:rsidR="007B14BA" w:rsidRPr="00B14473" w:rsidRDefault="007B14BA" w:rsidP="00CF0343">
                  <w:pPr>
                    <w:spacing w:line="1" w:lineRule="auto"/>
                    <w:rPr>
                      <w:rFonts w:cs="Arial"/>
                      <w:sz w:val="16"/>
                      <w:szCs w:val="16"/>
                    </w:rPr>
                  </w:pPr>
                </w:p>
              </w:tc>
            </w:tr>
          </w:tbl>
          <w:p w14:paraId="56AB7982" w14:textId="77777777" w:rsidR="007B14BA" w:rsidRPr="00B14473" w:rsidRDefault="007B14BA" w:rsidP="00CF0343">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0B61510A" w14:textId="77777777" w:rsidR="007B14BA" w:rsidRPr="00B14473" w:rsidRDefault="007B14BA" w:rsidP="00CF0343">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7B14BA" w:rsidRPr="00B14473" w14:paraId="1BAD18CB" w14:textId="77777777" w:rsidTr="00CF0343">
              <w:tc>
                <w:tcPr>
                  <w:tcW w:w="1635" w:type="dxa"/>
                  <w:tcMar>
                    <w:top w:w="0" w:type="dxa"/>
                    <w:left w:w="0" w:type="dxa"/>
                    <w:bottom w:w="0" w:type="dxa"/>
                    <w:right w:w="0" w:type="dxa"/>
                  </w:tcMar>
                </w:tcPr>
                <w:p w14:paraId="2F6E93D2" w14:textId="77777777" w:rsidR="007B14BA" w:rsidRPr="00B14473" w:rsidRDefault="007B14BA" w:rsidP="00CF0343">
                  <w:pPr>
                    <w:jc w:val="left"/>
                    <w:rPr>
                      <w:rFonts w:cs="Arial"/>
                      <w:color w:val="000000"/>
                      <w:sz w:val="16"/>
                      <w:szCs w:val="16"/>
                    </w:rPr>
                  </w:pPr>
                  <w:r w:rsidRPr="00B14473">
                    <w:rPr>
                      <w:rStyle w:val="Emphasis"/>
                      <w:rFonts w:cs="Arial"/>
                      <w:color w:val="000000"/>
                      <w:sz w:val="16"/>
                      <w:szCs w:val="16"/>
                    </w:rPr>
                    <w:t>Brassica napus</w:t>
                  </w:r>
                  <w:r w:rsidRPr="00B14473">
                    <w:rPr>
                      <w:rFonts w:cs="Arial"/>
                      <w:color w:val="000000"/>
                      <w:sz w:val="16"/>
                      <w:szCs w:val="16"/>
                    </w:rPr>
                    <w:t xml:space="preserve"> L. ssp. </w:t>
                  </w:r>
                  <w:proofErr w:type="spellStart"/>
                  <w:r w:rsidRPr="00B14473">
                    <w:rPr>
                      <w:rStyle w:val="Emphasis"/>
                      <w:rFonts w:cs="Arial"/>
                      <w:color w:val="000000"/>
                      <w:sz w:val="16"/>
                      <w:szCs w:val="16"/>
                    </w:rPr>
                    <w:t>nappus</w:t>
                  </w:r>
                  <w:proofErr w:type="spellEnd"/>
                </w:p>
                <w:p w14:paraId="4029B90E" w14:textId="77777777" w:rsidR="007B14BA" w:rsidRPr="00B14473" w:rsidRDefault="007B14BA" w:rsidP="00CF0343">
                  <w:pPr>
                    <w:spacing w:line="1" w:lineRule="auto"/>
                    <w:jc w:val="left"/>
                    <w:rPr>
                      <w:rFonts w:cs="Arial"/>
                      <w:sz w:val="16"/>
                      <w:szCs w:val="16"/>
                    </w:rPr>
                  </w:pPr>
                </w:p>
              </w:tc>
            </w:tr>
          </w:tbl>
          <w:p w14:paraId="5A9CDAE4" w14:textId="77777777" w:rsidR="007B14BA" w:rsidRPr="00B14473" w:rsidRDefault="007B14BA" w:rsidP="00CF0343">
            <w:pPr>
              <w:spacing w:line="1" w:lineRule="auto"/>
              <w:jc w:val="left"/>
              <w:rPr>
                <w:rFonts w:cs="Arial"/>
                <w:sz w:val="16"/>
                <w:szCs w:val="16"/>
              </w:rPr>
            </w:pPr>
          </w:p>
        </w:tc>
      </w:tr>
      <w:tr w:rsidR="007B14BA" w:rsidRPr="009B0E70" w14:paraId="61554FFD"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DFE246" w14:textId="77777777" w:rsidR="007B14BA" w:rsidRPr="00B14473" w:rsidRDefault="007B14BA" w:rsidP="00CF0343">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7B14BA" w:rsidRPr="00B14473" w14:paraId="0BEDDF31" w14:textId="77777777" w:rsidTr="00CF0343">
              <w:tc>
                <w:tcPr>
                  <w:tcW w:w="555" w:type="dxa"/>
                  <w:tcMar>
                    <w:top w:w="0" w:type="dxa"/>
                    <w:left w:w="0" w:type="dxa"/>
                    <w:bottom w:w="0" w:type="dxa"/>
                    <w:right w:w="0" w:type="dxa"/>
                  </w:tcMar>
                </w:tcPr>
                <w:p w14:paraId="54F851A6" w14:textId="77777777" w:rsidR="007B14BA" w:rsidRPr="00B14473" w:rsidRDefault="007B14BA" w:rsidP="00CF0343">
                  <w:pPr>
                    <w:rPr>
                      <w:rFonts w:cs="Arial"/>
                      <w:color w:val="000000"/>
                      <w:sz w:val="16"/>
                      <w:szCs w:val="16"/>
                    </w:rPr>
                  </w:pPr>
                  <w:r w:rsidRPr="00B14473">
                    <w:rPr>
                      <w:rFonts w:cs="Arial"/>
                      <w:color w:val="000000"/>
                      <w:sz w:val="16"/>
                      <w:szCs w:val="16"/>
                    </w:rPr>
                    <w:t>DE</w:t>
                  </w:r>
                </w:p>
                <w:p w14:paraId="55612C50" w14:textId="77777777" w:rsidR="007B14BA" w:rsidRPr="00B14473" w:rsidRDefault="007B14BA" w:rsidP="00CF0343">
                  <w:pPr>
                    <w:spacing w:line="1" w:lineRule="auto"/>
                    <w:rPr>
                      <w:rFonts w:cs="Arial"/>
                      <w:sz w:val="16"/>
                      <w:szCs w:val="16"/>
                    </w:rPr>
                  </w:pPr>
                </w:p>
              </w:tc>
            </w:tr>
          </w:tbl>
          <w:p w14:paraId="3F982461" w14:textId="77777777" w:rsidR="007B14BA" w:rsidRPr="00B14473" w:rsidRDefault="007B14BA" w:rsidP="00CF0343">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B88550" w14:textId="77777777" w:rsidR="007B14BA" w:rsidRPr="00B14473" w:rsidRDefault="007B14BA" w:rsidP="00CF0343">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7B14BA" w:rsidRPr="00B14473" w14:paraId="70EEB584" w14:textId="77777777" w:rsidTr="00CF0343">
              <w:tc>
                <w:tcPr>
                  <w:tcW w:w="470" w:type="dxa"/>
                  <w:tcMar>
                    <w:top w:w="0" w:type="dxa"/>
                    <w:left w:w="0" w:type="dxa"/>
                    <w:bottom w:w="0" w:type="dxa"/>
                    <w:right w:w="0" w:type="dxa"/>
                  </w:tcMar>
                </w:tcPr>
                <w:p w14:paraId="23DF335E" w14:textId="77777777" w:rsidR="007B14BA" w:rsidRPr="00B14473" w:rsidRDefault="007B14BA" w:rsidP="00CF0343">
                  <w:pPr>
                    <w:rPr>
                      <w:rFonts w:cs="Arial"/>
                      <w:color w:val="000000"/>
                      <w:sz w:val="16"/>
                      <w:szCs w:val="16"/>
                    </w:rPr>
                  </w:pPr>
                  <w:r w:rsidRPr="00B14473">
                    <w:rPr>
                      <w:rFonts w:cs="Arial"/>
                      <w:color w:val="000000"/>
                      <w:sz w:val="16"/>
                      <w:szCs w:val="16"/>
                    </w:rPr>
                    <w:t>TWF</w:t>
                  </w:r>
                </w:p>
                <w:p w14:paraId="44C266CE" w14:textId="77777777" w:rsidR="007B14BA" w:rsidRPr="00B14473" w:rsidRDefault="007B14BA" w:rsidP="00CF0343">
                  <w:pPr>
                    <w:spacing w:line="1" w:lineRule="auto"/>
                    <w:rPr>
                      <w:rFonts w:cs="Arial"/>
                      <w:sz w:val="16"/>
                      <w:szCs w:val="16"/>
                    </w:rPr>
                  </w:pPr>
                </w:p>
              </w:tc>
            </w:tr>
          </w:tbl>
          <w:p w14:paraId="10B66A23" w14:textId="77777777" w:rsidR="007B14BA" w:rsidRPr="00B14473" w:rsidRDefault="007B14BA" w:rsidP="00CF0343">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128AD2" w14:textId="77777777" w:rsidR="007B14BA" w:rsidRPr="00B14473" w:rsidRDefault="007B14BA" w:rsidP="00CF0343">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7B14BA" w:rsidRPr="00B14473" w14:paraId="7AB965DD" w14:textId="77777777" w:rsidTr="00CF0343">
              <w:tc>
                <w:tcPr>
                  <w:tcW w:w="630" w:type="dxa"/>
                  <w:tcMar>
                    <w:top w:w="0" w:type="dxa"/>
                    <w:left w:w="0" w:type="dxa"/>
                    <w:bottom w:w="0" w:type="dxa"/>
                    <w:right w:w="0" w:type="dxa"/>
                  </w:tcMar>
                </w:tcPr>
                <w:p w14:paraId="7F64666A" w14:textId="77777777" w:rsidR="007B14BA" w:rsidRPr="00B14473" w:rsidRDefault="007B14BA" w:rsidP="00CF0343">
                  <w:pPr>
                    <w:rPr>
                      <w:rFonts w:cs="Arial"/>
                      <w:color w:val="000000"/>
                      <w:sz w:val="16"/>
                      <w:szCs w:val="16"/>
                    </w:rPr>
                  </w:pPr>
                  <w:r w:rsidRPr="00B14473">
                    <w:rPr>
                      <w:rFonts w:cs="Arial"/>
                      <w:color w:val="000000"/>
                      <w:sz w:val="16"/>
                      <w:szCs w:val="16"/>
                    </w:rPr>
                    <w:t>2023*</w:t>
                  </w:r>
                </w:p>
                <w:p w14:paraId="49B9DF54" w14:textId="77777777" w:rsidR="007B14BA" w:rsidRPr="00B14473" w:rsidRDefault="007B14BA" w:rsidP="00CF0343">
                  <w:pPr>
                    <w:spacing w:line="1" w:lineRule="auto"/>
                    <w:rPr>
                      <w:rFonts w:cs="Arial"/>
                      <w:sz w:val="16"/>
                      <w:szCs w:val="16"/>
                    </w:rPr>
                  </w:pPr>
                </w:p>
              </w:tc>
            </w:tr>
          </w:tbl>
          <w:p w14:paraId="3585D303" w14:textId="77777777" w:rsidR="007B14BA" w:rsidRPr="00B14473" w:rsidRDefault="007B14BA" w:rsidP="00CF0343">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FCDA27" w14:textId="77777777" w:rsidR="007B14BA" w:rsidRPr="00B14473" w:rsidRDefault="007B14BA" w:rsidP="00CF0343">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7B14BA" w:rsidRPr="00B14473" w14:paraId="4D4E297F" w14:textId="77777777" w:rsidTr="00CF0343">
              <w:tc>
                <w:tcPr>
                  <w:tcW w:w="1410" w:type="dxa"/>
                  <w:tcMar>
                    <w:top w:w="0" w:type="dxa"/>
                    <w:left w:w="0" w:type="dxa"/>
                    <w:bottom w:w="0" w:type="dxa"/>
                    <w:right w:w="0" w:type="dxa"/>
                  </w:tcMar>
                </w:tcPr>
                <w:p w14:paraId="2449EF9F" w14:textId="77777777" w:rsidR="007B14BA" w:rsidRPr="00B14473" w:rsidRDefault="007B14BA" w:rsidP="00CF0343">
                  <w:pPr>
                    <w:rPr>
                      <w:rFonts w:cs="Arial"/>
                      <w:color w:val="000000"/>
                      <w:sz w:val="16"/>
                      <w:szCs w:val="16"/>
                    </w:rPr>
                  </w:pPr>
                  <w:r w:rsidRPr="00B14473">
                    <w:rPr>
                      <w:rFonts w:cs="Arial"/>
                      <w:color w:val="000000"/>
                      <w:sz w:val="16"/>
                      <w:szCs w:val="16"/>
                    </w:rPr>
                    <w:t>TG/43/8(proj.3)</w:t>
                  </w:r>
                </w:p>
                <w:p w14:paraId="437A7E5A" w14:textId="77777777" w:rsidR="007B14BA" w:rsidRPr="00B14473" w:rsidRDefault="007B14BA" w:rsidP="00CF0343">
                  <w:pPr>
                    <w:spacing w:line="1" w:lineRule="auto"/>
                    <w:rPr>
                      <w:rFonts w:cs="Arial"/>
                      <w:sz w:val="16"/>
                      <w:szCs w:val="16"/>
                    </w:rPr>
                  </w:pPr>
                </w:p>
              </w:tc>
            </w:tr>
          </w:tbl>
          <w:p w14:paraId="4A9ACF11" w14:textId="77777777" w:rsidR="007B14BA" w:rsidRPr="00B14473" w:rsidRDefault="007B14BA" w:rsidP="00CF0343">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06A887" w14:textId="77777777" w:rsidR="007B14BA" w:rsidRPr="00B14473" w:rsidRDefault="007B14BA" w:rsidP="00CF0343">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7B14BA" w:rsidRPr="00B14473" w14:paraId="66DA32A6" w14:textId="77777777" w:rsidTr="00CF0343">
              <w:tc>
                <w:tcPr>
                  <w:tcW w:w="1395" w:type="dxa"/>
                  <w:tcMar>
                    <w:top w:w="0" w:type="dxa"/>
                    <w:left w:w="0" w:type="dxa"/>
                    <w:bottom w:w="0" w:type="dxa"/>
                    <w:right w:w="0" w:type="dxa"/>
                  </w:tcMar>
                </w:tcPr>
                <w:p w14:paraId="0A7C055C" w14:textId="77777777" w:rsidR="007B14BA" w:rsidRPr="00B14473" w:rsidRDefault="007B14BA" w:rsidP="00CF0343">
                  <w:pPr>
                    <w:jc w:val="left"/>
                    <w:rPr>
                      <w:rFonts w:cs="Arial"/>
                      <w:color w:val="000000"/>
                      <w:sz w:val="16"/>
                      <w:szCs w:val="16"/>
                    </w:rPr>
                  </w:pPr>
                  <w:r w:rsidRPr="00B14473">
                    <w:rPr>
                      <w:rFonts w:cs="Arial"/>
                      <w:color w:val="000000"/>
                      <w:sz w:val="16"/>
                      <w:szCs w:val="16"/>
                    </w:rPr>
                    <w:t>Raspberry; Black Raspberry</w:t>
                  </w:r>
                </w:p>
                <w:p w14:paraId="52E64462" w14:textId="77777777" w:rsidR="007B14BA" w:rsidRPr="00B14473" w:rsidRDefault="007B14BA" w:rsidP="00CF0343">
                  <w:pPr>
                    <w:spacing w:line="1" w:lineRule="auto"/>
                    <w:rPr>
                      <w:rFonts w:cs="Arial"/>
                      <w:sz w:val="16"/>
                      <w:szCs w:val="16"/>
                    </w:rPr>
                  </w:pPr>
                </w:p>
              </w:tc>
            </w:tr>
          </w:tbl>
          <w:p w14:paraId="5BD5FC58" w14:textId="77777777" w:rsidR="007B14BA" w:rsidRPr="00B14473" w:rsidRDefault="007B14BA" w:rsidP="00CF0343">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3EA757" w14:textId="77777777" w:rsidR="007B14BA" w:rsidRPr="00B14473" w:rsidRDefault="007B14BA" w:rsidP="00CF0343">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7B14BA" w:rsidRPr="00B14473" w14:paraId="14CE302B" w14:textId="77777777" w:rsidTr="00CF0343">
              <w:tc>
                <w:tcPr>
                  <w:tcW w:w="1275" w:type="dxa"/>
                  <w:tcMar>
                    <w:top w:w="0" w:type="dxa"/>
                    <w:left w:w="0" w:type="dxa"/>
                    <w:bottom w:w="0" w:type="dxa"/>
                    <w:right w:w="0" w:type="dxa"/>
                  </w:tcMar>
                </w:tcPr>
                <w:p w14:paraId="6DA6999B" w14:textId="77777777" w:rsidR="007B14BA" w:rsidRPr="00B14473" w:rsidRDefault="007B14BA" w:rsidP="00CF0343">
                  <w:pPr>
                    <w:rPr>
                      <w:rFonts w:cs="Arial"/>
                      <w:color w:val="000000"/>
                      <w:sz w:val="16"/>
                      <w:szCs w:val="16"/>
                    </w:rPr>
                  </w:pPr>
                  <w:proofErr w:type="spellStart"/>
                  <w:r w:rsidRPr="00B14473">
                    <w:rPr>
                      <w:rFonts w:cs="Arial"/>
                      <w:color w:val="000000"/>
                      <w:sz w:val="16"/>
                      <w:szCs w:val="16"/>
                    </w:rPr>
                    <w:t>Framboisier</w:t>
                  </w:r>
                  <w:proofErr w:type="spellEnd"/>
                </w:p>
                <w:p w14:paraId="2B5FC9D1" w14:textId="77777777" w:rsidR="007B14BA" w:rsidRPr="00B14473" w:rsidRDefault="007B14BA" w:rsidP="00CF0343">
                  <w:pPr>
                    <w:spacing w:line="1" w:lineRule="auto"/>
                    <w:rPr>
                      <w:rFonts w:cs="Arial"/>
                      <w:sz w:val="16"/>
                      <w:szCs w:val="16"/>
                    </w:rPr>
                  </w:pPr>
                </w:p>
              </w:tc>
            </w:tr>
          </w:tbl>
          <w:p w14:paraId="451AA1E9" w14:textId="77777777" w:rsidR="007B14BA" w:rsidRPr="00B14473" w:rsidRDefault="007B14BA" w:rsidP="00CF0343">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C23BA4" w14:textId="77777777" w:rsidR="007B14BA" w:rsidRPr="00B14473" w:rsidRDefault="007B14BA" w:rsidP="00CF0343">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7B14BA" w:rsidRPr="00B14473" w14:paraId="3214F335" w14:textId="77777777" w:rsidTr="00CF0343">
              <w:tc>
                <w:tcPr>
                  <w:tcW w:w="1185" w:type="dxa"/>
                  <w:tcMar>
                    <w:top w:w="0" w:type="dxa"/>
                    <w:left w:w="0" w:type="dxa"/>
                    <w:bottom w:w="0" w:type="dxa"/>
                    <w:right w:w="0" w:type="dxa"/>
                  </w:tcMar>
                </w:tcPr>
                <w:p w14:paraId="1B76CDCF" w14:textId="77777777" w:rsidR="007B14BA" w:rsidRPr="00B14473" w:rsidRDefault="007B14BA" w:rsidP="00CF0343">
                  <w:pPr>
                    <w:rPr>
                      <w:rFonts w:cs="Arial"/>
                      <w:color w:val="000000"/>
                      <w:sz w:val="16"/>
                      <w:szCs w:val="16"/>
                    </w:rPr>
                  </w:pPr>
                  <w:proofErr w:type="spellStart"/>
                  <w:r w:rsidRPr="00B14473">
                    <w:rPr>
                      <w:rFonts w:cs="Arial"/>
                      <w:color w:val="000000"/>
                      <w:sz w:val="16"/>
                      <w:szCs w:val="16"/>
                    </w:rPr>
                    <w:t>Himbeere</w:t>
                  </w:r>
                  <w:proofErr w:type="spellEnd"/>
                </w:p>
                <w:p w14:paraId="37C23FC3" w14:textId="77777777" w:rsidR="007B14BA" w:rsidRPr="00B14473" w:rsidRDefault="007B14BA" w:rsidP="00CF0343">
                  <w:pPr>
                    <w:spacing w:line="1" w:lineRule="auto"/>
                    <w:rPr>
                      <w:rFonts w:cs="Arial"/>
                      <w:sz w:val="16"/>
                      <w:szCs w:val="16"/>
                    </w:rPr>
                  </w:pPr>
                </w:p>
              </w:tc>
            </w:tr>
          </w:tbl>
          <w:p w14:paraId="68C30A26" w14:textId="77777777" w:rsidR="007B14BA" w:rsidRPr="00B14473" w:rsidRDefault="007B14BA" w:rsidP="00CF0343">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69421A" w14:textId="77777777" w:rsidR="007B14BA" w:rsidRPr="00B14473" w:rsidRDefault="007B14BA" w:rsidP="00CF0343">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7B14BA" w:rsidRPr="00B14473" w14:paraId="74448F2D" w14:textId="77777777" w:rsidTr="00CF0343">
              <w:tc>
                <w:tcPr>
                  <w:tcW w:w="1215" w:type="dxa"/>
                  <w:tcMar>
                    <w:top w:w="0" w:type="dxa"/>
                    <w:left w:w="0" w:type="dxa"/>
                    <w:bottom w:w="0" w:type="dxa"/>
                    <w:right w:w="0" w:type="dxa"/>
                  </w:tcMar>
                </w:tcPr>
                <w:p w14:paraId="6A19A14E" w14:textId="77777777" w:rsidR="007B14BA" w:rsidRPr="00B14473" w:rsidRDefault="007B14BA" w:rsidP="00CF0343">
                  <w:pPr>
                    <w:rPr>
                      <w:rFonts w:cs="Arial"/>
                      <w:color w:val="000000"/>
                      <w:sz w:val="16"/>
                      <w:szCs w:val="16"/>
                    </w:rPr>
                  </w:pPr>
                  <w:proofErr w:type="spellStart"/>
                  <w:r w:rsidRPr="00B14473">
                    <w:rPr>
                      <w:rFonts w:cs="Arial"/>
                      <w:color w:val="000000"/>
                      <w:sz w:val="16"/>
                      <w:szCs w:val="16"/>
                    </w:rPr>
                    <w:t>Frambueso</w:t>
                  </w:r>
                  <w:proofErr w:type="spellEnd"/>
                </w:p>
                <w:p w14:paraId="744E2093" w14:textId="77777777" w:rsidR="007B14BA" w:rsidRPr="00B14473" w:rsidRDefault="007B14BA" w:rsidP="00CF0343">
                  <w:pPr>
                    <w:spacing w:line="1" w:lineRule="auto"/>
                    <w:rPr>
                      <w:rFonts w:cs="Arial"/>
                      <w:sz w:val="16"/>
                      <w:szCs w:val="16"/>
                    </w:rPr>
                  </w:pPr>
                </w:p>
              </w:tc>
            </w:tr>
          </w:tbl>
          <w:p w14:paraId="0535A138" w14:textId="77777777" w:rsidR="007B14BA" w:rsidRPr="00B14473" w:rsidRDefault="007B14BA" w:rsidP="00CF0343">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75769C29" w14:textId="77777777" w:rsidR="007B14BA" w:rsidRPr="00B14473" w:rsidRDefault="007B14BA" w:rsidP="00CF0343">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7B14BA" w:rsidRPr="009B0E70" w14:paraId="0A0EE794" w14:textId="77777777" w:rsidTr="00CF0343">
              <w:tc>
                <w:tcPr>
                  <w:tcW w:w="1635" w:type="dxa"/>
                  <w:tcMar>
                    <w:top w:w="0" w:type="dxa"/>
                    <w:left w:w="0" w:type="dxa"/>
                    <w:bottom w:w="0" w:type="dxa"/>
                    <w:right w:w="0" w:type="dxa"/>
                  </w:tcMar>
                </w:tcPr>
                <w:p w14:paraId="6251C149" w14:textId="77777777" w:rsidR="007B14BA" w:rsidRPr="00B14473" w:rsidRDefault="007B14BA" w:rsidP="00CF0343">
                  <w:pPr>
                    <w:jc w:val="left"/>
                    <w:rPr>
                      <w:rFonts w:cs="Arial"/>
                      <w:color w:val="000000"/>
                      <w:sz w:val="16"/>
                      <w:szCs w:val="16"/>
                      <w:lang w:val="fr-FR"/>
                    </w:rPr>
                  </w:pPr>
                  <w:r w:rsidRPr="00B14473">
                    <w:rPr>
                      <w:rStyle w:val="Emphasis"/>
                      <w:rFonts w:cs="Arial"/>
                      <w:color w:val="000000"/>
                      <w:sz w:val="16"/>
                      <w:szCs w:val="16"/>
                      <w:lang w:val="fr-FR"/>
                    </w:rPr>
                    <w:t xml:space="preserve">Rubus </w:t>
                  </w:r>
                  <w:proofErr w:type="spellStart"/>
                  <w:r w:rsidRPr="00B14473">
                    <w:rPr>
                      <w:rStyle w:val="Emphasis"/>
                      <w:rFonts w:cs="Arial"/>
                      <w:color w:val="000000"/>
                      <w:sz w:val="16"/>
                      <w:szCs w:val="16"/>
                      <w:lang w:val="fr-FR"/>
                    </w:rPr>
                    <w:t>idaeus</w:t>
                  </w:r>
                  <w:proofErr w:type="spellEnd"/>
                  <w:r w:rsidRPr="00B14473">
                    <w:rPr>
                      <w:rFonts w:cs="Arial"/>
                      <w:color w:val="000000"/>
                      <w:sz w:val="16"/>
                      <w:szCs w:val="16"/>
                      <w:lang w:val="fr-FR"/>
                    </w:rPr>
                    <w:t xml:space="preserve"> L.; </w:t>
                  </w:r>
                  <w:r w:rsidRPr="00B14473">
                    <w:rPr>
                      <w:rStyle w:val="Emphasis"/>
                      <w:rFonts w:cs="Arial"/>
                      <w:color w:val="000000"/>
                      <w:sz w:val="16"/>
                      <w:szCs w:val="16"/>
                      <w:lang w:val="fr-FR"/>
                    </w:rPr>
                    <w:t>Rubus occidentalis</w:t>
                  </w:r>
                  <w:r w:rsidRPr="00B14473">
                    <w:rPr>
                      <w:rFonts w:cs="Arial"/>
                      <w:color w:val="000000"/>
                      <w:sz w:val="16"/>
                      <w:szCs w:val="16"/>
                      <w:lang w:val="fr-FR"/>
                    </w:rPr>
                    <w:t> L.</w:t>
                  </w:r>
                </w:p>
                <w:p w14:paraId="7570F90A" w14:textId="77777777" w:rsidR="007B14BA" w:rsidRPr="00B14473" w:rsidRDefault="007B14BA" w:rsidP="00CF0343">
                  <w:pPr>
                    <w:spacing w:line="1" w:lineRule="auto"/>
                    <w:jc w:val="left"/>
                    <w:rPr>
                      <w:rFonts w:cs="Arial"/>
                      <w:sz w:val="16"/>
                      <w:szCs w:val="16"/>
                      <w:lang w:val="fr-FR"/>
                    </w:rPr>
                  </w:pPr>
                </w:p>
              </w:tc>
            </w:tr>
          </w:tbl>
          <w:p w14:paraId="78D6BE74" w14:textId="77777777" w:rsidR="007B14BA" w:rsidRPr="00B14473" w:rsidRDefault="007B14BA" w:rsidP="00CF0343">
            <w:pPr>
              <w:spacing w:line="1" w:lineRule="auto"/>
              <w:jc w:val="left"/>
              <w:rPr>
                <w:rFonts w:cs="Arial"/>
                <w:sz w:val="16"/>
                <w:szCs w:val="16"/>
                <w:lang w:val="fr-FR"/>
              </w:rPr>
            </w:pPr>
          </w:p>
        </w:tc>
      </w:tr>
      <w:tr w:rsidR="007B14BA" w:rsidRPr="00B14473" w14:paraId="5CF6A2FE"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EA93D3" w14:textId="77777777" w:rsidR="007B14BA" w:rsidRPr="008E4CDE" w:rsidRDefault="007B14BA" w:rsidP="00CF0343">
            <w:pPr>
              <w:rPr>
                <w:rFonts w:cs="Arial"/>
                <w:vanish/>
                <w:sz w:val="16"/>
                <w:szCs w:val="16"/>
                <w:lang w:val="fr-FR"/>
              </w:rPr>
            </w:pPr>
          </w:p>
          <w:tbl>
            <w:tblPr>
              <w:tblW w:w="555" w:type="dxa"/>
              <w:tblLayout w:type="fixed"/>
              <w:tblCellMar>
                <w:left w:w="0" w:type="dxa"/>
                <w:right w:w="0" w:type="dxa"/>
              </w:tblCellMar>
              <w:tblLook w:val="01E0" w:firstRow="1" w:lastRow="1" w:firstColumn="1" w:lastColumn="1" w:noHBand="0" w:noVBand="0"/>
            </w:tblPr>
            <w:tblGrid>
              <w:gridCol w:w="555"/>
            </w:tblGrid>
            <w:tr w:rsidR="007B14BA" w:rsidRPr="00B14473" w14:paraId="07711C07" w14:textId="77777777" w:rsidTr="00CF0343">
              <w:tc>
                <w:tcPr>
                  <w:tcW w:w="555" w:type="dxa"/>
                  <w:tcMar>
                    <w:top w:w="0" w:type="dxa"/>
                    <w:left w:w="0" w:type="dxa"/>
                    <w:bottom w:w="0" w:type="dxa"/>
                    <w:right w:w="0" w:type="dxa"/>
                  </w:tcMar>
                </w:tcPr>
                <w:p w14:paraId="6235C33E" w14:textId="77777777" w:rsidR="007B14BA" w:rsidRPr="00B14473" w:rsidRDefault="007B14BA" w:rsidP="00CF0343">
                  <w:pPr>
                    <w:rPr>
                      <w:rFonts w:cs="Arial"/>
                      <w:color w:val="000000"/>
                      <w:sz w:val="16"/>
                      <w:szCs w:val="16"/>
                    </w:rPr>
                  </w:pPr>
                  <w:r w:rsidRPr="00B14473">
                    <w:rPr>
                      <w:rFonts w:cs="Arial"/>
                      <w:color w:val="000000"/>
                      <w:sz w:val="16"/>
                      <w:szCs w:val="16"/>
                    </w:rPr>
                    <w:t>NL</w:t>
                  </w:r>
                </w:p>
                <w:p w14:paraId="43900734" w14:textId="77777777" w:rsidR="007B14BA" w:rsidRPr="00B14473" w:rsidRDefault="007B14BA" w:rsidP="00CF0343">
                  <w:pPr>
                    <w:spacing w:line="1" w:lineRule="auto"/>
                    <w:rPr>
                      <w:rFonts w:cs="Arial"/>
                      <w:sz w:val="16"/>
                      <w:szCs w:val="16"/>
                    </w:rPr>
                  </w:pPr>
                </w:p>
              </w:tc>
            </w:tr>
          </w:tbl>
          <w:p w14:paraId="194CEC9F" w14:textId="77777777" w:rsidR="007B14BA" w:rsidRPr="00B14473" w:rsidRDefault="007B14BA" w:rsidP="00CF0343">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1E4C74" w14:textId="77777777" w:rsidR="007B14BA" w:rsidRPr="00B14473" w:rsidRDefault="007B14BA" w:rsidP="00CF0343">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7B14BA" w:rsidRPr="00B14473" w14:paraId="6B3DBCBB" w14:textId="77777777" w:rsidTr="00CF0343">
              <w:tc>
                <w:tcPr>
                  <w:tcW w:w="470" w:type="dxa"/>
                  <w:tcMar>
                    <w:top w:w="0" w:type="dxa"/>
                    <w:left w:w="0" w:type="dxa"/>
                    <w:bottom w:w="0" w:type="dxa"/>
                    <w:right w:w="0" w:type="dxa"/>
                  </w:tcMar>
                </w:tcPr>
                <w:p w14:paraId="2067DCED" w14:textId="77777777" w:rsidR="007B14BA" w:rsidRPr="00B14473" w:rsidRDefault="007B14BA" w:rsidP="00CF0343">
                  <w:pPr>
                    <w:rPr>
                      <w:rFonts w:cs="Arial"/>
                      <w:color w:val="000000"/>
                      <w:sz w:val="16"/>
                      <w:szCs w:val="16"/>
                    </w:rPr>
                  </w:pPr>
                  <w:r w:rsidRPr="00B14473">
                    <w:rPr>
                      <w:rFonts w:cs="Arial"/>
                      <w:color w:val="000000"/>
                      <w:sz w:val="16"/>
                      <w:szCs w:val="16"/>
                    </w:rPr>
                    <w:t>TWV</w:t>
                  </w:r>
                </w:p>
                <w:p w14:paraId="4B934152" w14:textId="77777777" w:rsidR="007B14BA" w:rsidRPr="00B14473" w:rsidRDefault="007B14BA" w:rsidP="00CF0343">
                  <w:pPr>
                    <w:spacing w:line="1" w:lineRule="auto"/>
                    <w:rPr>
                      <w:rFonts w:cs="Arial"/>
                      <w:sz w:val="16"/>
                      <w:szCs w:val="16"/>
                    </w:rPr>
                  </w:pPr>
                </w:p>
              </w:tc>
            </w:tr>
          </w:tbl>
          <w:p w14:paraId="3A7E38E3" w14:textId="77777777" w:rsidR="007B14BA" w:rsidRPr="00B14473" w:rsidRDefault="007B14BA" w:rsidP="00CF0343">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59261F" w14:textId="77777777" w:rsidR="007B14BA" w:rsidRPr="00B14473" w:rsidRDefault="007B14BA" w:rsidP="00CF0343">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7B14BA" w:rsidRPr="00B14473" w14:paraId="1F3E8F54" w14:textId="77777777" w:rsidTr="00CF0343">
              <w:tc>
                <w:tcPr>
                  <w:tcW w:w="630" w:type="dxa"/>
                  <w:tcMar>
                    <w:top w:w="0" w:type="dxa"/>
                    <w:left w:w="0" w:type="dxa"/>
                    <w:bottom w:w="0" w:type="dxa"/>
                    <w:right w:w="0" w:type="dxa"/>
                  </w:tcMar>
                </w:tcPr>
                <w:p w14:paraId="52183BF1" w14:textId="77777777" w:rsidR="007B14BA" w:rsidRPr="00B14473" w:rsidRDefault="007B14BA" w:rsidP="00CF0343">
                  <w:pPr>
                    <w:rPr>
                      <w:rFonts w:cs="Arial"/>
                      <w:color w:val="000000"/>
                      <w:sz w:val="16"/>
                      <w:szCs w:val="16"/>
                    </w:rPr>
                  </w:pPr>
                  <w:r w:rsidRPr="00B14473">
                    <w:rPr>
                      <w:rFonts w:cs="Arial"/>
                      <w:color w:val="000000"/>
                      <w:sz w:val="16"/>
                      <w:szCs w:val="16"/>
                    </w:rPr>
                    <w:t>2023*</w:t>
                  </w:r>
                </w:p>
                <w:p w14:paraId="06C06DBD" w14:textId="77777777" w:rsidR="007B14BA" w:rsidRPr="00B14473" w:rsidRDefault="007B14BA" w:rsidP="00CF0343">
                  <w:pPr>
                    <w:spacing w:line="1" w:lineRule="auto"/>
                    <w:rPr>
                      <w:rFonts w:cs="Arial"/>
                      <w:sz w:val="16"/>
                      <w:szCs w:val="16"/>
                    </w:rPr>
                  </w:pPr>
                </w:p>
              </w:tc>
            </w:tr>
          </w:tbl>
          <w:p w14:paraId="3E0D4EAD" w14:textId="77777777" w:rsidR="007B14BA" w:rsidRPr="00B14473" w:rsidRDefault="007B14BA" w:rsidP="00CF0343">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900F6D" w14:textId="77777777" w:rsidR="007B14BA" w:rsidRPr="00B14473" w:rsidRDefault="007B14BA" w:rsidP="00CF0343">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7B14BA" w:rsidRPr="00B14473" w14:paraId="27B3D726" w14:textId="77777777" w:rsidTr="00CF0343">
              <w:tc>
                <w:tcPr>
                  <w:tcW w:w="1410" w:type="dxa"/>
                  <w:tcMar>
                    <w:top w:w="0" w:type="dxa"/>
                    <w:left w:w="0" w:type="dxa"/>
                    <w:bottom w:w="0" w:type="dxa"/>
                    <w:right w:w="0" w:type="dxa"/>
                  </w:tcMar>
                </w:tcPr>
                <w:p w14:paraId="74AC947F" w14:textId="77777777" w:rsidR="007B14BA" w:rsidRPr="00B14473" w:rsidRDefault="007B14BA" w:rsidP="00CF0343">
                  <w:pPr>
                    <w:rPr>
                      <w:rFonts w:cs="Arial"/>
                      <w:color w:val="000000"/>
                      <w:sz w:val="16"/>
                      <w:szCs w:val="16"/>
                    </w:rPr>
                  </w:pPr>
                  <w:r w:rsidRPr="00B14473">
                    <w:rPr>
                      <w:rFonts w:cs="Arial"/>
                      <w:color w:val="000000"/>
                      <w:sz w:val="16"/>
                      <w:szCs w:val="16"/>
                    </w:rPr>
                    <w:t>TG/44/12(proj.3)</w:t>
                  </w:r>
                </w:p>
                <w:p w14:paraId="1BC9CC6B" w14:textId="77777777" w:rsidR="007B14BA" w:rsidRPr="00B14473" w:rsidRDefault="007B14BA" w:rsidP="00CF0343">
                  <w:pPr>
                    <w:spacing w:line="1" w:lineRule="auto"/>
                    <w:rPr>
                      <w:rFonts w:cs="Arial"/>
                      <w:sz w:val="16"/>
                      <w:szCs w:val="16"/>
                    </w:rPr>
                  </w:pPr>
                </w:p>
              </w:tc>
            </w:tr>
          </w:tbl>
          <w:p w14:paraId="3951A213" w14:textId="77777777" w:rsidR="007B14BA" w:rsidRPr="00B14473" w:rsidRDefault="007B14BA" w:rsidP="00CF0343">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C38181" w14:textId="77777777" w:rsidR="007B14BA" w:rsidRPr="00B14473" w:rsidRDefault="007B14BA" w:rsidP="00CF0343">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7B14BA" w:rsidRPr="00B14473" w14:paraId="50D66CE5" w14:textId="77777777" w:rsidTr="00CF0343">
              <w:tc>
                <w:tcPr>
                  <w:tcW w:w="1395" w:type="dxa"/>
                  <w:tcMar>
                    <w:top w:w="0" w:type="dxa"/>
                    <w:left w:w="0" w:type="dxa"/>
                    <w:bottom w:w="0" w:type="dxa"/>
                    <w:right w:w="0" w:type="dxa"/>
                  </w:tcMar>
                </w:tcPr>
                <w:p w14:paraId="664BFA18" w14:textId="77777777" w:rsidR="007B14BA" w:rsidRPr="00B14473" w:rsidRDefault="007B14BA" w:rsidP="00CF0343">
                  <w:pPr>
                    <w:rPr>
                      <w:rFonts w:cs="Arial"/>
                      <w:color w:val="000000"/>
                      <w:sz w:val="16"/>
                      <w:szCs w:val="16"/>
                    </w:rPr>
                  </w:pPr>
                  <w:r w:rsidRPr="00B14473">
                    <w:rPr>
                      <w:rFonts w:cs="Arial"/>
                      <w:color w:val="000000"/>
                      <w:sz w:val="16"/>
                      <w:szCs w:val="16"/>
                    </w:rPr>
                    <w:t>Tomato</w:t>
                  </w:r>
                </w:p>
                <w:p w14:paraId="0BC64875" w14:textId="77777777" w:rsidR="007B14BA" w:rsidRPr="00B14473" w:rsidRDefault="007B14BA" w:rsidP="00CF0343">
                  <w:pPr>
                    <w:spacing w:line="1" w:lineRule="auto"/>
                    <w:rPr>
                      <w:rFonts w:cs="Arial"/>
                      <w:sz w:val="16"/>
                      <w:szCs w:val="16"/>
                    </w:rPr>
                  </w:pPr>
                </w:p>
              </w:tc>
            </w:tr>
          </w:tbl>
          <w:p w14:paraId="4D1C7677" w14:textId="77777777" w:rsidR="007B14BA" w:rsidRPr="00B14473" w:rsidRDefault="007B14BA" w:rsidP="00CF0343">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F994F0" w14:textId="77777777" w:rsidR="007B14BA" w:rsidRPr="00B14473" w:rsidRDefault="007B14BA" w:rsidP="00CF0343">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7B14BA" w:rsidRPr="00B14473" w14:paraId="7C65F23D" w14:textId="77777777" w:rsidTr="00CF0343">
              <w:tc>
                <w:tcPr>
                  <w:tcW w:w="1275" w:type="dxa"/>
                  <w:tcMar>
                    <w:top w:w="0" w:type="dxa"/>
                    <w:left w:w="0" w:type="dxa"/>
                    <w:bottom w:w="0" w:type="dxa"/>
                    <w:right w:w="0" w:type="dxa"/>
                  </w:tcMar>
                </w:tcPr>
                <w:p w14:paraId="1CD38FA2" w14:textId="77777777" w:rsidR="007B14BA" w:rsidRPr="00B14473" w:rsidRDefault="007B14BA" w:rsidP="00CF0343">
                  <w:pPr>
                    <w:jc w:val="left"/>
                    <w:rPr>
                      <w:rFonts w:cs="Arial"/>
                      <w:color w:val="000000"/>
                      <w:sz w:val="16"/>
                      <w:szCs w:val="16"/>
                    </w:rPr>
                  </w:pPr>
                  <w:r w:rsidRPr="00B14473">
                    <w:rPr>
                      <w:rFonts w:cs="Arial"/>
                      <w:color w:val="000000"/>
                      <w:sz w:val="16"/>
                      <w:szCs w:val="16"/>
                    </w:rPr>
                    <w:t>Tomate</w:t>
                  </w:r>
                </w:p>
                <w:p w14:paraId="7B3A0886" w14:textId="77777777" w:rsidR="007B14BA" w:rsidRPr="00B14473" w:rsidRDefault="007B14BA" w:rsidP="00CF0343">
                  <w:pPr>
                    <w:spacing w:line="1" w:lineRule="auto"/>
                    <w:jc w:val="left"/>
                    <w:rPr>
                      <w:rFonts w:cs="Arial"/>
                      <w:sz w:val="16"/>
                      <w:szCs w:val="16"/>
                    </w:rPr>
                  </w:pPr>
                </w:p>
              </w:tc>
            </w:tr>
          </w:tbl>
          <w:p w14:paraId="6E0B0E36" w14:textId="77777777" w:rsidR="007B14BA" w:rsidRPr="00B14473" w:rsidRDefault="007B14BA" w:rsidP="00CF0343">
            <w:pPr>
              <w:spacing w:line="1" w:lineRule="auto"/>
              <w:jc w:val="left"/>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2D17CB" w14:textId="77777777" w:rsidR="007B14BA" w:rsidRPr="00B14473" w:rsidRDefault="007B14BA" w:rsidP="00CF0343">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7B14BA" w:rsidRPr="00B14473" w14:paraId="00937EFC" w14:textId="77777777" w:rsidTr="00CF0343">
              <w:tc>
                <w:tcPr>
                  <w:tcW w:w="1185" w:type="dxa"/>
                  <w:tcMar>
                    <w:top w:w="0" w:type="dxa"/>
                    <w:left w:w="0" w:type="dxa"/>
                    <w:bottom w:w="0" w:type="dxa"/>
                    <w:right w:w="0" w:type="dxa"/>
                  </w:tcMar>
                </w:tcPr>
                <w:p w14:paraId="11F68910" w14:textId="77777777" w:rsidR="007B14BA" w:rsidRPr="00B14473" w:rsidRDefault="007B14BA" w:rsidP="00CF0343">
                  <w:pPr>
                    <w:jc w:val="left"/>
                    <w:rPr>
                      <w:rFonts w:cs="Arial"/>
                      <w:color w:val="000000"/>
                      <w:sz w:val="16"/>
                      <w:szCs w:val="16"/>
                    </w:rPr>
                  </w:pPr>
                  <w:r w:rsidRPr="00B14473">
                    <w:rPr>
                      <w:rFonts w:cs="Arial"/>
                      <w:color w:val="000000"/>
                      <w:sz w:val="16"/>
                      <w:szCs w:val="16"/>
                    </w:rPr>
                    <w:t>Tomate</w:t>
                  </w:r>
                </w:p>
                <w:p w14:paraId="39F4D4C6" w14:textId="77777777" w:rsidR="007B14BA" w:rsidRPr="00B14473" w:rsidRDefault="007B14BA" w:rsidP="00CF0343">
                  <w:pPr>
                    <w:spacing w:line="1" w:lineRule="auto"/>
                    <w:jc w:val="left"/>
                    <w:rPr>
                      <w:rFonts w:cs="Arial"/>
                      <w:sz w:val="16"/>
                      <w:szCs w:val="16"/>
                    </w:rPr>
                  </w:pPr>
                </w:p>
              </w:tc>
            </w:tr>
          </w:tbl>
          <w:p w14:paraId="357B2EDD" w14:textId="77777777" w:rsidR="007B14BA" w:rsidRPr="00B14473" w:rsidRDefault="007B14BA" w:rsidP="00CF0343">
            <w:pPr>
              <w:spacing w:line="1" w:lineRule="auto"/>
              <w:jc w:val="left"/>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1994B" w14:textId="77777777" w:rsidR="007B14BA" w:rsidRPr="00B14473" w:rsidRDefault="007B14BA" w:rsidP="00CF0343">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7B14BA" w:rsidRPr="00B14473" w14:paraId="1694D321" w14:textId="77777777" w:rsidTr="00CF0343">
              <w:tc>
                <w:tcPr>
                  <w:tcW w:w="1215" w:type="dxa"/>
                  <w:tcMar>
                    <w:top w:w="0" w:type="dxa"/>
                    <w:left w:w="0" w:type="dxa"/>
                    <w:bottom w:w="0" w:type="dxa"/>
                    <w:right w:w="0" w:type="dxa"/>
                  </w:tcMar>
                </w:tcPr>
                <w:p w14:paraId="0B22C2B8" w14:textId="77777777" w:rsidR="007B14BA" w:rsidRPr="00B14473" w:rsidRDefault="007B14BA" w:rsidP="00CF0343">
                  <w:pPr>
                    <w:jc w:val="left"/>
                    <w:rPr>
                      <w:rFonts w:cs="Arial"/>
                      <w:color w:val="000000"/>
                      <w:sz w:val="16"/>
                      <w:szCs w:val="16"/>
                    </w:rPr>
                  </w:pPr>
                  <w:r w:rsidRPr="00B14473">
                    <w:rPr>
                      <w:rFonts w:cs="Arial"/>
                      <w:color w:val="000000"/>
                      <w:sz w:val="16"/>
                      <w:szCs w:val="16"/>
                    </w:rPr>
                    <w:t>Tomate</w:t>
                  </w:r>
                </w:p>
                <w:p w14:paraId="4F94B29B" w14:textId="77777777" w:rsidR="007B14BA" w:rsidRPr="00B14473" w:rsidRDefault="007B14BA" w:rsidP="00CF0343">
                  <w:pPr>
                    <w:spacing w:line="1" w:lineRule="auto"/>
                    <w:jc w:val="left"/>
                    <w:rPr>
                      <w:rFonts w:cs="Arial"/>
                      <w:sz w:val="16"/>
                      <w:szCs w:val="16"/>
                    </w:rPr>
                  </w:pPr>
                </w:p>
              </w:tc>
            </w:tr>
          </w:tbl>
          <w:p w14:paraId="66746543" w14:textId="77777777" w:rsidR="007B14BA" w:rsidRPr="00B14473" w:rsidRDefault="007B14BA" w:rsidP="00CF0343">
            <w:pPr>
              <w:spacing w:line="1" w:lineRule="auto"/>
              <w:jc w:val="left"/>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1A5DB819" w14:textId="77777777" w:rsidR="007B14BA" w:rsidRPr="00B14473" w:rsidRDefault="007B14BA" w:rsidP="00CF0343">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7B14BA" w:rsidRPr="00B14473" w14:paraId="146113FE" w14:textId="77777777" w:rsidTr="00CF0343">
              <w:tc>
                <w:tcPr>
                  <w:tcW w:w="1635" w:type="dxa"/>
                  <w:tcMar>
                    <w:top w:w="0" w:type="dxa"/>
                    <w:left w:w="0" w:type="dxa"/>
                    <w:bottom w:w="0" w:type="dxa"/>
                    <w:right w:w="0" w:type="dxa"/>
                  </w:tcMar>
                </w:tcPr>
                <w:p w14:paraId="186C5B1F" w14:textId="77777777" w:rsidR="007B14BA" w:rsidRPr="00B14473" w:rsidRDefault="007B14BA" w:rsidP="00CF0343">
                  <w:pPr>
                    <w:jc w:val="left"/>
                    <w:rPr>
                      <w:rFonts w:cs="Arial"/>
                      <w:color w:val="000000"/>
                      <w:sz w:val="16"/>
                      <w:szCs w:val="16"/>
                    </w:rPr>
                  </w:pPr>
                  <w:r w:rsidRPr="00B14473">
                    <w:rPr>
                      <w:rStyle w:val="Emphasis"/>
                      <w:rFonts w:cs="Arial"/>
                      <w:color w:val="000000"/>
                      <w:sz w:val="16"/>
                      <w:szCs w:val="16"/>
                    </w:rPr>
                    <w:t xml:space="preserve">Solanum </w:t>
                  </w:r>
                  <w:proofErr w:type="spellStart"/>
                  <w:r w:rsidRPr="00B14473">
                    <w:rPr>
                      <w:rStyle w:val="Emphasis"/>
                      <w:rFonts w:cs="Arial"/>
                      <w:color w:val="000000"/>
                      <w:sz w:val="16"/>
                      <w:szCs w:val="16"/>
                    </w:rPr>
                    <w:t>lycopersicum</w:t>
                  </w:r>
                  <w:proofErr w:type="spellEnd"/>
                  <w:r w:rsidRPr="00B14473">
                    <w:rPr>
                      <w:rFonts w:cs="Arial"/>
                      <w:color w:val="000000"/>
                      <w:sz w:val="16"/>
                      <w:szCs w:val="16"/>
                    </w:rPr>
                    <w:t xml:space="preserve"> L.; </w:t>
                  </w:r>
                  <w:r w:rsidRPr="00B14473">
                    <w:rPr>
                      <w:rStyle w:val="Emphasis"/>
                      <w:rFonts w:cs="Arial"/>
                      <w:color w:val="000000"/>
                      <w:sz w:val="16"/>
                      <w:szCs w:val="16"/>
                    </w:rPr>
                    <w:t xml:space="preserve">Solanum </w:t>
                  </w:r>
                  <w:proofErr w:type="spellStart"/>
                  <w:r w:rsidRPr="00B14473">
                    <w:rPr>
                      <w:rStyle w:val="Emphasis"/>
                      <w:rFonts w:cs="Arial"/>
                      <w:color w:val="000000"/>
                      <w:sz w:val="16"/>
                      <w:szCs w:val="16"/>
                    </w:rPr>
                    <w:t>lycopersicum</w:t>
                  </w:r>
                  <w:proofErr w:type="spellEnd"/>
                  <w:r w:rsidRPr="00B14473">
                    <w:rPr>
                      <w:rFonts w:cs="Arial"/>
                      <w:color w:val="000000"/>
                      <w:sz w:val="16"/>
                      <w:szCs w:val="16"/>
                    </w:rPr>
                    <w:t xml:space="preserve"> L. x </w:t>
                  </w:r>
                  <w:r w:rsidRPr="00B14473">
                    <w:rPr>
                      <w:rStyle w:val="Emphasis"/>
                      <w:rFonts w:cs="Arial"/>
                      <w:color w:val="000000"/>
                      <w:sz w:val="16"/>
                      <w:szCs w:val="16"/>
                    </w:rPr>
                    <w:t xml:space="preserve">Solanum </w:t>
                  </w:r>
                  <w:proofErr w:type="spellStart"/>
                  <w:r w:rsidRPr="00B14473">
                    <w:rPr>
                      <w:rStyle w:val="Emphasis"/>
                      <w:rFonts w:cs="Arial"/>
                      <w:color w:val="000000"/>
                      <w:sz w:val="16"/>
                      <w:szCs w:val="16"/>
                    </w:rPr>
                    <w:t>pimpinellifolium</w:t>
                  </w:r>
                  <w:proofErr w:type="spellEnd"/>
                  <w:r w:rsidRPr="00B14473">
                    <w:rPr>
                      <w:rFonts w:cs="Arial"/>
                      <w:color w:val="000000"/>
                      <w:sz w:val="16"/>
                      <w:szCs w:val="16"/>
                    </w:rPr>
                    <w:t xml:space="preserve"> L.; </w:t>
                  </w:r>
                  <w:r w:rsidRPr="00B14473">
                    <w:rPr>
                      <w:rFonts w:cs="Arial"/>
                      <w:i/>
                      <w:iCs/>
                      <w:color w:val="000000"/>
                      <w:sz w:val="16"/>
                      <w:szCs w:val="16"/>
                    </w:rPr>
                    <w:t xml:space="preserve">Solanum </w:t>
                  </w:r>
                  <w:proofErr w:type="spellStart"/>
                  <w:r w:rsidRPr="00B14473">
                    <w:rPr>
                      <w:rFonts w:cs="Arial"/>
                      <w:i/>
                      <w:iCs/>
                      <w:color w:val="000000"/>
                      <w:sz w:val="16"/>
                      <w:szCs w:val="16"/>
                    </w:rPr>
                    <w:t>lycopersicum</w:t>
                  </w:r>
                  <w:proofErr w:type="spellEnd"/>
                  <w:r w:rsidRPr="00B14473">
                    <w:rPr>
                      <w:rFonts w:cs="Arial"/>
                      <w:color w:val="000000"/>
                      <w:sz w:val="16"/>
                      <w:szCs w:val="16"/>
                    </w:rPr>
                    <w:t xml:space="preserve"> L. x </w:t>
                  </w:r>
                  <w:r w:rsidRPr="00B14473">
                    <w:rPr>
                      <w:rFonts w:cs="Arial"/>
                      <w:i/>
                      <w:iCs/>
                      <w:color w:val="000000"/>
                      <w:sz w:val="16"/>
                      <w:szCs w:val="16"/>
                    </w:rPr>
                    <w:t xml:space="preserve">Solanum </w:t>
                  </w:r>
                  <w:proofErr w:type="spellStart"/>
                  <w:r w:rsidRPr="00B14473">
                    <w:rPr>
                      <w:rFonts w:cs="Arial"/>
                      <w:i/>
                      <w:iCs/>
                      <w:color w:val="000000"/>
                      <w:sz w:val="16"/>
                      <w:szCs w:val="16"/>
                    </w:rPr>
                    <w:t>cheesmaniae</w:t>
                  </w:r>
                  <w:proofErr w:type="spellEnd"/>
                  <w:r w:rsidRPr="00B14473">
                    <w:rPr>
                      <w:rFonts w:cs="Arial"/>
                      <w:color w:val="000000"/>
                      <w:sz w:val="16"/>
                      <w:szCs w:val="16"/>
                    </w:rPr>
                    <w:t xml:space="preserve"> (L. Ridley) </w:t>
                  </w:r>
                  <w:proofErr w:type="spellStart"/>
                  <w:r w:rsidRPr="00B14473">
                    <w:rPr>
                      <w:rFonts w:cs="Arial"/>
                      <w:color w:val="000000"/>
                      <w:sz w:val="16"/>
                      <w:szCs w:val="16"/>
                    </w:rPr>
                    <w:t>Fosberg</w:t>
                  </w:r>
                  <w:proofErr w:type="spellEnd"/>
                </w:p>
                <w:p w14:paraId="0FF0650B" w14:textId="77777777" w:rsidR="007B14BA" w:rsidRPr="00B14473" w:rsidRDefault="007B14BA" w:rsidP="00CF0343">
                  <w:pPr>
                    <w:spacing w:line="1" w:lineRule="auto"/>
                    <w:jc w:val="left"/>
                    <w:rPr>
                      <w:rFonts w:cs="Arial"/>
                      <w:sz w:val="16"/>
                      <w:szCs w:val="16"/>
                    </w:rPr>
                  </w:pPr>
                </w:p>
              </w:tc>
            </w:tr>
          </w:tbl>
          <w:p w14:paraId="6B48A534" w14:textId="77777777" w:rsidR="007B14BA" w:rsidRPr="00B14473" w:rsidRDefault="007B14BA" w:rsidP="00CF0343">
            <w:pPr>
              <w:spacing w:line="1" w:lineRule="auto"/>
              <w:jc w:val="left"/>
              <w:rPr>
                <w:rFonts w:cs="Arial"/>
                <w:sz w:val="16"/>
                <w:szCs w:val="16"/>
              </w:rPr>
            </w:pPr>
          </w:p>
        </w:tc>
      </w:tr>
      <w:tr w:rsidR="007B14BA" w:rsidRPr="00B14473" w14:paraId="33C0F051"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D7C1B6" w14:textId="77777777" w:rsidR="007B14BA" w:rsidRPr="00B14473" w:rsidRDefault="007B14BA" w:rsidP="00CF0343">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7B14BA" w:rsidRPr="00B14473" w14:paraId="6DFD717E" w14:textId="77777777" w:rsidTr="00CF0343">
              <w:tc>
                <w:tcPr>
                  <w:tcW w:w="555" w:type="dxa"/>
                  <w:tcMar>
                    <w:top w:w="0" w:type="dxa"/>
                    <w:left w:w="0" w:type="dxa"/>
                    <w:bottom w:w="0" w:type="dxa"/>
                    <w:right w:w="0" w:type="dxa"/>
                  </w:tcMar>
                </w:tcPr>
                <w:p w14:paraId="7C2F6258" w14:textId="77777777" w:rsidR="007B14BA" w:rsidRPr="00B14473" w:rsidRDefault="007B14BA" w:rsidP="00CF0343">
                  <w:pPr>
                    <w:rPr>
                      <w:rFonts w:cs="Arial"/>
                      <w:color w:val="000000"/>
                      <w:sz w:val="16"/>
                      <w:szCs w:val="16"/>
                    </w:rPr>
                  </w:pPr>
                  <w:r w:rsidRPr="00B14473">
                    <w:rPr>
                      <w:rFonts w:cs="Arial"/>
                      <w:color w:val="000000"/>
                      <w:sz w:val="16"/>
                      <w:szCs w:val="16"/>
                    </w:rPr>
                    <w:t>IT</w:t>
                  </w:r>
                </w:p>
                <w:p w14:paraId="40DCB44B" w14:textId="77777777" w:rsidR="007B14BA" w:rsidRPr="00B14473" w:rsidRDefault="007B14BA" w:rsidP="00CF0343">
                  <w:pPr>
                    <w:spacing w:line="1" w:lineRule="auto"/>
                    <w:rPr>
                      <w:rFonts w:cs="Arial"/>
                      <w:sz w:val="16"/>
                      <w:szCs w:val="16"/>
                    </w:rPr>
                  </w:pPr>
                </w:p>
              </w:tc>
            </w:tr>
          </w:tbl>
          <w:p w14:paraId="2EF7DD38" w14:textId="77777777" w:rsidR="007B14BA" w:rsidRPr="00B14473" w:rsidRDefault="007B14BA" w:rsidP="00CF0343">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EE7D4A" w14:textId="77777777" w:rsidR="007B14BA" w:rsidRPr="00B14473" w:rsidRDefault="007B14BA" w:rsidP="00CF0343">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7B14BA" w:rsidRPr="00B14473" w14:paraId="69DBFC7E" w14:textId="77777777" w:rsidTr="00CF0343">
              <w:tc>
                <w:tcPr>
                  <w:tcW w:w="470" w:type="dxa"/>
                  <w:tcMar>
                    <w:top w:w="0" w:type="dxa"/>
                    <w:left w:w="0" w:type="dxa"/>
                    <w:bottom w:w="0" w:type="dxa"/>
                    <w:right w:w="0" w:type="dxa"/>
                  </w:tcMar>
                </w:tcPr>
                <w:p w14:paraId="594978D1" w14:textId="77777777" w:rsidR="007B14BA" w:rsidRPr="00B14473" w:rsidRDefault="007B14BA" w:rsidP="00CF0343">
                  <w:pPr>
                    <w:rPr>
                      <w:rFonts w:cs="Arial"/>
                      <w:color w:val="000000"/>
                      <w:sz w:val="16"/>
                      <w:szCs w:val="16"/>
                    </w:rPr>
                  </w:pPr>
                  <w:r w:rsidRPr="00B14473">
                    <w:rPr>
                      <w:rFonts w:cs="Arial"/>
                      <w:color w:val="000000"/>
                      <w:sz w:val="16"/>
                      <w:szCs w:val="16"/>
                    </w:rPr>
                    <w:t>TWF/TWO</w:t>
                  </w:r>
                </w:p>
                <w:p w14:paraId="72ACCA5B" w14:textId="77777777" w:rsidR="007B14BA" w:rsidRPr="00B14473" w:rsidRDefault="007B14BA" w:rsidP="00CF0343">
                  <w:pPr>
                    <w:spacing w:line="1" w:lineRule="auto"/>
                    <w:rPr>
                      <w:rFonts w:cs="Arial"/>
                      <w:sz w:val="16"/>
                      <w:szCs w:val="16"/>
                    </w:rPr>
                  </w:pPr>
                </w:p>
              </w:tc>
            </w:tr>
          </w:tbl>
          <w:p w14:paraId="37725C4B" w14:textId="77777777" w:rsidR="007B14BA" w:rsidRPr="00B14473" w:rsidRDefault="007B14BA" w:rsidP="00CF0343">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4B8004" w14:textId="77777777" w:rsidR="007B14BA" w:rsidRPr="00B14473" w:rsidRDefault="007B14BA" w:rsidP="00CF0343">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7B14BA" w:rsidRPr="00B14473" w14:paraId="7EF922B6" w14:textId="77777777" w:rsidTr="00CF0343">
              <w:tc>
                <w:tcPr>
                  <w:tcW w:w="630" w:type="dxa"/>
                  <w:tcMar>
                    <w:top w:w="0" w:type="dxa"/>
                    <w:left w:w="0" w:type="dxa"/>
                    <w:bottom w:w="0" w:type="dxa"/>
                    <w:right w:w="0" w:type="dxa"/>
                  </w:tcMar>
                </w:tcPr>
                <w:p w14:paraId="207AD9F8" w14:textId="77777777" w:rsidR="007B14BA" w:rsidRPr="00B14473" w:rsidRDefault="007B14BA" w:rsidP="00CF0343">
                  <w:pPr>
                    <w:rPr>
                      <w:rFonts w:cs="Arial"/>
                      <w:color w:val="000000"/>
                      <w:sz w:val="16"/>
                      <w:szCs w:val="16"/>
                    </w:rPr>
                  </w:pPr>
                  <w:r w:rsidRPr="00B14473">
                    <w:rPr>
                      <w:rFonts w:cs="Arial"/>
                      <w:color w:val="000000"/>
                      <w:sz w:val="16"/>
                      <w:szCs w:val="16"/>
                    </w:rPr>
                    <w:t>2023*</w:t>
                  </w:r>
                </w:p>
                <w:p w14:paraId="2408C1A2" w14:textId="77777777" w:rsidR="007B14BA" w:rsidRPr="00B14473" w:rsidRDefault="007B14BA" w:rsidP="00CF0343">
                  <w:pPr>
                    <w:spacing w:line="1" w:lineRule="auto"/>
                    <w:rPr>
                      <w:rFonts w:cs="Arial"/>
                      <w:sz w:val="16"/>
                      <w:szCs w:val="16"/>
                    </w:rPr>
                  </w:pPr>
                </w:p>
              </w:tc>
            </w:tr>
          </w:tbl>
          <w:p w14:paraId="36B5AF88" w14:textId="77777777" w:rsidR="007B14BA" w:rsidRPr="00B14473" w:rsidRDefault="007B14BA" w:rsidP="00CF0343">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1BC15B" w14:textId="77777777" w:rsidR="007B14BA" w:rsidRPr="00B14473" w:rsidRDefault="007B14BA" w:rsidP="00CF0343">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7B14BA" w:rsidRPr="00B14473" w14:paraId="098657B3" w14:textId="77777777" w:rsidTr="00CF0343">
              <w:tc>
                <w:tcPr>
                  <w:tcW w:w="1410" w:type="dxa"/>
                  <w:tcMar>
                    <w:top w:w="0" w:type="dxa"/>
                    <w:left w:w="0" w:type="dxa"/>
                    <w:bottom w:w="0" w:type="dxa"/>
                    <w:right w:w="0" w:type="dxa"/>
                  </w:tcMar>
                </w:tcPr>
                <w:p w14:paraId="0AD5AECE" w14:textId="77777777" w:rsidR="007B14BA" w:rsidRPr="00B14473" w:rsidRDefault="007B14BA" w:rsidP="00CF0343">
                  <w:pPr>
                    <w:rPr>
                      <w:rFonts w:cs="Arial"/>
                      <w:color w:val="000000"/>
                      <w:sz w:val="16"/>
                      <w:szCs w:val="16"/>
                    </w:rPr>
                  </w:pPr>
                  <w:r w:rsidRPr="00B14473">
                    <w:rPr>
                      <w:rFonts w:cs="Arial"/>
                      <w:color w:val="000000"/>
                      <w:sz w:val="16"/>
                      <w:szCs w:val="16"/>
                    </w:rPr>
                    <w:t>TG/50/10(proj.6)</w:t>
                  </w:r>
                </w:p>
                <w:p w14:paraId="429FDA4B" w14:textId="77777777" w:rsidR="007B14BA" w:rsidRPr="00B14473" w:rsidRDefault="007B14BA" w:rsidP="00CF0343">
                  <w:pPr>
                    <w:spacing w:line="1" w:lineRule="auto"/>
                    <w:rPr>
                      <w:rFonts w:cs="Arial"/>
                      <w:sz w:val="16"/>
                      <w:szCs w:val="16"/>
                    </w:rPr>
                  </w:pPr>
                </w:p>
              </w:tc>
            </w:tr>
          </w:tbl>
          <w:p w14:paraId="01DF2973" w14:textId="77777777" w:rsidR="007B14BA" w:rsidRPr="00B14473" w:rsidRDefault="007B14BA" w:rsidP="00CF0343">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45D5D3" w14:textId="77777777" w:rsidR="007B14BA" w:rsidRPr="00B14473" w:rsidRDefault="007B14BA" w:rsidP="00CF0343">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7B14BA" w:rsidRPr="00B14473" w14:paraId="38A5356D" w14:textId="77777777" w:rsidTr="00CF0343">
              <w:tc>
                <w:tcPr>
                  <w:tcW w:w="1395" w:type="dxa"/>
                  <w:tcMar>
                    <w:top w:w="0" w:type="dxa"/>
                    <w:left w:w="0" w:type="dxa"/>
                    <w:bottom w:w="0" w:type="dxa"/>
                    <w:right w:w="0" w:type="dxa"/>
                  </w:tcMar>
                </w:tcPr>
                <w:p w14:paraId="3728F093" w14:textId="77777777" w:rsidR="007B14BA" w:rsidRPr="00B14473" w:rsidRDefault="007B14BA" w:rsidP="00CF0343">
                  <w:pPr>
                    <w:rPr>
                      <w:rFonts w:cs="Arial"/>
                      <w:color w:val="000000"/>
                      <w:sz w:val="16"/>
                      <w:szCs w:val="16"/>
                    </w:rPr>
                  </w:pPr>
                  <w:r w:rsidRPr="00B14473">
                    <w:rPr>
                      <w:rFonts w:cs="Arial"/>
                      <w:color w:val="000000"/>
                      <w:sz w:val="16"/>
                      <w:szCs w:val="16"/>
                    </w:rPr>
                    <w:t>Grapevine</w:t>
                  </w:r>
                </w:p>
                <w:p w14:paraId="38A1F79E" w14:textId="77777777" w:rsidR="007B14BA" w:rsidRPr="00B14473" w:rsidRDefault="007B14BA" w:rsidP="00CF0343">
                  <w:pPr>
                    <w:spacing w:line="1" w:lineRule="auto"/>
                    <w:rPr>
                      <w:rFonts w:cs="Arial"/>
                      <w:sz w:val="16"/>
                      <w:szCs w:val="16"/>
                    </w:rPr>
                  </w:pPr>
                </w:p>
              </w:tc>
            </w:tr>
          </w:tbl>
          <w:p w14:paraId="34FF65F3" w14:textId="77777777" w:rsidR="007B14BA" w:rsidRPr="00B14473" w:rsidRDefault="007B14BA" w:rsidP="00CF0343">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F6DC77" w14:textId="77777777" w:rsidR="007B14BA" w:rsidRPr="00B14473" w:rsidRDefault="007B14BA" w:rsidP="00CF0343">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7B14BA" w:rsidRPr="00B14473" w14:paraId="5126627A" w14:textId="77777777" w:rsidTr="00CF0343">
              <w:tc>
                <w:tcPr>
                  <w:tcW w:w="1275" w:type="dxa"/>
                  <w:tcMar>
                    <w:top w:w="0" w:type="dxa"/>
                    <w:left w:w="0" w:type="dxa"/>
                    <w:bottom w:w="0" w:type="dxa"/>
                    <w:right w:w="0" w:type="dxa"/>
                  </w:tcMar>
                </w:tcPr>
                <w:p w14:paraId="4D749C1E" w14:textId="77777777" w:rsidR="007B14BA" w:rsidRPr="00B14473" w:rsidRDefault="007B14BA" w:rsidP="00CF0343">
                  <w:pPr>
                    <w:jc w:val="left"/>
                    <w:rPr>
                      <w:rFonts w:cs="Arial"/>
                      <w:color w:val="000000"/>
                      <w:sz w:val="16"/>
                      <w:szCs w:val="16"/>
                    </w:rPr>
                  </w:pPr>
                  <w:proofErr w:type="spellStart"/>
                  <w:r w:rsidRPr="00B14473">
                    <w:rPr>
                      <w:rFonts w:cs="Arial"/>
                      <w:color w:val="000000"/>
                      <w:sz w:val="16"/>
                      <w:szCs w:val="16"/>
                    </w:rPr>
                    <w:t>Vigne</w:t>
                  </w:r>
                  <w:proofErr w:type="spellEnd"/>
                </w:p>
                <w:p w14:paraId="0D961167" w14:textId="77777777" w:rsidR="007B14BA" w:rsidRPr="00B14473" w:rsidRDefault="007B14BA" w:rsidP="00CF0343">
                  <w:pPr>
                    <w:spacing w:line="1" w:lineRule="auto"/>
                    <w:jc w:val="left"/>
                    <w:rPr>
                      <w:rFonts w:cs="Arial"/>
                      <w:sz w:val="16"/>
                      <w:szCs w:val="16"/>
                    </w:rPr>
                  </w:pPr>
                </w:p>
              </w:tc>
            </w:tr>
          </w:tbl>
          <w:p w14:paraId="489CB5CA" w14:textId="77777777" w:rsidR="007B14BA" w:rsidRPr="00B14473" w:rsidRDefault="007B14BA" w:rsidP="00CF0343">
            <w:pPr>
              <w:spacing w:line="1" w:lineRule="auto"/>
              <w:jc w:val="left"/>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F6ED8F" w14:textId="77777777" w:rsidR="007B14BA" w:rsidRPr="00B14473" w:rsidRDefault="007B14BA" w:rsidP="00CF0343">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7B14BA" w:rsidRPr="00B14473" w14:paraId="3636E8CF" w14:textId="77777777" w:rsidTr="00CF0343">
              <w:tc>
                <w:tcPr>
                  <w:tcW w:w="1185" w:type="dxa"/>
                  <w:tcMar>
                    <w:top w:w="0" w:type="dxa"/>
                    <w:left w:w="0" w:type="dxa"/>
                    <w:bottom w:w="0" w:type="dxa"/>
                    <w:right w:w="0" w:type="dxa"/>
                  </w:tcMar>
                </w:tcPr>
                <w:p w14:paraId="2204655C" w14:textId="77777777" w:rsidR="007B14BA" w:rsidRPr="00B14473" w:rsidRDefault="007B14BA" w:rsidP="00CF0343">
                  <w:pPr>
                    <w:jc w:val="left"/>
                    <w:rPr>
                      <w:rFonts w:cs="Arial"/>
                      <w:color w:val="000000"/>
                      <w:sz w:val="16"/>
                      <w:szCs w:val="16"/>
                    </w:rPr>
                  </w:pPr>
                  <w:proofErr w:type="spellStart"/>
                  <w:r w:rsidRPr="00B14473">
                    <w:rPr>
                      <w:rFonts w:cs="Arial"/>
                      <w:color w:val="000000"/>
                      <w:sz w:val="16"/>
                      <w:szCs w:val="16"/>
                    </w:rPr>
                    <w:t>Rebe</w:t>
                  </w:r>
                  <w:proofErr w:type="spellEnd"/>
                </w:p>
                <w:p w14:paraId="1DB14F2B" w14:textId="77777777" w:rsidR="007B14BA" w:rsidRPr="00B14473" w:rsidRDefault="007B14BA" w:rsidP="00CF0343">
                  <w:pPr>
                    <w:spacing w:line="1" w:lineRule="auto"/>
                    <w:jc w:val="left"/>
                    <w:rPr>
                      <w:rFonts w:cs="Arial"/>
                      <w:sz w:val="16"/>
                      <w:szCs w:val="16"/>
                    </w:rPr>
                  </w:pPr>
                </w:p>
              </w:tc>
            </w:tr>
          </w:tbl>
          <w:p w14:paraId="738E0BE9" w14:textId="77777777" w:rsidR="007B14BA" w:rsidRPr="00B14473" w:rsidRDefault="007B14BA" w:rsidP="00CF0343">
            <w:pPr>
              <w:spacing w:line="1" w:lineRule="auto"/>
              <w:jc w:val="left"/>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6BEB1F" w14:textId="77777777" w:rsidR="007B14BA" w:rsidRPr="00B14473" w:rsidRDefault="007B14BA" w:rsidP="00CF0343">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7B14BA" w:rsidRPr="00B14473" w14:paraId="1FE6A84A" w14:textId="77777777" w:rsidTr="00CF0343">
              <w:tc>
                <w:tcPr>
                  <w:tcW w:w="1215" w:type="dxa"/>
                  <w:tcMar>
                    <w:top w:w="0" w:type="dxa"/>
                    <w:left w:w="0" w:type="dxa"/>
                    <w:bottom w:w="0" w:type="dxa"/>
                    <w:right w:w="0" w:type="dxa"/>
                  </w:tcMar>
                </w:tcPr>
                <w:p w14:paraId="6627D94E" w14:textId="77777777" w:rsidR="007B14BA" w:rsidRPr="00B14473" w:rsidRDefault="007B14BA" w:rsidP="00CF0343">
                  <w:pPr>
                    <w:jc w:val="left"/>
                    <w:rPr>
                      <w:rFonts w:cs="Arial"/>
                      <w:color w:val="000000"/>
                      <w:sz w:val="16"/>
                      <w:szCs w:val="16"/>
                    </w:rPr>
                  </w:pPr>
                  <w:r w:rsidRPr="00B14473">
                    <w:rPr>
                      <w:rFonts w:cs="Arial"/>
                      <w:color w:val="000000"/>
                      <w:sz w:val="16"/>
                      <w:szCs w:val="16"/>
                    </w:rPr>
                    <w:t>Vid</w:t>
                  </w:r>
                </w:p>
                <w:p w14:paraId="21C86565" w14:textId="77777777" w:rsidR="007B14BA" w:rsidRPr="00B14473" w:rsidRDefault="007B14BA" w:rsidP="00CF0343">
                  <w:pPr>
                    <w:spacing w:line="1" w:lineRule="auto"/>
                    <w:jc w:val="left"/>
                    <w:rPr>
                      <w:rFonts w:cs="Arial"/>
                      <w:sz w:val="16"/>
                      <w:szCs w:val="16"/>
                    </w:rPr>
                  </w:pPr>
                </w:p>
              </w:tc>
            </w:tr>
          </w:tbl>
          <w:p w14:paraId="6ED2D521" w14:textId="77777777" w:rsidR="007B14BA" w:rsidRPr="00B14473" w:rsidRDefault="007B14BA" w:rsidP="00CF0343">
            <w:pPr>
              <w:spacing w:line="1" w:lineRule="auto"/>
              <w:jc w:val="left"/>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2947404F" w14:textId="77777777" w:rsidR="007B14BA" w:rsidRPr="00B14473" w:rsidRDefault="007B14BA" w:rsidP="00CF0343">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7B14BA" w:rsidRPr="00B14473" w14:paraId="6A1A9A59" w14:textId="77777777" w:rsidTr="00CF0343">
              <w:tc>
                <w:tcPr>
                  <w:tcW w:w="1635" w:type="dxa"/>
                  <w:tcMar>
                    <w:top w:w="0" w:type="dxa"/>
                    <w:left w:w="0" w:type="dxa"/>
                    <w:bottom w:w="0" w:type="dxa"/>
                    <w:right w:w="0" w:type="dxa"/>
                  </w:tcMar>
                </w:tcPr>
                <w:p w14:paraId="2D7AF124" w14:textId="77777777" w:rsidR="007B14BA" w:rsidRPr="00B14473" w:rsidRDefault="007B14BA" w:rsidP="00CF0343">
                  <w:pPr>
                    <w:jc w:val="left"/>
                    <w:rPr>
                      <w:rFonts w:cs="Arial"/>
                      <w:color w:val="000000"/>
                      <w:sz w:val="16"/>
                      <w:szCs w:val="16"/>
                    </w:rPr>
                  </w:pPr>
                  <w:r w:rsidRPr="00B14473">
                    <w:rPr>
                      <w:rStyle w:val="Emphasis"/>
                      <w:rFonts w:cs="Arial"/>
                      <w:color w:val="000000"/>
                      <w:sz w:val="16"/>
                      <w:szCs w:val="16"/>
                    </w:rPr>
                    <w:t>Vitis</w:t>
                  </w:r>
                  <w:r w:rsidRPr="00B14473">
                    <w:rPr>
                      <w:rFonts w:cs="Arial"/>
                      <w:color w:val="000000"/>
                      <w:sz w:val="16"/>
                      <w:szCs w:val="16"/>
                    </w:rPr>
                    <w:t> L.</w:t>
                  </w:r>
                </w:p>
                <w:p w14:paraId="6081AEC5" w14:textId="77777777" w:rsidR="007B14BA" w:rsidRPr="00B14473" w:rsidRDefault="007B14BA" w:rsidP="00CF0343">
                  <w:pPr>
                    <w:spacing w:line="1" w:lineRule="auto"/>
                    <w:jc w:val="left"/>
                    <w:rPr>
                      <w:rFonts w:cs="Arial"/>
                      <w:sz w:val="16"/>
                      <w:szCs w:val="16"/>
                    </w:rPr>
                  </w:pPr>
                </w:p>
              </w:tc>
            </w:tr>
          </w:tbl>
          <w:p w14:paraId="19A03FEC" w14:textId="77777777" w:rsidR="007B14BA" w:rsidRPr="00B14473" w:rsidRDefault="007B14BA" w:rsidP="00CF0343">
            <w:pPr>
              <w:spacing w:line="1" w:lineRule="auto"/>
              <w:jc w:val="left"/>
              <w:rPr>
                <w:rFonts w:cs="Arial"/>
                <w:sz w:val="16"/>
                <w:szCs w:val="16"/>
              </w:rPr>
            </w:pPr>
          </w:p>
        </w:tc>
      </w:tr>
      <w:tr w:rsidR="007B14BA" w:rsidRPr="009B0E70" w14:paraId="0829D9B1"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D01404" w14:textId="77777777" w:rsidR="007B14BA" w:rsidRPr="00B14473" w:rsidRDefault="007B14BA" w:rsidP="00CF0343">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7B14BA" w:rsidRPr="00B14473" w14:paraId="5C31A998" w14:textId="77777777" w:rsidTr="00CF0343">
              <w:tc>
                <w:tcPr>
                  <w:tcW w:w="555" w:type="dxa"/>
                  <w:tcMar>
                    <w:top w:w="0" w:type="dxa"/>
                    <w:left w:w="0" w:type="dxa"/>
                    <w:bottom w:w="0" w:type="dxa"/>
                    <w:right w:w="0" w:type="dxa"/>
                  </w:tcMar>
                </w:tcPr>
                <w:p w14:paraId="489CA6F5" w14:textId="77777777" w:rsidR="007B14BA" w:rsidRPr="00B14473" w:rsidRDefault="007B14BA" w:rsidP="00CF0343">
                  <w:pPr>
                    <w:rPr>
                      <w:rFonts w:cs="Arial"/>
                      <w:color w:val="000000"/>
                      <w:sz w:val="16"/>
                      <w:szCs w:val="16"/>
                    </w:rPr>
                  </w:pPr>
                  <w:r w:rsidRPr="00B14473">
                    <w:rPr>
                      <w:rFonts w:cs="Arial"/>
                      <w:color w:val="000000"/>
                      <w:sz w:val="16"/>
                      <w:szCs w:val="16"/>
                    </w:rPr>
                    <w:t>IT</w:t>
                  </w:r>
                </w:p>
                <w:p w14:paraId="3CBDE61D" w14:textId="77777777" w:rsidR="007B14BA" w:rsidRPr="00B14473" w:rsidRDefault="007B14BA" w:rsidP="00CF0343">
                  <w:pPr>
                    <w:spacing w:line="1" w:lineRule="auto"/>
                    <w:rPr>
                      <w:rFonts w:cs="Arial"/>
                      <w:sz w:val="16"/>
                      <w:szCs w:val="16"/>
                    </w:rPr>
                  </w:pPr>
                </w:p>
              </w:tc>
            </w:tr>
          </w:tbl>
          <w:p w14:paraId="78441BDC" w14:textId="77777777" w:rsidR="007B14BA" w:rsidRPr="00B14473" w:rsidRDefault="007B14BA" w:rsidP="00CF0343">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EDB97C" w14:textId="77777777" w:rsidR="007B14BA" w:rsidRPr="00B14473" w:rsidRDefault="007B14BA" w:rsidP="00CF0343">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7B14BA" w:rsidRPr="00B14473" w14:paraId="56C88436" w14:textId="77777777" w:rsidTr="00CF0343">
              <w:tc>
                <w:tcPr>
                  <w:tcW w:w="470" w:type="dxa"/>
                  <w:tcMar>
                    <w:top w:w="0" w:type="dxa"/>
                    <w:left w:w="0" w:type="dxa"/>
                    <w:bottom w:w="0" w:type="dxa"/>
                    <w:right w:w="0" w:type="dxa"/>
                  </w:tcMar>
                </w:tcPr>
                <w:p w14:paraId="25F1BFE9" w14:textId="77777777" w:rsidR="007B14BA" w:rsidRPr="00B14473" w:rsidRDefault="007B14BA" w:rsidP="00CF0343">
                  <w:pPr>
                    <w:rPr>
                      <w:rFonts w:cs="Arial"/>
                      <w:color w:val="000000"/>
                      <w:sz w:val="16"/>
                      <w:szCs w:val="16"/>
                    </w:rPr>
                  </w:pPr>
                  <w:r w:rsidRPr="00B14473">
                    <w:rPr>
                      <w:rFonts w:cs="Arial"/>
                      <w:color w:val="000000"/>
                      <w:sz w:val="16"/>
                      <w:szCs w:val="16"/>
                    </w:rPr>
                    <w:t>TWF/TWO</w:t>
                  </w:r>
                </w:p>
                <w:p w14:paraId="465C1CC5" w14:textId="77777777" w:rsidR="007B14BA" w:rsidRPr="00B14473" w:rsidRDefault="007B14BA" w:rsidP="00CF0343">
                  <w:pPr>
                    <w:spacing w:line="1" w:lineRule="auto"/>
                    <w:rPr>
                      <w:rFonts w:cs="Arial"/>
                      <w:sz w:val="16"/>
                      <w:szCs w:val="16"/>
                    </w:rPr>
                  </w:pPr>
                </w:p>
              </w:tc>
            </w:tr>
          </w:tbl>
          <w:p w14:paraId="6584F2DE" w14:textId="77777777" w:rsidR="007B14BA" w:rsidRPr="00B14473" w:rsidRDefault="007B14BA" w:rsidP="00CF0343">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661407" w14:textId="77777777" w:rsidR="007B14BA" w:rsidRPr="00B14473" w:rsidRDefault="007B14BA" w:rsidP="00CF0343">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7B14BA" w:rsidRPr="00B14473" w14:paraId="7DBC4D44" w14:textId="77777777" w:rsidTr="00CF0343">
              <w:tc>
                <w:tcPr>
                  <w:tcW w:w="630" w:type="dxa"/>
                  <w:tcMar>
                    <w:top w:w="0" w:type="dxa"/>
                    <w:left w:w="0" w:type="dxa"/>
                    <w:bottom w:w="0" w:type="dxa"/>
                    <w:right w:w="0" w:type="dxa"/>
                  </w:tcMar>
                </w:tcPr>
                <w:p w14:paraId="3F1B212B" w14:textId="77777777" w:rsidR="007B14BA" w:rsidRPr="00B14473" w:rsidRDefault="007B14BA" w:rsidP="00CF0343">
                  <w:pPr>
                    <w:rPr>
                      <w:rFonts w:cs="Arial"/>
                      <w:color w:val="000000"/>
                      <w:sz w:val="16"/>
                      <w:szCs w:val="16"/>
                    </w:rPr>
                  </w:pPr>
                  <w:r w:rsidRPr="00B14473">
                    <w:rPr>
                      <w:rFonts w:cs="Arial"/>
                      <w:color w:val="000000"/>
                      <w:sz w:val="16"/>
                      <w:szCs w:val="16"/>
                    </w:rPr>
                    <w:t>2023</w:t>
                  </w:r>
                </w:p>
                <w:p w14:paraId="0ED4332F" w14:textId="77777777" w:rsidR="007B14BA" w:rsidRPr="00B14473" w:rsidRDefault="007B14BA" w:rsidP="00CF0343">
                  <w:pPr>
                    <w:spacing w:line="1" w:lineRule="auto"/>
                    <w:rPr>
                      <w:rFonts w:cs="Arial"/>
                      <w:sz w:val="16"/>
                      <w:szCs w:val="16"/>
                    </w:rPr>
                  </w:pPr>
                </w:p>
              </w:tc>
            </w:tr>
          </w:tbl>
          <w:p w14:paraId="3BED1693" w14:textId="77777777" w:rsidR="007B14BA" w:rsidRPr="00B14473" w:rsidRDefault="007B14BA" w:rsidP="00CF0343">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87DC66" w14:textId="77777777" w:rsidR="007B14BA" w:rsidRPr="00B14473" w:rsidRDefault="007B14BA" w:rsidP="00CF0343">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7B14BA" w:rsidRPr="00B14473" w14:paraId="3F03201B" w14:textId="77777777" w:rsidTr="00CF0343">
              <w:tc>
                <w:tcPr>
                  <w:tcW w:w="1410" w:type="dxa"/>
                  <w:tcMar>
                    <w:top w:w="0" w:type="dxa"/>
                    <w:left w:w="0" w:type="dxa"/>
                    <w:bottom w:w="0" w:type="dxa"/>
                    <w:right w:w="0" w:type="dxa"/>
                  </w:tcMar>
                </w:tcPr>
                <w:p w14:paraId="241EE41D" w14:textId="77777777" w:rsidR="007B14BA" w:rsidRPr="00B14473" w:rsidRDefault="007B14BA" w:rsidP="00CF0343">
                  <w:pPr>
                    <w:rPr>
                      <w:rFonts w:cs="Arial"/>
                      <w:color w:val="000000"/>
                      <w:sz w:val="16"/>
                      <w:szCs w:val="16"/>
                    </w:rPr>
                  </w:pPr>
                  <w:r w:rsidRPr="00B14473">
                    <w:rPr>
                      <w:rFonts w:cs="Arial"/>
                      <w:color w:val="000000"/>
                      <w:sz w:val="16"/>
                      <w:szCs w:val="16"/>
                    </w:rPr>
                    <w:t>TG/71/4(proj.4)</w:t>
                  </w:r>
                </w:p>
                <w:p w14:paraId="5021E2B5" w14:textId="77777777" w:rsidR="007B14BA" w:rsidRPr="00B14473" w:rsidRDefault="007B14BA" w:rsidP="00CF0343">
                  <w:pPr>
                    <w:spacing w:line="1" w:lineRule="auto"/>
                    <w:rPr>
                      <w:rFonts w:cs="Arial"/>
                      <w:sz w:val="16"/>
                      <w:szCs w:val="16"/>
                    </w:rPr>
                  </w:pPr>
                </w:p>
              </w:tc>
            </w:tr>
          </w:tbl>
          <w:p w14:paraId="75F38A4A" w14:textId="77777777" w:rsidR="007B14BA" w:rsidRPr="00B14473" w:rsidRDefault="007B14BA" w:rsidP="00CF0343">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0D3AF6" w14:textId="77777777" w:rsidR="007B14BA" w:rsidRPr="00B14473" w:rsidRDefault="007B14BA" w:rsidP="00CF0343">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7B14BA" w:rsidRPr="00B14473" w14:paraId="199E5E1A" w14:textId="77777777" w:rsidTr="00CF0343">
              <w:tc>
                <w:tcPr>
                  <w:tcW w:w="1395" w:type="dxa"/>
                  <w:tcMar>
                    <w:top w:w="0" w:type="dxa"/>
                    <w:left w:w="0" w:type="dxa"/>
                    <w:bottom w:w="0" w:type="dxa"/>
                    <w:right w:w="0" w:type="dxa"/>
                  </w:tcMar>
                </w:tcPr>
                <w:p w14:paraId="659BAF6E" w14:textId="77777777" w:rsidR="007B14BA" w:rsidRPr="00B14473" w:rsidRDefault="007B14BA" w:rsidP="00CF0343">
                  <w:pPr>
                    <w:rPr>
                      <w:rFonts w:cs="Arial"/>
                      <w:color w:val="000000"/>
                      <w:sz w:val="16"/>
                      <w:szCs w:val="16"/>
                    </w:rPr>
                  </w:pPr>
                  <w:r w:rsidRPr="00B14473">
                    <w:rPr>
                      <w:rFonts w:cs="Arial"/>
                      <w:color w:val="000000"/>
                      <w:sz w:val="16"/>
                      <w:szCs w:val="16"/>
                    </w:rPr>
                    <w:t>Hazelnut</w:t>
                  </w:r>
                </w:p>
                <w:p w14:paraId="20A5F46B" w14:textId="77777777" w:rsidR="007B14BA" w:rsidRPr="00B14473" w:rsidRDefault="007B14BA" w:rsidP="00CF0343">
                  <w:pPr>
                    <w:spacing w:line="1" w:lineRule="auto"/>
                    <w:rPr>
                      <w:rFonts w:cs="Arial"/>
                      <w:sz w:val="16"/>
                      <w:szCs w:val="16"/>
                    </w:rPr>
                  </w:pPr>
                </w:p>
              </w:tc>
            </w:tr>
          </w:tbl>
          <w:p w14:paraId="6B8CCBE2" w14:textId="77777777" w:rsidR="007B14BA" w:rsidRPr="00B14473" w:rsidRDefault="007B14BA" w:rsidP="00CF0343">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67F09" w14:textId="77777777" w:rsidR="007B14BA" w:rsidRPr="00B14473" w:rsidRDefault="007B14BA" w:rsidP="00CF0343">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7B14BA" w:rsidRPr="00B14473" w14:paraId="6B851618" w14:textId="77777777" w:rsidTr="00CF0343">
              <w:tc>
                <w:tcPr>
                  <w:tcW w:w="1275" w:type="dxa"/>
                  <w:tcMar>
                    <w:top w:w="0" w:type="dxa"/>
                    <w:left w:w="0" w:type="dxa"/>
                    <w:bottom w:w="0" w:type="dxa"/>
                    <w:right w:w="0" w:type="dxa"/>
                  </w:tcMar>
                </w:tcPr>
                <w:p w14:paraId="43F43F55" w14:textId="77777777" w:rsidR="007B14BA" w:rsidRPr="00B14473" w:rsidRDefault="007B14BA" w:rsidP="00CF0343">
                  <w:pPr>
                    <w:jc w:val="left"/>
                    <w:rPr>
                      <w:rFonts w:cs="Arial"/>
                      <w:color w:val="000000"/>
                      <w:sz w:val="16"/>
                      <w:szCs w:val="16"/>
                    </w:rPr>
                  </w:pPr>
                  <w:proofErr w:type="spellStart"/>
                  <w:r w:rsidRPr="00B14473">
                    <w:rPr>
                      <w:rFonts w:cs="Arial"/>
                      <w:color w:val="000000"/>
                      <w:sz w:val="16"/>
                      <w:szCs w:val="16"/>
                    </w:rPr>
                    <w:t>Noisetier</w:t>
                  </w:r>
                  <w:proofErr w:type="spellEnd"/>
                </w:p>
                <w:p w14:paraId="0C2E692A" w14:textId="77777777" w:rsidR="007B14BA" w:rsidRPr="00B14473" w:rsidRDefault="007B14BA" w:rsidP="00CF0343">
                  <w:pPr>
                    <w:spacing w:line="1" w:lineRule="auto"/>
                    <w:jc w:val="left"/>
                    <w:rPr>
                      <w:rFonts w:cs="Arial"/>
                      <w:sz w:val="16"/>
                      <w:szCs w:val="16"/>
                    </w:rPr>
                  </w:pPr>
                </w:p>
              </w:tc>
            </w:tr>
          </w:tbl>
          <w:p w14:paraId="6BAD8C81" w14:textId="77777777" w:rsidR="007B14BA" w:rsidRPr="00B14473" w:rsidRDefault="007B14BA" w:rsidP="00CF0343">
            <w:pPr>
              <w:spacing w:line="1" w:lineRule="auto"/>
              <w:jc w:val="left"/>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F41F61" w14:textId="77777777" w:rsidR="007B14BA" w:rsidRPr="00B14473" w:rsidRDefault="007B14BA" w:rsidP="00CF0343">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7B14BA" w:rsidRPr="00B14473" w14:paraId="2939D2D8" w14:textId="77777777" w:rsidTr="00CF0343">
              <w:tc>
                <w:tcPr>
                  <w:tcW w:w="1185" w:type="dxa"/>
                  <w:tcMar>
                    <w:top w:w="0" w:type="dxa"/>
                    <w:left w:w="0" w:type="dxa"/>
                    <w:bottom w:w="0" w:type="dxa"/>
                    <w:right w:w="0" w:type="dxa"/>
                  </w:tcMar>
                </w:tcPr>
                <w:p w14:paraId="5F64C971" w14:textId="77777777" w:rsidR="007B14BA" w:rsidRPr="00B14473" w:rsidRDefault="007B14BA" w:rsidP="00CF0343">
                  <w:pPr>
                    <w:jc w:val="left"/>
                    <w:rPr>
                      <w:rFonts w:cs="Arial"/>
                      <w:color w:val="000000"/>
                      <w:sz w:val="16"/>
                      <w:szCs w:val="16"/>
                    </w:rPr>
                  </w:pPr>
                  <w:proofErr w:type="spellStart"/>
                  <w:r w:rsidRPr="00B14473">
                    <w:rPr>
                      <w:rFonts w:cs="Arial"/>
                      <w:color w:val="000000"/>
                      <w:sz w:val="16"/>
                      <w:szCs w:val="16"/>
                    </w:rPr>
                    <w:t>Haselnuss</w:t>
                  </w:r>
                  <w:proofErr w:type="spellEnd"/>
                </w:p>
                <w:p w14:paraId="3890E1F9" w14:textId="77777777" w:rsidR="007B14BA" w:rsidRPr="00B14473" w:rsidRDefault="007B14BA" w:rsidP="00CF0343">
                  <w:pPr>
                    <w:spacing w:line="1" w:lineRule="auto"/>
                    <w:jc w:val="left"/>
                    <w:rPr>
                      <w:rFonts w:cs="Arial"/>
                      <w:sz w:val="16"/>
                      <w:szCs w:val="16"/>
                    </w:rPr>
                  </w:pPr>
                </w:p>
              </w:tc>
            </w:tr>
          </w:tbl>
          <w:p w14:paraId="2A5A6397" w14:textId="77777777" w:rsidR="007B14BA" w:rsidRPr="00B14473" w:rsidRDefault="007B14BA" w:rsidP="00CF0343">
            <w:pPr>
              <w:spacing w:line="1" w:lineRule="auto"/>
              <w:jc w:val="left"/>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AB5764" w14:textId="77777777" w:rsidR="007B14BA" w:rsidRPr="00B14473" w:rsidRDefault="007B14BA" w:rsidP="00CF0343">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7B14BA" w:rsidRPr="00B14473" w14:paraId="5A6D8CE8" w14:textId="77777777" w:rsidTr="00CF0343">
              <w:tc>
                <w:tcPr>
                  <w:tcW w:w="1215" w:type="dxa"/>
                  <w:tcMar>
                    <w:top w:w="0" w:type="dxa"/>
                    <w:left w:w="0" w:type="dxa"/>
                    <w:bottom w:w="0" w:type="dxa"/>
                    <w:right w:w="0" w:type="dxa"/>
                  </w:tcMar>
                </w:tcPr>
                <w:p w14:paraId="104498BC" w14:textId="77777777" w:rsidR="007B14BA" w:rsidRPr="00B14473" w:rsidRDefault="007B14BA" w:rsidP="00CF0343">
                  <w:pPr>
                    <w:jc w:val="left"/>
                    <w:rPr>
                      <w:rFonts w:cs="Arial"/>
                      <w:color w:val="000000"/>
                      <w:sz w:val="16"/>
                      <w:szCs w:val="16"/>
                    </w:rPr>
                  </w:pPr>
                  <w:r w:rsidRPr="00B14473">
                    <w:rPr>
                      <w:rFonts w:cs="Arial"/>
                      <w:color w:val="000000"/>
                      <w:sz w:val="16"/>
                      <w:szCs w:val="16"/>
                    </w:rPr>
                    <w:t>Avellano</w:t>
                  </w:r>
                </w:p>
                <w:p w14:paraId="32A40C03" w14:textId="77777777" w:rsidR="007B14BA" w:rsidRPr="00B14473" w:rsidRDefault="007B14BA" w:rsidP="00CF0343">
                  <w:pPr>
                    <w:spacing w:line="1" w:lineRule="auto"/>
                    <w:jc w:val="left"/>
                    <w:rPr>
                      <w:rFonts w:cs="Arial"/>
                      <w:sz w:val="16"/>
                      <w:szCs w:val="16"/>
                    </w:rPr>
                  </w:pPr>
                </w:p>
              </w:tc>
            </w:tr>
          </w:tbl>
          <w:p w14:paraId="37C37480" w14:textId="77777777" w:rsidR="007B14BA" w:rsidRPr="00B14473" w:rsidRDefault="007B14BA" w:rsidP="00CF0343">
            <w:pPr>
              <w:spacing w:line="1" w:lineRule="auto"/>
              <w:jc w:val="left"/>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605932A2" w14:textId="77777777" w:rsidR="007B14BA" w:rsidRPr="00B14473" w:rsidRDefault="007B14BA" w:rsidP="00CF0343">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7B14BA" w:rsidRPr="009B0E70" w14:paraId="174E6256" w14:textId="77777777" w:rsidTr="00CF0343">
              <w:tc>
                <w:tcPr>
                  <w:tcW w:w="1635" w:type="dxa"/>
                  <w:tcMar>
                    <w:top w:w="0" w:type="dxa"/>
                    <w:left w:w="0" w:type="dxa"/>
                    <w:bottom w:w="0" w:type="dxa"/>
                    <w:right w:w="0" w:type="dxa"/>
                  </w:tcMar>
                </w:tcPr>
                <w:p w14:paraId="58F84C6A" w14:textId="77777777" w:rsidR="007B14BA" w:rsidRPr="00B14473" w:rsidRDefault="007B14BA" w:rsidP="00CF0343">
                  <w:pPr>
                    <w:jc w:val="left"/>
                    <w:rPr>
                      <w:rFonts w:cs="Arial"/>
                      <w:color w:val="000000"/>
                      <w:sz w:val="16"/>
                      <w:szCs w:val="16"/>
                      <w:lang w:val="fr-FR"/>
                    </w:rPr>
                  </w:pPr>
                  <w:proofErr w:type="spellStart"/>
                  <w:r w:rsidRPr="00B14473">
                    <w:rPr>
                      <w:rStyle w:val="Emphasis"/>
                      <w:rFonts w:cs="Arial"/>
                      <w:color w:val="000000"/>
                      <w:sz w:val="16"/>
                      <w:szCs w:val="16"/>
                      <w:lang w:val="fr-FR"/>
                    </w:rPr>
                    <w:t>Corylus</w:t>
                  </w:r>
                  <w:proofErr w:type="spellEnd"/>
                  <w:r w:rsidRPr="00B14473">
                    <w:rPr>
                      <w:rStyle w:val="Emphasis"/>
                      <w:rFonts w:cs="Arial"/>
                      <w:color w:val="000000"/>
                      <w:sz w:val="16"/>
                      <w:szCs w:val="16"/>
                      <w:lang w:val="fr-FR"/>
                    </w:rPr>
                    <w:t xml:space="preserve"> </w:t>
                  </w:r>
                  <w:proofErr w:type="spellStart"/>
                  <w:r w:rsidRPr="00B14473">
                    <w:rPr>
                      <w:rStyle w:val="Emphasis"/>
                      <w:rFonts w:cs="Arial"/>
                      <w:color w:val="000000"/>
                      <w:sz w:val="16"/>
                      <w:szCs w:val="16"/>
                      <w:lang w:val="fr-FR"/>
                    </w:rPr>
                    <w:t>colurna</w:t>
                  </w:r>
                  <w:proofErr w:type="spellEnd"/>
                  <w:r w:rsidRPr="00B14473">
                    <w:rPr>
                      <w:rFonts w:cs="Arial"/>
                      <w:color w:val="000000"/>
                      <w:sz w:val="16"/>
                      <w:szCs w:val="16"/>
                      <w:lang w:val="fr-FR"/>
                    </w:rPr>
                    <w:t xml:space="preserve"> L.; </w:t>
                  </w:r>
                  <w:proofErr w:type="spellStart"/>
                  <w:r w:rsidRPr="00B14473">
                    <w:rPr>
                      <w:rStyle w:val="Emphasis"/>
                      <w:rFonts w:cs="Arial"/>
                      <w:color w:val="000000"/>
                      <w:sz w:val="16"/>
                      <w:szCs w:val="16"/>
                      <w:lang w:val="fr-FR"/>
                    </w:rPr>
                    <w:t>Corylus</w:t>
                  </w:r>
                  <w:proofErr w:type="spellEnd"/>
                  <w:r w:rsidRPr="00B14473">
                    <w:rPr>
                      <w:rStyle w:val="Emphasis"/>
                      <w:rFonts w:cs="Arial"/>
                      <w:color w:val="000000"/>
                      <w:sz w:val="16"/>
                      <w:szCs w:val="16"/>
                      <w:lang w:val="fr-FR"/>
                    </w:rPr>
                    <w:t xml:space="preserve"> </w:t>
                  </w:r>
                  <w:proofErr w:type="spellStart"/>
                  <w:r w:rsidRPr="00B14473">
                    <w:rPr>
                      <w:rStyle w:val="Emphasis"/>
                      <w:rFonts w:cs="Arial"/>
                      <w:color w:val="000000"/>
                      <w:sz w:val="16"/>
                      <w:szCs w:val="16"/>
                      <w:lang w:val="fr-FR"/>
                    </w:rPr>
                    <w:t>avellana</w:t>
                  </w:r>
                  <w:proofErr w:type="spellEnd"/>
                  <w:r w:rsidRPr="00B14473">
                    <w:rPr>
                      <w:rFonts w:cs="Arial"/>
                      <w:color w:val="000000"/>
                      <w:sz w:val="16"/>
                      <w:szCs w:val="16"/>
                      <w:lang w:val="fr-FR"/>
                    </w:rPr>
                    <w:t> L.</w:t>
                  </w:r>
                </w:p>
                <w:p w14:paraId="489856FF" w14:textId="77777777" w:rsidR="007B14BA" w:rsidRPr="00B14473" w:rsidRDefault="007B14BA" w:rsidP="00CF0343">
                  <w:pPr>
                    <w:spacing w:line="1" w:lineRule="auto"/>
                    <w:jc w:val="left"/>
                    <w:rPr>
                      <w:rFonts w:cs="Arial"/>
                      <w:sz w:val="16"/>
                      <w:szCs w:val="16"/>
                      <w:lang w:val="fr-FR"/>
                    </w:rPr>
                  </w:pPr>
                </w:p>
              </w:tc>
            </w:tr>
          </w:tbl>
          <w:p w14:paraId="351F2DB9" w14:textId="77777777" w:rsidR="007B14BA" w:rsidRPr="00B14473" w:rsidRDefault="007B14BA" w:rsidP="00CF0343">
            <w:pPr>
              <w:spacing w:line="1" w:lineRule="auto"/>
              <w:jc w:val="left"/>
              <w:rPr>
                <w:rFonts w:cs="Arial"/>
                <w:sz w:val="16"/>
                <w:szCs w:val="16"/>
                <w:lang w:val="fr-FR"/>
              </w:rPr>
            </w:pPr>
          </w:p>
        </w:tc>
      </w:tr>
      <w:tr w:rsidR="007B14BA" w:rsidRPr="00B14473" w14:paraId="6A4C4B3A"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9119B7" w14:textId="77777777" w:rsidR="007B14BA" w:rsidRPr="008E4CDE" w:rsidRDefault="007B14BA" w:rsidP="00CF0343">
            <w:pPr>
              <w:rPr>
                <w:rFonts w:cs="Arial"/>
                <w:vanish/>
                <w:sz w:val="16"/>
                <w:szCs w:val="16"/>
                <w:lang w:val="fr-FR"/>
              </w:rPr>
            </w:pPr>
          </w:p>
          <w:tbl>
            <w:tblPr>
              <w:tblW w:w="555" w:type="dxa"/>
              <w:tblLayout w:type="fixed"/>
              <w:tblCellMar>
                <w:left w:w="0" w:type="dxa"/>
                <w:right w:w="0" w:type="dxa"/>
              </w:tblCellMar>
              <w:tblLook w:val="01E0" w:firstRow="1" w:lastRow="1" w:firstColumn="1" w:lastColumn="1" w:noHBand="0" w:noVBand="0"/>
            </w:tblPr>
            <w:tblGrid>
              <w:gridCol w:w="555"/>
            </w:tblGrid>
            <w:tr w:rsidR="007B14BA" w:rsidRPr="00B14473" w14:paraId="7818BB17" w14:textId="77777777" w:rsidTr="00CF0343">
              <w:tc>
                <w:tcPr>
                  <w:tcW w:w="555" w:type="dxa"/>
                  <w:tcMar>
                    <w:top w:w="0" w:type="dxa"/>
                    <w:left w:w="0" w:type="dxa"/>
                    <w:bottom w:w="0" w:type="dxa"/>
                    <w:right w:w="0" w:type="dxa"/>
                  </w:tcMar>
                </w:tcPr>
                <w:p w14:paraId="01946716" w14:textId="77777777" w:rsidR="007B14BA" w:rsidRPr="00B14473" w:rsidRDefault="007B14BA" w:rsidP="00CF0343">
                  <w:pPr>
                    <w:rPr>
                      <w:rFonts w:cs="Arial"/>
                      <w:color w:val="000000"/>
                      <w:sz w:val="16"/>
                      <w:szCs w:val="16"/>
                    </w:rPr>
                  </w:pPr>
                  <w:r w:rsidRPr="00B14473">
                    <w:rPr>
                      <w:rFonts w:cs="Arial"/>
                      <w:color w:val="000000"/>
                      <w:sz w:val="16"/>
                      <w:szCs w:val="16"/>
                    </w:rPr>
                    <w:t>NL</w:t>
                  </w:r>
                </w:p>
                <w:p w14:paraId="35437628" w14:textId="77777777" w:rsidR="007B14BA" w:rsidRPr="00B14473" w:rsidRDefault="007B14BA" w:rsidP="00CF0343">
                  <w:pPr>
                    <w:spacing w:line="1" w:lineRule="auto"/>
                    <w:rPr>
                      <w:rFonts w:cs="Arial"/>
                      <w:sz w:val="16"/>
                      <w:szCs w:val="16"/>
                    </w:rPr>
                  </w:pPr>
                </w:p>
              </w:tc>
            </w:tr>
          </w:tbl>
          <w:p w14:paraId="67CE4F89" w14:textId="77777777" w:rsidR="007B14BA" w:rsidRPr="00B14473" w:rsidRDefault="007B14BA" w:rsidP="00CF0343">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E2BD5" w14:textId="77777777" w:rsidR="007B14BA" w:rsidRPr="00B14473" w:rsidRDefault="007B14BA" w:rsidP="00CF0343">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7B14BA" w:rsidRPr="00B14473" w14:paraId="554AA181" w14:textId="77777777" w:rsidTr="00CF0343">
              <w:tc>
                <w:tcPr>
                  <w:tcW w:w="470" w:type="dxa"/>
                  <w:tcMar>
                    <w:top w:w="0" w:type="dxa"/>
                    <w:left w:w="0" w:type="dxa"/>
                    <w:bottom w:w="0" w:type="dxa"/>
                    <w:right w:w="0" w:type="dxa"/>
                  </w:tcMar>
                </w:tcPr>
                <w:p w14:paraId="30748E41" w14:textId="77777777" w:rsidR="007B14BA" w:rsidRPr="00B14473" w:rsidRDefault="007B14BA" w:rsidP="00CF0343">
                  <w:pPr>
                    <w:rPr>
                      <w:rFonts w:cs="Arial"/>
                      <w:color w:val="000000"/>
                      <w:sz w:val="16"/>
                      <w:szCs w:val="16"/>
                    </w:rPr>
                  </w:pPr>
                  <w:r w:rsidRPr="00B14473">
                    <w:rPr>
                      <w:rFonts w:cs="Arial"/>
                      <w:color w:val="000000"/>
                      <w:sz w:val="16"/>
                      <w:szCs w:val="16"/>
                    </w:rPr>
                    <w:t>TWV</w:t>
                  </w:r>
                </w:p>
                <w:p w14:paraId="02822178" w14:textId="77777777" w:rsidR="007B14BA" w:rsidRPr="00B14473" w:rsidRDefault="007B14BA" w:rsidP="00CF0343">
                  <w:pPr>
                    <w:spacing w:line="1" w:lineRule="auto"/>
                    <w:rPr>
                      <w:rFonts w:cs="Arial"/>
                      <w:sz w:val="16"/>
                      <w:szCs w:val="16"/>
                    </w:rPr>
                  </w:pPr>
                </w:p>
              </w:tc>
            </w:tr>
          </w:tbl>
          <w:p w14:paraId="2B22B273" w14:textId="77777777" w:rsidR="007B14BA" w:rsidRPr="00B14473" w:rsidRDefault="007B14BA" w:rsidP="00CF0343">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24B56C" w14:textId="77777777" w:rsidR="007B14BA" w:rsidRPr="00B14473" w:rsidRDefault="007B14BA" w:rsidP="00CF0343">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7B14BA" w:rsidRPr="00B14473" w14:paraId="444D8DDA" w14:textId="77777777" w:rsidTr="00CF0343">
              <w:tc>
                <w:tcPr>
                  <w:tcW w:w="630" w:type="dxa"/>
                  <w:tcMar>
                    <w:top w:w="0" w:type="dxa"/>
                    <w:left w:w="0" w:type="dxa"/>
                    <w:bottom w:w="0" w:type="dxa"/>
                    <w:right w:w="0" w:type="dxa"/>
                  </w:tcMar>
                </w:tcPr>
                <w:p w14:paraId="3450F3A9" w14:textId="77777777" w:rsidR="007B14BA" w:rsidRPr="00B14473" w:rsidRDefault="007B14BA" w:rsidP="00CF0343">
                  <w:pPr>
                    <w:rPr>
                      <w:rFonts w:cs="Arial"/>
                      <w:color w:val="000000"/>
                      <w:sz w:val="16"/>
                      <w:szCs w:val="16"/>
                    </w:rPr>
                  </w:pPr>
                  <w:r w:rsidRPr="00B14473">
                    <w:rPr>
                      <w:rFonts w:cs="Arial"/>
                      <w:color w:val="000000"/>
                      <w:sz w:val="16"/>
                      <w:szCs w:val="16"/>
                    </w:rPr>
                    <w:t>2023*</w:t>
                  </w:r>
                </w:p>
                <w:p w14:paraId="20A064F3" w14:textId="77777777" w:rsidR="007B14BA" w:rsidRPr="00B14473" w:rsidRDefault="007B14BA" w:rsidP="00CF0343">
                  <w:pPr>
                    <w:spacing w:line="1" w:lineRule="auto"/>
                    <w:rPr>
                      <w:rFonts w:cs="Arial"/>
                      <w:sz w:val="16"/>
                      <w:szCs w:val="16"/>
                    </w:rPr>
                  </w:pPr>
                </w:p>
              </w:tc>
            </w:tr>
          </w:tbl>
          <w:p w14:paraId="6E47BA49" w14:textId="77777777" w:rsidR="007B14BA" w:rsidRPr="00B14473" w:rsidRDefault="007B14BA" w:rsidP="00CF0343">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C27768" w14:textId="77777777" w:rsidR="007B14BA" w:rsidRPr="00B14473" w:rsidRDefault="007B14BA" w:rsidP="00CF0343">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7B14BA" w:rsidRPr="00B14473" w14:paraId="58920298" w14:textId="77777777" w:rsidTr="00CF0343">
              <w:tc>
                <w:tcPr>
                  <w:tcW w:w="1410" w:type="dxa"/>
                  <w:tcMar>
                    <w:top w:w="0" w:type="dxa"/>
                    <w:left w:w="0" w:type="dxa"/>
                    <w:bottom w:w="0" w:type="dxa"/>
                    <w:right w:w="0" w:type="dxa"/>
                  </w:tcMar>
                </w:tcPr>
                <w:p w14:paraId="4F6BB868" w14:textId="77777777" w:rsidR="007B14BA" w:rsidRPr="00B14473" w:rsidRDefault="007B14BA" w:rsidP="00CF0343">
                  <w:pPr>
                    <w:rPr>
                      <w:rFonts w:cs="Arial"/>
                      <w:color w:val="000000"/>
                      <w:sz w:val="16"/>
                      <w:szCs w:val="16"/>
                    </w:rPr>
                  </w:pPr>
                  <w:r w:rsidRPr="00B14473">
                    <w:rPr>
                      <w:rFonts w:cs="Arial"/>
                      <w:color w:val="000000"/>
                      <w:sz w:val="16"/>
                      <w:szCs w:val="16"/>
                    </w:rPr>
                    <w:t>TG/76/9(proj.5)</w:t>
                  </w:r>
                </w:p>
                <w:p w14:paraId="728E4FA3" w14:textId="77777777" w:rsidR="007B14BA" w:rsidRPr="00B14473" w:rsidRDefault="007B14BA" w:rsidP="00CF0343">
                  <w:pPr>
                    <w:spacing w:line="1" w:lineRule="auto"/>
                    <w:rPr>
                      <w:rFonts w:cs="Arial"/>
                      <w:sz w:val="16"/>
                      <w:szCs w:val="16"/>
                    </w:rPr>
                  </w:pPr>
                </w:p>
              </w:tc>
            </w:tr>
          </w:tbl>
          <w:p w14:paraId="747A6E16" w14:textId="77777777" w:rsidR="007B14BA" w:rsidRPr="00B14473" w:rsidRDefault="007B14BA" w:rsidP="00CF0343">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DE3F46" w14:textId="77777777" w:rsidR="007B14BA" w:rsidRPr="00B14473" w:rsidRDefault="007B14BA" w:rsidP="00CF0343">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7B14BA" w:rsidRPr="00B14473" w14:paraId="57D15EAB" w14:textId="77777777" w:rsidTr="00CF0343">
              <w:tc>
                <w:tcPr>
                  <w:tcW w:w="1395" w:type="dxa"/>
                  <w:tcMar>
                    <w:top w:w="0" w:type="dxa"/>
                    <w:left w:w="0" w:type="dxa"/>
                    <w:bottom w:w="0" w:type="dxa"/>
                    <w:right w:w="0" w:type="dxa"/>
                  </w:tcMar>
                </w:tcPr>
                <w:p w14:paraId="442E2EE1" w14:textId="77777777" w:rsidR="007B14BA" w:rsidRPr="00B14473" w:rsidRDefault="007B14BA" w:rsidP="00CF0343">
                  <w:pPr>
                    <w:jc w:val="left"/>
                    <w:rPr>
                      <w:rFonts w:cs="Arial"/>
                      <w:color w:val="000000"/>
                      <w:sz w:val="16"/>
                      <w:szCs w:val="16"/>
                    </w:rPr>
                  </w:pPr>
                  <w:r w:rsidRPr="00B14473">
                    <w:rPr>
                      <w:rFonts w:cs="Arial"/>
                      <w:color w:val="000000"/>
                      <w:sz w:val="16"/>
                      <w:szCs w:val="16"/>
                    </w:rPr>
                    <w:t>Sweet Pepper, Hot Pepper, Paprika, Chili</w:t>
                  </w:r>
                </w:p>
                <w:p w14:paraId="3AC94E65" w14:textId="77777777" w:rsidR="007B14BA" w:rsidRPr="00B14473" w:rsidRDefault="007B14BA" w:rsidP="00CF0343">
                  <w:pPr>
                    <w:spacing w:line="1" w:lineRule="auto"/>
                    <w:jc w:val="left"/>
                    <w:rPr>
                      <w:rFonts w:cs="Arial"/>
                      <w:sz w:val="16"/>
                      <w:szCs w:val="16"/>
                    </w:rPr>
                  </w:pPr>
                </w:p>
              </w:tc>
            </w:tr>
          </w:tbl>
          <w:p w14:paraId="1629A821" w14:textId="77777777" w:rsidR="007B14BA" w:rsidRPr="00B14473" w:rsidRDefault="007B14BA" w:rsidP="00CF0343">
            <w:pPr>
              <w:spacing w:line="1" w:lineRule="auto"/>
              <w:jc w:val="left"/>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3C3F1" w14:textId="77777777" w:rsidR="007B14BA" w:rsidRPr="00B14473" w:rsidRDefault="007B14BA" w:rsidP="00CF0343">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7B14BA" w:rsidRPr="00B14473" w14:paraId="53E793C1" w14:textId="77777777" w:rsidTr="00CF0343">
              <w:tc>
                <w:tcPr>
                  <w:tcW w:w="1275" w:type="dxa"/>
                  <w:tcMar>
                    <w:top w:w="0" w:type="dxa"/>
                    <w:left w:w="0" w:type="dxa"/>
                    <w:bottom w:w="0" w:type="dxa"/>
                    <w:right w:w="0" w:type="dxa"/>
                  </w:tcMar>
                </w:tcPr>
                <w:p w14:paraId="1220D91C" w14:textId="77777777" w:rsidR="007B14BA" w:rsidRPr="00B14473" w:rsidRDefault="007B14BA" w:rsidP="00CF0343">
                  <w:pPr>
                    <w:jc w:val="left"/>
                    <w:rPr>
                      <w:rFonts w:cs="Arial"/>
                      <w:color w:val="000000"/>
                      <w:sz w:val="16"/>
                      <w:szCs w:val="16"/>
                    </w:rPr>
                  </w:pPr>
                  <w:proofErr w:type="spellStart"/>
                  <w:r w:rsidRPr="00B14473">
                    <w:rPr>
                      <w:rFonts w:cs="Arial"/>
                      <w:color w:val="000000"/>
                      <w:sz w:val="16"/>
                      <w:szCs w:val="16"/>
                    </w:rPr>
                    <w:t>Poivron</w:t>
                  </w:r>
                  <w:proofErr w:type="spellEnd"/>
                  <w:r w:rsidRPr="00B14473">
                    <w:rPr>
                      <w:rFonts w:cs="Arial"/>
                      <w:color w:val="000000"/>
                      <w:sz w:val="16"/>
                      <w:szCs w:val="16"/>
                    </w:rPr>
                    <w:t>, Piment</w:t>
                  </w:r>
                </w:p>
                <w:p w14:paraId="1135B182" w14:textId="77777777" w:rsidR="007B14BA" w:rsidRPr="00B14473" w:rsidRDefault="007B14BA" w:rsidP="00CF0343">
                  <w:pPr>
                    <w:spacing w:line="1" w:lineRule="auto"/>
                    <w:jc w:val="left"/>
                    <w:rPr>
                      <w:rFonts w:cs="Arial"/>
                      <w:sz w:val="16"/>
                      <w:szCs w:val="16"/>
                    </w:rPr>
                  </w:pPr>
                </w:p>
              </w:tc>
            </w:tr>
          </w:tbl>
          <w:p w14:paraId="761C308C" w14:textId="77777777" w:rsidR="007B14BA" w:rsidRPr="00B14473" w:rsidRDefault="007B14BA" w:rsidP="00CF0343">
            <w:pPr>
              <w:spacing w:line="1" w:lineRule="auto"/>
              <w:jc w:val="left"/>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7F581B" w14:textId="77777777" w:rsidR="007B14BA" w:rsidRPr="00B14473" w:rsidRDefault="007B14BA" w:rsidP="00CF0343">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7B14BA" w:rsidRPr="00B14473" w14:paraId="76A06364" w14:textId="77777777" w:rsidTr="00CF0343">
              <w:tc>
                <w:tcPr>
                  <w:tcW w:w="1185" w:type="dxa"/>
                  <w:tcMar>
                    <w:top w:w="0" w:type="dxa"/>
                    <w:left w:w="0" w:type="dxa"/>
                    <w:bottom w:w="0" w:type="dxa"/>
                    <w:right w:w="0" w:type="dxa"/>
                  </w:tcMar>
                </w:tcPr>
                <w:p w14:paraId="5A63D75A" w14:textId="77777777" w:rsidR="007B14BA" w:rsidRPr="00B14473" w:rsidRDefault="007B14BA" w:rsidP="00CF0343">
                  <w:pPr>
                    <w:jc w:val="left"/>
                    <w:rPr>
                      <w:rFonts w:cs="Arial"/>
                      <w:color w:val="000000"/>
                      <w:sz w:val="16"/>
                      <w:szCs w:val="16"/>
                    </w:rPr>
                  </w:pPr>
                  <w:r w:rsidRPr="00B14473">
                    <w:rPr>
                      <w:rFonts w:cs="Arial"/>
                      <w:color w:val="000000"/>
                      <w:sz w:val="16"/>
                      <w:szCs w:val="16"/>
                    </w:rPr>
                    <w:t>Paprika</w:t>
                  </w:r>
                </w:p>
                <w:p w14:paraId="434985D7" w14:textId="77777777" w:rsidR="007B14BA" w:rsidRPr="00B14473" w:rsidRDefault="007B14BA" w:rsidP="00CF0343">
                  <w:pPr>
                    <w:spacing w:line="1" w:lineRule="auto"/>
                    <w:jc w:val="left"/>
                    <w:rPr>
                      <w:rFonts w:cs="Arial"/>
                      <w:sz w:val="16"/>
                      <w:szCs w:val="16"/>
                    </w:rPr>
                  </w:pPr>
                </w:p>
              </w:tc>
            </w:tr>
          </w:tbl>
          <w:p w14:paraId="0211EED0" w14:textId="77777777" w:rsidR="007B14BA" w:rsidRPr="00B14473" w:rsidRDefault="007B14BA" w:rsidP="00CF0343">
            <w:pPr>
              <w:spacing w:line="1" w:lineRule="auto"/>
              <w:jc w:val="left"/>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03623B" w14:textId="77777777" w:rsidR="007B14BA" w:rsidRPr="00B14473" w:rsidRDefault="007B14BA" w:rsidP="00CF0343">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7B14BA" w:rsidRPr="00B14473" w14:paraId="60D4F4EA" w14:textId="77777777" w:rsidTr="00CF0343">
              <w:tc>
                <w:tcPr>
                  <w:tcW w:w="1215" w:type="dxa"/>
                  <w:tcMar>
                    <w:top w:w="0" w:type="dxa"/>
                    <w:left w:w="0" w:type="dxa"/>
                    <w:bottom w:w="0" w:type="dxa"/>
                    <w:right w:w="0" w:type="dxa"/>
                  </w:tcMar>
                </w:tcPr>
                <w:p w14:paraId="6DDC1B8B" w14:textId="77777777" w:rsidR="007B14BA" w:rsidRPr="00B14473" w:rsidRDefault="007B14BA" w:rsidP="00CF0343">
                  <w:pPr>
                    <w:jc w:val="left"/>
                    <w:rPr>
                      <w:rFonts w:cs="Arial"/>
                      <w:color w:val="000000"/>
                      <w:sz w:val="16"/>
                      <w:szCs w:val="16"/>
                    </w:rPr>
                  </w:pPr>
                  <w:r w:rsidRPr="00B14473">
                    <w:rPr>
                      <w:rFonts w:cs="Arial"/>
                      <w:color w:val="000000"/>
                      <w:sz w:val="16"/>
                      <w:szCs w:val="16"/>
                    </w:rPr>
                    <w:t>Ají, Chile, Pimiento</w:t>
                  </w:r>
                </w:p>
                <w:p w14:paraId="3019977A" w14:textId="77777777" w:rsidR="007B14BA" w:rsidRPr="00B14473" w:rsidRDefault="007B14BA" w:rsidP="00CF0343">
                  <w:pPr>
                    <w:spacing w:line="1" w:lineRule="auto"/>
                    <w:jc w:val="left"/>
                    <w:rPr>
                      <w:rFonts w:cs="Arial"/>
                      <w:sz w:val="16"/>
                      <w:szCs w:val="16"/>
                    </w:rPr>
                  </w:pPr>
                </w:p>
              </w:tc>
            </w:tr>
          </w:tbl>
          <w:p w14:paraId="64C4ADCA" w14:textId="77777777" w:rsidR="007B14BA" w:rsidRPr="00B14473" w:rsidRDefault="007B14BA" w:rsidP="00CF0343">
            <w:pPr>
              <w:spacing w:line="1" w:lineRule="auto"/>
              <w:jc w:val="left"/>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684C1717" w14:textId="77777777" w:rsidR="007B14BA" w:rsidRPr="00B14473" w:rsidRDefault="007B14BA" w:rsidP="00CF0343">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7B14BA" w:rsidRPr="00B14473" w14:paraId="4B61B041" w14:textId="77777777" w:rsidTr="00CF0343">
              <w:tc>
                <w:tcPr>
                  <w:tcW w:w="1635" w:type="dxa"/>
                  <w:tcMar>
                    <w:top w:w="0" w:type="dxa"/>
                    <w:left w:w="0" w:type="dxa"/>
                    <w:bottom w:w="0" w:type="dxa"/>
                    <w:right w:w="0" w:type="dxa"/>
                  </w:tcMar>
                </w:tcPr>
                <w:p w14:paraId="4A1EBF19" w14:textId="77777777" w:rsidR="007B14BA" w:rsidRPr="00B14473" w:rsidRDefault="007B14BA" w:rsidP="00CF0343">
                  <w:pPr>
                    <w:jc w:val="left"/>
                    <w:rPr>
                      <w:rFonts w:cs="Arial"/>
                      <w:color w:val="000000"/>
                      <w:sz w:val="16"/>
                      <w:szCs w:val="16"/>
                    </w:rPr>
                  </w:pPr>
                  <w:r w:rsidRPr="00B14473">
                    <w:rPr>
                      <w:rStyle w:val="Emphasis"/>
                      <w:rFonts w:cs="Arial"/>
                      <w:color w:val="000000"/>
                      <w:sz w:val="16"/>
                      <w:szCs w:val="16"/>
                    </w:rPr>
                    <w:t>Capsicum annuum</w:t>
                  </w:r>
                  <w:r w:rsidRPr="00B14473">
                    <w:rPr>
                      <w:rFonts w:cs="Arial"/>
                      <w:color w:val="000000"/>
                      <w:sz w:val="16"/>
                      <w:szCs w:val="16"/>
                    </w:rPr>
                    <w:t> L.</w:t>
                  </w:r>
                </w:p>
                <w:p w14:paraId="1895F195" w14:textId="77777777" w:rsidR="007B14BA" w:rsidRPr="00B14473" w:rsidRDefault="007B14BA" w:rsidP="00CF0343">
                  <w:pPr>
                    <w:spacing w:line="1" w:lineRule="auto"/>
                    <w:jc w:val="left"/>
                    <w:rPr>
                      <w:rFonts w:cs="Arial"/>
                      <w:sz w:val="16"/>
                      <w:szCs w:val="16"/>
                    </w:rPr>
                  </w:pPr>
                </w:p>
              </w:tc>
            </w:tr>
          </w:tbl>
          <w:p w14:paraId="7DB38041" w14:textId="77777777" w:rsidR="007B14BA" w:rsidRPr="00B14473" w:rsidRDefault="007B14BA" w:rsidP="00CF0343">
            <w:pPr>
              <w:spacing w:line="1" w:lineRule="auto"/>
              <w:jc w:val="left"/>
              <w:rPr>
                <w:rFonts w:cs="Arial"/>
                <w:sz w:val="16"/>
                <w:szCs w:val="16"/>
              </w:rPr>
            </w:pPr>
          </w:p>
        </w:tc>
      </w:tr>
      <w:tr w:rsidR="007B14BA" w:rsidRPr="009B0E70" w14:paraId="5710A47F"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EED59A" w14:textId="77777777" w:rsidR="007B14BA" w:rsidRPr="00B14473" w:rsidRDefault="007B14BA" w:rsidP="00CF0343">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7B14BA" w:rsidRPr="00B14473" w14:paraId="792114C8" w14:textId="77777777" w:rsidTr="00CF0343">
              <w:tc>
                <w:tcPr>
                  <w:tcW w:w="555" w:type="dxa"/>
                  <w:tcMar>
                    <w:top w:w="0" w:type="dxa"/>
                    <w:left w:w="0" w:type="dxa"/>
                    <w:bottom w:w="0" w:type="dxa"/>
                    <w:right w:w="0" w:type="dxa"/>
                  </w:tcMar>
                </w:tcPr>
                <w:p w14:paraId="64852D24" w14:textId="77777777" w:rsidR="007B14BA" w:rsidRPr="00B14473" w:rsidRDefault="007B14BA" w:rsidP="00CF0343">
                  <w:pPr>
                    <w:rPr>
                      <w:rFonts w:cs="Arial"/>
                      <w:color w:val="000000"/>
                      <w:sz w:val="16"/>
                      <w:szCs w:val="16"/>
                    </w:rPr>
                  </w:pPr>
                  <w:r w:rsidRPr="00B14473">
                    <w:rPr>
                      <w:rFonts w:cs="Arial"/>
                      <w:color w:val="000000"/>
                      <w:sz w:val="16"/>
                      <w:szCs w:val="16"/>
                    </w:rPr>
                    <w:t>JP</w:t>
                  </w:r>
                </w:p>
                <w:p w14:paraId="6421A0C2" w14:textId="77777777" w:rsidR="007B14BA" w:rsidRPr="00B14473" w:rsidRDefault="007B14BA" w:rsidP="00CF0343">
                  <w:pPr>
                    <w:spacing w:line="1" w:lineRule="auto"/>
                    <w:rPr>
                      <w:rFonts w:cs="Arial"/>
                      <w:sz w:val="16"/>
                      <w:szCs w:val="16"/>
                    </w:rPr>
                  </w:pPr>
                </w:p>
              </w:tc>
            </w:tr>
          </w:tbl>
          <w:p w14:paraId="0527227D" w14:textId="77777777" w:rsidR="007B14BA" w:rsidRPr="00B14473" w:rsidRDefault="007B14BA" w:rsidP="00CF0343">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62C331" w14:textId="77777777" w:rsidR="007B14BA" w:rsidRPr="00B14473" w:rsidRDefault="007B14BA" w:rsidP="00CF0343">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7B14BA" w:rsidRPr="00B14473" w14:paraId="2E7DB0B3" w14:textId="77777777" w:rsidTr="00CF0343">
              <w:tc>
                <w:tcPr>
                  <w:tcW w:w="470" w:type="dxa"/>
                  <w:tcMar>
                    <w:top w:w="0" w:type="dxa"/>
                    <w:left w:w="0" w:type="dxa"/>
                    <w:bottom w:w="0" w:type="dxa"/>
                    <w:right w:w="0" w:type="dxa"/>
                  </w:tcMar>
                </w:tcPr>
                <w:p w14:paraId="6CE707F7" w14:textId="77777777" w:rsidR="007B14BA" w:rsidRPr="00B14473" w:rsidRDefault="007B14BA" w:rsidP="00CF0343">
                  <w:pPr>
                    <w:rPr>
                      <w:rFonts w:cs="Arial"/>
                      <w:color w:val="000000"/>
                      <w:sz w:val="16"/>
                      <w:szCs w:val="16"/>
                    </w:rPr>
                  </w:pPr>
                  <w:r w:rsidRPr="00B14473">
                    <w:rPr>
                      <w:rFonts w:cs="Arial"/>
                      <w:color w:val="000000"/>
                      <w:sz w:val="16"/>
                      <w:szCs w:val="16"/>
                    </w:rPr>
                    <w:t>TWV</w:t>
                  </w:r>
                </w:p>
                <w:p w14:paraId="76296E69" w14:textId="77777777" w:rsidR="007B14BA" w:rsidRPr="00B14473" w:rsidRDefault="007B14BA" w:rsidP="00CF0343">
                  <w:pPr>
                    <w:spacing w:line="1" w:lineRule="auto"/>
                    <w:rPr>
                      <w:rFonts w:cs="Arial"/>
                      <w:sz w:val="16"/>
                      <w:szCs w:val="16"/>
                    </w:rPr>
                  </w:pPr>
                </w:p>
              </w:tc>
            </w:tr>
          </w:tbl>
          <w:p w14:paraId="26F094ED" w14:textId="77777777" w:rsidR="007B14BA" w:rsidRPr="00B14473" w:rsidRDefault="007B14BA" w:rsidP="00CF0343">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8E1007" w14:textId="77777777" w:rsidR="007B14BA" w:rsidRPr="00B14473" w:rsidRDefault="007B14BA" w:rsidP="00CF0343">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7B14BA" w:rsidRPr="00B14473" w14:paraId="560B64B2" w14:textId="77777777" w:rsidTr="00CF0343">
              <w:tc>
                <w:tcPr>
                  <w:tcW w:w="630" w:type="dxa"/>
                  <w:tcMar>
                    <w:top w:w="0" w:type="dxa"/>
                    <w:left w:w="0" w:type="dxa"/>
                    <w:bottom w:w="0" w:type="dxa"/>
                    <w:right w:w="0" w:type="dxa"/>
                  </w:tcMar>
                </w:tcPr>
                <w:p w14:paraId="4309C4C5" w14:textId="77777777" w:rsidR="007B14BA" w:rsidRPr="00B14473" w:rsidRDefault="007B14BA" w:rsidP="00CF0343">
                  <w:pPr>
                    <w:rPr>
                      <w:rFonts w:cs="Arial"/>
                      <w:color w:val="000000"/>
                      <w:sz w:val="16"/>
                      <w:szCs w:val="16"/>
                    </w:rPr>
                  </w:pPr>
                  <w:r w:rsidRPr="00B14473">
                    <w:rPr>
                      <w:rFonts w:cs="Arial"/>
                      <w:color w:val="000000"/>
                      <w:sz w:val="16"/>
                      <w:szCs w:val="16"/>
                    </w:rPr>
                    <w:t>2023*</w:t>
                  </w:r>
                </w:p>
                <w:p w14:paraId="68CE8684" w14:textId="77777777" w:rsidR="007B14BA" w:rsidRPr="00B14473" w:rsidRDefault="007B14BA" w:rsidP="00CF0343">
                  <w:pPr>
                    <w:spacing w:line="1" w:lineRule="auto"/>
                    <w:rPr>
                      <w:rFonts w:cs="Arial"/>
                      <w:sz w:val="16"/>
                      <w:szCs w:val="16"/>
                    </w:rPr>
                  </w:pPr>
                </w:p>
              </w:tc>
            </w:tr>
          </w:tbl>
          <w:p w14:paraId="0E22EC57" w14:textId="77777777" w:rsidR="007B14BA" w:rsidRPr="00B14473" w:rsidRDefault="007B14BA" w:rsidP="00CF0343">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D179C1" w14:textId="77777777" w:rsidR="007B14BA" w:rsidRPr="00B14473" w:rsidRDefault="007B14BA" w:rsidP="00CF0343">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7B14BA" w:rsidRPr="00B14473" w14:paraId="02DDB2B6" w14:textId="77777777" w:rsidTr="00CF0343">
              <w:tc>
                <w:tcPr>
                  <w:tcW w:w="1410" w:type="dxa"/>
                  <w:tcMar>
                    <w:top w:w="0" w:type="dxa"/>
                    <w:left w:w="0" w:type="dxa"/>
                    <w:bottom w:w="0" w:type="dxa"/>
                    <w:right w:w="0" w:type="dxa"/>
                  </w:tcMar>
                </w:tcPr>
                <w:p w14:paraId="3B38CB23" w14:textId="77777777" w:rsidR="007B14BA" w:rsidRPr="00B14473" w:rsidRDefault="007B14BA" w:rsidP="00CF0343">
                  <w:pPr>
                    <w:rPr>
                      <w:rFonts w:cs="Arial"/>
                      <w:color w:val="000000"/>
                      <w:sz w:val="16"/>
                      <w:szCs w:val="16"/>
                    </w:rPr>
                  </w:pPr>
                  <w:r w:rsidRPr="00B14473">
                    <w:rPr>
                      <w:rFonts w:cs="Arial"/>
                      <w:color w:val="000000"/>
                      <w:sz w:val="16"/>
                      <w:szCs w:val="16"/>
                    </w:rPr>
                    <w:t>TG/90/7(proj.5)</w:t>
                  </w:r>
                </w:p>
                <w:p w14:paraId="0CD5D875" w14:textId="77777777" w:rsidR="007B14BA" w:rsidRPr="00B14473" w:rsidRDefault="007B14BA" w:rsidP="00CF0343">
                  <w:pPr>
                    <w:spacing w:line="1" w:lineRule="auto"/>
                    <w:rPr>
                      <w:rFonts w:cs="Arial"/>
                      <w:sz w:val="16"/>
                      <w:szCs w:val="16"/>
                    </w:rPr>
                  </w:pPr>
                </w:p>
              </w:tc>
            </w:tr>
          </w:tbl>
          <w:p w14:paraId="0E1D980F" w14:textId="77777777" w:rsidR="007B14BA" w:rsidRPr="00B14473" w:rsidRDefault="007B14BA" w:rsidP="00CF0343">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5F23D0" w14:textId="77777777" w:rsidR="007B14BA" w:rsidRPr="00B14473" w:rsidRDefault="007B14BA" w:rsidP="00CF0343">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7B14BA" w:rsidRPr="00B14473" w14:paraId="54087379" w14:textId="77777777" w:rsidTr="00CF0343">
              <w:tc>
                <w:tcPr>
                  <w:tcW w:w="1395" w:type="dxa"/>
                  <w:tcMar>
                    <w:top w:w="0" w:type="dxa"/>
                    <w:left w:w="0" w:type="dxa"/>
                    <w:bottom w:w="0" w:type="dxa"/>
                    <w:right w:w="0" w:type="dxa"/>
                  </w:tcMar>
                </w:tcPr>
                <w:p w14:paraId="7CED9B0E" w14:textId="77777777" w:rsidR="007B14BA" w:rsidRPr="00B14473" w:rsidRDefault="007B14BA" w:rsidP="00CF0343">
                  <w:pPr>
                    <w:rPr>
                      <w:rFonts w:cs="Arial"/>
                      <w:color w:val="000000"/>
                      <w:sz w:val="16"/>
                      <w:szCs w:val="16"/>
                    </w:rPr>
                  </w:pPr>
                  <w:r w:rsidRPr="00B14473">
                    <w:rPr>
                      <w:rFonts w:cs="Arial"/>
                      <w:color w:val="000000"/>
                      <w:sz w:val="16"/>
                      <w:szCs w:val="16"/>
                    </w:rPr>
                    <w:t>Kale</w:t>
                  </w:r>
                </w:p>
                <w:p w14:paraId="426266A4" w14:textId="77777777" w:rsidR="007B14BA" w:rsidRPr="00B14473" w:rsidRDefault="007B14BA" w:rsidP="00CF0343">
                  <w:pPr>
                    <w:spacing w:line="1" w:lineRule="auto"/>
                    <w:rPr>
                      <w:rFonts w:cs="Arial"/>
                      <w:sz w:val="16"/>
                      <w:szCs w:val="16"/>
                    </w:rPr>
                  </w:pPr>
                </w:p>
              </w:tc>
            </w:tr>
          </w:tbl>
          <w:p w14:paraId="6342D740" w14:textId="77777777" w:rsidR="007B14BA" w:rsidRPr="00B14473" w:rsidRDefault="007B14BA" w:rsidP="00CF0343">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489A7A" w14:textId="77777777" w:rsidR="007B14BA" w:rsidRPr="00B14473" w:rsidRDefault="007B14BA" w:rsidP="00CF0343">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7B14BA" w:rsidRPr="00B14473" w14:paraId="773B170D" w14:textId="77777777" w:rsidTr="00CF0343">
              <w:tc>
                <w:tcPr>
                  <w:tcW w:w="1275" w:type="dxa"/>
                  <w:tcMar>
                    <w:top w:w="0" w:type="dxa"/>
                    <w:left w:w="0" w:type="dxa"/>
                    <w:bottom w:w="0" w:type="dxa"/>
                    <w:right w:w="0" w:type="dxa"/>
                  </w:tcMar>
                </w:tcPr>
                <w:p w14:paraId="7A5B0732" w14:textId="77777777" w:rsidR="007B14BA" w:rsidRPr="00B14473" w:rsidRDefault="007B14BA" w:rsidP="00CF0343">
                  <w:pPr>
                    <w:jc w:val="left"/>
                    <w:rPr>
                      <w:rFonts w:cs="Arial"/>
                      <w:color w:val="000000"/>
                      <w:sz w:val="16"/>
                      <w:szCs w:val="16"/>
                    </w:rPr>
                  </w:pPr>
                  <w:r w:rsidRPr="00B14473">
                    <w:rPr>
                      <w:rFonts w:cs="Arial"/>
                      <w:color w:val="000000"/>
                      <w:sz w:val="16"/>
                      <w:szCs w:val="16"/>
                    </w:rPr>
                    <w:t xml:space="preserve">Chou </w:t>
                  </w:r>
                  <w:proofErr w:type="spellStart"/>
                  <w:r w:rsidRPr="00B14473">
                    <w:rPr>
                      <w:rFonts w:cs="Arial"/>
                      <w:color w:val="000000"/>
                      <w:sz w:val="16"/>
                      <w:szCs w:val="16"/>
                    </w:rPr>
                    <w:t>frisé</w:t>
                  </w:r>
                  <w:proofErr w:type="spellEnd"/>
                </w:p>
                <w:p w14:paraId="112FF0F1" w14:textId="77777777" w:rsidR="007B14BA" w:rsidRPr="00B14473" w:rsidRDefault="007B14BA" w:rsidP="00CF0343">
                  <w:pPr>
                    <w:spacing w:line="1" w:lineRule="auto"/>
                    <w:jc w:val="left"/>
                    <w:rPr>
                      <w:rFonts w:cs="Arial"/>
                      <w:sz w:val="16"/>
                      <w:szCs w:val="16"/>
                    </w:rPr>
                  </w:pPr>
                </w:p>
              </w:tc>
            </w:tr>
          </w:tbl>
          <w:p w14:paraId="30F05532" w14:textId="77777777" w:rsidR="007B14BA" w:rsidRPr="00B14473" w:rsidRDefault="007B14BA" w:rsidP="00CF0343">
            <w:pPr>
              <w:spacing w:line="1" w:lineRule="auto"/>
              <w:jc w:val="left"/>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01223A" w14:textId="77777777" w:rsidR="007B14BA" w:rsidRPr="00B14473" w:rsidRDefault="007B14BA" w:rsidP="00CF0343">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7B14BA" w:rsidRPr="00B14473" w14:paraId="32EFE2FB" w14:textId="77777777" w:rsidTr="00CF0343">
              <w:tc>
                <w:tcPr>
                  <w:tcW w:w="1185" w:type="dxa"/>
                  <w:tcMar>
                    <w:top w:w="0" w:type="dxa"/>
                    <w:left w:w="0" w:type="dxa"/>
                    <w:bottom w:w="0" w:type="dxa"/>
                    <w:right w:w="0" w:type="dxa"/>
                  </w:tcMar>
                </w:tcPr>
                <w:p w14:paraId="398AD45A" w14:textId="77777777" w:rsidR="007B14BA" w:rsidRPr="00B14473" w:rsidRDefault="007B14BA" w:rsidP="00CF0343">
                  <w:pPr>
                    <w:jc w:val="left"/>
                    <w:rPr>
                      <w:rFonts w:cs="Arial"/>
                      <w:color w:val="000000"/>
                      <w:sz w:val="16"/>
                      <w:szCs w:val="16"/>
                    </w:rPr>
                  </w:pPr>
                  <w:proofErr w:type="spellStart"/>
                  <w:r w:rsidRPr="00B14473">
                    <w:rPr>
                      <w:rFonts w:cs="Arial"/>
                      <w:color w:val="000000"/>
                      <w:sz w:val="16"/>
                      <w:szCs w:val="16"/>
                    </w:rPr>
                    <w:t>Grünkohl</w:t>
                  </w:r>
                  <w:proofErr w:type="spellEnd"/>
                </w:p>
                <w:p w14:paraId="1E014CE6" w14:textId="77777777" w:rsidR="007B14BA" w:rsidRPr="00B14473" w:rsidRDefault="007B14BA" w:rsidP="00CF0343">
                  <w:pPr>
                    <w:spacing w:line="1" w:lineRule="auto"/>
                    <w:jc w:val="left"/>
                    <w:rPr>
                      <w:rFonts w:cs="Arial"/>
                      <w:sz w:val="16"/>
                      <w:szCs w:val="16"/>
                    </w:rPr>
                  </w:pPr>
                </w:p>
              </w:tc>
            </w:tr>
          </w:tbl>
          <w:p w14:paraId="37E37F57" w14:textId="77777777" w:rsidR="007B14BA" w:rsidRPr="00B14473" w:rsidRDefault="007B14BA" w:rsidP="00CF0343">
            <w:pPr>
              <w:spacing w:line="1" w:lineRule="auto"/>
              <w:jc w:val="left"/>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90360" w14:textId="77777777" w:rsidR="007B14BA" w:rsidRPr="00B14473" w:rsidRDefault="007B14BA" w:rsidP="00CF0343">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7B14BA" w:rsidRPr="00B14473" w14:paraId="67F09383" w14:textId="77777777" w:rsidTr="00CF0343">
              <w:tc>
                <w:tcPr>
                  <w:tcW w:w="1215" w:type="dxa"/>
                  <w:tcMar>
                    <w:top w:w="0" w:type="dxa"/>
                    <w:left w:w="0" w:type="dxa"/>
                    <w:bottom w:w="0" w:type="dxa"/>
                    <w:right w:w="0" w:type="dxa"/>
                  </w:tcMar>
                </w:tcPr>
                <w:p w14:paraId="62233A63" w14:textId="77777777" w:rsidR="007B14BA" w:rsidRPr="00B14473" w:rsidRDefault="007B14BA" w:rsidP="00CF0343">
                  <w:pPr>
                    <w:jc w:val="left"/>
                    <w:rPr>
                      <w:rFonts w:cs="Arial"/>
                      <w:color w:val="000000"/>
                      <w:sz w:val="16"/>
                      <w:szCs w:val="16"/>
                    </w:rPr>
                  </w:pPr>
                  <w:r w:rsidRPr="00B14473">
                    <w:rPr>
                      <w:rFonts w:cs="Arial"/>
                      <w:color w:val="000000"/>
                      <w:sz w:val="16"/>
                      <w:szCs w:val="16"/>
                    </w:rPr>
                    <w:t xml:space="preserve">Col </w:t>
                  </w:r>
                  <w:proofErr w:type="spellStart"/>
                  <w:r w:rsidRPr="00B14473">
                    <w:rPr>
                      <w:rFonts w:cs="Arial"/>
                      <w:color w:val="000000"/>
                      <w:sz w:val="16"/>
                      <w:szCs w:val="16"/>
                    </w:rPr>
                    <w:t>rizada</w:t>
                  </w:r>
                  <w:proofErr w:type="spellEnd"/>
                </w:p>
                <w:p w14:paraId="7C83D0DC" w14:textId="77777777" w:rsidR="007B14BA" w:rsidRPr="00B14473" w:rsidRDefault="007B14BA" w:rsidP="00CF0343">
                  <w:pPr>
                    <w:spacing w:line="1" w:lineRule="auto"/>
                    <w:jc w:val="left"/>
                    <w:rPr>
                      <w:rFonts w:cs="Arial"/>
                      <w:sz w:val="16"/>
                      <w:szCs w:val="16"/>
                    </w:rPr>
                  </w:pPr>
                </w:p>
              </w:tc>
            </w:tr>
          </w:tbl>
          <w:p w14:paraId="1357F1B8" w14:textId="77777777" w:rsidR="007B14BA" w:rsidRPr="00B14473" w:rsidRDefault="007B14BA" w:rsidP="00CF0343">
            <w:pPr>
              <w:spacing w:line="1" w:lineRule="auto"/>
              <w:jc w:val="left"/>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2FE0CD40" w14:textId="77777777" w:rsidR="007B14BA" w:rsidRPr="00B14473" w:rsidRDefault="007B14BA" w:rsidP="00CF0343">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7B14BA" w:rsidRPr="009B0E70" w14:paraId="641A0BC7" w14:textId="77777777" w:rsidTr="00CF0343">
              <w:tc>
                <w:tcPr>
                  <w:tcW w:w="1635" w:type="dxa"/>
                  <w:tcMar>
                    <w:top w:w="0" w:type="dxa"/>
                    <w:left w:w="0" w:type="dxa"/>
                    <w:bottom w:w="0" w:type="dxa"/>
                    <w:right w:w="0" w:type="dxa"/>
                  </w:tcMar>
                </w:tcPr>
                <w:p w14:paraId="5E2EECEF" w14:textId="77777777" w:rsidR="007B14BA" w:rsidRPr="00FE71AE" w:rsidRDefault="007B14BA" w:rsidP="00CF0343">
                  <w:pPr>
                    <w:jc w:val="left"/>
                    <w:rPr>
                      <w:rFonts w:cs="Arial"/>
                      <w:color w:val="000000"/>
                      <w:sz w:val="16"/>
                      <w:szCs w:val="16"/>
                      <w:lang w:val="pt-BR"/>
                    </w:rPr>
                  </w:pPr>
                  <w:r w:rsidRPr="00FE71AE">
                    <w:rPr>
                      <w:rStyle w:val="Emphasis"/>
                      <w:rFonts w:cs="Arial"/>
                      <w:color w:val="000000"/>
                      <w:sz w:val="16"/>
                      <w:szCs w:val="16"/>
                      <w:lang w:val="pt-BR"/>
                    </w:rPr>
                    <w:t>Brassica oleracea</w:t>
                  </w:r>
                  <w:r w:rsidRPr="00FE71AE">
                    <w:rPr>
                      <w:rFonts w:cs="Arial"/>
                      <w:color w:val="000000"/>
                      <w:sz w:val="16"/>
                      <w:szCs w:val="16"/>
                      <w:lang w:val="pt-BR"/>
                    </w:rPr>
                    <w:t xml:space="preserve"> L. var. </w:t>
                  </w:r>
                  <w:r w:rsidRPr="00FE71AE">
                    <w:rPr>
                      <w:rStyle w:val="Emphasis"/>
                      <w:rFonts w:cs="Arial"/>
                      <w:color w:val="000000"/>
                      <w:sz w:val="16"/>
                      <w:szCs w:val="16"/>
                      <w:lang w:val="pt-BR"/>
                    </w:rPr>
                    <w:t>viridis</w:t>
                  </w:r>
                  <w:r w:rsidRPr="00FE71AE">
                    <w:rPr>
                      <w:rFonts w:cs="Arial"/>
                      <w:color w:val="000000"/>
                      <w:sz w:val="16"/>
                      <w:szCs w:val="16"/>
                      <w:lang w:val="pt-BR"/>
                    </w:rPr>
                    <w:t xml:space="preserve"> L.; </w:t>
                  </w:r>
                  <w:r w:rsidRPr="00FE71AE">
                    <w:rPr>
                      <w:rStyle w:val="Emphasis"/>
                      <w:rFonts w:cs="Arial"/>
                      <w:color w:val="000000"/>
                      <w:sz w:val="16"/>
                      <w:szCs w:val="16"/>
                      <w:lang w:val="pt-BR"/>
                    </w:rPr>
                    <w:t>Brassica oleracea</w:t>
                  </w:r>
                  <w:r w:rsidRPr="00FE71AE">
                    <w:rPr>
                      <w:rFonts w:cs="Arial"/>
                      <w:color w:val="000000"/>
                      <w:sz w:val="16"/>
                      <w:szCs w:val="16"/>
                      <w:lang w:val="pt-BR"/>
                    </w:rPr>
                    <w:t xml:space="preserve"> L. var. </w:t>
                  </w:r>
                  <w:r w:rsidRPr="00FE71AE">
                    <w:rPr>
                      <w:rStyle w:val="Emphasis"/>
                      <w:rFonts w:cs="Arial"/>
                      <w:color w:val="000000"/>
                      <w:sz w:val="16"/>
                      <w:szCs w:val="16"/>
                      <w:lang w:val="pt-BR"/>
                    </w:rPr>
                    <w:t>costata</w:t>
                  </w:r>
                  <w:r w:rsidRPr="00FE71AE">
                    <w:rPr>
                      <w:rFonts w:cs="Arial"/>
                      <w:color w:val="000000"/>
                      <w:sz w:val="16"/>
                      <w:szCs w:val="16"/>
                      <w:lang w:val="pt-BR"/>
                    </w:rPr>
                    <w:t xml:space="preserve"> DC.; </w:t>
                  </w:r>
                  <w:r w:rsidRPr="00FE71AE">
                    <w:rPr>
                      <w:rStyle w:val="Emphasis"/>
                      <w:rFonts w:cs="Arial"/>
                      <w:color w:val="000000"/>
                      <w:sz w:val="16"/>
                      <w:szCs w:val="16"/>
                      <w:lang w:val="pt-BR"/>
                    </w:rPr>
                    <w:t>Brassica oleracea</w:t>
                  </w:r>
                  <w:r w:rsidRPr="00FE71AE">
                    <w:rPr>
                      <w:rFonts w:cs="Arial"/>
                      <w:color w:val="000000"/>
                      <w:sz w:val="16"/>
                      <w:szCs w:val="16"/>
                      <w:lang w:val="pt-BR"/>
                    </w:rPr>
                    <w:t xml:space="preserve"> L. var. </w:t>
                  </w:r>
                  <w:r w:rsidRPr="00FE71AE">
                    <w:rPr>
                      <w:rStyle w:val="Emphasis"/>
                      <w:rFonts w:cs="Arial"/>
                      <w:color w:val="000000"/>
                      <w:sz w:val="16"/>
                      <w:szCs w:val="16"/>
                      <w:lang w:val="pt-BR"/>
                    </w:rPr>
                    <w:t>sabellica</w:t>
                  </w:r>
                  <w:r w:rsidRPr="00FE71AE">
                    <w:rPr>
                      <w:rFonts w:cs="Arial"/>
                      <w:color w:val="000000"/>
                      <w:sz w:val="16"/>
                      <w:szCs w:val="16"/>
                      <w:lang w:val="pt-BR"/>
                    </w:rPr>
                    <w:t xml:space="preserve"> L.; </w:t>
                  </w:r>
                  <w:r w:rsidRPr="00FE71AE">
                    <w:rPr>
                      <w:rStyle w:val="Emphasis"/>
                      <w:rFonts w:cs="Arial"/>
                      <w:color w:val="000000"/>
                      <w:sz w:val="16"/>
                      <w:szCs w:val="16"/>
                      <w:lang w:val="pt-BR"/>
                    </w:rPr>
                    <w:t>Brassica oleracea</w:t>
                  </w:r>
                  <w:r w:rsidRPr="00FE71AE">
                    <w:rPr>
                      <w:rFonts w:cs="Arial"/>
                      <w:color w:val="000000"/>
                      <w:sz w:val="16"/>
                      <w:szCs w:val="16"/>
                      <w:lang w:val="pt-BR"/>
                    </w:rPr>
                    <w:t xml:space="preserve"> L. var. </w:t>
                  </w:r>
                  <w:r w:rsidRPr="00FE71AE">
                    <w:rPr>
                      <w:rStyle w:val="Emphasis"/>
                      <w:rFonts w:cs="Arial"/>
                      <w:color w:val="000000"/>
                      <w:sz w:val="16"/>
                      <w:szCs w:val="16"/>
                      <w:lang w:val="pt-BR"/>
                    </w:rPr>
                    <w:t>palmifolia</w:t>
                  </w:r>
                  <w:r w:rsidRPr="00FE71AE">
                    <w:rPr>
                      <w:rFonts w:cs="Arial"/>
                      <w:color w:val="000000"/>
                      <w:sz w:val="16"/>
                      <w:szCs w:val="16"/>
                      <w:lang w:val="pt-BR"/>
                    </w:rPr>
                    <w:t xml:space="preserve"> DC.; </w:t>
                  </w:r>
                  <w:r w:rsidRPr="00FE71AE">
                    <w:rPr>
                      <w:rStyle w:val="Emphasis"/>
                      <w:rFonts w:cs="Arial"/>
                      <w:color w:val="000000"/>
                      <w:sz w:val="16"/>
                      <w:szCs w:val="16"/>
                      <w:lang w:val="pt-BR"/>
                    </w:rPr>
                    <w:t>Brassica oleracea</w:t>
                  </w:r>
                  <w:r w:rsidRPr="00FE71AE">
                    <w:rPr>
                      <w:rFonts w:cs="Arial"/>
                      <w:color w:val="000000"/>
                      <w:sz w:val="16"/>
                      <w:szCs w:val="16"/>
                      <w:lang w:val="pt-BR"/>
                    </w:rPr>
                    <w:t xml:space="preserve"> L. var. </w:t>
                  </w:r>
                  <w:r w:rsidRPr="00FE71AE">
                    <w:rPr>
                      <w:rStyle w:val="Emphasis"/>
                      <w:rFonts w:cs="Arial"/>
                      <w:color w:val="000000"/>
                      <w:sz w:val="16"/>
                      <w:szCs w:val="16"/>
                      <w:lang w:val="pt-BR"/>
                    </w:rPr>
                    <w:t>medullosa</w:t>
                  </w:r>
                  <w:r w:rsidRPr="00FE71AE">
                    <w:rPr>
                      <w:rFonts w:cs="Arial"/>
                      <w:color w:val="000000"/>
                      <w:sz w:val="16"/>
                      <w:szCs w:val="16"/>
                      <w:lang w:val="pt-BR"/>
                    </w:rPr>
                    <w:t> Thell.</w:t>
                  </w:r>
                </w:p>
                <w:p w14:paraId="4944811D" w14:textId="77777777" w:rsidR="007B14BA" w:rsidRPr="00FE71AE" w:rsidRDefault="007B14BA" w:rsidP="00CF0343">
                  <w:pPr>
                    <w:spacing w:line="1" w:lineRule="auto"/>
                    <w:jc w:val="left"/>
                    <w:rPr>
                      <w:rFonts w:cs="Arial"/>
                      <w:sz w:val="16"/>
                      <w:szCs w:val="16"/>
                      <w:lang w:val="pt-BR"/>
                    </w:rPr>
                  </w:pPr>
                </w:p>
              </w:tc>
            </w:tr>
          </w:tbl>
          <w:p w14:paraId="5642ADC1" w14:textId="77777777" w:rsidR="007B14BA" w:rsidRPr="00FE71AE" w:rsidRDefault="007B14BA" w:rsidP="00CF0343">
            <w:pPr>
              <w:spacing w:line="1" w:lineRule="auto"/>
              <w:jc w:val="left"/>
              <w:rPr>
                <w:rFonts w:cs="Arial"/>
                <w:sz w:val="16"/>
                <w:szCs w:val="16"/>
                <w:lang w:val="pt-BR"/>
              </w:rPr>
            </w:pPr>
          </w:p>
        </w:tc>
      </w:tr>
      <w:tr w:rsidR="007B14BA" w:rsidRPr="00B14473" w14:paraId="11D59586"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837EBE" w14:textId="77777777" w:rsidR="007B14BA" w:rsidRPr="008E4CDE" w:rsidRDefault="007B14BA" w:rsidP="00CF0343">
            <w:pPr>
              <w:rPr>
                <w:rFonts w:cs="Arial"/>
                <w:vanish/>
                <w:sz w:val="16"/>
                <w:szCs w:val="16"/>
                <w:lang w:val="es-ES"/>
              </w:rPr>
            </w:pPr>
          </w:p>
          <w:tbl>
            <w:tblPr>
              <w:tblW w:w="555" w:type="dxa"/>
              <w:tblLayout w:type="fixed"/>
              <w:tblCellMar>
                <w:left w:w="0" w:type="dxa"/>
                <w:right w:w="0" w:type="dxa"/>
              </w:tblCellMar>
              <w:tblLook w:val="01E0" w:firstRow="1" w:lastRow="1" w:firstColumn="1" w:lastColumn="1" w:noHBand="0" w:noVBand="0"/>
            </w:tblPr>
            <w:tblGrid>
              <w:gridCol w:w="555"/>
            </w:tblGrid>
            <w:tr w:rsidR="007B14BA" w:rsidRPr="00B14473" w14:paraId="07D88136" w14:textId="77777777" w:rsidTr="00CF0343">
              <w:tc>
                <w:tcPr>
                  <w:tcW w:w="555" w:type="dxa"/>
                  <w:tcMar>
                    <w:top w:w="0" w:type="dxa"/>
                    <w:left w:w="0" w:type="dxa"/>
                    <w:bottom w:w="0" w:type="dxa"/>
                    <w:right w:w="0" w:type="dxa"/>
                  </w:tcMar>
                </w:tcPr>
                <w:p w14:paraId="33A21A5D" w14:textId="77777777" w:rsidR="007B14BA" w:rsidRPr="00B14473" w:rsidRDefault="007B14BA" w:rsidP="00CF0343">
                  <w:pPr>
                    <w:rPr>
                      <w:rFonts w:cs="Arial"/>
                      <w:color w:val="000000"/>
                      <w:sz w:val="16"/>
                      <w:szCs w:val="16"/>
                    </w:rPr>
                  </w:pPr>
                  <w:r w:rsidRPr="00B14473">
                    <w:rPr>
                      <w:rFonts w:cs="Arial"/>
                      <w:color w:val="000000"/>
                      <w:sz w:val="16"/>
                      <w:szCs w:val="16"/>
                    </w:rPr>
                    <w:t>KR</w:t>
                  </w:r>
                </w:p>
                <w:p w14:paraId="6CDA255E" w14:textId="77777777" w:rsidR="007B14BA" w:rsidRPr="00B14473" w:rsidRDefault="007B14BA" w:rsidP="00CF0343">
                  <w:pPr>
                    <w:spacing w:line="1" w:lineRule="auto"/>
                    <w:rPr>
                      <w:rFonts w:cs="Arial"/>
                      <w:sz w:val="16"/>
                      <w:szCs w:val="16"/>
                    </w:rPr>
                  </w:pPr>
                </w:p>
              </w:tc>
            </w:tr>
          </w:tbl>
          <w:p w14:paraId="17E1A40D" w14:textId="77777777" w:rsidR="007B14BA" w:rsidRPr="00B14473" w:rsidRDefault="007B14BA" w:rsidP="00CF0343">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5F3960" w14:textId="77777777" w:rsidR="007B14BA" w:rsidRPr="00B14473" w:rsidRDefault="007B14BA" w:rsidP="00CF0343">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7B14BA" w:rsidRPr="00B14473" w14:paraId="5342C45D" w14:textId="77777777" w:rsidTr="00CF0343">
              <w:tc>
                <w:tcPr>
                  <w:tcW w:w="470" w:type="dxa"/>
                  <w:tcMar>
                    <w:top w:w="0" w:type="dxa"/>
                    <w:left w:w="0" w:type="dxa"/>
                    <w:bottom w:w="0" w:type="dxa"/>
                    <w:right w:w="0" w:type="dxa"/>
                  </w:tcMar>
                </w:tcPr>
                <w:p w14:paraId="4E28E99F" w14:textId="77777777" w:rsidR="007B14BA" w:rsidRPr="00B14473" w:rsidRDefault="007B14BA" w:rsidP="00CF0343">
                  <w:pPr>
                    <w:rPr>
                      <w:rFonts w:cs="Arial"/>
                      <w:color w:val="000000"/>
                      <w:sz w:val="16"/>
                      <w:szCs w:val="16"/>
                    </w:rPr>
                  </w:pPr>
                  <w:r w:rsidRPr="00B14473">
                    <w:rPr>
                      <w:rFonts w:cs="Arial"/>
                      <w:color w:val="000000"/>
                      <w:sz w:val="16"/>
                      <w:szCs w:val="16"/>
                    </w:rPr>
                    <w:t>TWV</w:t>
                  </w:r>
                </w:p>
                <w:p w14:paraId="1297591F" w14:textId="77777777" w:rsidR="007B14BA" w:rsidRPr="00B14473" w:rsidRDefault="007B14BA" w:rsidP="00CF0343">
                  <w:pPr>
                    <w:spacing w:line="1" w:lineRule="auto"/>
                    <w:rPr>
                      <w:rFonts w:cs="Arial"/>
                      <w:sz w:val="16"/>
                      <w:szCs w:val="16"/>
                    </w:rPr>
                  </w:pPr>
                </w:p>
              </w:tc>
            </w:tr>
          </w:tbl>
          <w:p w14:paraId="43741647" w14:textId="77777777" w:rsidR="007B14BA" w:rsidRPr="00B14473" w:rsidRDefault="007B14BA" w:rsidP="00CF0343">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876A3F" w14:textId="77777777" w:rsidR="007B14BA" w:rsidRPr="00B14473" w:rsidRDefault="007B14BA" w:rsidP="00CF0343">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7B14BA" w:rsidRPr="00B14473" w14:paraId="65C686B9" w14:textId="77777777" w:rsidTr="00CF0343">
              <w:tc>
                <w:tcPr>
                  <w:tcW w:w="630" w:type="dxa"/>
                  <w:tcMar>
                    <w:top w:w="0" w:type="dxa"/>
                    <w:left w:w="0" w:type="dxa"/>
                    <w:bottom w:w="0" w:type="dxa"/>
                    <w:right w:w="0" w:type="dxa"/>
                  </w:tcMar>
                </w:tcPr>
                <w:p w14:paraId="0103E588" w14:textId="77777777" w:rsidR="007B14BA" w:rsidRPr="00B14473" w:rsidRDefault="007B14BA" w:rsidP="00CF0343">
                  <w:pPr>
                    <w:rPr>
                      <w:rFonts w:cs="Arial"/>
                      <w:color w:val="000000"/>
                      <w:sz w:val="16"/>
                      <w:szCs w:val="16"/>
                    </w:rPr>
                  </w:pPr>
                  <w:r w:rsidRPr="00B14473">
                    <w:rPr>
                      <w:rFonts w:cs="Arial"/>
                      <w:color w:val="000000"/>
                      <w:sz w:val="16"/>
                      <w:szCs w:val="16"/>
                    </w:rPr>
                    <w:t>2023*</w:t>
                  </w:r>
                </w:p>
                <w:p w14:paraId="0D894270" w14:textId="77777777" w:rsidR="007B14BA" w:rsidRPr="00B14473" w:rsidRDefault="007B14BA" w:rsidP="00CF0343">
                  <w:pPr>
                    <w:spacing w:line="1" w:lineRule="auto"/>
                    <w:rPr>
                      <w:rFonts w:cs="Arial"/>
                      <w:sz w:val="16"/>
                      <w:szCs w:val="16"/>
                    </w:rPr>
                  </w:pPr>
                </w:p>
              </w:tc>
            </w:tr>
          </w:tbl>
          <w:p w14:paraId="0C2B49DB" w14:textId="77777777" w:rsidR="007B14BA" w:rsidRPr="00B14473" w:rsidRDefault="007B14BA" w:rsidP="00CF0343">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BCFBDF" w14:textId="77777777" w:rsidR="007B14BA" w:rsidRPr="00B14473" w:rsidRDefault="007B14BA" w:rsidP="00CF0343">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7B14BA" w:rsidRPr="00B14473" w14:paraId="0ACC1F54" w14:textId="77777777" w:rsidTr="00CF0343">
              <w:tc>
                <w:tcPr>
                  <w:tcW w:w="1410" w:type="dxa"/>
                  <w:tcMar>
                    <w:top w:w="0" w:type="dxa"/>
                    <w:left w:w="0" w:type="dxa"/>
                    <w:bottom w:w="0" w:type="dxa"/>
                    <w:right w:w="0" w:type="dxa"/>
                  </w:tcMar>
                </w:tcPr>
                <w:p w14:paraId="34178563" w14:textId="77777777" w:rsidR="007B14BA" w:rsidRPr="00B14473" w:rsidRDefault="007B14BA" w:rsidP="00CF0343">
                  <w:pPr>
                    <w:rPr>
                      <w:rFonts w:cs="Arial"/>
                      <w:color w:val="000000"/>
                      <w:sz w:val="16"/>
                      <w:szCs w:val="16"/>
                    </w:rPr>
                  </w:pPr>
                  <w:r w:rsidRPr="00B14473">
                    <w:rPr>
                      <w:rFonts w:cs="Arial"/>
                      <w:color w:val="000000"/>
                      <w:sz w:val="16"/>
                      <w:szCs w:val="16"/>
                    </w:rPr>
                    <w:t>TG/105/5(proj.3)</w:t>
                  </w:r>
                </w:p>
                <w:p w14:paraId="0564E5AF" w14:textId="77777777" w:rsidR="007B14BA" w:rsidRPr="00B14473" w:rsidRDefault="007B14BA" w:rsidP="00CF0343">
                  <w:pPr>
                    <w:spacing w:line="1" w:lineRule="auto"/>
                    <w:rPr>
                      <w:rFonts w:cs="Arial"/>
                      <w:sz w:val="16"/>
                      <w:szCs w:val="16"/>
                    </w:rPr>
                  </w:pPr>
                </w:p>
              </w:tc>
            </w:tr>
          </w:tbl>
          <w:p w14:paraId="53DA8832" w14:textId="77777777" w:rsidR="007B14BA" w:rsidRPr="00B14473" w:rsidRDefault="007B14BA" w:rsidP="00CF0343">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A7C63A" w14:textId="77777777" w:rsidR="007B14BA" w:rsidRPr="00B14473" w:rsidRDefault="007B14BA" w:rsidP="00CF0343">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7B14BA" w:rsidRPr="00B14473" w14:paraId="4B05CFF3" w14:textId="77777777" w:rsidTr="00CF0343">
              <w:tc>
                <w:tcPr>
                  <w:tcW w:w="1395" w:type="dxa"/>
                  <w:tcMar>
                    <w:top w:w="0" w:type="dxa"/>
                    <w:left w:w="0" w:type="dxa"/>
                    <w:bottom w:w="0" w:type="dxa"/>
                    <w:right w:w="0" w:type="dxa"/>
                  </w:tcMar>
                </w:tcPr>
                <w:p w14:paraId="1C6C4D4E" w14:textId="77777777" w:rsidR="007B14BA" w:rsidRPr="00B14473" w:rsidRDefault="007B14BA" w:rsidP="00CF0343">
                  <w:pPr>
                    <w:rPr>
                      <w:rFonts w:cs="Arial"/>
                      <w:color w:val="000000"/>
                      <w:sz w:val="16"/>
                      <w:szCs w:val="16"/>
                    </w:rPr>
                  </w:pPr>
                  <w:r w:rsidRPr="00B14473">
                    <w:rPr>
                      <w:rFonts w:cs="Arial"/>
                      <w:color w:val="000000"/>
                      <w:sz w:val="16"/>
                      <w:szCs w:val="16"/>
                    </w:rPr>
                    <w:t>Chinese Cabbage</w:t>
                  </w:r>
                </w:p>
                <w:p w14:paraId="01DE5F97" w14:textId="77777777" w:rsidR="007B14BA" w:rsidRPr="00B14473" w:rsidRDefault="007B14BA" w:rsidP="00CF0343">
                  <w:pPr>
                    <w:spacing w:line="1" w:lineRule="auto"/>
                    <w:rPr>
                      <w:rFonts w:cs="Arial"/>
                      <w:sz w:val="16"/>
                      <w:szCs w:val="16"/>
                    </w:rPr>
                  </w:pPr>
                </w:p>
              </w:tc>
            </w:tr>
          </w:tbl>
          <w:p w14:paraId="3907864B" w14:textId="77777777" w:rsidR="007B14BA" w:rsidRPr="00B14473" w:rsidRDefault="007B14BA" w:rsidP="00CF0343">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B7B858" w14:textId="77777777" w:rsidR="007B14BA" w:rsidRPr="00B14473" w:rsidRDefault="007B14BA" w:rsidP="00CF0343">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7B14BA" w:rsidRPr="00B14473" w14:paraId="6432028F" w14:textId="77777777" w:rsidTr="00CF0343">
              <w:tc>
                <w:tcPr>
                  <w:tcW w:w="1275" w:type="dxa"/>
                  <w:tcMar>
                    <w:top w:w="0" w:type="dxa"/>
                    <w:left w:w="0" w:type="dxa"/>
                    <w:bottom w:w="0" w:type="dxa"/>
                    <w:right w:w="0" w:type="dxa"/>
                  </w:tcMar>
                </w:tcPr>
                <w:p w14:paraId="532804A6" w14:textId="77777777" w:rsidR="007B14BA" w:rsidRPr="00B14473" w:rsidRDefault="007B14BA" w:rsidP="00CF0343">
                  <w:pPr>
                    <w:rPr>
                      <w:rFonts w:cs="Arial"/>
                      <w:color w:val="000000"/>
                      <w:sz w:val="16"/>
                      <w:szCs w:val="16"/>
                    </w:rPr>
                  </w:pPr>
                  <w:r w:rsidRPr="00B14473">
                    <w:rPr>
                      <w:rFonts w:cs="Arial"/>
                      <w:color w:val="000000"/>
                      <w:sz w:val="16"/>
                      <w:szCs w:val="16"/>
                    </w:rPr>
                    <w:t>Chou chinois</w:t>
                  </w:r>
                </w:p>
                <w:p w14:paraId="414737BC" w14:textId="77777777" w:rsidR="007B14BA" w:rsidRPr="00B14473" w:rsidRDefault="007B14BA" w:rsidP="00CF0343">
                  <w:pPr>
                    <w:spacing w:line="1" w:lineRule="auto"/>
                    <w:rPr>
                      <w:rFonts w:cs="Arial"/>
                      <w:sz w:val="16"/>
                      <w:szCs w:val="16"/>
                    </w:rPr>
                  </w:pPr>
                </w:p>
              </w:tc>
            </w:tr>
          </w:tbl>
          <w:p w14:paraId="6D990AED" w14:textId="77777777" w:rsidR="007B14BA" w:rsidRPr="00B14473" w:rsidRDefault="007B14BA" w:rsidP="00CF0343">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52447" w14:textId="77777777" w:rsidR="007B14BA" w:rsidRPr="00B14473" w:rsidRDefault="007B14BA" w:rsidP="00CF0343">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7B14BA" w:rsidRPr="00B14473" w14:paraId="60DDADA1" w14:textId="77777777" w:rsidTr="00CF0343">
              <w:tc>
                <w:tcPr>
                  <w:tcW w:w="1185" w:type="dxa"/>
                  <w:tcMar>
                    <w:top w:w="0" w:type="dxa"/>
                    <w:left w:w="0" w:type="dxa"/>
                    <w:bottom w:w="0" w:type="dxa"/>
                    <w:right w:w="0" w:type="dxa"/>
                  </w:tcMar>
                </w:tcPr>
                <w:p w14:paraId="2E8D8D23" w14:textId="77777777" w:rsidR="007B14BA" w:rsidRPr="00B14473" w:rsidRDefault="007B14BA" w:rsidP="00CF0343">
                  <w:pPr>
                    <w:rPr>
                      <w:rFonts w:cs="Arial"/>
                      <w:color w:val="000000"/>
                      <w:sz w:val="16"/>
                      <w:szCs w:val="16"/>
                    </w:rPr>
                  </w:pPr>
                  <w:proofErr w:type="spellStart"/>
                  <w:r w:rsidRPr="00B14473">
                    <w:rPr>
                      <w:rFonts w:cs="Arial"/>
                      <w:color w:val="000000"/>
                      <w:sz w:val="16"/>
                      <w:szCs w:val="16"/>
                    </w:rPr>
                    <w:t>Chinakohl</w:t>
                  </w:r>
                  <w:proofErr w:type="spellEnd"/>
                </w:p>
                <w:p w14:paraId="076C4D49" w14:textId="77777777" w:rsidR="007B14BA" w:rsidRPr="00B14473" w:rsidRDefault="007B14BA" w:rsidP="00CF0343">
                  <w:pPr>
                    <w:spacing w:line="1" w:lineRule="auto"/>
                    <w:rPr>
                      <w:rFonts w:cs="Arial"/>
                      <w:sz w:val="16"/>
                      <w:szCs w:val="16"/>
                    </w:rPr>
                  </w:pPr>
                </w:p>
              </w:tc>
            </w:tr>
          </w:tbl>
          <w:p w14:paraId="335AD799" w14:textId="77777777" w:rsidR="007B14BA" w:rsidRPr="00B14473" w:rsidRDefault="007B14BA" w:rsidP="00CF0343">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0DE7D1" w14:textId="77777777" w:rsidR="007B14BA" w:rsidRPr="00B14473" w:rsidRDefault="007B14BA" w:rsidP="00CF0343">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7B14BA" w:rsidRPr="00B14473" w14:paraId="06D19650" w14:textId="77777777" w:rsidTr="00CF0343">
              <w:tc>
                <w:tcPr>
                  <w:tcW w:w="1215" w:type="dxa"/>
                  <w:tcMar>
                    <w:top w:w="0" w:type="dxa"/>
                    <w:left w:w="0" w:type="dxa"/>
                    <w:bottom w:w="0" w:type="dxa"/>
                    <w:right w:w="0" w:type="dxa"/>
                  </w:tcMar>
                </w:tcPr>
                <w:p w14:paraId="13831199" w14:textId="77777777" w:rsidR="007B14BA" w:rsidRPr="00B14473" w:rsidRDefault="007B14BA" w:rsidP="00CF0343">
                  <w:pPr>
                    <w:rPr>
                      <w:rFonts w:cs="Arial"/>
                      <w:color w:val="000000"/>
                      <w:sz w:val="16"/>
                      <w:szCs w:val="16"/>
                    </w:rPr>
                  </w:pPr>
                  <w:proofErr w:type="spellStart"/>
                  <w:r w:rsidRPr="00B14473">
                    <w:rPr>
                      <w:rFonts w:cs="Arial"/>
                      <w:color w:val="000000"/>
                      <w:sz w:val="16"/>
                      <w:szCs w:val="16"/>
                    </w:rPr>
                    <w:t>Repollo</w:t>
                  </w:r>
                  <w:proofErr w:type="spellEnd"/>
                  <w:r w:rsidRPr="00B14473">
                    <w:rPr>
                      <w:rFonts w:cs="Arial"/>
                      <w:color w:val="000000"/>
                      <w:sz w:val="16"/>
                      <w:szCs w:val="16"/>
                    </w:rPr>
                    <w:t xml:space="preserve"> chino</w:t>
                  </w:r>
                </w:p>
                <w:p w14:paraId="2646D7CD" w14:textId="77777777" w:rsidR="007B14BA" w:rsidRPr="00B14473" w:rsidRDefault="007B14BA" w:rsidP="00CF0343">
                  <w:pPr>
                    <w:spacing w:line="1" w:lineRule="auto"/>
                    <w:rPr>
                      <w:rFonts w:cs="Arial"/>
                      <w:sz w:val="16"/>
                      <w:szCs w:val="16"/>
                    </w:rPr>
                  </w:pPr>
                </w:p>
              </w:tc>
            </w:tr>
          </w:tbl>
          <w:p w14:paraId="31802F70" w14:textId="77777777" w:rsidR="007B14BA" w:rsidRPr="00B14473" w:rsidRDefault="007B14BA" w:rsidP="00CF0343">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1DA8B441" w14:textId="77777777" w:rsidR="007B14BA" w:rsidRPr="00B14473" w:rsidRDefault="007B14BA" w:rsidP="00CF0343">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7B14BA" w:rsidRPr="00B14473" w14:paraId="727DEBC9" w14:textId="77777777" w:rsidTr="00CF0343">
              <w:tc>
                <w:tcPr>
                  <w:tcW w:w="1635" w:type="dxa"/>
                  <w:tcMar>
                    <w:top w:w="0" w:type="dxa"/>
                    <w:left w:w="0" w:type="dxa"/>
                    <w:bottom w:w="0" w:type="dxa"/>
                    <w:right w:w="0" w:type="dxa"/>
                  </w:tcMar>
                </w:tcPr>
                <w:p w14:paraId="6C17EFE9" w14:textId="77777777" w:rsidR="007B14BA" w:rsidRPr="00B14473" w:rsidRDefault="007B14BA" w:rsidP="00CF0343">
                  <w:pPr>
                    <w:jc w:val="left"/>
                    <w:rPr>
                      <w:rFonts w:cs="Arial"/>
                      <w:color w:val="000000"/>
                      <w:sz w:val="16"/>
                      <w:szCs w:val="16"/>
                    </w:rPr>
                  </w:pPr>
                  <w:r w:rsidRPr="00B14473">
                    <w:rPr>
                      <w:rFonts w:cs="Arial"/>
                      <w:color w:val="000000"/>
                      <w:sz w:val="16"/>
                      <w:szCs w:val="16"/>
                    </w:rPr>
                    <w:t xml:space="preserve">hybrids between </w:t>
                  </w:r>
                  <w:r w:rsidRPr="00B14473">
                    <w:rPr>
                      <w:rStyle w:val="Emphasis"/>
                      <w:rFonts w:cs="Arial"/>
                      <w:color w:val="000000"/>
                      <w:sz w:val="16"/>
                      <w:szCs w:val="16"/>
                    </w:rPr>
                    <w:t xml:space="preserve">Brassica </w:t>
                  </w:r>
                  <w:proofErr w:type="spellStart"/>
                  <w:r w:rsidRPr="00B14473">
                    <w:rPr>
                      <w:rStyle w:val="Emphasis"/>
                      <w:rFonts w:cs="Arial"/>
                      <w:color w:val="000000"/>
                      <w:sz w:val="16"/>
                      <w:szCs w:val="16"/>
                    </w:rPr>
                    <w:t>rapa</w:t>
                  </w:r>
                  <w:proofErr w:type="spellEnd"/>
                  <w:r w:rsidRPr="00B14473">
                    <w:rPr>
                      <w:rFonts w:cs="Arial"/>
                      <w:color w:val="000000"/>
                      <w:sz w:val="16"/>
                      <w:szCs w:val="16"/>
                    </w:rPr>
                    <w:t xml:space="preserve"> L. Emend. </w:t>
                  </w:r>
                  <w:proofErr w:type="spellStart"/>
                  <w:r w:rsidRPr="00B14473">
                    <w:rPr>
                      <w:rFonts w:cs="Arial"/>
                      <w:color w:val="000000"/>
                      <w:sz w:val="16"/>
                      <w:szCs w:val="16"/>
                    </w:rPr>
                    <w:t>Metzg</w:t>
                  </w:r>
                  <w:proofErr w:type="spellEnd"/>
                  <w:r w:rsidRPr="00B14473">
                    <w:rPr>
                      <w:rFonts w:cs="Arial"/>
                      <w:color w:val="000000"/>
                      <w:sz w:val="16"/>
                      <w:szCs w:val="16"/>
                    </w:rPr>
                    <w:t xml:space="preserve">. ssp. </w:t>
                  </w:r>
                  <w:proofErr w:type="spellStart"/>
                  <w:r w:rsidRPr="00B14473">
                    <w:rPr>
                      <w:rStyle w:val="Emphasis"/>
                      <w:rFonts w:cs="Arial"/>
                      <w:color w:val="000000"/>
                      <w:sz w:val="16"/>
                      <w:szCs w:val="16"/>
                    </w:rPr>
                    <w:t>pekinensis</w:t>
                  </w:r>
                  <w:proofErr w:type="spellEnd"/>
                  <w:r w:rsidRPr="00B14473">
                    <w:rPr>
                      <w:rFonts w:cs="Arial"/>
                      <w:color w:val="000000"/>
                      <w:sz w:val="16"/>
                      <w:szCs w:val="16"/>
                    </w:rPr>
                    <w:t> (</w:t>
                  </w:r>
                  <w:proofErr w:type="spellStart"/>
                  <w:r w:rsidRPr="00B14473">
                    <w:rPr>
                      <w:rFonts w:cs="Arial"/>
                      <w:color w:val="000000"/>
                      <w:sz w:val="16"/>
                      <w:szCs w:val="16"/>
                    </w:rPr>
                    <w:t>Lour</w:t>
                  </w:r>
                  <w:proofErr w:type="spellEnd"/>
                  <w:r w:rsidRPr="00B14473">
                    <w:rPr>
                      <w:rFonts w:cs="Arial"/>
                      <w:color w:val="000000"/>
                      <w:sz w:val="16"/>
                      <w:szCs w:val="16"/>
                    </w:rPr>
                    <w:t xml:space="preserve">.) </w:t>
                  </w:r>
                  <w:proofErr w:type="spellStart"/>
                  <w:r w:rsidRPr="00B14473">
                    <w:rPr>
                      <w:rFonts w:cs="Arial"/>
                      <w:color w:val="000000"/>
                      <w:sz w:val="16"/>
                      <w:szCs w:val="16"/>
                    </w:rPr>
                    <w:t>Hanelt</w:t>
                  </w:r>
                  <w:proofErr w:type="spellEnd"/>
                  <w:r w:rsidRPr="00B14473">
                    <w:rPr>
                      <w:rFonts w:cs="Arial"/>
                      <w:color w:val="000000"/>
                      <w:sz w:val="16"/>
                      <w:szCs w:val="16"/>
                    </w:rPr>
                    <w:t xml:space="preserve"> and </w:t>
                  </w:r>
                  <w:r w:rsidRPr="00B14473">
                    <w:rPr>
                      <w:rStyle w:val="Emphasis"/>
                      <w:rFonts w:cs="Arial"/>
                      <w:color w:val="000000"/>
                      <w:sz w:val="16"/>
                      <w:szCs w:val="16"/>
                    </w:rPr>
                    <w:t xml:space="preserve">Brassica </w:t>
                  </w:r>
                  <w:proofErr w:type="spellStart"/>
                  <w:r w:rsidRPr="00B14473">
                    <w:rPr>
                      <w:rStyle w:val="Emphasis"/>
                      <w:rFonts w:cs="Arial"/>
                      <w:color w:val="000000"/>
                      <w:sz w:val="16"/>
                      <w:szCs w:val="16"/>
                    </w:rPr>
                    <w:t>rapa</w:t>
                  </w:r>
                  <w:proofErr w:type="spellEnd"/>
                  <w:r w:rsidRPr="00B14473">
                    <w:rPr>
                      <w:rFonts w:cs="Arial"/>
                      <w:color w:val="000000"/>
                      <w:sz w:val="16"/>
                      <w:szCs w:val="16"/>
                    </w:rPr>
                    <w:t xml:space="preserve"> L. Emend. </w:t>
                  </w:r>
                  <w:proofErr w:type="spellStart"/>
                  <w:r w:rsidRPr="00B14473">
                    <w:rPr>
                      <w:rFonts w:cs="Arial"/>
                      <w:color w:val="000000"/>
                      <w:sz w:val="16"/>
                      <w:szCs w:val="16"/>
                    </w:rPr>
                    <w:t>Metzg</w:t>
                  </w:r>
                  <w:proofErr w:type="spellEnd"/>
                  <w:r w:rsidRPr="00B14473">
                    <w:rPr>
                      <w:rFonts w:cs="Arial"/>
                      <w:color w:val="000000"/>
                      <w:sz w:val="16"/>
                      <w:szCs w:val="16"/>
                    </w:rPr>
                    <w:t xml:space="preserve">. ssp. </w:t>
                  </w:r>
                  <w:r w:rsidRPr="00B14473">
                    <w:rPr>
                      <w:rStyle w:val="Emphasis"/>
                      <w:rFonts w:cs="Arial"/>
                      <w:color w:val="000000"/>
                      <w:sz w:val="16"/>
                      <w:szCs w:val="16"/>
                    </w:rPr>
                    <w:t>chinensis</w:t>
                  </w:r>
                  <w:r w:rsidRPr="00B14473">
                    <w:rPr>
                      <w:rFonts w:cs="Arial"/>
                      <w:color w:val="000000"/>
                      <w:sz w:val="16"/>
                      <w:szCs w:val="16"/>
                    </w:rPr>
                    <w:t xml:space="preserve"> (L.) </w:t>
                  </w:r>
                  <w:proofErr w:type="spellStart"/>
                  <w:r w:rsidRPr="00B14473">
                    <w:rPr>
                      <w:rFonts w:cs="Arial"/>
                      <w:color w:val="000000"/>
                      <w:sz w:val="16"/>
                      <w:szCs w:val="16"/>
                    </w:rPr>
                    <w:t>Hanelt</w:t>
                  </w:r>
                  <w:proofErr w:type="spellEnd"/>
                  <w:r w:rsidRPr="00B14473">
                    <w:rPr>
                      <w:rFonts w:cs="Arial"/>
                      <w:color w:val="000000"/>
                      <w:sz w:val="16"/>
                      <w:szCs w:val="16"/>
                    </w:rPr>
                    <w:t xml:space="preserve">; hybrids between </w:t>
                  </w:r>
                  <w:r w:rsidRPr="00B14473">
                    <w:rPr>
                      <w:rStyle w:val="Emphasis"/>
                      <w:rFonts w:cs="Arial"/>
                      <w:color w:val="000000"/>
                      <w:sz w:val="16"/>
                      <w:szCs w:val="16"/>
                    </w:rPr>
                    <w:t xml:space="preserve">Brassica </w:t>
                  </w:r>
                  <w:proofErr w:type="spellStart"/>
                  <w:r w:rsidRPr="00B14473">
                    <w:rPr>
                      <w:rStyle w:val="Emphasis"/>
                      <w:rFonts w:cs="Arial"/>
                      <w:color w:val="000000"/>
                      <w:sz w:val="16"/>
                      <w:szCs w:val="16"/>
                    </w:rPr>
                    <w:t>rapa</w:t>
                  </w:r>
                  <w:proofErr w:type="spellEnd"/>
                  <w:r w:rsidRPr="00B14473">
                    <w:rPr>
                      <w:rFonts w:cs="Arial"/>
                      <w:color w:val="000000"/>
                      <w:sz w:val="16"/>
                      <w:szCs w:val="16"/>
                    </w:rPr>
                    <w:t xml:space="preserve"> L. Emend. </w:t>
                  </w:r>
                  <w:proofErr w:type="spellStart"/>
                  <w:r w:rsidRPr="00B14473">
                    <w:rPr>
                      <w:rFonts w:cs="Arial"/>
                      <w:color w:val="000000"/>
                      <w:sz w:val="16"/>
                      <w:szCs w:val="16"/>
                    </w:rPr>
                    <w:t>Metzg</w:t>
                  </w:r>
                  <w:proofErr w:type="spellEnd"/>
                  <w:r w:rsidRPr="00B14473">
                    <w:rPr>
                      <w:rFonts w:cs="Arial"/>
                      <w:color w:val="000000"/>
                      <w:sz w:val="16"/>
                      <w:szCs w:val="16"/>
                    </w:rPr>
                    <w:t xml:space="preserve">. ssp. </w:t>
                  </w:r>
                  <w:proofErr w:type="spellStart"/>
                  <w:r w:rsidRPr="00B14473">
                    <w:rPr>
                      <w:rStyle w:val="Emphasis"/>
                      <w:rFonts w:cs="Arial"/>
                      <w:color w:val="000000"/>
                      <w:sz w:val="16"/>
                      <w:szCs w:val="16"/>
                    </w:rPr>
                    <w:t>pekinensis</w:t>
                  </w:r>
                  <w:proofErr w:type="spellEnd"/>
                  <w:r w:rsidRPr="00B14473">
                    <w:rPr>
                      <w:rFonts w:cs="Arial"/>
                      <w:color w:val="000000"/>
                      <w:sz w:val="16"/>
                      <w:szCs w:val="16"/>
                    </w:rPr>
                    <w:t> (</w:t>
                  </w:r>
                  <w:proofErr w:type="spellStart"/>
                  <w:r w:rsidRPr="00B14473">
                    <w:rPr>
                      <w:rFonts w:cs="Arial"/>
                      <w:color w:val="000000"/>
                      <w:sz w:val="16"/>
                      <w:szCs w:val="16"/>
                    </w:rPr>
                    <w:t>Lour</w:t>
                  </w:r>
                  <w:proofErr w:type="spellEnd"/>
                  <w:r w:rsidRPr="00B14473">
                    <w:rPr>
                      <w:rFonts w:cs="Arial"/>
                      <w:color w:val="000000"/>
                      <w:sz w:val="16"/>
                      <w:szCs w:val="16"/>
                    </w:rPr>
                    <w:t xml:space="preserve">.) </w:t>
                  </w:r>
                  <w:proofErr w:type="spellStart"/>
                  <w:r w:rsidRPr="00B14473">
                    <w:rPr>
                      <w:rFonts w:cs="Arial"/>
                      <w:color w:val="000000"/>
                      <w:sz w:val="16"/>
                      <w:szCs w:val="16"/>
                    </w:rPr>
                    <w:t>Hanelt</w:t>
                  </w:r>
                  <w:proofErr w:type="spellEnd"/>
                  <w:r w:rsidRPr="00B14473">
                    <w:rPr>
                      <w:rFonts w:cs="Arial"/>
                      <w:color w:val="000000"/>
                      <w:sz w:val="16"/>
                      <w:szCs w:val="16"/>
                    </w:rPr>
                    <w:t xml:space="preserve"> and </w:t>
                  </w:r>
                  <w:r w:rsidRPr="00B14473">
                    <w:rPr>
                      <w:rStyle w:val="Emphasis"/>
                      <w:rFonts w:cs="Arial"/>
                      <w:color w:val="000000"/>
                      <w:sz w:val="16"/>
                      <w:szCs w:val="16"/>
                    </w:rPr>
                    <w:t xml:space="preserve">Brassica </w:t>
                  </w:r>
                  <w:proofErr w:type="spellStart"/>
                  <w:r w:rsidRPr="00B14473">
                    <w:rPr>
                      <w:rStyle w:val="Emphasis"/>
                      <w:rFonts w:cs="Arial"/>
                      <w:color w:val="000000"/>
                      <w:sz w:val="16"/>
                      <w:szCs w:val="16"/>
                    </w:rPr>
                    <w:t>rapa</w:t>
                  </w:r>
                  <w:proofErr w:type="spellEnd"/>
                  <w:r w:rsidRPr="00B14473">
                    <w:rPr>
                      <w:rFonts w:cs="Arial"/>
                      <w:color w:val="000000"/>
                      <w:sz w:val="16"/>
                      <w:szCs w:val="16"/>
                    </w:rPr>
                    <w:t xml:space="preserve"> L. var. </w:t>
                  </w:r>
                  <w:proofErr w:type="spellStart"/>
                  <w:r w:rsidRPr="00B14473">
                    <w:rPr>
                      <w:rStyle w:val="Emphasis"/>
                      <w:rFonts w:cs="Arial"/>
                      <w:color w:val="000000"/>
                      <w:sz w:val="16"/>
                      <w:szCs w:val="16"/>
                    </w:rPr>
                    <w:t>rapa</w:t>
                  </w:r>
                  <w:proofErr w:type="spellEnd"/>
                  <w:r w:rsidRPr="00B14473">
                    <w:rPr>
                      <w:rFonts w:cs="Arial"/>
                      <w:color w:val="000000"/>
                      <w:sz w:val="16"/>
                      <w:szCs w:val="16"/>
                    </w:rPr>
                    <w:t xml:space="preserve"> (L.) </w:t>
                  </w:r>
                  <w:proofErr w:type="spellStart"/>
                  <w:r w:rsidRPr="00B14473">
                    <w:rPr>
                      <w:rFonts w:cs="Arial"/>
                      <w:color w:val="000000"/>
                      <w:sz w:val="16"/>
                      <w:szCs w:val="16"/>
                    </w:rPr>
                    <w:t>Thell</w:t>
                  </w:r>
                  <w:proofErr w:type="spellEnd"/>
                  <w:r w:rsidRPr="00B14473">
                    <w:rPr>
                      <w:rFonts w:cs="Arial"/>
                      <w:color w:val="000000"/>
                      <w:sz w:val="16"/>
                      <w:szCs w:val="16"/>
                    </w:rPr>
                    <w:t xml:space="preserve">.; </w:t>
                  </w:r>
                  <w:r w:rsidRPr="00B14473">
                    <w:rPr>
                      <w:rStyle w:val="Emphasis"/>
                      <w:rFonts w:cs="Arial"/>
                      <w:color w:val="000000"/>
                      <w:sz w:val="16"/>
                      <w:szCs w:val="16"/>
                    </w:rPr>
                    <w:t xml:space="preserve">Brassica </w:t>
                  </w:r>
                  <w:proofErr w:type="spellStart"/>
                  <w:r w:rsidRPr="00B14473">
                    <w:rPr>
                      <w:rStyle w:val="Emphasis"/>
                      <w:rFonts w:cs="Arial"/>
                      <w:color w:val="000000"/>
                      <w:sz w:val="16"/>
                      <w:szCs w:val="16"/>
                    </w:rPr>
                    <w:t>rapa</w:t>
                  </w:r>
                  <w:proofErr w:type="spellEnd"/>
                  <w:r w:rsidRPr="00B14473">
                    <w:rPr>
                      <w:rFonts w:cs="Arial"/>
                      <w:color w:val="000000"/>
                      <w:sz w:val="16"/>
                      <w:szCs w:val="16"/>
                    </w:rPr>
                    <w:t xml:space="preserve"> L. subsp. </w:t>
                  </w:r>
                  <w:proofErr w:type="spellStart"/>
                  <w:r w:rsidRPr="00B14473">
                    <w:rPr>
                      <w:rStyle w:val="Emphasis"/>
                      <w:rFonts w:cs="Arial"/>
                      <w:color w:val="000000"/>
                      <w:sz w:val="16"/>
                      <w:szCs w:val="16"/>
                    </w:rPr>
                    <w:t>pekinensis</w:t>
                  </w:r>
                  <w:proofErr w:type="spellEnd"/>
                  <w:r w:rsidRPr="00B14473">
                    <w:rPr>
                      <w:rFonts w:cs="Arial"/>
                      <w:color w:val="000000"/>
                      <w:sz w:val="16"/>
                      <w:szCs w:val="16"/>
                    </w:rPr>
                    <w:t> (</w:t>
                  </w:r>
                  <w:proofErr w:type="spellStart"/>
                  <w:r w:rsidRPr="00B14473">
                    <w:rPr>
                      <w:rFonts w:cs="Arial"/>
                      <w:color w:val="000000"/>
                      <w:sz w:val="16"/>
                      <w:szCs w:val="16"/>
                    </w:rPr>
                    <w:t>Lour</w:t>
                  </w:r>
                  <w:proofErr w:type="spellEnd"/>
                  <w:r w:rsidRPr="00B14473">
                    <w:rPr>
                      <w:rFonts w:cs="Arial"/>
                      <w:color w:val="000000"/>
                      <w:sz w:val="16"/>
                      <w:szCs w:val="16"/>
                    </w:rPr>
                    <w:t xml:space="preserve">.) </w:t>
                  </w:r>
                  <w:proofErr w:type="spellStart"/>
                  <w:r w:rsidRPr="00B14473">
                    <w:rPr>
                      <w:rFonts w:cs="Arial"/>
                      <w:color w:val="000000"/>
                      <w:sz w:val="16"/>
                      <w:szCs w:val="16"/>
                    </w:rPr>
                    <w:t>Kitam</w:t>
                  </w:r>
                  <w:proofErr w:type="spellEnd"/>
                  <w:r w:rsidRPr="00B14473">
                    <w:rPr>
                      <w:rFonts w:cs="Arial"/>
                      <w:color w:val="000000"/>
                      <w:sz w:val="16"/>
                      <w:szCs w:val="16"/>
                    </w:rPr>
                    <w:t xml:space="preserve">.; </w:t>
                  </w:r>
                  <w:r w:rsidRPr="00B14473">
                    <w:rPr>
                      <w:rStyle w:val="Emphasis"/>
                      <w:rFonts w:cs="Arial"/>
                      <w:color w:val="000000"/>
                      <w:sz w:val="16"/>
                      <w:szCs w:val="16"/>
                    </w:rPr>
                    <w:t>Brassica</w:t>
                  </w:r>
                  <w:r w:rsidRPr="00B14473">
                    <w:rPr>
                      <w:rFonts w:cs="Arial"/>
                      <w:color w:val="000000"/>
                      <w:sz w:val="16"/>
                      <w:szCs w:val="16"/>
                    </w:rPr>
                    <w:t xml:space="preserve"> × </w:t>
                  </w:r>
                  <w:proofErr w:type="spellStart"/>
                  <w:r w:rsidRPr="00B14473">
                    <w:rPr>
                      <w:rStyle w:val="Emphasis"/>
                      <w:rFonts w:cs="Arial"/>
                      <w:color w:val="000000"/>
                      <w:sz w:val="16"/>
                      <w:szCs w:val="16"/>
                    </w:rPr>
                    <w:t>turicensis</w:t>
                  </w:r>
                  <w:proofErr w:type="spellEnd"/>
                  <w:r w:rsidRPr="00B14473">
                    <w:rPr>
                      <w:rFonts w:cs="Arial"/>
                      <w:color w:val="000000"/>
                      <w:sz w:val="16"/>
                      <w:szCs w:val="16"/>
                    </w:rPr>
                    <w:t xml:space="preserve"> O. E. Schulz &amp; </w:t>
                  </w:r>
                  <w:proofErr w:type="spellStart"/>
                  <w:r w:rsidRPr="00B14473">
                    <w:rPr>
                      <w:rFonts w:cs="Arial"/>
                      <w:color w:val="000000"/>
                      <w:sz w:val="16"/>
                      <w:szCs w:val="16"/>
                    </w:rPr>
                    <w:t>Thell</w:t>
                  </w:r>
                  <w:proofErr w:type="spellEnd"/>
                  <w:r w:rsidRPr="00B14473">
                    <w:rPr>
                      <w:rFonts w:cs="Arial"/>
                      <w:color w:val="000000"/>
                      <w:sz w:val="16"/>
                      <w:szCs w:val="16"/>
                    </w:rPr>
                    <w:t>.</w:t>
                  </w:r>
                </w:p>
                <w:p w14:paraId="6D5BB6BA" w14:textId="77777777" w:rsidR="007B14BA" w:rsidRPr="00B14473" w:rsidRDefault="007B14BA" w:rsidP="00CF0343">
                  <w:pPr>
                    <w:spacing w:line="1" w:lineRule="auto"/>
                    <w:jc w:val="left"/>
                    <w:rPr>
                      <w:rFonts w:cs="Arial"/>
                      <w:sz w:val="16"/>
                      <w:szCs w:val="16"/>
                    </w:rPr>
                  </w:pPr>
                </w:p>
              </w:tc>
            </w:tr>
          </w:tbl>
          <w:p w14:paraId="63CB85B6" w14:textId="77777777" w:rsidR="007B14BA" w:rsidRPr="00B14473" w:rsidRDefault="007B14BA" w:rsidP="00CF0343">
            <w:pPr>
              <w:spacing w:line="1" w:lineRule="auto"/>
              <w:jc w:val="left"/>
              <w:rPr>
                <w:rFonts w:cs="Arial"/>
                <w:sz w:val="16"/>
                <w:szCs w:val="16"/>
              </w:rPr>
            </w:pPr>
          </w:p>
        </w:tc>
      </w:tr>
      <w:tr w:rsidR="007B14BA" w:rsidRPr="00B14473" w14:paraId="1BABEA7D"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D5F990" w14:textId="77777777" w:rsidR="007B14BA" w:rsidRPr="00B14473" w:rsidRDefault="007B14BA" w:rsidP="00CF0343">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7B14BA" w:rsidRPr="00B14473" w14:paraId="43C2A5CA" w14:textId="77777777" w:rsidTr="00CF0343">
              <w:tc>
                <w:tcPr>
                  <w:tcW w:w="555" w:type="dxa"/>
                  <w:tcMar>
                    <w:top w:w="0" w:type="dxa"/>
                    <w:left w:w="0" w:type="dxa"/>
                    <w:bottom w:w="0" w:type="dxa"/>
                    <w:right w:w="0" w:type="dxa"/>
                  </w:tcMar>
                </w:tcPr>
                <w:p w14:paraId="30D3F8E2" w14:textId="77777777" w:rsidR="007B14BA" w:rsidRPr="00B14473" w:rsidRDefault="007B14BA" w:rsidP="00CF0343">
                  <w:pPr>
                    <w:rPr>
                      <w:rFonts w:cs="Arial"/>
                      <w:color w:val="000000"/>
                      <w:sz w:val="16"/>
                      <w:szCs w:val="16"/>
                    </w:rPr>
                  </w:pPr>
                  <w:r w:rsidRPr="00B14473">
                    <w:rPr>
                      <w:rFonts w:cs="Arial"/>
                      <w:color w:val="000000"/>
                      <w:sz w:val="16"/>
                      <w:szCs w:val="16"/>
                    </w:rPr>
                    <w:t>DE</w:t>
                  </w:r>
                </w:p>
                <w:p w14:paraId="4EFFBB56" w14:textId="77777777" w:rsidR="007B14BA" w:rsidRPr="00B14473" w:rsidRDefault="007B14BA" w:rsidP="00CF0343">
                  <w:pPr>
                    <w:spacing w:line="1" w:lineRule="auto"/>
                    <w:rPr>
                      <w:rFonts w:cs="Arial"/>
                      <w:sz w:val="16"/>
                      <w:szCs w:val="16"/>
                    </w:rPr>
                  </w:pPr>
                </w:p>
              </w:tc>
            </w:tr>
          </w:tbl>
          <w:p w14:paraId="1D5EFE2B" w14:textId="77777777" w:rsidR="007B14BA" w:rsidRPr="00B14473" w:rsidRDefault="007B14BA" w:rsidP="00CF0343">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496B8B" w14:textId="77777777" w:rsidR="007B14BA" w:rsidRPr="00B14473" w:rsidRDefault="007B14BA" w:rsidP="00CF0343">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7B14BA" w:rsidRPr="00B14473" w14:paraId="18ACBC62" w14:textId="77777777" w:rsidTr="00CF0343">
              <w:tc>
                <w:tcPr>
                  <w:tcW w:w="470" w:type="dxa"/>
                  <w:tcMar>
                    <w:top w:w="0" w:type="dxa"/>
                    <w:left w:w="0" w:type="dxa"/>
                    <w:bottom w:w="0" w:type="dxa"/>
                    <w:right w:w="0" w:type="dxa"/>
                  </w:tcMar>
                </w:tcPr>
                <w:p w14:paraId="7BAFAEF9" w14:textId="77777777" w:rsidR="007B14BA" w:rsidRPr="00B14473" w:rsidRDefault="007B14BA" w:rsidP="00CF0343">
                  <w:pPr>
                    <w:rPr>
                      <w:rFonts w:cs="Arial"/>
                      <w:color w:val="000000"/>
                      <w:sz w:val="16"/>
                      <w:szCs w:val="16"/>
                    </w:rPr>
                  </w:pPr>
                  <w:r w:rsidRPr="00B14473">
                    <w:rPr>
                      <w:rFonts w:cs="Arial"/>
                      <w:color w:val="000000"/>
                      <w:sz w:val="16"/>
                      <w:szCs w:val="16"/>
                    </w:rPr>
                    <w:t>TWA</w:t>
                  </w:r>
                </w:p>
                <w:p w14:paraId="1DD893D9" w14:textId="77777777" w:rsidR="007B14BA" w:rsidRPr="00B14473" w:rsidRDefault="007B14BA" w:rsidP="00CF0343">
                  <w:pPr>
                    <w:spacing w:line="1" w:lineRule="auto"/>
                    <w:rPr>
                      <w:rFonts w:cs="Arial"/>
                      <w:sz w:val="16"/>
                      <w:szCs w:val="16"/>
                    </w:rPr>
                  </w:pPr>
                </w:p>
              </w:tc>
            </w:tr>
          </w:tbl>
          <w:p w14:paraId="35C3B932" w14:textId="77777777" w:rsidR="007B14BA" w:rsidRPr="00B14473" w:rsidRDefault="007B14BA" w:rsidP="00CF0343">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A4727B" w14:textId="77777777" w:rsidR="007B14BA" w:rsidRPr="00B14473" w:rsidRDefault="007B14BA" w:rsidP="00CF0343">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7B14BA" w:rsidRPr="00B14473" w14:paraId="0BD8DCD8" w14:textId="77777777" w:rsidTr="00CF0343">
              <w:tc>
                <w:tcPr>
                  <w:tcW w:w="630" w:type="dxa"/>
                  <w:tcMar>
                    <w:top w:w="0" w:type="dxa"/>
                    <w:left w:w="0" w:type="dxa"/>
                    <w:bottom w:w="0" w:type="dxa"/>
                    <w:right w:w="0" w:type="dxa"/>
                  </w:tcMar>
                </w:tcPr>
                <w:p w14:paraId="2FC89ED1" w14:textId="77777777" w:rsidR="007B14BA" w:rsidRPr="00B14473" w:rsidRDefault="007B14BA" w:rsidP="00CF0343">
                  <w:pPr>
                    <w:rPr>
                      <w:rFonts w:cs="Arial"/>
                      <w:color w:val="000000"/>
                      <w:sz w:val="16"/>
                      <w:szCs w:val="16"/>
                    </w:rPr>
                  </w:pPr>
                  <w:r w:rsidRPr="00B14473">
                    <w:rPr>
                      <w:rFonts w:cs="Arial"/>
                      <w:color w:val="000000"/>
                      <w:sz w:val="16"/>
                      <w:szCs w:val="16"/>
                    </w:rPr>
                    <w:t>2023</w:t>
                  </w:r>
                </w:p>
                <w:p w14:paraId="3E81925D" w14:textId="77777777" w:rsidR="007B14BA" w:rsidRPr="00B14473" w:rsidRDefault="007B14BA" w:rsidP="00CF0343">
                  <w:pPr>
                    <w:spacing w:line="1" w:lineRule="auto"/>
                    <w:rPr>
                      <w:rFonts w:cs="Arial"/>
                      <w:sz w:val="16"/>
                      <w:szCs w:val="16"/>
                    </w:rPr>
                  </w:pPr>
                </w:p>
              </w:tc>
            </w:tr>
          </w:tbl>
          <w:p w14:paraId="199D02E4" w14:textId="77777777" w:rsidR="007B14BA" w:rsidRPr="00B14473" w:rsidRDefault="007B14BA" w:rsidP="00CF0343">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84B60D" w14:textId="77777777" w:rsidR="007B14BA" w:rsidRPr="00B14473" w:rsidRDefault="007B14BA" w:rsidP="00CF0343">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7B14BA" w:rsidRPr="00B14473" w14:paraId="506385C5" w14:textId="77777777" w:rsidTr="00CF0343">
              <w:tc>
                <w:tcPr>
                  <w:tcW w:w="1410" w:type="dxa"/>
                  <w:tcMar>
                    <w:top w:w="0" w:type="dxa"/>
                    <w:left w:w="0" w:type="dxa"/>
                    <w:bottom w:w="0" w:type="dxa"/>
                    <w:right w:w="0" w:type="dxa"/>
                  </w:tcMar>
                </w:tcPr>
                <w:p w14:paraId="7948E6AA" w14:textId="77777777" w:rsidR="007B14BA" w:rsidRPr="00B14473" w:rsidRDefault="007B14BA" w:rsidP="00CF0343">
                  <w:pPr>
                    <w:rPr>
                      <w:rFonts w:cs="Arial"/>
                      <w:color w:val="000000"/>
                      <w:sz w:val="16"/>
                      <w:szCs w:val="16"/>
                    </w:rPr>
                  </w:pPr>
                  <w:r w:rsidRPr="00B14473">
                    <w:rPr>
                      <w:rFonts w:cs="Arial"/>
                      <w:color w:val="000000"/>
                      <w:sz w:val="16"/>
                      <w:szCs w:val="16"/>
                    </w:rPr>
                    <w:t>TG/134/4(proj.1)</w:t>
                  </w:r>
                </w:p>
                <w:p w14:paraId="7CC5EEB5" w14:textId="77777777" w:rsidR="007B14BA" w:rsidRPr="00B14473" w:rsidRDefault="007B14BA" w:rsidP="00CF0343">
                  <w:pPr>
                    <w:spacing w:line="1" w:lineRule="auto"/>
                    <w:rPr>
                      <w:rFonts w:cs="Arial"/>
                      <w:sz w:val="16"/>
                      <w:szCs w:val="16"/>
                    </w:rPr>
                  </w:pPr>
                </w:p>
              </w:tc>
            </w:tr>
          </w:tbl>
          <w:p w14:paraId="150FC5B0" w14:textId="77777777" w:rsidR="007B14BA" w:rsidRPr="00B14473" w:rsidRDefault="007B14BA" w:rsidP="00CF0343">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1FB2BA" w14:textId="77777777" w:rsidR="007B14BA" w:rsidRPr="00B14473" w:rsidRDefault="007B14BA" w:rsidP="00CF0343">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7B14BA" w:rsidRPr="00B14473" w14:paraId="7D8C1865" w14:textId="77777777" w:rsidTr="00CF0343">
              <w:tc>
                <w:tcPr>
                  <w:tcW w:w="1395" w:type="dxa"/>
                  <w:tcMar>
                    <w:top w:w="0" w:type="dxa"/>
                    <w:left w:w="0" w:type="dxa"/>
                    <w:bottom w:w="0" w:type="dxa"/>
                    <w:right w:w="0" w:type="dxa"/>
                  </w:tcMar>
                </w:tcPr>
                <w:p w14:paraId="70184F7A" w14:textId="77777777" w:rsidR="007B14BA" w:rsidRPr="00B14473" w:rsidRDefault="007B14BA" w:rsidP="00CF0343">
                  <w:pPr>
                    <w:rPr>
                      <w:rFonts w:cs="Arial"/>
                      <w:color w:val="000000"/>
                      <w:sz w:val="16"/>
                      <w:szCs w:val="16"/>
                    </w:rPr>
                  </w:pPr>
                  <w:r w:rsidRPr="00B14473">
                    <w:rPr>
                      <w:rFonts w:cs="Arial"/>
                      <w:color w:val="000000"/>
                      <w:sz w:val="16"/>
                      <w:szCs w:val="16"/>
                    </w:rPr>
                    <w:t>Safflower</w:t>
                  </w:r>
                </w:p>
                <w:p w14:paraId="6FADE737" w14:textId="77777777" w:rsidR="007B14BA" w:rsidRPr="00B14473" w:rsidRDefault="007B14BA" w:rsidP="00CF0343">
                  <w:pPr>
                    <w:spacing w:line="1" w:lineRule="auto"/>
                    <w:rPr>
                      <w:rFonts w:cs="Arial"/>
                      <w:sz w:val="16"/>
                      <w:szCs w:val="16"/>
                    </w:rPr>
                  </w:pPr>
                </w:p>
              </w:tc>
            </w:tr>
          </w:tbl>
          <w:p w14:paraId="0290DECB" w14:textId="77777777" w:rsidR="007B14BA" w:rsidRPr="00B14473" w:rsidRDefault="007B14BA" w:rsidP="00CF0343">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BFCE38" w14:textId="77777777" w:rsidR="007B14BA" w:rsidRPr="00B14473" w:rsidRDefault="007B14BA" w:rsidP="00CF0343">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7B14BA" w:rsidRPr="00B14473" w14:paraId="2733527B" w14:textId="77777777" w:rsidTr="00CF0343">
              <w:tc>
                <w:tcPr>
                  <w:tcW w:w="1275" w:type="dxa"/>
                  <w:tcMar>
                    <w:top w:w="0" w:type="dxa"/>
                    <w:left w:w="0" w:type="dxa"/>
                    <w:bottom w:w="0" w:type="dxa"/>
                    <w:right w:w="0" w:type="dxa"/>
                  </w:tcMar>
                </w:tcPr>
                <w:p w14:paraId="7B56DDDC" w14:textId="77777777" w:rsidR="007B14BA" w:rsidRPr="00B14473" w:rsidRDefault="007B14BA" w:rsidP="00CF0343">
                  <w:pPr>
                    <w:rPr>
                      <w:rFonts w:cs="Arial"/>
                      <w:color w:val="000000"/>
                      <w:sz w:val="16"/>
                      <w:szCs w:val="16"/>
                    </w:rPr>
                  </w:pPr>
                  <w:proofErr w:type="spellStart"/>
                  <w:r w:rsidRPr="00B14473">
                    <w:rPr>
                      <w:rFonts w:cs="Arial"/>
                      <w:color w:val="000000"/>
                      <w:sz w:val="16"/>
                      <w:szCs w:val="16"/>
                    </w:rPr>
                    <w:t>Carthame</w:t>
                  </w:r>
                  <w:proofErr w:type="spellEnd"/>
                </w:p>
                <w:p w14:paraId="4E8A3580" w14:textId="77777777" w:rsidR="007B14BA" w:rsidRPr="00B14473" w:rsidRDefault="007B14BA" w:rsidP="00CF0343">
                  <w:pPr>
                    <w:spacing w:line="1" w:lineRule="auto"/>
                    <w:rPr>
                      <w:rFonts w:cs="Arial"/>
                      <w:sz w:val="16"/>
                      <w:szCs w:val="16"/>
                    </w:rPr>
                  </w:pPr>
                </w:p>
              </w:tc>
            </w:tr>
          </w:tbl>
          <w:p w14:paraId="76F0107F" w14:textId="77777777" w:rsidR="007B14BA" w:rsidRPr="00B14473" w:rsidRDefault="007B14BA" w:rsidP="00CF0343">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B5D3D7" w14:textId="77777777" w:rsidR="007B14BA" w:rsidRPr="00B14473" w:rsidRDefault="007B14BA" w:rsidP="00CF0343">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7B14BA" w:rsidRPr="00B14473" w14:paraId="30D9EAE5" w14:textId="77777777" w:rsidTr="00CF0343">
              <w:tc>
                <w:tcPr>
                  <w:tcW w:w="1185" w:type="dxa"/>
                  <w:tcMar>
                    <w:top w:w="0" w:type="dxa"/>
                    <w:left w:w="0" w:type="dxa"/>
                    <w:bottom w:w="0" w:type="dxa"/>
                    <w:right w:w="0" w:type="dxa"/>
                  </w:tcMar>
                </w:tcPr>
                <w:p w14:paraId="448CDB1D" w14:textId="77777777" w:rsidR="007B14BA" w:rsidRPr="00B14473" w:rsidRDefault="007B14BA" w:rsidP="00CF0343">
                  <w:pPr>
                    <w:rPr>
                      <w:rFonts w:cs="Arial"/>
                      <w:color w:val="000000"/>
                      <w:sz w:val="16"/>
                      <w:szCs w:val="16"/>
                    </w:rPr>
                  </w:pPr>
                  <w:proofErr w:type="spellStart"/>
                  <w:r w:rsidRPr="00B14473">
                    <w:rPr>
                      <w:rFonts w:cs="Arial"/>
                      <w:color w:val="000000"/>
                      <w:sz w:val="16"/>
                      <w:szCs w:val="16"/>
                    </w:rPr>
                    <w:t>Saflor</w:t>
                  </w:r>
                  <w:proofErr w:type="spellEnd"/>
                </w:p>
                <w:p w14:paraId="6ABEB2B0" w14:textId="77777777" w:rsidR="007B14BA" w:rsidRPr="00B14473" w:rsidRDefault="007B14BA" w:rsidP="00CF0343">
                  <w:pPr>
                    <w:spacing w:line="1" w:lineRule="auto"/>
                    <w:rPr>
                      <w:rFonts w:cs="Arial"/>
                      <w:sz w:val="16"/>
                      <w:szCs w:val="16"/>
                    </w:rPr>
                  </w:pPr>
                </w:p>
              </w:tc>
            </w:tr>
          </w:tbl>
          <w:p w14:paraId="33152EAE" w14:textId="77777777" w:rsidR="007B14BA" w:rsidRPr="00B14473" w:rsidRDefault="007B14BA" w:rsidP="00CF0343">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AC9ABB" w14:textId="77777777" w:rsidR="007B14BA" w:rsidRPr="00B14473" w:rsidRDefault="007B14BA" w:rsidP="00CF0343">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7B14BA" w:rsidRPr="00B14473" w14:paraId="508ECC59" w14:textId="77777777" w:rsidTr="00CF0343">
              <w:tc>
                <w:tcPr>
                  <w:tcW w:w="1215" w:type="dxa"/>
                  <w:tcMar>
                    <w:top w:w="0" w:type="dxa"/>
                    <w:left w:w="0" w:type="dxa"/>
                    <w:bottom w:w="0" w:type="dxa"/>
                    <w:right w:w="0" w:type="dxa"/>
                  </w:tcMar>
                </w:tcPr>
                <w:p w14:paraId="4EB8E9C0" w14:textId="77777777" w:rsidR="007B14BA" w:rsidRPr="00B14473" w:rsidRDefault="007B14BA" w:rsidP="00CF0343">
                  <w:pPr>
                    <w:rPr>
                      <w:rFonts w:cs="Arial"/>
                      <w:color w:val="000000"/>
                      <w:sz w:val="16"/>
                      <w:szCs w:val="16"/>
                    </w:rPr>
                  </w:pPr>
                  <w:proofErr w:type="spellStart"/>
                  <w:r w:rsidRPr="00B14473">
                    <w:rPr>
                      <w:rFonts w:cs="Arial"/>
                      <w:color w:val="000000"/>
                      <w:sz w:val="16"/>
                      <w:szCs w:val="16"/>
                    </w:rPr>
                    <w:t>Cártamo</w:t>
                  </w:r>
                  <w:proofErr w:type="spellEnd"/>
                </w:p>
                <w:p w14:paraId="26EC4138" w14:textId="77777777" w:rsidR="007B14BA" w:rsidRPr="00B14473" w:rsidRDefault="007B14BA" w:rsidP="00CF0343">
                  <w:pPr>
                    <w:spacing w:line="1" w:lineRule="auto"/>
                    <w:rPr>
                      <w:rFonts w:cs="Arial"/>
                      <w:sz w:val="16"/>
                      <w:szCs w:val="16"/>
                    </w:rPr>
                  </w:pPr>
                </w:p>
              </w:tc>
            </w:tr>
          </w:tbl>
          <w:p w14:paraId="1142455B" w14:textId="77777777" w:rsidR="007B14BA" w:rsidRPr="00B14473" w:rsidRDefault="007B14BA" w:rsidP="00CF0343">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366B716D" w14:textId="77777777" w:rsidR="007B14BA" w:rsidRPr="00B14473" w:rsidRDefault="007B14BA" w:rsidP="00CF0343">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7B14BA" w:rsidRPr="00B14473" w14:paraId="446DA40B" w14:textId="77777777" w:rsidTr="00CF0343">
              <w:tc>
                <w:tcPr>
                  <w:tcW w:w="1635" w:type="dxa"/>
                  <w:tcMar>
                    <w:top w:w="0" w:type="dxa"/>
                    <w:left w:w="0" w:type="dxa"/>
                    <w:bottom w:w="0" w:type="dxa"/>
                    <w:right w:w="0" w:type="dxa"/>
                  </w:tcMar>
                </w:tcPr>
                <w:p w14:paraId="52EB335F" w14:textId="77777777" w:rsidR="007B14BA" w:rsidRPr="00B14473" w:rsidRDefault="007B14BA" w:rsidP="00CF0343">
                  <w:pPr>
                    <w:jc w:val="left"/>
                    <w:rPr>
                      <w:rFonts w:cs="Arial"/>
                      <w:color w:val="000000"/>
                      <w:sz w:val="16"/>
                      <w:szCs w:val="16"/>
                    </w:rPr>
                  </w:pPr>
                  <w:r w:rsidRPr="00B14473">
                    <w:rPr>
                      <w:rStyle w:val="Emphasis"/>
                      <w:rFonts w:cs="Arial"/>
                      <w:color w:val="000000"/>
                      <w:sz w:val="16"/>
                      <w:szCs w:val="16"/>
                    </w:rPr>
                    <w:t>Carthamus tinctorius</w:t>
                  </w:r>
                  <w:r w:rsidRPr="00B14473">
                    <w:rPr>
                      <w:rFonts w:cs="Arial"/>
                      <w:color w:val="000000"/>
                      <w:sz w:val="16"/>
                      <w:szCs w:val="16"/>
                    </w:rPr>
                    <w:t> L.</w:t>
                  </w:r>
                </w:p>
                <w:p w14:paraId="241E9603" w14:textId="77777777" w:rsidR="007B14BA" w:rsidRPr="00B14473" w:rsidRDefault="007B14BA" w:rsidP="00CF0343">
                  <w:pPr>
                    <w:spacing w:line="1" w:lineRule="auto"/>
                    <w:jc w:val="left"/>
                    <w:rPr>
                      <w:rFonts w:cs="Arial"/>
                      <w:sz w:val="16"/>
                      <w:szCs w:val="16"/>
                    </w:rPr>
                  </w:pPr>
                </w:p>
              </w:tc>
            </w:tr>
          </w:tbl>
          <w:p w14:paraId="3D3B0141" w14:textId="77777777" w:rsidR="007B14BA" w:rsidRPr="00B14473" w:rsidRDefault="007B14BA" w:rsidP="00CF0343">
            <w:pPr>
              <w:spacing w:line="1" w:lineRule="auto"/>
              <w:jc w:val="left"/>
              <w:rPr>
                <w:rFonts w:cs="Arial"/>
                <w:sz w:val="16"/>
                <w:szCs w:val="16"/>
              </w:rPr>
            </w:pPr>
          </w:p>
        </w:tc>
      </w:tr>
      <w:tr w:rsidR="007B14BA" w:rsidRPr="00B14473" w14:paraId="20745C8F"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4F8904" w14:textId="77777777" w:rsidR="007B14BA" w:rsidRPr="00B14473" w:rsidRDefault="007B14BA" w:rsidP="00CF0343">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7B14BA" w:rsidRPr="00B14473" w14:paraId="1E01A954" w14:textId="77777777" w:rsidTr="00CF0343">
              <w:tc>
                <w:tcPr>
                  <w:tcW w:w="555" w:type="dxa"/>
                  <w:tcMar>
                    <w:top w:w="0" w:type="dxa"/>
                    <w:left w:w="0" w:type="dxa"/>
                    <w:bottom w:w="0" w:type="dxa"/>
                    <w:right w:w="0" w:type="dxa"/>
                  </w:tcMar>
                </w:tcPr>
                <w:p w14:paraId="5F481C7E" w14:textId="77777777" w:rsidR="007B14BA" w:rsidRPr="00B14473" w:rsidRDefault="007B14BA" w:rsidP="00CF0343">
                  <w:pPr>
                    <w:rPr>
                      <w:rFonts w:cs="Arial"/>
                      <w:color w:val="000000"/>
                      <w:sz w:val="16"/>
                      <w:szCs w:val="16"/>
                    </w:rPr>
                  </w:pPr>
                  <w:r w:rsidRPr="00B14473">
                    <w:rPr>
                      <w:rFonts w:cs="Arial"/>
                      <w:color w:val="000000"/>
                      <w:sz w:val="16"/>
                      <w:szCs w:val="16"/>
                    </w:rPr>
                    <w:t>DE</w:t>
                  </w:r>
                </w:p>
                <w:p w14:paraId="6C79F6E5" w14:textId="77777777" w:rsidR="007B14BA" w:rsidRPr="00B14473" w:rsidRDefault="007B14BA" w:rsidP="00CF0343">
                  <w:pPr>
                    <w:spacing w:line="1" w:lineRule="auto"/>
                    <w:rPr>
                      <w:rFonts w:cs="Arial"/>
                      <w:sz w:val="16"/>
                      <w:szCs w:val="16"/>
                    </w:rPr>
                  </w:pPr>
                </w:p>
              </w:tc>
            </w:tr>
          </w:tbl>
          <w:p w14:paraId="40C9B1FD" w14:textId="77777777" w:rsidR="007B14BA" w:rsidRPr="00B14473" w:rsidRDefault="007B14BA" w:rsidP="00CF0343">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BE12C6" w14:textId="77777777" w:rsidR="007B14BA" w:rsidRPr="00B14473" w:rsidRDefault="007B14BA" w:rsidP="00CF0343">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7B14BA" w:rsidRPr="00B14473" w14:paraId="624604D3" w14:textId="77777777" w:rsidTr="00CF0343">
              <w:tc>
                <w:tcPr>
                  <w:tcW w:w="470" w:type="dxa"/>
                  <w:tcMar>
                    <w:top w:w="0" w:type="dxa"/>
                    <w:left w:w="0" w:type="dxa"/>
                    <w:bottom w:w="0" w:type="dxa"/>
                    <w:right w:w="0" w:type="dxa"/>
                  </w:tcMar>
                </w:tcPr>
                <w:p w14:paraId="5AE303EE" w14:textId="77777777" w:rsidR="007B14BA" w:rsidRPr="00B14473" w:rsidRDefault="007B14BA" w:rsidP="00CF0343">
                  <w:pPr>
                    <w:rPr>
                      <w:rFonts w:cs="Arial"/>
                      <w:color w:val="000000"/>
                      <w:sz w:val="16"/>
                      <w:szCs w:val="16"/>
                    </w:rPr>
                  </w:pPr>
                  <w:r w:rsidRPr="00B14473">
                    <w:rPr>
                      <w:rFonts w:cs="Arial"/>
                      <w:color w:val="000000"/>
                      <w:sz w:val="16"/>
                      <w:szCs w:val="16"/>
                    </w:rPr>
                    <w:t>TWV</w:t>
                  </w:r>
                </w:p>
                <w:p w14:paraId="521A9EAC" w14:textId="77777777" w:rsidR="007B14BA" w:rsidRPr="00B14473" w:rsidRDefault="007B14BA" w:rsidP="00CF0343">
                  <w:pPr>
                    <w:spacing w:line="1" w:lineRule="auto"/>
                    <w:rPr>
                      <w:rFonts w:cs="Arial"/>
                      <w:sz w:val="16"/>
                      <w:szCs w:val="16"/>
                    </w:rPr>
                  </w:pPr>
                </w:p>
              </w:tc>
            </w:tr>
          </w:tbl>
          <w:p w14:paraId="3333F269" w14:textId="77777777" w:rsidR="007B14BA" w:rsidRPr="00B14473" w:rsidRDefault="007B14BA" w:rsidP="00CF0343">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E7853A" w14:textId="77777777" w:rsidR="007B14BA" w:rsidRPr="00B14473" w:rsidRDefault="007B14BA" w:rsidP="00CF0343">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7B14BA" w:rsidRPr="00B14473" w14:paraId="7C4189B6" w14:textId="77777777" w:rsidTr="00CF0343">
              <w:tc>
                <w:tcPr>
                  <w:tcW w:w="630" w:type="dxa"/>
                  <w:tcMar>
                    <w:top w:w="0" w:type="dxa"/>
                    <w:left w:w="0" w:type="dxa"/>
                    <w:bottom w:w="0" w:type="dxa"/>
                    <w:right w:w="0" w:type="dxa"/>
                  </w:tcMar>
                </w:tcPr>
                <w:p w14:paraId="4EEEEF2A" w14:textId="77777777" w:rsidR="007B14BA" w:rsidRPr="00B14473" w:rsidRDefault="007B14BA" w:rsidP="00CF0343">
                  <w:pPr>
                    <w:rPr>
                      <w:rFonts w:cs="Arial"/>
                      <w:color w:val="000000"/>
                      <w:sz w:val="16"/>
                      <w:szCs w:val="16"/>
                    </w:rPr>
                  </w:pPr>
                  <w:r w:rsidRPr="00B14473">
                    <w:rPr>
                      <w:rFonts w:cs="Arial"/>
                      <w:color w:val="000000"/>
                      <w:sz w:val="16"/>
                      <w:szCs w:val="16"/>
                    </w:rPr>
                    <w:t>2023*</w:t>
                  </w:r>
                </w:p>
                <w:p w14:paraId="3F5A0A14" w14:textId="77777777" w:rsidR="007B14BA" w:rsidRPr="00B14473" w:rsidRDefault="007B14BA" w:rsidP="00CF0343">
                  <w:pPr>
                    <w:spacing w:line="1" w:lineRule="auto"/>
                    <w:rPr>
                      <w:rFonts w:cs="Arial"/>
                      <w:sz w:val="16"/>
                      <w:szCs w:val="16"/>
                    </w:rPr>
                  </w:pPr>
                </w:p>
              </w:tc>
            </w:tr>
          </w:tbl>
          <w:p w14:paraId="794D1342" w14:textId="77777777" w:rsidR="007B14BA" w:rsidRPr="00B14473" w:rsidRDefault="007B14BA" w:rsidP="00CF0343">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E8CCD4" w14:textId="77777777" w:rsidR="007B14BA" w:rsidRPr="00B14473" w:rsidRDefault="007B14BA" w:rsidP="00CF0343">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7B14BA" w:rsidRPr="00B14473" w14:paraId="1B3471DA" w14:textId="77777777" w:rsidTr="00CF0343">
              <w:tc>
                <w:tcPr>
                  <w:tcW w:w="1410" w:type="dxa"/>
                  <w:tcMar>
                    <w:top w:w="0" w:type="dxa"/>
                    <w:left w:w="0" w:type="dxa"/>
                    <w:bottom w:w="0" w:type="dxa"/>
                    <w:right w:w="0" w:type="dxa"/>
                  </w:tcMar>
                </w:tcPr>
                <w:p w14:paraId="2A06B29D" w14:textId="77777777" w:rsidR="007B14BA" w:rsidRPr="00B14473" w:rsidRDefault="007B14BA" w:rsidP="00CF0343">
                  <w:pPr>
                    <w:rPr>
                      <w:rFonts w:cs="Arial"/>
                      <w:color w:val="000000"/>
                      <w:sz w:val="16"/>
                      <w:szCs w:val="16"/>
                    </w:rPr>
                  </w:pPr>
                  <w:r w:rsidRPr="00B14473">
                    <w:rPr>
                      <w:rFonts w:cs="Arial"/>
                      <w:color w:val="000000"/>
                      <w:sz w:val="16"/>
                      <w:szCs w:val="16"/>
                    </w:rPr>
                    <w:t>TG/136/6(proj.1)</w:t>
                  </w:r>
                </w:p>
                <w:p w14:paraId="5DFF0374" w14:textId="77777777" w:rsidR="007B14BA" w:rsidRPr="00B14473" w:rsidRDefault="007B14BA" w:rsidP="00CF0343">
                  <w:pPr>
                    <w:spacing w:line="1" w:lineRule="auto"/>
                    <w:rPr>
                      <w:rFonts w:cs="Arial"/>
                      <w:sz w:val="16"/>
                      <w:szCs w:val="16"/>
                    </w:rPr>
                  </w:pPr>
                </w:p>
              </w:tc>
            </w:tr>
          </w:tbl>
          <w:p w14:paraId="46008393" w14:textId="77777777" w:rsidR="007B14BA" w:rsidRPr="00B14473" w:rsidRDefault="007B14BA" w:rsidP="00CF0343">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C46DE7" w14:textId="77777777" w:rsidR="007B14BA" w:rsidRPr="00B14473" w:rsidRDefault="007B14BA" w:rsidP="00CF0343">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7B14BA" w:rsidRPr="00B14473" w14:paraId="1FEAC8D5" w14:textId="77777777" w:rsidTr="00CF0343">
              <w:tc>
                <w:tcPr>
                  <w:tcW w:w="1395" w:type="dxa"/>
                  <w:tcMar>
                    <w:top w:w="0" w:type="dxa"/>
                    <w:left w:w="0" w:type="dxa"/>
                    <w:bottom w:w="0" w:type="dxa"/>
                    <w:right w:w="0" w:type="dxa"/>
                  </w:tcMar>
                </w:tcPr>
                <w:p w14:paraId="36B9060B" w14:textId="77777777" w:rsidR="007B14BA" w:rsidRPr="00B14473" w:rsidRDefault="007B14BA" w:rsidP="00CF0343">
                  <w:pPr>
                    <w:rPr>
                      <w:rFonts w:cs="Arial"/>
                      <w:color w:val="000000"/>
                      <w:sz w:val="16"/>
                      <w:szCs w:val="16"/>
                    </w:rPr>
                  </w:pPr>
                  <w:r w:rsidRPr="00B14473">
                    <w:rPr>
                      <w:rFonts w:cs="Arial"/>
                      <w:color w:val="000000"/>
                      <w:sz w:val="16"/>
                      <w:szCs w:val="16"/>
                    </w:rPr>
                    <w:t>Parsley</w:t>
                  </w:r>
                </w:p>
                <w:p w14:paraId="7329A6A4" w14:textId="77777777" w:rsidR="007B14BA" w:rsidRPr="00B14473" w:rsidRDefault="007B14BA" w:rsidP="00CF0343">
                  <w:pPr>
                    <w:spacing w:line="1" w:lineRule="auto"/>
                    <w:rPr>
                      <w:rFonts w:cs="Arial"/>
                      <w:sz w:val="16"/>
                      <w:szCs w:val="16"/>
                    </w:rPr>
                  </w:pPr>
                </w:p>
              </w:tc>
            </w:tr>
          </w:tbl>
          <w:p w14:paraId="0D27528C" w14:textId="77777777" w:rsidR="007B14BA" w:rsidRPr="00B14473" w:rsidRDefault="007B14BA" w:rsidP="00CF0343">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967D0E" w14:textId="77777777" w:rsidR="007B14BA" w:rsidRPr="00B14473" w:rsidRDefault="007B14BA" w:rsidP="00CF0343">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7B14BA" w:rsidRPr="00B14473" w14:paraId="05CA820F" w14:textId="77777777" w:rsidTr="00CF0343">
              <w:tc>
                <w:tcPr>
                  <w:tcW w:w="1275" w:type="dxa"/>
                  <w:tcMar>
                    <w:top w:w="0" w:type="dxa"/>
                    <w:left w:w="0" w:type="dxa"/>
                    <w:bottom w:w="0" w:type="dxa"/>
                    <w:right w:w="0" w:type="dxa"/>
                  </w:tcMar>
                </w:tcPr>
                <w:p w14:paraId="004864C5" w14:textId="77777777" w:rsidR="007B14BA" w:rsidRPr="00B14473" w:rsidRDefault="007B14BA" w:rsidP="00CF0343">
                  <w:pPr>
                    <w:rPr>
                      <w:rFonts w:cs="Arial"/>
                      <w:color w:val="000000"/>
                      <w:sz w:val="16"/>
                      <w:szCs w:val="16"/>
                    </w:rPr>
                  </w:pPr>
                  <w:r w:rsidRPr="00B14473">
                    <w:rPr>
                      <w:rFonts w:cs="Arial"/>
                      <w:color w:val="000000"/>
                      <w:sz w:val="16"/>
                      <w:szCs w:val="16"/>
                    </w:rPr>
                    <w:t>Persil</w:t>
                  </w:r>
                </w:p>
                <w:p w14:paraId="744E9582" w14:textId="77777777" w:rsidR="007B14BA" w:rsidRPr="00B14473" w:rsidRDefault="007B14BA" w:rsidP="00CF0343">
                  <w:pPr>
                    <w:spacing w:line="1" w:lineRule="auto"/>
                    <w:rPr>
                      <w:rFonts w:cs="Arial"/>
                      <w:sz w:val="16"/>
                      <w:szCs w:val="16"/>
                    </w:rPr>
                  </w:pPr>
                </w:p>
              </w:tc>
            </w:tr>
          </w:tbl>
          <w:p w14:paraId="44EC359E" w14:textId="77777777" w:rsidR="007B14BA" w:rsidRPr="00B14473" w:rsidRDefault="007B14BA" w:rsidP="00CF0343">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D1C2C5" w14:textId="77777777" w:rsidR="007B14BA" w:rsidRPr="00B14473" w:rsidRDefault="007B14BA" w:rsidP="00CF0343">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7B14BA" w:rsidRPr="00B14473" w14:paraId="3839EDFE" w14:textId="77777777" w:rsidTr="00CF0343">
              <w:tc>
                <w:tcPr>
                  <w:tcW w:w="1185" w:type="dxa"/>
                  <w:tcMar>
                    <w:top w:w="0" w:type="dxa"/>
                    <w:left w:w="0" w:type="dxa"/>
                    <w:bottom w:w="0" w:type="dxa"/>
                    <w:right w:w="0" w:type="dxa"/>
                  </w:tcMar>
                </w:tcPr>
                <w:p w14:paraId="6E29C745" w14:textId="77777777" w:rsidR="007B14BA" w:rsidRPr="00B14473" w:rsidRDefault="007B14BA" w:rsidP="00CF0343">
                  <w:pPr>
                    <w:rPr>
                      <w:rFonts w:cs="Arial"/>
                      <w:color w:val="000000"/>
                      <w:sz w:val="16"/>
                      <w:szCs w:val="16"/>
                    </w:rPr>
                  </w:pPr>
                  <w:proofErr w:type="spellStart"/>
                  <w:r w:rsidRPr="00B14473">
                    <w:rPr>
                      <w:rFonts w:cs="Arial"/>
                      <w:color w:val="000000"/>
                      <w:sz w:val="16"/>
                      <w:szCs w:val="16"/>
                    </w:rPr>
                    <w:t>Petersilie</w:t>
                  </w:r>
                  <w:proofErr w:type="spellEnd"/>
                </w:p>
                <w:p w14:paraId="53CE9BC0" w14:textId="77777777" w:rsidR="007B14BA" w:rsidRPr="00B14473" w:rsidRDefault="007B14BA" w:rsidP="00CF0343">
                  <w:pPr>
                    <w:spacing w:line="1" w:lineRule="auto"/>
                    <w:rPr>
                      <w:rFonts w:cs="Arial"/>
                      <w:sz w:val="16"/>
                      <w:szCs w:val="16"/>
                    </w:rPr>
                  </w:pPr>
                </w:p>
              </w:tc>
            </w:tr>
          </w:tbl>
          <w:p w14:paraId="216BE990" w14:textId="77777777" w:rsidR="007B14BA" w:rsidRPr="00B14473" w:rsidRDefault="007B14BA" w:rsidP="00CF0343">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EC0D4F" w14:textId="77777777" w:rsidR="007B14BA" w:rsidRPr="00B14473" w:rsidRDefault="007B14BA" w:rsidP="00CF0343">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7B14BA" w:rsidRPr="00B14473" w14:paraId="34A4A38C" w14:textId="77777777" w:rsidTr="00CF0343">
              <w:tc>
                <w:tcPr>
                  <w:tcW w:w="1215" w:type="dxa"/>
                  <w:tcMar>
                    <w:top w:w="0" w:type="dxa"/>
                    <w:left w:w="0" w:type="dxa"/>
                    <w:bottom w:w="0" w:type="dxa"/>
                    <w:right w:w="0" w:type="dxa"/>
                  </w:tcMar>
                </w:tcPr>
                <w:p w14:paraId="51C75AED" w14:textId="77777777" w:rsidR="007B14BA" w:rsidRPr="00B14473" w:rsidRDefault="007B14BA" w:rsidP="00CF0343">
                  <w:pPr>
                    <w:rPr>
                      <w:rFonts w:cs="Arial"/>
                      <w:color w:val="000000"/>
                      <w:sz w:val="16"/>
                      <w:szCs w:val="16"/>
                    </w:rPr>
                  </w:pPr>
                  <w:proofErr w:type="spellStart"/>
                  <w:r w:rsidRPr="00B14473">
                    <w:rPr>
                      <w:rFonts w:cs="Arial"/>
                      <w:color w:val="000000"/>
                      <w:sz w:val="16"/>
                      <w:szCs w:val="16"/>
                    </w:rPr>
                    <w:t>Perejil</w:t>
                  </w:r>
                  <w:proofErr w:type="spellEnd"/>
                </w:p>
                <w:p w14:paraId="67F81E05" w14:textId="77777777" w:rsidR="007B14BA" w:rsidRPr="00B14473" w:rsidRDefault="007B14BA" w:rsidP="00CF0343">
                  <w:pPr>
                    <w:spacing w:line="1" w:lineRule="auto"/>
                    <w:rPr>
                      <w:rFonts w:cs="Arial"/>
                      <w:sz w:val="16"/>
                      <w:szCs w:val="16"/>
                    </w:rPr>
                  </w:pPr>
                </w:p>
              </w:tc>
            </w:tr>
          </w:tbl>
          <w:p w14:paraId="2B2303C2" w14:textId="77777777" w:rsidR="007B14BA" w:rsidRPr="00B14473" w:rsidRDefault="007B14BA" w:rsidP="00CF0343">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7953F168" w14:textId="77777777" w:rsidR="007B14BA" w:rsidRPr="00B14473" w:rsidRDefault="007B14BA" w:rsidP="00CF0343">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7B14BA" w:rsidRPr="00B14473" w14:paraId="4AEF9397" w14:textId="77777777" w:rsidTr="00CF0343">
              <w:tc>
                <w:tcPr>
                  <w:tcW w:w="1635" w:type="dxa"/>
                  <w:tcMar>
                    <w:top w:w="0" w:type="dxa"/>
                    <w:left w:w="0" w:type="dxa"/>
                    <w:bottom w:w="0" w:type="dxa"/>
                    <w:right w:w="0" w:type="dxa"/>
                  </w:tcMar>
                </w:tcPr>
                <w:p w14:paraId="24610B02" w14:textId="77777777" w:rsidR="007B14BA" w:rsidRPr="00B14473" w:rsidRDefault="007B14BA" w:rsidP="00CF0343">
                  <w:pPr>
                    <w:jc w:val="left"/>
                    <w:rPr>
                      <w:rFonts w:cs="Arial"/>
                      <w:color w:val="000000"/>
                      <w:sz w:val="16"/>
                      <w:szCs w:val="16"/>
                    </w:rPr>
                  </w:pPr>
                  <w:r w:rsidRPr="00B14473">
                    <w:rPr>
                      <w:rStyle w:val="Emphasis"/>
                      <w:rFonts w:cs="Arial"/>
                      <w:color w:val="000000"/>
                      <w:sz w:val="16"/>
                      <w:szCs w:val="16"/>
                    </w:rPr>
                    <w:t xml:space="preserve">Petroselinum </w:t>
                  </w:r>
                  <w:proofErr w:type="spellStart"/>
                  <w:r w:rsidRPr="00B14473">
                    <w:rPr>
                      <w:rStyle w:val="Emphasis"/>
                      <w:rFonts w:cs="Arial"/>
                      <w:color w:val="000000"/>
                      <w:sz w:val="16"/>
                      <w:szCs w:val="16"/>
                    </w:rPr>
                    <w:t>crispum</w:t>
                  </w:r>
                  <w:proofErr w:type="spellEnd"/>
                  <w:r w:rsidRPr="00B14473">
                    <w:rPr>
                      <w:rFonts w:cs="Arial"/>
                      <w:color w:val="000000"/>
                      <w:sz w:val="16"/>
                      <w:szCs w:val="16"/>
                    </w:rPr>
                    <w:t> (Mill.) Fuss </w:t>
                  </w:r>
                </w:p>
                <w:p w14:paraId="39F018AE" w14:textId="77777777" w:rsidR="007B14BA" w:rsidRPr="00B14473" w:rsidRDefault="007B14BA" w:rsidP="00CF0343">
                  <w:pPr>
                    <w:spacing w:line="1" w:lineRule="auto"/>
                    <w:jc w:val="left"/>
                    <w:rPr>
                      <w:rFonts w:cs="Arial"/>
                      <w:sz w:val="16"/>
                      <w:szCs w:val="16"/>
                    </w:rPr>
                  </w:pPr>
                </w:p>
              </w:tc>
            </w:tr>
          </w:tbl>
          <w:p w14:paraId="63FDF387" w14:textId="77777777" w:rsidR="007B14BA" w:rsidRPr="00B14473" w:rsidRDefault="007B14BA" w:rsidP="00CF0343">
            <w:pPr>
              <w:spacing w:line="1" w:lineRule="auto"/>
              <w:jc w:val="left"/>
              <w:rPr>
                <w:rFonts w:cs="Arial"/>
                <w:sz w:val="16"/>
                <w:szCs w:val="16"/>
              </w:rPr>
            </w:pPr>
          </w:p>
        </w:tc>
      </w:tr>
      <w:tr w:rsidR="007B14BA" w:rsidRPr="00B14473" w14:paraId="474D2E3C"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0F9D9C" w14:textId="77777777" w:rsidR="007B14BA" w:rsidRPr="00B14473" w:rsidRDefault="007B14BA" w:rsidP="00CF0343">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7B14BA" w:rsidRPr="00B14473" w14:paraId="4932D287" w14:textId="77777777" w:rsidTr="00CF0343">
              <w:tc>
                <w:tcPr>
                  <w:tcW w:w="555" w:type="dxa"/>
                  <w:tcMar>
                    <w:top w:w="0" w:type="dxa"/>
                    <w:left w:w="0" w:type="dxa"/>
                    <w:bottom w:w="0" w:type="dxa"/>
                    <w:right w:w="0" w:type="dxa"/>
                  </w:tcMar>
                </w:tcPr>
                <w:p w14:paraId="111E4457" w14:textId="77777777" w:rsidR="007B14BA" w:rsidRPr="00B14473" w:rsidRDefault="007B14BA" w:rsidP="00CF0343">
                  <w:pPr>
                    <w:rPr>
                      <w:rFonts w:cs="Arial"/>
                      <w:color w:val="000000"/>
                      <w:sz w:val="16"/>
                      <w:szCs w:val="16"/>
                    </w:rPr>
                  </w:pPr>
                  <w:r w:rsidRPr="00B14473">
                    <w:rPr>
                      <w:rFonts w:cs="Arial"/>
                      <w:color w:val="000000"/>
                      <w:sz w:val="16"/>
                      <w:szCs w:val="16"/>
                    </w:rPr>
                    <w:t>FR</w:t>
                  </w:r>
                </w:p>
                <w:p w14:paraId="513068D7" w14:textId="77777777" w:rsidR="007B14BA" w:rsidRPr="00B14473" w:rsidRDefault="007B14BA" w:rsidP="00CF0343">
                  <w:pPr>
                    <w:spacing w:line="1" w:lineRule="auto"/>
                    <w:rPr>
                      <w:rFonts w:cs="Arial"/>
                      <w:sz w:val="16"/>
                      <w:szCs w:val="16"/>
                    </w:rPr>
                  </w:pPr>
                </w:p>
              </w:tc>
            </w:tr>
          </w:tbl>
          <w:p w14:paraId="3DC35764" w14:textId="77777777" w:rsidR="007B14BA" w:rsidRPr="00B14473" w:rsidRDefault="007B14BA" w:rsidP="00CF0343">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FC62B6" w14:textId="77777777" w:rsidR="007B14BA" w:rsidRPr="00B14473" w:rsidRDefault="007B14BA" w:rsidP="00CF0343">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7B14BA" w:rsidRPr="00B14473" w14:paraId="0E6D924F" w14:textId="77777777" w:rsidTr="00CF0343">
              <w:tc>
                <w:tcPr>
                  <w:tcW w:w="470" w:type="dxa"/>
                  <w:tcMar>
                    <w:top w:w="0" w:type="dxa"/>
                    <w:left w:w="0" w:type="dxa"/>
                    <w:bottom w:w="0" w:type="dxa"/>
                    <w:right w:w="0" w:type="dxa"/>
                  </w:tcMar>
                </w:tcPr>
                <w:p w14:paraId="32638941" w14:textId="77777777" w:rsidR="007B14BA" w:rsidRPr="00B14473" w:rsidRDefault="007B14BA" w:rsidP="00CF0343">
                  <w:pPr>
                    <w:rPr>
                      <w:rFonts w:cs="Arial"/>
                      <w:color w:val="000000"/>
                      <w:sz w:val="16"/>
                      <w:szCs w:val="16"/>
                    </w:rPr>
                  </w:pPr>
                  <w:r w:rsidRPr="00B14473">
                    <w:rPr>
                      <w:rFonts w:cs="Arial"/>
                      <w:color w:val="000000"/>
                      <w:sz w:val="16"/>
                      <w:szCs w:val="16"/>
                    </w:rPr>
                    <w:t>TWO</w:t>
                  </w:r>
                </w:p>
                <w:p w14:paraId="2F9551BD" w14:textId="77777777" w:rsidR="007B14BA" w:rsidRPr="00B14473" w:rsidRDefault="007B14BA" w:rsidP="00CF0343">
                  <w:pPr>
                    <w:spacing w:line="1" w:lineRule="auto"/>
                    <w:rPr>
                      <w:rFonts w:cs="Arial"/>
                      <w:sz w:val="16"/>
                      <w:szCs w:val="16"/>
                    </w:rPr>
                  </w:pPr>
                </w:p>
              </w:tc>
            </w:tr>
          </w:tbl>
          <w:p w14:paraId="1C92A197" w14:textId="77777777" w:rsidR="007B14BA" w:rsidRPr="00B14473" w:rsidRDefault="007B14BA" w:rsidP="00CF0343">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4DDCDF" w14:textId="77777777" w:rsidR="007B14BA" w:rsidRPr="00B14473" w:rsidRDefault="007B14BA" w:rsidP="00CF0343">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7B14BA" w:rsidRPr="00B14473" w14:paraId="6433F97C" w14:textId="77777777" w:rsidTr="00CF0343">
              <w:tc>
                <w:tcPr>
                  <w:tcW w:w="630" w:type="dxa"/>
                  <w:tcMar>
                    <w:top w:w="0" w:type="dxa"/>
                    <w:left w:w="0" w:type="dxa"/>
                    <w:bottom w:w="0" w:type="dxa"/>
                    <w:right w:w="0" w:type="dxa"/>
                  </w:tcMar>
                </w:tcPr>
                <w:p w14:paraId="061F27A3" w14:textId="77777777" w:rsidR="007B14BA" w:rsidRPr="00B14473" w:rsidRDefault="007B14BA" w:rsidP="00CF0343">
                  <w:pPr>
                    <w:rPr>
                      <w:rFonts w:cs="Arial"/>
                      <w:color w:val="000000"/>
                      <w:sz w:val="16"/>
                      <w:szCs w:val="16"/>
                    </w:rPr>
                  </w:pPr>
                  <w:r w:rsidRPr="00B14473">
                    <w:rPr>
                      <w:rFonts w:cs="Arial"/>
                      <w:color w:val="000000"/>
                      <w:sz w:val="16"/>
                      <w:szCs w:val="16"/>
                    </w:rPr>
                    <w:t>2023*</w:t>
                  </w:r>
                </w:p>
                <w:p w14:paraId="74405CC5" w14:textId="77777777" w:rsidR="007B14BA" w:rsidRPr="00B14473" w:rsidRDefault="007B14BA" w:rsidP="00CF0343">
                  <w:pPr>
                    <w:spacing w:line="1" w:lineRule="auto"/>
                    <w:rPr>
                      <w:rFonts w:cs="Arial"/>
                      <w:sz w:val="16"/>
                      <w:szCs w:val="16"/>
                    </w:rPr>
                  </w:pPr>
                </w:p>
              </w:tc>
            </w:tr>
          </w:tbl>
          <w:p w14:paraId="38F6F711" w14:textId="77777777" w:rsidR="007B14BA" w:rsidRPr="00B14473" w:rsidRDefault="007B14BA" w:rsidP="00CF0343">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712C07" w14:textId="77777777" w:rsidR="007B14BA" w:rsidRPr="00B14473" w:rsidRDefault="007B14BA" w:rsidP="00CF0343">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7B14BA" w:rsidRPr="00B14473" w14:paraId="4E4EEE5B" w14:textId="77777777" w:rsidTr="00CF0343">
              <w:tc>
                <w:tcPr>
                  <w:tcW w:w="1410" w:type="dxa"/>
                  <w:tcMar>
                    <w:top w:w="0" w:type="dxa"/>
                    <w:left w:w="0" w:type="dxa"/>
                    <w:bottom w:w="0" w:type="dxa"/>
                    <w:right w:w="0" w:type="dxa"/>
                  </w:tcMar>
                </w:tcPr>
                <w:p w14:paraId="11B2F51E" w14:textId="77777777" w:rsidR="007B14BA" w:rsidRPr="00B14473" w:rsidRDefault="007B14BA" w:rsidP="00CF0343">
                  <w:pPr>
                    <w:rPr>
                      <w:rFonts w:cs="Arial"/>
                      <w:color w:val="000000"/>
                      <w:sz w:val="16"/>
                      <w:szCs w:val="16"/>
                    </w:rPr>
                  </w:pPr>
                  <w:r w:rsidRPr="00B14473">
                    <w:rPr>
                      <w:rFonts w:cs="Arial"/>
                      <w:color w:val="000000"/>
                      <w:sz w:val="16"/>
                      <w:szCs w:val="16"/>
                    </w:rPr>
                    <w:t>TG/148/3(proj.3)</w:t>
                  </w:r>
                </w:p>
                <w:p w14:paraId="19723B05" w14:textId="77777777" w:rsidR="007B14BA" w:rsidRPr="00B14473" w:rsidRDefault="007B14BA" w:rsidP="00CF0343">
                  <w:pPr>
                    <w:spacing w:line="1" w:lineRule="auto"/>
                    <w:rPr>
                      <w:rFonts w:cs="Arial"/>
                      <w:sz w:val="16"/>
                      <w:szCs w:val="16"/>
                    </w:rPr>
                  </w:pPr>
                </w:p>
              </w:tc>
            </w:tr>
          </w:tbl>
          <w:p w14:paraId="451AF419" w14:textId="77777777" w:rsidR="007B14BA" w:rsidRPr="00B14473" w:rsidRDefault="007B14BA" w:rsidP="00CF0343">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133129" w14:textId="77777777" w:rsidR="007B14BA" w:rsidRPr="00B14473" w:rsidRDefault="007B14BA" w:rsidP="00CF0343">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7B14BA" w:rsidRPr="00B14473" w14:paraId="2CDC9C60" w14:textId="77777777" w:rsidTr="00CF0343">
              <w:tc>
                <w:tcPr>
                  <w:tcW w:w="1395" w:type="dxa"/>
                  <w:tcMar>
                    <w:top w:w="0" w:type="dxa"/>
                    <w:left w:w="0" w:type="dxa"/>
                    <w:bottom w:w="0" w:type="dxa"/>
                    <w:right w:w="0" w:type="dxa"/>
                  </w:tcMar>
                </w:tcPr>
                <w:p w14:paraId="1951AFB7" w14:textId="77777777" w:rsidR="007B14BA" w:rsidRPr="00B14473" w:rsidRDefault="007B14BA" w:rsidP="00CF0343">
                  <w:pPr>
                    <w:rPr>
                      <w:rFonts w:cs="Arial"/>
                      <w:color w:val="000000"/>
                      <w:sz w:val="16"/>
                      <w:szCs w:val="16"/>
                    </w:rPr>
                  </w:pPr>
                  <w:r w:rsidRPr="00B14473">
                    <w:rPr>
                      <w:rFonts w:cs="Arial"/>
                      <w:color w:val="000000"/>
                      <w:sz w:val="16"/>
                      <w:szCs w:val="16"/>
                    </w:rPr>
                    <w:t>Weigela</w:t>
                  </w:r>
                </w:p>
                <w:p w14:paraId="6DCEAD56" w14:textId="77777777" w:rsidR="007B14BA" w:rsidRPr="00B14473" w:rsidRDefault="007B14BA" w:rsidP="00CF0343">
                  <w:pPr>
                    <w:spacing w:line="1" w:lineRule="auto"/>
                    <w:rPr>
                      <w:rFonts w:cs="Arial"/>
                      <w:sz w:val="16"/>
                      <w:szCs w:val="16"/>
                    </w:rPr>
                  </w:pPr>
                </w:p>
              </w:tc>
            </w:tr>
          </w:tbl>
          <w:p w14:paraId="2667EA84" w14:textId="77777777" w:rsidR="007B14BA" w:rsidRPr="00B14473" w:rsidRDefault="007B14BA" w:rsidP="00CF0343">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9C830C" w14:textId="77777777" w:rsidR="007B14BA" w:rsidRPr="00B14473" w:rsidRDefault="007B14BA" w:rsidP="00CF0343">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7B14BA" w:rsidRPr="00B14473" w14:paraId="0341FDD5" w14:textId="77777777" w:rsidTr="00CF0343">
              <w:tc>
                <w:tcPr>
                  <w:tcW w:w="1275" w:type="dxa"/>
                  <w:tcMar>
                    <w:top w:w="0" w:type="dxa"/>
                    <w:left w:w="0" w:type="dxa"/>
                    <w:bottom w:w="0" w:type="dxa"/>
                    <w:right w:w="0" w:type="dxa"/>
                  </w:tcMar>
                </w:tcPr>
                <w:p w14:paraId="3E5C4CEF" w14:textId="77777777" w:rsidR="007B14BA" w:rsidRPr="00B14473" w:rsidRDefault="007B14BA" w:rsidP="00CF0343">
                  <w:pPr>
                    <w:rPr>
                      <w:rFonts w:cs="Arial"/>
                      <w:color w:val="000000"/>
                      <w:sz w:val="16"/>
                      <w:szCs w:val="16"/>
                    </w:rPr>
                  </w:pPr>
                  <w:r w:rsidRPr="00B14473">
                    <w:rPr>
                      <w:rFonts w:cs="Arial"/>
                      <w:color w:val="000000"/>
                      <w:sz w:val="16"/>
                      <w:szCs w:val="16"/>
                    </w:rPr>
                    <w:t>Weigela</w:t>
                  </w:r>
                </w:p>
                <w:p w14:paraId="7600441D" w14:textId="77777777" w:rsidR="007B14BA" w:rsidRPr="00B14473" w:rsidRDefault="007B14BA" w:rsidP="00CF0343">
                  <w:pPr>
                    <w:spacing w:line="1" w:lineRule="auto"/>
                    <w:rPr>
                      <w:rFonts w:cs="Arial"/>
                      <w:sz w:val="16"/>
                      <w:szCs w:val="16"/>
                    </w:rPr>
                  </w:pPr>
                </w:p>
              </w:tc>
            </w:tr>
          </w:tbl>
          <w:p w14:paraId="15B37A12" w14:textId="77777777" w:rsidR="007B14BA" w:rsidRPr="00B14473" w:rsidRDefault="007B14BA" w:rsidP="00CF0343">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5EC608" w14:textId="77777777" w:rsidR="007B14BA" w:rsidRPr="00B14473" w:rsidRDefault="007B14BA" w:rsidP="00CF0343">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7B14BA" w:rsidRPr="00B14473" w14:paraId="7F458607" w14:textId="77777777" w:rsidTr="00CF0343">
              <w:tc>
                <w:tcPr>
                  <w:tcW w:w="1185" w:type="dxa"/>
                  <w:tcMar>
                    <w:top w:w="0" w:type="dxa"/>
                    <w:left w:w="0" w:type="dxa"/>
                    <w:bottom w:w="0" w:type="dxa"/>
                    <w:right w:w="0" w:type="dxa"/>
                  </w:tcMar>
                </w:tcPr>
                <w:p w14:paraId="4BDFE1F2" w14:textId="77777777" w:rsidR="007B14BA" w:rsidRPr="00B14473" w:rsidRDefault="007B14BA" w:rsidP="00CF0343">
                  <w:pPr>
                    <w:rPr>
                      <w:rFonts w:cs="Arial"/>
                      <w:color w:val="000000"/>
                      <w:sz w:val="16"/>
                      <w:szCs w:val="16"/>
                    </w:rPr>
                  </w:pPr>
                  <w:proofErr w:type="spellStart"/>
                  <w:r w:rsidRPr="00B14473">
                    <w:rPr>
                      <w:rFonts w:cs="Arial"/>
                      <w:color w:val="000000"/>
                      <w:sz w:val="16"/>
                      <w:szCs w:val="16"/>
                    </w:rPr>
                    <w:t>Weigelie</w:t>
                  </w:r>
                  <w:proofErr w:type="spellEnd"/>
                </w:p>
                <w:p w14:paraId="66EBCDDD" w14:textId="77777777" w:rsidR="007B14BA" w:rsidRPr="00B14473" w:rsidRDefault="007B14BA" w:rsidP="00CF0343">
                  <w:pPr>
                    <w:spacing w:line="1" w:lineRule="auto"/>
                    <w:rPr>
                      <w:rFonts w:cs="Arial"/>
                      <w:sz w:val="16"/>
                      <w:szCs w:val="16"/>
                    </w:rPr>
                  </w:pPr>
                </w:p>
              </w:tc>
            </w:tr>
          </w:tbl>
          <w:p w14:paraId="2933A637" w14:textId="77777777" w:rsidR="007B14BA" w:rsidRPr="00B14473" w:rsidRDefault="007B14BA" w:rsidP="00CF0343">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7C6692" w14:textId="77777777" w:rsidR="007B14BA" w:rsidRPr="00B14473" w:rsidRDefault="007B14BA" w:rsidP="00CF0343">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7B14BA" w:rsidRPr="00B14473" w14:paraId="1E386ABB" w14:textId="77777777" w:rsidTr="00CF0343">
              <w:tc>
                <w:tcPr>
                  <w:tcW w:w="1215" w:type="dxa"/>
                  <w:tcMar>
                    <w:top w:w="0" w:type="dxa"/>
                    <w:left w:w="0" w:type="dxa"/>
                    <w:bottom w:w="0" w:type="dxa"/>
                    <w:right w:w="0" w:type="dxa"/>
                  </w:tcMar>
                </w:tcPr>
                <w:p w14:paraId="6877B9AA" w14:textId="77777777" w:rsidR="007B14BA" w:rsidRPr="00B14473" w:rsidRDefault="007B14BA" w:rsidP="00CF0343">
                  <w:pPr>
                    <w:rPr>
                      <w:rFonts w:cs="Arial"/>
                      <w:color w:val="000000"/>
                      <w:sz w:val="16"/>
                      <w:szCs w:val="16"/>
                    </w:rPr>
                  </w:pPr>
                  <w:r w:rsidRPr="00B14473">
                    <w:rPr>
                      <w:rFonts w:cs="Arial"/>
                      <w:color w:val="000000"/>
                      <w:sz w:val="16"/>
                      <w:szCs w:val="16"/>
                    </w:rPr>
                    <w:t>Weigela</w:t>
                  </w:r>
                </w:p>
                <w:p w14:paraId="541AABAA" w14:textId="77777777" w:rsidR="007B14BA" w:rsidRPr="00B14473" w:rsidRDefault="007B14BA" w:rsidP="00CF0343">
                  <w:pPr>
                    <w:spacing w:line="1" w:lineRule="auto"/>
                    <w:rPr>
                      <w:rFonts w:cs="Arial"/>
                      <w:sz w:val="16"/>
                      <w:szCs w:val="16"/>
                    </w:rPr>
                  </w:pPr>
                </w:p>
              </w:tc>
            </w:tr>
          </w:tbl>
          <w:p w14:paraId="756356D5" w14:textId="77777777" w:rsidR="007B14BA" w:rsidRPr="00B14473" w:rsidRDefault="007B14BA" w:rsidP="00CF0343">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7F070D7B" w14:textId="77777777" w:rsidR="007B14BA" w:rsidRPr="00B14473" w:rsidRDefault="007B14BA" w:rsidP="00CF0343">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7B14BA" w:rsidRPr="00B14473" w14:paraId="56D5D758" w14:textId="77777777" w:rsidTr="00CF0343">
              <w:tc>
                <w:tcPr>
                  <w:tcW w:w="1635" w:type="dxa"/>
                  <w:tcMar>
                    <w:top w:w="0" w:type="dxa"/>
                    <w:left w:w="0" w:type="dxa"/>
                    <w:bottom w:w="0" w:type="dxa"/>
                    <w:right w:w="0" w:type="dxa"/>
                  </w:tcMar>
                </w:tcPr>
                <w:p w14:paraId="4C9D1B4C" w14:textId="77777777" w:rsidR="007B14BA" w:rsidRPr="00B14473" w:rsidRDefault="007B14BA" w:rsidP="00CF0343">
                  <w:pPr>
                    <w:jc w:val="left"/>
                    <w:rPr>
                      <w:rFonts w:cs="Arial"/>
                      <w:color w:val="000000"/>
                      <w:sz w:val="16"/>
                      <w:szCs w:val="16"/>
                    </w:rPr>
                  </w:pPr>
                  <w:r w:rsidRPr="00B14473">
                    <w:rPr>
                      <w:rStyle w:val="Emphasis"/>
                      <w:rFonts w:cs="Arial"/>
                      <w:color w:val="000000"/>
                      <w:sz w:val="16"/>
                      <w:szCs w:val="16"/>
                    </w:rPr>
                    <w:t>Weigela</w:t>
                  </w:r>
                  <w:r w:rsidRPr="00B14473">
                    <w:rPr>
                      <w:rFonts w:cs="Arial"/>
                      <w:color w:val="000000"/>
                      <w:sz w:val="16"/>
                      <w:szCs w:val="16"/>
                    </w:rPr>
                    <w:t> </w:t>
                  </w:r>
                  <w:proofErr w:type="spellStart"/>
                  <w:r w:rsidRPr="00B14473">
                    <w:rPr>
                      <w:rFonts w:cs="Arial"/>
                      <w:color w:val="000000"/>
                      <w:sz w:val="16"/>
                      <w:szCs w:val="16"/>
                    </w:rPr>
                    <w:t>Thunb</w:t>
                  </w:r>
                  <w:proofErr w:type="spellEnd"/>
                  <w:r w:rsidRPr="00B14473">
                    <w:rPr>
                      <w:rFonts w:cs="Arial"/>
                      <w:color w:val="000000"/>
                      <w:sz w:val="16"/>
                      <w:szCs w:val="16"/>
                    </w:rPr>
                    <w:t>.</w:t>
                  </w:r>
                </w:p>
                <w:p w14:paraId="422D16F0" w14:textId="77777777" w:rsidR="007B14BA" w:rsidRPr="00B14473" w:rsidRDefault="007B14BA" w:rsidP="00CF0343">
                  <w:pPr>
                    <w:spacing w:line="1" w:lineRule="auto"/>
                    <w:jc w:val="left"/>
                    <w:rPr>
                      <w:rFonts w:cs="Arial"/>
                      <w:sz w:val="16"/>
                      <w:szCs w:val="16"/>
                    </w:rPr>
                  </w:pPr>
                </w:p>
              </w:tc>
            </w:tr>
          </w:tbl>
          <w:p w14:paraId="64B322DC" w14:textId="77777777" w:rsidR="007B14BA" w:rsidRPr="00B14473" w:rsidRDefault="007B14BA" w:rsidP="00CF0343">
            <w:pPr>
              <w:spacing w:line="1" w:lineRule="auto"/>
              <w:jc w:val="left"/>
              <w:rPr>
                <w:rFonts w:cs="Arial"/>
                <w:sz w:val="16"/>
                <w:szCs w:val="16"/>
              </w:rPr>
            </w:pPr>
          </w:p>
        </w:tc>
      </w:tr>
      <w:tr w:rsidR="007B14BA" w:rsidRPr="00B14473" w14:paraId="2A33B11F"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F3853E" w14:textId="77777777" w:rsidR="007B14BA" w:rsidRPr="00B14473" w:rsidRDefault="007B14BA" w:rsidP="00CF0343">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7B14BA" w:rsidRPr="00B14473" w14:paraId="5F9200E3" w14:textId="77777777" w:rsidTr="00CF0343">
              <w:tc>
                <w:tcPr>
                  <w:tcW w:w="555" w:type="dxa"/>
                  <w:tcMar>
                    <w:top w:w="0" w:type="dxa"/>
                    <w:left w:w="0" w:type="dxa"/>
                    <w:bottom w:w="0" w:type="dxa"/>
                    <w:right w:w="0" w:type="dxa"/>
                  </w:tcMar>
                </w:tcPr>
                <w:p w14:paraId="774B865E" w14:textId="77777777" w:rsidR="007B14BA" w:rsidRPr="00B14473" w:rsidRDefault="007B14BA" w:rsidP="00CF0343">
                  <w:pPr>
                    <w:rPr>
                      <w:rFonts w:cs="Arial"/>
                      <w:color w:val="000000"/>
                      <w:sz w:val="16"/>
                      <w:szCs w:val="16"/>
                    </w:rPr>
                  </w:pPr>
                  <w:r w:rsidRPr="00B14473">
                    <w:rPr>
                      <w:rFonts w:cs="Arial"/>
                      <w:color w:val="000000"/>
                      <w:sz w:val="16"/>
                      <w:szCs w:val="16"/>
                    </w:rPr>
                    <w:t>FR</w:t>
                  </w:r>
                </w:p>
                <w:p w14:paraId="276EC540" w14:textId="77777777" w:rsidR="007B14BA" w:rsidRPr="00B14473" w:rsidRDefault="007B14BA" w:rsidP="00CF0343">
                  <w:pPr>
                    <w:spacing w:line="1" w:lineRule="auto"/>
                    <w:rPr>
                      <w:rFonts w:cs="Arial"/>
                      <w:sz w:val="16"/>
                      <w:szCs w:val="16"/>
                    </w:rPr>
                  </w:pPr>
                </w:p>
              </w:tc>
            </w:tr>
          </w:tbl>
          <w:p w14:paraId="7F390018" w14:textId="77777777" w:rsidR="007B14BA" w:rsidRPr="00B14473" w:rsidRDefault="007B14BA" w:rsidP="00CF0343">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C58DAE" w14:textId="77777777" w:rsidR="007B14BA" w:rsidRPr="00B14473" w:rsidRDefault="007B14BA" w:rsidP="00CF0343">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7B14BA" w:rsidRPr="00B14473" w14:paraId="3B9503B0" w14:textId="77777777" w:rsidTr="00CF0343">
              <w:tc>
                <w:tcPr>
                  <w:tcW w:w="470" w:type="dxa"/>
                  <w:tcMar>
                    <w:top w:w="0" w:type="dxa"/>
                    <w:left w:w="0" w:type="dxa"/>
                    <w:bottom w:w="0" w:type="dxa"/>
                    <w:right w:w="0" w:type="dxa"/>
                  </w:tcMar>
                </w:tcPr>
                <w:p w14:paraId="5DD93AE1" w14:textId="77777777" w:rsidR="007B14BA" w:rsidRPr="00B14473" w:rsidRDefault="007B14BA" w:rsidP="00CF0343">
                  <w:pPr>
                    <w:rPr>
                      <w:rFonts w:cs="Arial"/>
                      <w:color w:val="000000"/>
                      <w:sz w:val="16"/>
                      <w:szCs w:val="16"/>
                    </w:rPr>
                  </w:pPr>
                  <w:r w:rsidRPr="00B14473">
                    <w:rPr>
                      <w:rFonts w:cs="Arial"/>
                      <w:color w:val="000000"/>
                      <w:sz w:val="16"/>
                      <w:szCs w:val="16"/>
                    </w:rPr>
                    <w:t>TWA</w:t>
                  </w:r>
                </w:p>
                <w:p w14:paraId="71B4AE70" w14:textId="77777777" w:rsidR="007B14BA" w:rsidRPr="00B14473" w:rsidRDefault="007B14BA" w:rsidP="00CF0343">
                  <w:pPr>
                    <w:spacing w:line="1" w:lineRule="auto"/>
                    <w:rPr>
                      <w:rFonts w:cs="Arial"/>
                      <w:sz w:val="16"/>
                      <w:szCs w:val="16"/>
                    </w:rPr>
                  </w:pPr>
                </w:p>
              </w:tc>
            </w:tr>
          </w:tbl>
          <w:p w14:paraId="5EBB3A4C" w14:textId="77777777" w:rsidR="007B14BA" w:rsidRPr="00B14473" w:rsidRDefault="007B14BA" w:rsidP="00CF0343">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B85AC3" w14:textId="77777777" w:rsidR="007B14BA" w:rsidRPr="00B14473" w:rsidRDefault="007B14BA" w:rsidP="00CF0343">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7B14BA" w:rsidRPr="00B14473" w14:paraId="34A4EF77" w14:textId="77777777" w:rsidTr="00CF0343">
              <w:tc>
                <w:tcPr>
                  <w:tcW w:w="630" w:type="dxa"/>
                  <w:tcMar>
                    <w:top w:w="0" w:type="dxa"/>
                    <w:left w:w="0" w:type="dxa"/>
                    <w:bottom w:w="0" w:type="dxa"/>
                    <w:right w:w="0" w:type="dxa"/>
                  </w:tcMar>
                </w:tcPr>
                <w:p w14:paraId="6E7ECCEB" w14:textId="77777777" w:rsidR="007B14BA" w:rsidRPr="00B14473" w:rsidRDefault="007B14BA" w:rsidP="00CF0343">
                  <w:pPr>
                    <w:rPr>
                      <w:rFonts w:cs="Arial"/>
                      <w:color w:val="000000"/>
                      <w:sz w:val="16"/>
                      <w:szCs w:val="16"/>
                    </w:rPr>
                  </w:pPr>
                  <w:r w:rsidRPr="00B14473">
                    <w:rPr>
                      <w:rFonts w:cs="Arial"/>
                      <w:color w:val="000000"/>
                      <w:sz w:val="16"/>
                      <w:szCs w:val="16"/>
                    </w:rPr>
                    <w:t>2023</w:t>
                  </w:r>
                </w:p>
                <w:p w14:paraId="11884AA9" w14:textId="77777777" w:rsidR="007B14BA" w:rsidRPr="00B14473" w:rsidRDefault="007B14BA" w:rsidP="00CF0343">
                  <w:pPr>
                    <w:spacing w:line="1" w:lineRule="auto"/>
                    <w:rPr>
                      <w:rFonts w:cs="Arial"/>
                      <w:sz w:val="16"/>
                      <w:szCs w:val="16"/>
                    </w:rPr>
                  </w:pPr>
                </w:p>
              </w:tc>
            </w:tr>
          </w:tbl>
          <w:p w14:paraId="3683794E" w14:textId="77777777" w:rsidR="007B14BA" w:rsidRPr="00B14473" w:rsidRDefault="007B14BA" w:rsidP="00CF0343">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D16D57" w14:textId="77777777" w:rsidR="007B14BA" w:rsidRPr="00B14473" w:rsidRDefault="007B14BA" w:rsidP="00CF0343">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7B14BA" w:rsidRPr="00B14473" w14:paraId="7EC44F38" w14:textId="77777777" w:rsidTr="00CF0343">
              <w:tc>
                <w:tcPr>
                  <w:tcW w:w="1410" w:type="dxa"/>
                  <w:tcMar>
                    <w:top w:w="0" w:type="dxa"/>
                    <w:left w:w="0" w:type="dxa"/>
                    <w:bottom w:w="0" w:type="dxa"/>
                    <w:right w:w="0" w:type="dxa"/>
                  </w:tcMar>
                </w:tcPr>
                <w:p w14:paraId="395C91CD" w14:textId="77777777" w:rsidR="007B14BA" w:rsidRPr="00B14473" w:rsidRDefault="007B14BA" w:rsidP="00CF0343">
                  <w:pPr>
                    <w:rPr>
                      <w:rFonts w:cs="Arial"/>
                      <w:color w:val="000000"/>
                      <w:sz w:val="16"/>
                      <w:szCs w:val="16"/>
                    </w:rPr>
                  </w:pPr>
                  <w:r w:rsidRPr="00B14473">
                    <w:rPr>
                      <w:rFonts w:cs="Arial"/>
                      <w:color w:val="000000"/>
                      <w:sz w:val="16"/>
                      <w:szCs w:val="16"/>
                    </w:rPr>
                    <w:t>TG/150/4(proj.1)</w:t>
                  </w:r>
                </w:p>
                <w:p w14:paraId="2F522E3B" w14:textId="77777777" w:rsidR="007B14BA" w:rsidRPr="00B14473" w:rsidRDefault="007B14BA" w:rsidP="00CF0343">
                  <w:pPr>
                    <w:spacing w:line="1" w:lineRule="auto"/>
                    <w:rPr>
                      <w:rFonts w:cs="Arial"/>
                      <w:sz w:val="16"/>
                      <w:szCs w:val="16"/>
                    </w:rPr>
                  </w:pPr>
                </w:p>
              </w:tc>
            </w:tr>
          </w:tbl>
          <w:p w14:paraId="4C20039D" w14:textId="77777777" w:rsidR="007B14BA" w:rsidRPr="00B14473" w:rsidRDefault="007B14BA" w:rsidP="00CF0343">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378A03" w14:textId="77777777" w:rsidR="007B14BA" w:rsidRPr="00B14473" w:rsidRDefault="007B14BA" w:rsidP="00CF0343">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7B14BA" w:rsidRPr="00B14473" w14:paraId="27AD7B0A" w14:textId="77777777" w:rsidTr="00CF0343">
              <w:trPr>
                <w:trHeight w:val="65"/>
              </w:trPr>
              <w:tc>
                <w:tcPr>
                  <w:tcW w:w="1395" w:type="dxa"/>
                  <w:tcMar>
                    <w:top w:w="0" w:type="dxa"/>
                    <w:left w:w="0" w:type="dxa"/>
                    <w:bottom w:w="0" w:type="dxa"/>
                    <w:right w:w="0" w:type="dxa"/>
                  </w:tcMar>
                </w:tcPr>
                <w:p w14:paraId="04B63EC1" w14:textId="77777777" w:rsidR="007B14BA" w:rsidRPr="00B14473" w:rsidRDefault="007B14BA" w:rsidP="00CF0343">
                  <w:pPr>
                    <w:rPr>
                      <w:rFonts w:cs="Arial"/>
                      <w:color w:val="000000"/>
                      <w:sz w:val="16"/>
                      <w:szCs w:val="16"/>
                    </w:rPr>
                  </w:pPr>
                  <w:r w:rsidRPr="00B14473">
                    <w:rPr>
                      <w:rFonts w:cs="Arial"/>
                      <w:color w:val="000000"/>
                      <w:sz w:val="16"/>
                      <w:szCs w:val="16"/>
                    </w:rPr>
                    <w:t>Fodder Beet</w:t>
                  </w:r>
                </w:p>
                <w:p w14:paraId="5E92254A" w14:textId="77777777" w:rsidR="007B14BA" w:rsidRPr="00B14473" w:rsidRDefault="007B14BA" w:rsidP="00CF0343">
                  <w:pPr>
                    <w:spacing w:line="1" w:lineRule="auto"/>
                    <w:rPr>
                      <w:rFonts w:cs="Arial"/>
                      <w:sz w:val="16"/>
                      <w:szCs w:val="16"/>
                    </w:rPr>
                  </w:pPr>
                </w:p>
              </w:tc>
            </w:tr>
          </w:tbl>
          <w:p w14:paraId="45560028" w14:textId="77777777" w:rsidR="007B14BA" w:rsidRPr="00B14473" w:rsidRDefault="007B14BA" w:rsidP="00CF0343">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50C9FD" w14:textId="77777777" w:rsidR="007B14BA" w:rsidRPr="00B14473" w:rsidRDefault="007B14BA" w:rsidP="00CF0343">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7B14BA" w:rsidRPr="00B14473" w14:paraId="1CDC8687" w14:textId="77777777" w:rsidTr="00CF0343">
              <w:tc>
                <w:tcPr>
                  <w:tcW w:w="1275" w:type="dxa"/>
                  <w:tcMar>
                    <w:top w:w="0" w:type="dxa"/>
                    <w:left w:w="0" w:type="dxa"/>
                    <w:bottom w:w="0" w:type="dxa"/>
                    <w:right w:w="0" w:type="dxa"/>
                  </w:tcMar>
                </w:tcPr>
                <w:p w14:paraId="29619F04" w14:textId="77777777" w:rsidR="007B14BA" w:rsidRPr="00B14473" w:rsidRDefault="007B14BA" w:rsidP="00CF0343">
                  <w:pPr>
                    <w:rPr>
                      <w:rFonts w:cs="Arial"/>
                      <w:color w:val="000000"/>
                      <w:sz w:val="16"/>
                      <w:szCs w:val="16"/>
                    </w:rPr>
                  </w:pPr>
                  <w:proofErr w:type="spellStart"/>
                  <w:r w:rsidRPr="00B14473">
                    <w:rPr>
                      <w:rFonts w:cs="Arial"/>
                      <w:color w:val="000000"/>
                      <w:sz w:val="16"/>
                      <w:szCs w:val="16"/>
                    </w:rPr>
                    <w:t>Betterave</w:t>
                  </w:r>
                  <w:proofErr w:type="spellEnd"/>
                  <w:r w:rsidRPr="00B14473">
                    <w:rPr>
                      <w:rFonts w:cs="Arial"/>
                      <w:color w:val="000000"/>
                      <w:sz w:val="16"/>
                      <w:szCs w:val="16"/>
                    </w:rPr>
                    <w:t xml:space="preserve"> </w:t>
                  </w:r>
                  <w:proofErr w:type="spellStart"/>
                  <w:r w:rsidRPr="00B14473">
                    <w:rPr>
                      <w:rFonts w:cs="Arial"/>
                      <w:color w:val="000000"/>
                      <w:sz w:val="16"/>
                      <w:szCs w:val="16"/>
                    </w:rPr>
                    <w:t>fourragère</w:t>
                  </w:r>
                  <w:proofErr w:type="spellEnd"/>
                </w:p>
                <w:p w14:paraId="211E2775" w14:textId="77777777" w:rsidR="007B14BA" w:rsidRPr="00B14473" w:rsidRDefault="007B14BA" w:rsidP="00CF0343">
                  <w:pPr>
                    <w:spacing w:line="1" w:lineRule="auto"/>
                    <w:rPr>
                      <w:rFonts w:cs="Arial"/>
                      <w:sz w:val="16"/>
                      <w:szCs w:val="16"/>
                    </w:rPr>
                  </w:pPr>
                </w:p>
              </w:tc>
            </w:tr>
          </w:tbl>
          <w:p w14:paraId="5321A669" w14:textId="77777777" w:rsidR="007B14BA" w:rsidRPr="00B14473" w:rsidRDefault="007B14BA" w:rsidP="00CF0343">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F9DAEB" w14:textId="77777777" w:rsidR="007B14BA" w:rsidRPr="00B14473" w:rsidRDefault="007B14BA" w:rsidP="00CF0343">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7B14BA" w:rsidRPr="00B14473" w14:paraId="3ACDA6FD" w14:textId="77777777" w:rsidTr="00CF0343">
              <w:tc>
                <w:tcPr>
                  <w:tcW w:w="1185" w:type="dxa"/>
                  <w:tcMar>
                    <w:top w:w="0" w:type="dxa"/>
                    <w:left w:w="0" w:type="dxa"/>
                    <w:bottom w:w="0" w:type="dxa"/>
                    <w:right w:w="0" w:type="dxa"/>
                  </w:tcMar>
                </w:tcPr>
                <w:p w14:paraId="28503BDE" w14:textId="77777777" w:rsidR="007B14BA" w:rsidRPr="00B14473" w:rsidRDefault="007B14BA" w:rsidP="00CF0343">
                  <w:pPr>
                    <w:rPr>
                      <w:rFonts w:cs="Arial"/>
                      <w:color w:val="000000"/>
                      <w:sz w:val="16"/>
                      <w:szCs w:val="16"/>
                    </w:rPr>
                  </w:pPr>
                  <w:proofErr w:type="spellStart"/>
                  <w:r w:rsidRPr="00B14473">
                    <w:rPr>
                      <w:rFonts w:cs="Arial"/>
                      <w:color w:val="000000"/>
                      <w:sz w:val="16"/>
                      <w:szCs w:val="16"/>
                    </w:rPr>
                    <w:t>Runkelrübe</w:t>
                  </w:r>
                  <w:proofErr w:type="spellEnd"/>
                </w:p>
                <w:p w14:paraId="29158CF7" w14:textId="77777777" w:rsidR="007B14BA" w:rsidRPr="00B14473" w:rsidRDefault="007B14BA" w:rsidP="00CF0343">
                  <w:pPr>
                    <w:spacing w:line="1" w:lineRule="auto"/>
                    <w:rPr>
                      <w:rFonts w:cs="Arial"/>
                      <w:sz w:val="16"/>
                      <w:szCs w:val="16"/>
                    </w:rPr>
                  </w:pPr>
                </w:p>
              </w:tc>
            </w:tr>
          </w:tbl>
          <w:p w14:paraId="7E8C07C8" w14:textId="77777777" w:rsidR="007B14BA" w:rsidRPr="00B14473" w:rsidRDefault="007B14BA" w:rsidP="00CF0343">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13759F" w14:textId="77777777" w:rsidR="007B14BA" w:rsidRPr="00B14473" w:rsidRDefault="007B14BA" w:rsidP="00CF0343">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7B14BA" w:rsidRPr="00B14473" w14:paraId="60899243" w14:textId="77777777" w:rsidTr="00CF0343">
              <w:tc>
                <w:tcPr>
                  <w:tcW w:w="1215" w:type="dxa"/>
                  <w:tcMar>
                    <w:top w:w="0" w:type="dxa"/>
                    <w:left w:w="0" w:type="dxa"/>
                    <w:bottom w:w="0" w:type="dxa"/>
                    <w:right w:w="0" w:type="dxa"/>
                  </w:tcMar>
                </w:tcPr>
                <w:p w14:paraId="4E94393D" w14:textId="77777777" w:rsidR="007B14BA" w:rsidRPr="00B14473" w:rsidRDefault="007B14BA" w:rsidP="00CF0343">
                  <w:pPr>
                    <w:rPr>
                      <w:rFonts w:cs="Arial"/>
                      <w:color w:val="000000"/>
                      <w:sz w:val="16"/>
                      <w:szCs w:val="16"/>
                    </w:rPr>
                  </w:pPr>
                  <w:proofErr w:type="spellStart"/>
                  <w:r w:rsidRPr="00B14473">
                    <w:rPr>
                      <w:rFonts w:cs="Arial"/>
                      <w:color w:val="000000"/>
                      <w:sz w:val="16"/>
                      <w:szCs w:val="16"/>
                    </w:rPr>
                    <w:t>Remolacha</w:t>
                  </w:r>
                  <w:proofErr w:type="spellEnd"/>
                  <w:r w:rsidRPr="00B14473">
                    <w:rPr>
                      <w:rFonts w:cs="Arial"/>
                      <w:color w:val="000000"/>
                      <w:sz w:val="16"/>
                      <w:szCs w:val="16"/>
                    </w:rPr>
                    <w:t xml:space="preserve"> </w:t>
                  </w:r>
                  <w:proofErr w:type="spellStart"/>
                  <w:r w:rsidRPr="00B14473">
                    <w:rPr>
                      <w:rFonts w:cs="Arial"/>
                      <w:color w:val="000000"/>
                      <w:sz w:val="16"/>
                      <w:szCs w:val="16"/>
                    </w:rPr>
                    <w:t>forrajera</w:t>
                  </w:r>
                  <w:proofErr w:type="spellEnd"/>
                </w:p>
                <w:p w14:paraId="2764C941" w14:textId="77777777" w:rsidR="007B14BA" w:rsidRPr="00B14473" w:rsidRDefault="007B14BA" w:rsidP="00CF0343">
                  <w:pPr>
                    <w:spacing w:line="1" w:lineRule="auto"/>
                    <w:rPr>
                      <w:rFonts w:cs="Arial"/>
                      <w:sz w:val="16"/>
                      <w:szCs w:val="16"/>
                    </w:rPr>
                  </w:pPr>
                </w:p>
              </w:tc>
            </w:tr>
          </w:tbl>
          <w:p w14:paraId="18BCF167" w14:textId="77777777" w:rsidR="007B14BA" w:rsidRPr="00B14473" w:rsidRDefault="007B14BA" w:rsidP="00CF0343">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2385C6D3" w14:textId="77777777" w:rsidR="007B14BA" w:rsidRPr="00B14473" w:rsidRDefault="007B14BA" w:rsidP="00CF0343">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7B14BA" w:rsidRPr="00B14473" w14:paraId="202B711F" w14:textId="77777777" w:rsidTr="00CF0343">
              <w:tc>
                <w:tcPr>
                  <w:tcW w:w="1635" w:type="dxa"/>
                  <w:tcMar>
                    <w:top w:w="0" w:type="dxa"/>
                    <w:left w:w="0" w:type="dxa"/>
                    <w:bottom w:w="0" w:type="dxa"/>
                    <w:right w:w="0" w:type="dxa"/>
                  </w:tcMar>
                </w:tcPr>
                <w:p w14:paraId="5E294E4A" w14:textId="77777777" w:rsidR="007B14BA" w:rsidRPr="00B14473" w:rsidRDefault="007B14BA" w:rsidP="00CF0343">
                  <w:pPr>
                    <w:jc w:val="left"/>
                    <w:rPr>
                      <w:rFonts w:cs="Arial"/>
                      <w:color w:val="000000"/>
                      <w:sz w:val="16"/>
                      <w:szCs w:val="16"/>
                    </w:rPr>
                  </w:pPr>
                  <w:r w:rsidRPr="00B14473">
                    <w:rPr>
                      <w:rStyle w:val="Emphasis"/>
                      <w:rFonts w:cs="Arial"/>
                      <w:color w:val="000000"/>
                      <w:sz w:val="16"/>
                      <w:szCs w:val="16"/>
                    </w:rPr>
                    <w:t>Beta vulgaris</w:t>
                  </w:r>
                  <w:r w:rsidRPr="00B14473">
                    <w:rPr>
                      <w:rFonts w:cs="Arial"/>
                      <w:color w:val="000000"/>
                      <w:sz w:val="16"/>
                      <w:szCs w:val="16"/>
                    </w:rPr>
                    <w:t> L.</w:t>
                  </w:r>
                </w:p>
                <w:p w14:paraId="71AD4B37" w14:textId="77777777" w:rsidR="007B14BA" w:rsidRPr="00B14473" w:rsidRDefault="007B14BA" w:rsidP="00CF0343">
                  <w:pPr>
                    <w:spacing w:line="1" w:lineRule="auto"/>
                    <w:jc w:val="left"/>
                    <w:rPr>
                      <w:rFonts w:cs="Arial"/>
                      <w:sz w:val="16"/>
                      <w:szCs w:val="16"/>
                    </w:rPr>
                  </w:pPr>
                </w:p>
              </w:tc>
            </w:tr>
          </w:tbl>
          <w:p w14:paraId="3D9F7AB8" w14:textId="77777777" w:rsidR="007B14BA" w:rsidRPr="00B14473" w:rsidRDefault="007B14BA" w:rsidP="00CF0343">
            <w:pPr>
              <w:spacing w:line="1" w:lineRule="auto"/>
              <w:jc w:val="left"/>
              <w:rPr>
                <w:rFonts w:cs="Arial"/>
                <w:sz w:val="16"/>
                <w:szCs w:val="16"/>
              </w:rPr>
            </w:pPr>
          </w:p>
        </w:tc>
      </w:tr>
      <w:tr w:rsidR="007B14BA" w:rsidRPr="00B14473" w14:paraId="062DFE43"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1EC8A8" w14:textId="77777777" w:rsidR="007B14BA" w:rsidRPr="00B14473" w:rsidRDefault="007B14BA" w:rsidP="00CF0343">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7B14BA" w:rsidRPr="00B14473" w14:paraId="4BF31EC8" w14:textId="77777777" w:rsidTr="00CF0343">
              <w:tc>
                <w:tcPr>
                  <w:tcW w:w="555" w:type="dxa"/>
                  <w:tcMar>
                    <w:top w:w="0" w:type="dxa"/>
                    <w:left w:w="0" w:type="dxa"/>
                    <w:bottom w:w="0" w:type="dxa"/>
                    <w:right w:w="0" w:type="dxa"/>
                  </w:tcMar>
                </w:tcPr>
                <w:p w14:paraId="64049910" w14:textId="77777777" w:rsidR="007B14BA" w:rsidRPr="00B14473" w:rsidRDefault="007B14BA" w:rsidP="00CF0343">
                  <w:pPr>
                    <w:rPr>
                      <w:rFonts w:cs="Arial"/>
                      <w:color w:val="000000"/>
                      <w:sz w:val="16"/>
                      <w:szCs w:val="16"/>
                    </w:rPr>
                  </w:pPr>
                  <w:r w:rsidRPr="00B14473">
                    <w:rPr>
                      <w:rFonts w:cs="Arial"/>
                      <w:color w:val="000000"/>
                      <w:sz w:val="16"/>
                      <w:szCs w:val="16"/>
                    </w:rPr>
                    <w:lastRenderedPageBreak/>
                    <w:t>NL</w:t>
                  </w:r>
                </w:p>
                <w:p w14:paraId="1F70F852" w14:textId="77777777" w:rsidR="007B14BA" w:rsidRPr="00B14473" w:rsidRDefault="007B14BA" w:rsidP="00CF0343">
                  <w:pPr>
                    <w:spacing w:line="1" w:lineRule="auto"/>
                    <w:rPr>
                      <w:rFonts w:cs="Arial"/>
                      <w:sz w:val="16"/>
                      <w:szCs w:val="16"/>
                    </w:rPr>
                  </w:pPr>
                </w:p>
              </w:tc>
            </w:tr>
          </w:tbl>
          <w:p w14:paraId="48F0B2F3" w14:textId="77777777" w:rsidR="007B14BA" w:rsidRPr="00B14473" w:rsidRDefault="007B14BA" w:rsidP="00CF0343">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0DFB61" w14:textId="77777777" w:rsidR="007B14BA" w:rsidRPr="00B14473" w:rsidRDefault="007B14BA" w:rsidP="00CF0343">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7B14BA" w:rsidRPr="00B14473" w14:paraId="53F7C613" w14:textId="77777777" w:rsidTr="00CF0343">
              <w:tc>
                <w:tcPr>
                  <w:tcW w:w="470" w:type="dxa"/>
                  <w:tcMar>
                    <w:top w:w="0" w:type="dxa"/>
                    <w:left w:w="0" w:type="dxa"/>
                    <w:bottom w:w="0" w:type="dxa"/>
                    <w:right w:w="0" w:type="dxa"/>
                  </w:tcMar>
                </w:tcPr>
                <w:p w14:paraId="14718FAF" w14:textId="77777777" w:rsidR="007B14BA" w:rsidRPr="00B14473" w:rsidRDefault="007B14BA" w:rsidP="00CF0343">
                  <w:pPr>
                    <w:rPr>
                      <w:rFonts w:cs="Arial"/>
                      <w:color w:val="000000"/>
                      <w:sz w:val="16"/>
                      <w:szCs w:val="16"/>
                    </w:rPr>
                  </w:pPr>
                  <w:r w:rsidRPr="00B14473">
                    <w:rPr>
                      <w:rFonts w:cs="Arial"/>
                      <w:color w:val="000000"/>
                      <w:sz w:val="16"/>
                      <w:szCs w:val="16"/>
                    </w:rPr>
                    <w:lastRenderedPageBreak/>
                    <w:t>TWO</w:t>
                  </w:r>
                </w:p>
                <w:p w14:paraId="63A1DF13" w14:textId="77777777" w:rsidR="007B14BA" w:rsidRPr="00B14473" w:rsidRDefault="007B14BA" w:rsidP="00CF0343">
                  <w:pPr>
                    <w:spacing w:line="1" w:lineRule="auto"/>
                    <w:rPr>
                      <w:rFonts w:cs="Arial"/>
                      <w:sz w:val="16"/>
                      <w:szCs w:val="16"/>
                    </w:rPr>
                  </w:pPr>
                </w:p>
              </w:tc>
            </w:tr>
          </w:tbl>
          <w:p w14:paraId="6376AF80" w14:textId="77777777" w:rsidR="007B14BA" w:rsidRPr="00B14473" w:rsidRDefault="007B14BA" w:rsidP="00CF0343">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37B137" w14:textId="77777777" w:rsidR="007B14BA" w:rsidRPr="00B14473" w:rsidRDefault="007B14BA" w:rsidP="00CF0343">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7B14BA" w:rsidRPr="00B14473" w14:paraId="6F5FB782" w14:textId="77777777" w:rsidTr="00CF0343">
              <w:tc>
                <w:tcPr>
                  <w:tcW w:w="630" w:type="dxa"/>
                  <w:tcMar>
                    <w:top w:w="0" w:type="dxa"/>
                    <w:left w:w="0" w:type="dxa"/>
                    <w:bottom w:w="0" w:type="dxa"/>
                    <w:right w:w="0" w:type="dxa"/>
                  </w:tcMar>
                </w:tcPr>
                <w:p w14:paraId="02968485" w14:textId="77777777" w:rsidR="007B14BA" w:rsidRPr="00B14473" w:rsidRDefault="007B14BA" w:rsidP="00CF0343">
                  <w:pPr>
                    <w:rPr>
                      <w:rFonts w:cs="Arial"/>
                      <w:color w:val="000000"/>
                      <w:sz w:val="16"/>
                      <w:szCs w:val="16"/>
                    </w:rPr>
                  </w:pPr>
                  <w:r w:rsidRPr="00B14473">
                    <w:rPr>
                      <w:rFonts w:cs="Arial"/>
                      <w:color w:val="000000"/>
                      <w:sz w:val="16"/>
                      <w:szCs w:val="16"/>
                    </w:rPr>
                    <w:lastRenderedPageBreak/>
                    <w:t>2023*</w:t>
                  </w:r>
                </w:p>
                <w:p w14:paraId="63668741" w14:textId="77777777" w:rsidR="007B14BA" w:rsidRPr="00B14473" w:rsidRDefault="007B14BA" w:rsidP="00CF0343">
                  <w:pPr>
                    <w:spacing w:line="1" w:lineRule="auto"/>
                    <w:rPr>
                      <w:rFonts w:cs="Arial"/>
                      <w:sz w:val="16"/>
                      <w:szCs w:val="16"/>
                    </w:rPr>
                  </w:pPr>
                </w:p>
              </w:tc>
            </w:tr>
          </w:tbl>
          <w:p w14:paraId="460FE07A" w14:textId="77777777" w:rsidR="007B14BA" w:rsidRPr="00B14473" w:rsidRDefault="007B14BA" w:rsidP="00CF0343">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2371AC" w14:textId="77777777" w:rsidR="007B14BA" w:rsidRPr="00B14473" w:rsidRDefault="007B14BA" w:rsidP="00CF0343">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7B14BA" w:rsidRPr="00B14473" w14:paraId="04C4E1DF" w14:textId="77777777" w:rsidTr="00CF0343">
              <w:tc>
                <w:tcPr>
                  <w:tcW w:w="1410" w:type="dxa"/>
                  <w:tcMar>
                    <w:top w:w="0" w:type="dxa"/>
                    <w:left w:w="0" w:type="dxa"/>
                    <w:bottom w:w="0" w:type="dxa"/>
                    <w:right w:w="0" w:type="dxa"/>
                  </w:tcMar>
                </w:tcPr>
                <w:p w14:paraId="6CCCCD04" w14:textId="77777777" w:rsidR="007B14BA" w:rsidRPr="00B14473" w:rsidRDefault="007B14BA" w:rsidP="00CF0343">
                  <w:pPr>
                    <w:rPr>
                      <w:rFonts w:cs="Arial"/>
                      <w:color w:val="000000"/>
                      <w:sz w:val="16"/>
                      <w:szCs w:val="16"/>
                    </w:rPr>
                  </w:pPr>
                  <w:r w:rsidRPr="00B14473">
                    <w:rPr>
                      <w:rFonts w:cs="Arial"/>
                      <w:color w:val="000000"/>
                      <w:sz w:val="16"/>
                      <w:szCs w:val="16"/>
                    </w:rPr>
                    <w:lastRenderedPageBreak/>
                    <w:t>TG/181/4(proj.3)</w:t>
                  </w:r>
                </w:p>
                <w:p w14:paraId="07E20420" w14:textId="77777777" w:rsidR="007B14BA" w:rsidRPr="00B14473" w:rsidRDefault="007B14BA" w:rsidP="00CF0343">
                  <w:pPr>
                    <w:spacing w:line="1" w:lineRule="auto"/>
                    <w:rPr>
                      <w:rFonts w:cs="Arial"/>
                      <w:sz w:val="16"/>
                      <w:szCs w:val="16"/>
                    </w:rPr>
                  </w:pPr>
                </w:p>
              </w:tc>
            </w:tr>
          </w:tbl>
          <w:p w14:paraId="1019DBDE" w14:textId="77777777" w:rsidR="007B14BA" w:rsidRPr="00B14473" w:rsidRDefault="007B14BA" w:rsidP="00CF0343">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147B6F" w14:textId="77777777" w:rsidR="007B14BA" w:rsidRPr="00B14473" w:rsidRDefault="007B14BA" w:rsidP="00CF0343">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7B14BA" w:rsidRPr="00B14473" w14:paraId="3403FFAB" w14:textId="77777777" w:rsidTr="00CF0343">
              <w:tc>
                <w:tcPr>
                  <w:tcW w:w="1395" w:type="dxa"/>
                  <w:tcMar>
                    <w:top w:w="0" w:type="dxa"/>
                    <w:left w:w="0" w:type="dxa"/>
                    <w:bottom w:w="0" w:type="dxa"/>
                    <w:right w:w="0" w:type="dxa"/>
                  </w:tcMar>
                </w:tcPr>
                <w:p w14:paraId="6BD03C78" w14:textId="77777777" w:rsidR="007B14BA" w:rsidRPr="00B14473" w:rsidRDefault="007B14BA" w:rsidP="00CF0343">
                  <w:pPr>
                    <w:rPr>
                      <w:rFonts w:cs="Arial"/>
                      <w:color w:val="000000"/>
                      <w:sz w:val="16"/>
                      <w:szCs w:val="16"/>
                    </w:rPr>
                  </w:pPr>
                  <w:r w:rsidRPr="00B14473">
                    <w:rPr>
                      <w:rFonts w:cs="Arial"/>
                      <w:color w:val="000000"/>
                      <w:sz w:val="16"/>
                      <w:szCs w:val="16"/>
                    </w:rPr>
                    <w:lastRenderedPageBreak/>
                    <w:t>Amaryllis</w:t>
                  </w:r>
                </w:p>
                <w:p w14:paraId="2EACBE0F" w14:textId="77777777" w:rsidR="007B14BA" w:rsidRPr="00B14473" w:rsidRDefault="007B14BA" w:rsidP="00CF0343">
                  <w:pPr>
                    <w:spacing w:line="1" w:lineRule="auto"/>
                    <w:rPr>
                      <w:rFonts w:cs="Arial"/>
                      <w:sz w:val="16"/>
                      <w:szCs w:val="16"/>
                    </w:rPr>
                  </w:pPr>
                </w:p>
              </w:tc>
            </w:tr>
          </w:tbl>
          <w:p w14:paraId="18742222" w14:textId="77777777" w:rsidR="007B14BA" w:rsidRPr="00B14473" w:rsidRDefault="007B14BA" w:rsidP="00CF0343">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4E321E" w14:textId="77777777" w:rsidR="007B14BA" w:rsidRPr="00B14473" w:rsidRDefault="007B14BA" w:rsidP="00CF0343">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7B14BA" w:rsidRPr="00B14473" w14:paraId="41E0F9FF" w14:textId="77777777" w:rsidTr="00CF0343">
              <w:tc>
                <w:tcPr>
                  <w:tcW w:w="1275" w:type="dxa"/>
                  <w:tcMar>
                    <w:top w:w="0" w:type="dxa"/>
                    <w:left w:w="0" w:type="dxa"/>
                    <w:bottom w:w="0" w:type="dxa"/>
                    <w:right w:w="0" w:type="dxa"/>
                  </w:tcMar>
                </w:tcPr>
                <w:p w14:paraId="64E5727A" w14:textId="77777777" w:rsidR="007B14BA" w:rsidRPr="00B14473" w:rsidRDefault="007B14BA" w:rsidP="00CF0343">
                  <w:pPr>
                    <w:rPr>
                      <w:rFonts w:cs="Arial"/>
                      <w:color w:val="000000"/>
                      <w:sz w:val="16"/>
                      <w:szCs w:val="16"/>
                    </w:rPr>
                  </w:pPr>
                  <w:r w:rsidRPr="00B14473">
                    <w:rPr>
                      <w:rFonts w:cs="Arial"/>
                      <w:color w:val="000000"/>
                      <w:sz w:val="16"/>
                      <w:szCs w:val="16"/>
                    </w:rPr>
                    <w:lastRenderedPageBreak/>
                    <w:t>Amaryllis</w:t>
                  </w:r>
                </w:p>
                <w:p w14:paraId="51659A65" w14:textId="77777777" w:rsidR="007B14BA" w:rsidRPr="00B14473" w:rsidRDefault="007B14BA" w:rsidP="00CF0343">
                  <w:pPr>
                    <w:spacing w:line="1" w:lineRule="auto"/>
                    <w:rPr>
                      <w:rFonts w:cs="Arial"/>
                      <w:sz w:val="16"/>
                      <w:szCs w:val="16"/>
                    </w:rPr>
                  </w:pPr>
                </w:p>
              </w:tc>
            </w:tr>
          </w:tbl>
          <w:p w14:paraId="6EE3754A" w14:textId="77777777" w:rsidR="007B14BA" w:rsidRPr="00B14473" w:rsidRDefault="007B14BA" w:rsidP="00CF0343">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1786EE" w14:textId="77777777" w:rsidR="007B14BA" w:rsidRPr="00B14473" w:rsidRDefault="007B14BA" w:rsidP="00CF0343">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7B14BA" w:rsidRPr="00B14473" w14:paraId="53DF7960" w14:textId="77777777" w:rsidTr="00CF0343">
              <w:tc>
                <w:tcPr>
                  <w:tcW w:w="1185" w:type="dxa"/>
                  <w:tcMar>
                    <w:top w:w="0" w:type="dxa"/>
                    <w:left w:w="0" w:type="dxa"/>
                    <w:bottom w:w="0" w:type="dxa"/>
                    <w:right w:w="0" w:type="dxa"/>
                  </w:tcMar>
                </w:tcPr>
                <w:p w14:paraId="4CA0136E" w14:textId="77777777" w:rsidR="007B14BA" w:rsidRPr="00B14473" w:rsidRDefault="007B14BA" w:rsidP="00CF0343">
                  <w:pPr>
                    <w:rPr>
                      <w:rFonts w:cs="Arial"/>
                      <w:color w:val="000000"/>
                      <w:sz w:val="16"/>
                      <w:szCs w:val="16"/>
                    </w:rPr>
                  </w:pPr>
                  <w:r w:rsidRPr="00B14473">
                    <w:rPr>
                      <w:rFonts w:cs="Arial"/>
                      <w:color w:val="000000"/>
                      <w:sz w:val="16"/>
                      <w:szCs w:val="16"/>
                    </w:rPr>
                    <w:lastRenderedPageBreak/>
                    <w:t>Amaryllis</w:t>
                  </w:r>
                </w:p>
                <w:p w14:paraId="34163AEE" w14:textId="77777777" w:rsidR="007B14BA" w:rsidRPr="00B14473" w:rsidRDefault="007B14BA" w:rsidP="00CF0343">
                  <w:pPr>
                    <w:spacing w:line="1" w:lineRule="auto"/>
                    <w:rPr>
                      <w:rFonts w:cs="Arial"/>
                      <w:sz w:val="16"/>
                      <w:szCs w:val="16"/>
                    </w:rPr>
                  </w:pPr>
                </w:p>
              </w:tc>
            </w:tr>
          </w:tbl>
          <w:p w14:paraId="3F404B91" w14:textId="77777777" w:rsidR="007B14BA" w:rsidRPr="00B14473" w:rsidRDefault="007B14BA" w:rsidP="00CF0343">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9FBE8A" w14:textId="77777777" w:rsidR="007B14BA" w:rsidRPr="00B14473" w:rsidRDefault="007B14BA" w:rsidP="00CF0343">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7B14BA" w:rsidRPr="00B14473" w14:paraId="40DFC467" w14:textId="77777777" w:rsidTr="00CF0343">
              <w:tc>
                <w:tcPr>
                  <w:tcW w:w="1215" w:type="dxa"/>
                  <w:tcMar>
                    <w:top w:w="0" w:type="dxa"/>
                    <w:left w:w="0" w:type="dxa"/>
                    <w:bottom w:w="0" w:type="dxa"/>
                    <w:right w:w="0" w:type="dxa"/>
                  </w:tcMar>
                </w:tcPr>
                <w:p w14:paraId="2B5D64D6" w14:textId="77777777" w:rsidR="007B14BA" w:rsidRPr="00B14473" w:rsidRDefault="007B14BA" w:rsidP="00CF0343">
                  <w:pPr>
                    <w:rPr>
                      <w:rFonts w:cs="Arial"/>
                      <w:color w:val="000000"/>
                      <w:sz w:val="16"/>
                      <w:szCs w:val="16"/>
                    </w:rPr>
                  </w:pPr>
                  <w:proofErr w:type="spellStart"/>
                  <w:r w:rsidRPr="00B14473">
                    <w:rPr>
                      <w:rFonts w:cs="Arial"/>
                      <w:color w:val="000000"/>
                      <w:sz w:val="16"/>
                      <w:szCs w:val="16"/>
                    </w:rPr>
                    <w:lastRenderedPageBreak/>
                    <w:t>Amarilis</w:t>
                  </w:r>
                  <w:proofErr w:type="spellEnd"/>
                </w:p>
                <w:p w14:paraId="38F24221" w14:textId="77777777" w:rsidR="007B14BA" w:rsidRPr="00B14473" w:rsidRDefault="007B14BA" w:rsidP="00CF0343">
                  <w:pPr>
                    <w:spacing w:line="1" w:lineRule="auto"/>
                    <w:rPr>
                      <w:rFonts w:cs="Arial"/>
                      <w:sz w:val="16"/>
                      <w:szCs w:val="16"/>
                    </w:rPr>
                  </w:pPr>
                </w:p>
              </w:tc>
            </w:tr>
          </w:tbl>
          <w:p w14:paraId="637E8A25" w14:textId="77777777" w:rsidR="007B14BA" w:rsidRPr="00B14473" w:rsidRDefault="007B14BA" w:rsidP="00CF0343">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08868868" w14:textId="77777777" w:rsidR="007B14BA" w:rsidRPr="00B14473" w:rsidRDefault="007B14BA" w:rsidP="00CF0343">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7B14BA" w:rsidRPr="00B14473" w14:paraId="2C4ED30D" w14:textId="77777777" w:rsidTr="00CF0343">
              <w:tc>
                <w:tcPr>
                  <w:tcW w:w="1635" w:type="dxa"/>
                  <w:tcMar>
                    <w:top w:w="0" w:type="dxa"/>
                    <w:left w:w="0" w:type="dxa"/>
                    <w:bottom w:w="0" w:type="dxa"/>
                    <w:right w:w="0" w:type="dxa"/>
                  </w:tcMar>
                </w:tcPr>
                <w:p w14:paraId="2C2BC4E4" w14:textId="77777777" w:rsidR="007B14BA" w:rsidRPr="00B14473" w:rsidRDefault="007B14BA" w:rsidP="00CF0343">
                  <w:pPr>
                    <w:jc w:val="left"/>
                    <w:rPr>
                      <w:rFonts w:cs="Arial"/>
                      <w:color w:val="000000"/>
                      <w:sz w:val="16"/>
                      <w:szCs w:val="16"/>
                    </w:rPr>
                  </w:pPr>
                  <w:proofErr w:type="spellStart"/>
                  <w:r w:rsidRPr="00B14473">
                    <w:rPr>
                      <w:rStyle w:val="Emphasis"/>
                      <w:rFonts w:cs="Arial"/>
                      <w:color w:val="000000"/>
                      <w:sz w:val="16"/>
                      <w:szCs w:val="16"/>
                    </w:rPr>
                    <w:lastRenderedPageBreak/>
                    <w:t>Hippeastrum</w:t>
                  </w:r>
                  <w:proofErr w:type="spellEnd"/>
                  <w:r w:rsidRPr="00B14473">
                    <w:rPr>
                      <w:rFonts w:cs="Arial"/>
                      <w:color w:val="000000"/>
                      <w:sz w:val="16"/>
                      <w:szCs w:val="16"/>
                    </w:rPr>
                    <w:t> Herb.</w:t>
                  </w:r>
                </w:p>
                <w:p w14:paraId="262D20C4" w14:textId="77777777" w:rsidR="007B14BA" w:rsidRPr="00B14473" w:rsidRDefault="007B14BA" w:rsidP="00CF0343">
                  <w:pPr>
                    <w:spacing w:line="1" w:lineRule="auto"/>
                    <w:jc w:val="left"/>
                    <w:rPr>
                      <w:rFonts w:cs="Arial"/>
                      <w:sz w:val="16"/>
                      <w:szCs w:val="16"/>
                    </w:rPr>
                  </w:pPr>
                </w:p>
              </w:tc>
            </w:tr>
          </w:tbl>
          <w:p w14:paraId="67035703" w14:textId="77777777" w:rsidR="007B14BA" w:rsidRPr="00B14473" w:rsidRDefault="007B14BA" w:rsidP="00CF0343">
            <w:pPr>
              <w:spacing w:line="1" w:lineRule="auto"/>
              <w:jc w:val="left"/>
              <w:rPr>
                <w:rFonts w:cs="Arial"/>
                <w:sz w:val="16"/>
                <w:szCs w:val="16"/>
              </w:rPr>
            </w:pPr>
          </w:p>
        </w:tc>
      </w:tr>
      <w:tr w:rsidR="007B14BA" w:rsidRPr="00B14473" w14:paraId="7E782824"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800098" w14:textId="77777777" w:rsidR="007B14BA" w:rsidRPr="00B14473" w:rsidRDefault="007B14BA" w:rsidP="00CF0343">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7B14BA" w:rsidRPr="00B14473" w14:paraId="201A1DF7" w14:textId="77777777" w:rsidTr="00CF0343">
              <w:tc>
                <w:tcPr>
                  <w:tcW w:w="555" w:type="dxa"/>
                  <w:tcMar>
                    <w:top w:w="0" w:type="dxa"/>
                    <w:left w:w="0" w:type="dxa"/>
                    <w:bottom w:w="0" w:type="dxa"/>
                    <w:right w:w="0" w:type="dxa"/>
                  </w:tcMar>
                </w:tcPr>
                <w:p w14:paraId="22A3A029" w14:textId="77777777" w:rsidR="007B14BA" w:rsidRPr="00B14473" w:rsidRDefault="007B14BA" w:rsidP="00CF0343">
                  <w:pPr>
                    <w:rPr>
                      <w:rFonts w:cs="Arial"/>
                      <w:color w:val="000000"/>
                      <w:sz w:val="16"/>
                      <w:szCs w:val="16"/>
                    </w:rPr>
                  </w:pPr>
                  <w:r w:rsidRPr="00B14473">
                    <w:rPr>
                      <w:rFonts w:cs="Arial"/>
                      <w:color w:val="000000"/>
                      <w:sz w:val="16"/>
                      <w:szCs w:val="16"/>
                    </w:rPr>
                    <w:t>AU</w:t>
                  </w:r>
                </w:p>
                <w:p w14:paraId="7A440FAB" w14:textId="77777777" w:rsidR="007B14BA" w:rsidRPr="00B14473" w:rsidRDefault="007B14BA" w:rsidP="00CF0343">
                  <w:pPr>
                    <w:spacing w:line="1" w:lineRule="auto"/>
                    <w:rPr>
                      <w:rFonts w:cs="Arial"/>
                      <w:sz w:val="16"/>
                      <w:szCs w:val="16"/>
                    </w:rPr>
                  </w:pPr>
                </w:p>
              </w:tc>
            </w:tr>
          </w:tbl>
          <w:p w14:paraId="24FC5689" w14:textId="77777777" w:rsidR="007B14BA" w:rsidRPr="00B14473" w:rsidRDefault="007B14BA" w:rsidP="00CF0343">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909C62" w14:textId="77777777" w:rsidR="007B14BA" w:rsidRPr="00B14473" w:rsidRDefault="007B14BA" w:rsidP="00CF0343">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7B14BA" w:rsidRPr="00B14473" w14:paraId="2077A0CD" w14:textId="77777777" w:rsidTr="00CF0343">
              <w:tc>
                <w:tcPr>
                  <w:tcW w:w="470" w:type="dxa"/>
                  <w:tcMar>
                    <w:top w:w="0" w:type="dxa"/>
                    <w:left w:w="0" w:type="dxa"/>
                    <w:bottom w:w="0" w:type="dxa"/>
                    <w:right w:w="0" w:type="dxa"/>
                  </w:tcMar>
                </w:tcPr>
                <w:p w14:paraId="69CC5AE7" w14:textId="77777777" w:rsidR="007B14BA" w:rsidRPr="00B14473" w:rsidRDefault="007B14BA" w:rsidP="00CF0343">
                  <w:pPr>
                    <w:rPr>
                      <w:rFonts w:cs="Arial"/>
                      <w:color w:val="000000"/>
                      <w:sz w:val="16"/>
                      <w:szCs w:val="16"/>
                    </w:rPr>
                  </w:pPr>
                  <w:r w:rsidRPr="00B14473">
                    <w:rPr>
                      <w:rFonts w:cs="Arial"/>
                      <w:color w:val="000000"/>
                      <w:sz w:val="16"/>
                      <w:szCs w:val="16"/>
                    </w:rPr>
                    <w:t>TWA/TWO</w:t>
                  </w:r>
                </w:p>
                <w:p w14:paraId="5FC84122" w14:textId="77777777" w:rsidR="007B14BA" w:rsidRPr="00B14473" w:rsidRDefault="007B14BA" w:rsidP="00CF0343">
                  <w:pPr>
                    <w:spacing w:line="1" w:lineRule="auto"/>
                    <w:rPr>
                      <w:rFonts w:cs="Arial"/>
                      <w:sz w:val="16"/>
                      <w:szCs w:val="16"/>
                    </w:rPr>
                  </w:pPr>
                </w:p>
              </w:tc>
            </w:tr>
          </w:tbl>
          <w:p w14:paraId="28609E15" w14:textId="77777777" w:rsidR="007B14BA" w:rsidRPr="00B14473" w:rsidRDefault="007B14BA" w:rsidP="00CF0343">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9D5BA8" w14:textId="77777777" w:rsidR="007B14BA" w:rsidRPr="00B14473" w:rsidRDefault="007B14BA" w:rsidP="00CF0343">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7B14BA" w:rsidRPr="00B14473" w14:paraId="7360EC61" w14:textId="77777777" w:rsidTr="00CF0343">
              <w:tc>
                <w:tcPr>
                  <w:tcW w:w="630" w:type="dxa"/>
                  <w:tcMar>
                    <w:top w:w="0" w:type="dxa"/>
                    <w:left w:w="0" w:type="dxa"/>
                    <w:bottom w:w="0" w:type="dxa"/>
                    <w:right w:w="0" w:type="dxa"/>
                  </w:tcMar>
                </w:tcPr>
                <w:p w14:paraId="38D1EF35" w14:textId="77777777" w:rsidR="007B14BA" w:rsidRPr="00B14473" w:rsidRDefault="007B14BA" w:rsidP="00CF0343">
                  <w:pPr>
                    <w:rPr>
                      <w:rFonts w:cs="Arial"/>
                      <w:color w:val="000000"/>
                      <w:sz w:val="16"/>
                      <w:szCs w:val="16"/>
                    </w:rPr>
                  </w:pPr>
                  <w:r w:rsidRPr="00B14473">
                    <w:rPr>
                      <w:rFonts w:cs="Arial"/>
                      <w:color w:val="000000"/>
                      <w:sz w:val="16"/>
                      <w:szCs w:val="16"/>
                    </w:rPr>
                    <w:t>2023*</w:t>
                  </w:r>
                </w:p>
                <w:p w14:paraId="68D2A06A" w14:textId="77777777" w:rsidR="007B14BA" w:rsidRPr="00B14473" w:rsidRDefault="007B14BA" w:rsidP="00CF0343">
                  <w:pPr>
                    <w:spacing w:line="1" w:lineRule="auto"/>
                    <w:rPr>
                      <w:rFonts w:cs="Arial"/>
                      <w:sz w:val="16"/>
                      <w:szCs w:val="16"/>
                    </w:rPr>
                  </w:pPr>
                </w:p>
              </w:tc>
            </w:tr>
          </w:tbl>
          <w:p w14:paraId="68593853" w14:textId="77777777" w:rsidR="007B14BA" w:rsidRPr="00B14473" w:rsidRDefault="007B14BA" w:rsidP="00CF0343">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D2C85B" w14:textId="77777777" w:rsidR="007B14BA" w:rsidRPr="00B14473" w:rsidRDefault="007B14BA" w:rsidP="00CF0343">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7B14BA" w:rsidRPr="00B14473" w14:paraId="32D33D61" w14:textId="77777777" w:rsidTr="00CF0343">
              <w:tc>
                <w:tcPr>
                  <w:tcW w:w="1410" w:type="dxa"/>
                  <w:tcMar>
                    <w:top w:w="0" w:type="dxa"/>
                    <w:left w:w="0" w:type="dxa"/>
                    <w:bottom w:w="0" w:type="dxa"/>
                    <w:right w:w="0" w:type="dxa"/>
                  </w:tcMar>
                </w:tcPr>
                <w:p w14:paraId="4E5D1CBB" w14:textId="77777777" w:rsidR="007B14BA" w:rsidRPr="00B14473" w:rsidRDefault="007B14BA" w:rsidP="00CF0343">
                  <w:pPr>
                    <w:rPr>
                      <w:rFonts w:cs="Arial"/>
                      <w:color w:val="000000"/>
                      <w:sz w:val="16"/>
                      <w:szCs w:val="16"/>
                    </w:rPr>
                  </w:pPr>
                  <w:r w:rsidRPr="00B14473">
                    <w:rPr>
                      <w:rFonts w:cs="Arial"/>
                      <w:color w:val="000000"/>
                      <w:sz w:val="16"/>
                      <w:szCs w:val="16"/>
                    </w:rPr>
                    <w:t>TG/186/2(proj.4)</w:t>
                  </w:r>
                </w:p>
                <w:p w14:paraId="65240B52" w14:textId="77777777" w:rsidR="007B14BA" w:rsidRPr="00B14473" w:rsidRDefault="007B14BA" w:rsidP="00CF0343">
                  <w:pPr>
                    <w:spacing w:line="1" w:lineRule="auto"/>
                    <w:rPr>
                      <w:rFonts w:cs="Arial"/>
                      <w:sz w:val="16"/>
                      <w:szCs w:val="16"/>
                    </w:rPr>
                  </w:pPr>
                </w:p>
              </w:tc>
            </w:tr>
          </w:tbl>
          <w:p w14:paraId="6CE67DFD" w14:textId="77777777" w:rsidR="007B14BA" w:rsidRPr="00B14473" w:rsidRDefault="007B14BA" w:rsidP="00CF0343">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7C4540" w14:textId="77777777" w:rsidR="007B14BA" w:rsidRPr="00B14473" w:rsidRDefault="007B14BA" w:rsidP="00CF0343">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7B14BA" w:rsidRPr="00B14473" w14:paraId="35D76196" w14:textId="77777777" w:rsidTr="00CF0343">
              <w:tc>
                <w:tcPr>
                  <w:tcW w:w="1395" w:type="dxa"/>
                  <w:tcMar>
                    <w:top w:w="0" w:type="dxa"/>
                    <w:left w:w="0" w:type="dxa"/>
                    <w:bottom w:w="0" w:type="dxa"/>
                    <w:right w:w="0" w:type="dxa"/>
                  </w:tcMar>
                </w:tcPr>
                <w:p w14:paraId="77798947" w14:textId="77777777" w:rsidR="007B14BA" w:rsidRPr="00B14473" w:rsidRDefault="007B14BA" w:rsidP="00CF0343">
                  <w:pPr>
                    <w:rPr>
                      <w:rFonts w:cs="Arial"/>
                      <w:color w:val="000000"/>
                      <w:sz w:val="16"/>
                      <w:szCs w:val="16"/>
                    </w:rPr>
                  </w:pPr>
                  <w:r w:rsidRPr="00B14473">
                    <w:rPr>
                      <w:rFonts w:cs="Arial"/>
                      <w:color w:val="000000"/>
                      <w:sz w:val="16"/>
                      <w:szCs w:val="16"/>
                    </w:rPr>
                    <w:t>Sugarcane</w:t>
                  </w:r>
                </w:p>
                <w:p w14:paraId="0C94719E" w14:textId="77777777" w:rsidR="007B14BA" w:rsidRPr="00B14473" w:rsidRDefault="007B14BA" w:rsidP="00CF0343">
                  <w:pPr>
                    <w:spacing w:line="1" w:lineRule="auto"/>
                    <w:rPr>
                      <w:rFonts w:cs="Arial"/>
                      <w:sz w:val="16"/>
                      <w:szCs w:val="16"/>
                    </w:rPr>
                  </w:pPr>
                </w:p>
              </w:tc>
            </w:tr>
          </w:tbl>
          <w:p w14:paraId="22C79142" w14:textId="77777777" w:rsidR="007B14BA" w:rsidRPr="00B14473" w:rsidRDefault="007B14BA" w:rsidP="00CF0343">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1C5BAE" w14:textId="77777777" w:rsidR="007B14BA" w:rsidRPr="00B14473" w:rsidRDefault="007B14BA" w:rsidP="00CF0343">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7B14BA" w:rsidRPr="00B14473" w14:paraId="173A50BA" w14:textId="77777777" w:rsidTr="00CF0343">
              <w:tc>
                <w:tcPr>
                  <w:tcW w:w="1275" w:type="dxa"/>
                  <w:tcMar>
                    <w:top w:w="0" w:type="dxa"/>
                    <w:left w:w="0" w:type="dxa"/>
                    <w:bottom w:w="0" w:type="dxa"/>
                    <w:right w:w="0" w:type="dxa"/>
                  </w:tcMar>
                </w:tcPr>
                <w:p w14:paraId="23F5FFB9" w14:textId="77777777" w:rsidR="007B14BA" w:rsidRPr="00B14473" w:rsidRDefault="007B14BA" w:rsidP="00CF0343">
                  <w:pPr>
                    <w:rPr>
                      <w:rFonts w:cs="Arial"/>
                      <w:color w:val="000000"/>
                      <w:sz w:val="16"/>
                      <w:szCs w:val="16"/>
                    </w:rPr>
                  </w:pPr>
                  <w:proofErr w:type="spellStart"/>
                  <w:r w:rsidRPr="00B14473">
                    <w:rPr>
                      <w:rFonts w:cs="Arial"/>
                      <w:color w:val="000000"/>
                      <w:sz w:val="16"/>
                      <w:szCs w:val="16"/>
                    </w:rPr>
                    <w:t>Canne</w:t>
                  </w:r>
                  <w:proofErr w:type="spellEnd"/>
                  <w:r w:rsidRPr="00B14473">
                    <w:rPr>
                      <w:rFonts w:cs="Arial"/>
                      <w:color w:val="000000"/>
                      <w:sz w:val="16"/>
                      <w:szCs w:val="16"/>
                    </w:rPr>
                    <w:t xml:space="preserve"> à sucre</w:t>
                  </w:r>
                </w:p>
                <w:p w14:paraId="2F602A0F" w14:textId="77777777" w:rsidR="007B14BA" w:rsidRPr="00B14473" w:rsidRDefault="007B14BA" w:rsidP="00CF0343">
                  <w:pPr>
                    <w:spacing w:line="1" w:lineRule="auto"/>
                    <w:rPr>
                      <w:rFonts w:cs="Arial"/>
                      <w:sz w:val="16"/>
                      <w:szCs w:val="16"/>
                    </w:rPr>
                  </w:pPr>
                </w:p>
              </w:tc>
            </w:tr>
          </w:tbl>
          <w:p w14:paraId="3337A9CA" w14:textId="77777777" w:rsidR="007B14BA" w:rsidRPr="00B14473" w:rsidRDefault="007B14BA" w:rsidP="00CF0343">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798964" w14:textId="77777777" w:rsidR="007B14BA" w:rsidRPr="00B14473" w:rsidRDefault="007B14BA" w:rsidP="00CF0343">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7B14BA" w:rsidRPr="00B14473" w14:paraId="2F68D694" w14:textId="77777777" w:rsidTr="00CF0343">
              <w:tc>
                <w:tcPr>
                  <w:tcW w:w="1185" w:type="dxa"/>
                  <w:tcMar>
                    <w:top w:w="0" w:type="dxa"/>
                    <w:left w:w="0" w:type="dxa"/>
                    <w:bottom w:w="0" w:type="dxa"/>
                    <w:right w:w="0" w:type="dxa"/>
                  </w:tcMar>
                </w:tcPr>
                <w:p w14:paraId="4698A775" w14:textId="77777777" w:rsidR="007B14BA" w:rsidRPr="00B14473" w:rsidRDefault="007B14BA" w:rsidP="00CF0343">
                  <w:pPr>
                    <w:rPr>
                      <w:rFonts w:cs="Arial"/>
                      <w:color w:val="000000"/>
                      <w:sz w:val="16"/>
                      <w:szCs w:val="16"/>
                    </w:rPr>
                  </w:pPr>
                  <w:proofErr w:type="spellStart"/>
                  <w:r w:rsidRPr="00B14473">
                    <w:rPr>
                      <w:rFonts w:cs="Arial"/>
                      <w:color w:val="000000"/>
                      <w:sz w:val="16"/>
                      <w:szCs w:val="16"/>
                    </w:rPr>
                    <w:t>Zuckerrohr</w:t>
                  </w:r>
                  <w:proofErr w:type="spellEnd"/>
                </w:p>
                <w:p w14:paraId="695CFD28" w14:textId="77777777" w:rsidR="007B14BA" w:rsidRPr="00B14473" w:rsidRDefault="007B14BA" w:rsidP="00CF0343">
                  <w:pPr>
                    <w:spacing w:line="1" w:lineRule="auto"/>
                    <w:rPr>
                      <w:rFonts w:cs="Arial"/>
                      <w:sz w:val="16"/>
                      <w:szCs w:val="16"/>
                    </w:rPr>
                  </w:pPr>
                </w:p>
              </w:tc>
            </w:tr>
          </w:tbl>
          <w:p w14:paraId="63FCA695" w14:textId="77777777" w:rsidR="007B14BA" w:rsidRPr="00B14473" w:rsidRDefault="007B14BA" w:rsidP="00CF0343">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F9285" w14:textId="77777777" w:rsidR="007B14BA" w:rsidRPr="00B14473" w:rsidRDefault="007B14BA" w:rsidP="00CF0343">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7B14BA" w:rsidRPr="00B14473" w14:paraId="45F99459" w14:textId="77777777" w:rsidTr="00CF0343">
              <w:tc>
                <w:tcPr>
                  <w:tcW w:w="1215" w:type="dxa"/>
                  <w:tcMar>
                    <w:top w:w="0" w:type="dxa"/>
                    <w:left w:w="0" w:type="dxa"/>
                    <w:bottom w:w="0" w:type="dxa"/>
                    <w:right w:w="0" w:type="dxa"/>
                  </w:tcMar>
                </w:tcPr>
                <w:p w14:paraId="14F4E3D7" w14:textId="77777777" w:rsidR="007B14BA" w:rsidRPr="00B14473" w:rsidRDefault="007B14BA" w:rsidP="00CF0343">
                  <w:pPr>
                    <w:rPr>
                      <w:rFonts w:cs="Arial"/>
                      <w:color w:val="000000"/>
                      <w:sz w:val="16"/>
                      <w:szCs w:val="16"/>
                    </w:rPr>
                  </w:pPr>
                  <w:proofErr w:type="spellStart"/>
                  <w:r w:rsidRPr="00B14473">
                    <w:rPr>
                      <w:rFonts w:cs="Arial"/>
                      <w:color w:val="000000"/>
                      <w:sz w:val="16"/>
                      <w:szCs w:val="16"/>
                    </w:rPr>
                    <w:t>Caña</w:t>
                  </w:r>
                  <w:proofErr w:type="spellEnd"/>
                  <w:r w:rsidRPr="00B14473">
                    <w:rPr>
                      <w:rFonts w:cs="Arial"/>
                      <w:color w:val="000000"/>
                      <w:sz w:val="16"/>
                      <w:szCs w:val="16"/>
                    </w:rPr>
                    <w:t xml:space="preserve"> de </w:t>
                  </w:r>
                  <w:proofErr w:type="spellStart"/>
                  <w:r w:rsidRPr="00B14473">
                    <w:rPr>
                      <w:rFonts w:cs="Arial"/>
                      <w:color w:val="000000"/>
                      <w:sz w:val="16"/>
                      <w:szCs w:val="16"/>
                    </w:rPr>
                    <w:t>Azúcar</w:t>
                  </w:r>
                  <w:proofErr w:type="spellEnd"/>
                </w:p>
                <w:p w14:paraId="11D57BC3" w14:textId="77777777" w:rsidR="007B14BA" w:rsidRPr="00B14473" w:rsidRDefault="007B14BA" w:rsidP="00CF0343">
                  <w:pPr>
                    <w:spacing w:line="1" w:lineRule="auto"/>
                    <w:rPr>
                      <w:rFonts w:cs="Arial"/>
                      <w:sz w:val="16"/>
                      <w:szCs w:val="16"/>
                    </w:rPr>
                  </w:pPr>
                </w:p>
              </w:tc>
            </w:tr>
          </w:tbl>
          <w:p w14:paraId="12BCF021" w14:textId="77777777" w:rsidR="007B14BA" w:rsidRPr="00B14473" w:rsidRDefault="007B14BA" w:rsidP="00CF0343">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7554D4A3" w14:textId="77777777" w:rsidR="007B14BA" w:rsidRPr="00B14473" w:rsidRDefault="007B14BA" w:rsidP="00CF0343">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7B14BA" w:rsidRPr="00B14473" w14:paraId="486ACC90" w14:textId="77777777" w:rsidTr="00CF0343">
              <w:trPr>
                <w:trHeight w:val="63"/>
              </w:trPr>
              <w:tc>
                <w:tcPr>
                  <w:tcW w:w="1635" w:type="dxa"/>
                  <w:tcMar>
                    <w:top w:w="0" w:type="dxa"/>
                    <w:left w:w="0" w:type="dxa"/>
                    <w:bottom w:w="0" w:type="dxa"/>
                    <w:right w:w="0" w:type="dxa"/>
                  </w:tcMar>
                </w:tcPr>
                <w:p w14:paraId="526E6953" w14:textId="77777777" w:rsidR="007B14BA" w:rsidRPr="00B14473" w:rsidRDefault="007B14BA" w:rsidP="00CF0343">
                  <w:pPr>
                    <w:jc w:val="left"/>
                    <w:rPr>
                      <w:rFonts w:cs="Arial"/>
                      <w:color w:val="000000"/>
                      <w:sz w:val="16"/>
                      <w:szCs w:val="16"/>
                    </w:rPr>
                  </w:pPr>
                  <w:r w:rsidRPr="00B14473">
                    <w:rPr>
                      <w:rFonts w:cs="Arial"/>
                      <w:i/>
                      <w:iCs/>
                      <w:color w:val="000000"/>
                      <w:sz w:val="16"/>
                      <w:szCs w:val="16"/>
                    </w:rPr>
                    <w:t>Saccharum</w:t>
                  </w:r>
                  <w:r w:rsidRPr="00B14473">
                    <w:rPr>
                      <w:rFonts w:cs="Arial"/>
                      <w:color w:val="000000"/>
                      <w:sz w:val="16"/>
                      <w:szCs w:val="16"/>
                    </w:rPr>
                    <w:t> L.</w:t>
                  </w:r>
                </w:p>
                <w:p w14:paraId="70CB7595" w14:textId="77777777" w:rsidR="007B14BA" w:rsidRPr="00B14473" w:rsidRDefault="007B14BA" w:rsidP="00CF0343">
                  <w:pPr>
                    <w:spacing w:line="1" w:lineRule="auto"/>
                    <w:jc w:val="left"/>
                    <w:rPr>
                      <w:rFonts w:cs="Arial"/>
                      <w:sz w:val="16"/>
                      <w:szCs w:val="16"/>
                    </w:rPr>
                  </w:pPr>
                </w:p>
              </w:tc>
            </w:tr>
          </w:tbl>
          <w:p w14:paraId="44369ED5" w14:textId="77777777" w:rsidR="007B14BA" w:rsidRPr="00B14473" w:rsidRDefault="007B14BA" w:rsidP="00CF0343">
            <w:pPr>
              <w:spacing w:line="1" w:lineRule="auto"/>
              <w:jc w:val="left"/>
              <w:rPr>
                <w:rFonts w:cs="Arial"/>
                <w:sz w:val="16"/>
                <w:szCs w:val="16"/>
              </w:rPr>
            </w:pPr>
          </w:p>
        </w:tc>
      </w:tr>
      <w:tr w:rsidR="007B14BA" w:rsidRPr="00B14473" w14:paraId="3730794A"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7B14BA" w:rsidRPr="00B14473" w14:paraId="683BDB40" w14:textId="77777777" w:rsidTr="00CF0343">
              <w:tc>
                <w:tcPr>
                  <w:tcW w:w="555" w:type="dxa"/>
                  <w:tcMar>
                    <w:top w:w="0" w:type="dxa"/>
                    <w:left w:w="0" w:type="dxa"/>
                    <w:bottom w:w="0" w:type="dxa"/>
                    <w:right w:w="0" w:type="dxa"/>
                  </w:tcMar>
                </w:tcPr>
                <w:p w14:paraId="62A8FA51" w14:textId="77777777" w:rsidR="007B14BA" w:rsidRPr="00B14473" w:rsidRDefault="007B14BA" w:rsidP="00CF0343">
                  <w:pPr>
                    <w:jc w:val="left"/>
                    <w:rPr>
                      <w:rFonts w:cs="Arial"/>
                      <w:color w:val="000000"/>
                      <w:sz w:val="16"/>
                      <w:szCs w:val="16"/>
                    </w:rPr>
                  </w:pPr>
                  <w:r w:rsidRPr="00B14473">
                    <w:rPr>
                      <w:rFonts w:cs="Arial"/>
                      <w:color w:val="000000"/>
                      <w:sz w:val="16"/>
                      <w:szCs w:val="16"/>
                    </w:rPr>
                    <w:t>QZ</w:t>
                  </w:r>
                </w:p>
                <w:p w14:paraId="0797DE67" w14:textId="77777777" w:rsidR="007B14BA" w:rsidRPr="00B14473" w:rsidRDefault="007B14BA" w:rsidP="00CF0343">
                  <w:pPr>
                    <w:spacing w:line="1" w:lineRule="auto"/>
                    <w:jc w:val="left"/>
                    <w:rPr>
                      <w:rFonts w:cs="Arial"/>
                      <w:sz w:val="16"/>
                      <w:szCs w:val="16"/>
                    </w:rPr>
                  </w:pPr>
                </w:p>
              </w:tc>
            </w:tr>
          </w:tbl>
          <w:p w14:paraId="5B570B2D" w14:textId="77777777" w:rsidR="007B14BA" w:rsidRPr="00B14473" w:rsidRDefault="007B14BA" w:rsidP="00CF0343">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54B0E3" w14:textId="77777777" w:rsidR="007B14BA" w:rsidRPr="00B14473" w:rsidRDefault="007B14BA" w:rsidP="00CF0343">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7B14BA" w:rsidRPr="00B14473" w14:paraId="3EC12516" w14:textId="77777777" w:rsidTr="00CF0343">
              <w:tc>
                <w:tcPr>
                  <w:tcW w:w="470" w:type="dxa"/>
                  <w:tcMar>
                    <w:top w:w="0" w:type="dxa"/>
                    <w:left w:w="0" w:type="dxa"/>
                    <w:bottom w:w="0" w:type="dxa"/>
                    <w:right w:w="0" w:type="dxa"/>
                  </w:tcMar>
                </w:tcPr>
                <w:p w14:paraId="0D12D1C1" w14:textId="77777777" w:rsidR="007B14BA" w:rsidRPr="00B14473" w:rsidRDefault="007B14BA" w:rsidP="00CF0343">
                  <w:pPr>
                    <w:jc w:val="left"/>
                    <w:rPr>
                      <w:rFonts w:cs="Arial"/>
                      <w:color w:val="000000"/>
                      <w:sz w:val="16"/>
                      <w:szCs w:val="16"/>
                    </w:rPr>
                  </w:pPr>
                  <w:r w:rsidRPr="00B14473">
                    <w:rPr>
                      <w:rFonts w:cs="Arial"/>
                      <w:color w:val="000000"/>
                      <w:sz w:val="16"/>
                      <w:szCs w:val="16"/>
                    </w:rPr>
                    <w:t>TWO</w:t>
                  </w:r>
                </w:p>
                <w:p w14:paraId="26059210" w14:textId="77777777" w:rsidR="007B14BA" w:rsidRPr="00B14473" w:rsidRDefault="007B14BA" w:rsidP="00CF0343">
                  <w:pPr>
                    <w:spacing w:line="1" w:lineRule="auto"/>
                    <w:jc w:val="left"/>
                    <w:rPr>
                      <w:rFonts w:cs="Arial"/>
                      <w:sz w:val="16"/>
                      <w:szCs w:val="16"/>
                    </w:rPr>
                  </w:pPr>
                </w:p>
              </w:tc>
            </w:tr>
          </w:tbl>
          <w:p w14:paraId="12B89C74" w14:textId="77777777" w:rsidR="007B14BA" w:rsidRPr="00B14473" w:rsidRDefault="007B14BA" w:rsidP="00CF0343">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56D15A" w14:textId="77777777" w:rsidR="007B14BA" w:rsidRPr="00B14473" w:rsidRDefault="007B14BA" w:rsidP="00CF0343">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7B14BA" w:rsidRPr="00B14473" w14:paraId="5BF63E44" w14:textId="77777777" w:rsidTr="00CF0343">
              <w:tc>
                <w:tcPr>
                  <w:tcW w:w="630" w:type="dxa"/>
                  <w:tcMar>
                    <w:top w:w="0" w:type="dxa"/>
                    <w:left w:w="0" w:type="dxa"/>
                    <w:bottom w:w="0" w:type="dxa"/>
                    <w:right w:w="0" w:type="dxa"/>
                  </w:tcMar>
                </w:tcPr>
                <w:p w14:paraId="50AA40E9" w14:textId="77777777" w:rsidR="007B14BA" w:rsidRPr="00B14473" w:rsidRDefault="007B14BA" w:rsidP="00CF0343">
                  <w:pPr>
                    <w:jc w:val="left"/>
                    <w:rPr>
                      <w:rFonts w:cs="Arial"/>
                      <w:color w:val="000000"/>
                      <w:sz w:val="16"/>
                      <w:szCs w:val="16"/>
                    </w:rPr>
                  </w:pPr>
                  <w:r w:rsidRPr="00B14473">
                    <w:rPr>
                      <w:rFonts w:cs="Arial"/>
                      <w:color w:val="000000"/>
                      <w:sz w:val="16"/>
                      <w:szCs w:val="16"/>
                    </w:rPr>
                    <w:t>2023*</w:t>
                  </w:r>
                </w:p>
                <w:p w14:paraId="2E8914F8" w14:textId="77777777" w:rsidR="007B14BA" w:rsidRPr="00B14473" w:rsidRDefault="007B14BA" w:rsidP="00CF0343">
                  <w:pPr>
                    <w:spacing w:line="1" w:lineRule="auto"/>
                    <w:jc w:val="left"/>
                    <w:rPr>
                      <w:rFonts w:cs="Arial"/>
                      <w:sz w:val="16"/>
                      <w:szCs w:val="16"/>
                    </w:rPr>
                  </w:pPr>
                </w:p>
              </w:tc>
            </w:tr>
          </w:tbl>
          <w:p w14:paraId="10BF9E2F" w14:textId="77777777" w:rsidR="007B14BA" w:rsidRPr="00B14473" w:rsidRDefault="007B14BA" w:rsidP="00CF0343">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241EA2" w14:textId="77777777" w:rsidR="007B14BA" w:rsidRPr="00B14473" w:rsidRDefault="007B14BA" w:rsidP="00CF0343">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7B14BA" w:rsidRPr="00B14473" w14:paraId="751A5A55" w14:textId="77777777" w:rsidTr="00CF0343">
              <w:tc>
                <w:tcPr>
                  <w:tcW w:w="1410" w:type="dxa"/>
                  <w:tcMar>
                    <w:top w:w="0" w:type="dxa"/>
                    <w:left w:w="0" w:type="dxa"/>
                    <w:bottom w:w="0" w:type="dxa"/>
                    <w:right w:w="0" w:type="dxa"/>
                  </w:tcMar>
                </w:tcPr>
                <w:p w14:paraId="5EB7F11C" w14:textId="77777777" w:rsidR="007B14BA" w:rsidRPr="00B14473" w:rsidRDefault="007B14BA" w:rsidP="00CF0343">
                  <w:pPr>
                    <w:jc w:val="left"/>
                    <w:rPr>
                      <w:rFonts w:cs="Arial"/>
                      <w:color w:val="000000"/>
                      <w:sz w:val="16"/>
                      <w:szCs w:val="16"/>
                    </w:rPr>
                  </w:pPr>
                  <w:r w:rsidRPr="00B14473">
                    <w:rPr>
                      <w:rFonts w:cs="Arial"/>
                      <w:color w:val="000000"/>
                      <w:sz w:val="16"/>
                      <w:szCs w:val="16"/>
                    </w:rPr>
                    <w:t>TG/194/2(proj.3)</w:t>
                  </w:r>
                </w:p>
                <w:p w14:paraId="51A9AB38" w14:textId="77777777" w:rsidR="007B14BA" w:rsidRPr="00B14473" w:rsidRDefault="007B14BA" w:rsidP="00CF0343">
                  <w:pPr>
                    <w:spacing w:line="1" w:lineRule="auto"/>
                    <w:jc w:val="left"/>
                    <w:rPr>
                      <w:rFonts w:cs="Arial"/>
                      <w:sz w:val="16"/>
                      <w:szCs w:val="16"/>
                    </w:rPr>
                  </w:pPr>
                </w:p>
              </w:tc>
            </w:tr>
          </w:tbl>
          <w:p w14:paraId="0F086AAA" w14:textId="77777777" w:rsidR="007B14BA" w:rsidRPr="00B14473" w:rsidRDefault="007B14BA" w:rsidP="00CF0343">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F0B1EE" w14:textId="77777777" w:rsidR="007B14BA" w:rsidRPr="00B14473" w:rsidRDefault="007B14BA" w:rsidP="00CF0343">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7B14BA" w:rsidRPr="00B14473" w14:paraId="28F6CF13" w14:textId="77777777" w:rsidTr="00CF0343">
              <w:tc>
                <w:tcPr>
                  <w:tcW w:w="1395" w:type="dxa"/>
                  <w:tcMar>
                    <w:top w:w="0" w:type="dxa"/>
                    <w:left w:w="0" w:type="dxa"/>
                    <w:bottom w:w="0" w:type="dxa"/>
                    <w:right w:w="0" w:type="dxa"/>
                  </w:tcMar>
                </w:tcPr>
                <w:p w14:paraId="3CE6DDD0" w14:textId="77777777" w:rsidR="007B14BA" w:rsidRPr="00B14473" w:rsidRDefault="007B14BA" w:rsidP="00CF0343">
                  <w:pPr>
                    <w:jc w:val="left"/>
                    <w:rPr>
                      <w:rFonts w:cs="Arial"/>
                      <w:color w:val="000000"/>
                      <w:sz w:val="16"/>
                      <w:szCs w:val="16"/>
                    </w:rPr>
                  </w:pPr>
                  <w:r w:rsidRPr="00B14473">
                    <w:rPr>
                      <w:rFonts w:cs="Arial"/>
                      <w:color w:val="000000"/>
                      <w:sz w:val="16"/>
                      <w:szCs w:val="16"/>
                    </w:rPr>
                    <w:t>Lavandula/</w:t>
                  </w:r>
                  <w:r w:rsidRPr="00B14473">
                    <w:rPr>
                      <w:rFonts w:cs="Arial"/>
                      <w:color w:val="000000"/>
                      <w:sz w:val="16"/>
                      <w:szCs w:val="16"/>
                    </w:rPr>
                    <w:br/>
                    <w:t>Lavender</w:t>
                  </w:r>
                </w:p>
                <w:p w14:paraId="7FD8530B" w14:textId="77777777" w:rsidR="007B14BA" w:rsidRPr="00B14473" w:rsidRDefault="007B14BA" w:rsidP="00CF0343">
                  <w:pPr>
                    <w:spacing w:line="1" w:lineRule="auto"/>
                    <w:jc w:val="left"/>
                    <w:rPr>
                      <w:rFonts w:cs="Arial"/>
                      <w:sz w:val="16"/>
                      <w:szCs w:val="16"/>
                    </w:rPr>
                  </w:pPr>
                </w:p>
              </w:tc>
            </w:tr>
          </w:tbl>
          <w:p w14:paraId="1F72CBF8" w14:textId="77777777" w:rsidR="007B14BA" w:rsidRPr="00B14473" w:rsidRDefault="007B14BA" w:rsidP="00CF0343">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07A830" w14:textId="77777777" w:rsidR="007B14BA" w:rsidRPr="00B14473" w:rsidRDefault="007B14BA" w:rsidP="00CF0343">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7B14BA" w:rsidRPr="00B14473" w14:paraId="062FE9E2" w14:textId="77777777" w:rsidTr="00CF0343">
              <w:tc>
                <w:tcPr>
                  <w:tcW w:w="1275" w:type="dxa"/>
                  <w:tcMar>
                    <w:top w:w="0" w:type="dxa"/>
                    <w:left w:w="0" w:type="dxa"/>
                    <w:bottom w:w="0" w:type="dxa"/>
                    <w:right w:w="0" w:type="dxa"/>
                  </w:tcMar>
                </w:tcPr>
                <w:p w14:paraId="4ACBEAAA" w14:textId="77777777" w:rsidR="007B14BA" w:rsidRPr="00B14473" w:rsidRDefault="007B14BA" w:rsidP="00CF0343">
                  <w:pPr>
                    <w:jc w:val="left"/>
                    <w:rPr>
                      <w:rFonts w:cs="Arial"/>
                      <w:color w:val="000000"/>
                      <w:sz w:val="16"/>
                      <w:szCs w:val="16"/>
                    </w:rPr>
                  </w:pPr>
                  <w:r w:rsidRPr="00B14473">
                    <w:rPr>
                      <w:rFonts w:cs="Arial"/>
                      <w:color w:val="000000"/>
                      <w:sz w:val="16"/>
                      <w:szCs w:val="16"/>
                    </w:rPr>
                    <w:t xml:space="preserve">Lavande, Lavande </w:t>
                  </w:r>
                  <w:proofErr w:type="spellStart"/>
                  <w:r w:rsidRPr="00B14473">
                    <w:rPr>
                      <w:rFonts w:cs="Arial"/>
                      <w:color w:val="000000"/>
                      <w:sz w:val="16"/>
                      <w:szCs w:val="16"/>
                    </w:rPr>
                    <w:t>vraie</w:t>
                  </w:r>
                  <w:proofErr w:type="spellEnd"/>
                  <w:r w:rsidRPr="00B14473">
                    <w:rPr>
                      <w:rFonts w:cs="Arial"/>
                      <w:color w:val="000000"/>
                      <w:sz w:val="16"/>
                      <w:szCs w:val="16"/>
                    </w:rPr>
                    <w:t xml:space="preserve"> / Lavandins</w:t>
                  </w:r>
                </w:p>
                <w:p w14:paraId="0BF66290" w14:textId="77777777" w:rsidR="007B14BA" w:rsidRPr="00B14473" w:rsidRDefault="007B14BA" w:rsidP="00CF0343">
                  <w:pPr>
                    <w:spacing w:line="1" w:lineRule="auto"/>
                    <w:jc w:val="left"/>
                    <w:rPr>
                      <w:rFonts w:cs="Arial"/>
                      <w:sz w:val="16"/>
                      <w:szCs w:val="16"/>
                    </w:rPr>
                  </w:pPr>
                </w:p>
              </w:tc>
            </w:tr>
          </w:tbl>
          <w:p w14:paraId="772C4616" w14:textId="77777777" w:rsidR="007B14BA" w:rsidRPr="00B14473" w:rsidRDefault="007B14BA" w:rsidP="00CF0343">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89A2AA" w14:textId="77777777" w:rsidR="007B14BA" w:rsidRPr="00B14473" w:rsidRDefault="007B14BA" w:rsidP="00CF0343">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7B14BA" w:rsidRPr="00B14473" w14:paraId="7C39D8AB" w14:textId="77777777" w:rsidTr="00CF0343">
              <w:tc>
                <w:tcPr>
                  <w:tcW w:w="1185" w:type="dxa"/>
                  <w:tcMar>
                    <w:top w:w="0" w:type="dxa"/>
                    <w:left w:w="0" w:type="dxa"/>
                    <w:bottom w:w="0" w:type="dxa"/>
                    <w:right w:w="0" w:type="dxa"/>
                  </w:tcMar>
                </w:tcPr>
                <w:p w14:paraId="53324A85" w14:textId="77777777" w:rsidR="007B14BA" w:rsidRPr="00B14473" w:rsidRDefault="007B14BA" w:rsidP="00CF0343">
                  <w:pPr>
                    <w:jc w:val="left"/>
                    <w:rPr>
                      <w:rFonts w:cs="Arial"/>
                      <w:color w:val="000000"/>
                      <w:sz w:val="16"/>
                      <w:szCs w:val="16"/>
                    </w:rPr>
                  </w:pPr>
                  <w:r w:rsidRPr="00B14473">
                    <w:rPr>
                      <w:rFonts w:cs="Arial"/>
                      <w:color w:val="000000"/>
                      <w:sz w:val="16"/>
                      <w:szCs w:val="16"/>
                    </w:rPr>
                    <w:t xml:space="preserve">Lavandula, </w:t>
                  </w:r>
                  <w:proofErr w:type="spellStart"/>
                  <w:r w:rsidRPr="00B14473">
                    <w:rPr>
                      <w:rFonts w:cs="Arial"/>
                      <w:color w:val="000000"/>
                      <w:sz w:val="16"/>
                      <w:szCs w:val="16"/>
                    </w:rPr>
                    <w:t>Echter</w:t>
                  </w:r>
                  <w:proofErr w:type="spellEnd"/>
                  <w:r w:rsidRPr="00B14473">
                    <w:rPr>
                      <w:rFonts w:cs="Arial"/>
                      <w:color w:val="000000"/>
                      <w:sz w:val="16"/>
                      <w:szCs w:val="16"/>
                    </w:rPr>
                    <w:t xml:space="preserve"> </w:t>
                  </w:r>
                  <w:proofErr w:type="spellStart"/>
                  <w:r w:rsidRPr="00B14473">
                    <w:rPr>
                      <w:rFonts w:cs="Arial"/>
                      <w:color w:val="000000"/>
                      <w:sz w:val="16"/>
                      <w:szCs w:val="16"/>
                    </w:rPr>
                    <w:t>Lavendel</w:t>
                  </w:r>
                  <w:proofErr w:type="spellEnd"/>
                  <w:r w:rsidRPr="00B14473">
                    <w:rPr>
                      <w:rFonts w:cs="Arial"/>
                      <w:color w:val="000000"/>
                      <w:sz w:val="16"/>
                      <w:szCs w:val="16"/>
                    </w:rPr>
                    <w:t>/</w:t>
                  </w:r>
                  <w:proofErr w:type="spellStart"/>
                  <w:r w:rsidRPr="00B14473">
                    <w:rPr>
                      <w:rFonts w:cs="Arial"/>
                      <w:color w:val="000000"/>
                      <w:sz w:val="16"/>
                      <w:szCs w:val="16"/>
                    </w:rPr>
                    <w:t>Lavendel</w:t>
                  </w:r>
                  <w:proofErr w:type="spellEnd"/>
                </w:p>
                <w:p w14:paraId="4B61A669" w14:textId="77777777" w:rsidR="007B14BA" w:rsidRPr="00B14473" w:rsidRDefault="007B14BA" w:rsidP="00CF0343">
                  <w:pPr>
                    <w:spacing w:line="1" w:lineRule="auto"/>
                    <w:jc w:val="left"/>
                    <w:rPr>
                      <w:rFonts w:cs="Arial"/>
                      <w:sz w:val="16"/>
                      <w:szCs w:val="16"/>
                    </w:rPr>
                  </w:pPr>
                </w:p>
              </w:tc>
            </w:tr>
          </w:tbl>
          <w:p w14:paraId="5239FFBF" w14:textId="77777777" w:rsidR="007B14BA" w:rsidRPr="00B14473" w:rsidRDefault="007B14BA" w:rsidP="00CF0343">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152452" w14:textId="77777777" w:rsidR="007B14BA" w:rsidRPr="00B14473" w:rsidRDefault="007B14BA" w:rsidP="00CF0343">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7B14BA" w:rsidRPr="00B14473" w14:paraId="22A3EEA2" w14:textId="77777777" w:rsidTr="00CF0343">
              <w:tc>
                <w:tcPr>
                  <w:tcW w:w="1215" w:type="dxa"/>
                  <w:tcMar>
                    <w:top w:w="0" w:type="dxa"/>
                    <w:left w:w="0" w:type="dxa"/>
                    <w:bottom w:w="0" w:type="dxa"/>
                    <w:right w:w="0" w:type="dxa"/>
                  </w:tcMar>
                </w:tcPr>
                <w:p w14:paraId="441F20C6" w14:textId="77777777" w:rsidR="007B14BA" w:rsidRPr="00B14473" w:rsidRDefault="007B14BA" w:rsidP="00CF0343">
                  <w:pPr>
                    <w:jc w:val="left"/>
                    <w:rPr>
                      <w:rFonts w:cs="Arial"/>
                      <w:color w:val="000000"/>
                      <w:sz w:val="16"/>
                      <w:szCs w:val="16"/>
                    </w:rPr>
                  </w:pPr>
                  <w:proofErr w:type="spellStart"/>
                  <w:r w:rsidRPr="00B14473">
                    <w:rPr>
                      <w:rFonts w:cs="Arial"/>
                      <w:color w:val="000000"/>
                      <w:sz w:val="16"/>
                      <w:szCs w:val="16"/>
                    </w:rPr>
                    <w:t>Lavándula</w:t>
                  </w:r>
                  <w:proofErr w:type="spellEnd"/>
                  <w:r w:rsidRPr="00B14473">
                    <w:rPr>
                      <w:rFonts w:cs="Arial"/>
                      <w:color w:val="000000"/>
                      <w:sz w:val="16"/>
                      <w:szCs w:val="16"/>
                    </w:rPr>
                    <w:t xml:space="preserve">, </w:t>
                  </w:r>
                  <w:proofErr w:type="spellStart"/>
                  <w:r w:rsidRPr="00B14473">
                    <w:rPr>
                      <w:rFonts w:cs="Arial"/>
                      <w:color w:val="000000"/>
                      <w:sz w:val="16"/>
                      <w:szCs w:val="16"/>
                    </w:rPr>
                    <w:t>Lavanda</w:t>
                  </w:r>
                  <w:proofErr w:type="spellEnd"/>
                </w:p>
                <w:p w14:paraId="7939349A" w14:textId="77777777" w:rsidR="007B14BA" w:rsidRPr="00B14473" w:rsidRDefault="007B14BA" w:rsidP="00CF0343">
                  <w:pPr>
                    <w:spacing w:line="1" w:lineRule="auto"/>
                    <w:jc w:val="left"/>
                    <w:rPr>
                      <w:rFonts w:cs="Arial"/>
                      <w:sz w:val="16"/>
                      <w:szCs w:val="16"/>
                    </w:rPr>
                  </w:pPr>
                </w:p>
              </w:tc>
            </w:tr>
          </w:tbl>
          <w:p w14:paraId="06068BE8" w14:textId="77777777" w:rsidR="007B14BA" w:rsidRPr="00B14473" w:rsidRDefault="007B14BA" w:rsidP="00CF0343">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4431E898" w14:textId="77777777" w:rsidR="007B14BA" w:rsidRPr="00B14473" w:rsidRDefault="007B14BA" w:rsidP="00CF0343">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7B14BA" w:rsidRPr="00B14473" w14:paraId="3E7D6711" w14:textId="77777777" w:rsidTr="00CF0343">
              <w:tc>
                <w:tcPr>
                  <w:tcW w:w="1635" w:type="dxa"/>
                  <w:tcMar>
                    <w:top w:w="0" w:type="dxa"/>
                    <w:left w:w="0" w:type="dxa"/>
                    <w:bottom w:w="0" w:type="dxa"/>
                    <w:right w:w="0" w:type="dxa"/>
                  </w:tcMar>
                </w:tcPr>
                <w:p w14:paraId="49B4FA97" w14:textId="77777777" w:rsidR="007B14BA" w:rsidRPr="00B14473" w:rsidRDefault="007B14BA" w:rsidP="00CF0343">
                  <w:pPr>
                    <w:jc w:val="left"/>
                    <w:rPr>
                      <w:rFonts w:cs="Arial"/>
                      <w:color w:val="000000"/>
                      <w:sz w:val="16"/>
                      <w:szCs w:val="16"/>
                    </w:rPr>
                  </w:pPr>
                  <w:r w:rsidRPr="00B14473">
                    <w:rPr>
                      <w:rFonts w:cs="Arial"/>
                      <w:i/>
                      <w:iCs/>
                      <w:color w:val="000000"/>
                      <w:sz w:val="16"/>
                      <w:szCs w:val="16"/>
                    </w:rPr>
                    <w:t>Lavandula</w:t>
                  </w:r>
                  <w:r w:rsidRPr="00B14473">
                    <w:rPr>
                      <w:rFonts w:cs="Arial"/>
                      <w:color w:val="000000"/>
                      <w:sz w:val="16"/>
                      <w:szCs w:val="16"/>
                    </w:rPr>
                    <w:t> L.</w:t>
                  </w:r>
                </w:p>
                <w:p w14:paraId="3EFE57DC" w14:textId="77777777" w:rsidR="007B14BA" w:rsidRPr="00B14473" w:rsidRDefault="007B14BA" w:rsidP="00CF0343">
                  <w:pPr>
                    <w:spacing w:line="1" w:lineRule="auto"/>
                    <w:jc w:val="left"/>
                    <w:rPr>
                      <w:rFonts w:cs="Arial"/>
                      <w:sz w:val="16"/>
                      <w:szCs w:val="16"/>
                    </w:rPr>
                  </w:pPr>
                </w:p>
              </w:tc>
            </w:tr>
          </w:tbl>
          <w:p w14:paraId="6BE7D057" w14:textId="77777777" w:rsidR="007B14BA" w:rsidRPr="00B14473" w:rsidRDefault="007B14BA" w:rsidP="00CF0343">
            <w:pPr>
              <w:jc w:val="left"/>
              <w:rPr>
                <w:rFonts w:cs="Arial"/>
                <w:vanish/>
                <w:sz w:val="16"/>
                <w:szCs w:val="16"/>
              </w:rPr>
            </w:pPr>
          </w:p>
        </w:tc>
      </w:tr>
      <w:tr w:rsidR="007B14BA" w:rsidRPr="00B14473" w14:paraId="0A5838D0"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A9E412" w14:textId="77777777" w:rsidR="007B14BA" w:rsidRPr="00B14473" w:rsidRDefault="007B14BA" w:rsidP="00CF0343">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7B14BA" w:rsidRPr="00B14473" w14:paraId="0CE35BC2" w14:textId="77777777" w:rsidTr="00CF0343">
              <w:tc>
                <w:tcPr>
                  <w:tcW w:w="555" w:type="dxa"/>
                  <w:tcMar>
                    <w:top w:w="0" w:type="dxa"/>
                    <w:left w:w="0" w:type="dxa"/>
                    <w:bottom w:w="0" w:type="dxa"/>
                    <w:right w:w="0" w:type="dxa"/>
                  </w:tcMar>
                </w:tcPr>
                <w:p w14:paraId="659F7EB9" w14:textId="77777777" w:rsidR="007B14BA" w:rsidRPr="00B14473" w:rsidRDefault="007B14BA" w:rsidP="00CF0343">
                  <w:pPr>
                    <w:jc w:val="left"/>
                    <w:rPr>
                      <w:rFonts w:cs="Arial"/>
                      <w:color w:val="000000"/>
                      <w:sz w:val="16"/>
                      <w:szCs w:val="16"/>
                    </w:rPr>
                  </w:pPr>
                  <w:r w:rsidRPr="00B14473">
                    <w:rPr>
                      <w:rFonts w:cs="Arial"/>
                      <w:color w:val="000000"/>
                      <w:sz w:val="16"/>
                      <w:szCs w:val="16"/>
                    </w:rPr>
                    <w:t>HU</w:t>
                  </w:r>
                </w:p>
                <w:p w14:paraId="32CD6689" w14:textId="77777777" w:rsidR="007B14BA" w:rsidRPr="00B14473" w:rsidRDefault="007B14BA" w:rsidP="00CF0343">
                  <w:pPr>
                    <w:spacing w:line="1" w:lineRule="auto"/>
                    <w:jc w:val="left"/>
                    <w:rPr>
                      <w:rFonts w:cs="Arial"/>
                      <w:sz w:val="16"/>
                      <w:szCs w:val="16"/>
                    </w:rPr>
                  </w:pPr>
                </w:p>
              </w:tc>
            </w:tr>
          </w:tbl>
          <w:p w14:paraId="0943C79E" w14:textId="77777777" w:rsidR="007B14BA" w:rsidRPr="00B14473" w:rsidRDefault="007B14BA" w:rsidP="00CF0343">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4DBD56" w14:textId="77777777" w:rsidR="007B14BA" w:rsidRPr="00B14473" w:rsidRDefault="007B14BA" w:rsidP="00CF0343">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7B14BA" w:rsidRPr="00B14473" w14:paraId="580D9638" w14:textId="77777777" w:rsidTr="00CF0343">
              <w:tc>
                <w:tcPr>
                  <w:tcW w:w="470" w:type="dxa"/>
                  <w:tcMar>
                    <w:top w:w="0" w:type="dxa"/>
                    <w:left w:w="0" w:type="dxa"/>
                    <w:bottom w:w="0" w:type="dxa"/>
                    <w:right w:w="0" w:type="dxa"/>
                  </w:tcMar>
                </w:tcPr>
                <w:p w14:paraId="296543EA" w14:textId="77777777" w:rsidR="007B14BA" w:rsidRPr="00B14473" w:rsidRDefault="007B14BA" w:rsidP="00CF0343">
                  <w:pPr>
                    <w:jc w:val="left"/>
                    <w:rPr>
                      <w:rFonts w:cs="Arial"/>
                      <w:color w:val="000000"/>
                      <w:sz w:val="16"/>
                      <w:szCs w:val="16"/>
                    </w:rPr>
                  </w:pPr>
                  <w:r w:rsidRPr="00B14473">
                    <w:rPr>
                      <w:rFonts w:cs="Arial"/>
                      <w:color w:val="000000"/>
                      <w:sz w:val="16"/>
                      <w:szCs w:val="16"/>
                    </w:rPr>
                    <w:t>TWF</w:t>
                  </w:r>
                </w:p>
                <w:p w14:paraId="2CEB4046" w14:textId="77777777" w:rsidR="007B14BA" w:rsidRPr="00B14473" w:rsidRDefault="007B14BA" w:rsidP="00CF0343">
                  <w:pPr>
                    <w:spacing w:line="1" w:lineRule="auto"/>
                    <w:jc w:val="left"/>
                    <w:rPr>
                      <w:rFonts w:cs="Arial"/>
                      <w:sz w:val="16"/>
                      <w:szCs w:val="16"/>
                    </w:rPr>
                  </w:pPr>
                </w:p>
              </w:tc>
            </w:tr>
          </w:tbl>
          <w:p w14:paraId="1C48C58D" w14:textId="77777777" w:rsidR="007B14BA" w:rsidRPr="00B14473" w:rsidRDefault="007B14BA" w:rsidP="00CF0343">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CF7895" w14:textId="77777777" w:rsidR="007B14BA" w:rsidRPr="00B14473" w:rsidRDefault="007B14BA" w:rsidP="00CF0343">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7B14BA" w:rsidRPr="00B14473" w14:paraId="3D560332" w14:textId="77777777" w:rsidTr="00CF0343">
              <w:tc>
                <w:tcPr>
                  <w:tcW w:w="630" w:type="dxa"/>
                  <w:tcMar>
                    <w:top w:w="0" w:type="dxa"/>
                    <w:left w:w="0" w:type="dxa"/>
                    <w:bottom w:w="0" w:type="dxa"/>
                    <w:right w:w="0" w:type="dxa"/>
                  </w:tcMar>
                </w:tcPr>
                <w:p w14:paraId="6851B51B" w14:textId="77777777" w:rsidR="007B14BA" w:rsidRPr="00B14473" w:rsidRDefault="007B14BA" w:rsidP="00CF0343">
                  <w:pPr>
                    <w:jc w:val="left"/>
                    <w:rPr>
                      <w:rFonts w:cs="Arial"/>
                      <w:color w:val="000000"/>
                      <w:sz w:val="16"/>
                      <w:szCs w:val="16"/>
                    </w:rPr>
                  </w:pPr>
                  <w:r w:rsidRPr="00B14473">
                    <w:rPr>
                      <w:rFonts w:cs="Arial"/>
                      <w:color w:val="000000"/>
                      <w:sz w:val="16"/>
                      <w:szCs w:val="16"/>
                    </w:rPr>
                    <w:t>2023*</w:t>
                  </w:r>
                </w:p>
                <w:p w14:paraId="219DC9DE" w14:textId="77777777" w:rsidR="007B14BA" w:rsidRPr="00B14473" w:rsidRDefault="007B14BA" w:rsidP="00CF0343">
                  <w:pPr>
                    <w:spacing w:line="1" w:lineRule="auto"/>
                    <w:jc w:val="left"/>
                    <w:rPr>
                      <w:rFonts w:cs="Arial"/>
                      <w:sz w:val="16"/>
                      <w:szCs w:val="16"/>
                    </w:rPr>
                  </w:pPr>
                </w:p>
              </w:tc>
            </w:tr>
          </w:tbl>
          <w:p w14:paraId="27C55BD3" w14:textId="77777777" w:rsidR="007B14BA" w:rsidRPr="00B14473" w:rsidRDefault="007B14BA" w:rsidP="00CF0343">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06C24" w14:textId="77777777" w:rsidR="007B14BA" w:rsidRPr="00B14473" w:rsidRDefault="007B14BA" w:rsidP="00CF0343">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7B14BA" w:rsidRPr="00B14473" w14:paraId="5FF5F70D" w14:textId="77777777" w:rsidTr="00CF0343">
              <w:tc>
                <w:tcPr>
                  <w:tcW w:w="1410" w:type="dxa"/>
                  <w:tcMar>
                    <w:top w:w="0" w:type="dxa"/>
                    <w:left w:w="0" w:type="dxa"/>
                    <w:bottom w:w="0" w:type="dxa"/>
                    <w:right w:w="0" w:type="dxa"/>
                  </w:tcMar>
                </w:tcPr>
                <w:p w14:paraId="63218DA6" w14:textId="77777777" w:rsidR="007B14BA" w:rsidRPr="00B14473" w:rsidRDefault="007B14BA" w:rsidP="00CF0343">
                  <w:pPr>
                    <w:jc w:val="left"/>
                    <w:rPr>
                      <w:rFonts w:cs="Arial"/>
                      <w:color w:val="000000"/>
                      <w:sz w:val="16"/>
                      <w:szCs w:val="16"/>
                    </w:rPr>
                  </w:pPr>
                  <w:r w:rsidRPr="00B14473">
                    <w:rPr>
                      <w:rFonts w:cs="Arial"/>
                      <w:color w:val="000000"/>
                      <w:sz w:val="16"/>
                      <w:szCs w:val="16"/>
                    </w:rPr>
                    <w:t>TG/230/2(proj.3)</w:t>
                  </w:r>
                </w:p>
                <w:p w14:paraId="1943FAB7" w14:textId="77777777" w:rsidR="007B14BA" w:rsidRPr="00B14473" w:rsidRDefault="007B14BA" w:rsidP="00CF0343">
                  <w:pPr>
                    <w:spacing w:line="1" w:lineRule="auto"/>
                    <w:jc w:val="left"/>
                    <w:rPr>
                      <w:rFonts w:cs="Arial"/>
                      <w:sz w:val="16"/>
                      <w:szCs w:val="16"/>
                    </w:rPr>
                  </w:pPr>
                </w:p>
              </w:tc>
            </w:tr>
          </w:tbl>
          <w:p w14:paraId="7A138CE1" w14:textId="77777777" w:rsidR="007B14BA" w:rsidRPr="00B14473" w:rsidRDefault="007B14BA" w:rsidP="00CF0343">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1087CD" w14:textId="77777777" w:rsidR="007B14BA" w:rsidRPr="00B14473" w:rsidRDefault="007B14BA" w:rsidP="00CF0343">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7B14BA" w:rsidRPr="00B14473" w14:paraId="24B3105A" w14:textId="77777777" w:rsidTr="00CF0343">
              <w:tc>
                <w:tcPr>
                  <w:tcW w:w="1395" w:type="dxa"/>
                  <w:tcMar>
                    <w:top w:w="0" w:type="dxa"/>
                    <w:left w:w="0" w:type="dxa"/>
                    <w:bottom w:w="0" w:type="dxa"/>
                    <w:right w:w="0" w:type="dxa"/>
                  </w:tcMar>
                </w:tcPr>
                <w:p w14:paraId="2436AB40" w14:textId="77777777" w:rsidR="007B14BA" w:rsidRPr="00B14473" w:rsidRDefault="007B14BA" w:rsidP="00CF0343">
                  <w:pPr>
                    <w:jc w:val="left"/>
                    <w:rPr>
                      <w:rFonts w:cs="Arial"/>
                      <w:color w:val="000000"/>
                      <w:sz w:val="16"/>
                      <w:szCs w:val="16"/>
                    </w:rPr>
                  </w:pPr>
                  <w:r w:rsidRPr="00B14473">
                    <w:rPr>
                      <w:rFonts w:cs="Arial"/>
                      <w:color w:val="000000"/>
                      <w:sz w:val="16"/>
                      <w:szCs w:val="16"/>
                    </w:rPr>
                    <w:t>Sour Cherry; Duke Cherry</w:t>
                  </w:r>
                </w:p>
                <w:p w14:paraId="60547FAE" w14:textId="77777777" w:rsidR="007B14BA" w:rsidRPr="00B14473" w:rsidRDefault="007B14BA" w:rsidP="00CF0343">
                  <w:pPr>
                    <w:spacing w:line="1" w:lineRule="auto"/>
                    <w:jc w:val="left"/>
                    <w:rPr>
                      <w:rFonts w:cs="Arial"/>
                      <w:sz w:val="16"/>
                      <w:szCs w:val="16"/>
                    </w:rPr>
                  </w:pPr>
                </w:p>
              </w:tc>
            </w:tr>
          </w:tbl>
          <w:p w14:paraId="048713E2" w14:textId="77777777" w:rsidR="007B14BA" w:rsidRPr="00B14473" w:rsidRDefault="007B14BA" w:rsidP="00CF0343">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1267A5" w14:textId="77777777" w:rsidR="007B14BA" w:rsidRPr="00B14473" w:rsidRDefault="007B14BA" w:rsidP="00CF0343">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7B14BA" w:rsidRPr="00B14473" w14:paraId="2E5A68AB" w14:textId="77777777" w:rsidTr="00CF0343">
              <w:tc>
                <w:tcPr>
                  <w:tcW w:w="1275" w:type="dxa"/>
                  <w:tcMar>
                    <w:top w:w="0" w:type="dxa"/>
                    <w:left w:w="0" w:type="dxa"/>
                    <w:bottom w:w="0" w:type="dxa"/>
                    <w:right w:w="0" w:type="dxa"/>
                  </w:tcMar>
                </w:tcPr>
                <w:p w14:paraId="561EF4AA" w14:textId="77777777" w:rsidR="007B14BA" w:rsidRPr="00B14473" w:rsidRDefault="007B14BA" w:rsidP="00CF0343">
                  <w:pPr>
                    <w:jc w:val="left"/>
                    <w:rPr>
                      <w:rFonts w:cs="Arial"/>
                      <w:color w:val="000000"/>
                      <w:sz w:val="16"/>
                      <w:szCs w:val="16"/>
                    </w:rPr>
                  </w:pPr>
                  <w:proofErr w:type="spellStart"/>
                  <w:r w:rsidRPr="00B14473">
                    <w:rPr>
                      <w:rFonts w:cs="Arial"/>
                      <w:color w:val="000000"/>
                      <w:sz w:val="16"/>
                      <w:szCs w:val="16"/>
                    </w:rPr>
                    <w:t>Griotte</w:t>
                  </w:r>
                  <w:proofErr w:type="spellEnd"/>
                  <w:r w:rsidRPr="00B14473">
                    <w:rPr>
                      <w:rFonts w:cs="Arial"/>
                      <w:color w:val="000000"/>
                      <w:sz w:val="16"/>
                      <w:szCs w:val="16"/>
                    </w:rPr>
                    <w:t xml:space="preserve">, </w:t>
                  </w:r>
                  <w:proofErr w:type="spellStart"/>
                  <w:r w:rsidRPr="00B14473">
                    <w:rPr>
                      <w:rFonts w:cs="Arial"/>
                      <w:color w:val="000000"/>
                      <w:sz w:val="16"/>
                      <w:szCs w:val="16"/>
                    </w:rPr>
                    <w:t>Cerisier</w:t>
                  </w:r>
                  <w:proofErr w:type="spellEnd"/>
                  <w:r w:rsidRPr="00B14473">
                    <w:rPr>
                      <w:rFonts w:cs="Arial"/>
                      <w:color w:val="000000"/>
                      <w:sz w:val="16"/>
                      <w:szCs w:val="16"/>
                    </w:rPr>
                    <w:t xml:space="preserve"> </w:t>
                  </w:r>
                  <w:proofErr w:type="spellStart"/>
                  <w:r w:rsidRPr="00B14473">
                    <w:rPr>
                      <w:rFonts w:cs="Arial"/>
                      <w:color w:val="000000"/>
                      <w:sz w:val="16"/>
                      <w:szCs w:val="16"/>
                    </w:rPr>
                    <w:t>acide</w:t>
                  </w:r>
                  <w:proofErr w:type="spellEnd"/>
                </w:p>
                <w:p w14:paraId="7C9D01C9" w14:textId="77777777" w:rsidR="007B14BA" w:rsidRPr="00B14473" w:rsidRDefault="007B14BA" w:rsidP="00CF0343">
                  <w:pPr>
                    <w:spacing w:line="1" w:lineRule="auto"/>
                    <w:jc w:val="left"/>
                    <w:rPr>
                      <w:rFonts w:cs="Arial"/>
                      <w:sz w:val="16"/>
                      <w:szCs w:val="16"/>
                    </w:rPr>
                  </w:pPr>
                </w:p>
              </w:tc>
            </w:tr>
          </w:tbl>
          <w:p w14:paraId="5D6E2A48" w14:textId="77777777" w:rsidR="007B14BA" w:rsidRPr="00B14473" w:rsidRDefault="007B14BA" w:rsidP="00CF0343">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58F4E7" w14:textId="77777777" w:rsidR="007B14BA" w:rsidRPr="00B14473" w:rsidRDefault="007B14BA" w:rsidP="00CF0343">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7B14BA" w:rsidRPr="00B14473" w14:paraId="5F1849EE" w14:textId="77777777" w:rsidTr="00CF0343">
              <w:tc>
                <w:tcPr>
                  <w:tcW w:w="1185" w:type="dxa"/>
                  <w:tcMar>
                    <w:top w:w="0" w:type="dxa"/>
                    <w:left w:w="0" w:type="dxa"/>
                    <w:bottom w:w="0" w:type="dxa"/>
                    <w:right w:w="0" w:type="dxa"/>
                  </w:tcMar>
                </w:tcPr>
                <w:p w14:paraId="7DB83F92" w14:textId="77777777" w:rsidR="007B14BA" w:rsidRPr="00B14473" w:rsidRDefault="007B14BA" w:rsidP="00CF0343">
                  <w:pPr>
                    <w:jc w:val="left"/>
                    <w:rPr>
                      <w:rFonts w:cs="Arial"/>
                      <w:color w:val="000000"/>
                      <w:sz w:val="16"/>
                      <w:szCs w:val="16"/>
                    </w:rPr>
                  </w:pPr>
                  <w:proofErr w:type="spellStart"/>
                  <w:r w:rsidRPr="00B14473">
                    <w:rPr>
                      <w:rFonts w:cs="Arial"/>
                      <w:color w:val="000000"/>
                      <w:sz w:val="16"/>
                      <w:szCs w:val="16"/>
                    </w:rPr>
                    <w:t>Sauerkirsche</w:t>
                  </w:r>
                  <w:proofErr w:type="spellEnd"/>
                </w:p>
                <w:p w14:paraId="206BB555" w14:textId="77777777" w:rsidR="007B14BA" w:rsidRPr="00B14473" w:rsidRDefault="007B14BA" w:rsidP="00CF0343">
                  <w:pPr>
                    <w:spacing w:line="1" w:lineRule="auto"/>
                    <w:jc w:val="left"/>
                    <w:rPr>
                      <w:rFonts w:cs="Arial"/>
                      <w:sz w:val="16"/>
                      <w:szCs w:val="16"/>
                    </w:rPr>
                  </w:pPr>
                </w:p>
              </w:tc>
            </w:tr>
          </w:tbl>
          <w:p w14:paraId="41D91750" w14:textId="77777777" w:rsidR="007B14BA" w:rsidRPr="00B14473" w:rsidRDefault="007B14BA" w:rsidP="00CF0343">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602876" w14:textId="77777777" w:rsidR="007B14BA" w:rsidRPr="00B14473" w:rsidRDefault="007B14BA" w:rsidP="00CF0343">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7B14BA" w:rsidRPr="00B14473" w14:paraId="14E03391" w14:textId="77777777" w:rsidTr="00CF0343">
              <w:tc>
                <w:tcPr>
                  <w:tcW w:w="1215" w:type="dxa"/>
                  <w:tcMar>
                    <w:top w:w="0" w:type="dxa"/>
                    <w:left w:w="0" w:type="dxa"/>
                    <w:bottom w:w="0" w:type="dxa"/>
                    <w:right w:w="0" w:type="dxa"/>
                  </w:tcMar>
                </w:tcPr>
                <w:p w14:paraId="43FD0CE3" w14:textId="77777777" w:rsidR="007B14BA" w:rsidRPr="00B14473" w:rsidRDefault="007B14BA" w:rsidP="00CF0343">
                  <w:pPr>
                    <w:jc w:val="left"/>
                    <w:rPr>
                      <w:rFonts w:cs="Arial"/>
                      <w:color w:val="000000"/>
                      <w:sz w:val="16"/>
                      <w:szCs w:val="16"/>
                    </w:rPr>
                  </w:pPr>
                  <w:proofErr w:type="spellStart"/>
                  <w:r w:rsidRPr="00B14473">
                    <w:rPr>
                      <w:rFonts w:cs="Arial"/>
                      <w:color w:val="000000"/>
                      <w:sz w:val="16"/>
                      <w:szCs w:val="16"/>
                    </w:rPr>
                    <w:t>Cerezo</w:t>
                  </w:r>
                  <w:proofErr w:type="spellEnd"/>
                  <w:r w:rsidRPr="00B14473">
                    <w:rPr>
                      <w:rFonts w:cs="Arial"/>
                      <w:color w:val="000000"/>
                      <w:sz w:val="16"/>
                      <w:szCs w:val="16"/>
                    </w:rPr>
                    <w:t xml:space="preserve"> </w:t>
                  </w:r>
                  <w:proofErr w:type="spellStart"/>
                  <w:r w:rsidRPr="00B14473">
                    <w:rPr>
                      <w:rFonts w:cs="Arial"/>
                      <w:color w:val="000000"/>
                      <w:sz w:val="16"/>
                      <w:szCs w:val="16"/>
                    </w:rPr>
                    <w:t>ácido</w:t>
                  </w:r>
                  <w:proofErr w:type="spellEnd"/>
                  <w:r w:rsidRPr="00B14473">
                    <w:rPr>
                      <w:rFonts w:cs="Arial"/>
                      <w:color w:val="000000"/>
                      <w:sz w:val="16"/>
                      <w:szCs w:val="16"/>
                    </w:rPr>
                    <w:t xml:space="preserve">, Guindo; </w:t>
                  </w:r>
                  <w:proofErr w:type="spellStart"/>
                  <w:r w:rsidRPr="00B14473">
                    <w:rPr>
                      <w:rFonts w:cs="Arial"/>
                      <w:color w:val="000000"/>
                      <w:sz w:val="16"/>
                      <w:szCs w:val="16"/>
                    </w:rPr>
                    <w:t>Cerezo</w:t>
                  </w:r>
                  <w:proofErr w:type="spellEnd"/>
                  <w:r w:rsidRPr="00B14473">
                    <w:rPr>
                      <w:rFonts w:cs="Arial"/>
                      <w:color w:val="000000"/>
                      <w:sz w:val="16"/>
                      <w:szCs w:val="16"/>
                    </w:rPr>
                    <w:t xml:space="preserve"> Duke</w:t>
                  </w:r>
                </w:p>
                <w:p w14:paraId="5DE42805" w14:textId="77777777" w:rsidR="007B14BA" w:rsidRPr="00B14473" w:rsidRDefault="007B14BA" w:rsidP="00CF0343">
                  <w:pPr>
                    <w:spacing w:line="1" w:lineRule="auto"/>
                    <w:jc w:val="left"/>
                    <w:rPr>
                      <w:rFonts w:cs="Arial"/>
                      <w:sz w:val="16"/>
                      <w:szCs w:val="16"/>
                    </w:rPr>
                  </w:pPr>
                </w:p>
              </w:tc>
            </w:tr>
          </w:tbl>
          <w:p w14:paraId="7826FCCB" w14:textId="77777777" w:rsidR="007B14BA" w:rsidRPr="00B14473" w:rsidRDefault="007B14BA" w:rsidP="00CF0343">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0ABCDDA7" w14:textId="77777777" w:rsidR="007B14BA" w:rsidRPr="00B14473" w:rsidRDefault="007B14BA" w:rsidP="00CF0343">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7B14BA" w:rsidRPr="00B14473" w14:paraId="693AF42C" w14:textId="77777777" w:rsidTr="00CF0343">
              <w:tc>
                <w:tcPr>
                  <w:tcW w:w="1635" w:type="dxa"/>
                  <w:tcMar>
                    <w:top w:w="0" w:type="dxa"/>
                    <w:left w:w="0" w:type="dxa"/>
                    <w:bottom w:w="0" w:type="dxa"/>
                    <w:right w:w="0" w:type="dxa"/>
                  </w:tcMar>
                </w:tcPr>
                <w:p w14:paraId="0A900459" w14:textId="77777777" w:rsidR="007B14BA" w:rsidRPr="00B14473" w:rsidRDefault="007B14BA" w:rsidP="00CF0343">
                  <w:pPr>
                    <w:jc w:val="left"/>
                    <w:rPr>
                      <w:rFonts w:cs="Arial"/>
                      <w:color w:val="000000"/>
                      <w:sz w:val="16"/>
                      <w:szCs w:val="16"/>
                    </w:rPr>
                  </w:pPr>
                  <w:r w:rsidRPr="00B14473">
                    <w:rPr>
                      <w:rStyle w:val="Emphasis"/>
                      <w:rFonts w:cs="Arial"/>
                      <w:color w:val="000000"/>
                      <w:sz w:val="16"/>
                      <w:szCs w:val="16"/>
                    </w:rPr>
                    <w:t>Prunus ×</w:t>
                  </w:r>
                  <w:proofErr w:type="spellStart"/>
                  <w:r w:rsidRPr="00B14473">
                    <w:rPr>
                      <w:rStyle w:val="Emphasis"/>
                      <w:rFonts w:cs="Arial"/>
                      <w:color w:val="000000"/>
                      <w:sz w:val="16"/>
                      <w:szCs w:val="16"/>
                    </w:rPr>
                    <w:t>gondouinii</w:t>
                  </w:r>
                  <w:proofErr w:type="spellEnd"/>
                  <w:r w:rsidRPr="00B14473">
                    <w:rPr>
                      <w:rFonts w:cs="Arial"/>
                      <w:color w:val="000000"/>
                      <w:sz w:val="16"/>
                      <w:szCs w:val="16"/>
                    </w:rPr>
                    <w:t> (</w:t>
                  </w:r>
                  <w:proofErr w:type="spellStart"/>
                  <w:r w:rsidRPr="00B14473">
                    <w:rPr>
                      <w:rFonts w:cs="Arial"/>
                      <w:color w:val="000000"/>
                      <w:sz w:val="16"/>
                      <w:szCs w:val="16"/>
                    </w:rPr>
                    <w:t>Poit</w:t>
                  </w:r>
                  <w:proofErr w:type="spellEnd"/>
                  <w:r w:rsidRPr="00B14473">
                    <w:rPr>
                      <w:rFonts w:cs="Arial"/>
                      <w:color w:val="000000"/>
                      <w:sz w:val="16"/>
                      <w:szCs w:val="16"/>
                    </w:rPr>
                    <w:t xml:space="preserve">. &amp; Turpin) </w:t>
                  </w:r>
                  <w:proofErr w:type="spellStart"/>
                  <w:r w:rsidRPr="00B14473">
                    <w:rPr>
                      <w:rFonts w:cs="Arial"/>
                      <w:color w:val="000000"/>
                      <w:sz w:val="16"/>
                      <w:szCs w:val="16"/>
                    </w:rPr>
                    <w:t>Rehder</w:t>
                  </w:r>
                  <w:proofErr w:type="spellEnd"/>
                </w:p>
                <w:p w14:paraId="5203720B" w14:textId="77777777" w:rsidR="007B14BA" w:rsidRPr="00B14473" w:rsidRDefault="007B14BA" w:rsidP="00CF0343">
                  <w:pPr>
                    <w:spacing w:line="1" w:lineRule="auto"/>
                    <w:jc w:val="left"/>
                    <w:rPr>
                      <w:rFonts w:cs="Arial"/>
                      <w:sz w:val="16"/>
                      <w:szCs w:val="16"/>
                    </w:rPr>
                  </w:pPr>
                </w:p>
              </w:tc>
            </w:tr>
          </w:tbl>
          <w:p w14:paraId="15B63692" w14:textId="77777777" w:rsidR="007B14BA" w:rsidRPr="00B14473" w:rsidRDefault="007B14BA" w:rsidP="00CF0343">
            <w:pPr>
              <w:jc w:val="left"/>
              <w:rPr>
                <w:rFonts w:cs="Arial"/>
                <w:vanish/>
                <w:sz w:val="16"/>
                <w:szCs w:val="16"/>
              </w:rPr>
            </w:pPr>
          </w:p>
        </w:tc>
      </w:tr>
      <w:tr w:rsidR="007B14BA" w:rsidRPr="00B14473" w14:paraId="2E12E01D"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838C2" w14:textId="77777777" w:rsidR="007B14BA" w:rsidRPr="00B14473" w:rsidRDefault="007B14BA" w:rsidP="00CF0343">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7B14BA" w:rsidRPr="00B14473" w14:paraId="2DF23355" w14:textId="77777777" w:rsidTr="00CF0343">
              <w:tc>
                <w:tcPr>
                  <w:tcW w:w="555" w:type="dxa"/>
                  <w:tcMar>
                    <w:top w:w="0" w:type="dxa"/>
                    <w:left w:w="0" w:type="dxa"/>
                    <w:bottom w:w="0" w:type="dxa"/>
                    <w:right w:w="0" w:type="dxa"/>
                  </w:tcMar>
                </w:tcPr>
                <w:p w14:paraId="05F66956" w14:textId="77777777" w:rsidR="007B14BA" w:rsidRPr="00B14473" w:rsidRDefault="007B14BA" w:rsidP="00CF0343">
                  <w:pPr>
                    <w:jc w:val="left"/>
                    <w:rPr>
                      <w:rFonts w:cs="Arial"/>
                      <w:color w:val="000000"/>
                      <w:sz w:val="16"/>
                      <w:szCs w:val="16"/>
                    </w:rPr>
                  </w:pPr>
                  <w:r w:rsidRPr="00B14473">
                    <w:rPr>
                      <w:rFonts w:cs="Arial"/>
                      <w:color w:val="000000"/>
                      <w:sz w:val="16"/>
                      <w:szCs w:val="16"/>
                    </w:rPr>
                    <w:t>AU</w:t>
                  </w:r>
                </w:p>
                <w:p w14:paraId="5933A949" w14:textId="77777777" w:rsidR="007B14BA" w:rsidRPr="00B14473" w:rsidRDefault="007B14BA" w:rsidP="00CF0343">
                  <w:pPr>
                    <w:spacing w:line="1" w:lineRule="auto"/>
                    <w:jc w:val="left"/>
                    <w:rPr>
                      <w:rFonts w:cs="Arial"/>
                      <w:sz w:val="16"/>
                      <w:szCs w:val="16"/>
                    </w:rPr>
                  </w:pPr>
                </w:p>
              </w:tc>
            </w:tr>
          </w:tbl>
          <w:p w14:paraId="3FA8073D" w14:textId="77777777" w:rsidR="007B14BA" w:rsidRPr="00B14473" w:rsidRDefault="007B14BA" w:rsidP="00CF0343">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2A9451" w14:textId="77777777" w:rsidR="007B14BA" w:rsidRPr="00B14473" w:rsidRDefault="007B14BA" w:rsidP="00CF0343">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7B14BA" w:rsidRPr="00B14473" w14:paraId="4B0D3738" w14:textId="77777777" w:rsidTr="00CF0343">
              <w:tc>
                <w:tcPr>
                  <w:tcW w:w="470" w:type="dxa"/>
                  <w:tcMar>
                    <w:top w:w="0" w:type="dxa"/>
                    <w:left w:w="0" w:type="dxa"/>
                    <w:bottom w:w="0" w:type="dxa"/>
                    <w:right w:w="0" w:type="dxa"/>
                  </w:tcMar>
                </w:tcPr>
                <w:p w14:paraId="7888A324" w14:textId="77777777" w:rsidR="007B14BA" w:rsidRPr="00B14473" w:rsidRDefault="007B14BA" w:rsidP="00CF0343">
                  <w:pPr>
                    <w:jc w:val="left"/>
                    <w:rPr>
                      <w:rFonts w:cs="Arial"/>
                      <w:color w:val="000000"/>
                      <w:sz w:val="16"/>
                      <w:szCs w:val="16"/>
                    </w:rPr>
                  </w:pPr>
                  <w:r w:rsidRPr="00B14473">
                    <w:rPr>
                      <w:rFonts w:cs="Arial"/>
                      <w:color w:val="000000"/>
                      <w:sz w:val="16"/>
                      <w:szCs w:val="16"/>
                    </w:rPr>
                    <w:t>TWF</w:t>
                  </w:r>
                </w:p>
                <w:p w14:paraId="2CE7935E" w14:textId="77777777" w:rsidR="007B14BA" w:rsidRPr="00B14473" w:rsidRDefault="007B14BA" w:rsidP="00CF0343">
                  <w:pPr>
                    <w:spacing w:line="1" w:lineRule="auto"/>
                    <w:jc w:val="left"/>
                    <w:rPr>
                      <w:rFonts w:cs="Arial"/>
                      <w:sz w:val="16"/>
                      <w:szCs w:val="16"/>
                    </w:rPr>
                  </w:pPr>
                </w:p>
              </w:tc>
            </w:tr>
          </w:tbl>
          <w:p w14:paraId="550C306A" w14:textId="77777777" w:rsidR="007B14BA" w:rsidRPr="00B14473" w:rsidRDefault="007B14BA" w:rsidP="00CF0343">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AA40E0" w14:textId="77777777" w:rsidR="007B14BA" w:rsidRPr="00B14473" w:rsidRDefault="007B14BA" w:rsidP="00CF0343">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7B14BA" w:rsidRPr="00B14473" w14:paraId="182E78E6" w14:textId="77777777" w:rsidTr="00CF0343">
              <w:tc>
                <w:tcPr>
                  <w:tcW w:w="630" w:type="dxa"/>
                  <w:tcMar>
                    <w:top w:w="0" w:type="dxa"/>
                    <w:left w:w="0" w:type="dxa"/>
                    <w:bottom w:w="0" w:type="dxa"/>
                    <w:right w:w="0" w:type="dxa"/>
                  </w:tcMar>
                </w:tcPr>
                <w:p w14:paraId="5187C091" w14:textId="77777777" w:rsidR="007B14BA" w:rsidRPr="00B14473" w:rsidRDefault="007B14BA" w:rsidP="00CF0343">
                  <w:pPr>
                    <w:jc w:val="left"/>
                    <w:rPr>
                      <w:rFonts w:cs="Arial"/>
                      <w:color w:val="000000"/>
                      <w:sz w:val="16"/>
                      <w:szCs w:val="16"/>
                    </w:rPr>
                  </w:pPr>
                  <w:r w:rsidRPr="00B14473">
                    <w:rPr>
                      <w:rFonts w:cs="Arial"/>
                      <w:color w:val="000000"/>
                      <w:sz w:val="16"/>
                      <w:szCs w:val="16"/>
                    </w:rPr>
                    <w:t>2023</w:t>
                  </w:r>
                </w:p>
                <w:p w14:paraId="5FF369CB" w14:textId="77777777" w:rsidR="007B14BA" w:rsidRPr="00B14473" w:rsidRDefault="007B14BA" w:rsidP="00CF0343">
                  <w:pPr>
                    <w:spacing w:line="1" w:lineRule="auto"/>
                    <w:jc w:val="left"/>
                    <w:rPr>
                      <w:rFonts w:cs="Arial"/>
                      <w:sz w:val="16"/>
                      <w:szCs w:val="16"/>
                    </w:rPr>
                  </w:pPr>
                </w:p>
              </w:tc>
            </w:tr>
          </w:tbl>
          <w:p w14:paraId="49E0D576" w14:textId="77777777" w:rsidR="007B14BA" w:rsidRPr="00B14473" w:rsidRDefault="007B14BA" w:rsidP="00CF0343">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69FBC3" w14:textId="77777777" w:rsidR="007B14BA" w:rsidRPr="00B14473" w:rsidRDefault="007B14BA" w:rsidP="00CF0343">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7B14BA" w:rsidRPr="00B14473" w14:paraId="62DAB500" w14:textId="77777777" w:rsidTr="00CF0343">
              <w:tc>
                <w:tcPr>
                  <w:tcW w:w="1410" w:type="dxa"/>
                  <w:tcMar>
                    <w:top w:w="0" w:type="dxa"/>
                    <w:left w:w="0" w:type="dxa"/>
                    <w:bottom w:w="0" w:type="dxa"/>
                    <w:right w:w="0" w:type="dxa"/>
                  </w:tcMar>
                </w:tcPr>
                <w:p w14:paraId="69EC5742" w14:textId="77777777" w:rsidR="007B14BA" w:rsidRPr="00B14473" w:rsidRDefault="007B14BA" w:rsidP="00CF0343">
                  <w:pPr>
                    <w:jc w:val="left"/>
                    <w:rPr>
                      <w:rFonts w:cs="Arial"/>
                      <w:color w:val="000000"/>
                      <w:sz w:val="16"/>
                      <w:szCs w:val="16"/>
                    </w:rPr>
                  </w:pPr>
                  <w:r w:rsidRPr="00B14473">
                    <w:rPr>
                      <w:rFonts w:cs="Arial"/>
                      <w:color w:val="000000"/>
                      <w:sz w:val="16"/>
                      <w:szCs w:val="16"/>
                    </w:rPr>
                    <w:t>TG/256/2(proj.1)</w:t>
                  </w:r>
                </w:p>
                <w:p w14:paraId="2ADC5CA3" w14:textId="77777777" w:rsidR="007B14BA" w:rsidRPr="00B14473" w:rsidRDefault="007B14BA" w:rsidP="00CF0343">
                  <w:pPr>
                    <w:spacing w:line="1" w:lineRule="auto"/>
                    <w:jc w:val="left"/>
                    <w:rPr>
                      <w:rFonts w:cs="Arial"/>
                      <w:sz w:val="16"/>
                      <w:szCs w:val="16"/>
                    </w:rPr>
                  </w:pPr>
                </w:p>
              </w:tc>
            </w:tr>
          </w:tbl>
          <w:p w14:paraId="7B5EAE64" w14:textId="77777777" w:rsidR="007B14BA" w:rsidRPr="00B14473" w:rsidRDefault="007B14BA" w:rsidP="00CF0343">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553A05" w14:textId="77777777" w:rsidR="007B14BA" w:rsidRPr="00B14473" w:rsidRDefault="007B14BA" w:rsidP="00CF0343">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7B14BA" w:rsidRPr="00B14473" w14:paraId="0782164C" w14:textId="77777777" w:rsidTr="00CF0343">
              <w:tc>
                <w:tcPr>
                  <w:tcW w:w="1395" w:type="dxa"/>
                  <w:tcMar>
                    <w:top w:w="0" w:type="dxa"/>
                    <w:left w:w="0" w:type="dxa"/>
                    <w:bottom w:w="0" w:type="dxa"/>
                    <w:right w:w="0" w:type="dxa"/>
                  </w:tcMar>
                </w:tcPr>
                <w:p w14:paraId="329FD039" w14:textId="77777777" w:rsidR="007B14BA" w:rsidRPr="00B14473" w:rsidRDefault="007B14BA" w:rsidP="00CF0343">
                  <w:pPr>
                    <w:jc w:val="left"/>
                    <w:rPr>
                      <w:rFonts w:cs="Arial"/>
                      <w:color w:val="000000"/>
                      <w:sz w:val="16"/>
                      <w:szCs w:val="16"/>
                    </w:rPr>
                  </w:pPr>
                  <w:r w:rsidRPr="00B14473">
                    <w:rPr>
                      <w:rFonts w:cs="Arial"/>
                      <w:color w:val="000000"/>
                      <w:sz w:val="16"/>
                      <w:szCs w:val="16"/>
                    </w:rPr>
                    <w:t>Granadilla, Passion Fruit</w:t>
                  </w:r>
                </w:p>
                <w:p w14:paraId="3803DEAB" w14:textId="77777777" w:rsidR="007B14BA" w:rsidRPr="00B14473" w:rsidRDefault="007B14BA" w:rsidP="00CF0343">
                  <w:pPr>
                    <w:spacing w:line="1" w:lineRule="auto"/>
                    <w:jc w:val="left"/>
                    <w:rPr>
                      <w:rFonts w:cs="Arial"/>
                      <w:sz w:val="16"/>
                      <w:szCs w:val="16"/>
                    </w:rPr>
                  </w:pPr>
                </w:p>
              </w:tc>
            </w:tr>
          </w:tbl>
          <w:p w14:paraId="249E22B9" w14:textId="77777777" w:rsidR="007B14BA" w:rsidRPr="00B14473" w:rsidRDefault="007B14BA" w:rsidP="00CF0343">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A6E720" w14:textId="77777777" w:rsidR="007B14BA" w:rsidRPr="00B14473" w:rsidRDefault="007B14BA" w:rsidP="00CF0343">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7B14BA" w:rsidRPr="00B14473" w14:paraId="13F87CD2" w14:textId="77777777" w:rsidTr="00CF0343">
              <w:tc>
                <w:tcPr>
                  <w:tcW w:w="1275" w:type="dxa"/>
                  <w:tcMar>
                    <w:top w:w="0" w:type="dxa"/>
                    <w:left w:w="0" w:type="dxa"/>
                    <w:bottom w:w="0" w:type="dxa"/>
                    <w:right w:w="0" w:type="dxa"/>
                  </w:tcMar>
                </w:tcPr>
                <w:p w14:paraId="5AFDA13F" w14:textId="77777777" w:rsidR="007B14BA" w:rsidRPr="00B14473" w:rsidRDefault="007B14BA" w:rsidP="00CF0343">
                  <w:pPr>
                    <w:jc w:val="left"/>
                    <w:rPr>
                      <w:rFonts w:cs="Arial"/>
                      <w:color w:val="000000"/>
                      <w:sz w:val="16"/>
                      <w:szCs w:val="16"/>
                    </w:rPr>
                  </w:pPr>
                  <w:r w:rsidRPr="00B14473">
                    <w:rPr>
                      <w:rFonts w:cs="Arial"/>
                      <w:color w:val="000000"/>
                      <w:sz w:val="16"/>
                      <w:szCs w:val="16"/>
                    </w:rPr>
                    <w:t xml:space="preserve">Fruit de la passion, </w:t>
                  </w:r>
                  <w:proofErr w:type="spellStart"/>
                  <w:r w:rsidRPr="00B14473">
                    <w:rPr>
                      <w:rFonts w:cs="Arial"/>
                      <w:color w:val="000000"/>
                      <w:sz w:val="16"/>
                      <w:szCs w:val="16"/>
                    </w:rPr>
                    <w:t>Barbadine</w:t>
                  </w:r>
                  <w:proofErr w:type="spellEnd"/>
                </w:p>
                <w:p w14:paraId="4F1FD9EF" w14:textId="77777777" w:rsidR="007B14BA" w:rsidRPr="00B14473" w:rsidRDefault="007B14BA" w:rsidP="00CF0343">
                  <w:pPr>
                    <w:spacing w:line="1" w:lineRule="auto"/>
                    <w:jc w:val="left"/>
                    <w:rPr>
                      <w:rFonts w:cs="Arial"/>
                      <w:sz w:val="16"/>
                      <w:szCs w:val="16"/>
                    </w:rPr>
                  </w:pPr>
                </w:p>
              </w:tc>
            </w:tr>
          </w:tbl>
          <w:p w14:paraId="3ED93358" w14:textId="77777777" w:rsidR="007B14BA" w:rsidRPr="00B14473" w:rsidRDefault="007B14BA" w:rsidP="00CF0343">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39382" w14:textId="77777777" w:rsidR="007B14BA" w:rsidRPr="00B14473" w:rsidRDefault="007B14BA" w:rsidP="00CF0343">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7B14BA" w:rsidRPr="00B14473" w14:paraId="08890EF2" w14:textId="77777777" w:rsidTr="00CF0343">
              <w:tc>
                <w:tcPr>
                  <w:tcW w:w="1185" w:type="dxa"/>
                  <w:tcMar>
                    <w:top w:w="0" w:type="dxa"/>
                    <w:left w:w="0" w:type="dxa"/>
                    <w:bottom w:w="0" w:type="dxa"/>
                    <w:right w:w="0" w:type="dxa"/>
                  </w:tcMar>
                </w:tcPr>
                <w:p w14:paraId="118EA238" w14:textId="77777777" w:rsidR="007B14BA" w:rsidRPr="00B14473" w:rsidRDefault="007B14BA" w:rsidP="00CF0343">
                  <w:pPr>
                    <w:jc w:val="left"/>
                    <w:rPr>
                      <w:rFonts w:cs="Arial"/>
                      <w:color w:val="000000"/>
                      <w:sz w:val="16"/>
                      <w:szCs w:val="16"/>
                    </w:rPr>
                  </w:pPr>
                  <w:proofErr w:type="spellStart"/>
                  <w:r w:rsidRPr="00B14473">
                    <w:rPr>
                      <w:rFonts w:cs="Arial"/>
                      <w:color w:val="000000"/>
                      <w:sz w:val="16"/>
                      <w:szCs w:val="16"/>
                    </w:rPr>
                    <w:t>Purpurgranadilla</w:t>
                  </w:r>
                  <w:proofErr w:type="spellEnd"/>
                  <w:r w:rsidRPr="00B14473">
                    <w:rPr>
                      <w:rFonts w:cs="Arial"/>
                      <w:color w:val="000000"/>
                      <w:sz w:val="16"/>
                      <w:szCs w:val="16"/>
                    </w:rPr>
                    <w:t xml:space="preserve">, </w:t>
                  </w:r>
                  <w:proofErr w:type="spellStart"/>
                  <w:r w:rsidRPr="00B14473">
                    <w:rPr>
                      <w:rFonts w:cs="Arial"/>
                      <w:color w:val="000000"/>
                      <w:sz w:val="16"/>
                      <w:szCs w:val="16"/>
                    </w:rPr>
                    <w:t>Passionsfrucht</w:t>
                  </w:r>
                  <w:proofErr w:type="spellEnd"/>
                </w:p>
                <w:p w14:paraId="27F1F678" w14:textId="77777777" w:rsidR="007B14BA" w:rsidRPr="00B14473" w:rsidRDefault="007B14BA" w:rsidP="00CF0343">
                  <w:pPr>
                    <w:spacing w:line="1" w:lineRule="auto"/>
                    <w:jc w:val="left"/>
                    <w:rPr>
                      <w:rFonts w:cs="Arial"/>
                      <w:sz w:val="16"/>
                      <w:szCs w:val="16"/>
                    </w:rPr>
                  </w:pPr>
                </w:p>
              </w:tc>
            </w:tr>
          </w:tbl>
          <w:p w14:paraId="0D0F19FB" w14:textId="77777777" w:rsidR="007B14BA" w:rsidRPr="00B14473" w:rsidRDefault="007B14BA" w:rsidP="00CF0343">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47147" w14:textId="77777777" w:rsidR="007B14BA" w:rsidRPr="00B14473" w:rsidRDefault="007B14BA" w:rsidP="00CF0343">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7B14BA" w:rsidRPr="00B14473" w14:paraId="700ECF54" w14:textId="77777777" w:rsidTr="00CF0343">
              <w:tc>
                <w:tcPr>
                  <w:tcW w:w="1215" w:type="dxa"/>
                  <w:tcMar>
                    <w:top w:w="0" w:type="dxa"/>
                    <w:left w:w="0" w:type="dxa"/>
                    <w:bottom w:w="0" w:type="dxa"/>
                    <w:right w:w="0" w:type="dxa"/>
                  </w:tcMar>
                </w:tcPr>
                <w:p w14:paraId="035A6206" w14:textId="77777777" w:rsidR="007B14BA" w:rsidRPr="00B14473" w:rsidRDefault="007B14BA" w:rsidP="00CF0343">
                  <w:pPr>
                    <w:jc w:val="left"/>
                    <w:rPr>
                      <w:rFonts w:cs="Arial"/>
                      <w:color w:val="000000"/>
                      <w:sz w:val="16"/>
                      <w:szCs w:val="16"/>
                    </w:rPr>
                  </w:pPr>
                  <w:proofErr w:type="spellStart"/>
                  <w:r w:rsidRPr="00B14473">
                    <w:rPr>
                      <w:rFonts w:cs="Arial"/>
                      <w:color w:val="000000"/>
                      <w:sz w:val="16"/>
                      <w:szCs w:val="16"/>
                    </w:rPr>
                    <w:t>Maracuyá</w:t>
                  </w:r>
                  <w:proofErr w:type="spellEnd"/>
                  <w:r w:rsidRPr="00B14473">
                    <w:rPr>
                      <w:rFonts w:cs="Arial"/>
                      <w:color w:val="000000"/>
                      <w:sz w:val="16"/>
                      <w:szCs w:val="16"/>
                    </w:rPr>
                    <w:t>, Granadilla</w:t>
                  </w:r>
                </w:p>
                <w:p w14:paraId="3D6F409E" w14:textId="77777777" w:rsidR="007B14BA" w:rsidRPr="00B14473" w:rsidRDefault="007B14BA" w:rsidP="00CF0343">
                  <w:pPr>
                    <w:spacing w:line="1" w:lineRule="auto"/>
                    <w:jc w:val="left"/>
                    <w:rPr>
                      <w:rFonts w:cs="Arial"/>
                      <w:sz w:val="16"/>
                      <w:szCs w:val="16"/>
                    </w:rPr>
                  </w:pPr>
                </w:p>
              </w:tc>
            </w:tr>
          </w:tbl>
          <w:p w14:paraId="0334B2DE" w14:textId="77777777" w:rsidR="007B14BA" w:rsidRPr="00B14473" w:rsidRDefault="007B14BA" w:rsidP="00CF0343">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17BEB11D" w14:textId="77777777" w:rsidR="007B14BA" w:rsidRPr="00B14473" w:rsidRDefault="007B14BA" w:rsidP="00CF0343">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7B14BA" w:rsidRPr="00B14473" w14:paraId="73008713" w14:textId="77777777" w:rsidTr="00CF0343">
              <w:tc>
                <w:tcPr>
                  <w:tcW w:w="1635" w:type="dxa"/>
                  <w:tcMar>
                    <w:top w:w="0" w:type="dxa"/>
                    <w:left w:w="0" w:type="dxa"/>
                    <w:bottom w:w="0" w:type="dxa"/>
                    <w:right w:w="0" w:type="dxa"/>
                  </w:tcMar>
                </w:tcPr>
                <w:p w14:paraId="099D5D70" w14:textId="77777777" w:rsidR="007B14BA" w:rsidRPr="00B14473" w:rsidRDefault="007B14BA" w:rsidP="00CF0343">
                  <w:pPr>
                    <w:jc w:val="left"/>
                    <w:rPr>
                      <w:rFonts w:cs="Arial"/>
                      <w:color w:val="000000"/>
                      <w:sz w:val="16"/>
                      <w:szCs w:val="16"/>
                    </w:rPr>
                  </w:pPr>
                  <w:r w:rsidRPr="00B14473">
                    <w:rPr>
                      <w:rStyle w:val="Emphasis"/>
                      <w:rFonts w:cs="Arial"/>
                      <w:color w:val="000000"/>
                      <w:sz w:val="16"/>
                      <w:szCs w:val="16"/>
                    </w:rPr>
                    <w:t>Passiflora</w:t>
                  </w:r>
                  <w:r w:rsidRPr="00B14473">
                    <w:rPr>
                      <w:rFonts w:cs="Arial"/>
                      <w:color w:val="000000"/>
                      <w:sz w:val="16"/>
                      <w:szCs w:val="16"/>
                    </w:rPr>
                    <w:t xml:space="preserve"> </w:t>
                  </w:r>
                  <w:r w:rsidRPr="00B14473">
                    <w:rPr>
                      <w:rStyle w:val="Emphasis"/>
                      <w:rFonts w:cs="Arial"/>
                      <w:color w:val="000000"/>
                      <w:sz w:val="16"/>
                      <w:szCs w:val="16"/>
                    </w:rPr>
                    <w:t>edulis</w:t>
                  </w:r>
                  <w:r w:rsidRPr="00B14473">
                    <w:rPr>
                      <w:rFonts w:cs="Arial"/>
                      <w:color w:val="000000"/>
                      <w:sz w:val="16"/>
                      <w:szCs w:val="16"/>
                    </w:rPr>
                    <w:t> Sims</w:t>
                  </w:r>
                </w:p>
                <w:p w14:paraId="75164922" w14:textId="77777777" w:rsidR="007B14BA" w:rsidRPr="00B14473" w:rsidRDefault="007B14BA" w:rsidP="00CF0343">
                  <w:pPr>
                    <w:spacing w:line="1" w:lineRule="auto"/>
                    <w:jc w:val="left"/>
                    <w:rPr>
                      <w:rFonts w:cs="Arial"/>
                      <w:sz w:val="16"/>
                      <w:szCs w:val="16"/>
                    </w:rPr>
                  </w:pPr>
                </w:p>
              </w:tc>
            </w:tr>
          </w:tbl>
          <w:p w14:paraId="764AC921" w14:textId="77777777" w:rsidR="007B14BA" w:rsidRPr="00B14473" w:rsidRDefault="007B14BA" w:rsidP="00CF0343">
            <w:pPr>
              <w:jc w:val="left"/>
              <w:rPr>
                <w:rFonts w:cs="Arial"/>
                <w:vanish/>
                <w:sz w:val="16"/>
                <w:szCs w:val="16"/>
              </w:rPr>
            </w:pPr>
          </w:p>
        </w:tc>
      </w:tr>
      <w:tr w:rsidR="007B14BA" w:rsidRPr="00B14473" w14:paraId="6AF3D0BF"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2C8C62" w14:textId="77777777" w:rsidR="007B14BA" w:rsidRPr="00B14473" w:rsidRDefault="007B14BA" w:rsidP="00CF0343">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7B14BA" w:rsidRPr="00B14473" w14:paraId="7FAE0740" w14:textId="77777777" w:rsidTr="00CF0343">
              <w:tc>
                <w:tcPr>
                  <w:tcW w:w="555" w:type="dxa"/>
                  <w:tcMar>
                    <w:top w:w="0" w:type="dxa"/>
                    <w:left w:w="0" w:type="dxa"/>
                    <w:bottom w:w="0" w:type="dxa"/>
                    <w:right w:w="0" w:type="dxa"/>
                  </w:tcMar>
                </w:tcPr>
                <w:p w14:paraId="391248E5" w14:textId="77777777" w:rsidR="007B14BA" w:rsidRPr="00B14473" w:rsidRDefault="007B14BA" w:rsidP="00CF0343">
                  <w:pPr>
                    <w:jc w:val="left"/>
                    <w:rPr>
                      <w:rFonts w:cs="Arial"/>
                      <w:color w:val="000000"/>
                      <w:sz w:val="16"/>
                      <w:szCs w:val="16"/>
                    </w:rPr>
                  </w:pPr>
                  <w:r w:rsidRPr="00B14473">
                    <w:rPr>
                      <w:rFonts w:cs="Arial"/>
                      <w:color w:val="000000"/>
                      <w:sz w:val="16"/>
                      <w:szCs w:val="16"/>
                    </w:rPr>
                    <w:t>NL</w:t>
                  </w:r>
                </w:p>
                <w:p w14:paraId="0D834300" w14:textId="77777777" w:rsidR="007B14BA" w:rsidRPr="00B14473" w:rsidRDefault="007B14BA" w:rsidP="00CF0343">
                  <w:pPr>
                    <w:spacing w:line="1" w:lineRule="auto"/>
                    <w:jc w:val="left"/>
                    <w:rPr>
                      <w:rFonts w:cs="Arial"/>
                      <w:sz w:val="16"/>
                      <w:szCs w:val="16"/>
                    </w:rPr>
                  </w:pPr>
                </w:p>
              </w:tc>
            </w:tr>
          </w:tbl>
          <w:p w14:paraId="5259218D" w14:textId="77777777" w:rsidR="007B14BA" w:rsidRPr="00B14473" w:rsidRDefault="007B14BA" w:rsidP="00CF0343">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690F71" w14:textId="77777777" w:rsidR="007B14BA" w:rsidRPr="00B14473" w:rsidRDefault="007B14BA" w:rsidP="00CF0343">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7B14BA" w:rsidRPr="00B14473" w14:paraId="5438532D" w14:textId="77777777" w:rsidTr="00CF0343">
              <w:tc>
                <w:tcPr>
                  <w:tcW w:w="470" w:type="dxa"/>
                  <w:tcMar>
                    <w:top w:w="0" w:type="dxa"/>
                    <w:left w:w="0" w:type="dxa"/>
                    <w:bottom w:w="0" w:type="dxa"/>
                    <w:right w:w="0" w:type="dxa"/>
                  </w:tcMar>
                </w:tcPr>
                <w:p w14:paraId="19822723" w14:textId="77777777" w:rsidR="007B14BA" w:rsidRPr="00B14473" w:rsidRDefault="007B14BA" w:rsidP="00CF0343">
                  <w:pPr>
                    <w:jc w:val="left"/>
                    <w:rPr>
                      <w:rFonts w:cs="Arial"/>
                      <w:color w:val="000000"/>
                      <w:sz w:val="16"/>
                      <w:szCs w:val="16"/>
                    </w:rPr>
                  </w:pPr>
                  <w:r w:rsidRPr="00B14473">
                    <w:rPr>
                      <w:rFonts w:cs="Arial"/>
                      <w:color w:val="000000"/>
                      <w:sz w:val="16"/>
                      <w:szCs w:val="16"/>
                    </w:rPr>
                    <w:t>TWA</w:t>
                  </w:r>
                </w:p>
                <w:p w14:paraId="31242F53" w14:textId="77777777" w:rsidR="007B14BA" w:rsidRPr="00B14473" w:rsidRDefault="007B14BA" w:rsidP="00CF0343">
                  <w:pPr>
                    <w:spacing w:line="1" w:lineRule="auto"/>
                    <w:jc w:val="left"/>
                    <w:rPr>
                      <w:rFonts w:cs="Arial"/>
                      <w:sz w:val="16"/>
                      <w:szCs w:val="16"/>
                    </w:rPr>
                  </w:pPr>
                </w:p>
              </w:tc>
            </w:tr>
          </w:tbl>
          <w:p w14:paraId="0FDBBEE4" w14:textId="77777777" w:rsidR="007B14BA" w:rsidRPr="00B14473" w:rsidRDefault="007B14BA" w:rsidP="00CF0343">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36E6A0" w14:textId="77777777" w:rsidR="007B14BA" w:rsidRPr="00B14473" w:rsidRDefault="007B14BA" w:rsidP="00CF0343">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7B14BA" w:rsidRPr="00B14473" w14:paraId="60273747" w14:textId="77777777" w:rsidTr="00CF0343">
              <w:tc>
                <w:tcPr>
                  <w:tcW w:w="630" w:type="dxa"/>
                  <w:tcMar>
                    <w:top w:w="0" w:type="dxa"/>
                    <w:left w:w="0" w:type="dxa"/>
                    <w:bottom w:w="0" w:type="dxa"/>
                    <w:right w:w="0" w:type="dxa"/>
                  </w:tcMar>
                </w:tcPr>
                <w:p w14:paraId="613A71FF" w14:textId="77777777" w:rsidR="007B14BA" w:rsidRPr="00B14473" w:rsidRDefault="007B14BA" w:rsidP="00CF0343">
                  <w:pPr>
                    <w:jc w:val="left"/>
                    <w:rPr>
                      <w:rFonts w:cs="Arial"/>
                      <w:color w:val="000000"/>
                      <w:sz w:val="16"/>
                      <w:szCs w:val="16"/>
                    </w:rPr>
                  </w:pPr>
                  <w:r w:rsidRPr="00B14473">
                    <w:rPr>
                      <w:rFonts w:cs="Arial"/>
                      <w:color w:val="000000"/>
                      <w:sz w:val="16"/>
                      <w:szCs w:val="16"/>
                    </w:rPr>
                    <w:t>2023</w:t>
                  </w:r>
                </w:p>
                <w:p w14:paraId="1A3436CE" w14:textId="77777777" w:rsidR="007B14BA" w:rsidRPr="00B14473" w:rsidRDefault="007B14BA" w:rsidP="00CF0343">
                  <w:pPr>
                    <w:spacing w:line="1" w:lineRule="auto"/>
                    <w:jc w:val="left"/>
                    <w:rPr>
                      <w:rFonts w:cs="Arial"/>
                      <w:sz w:val="16"/>
                      <w:szCs w:val="16"/>
                    </w:rPr>
                  </w:pPr>
                </w:p>
              </w:tc>
            </w:tr>
          </w:tbl>
          <w:p w14:paraId="5B8092B5" w14:textId="77777777" w:rsidR="007B14BA" w:rsidRPr="00B14473" w:rsidRDefault="007B14BA" w:rsidP="00CF0343">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90384" w14:textId="77777777" w:rsidR="007B14BA" w:rsidRPr="00B14473" w:rsidRDefault="007B14BA" w:rsidP="00CF0343">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7B14BA" w:rsidRPr="00B14473" w14:paraId="1CA79D3D" w14:textId="77777777" w:rsidTr="00CF0343">
              <w:tc>
                <w:tcPr>
                  <w:tcW w:w="1410" w:type="dxa"/>
                  <w:tcMar>
                    <w:top w:w="0" w:type="dxa"/>
                    <w:left w:w="0" w:type="dxa"/>
                    <w:bottom w:w="0" w:type="dxa"/>
                    <w:right w:w="0" w:type="dxa"/>
                  </w:tcMar>
                </w:tcPr>
                <w:p w14:paraId="1958D006" w14:textId="77777777" w:rsidR="007B14BA" w:rsidRPr="00B14473" w:rsidRDefault="007B14BA" w:rsidP="00CF0343">
                  <w:pPr>
                    <w:jc w:val="left"/>
                    <w:rPr>
                      <w:rFonts w:cs="Arial"/>
                      <w:color w:val="000000"/>
                      <w:sz w:val="16"/>
                      <w:szCs w:val="16"/>
                    </w:rPr>
                  </w:pPr>
                  <w:r w:rsidRPr="00B14473">
                    <w:rPr>
                      <w:rFonts w:cs="Arial"/>
                      <w:color w:val="000000"/>
                      <w:sz w:val="16"/>
                      <w:szCs w:val="16"/>
                    </w:rPr>
                    <w:t>TG/276/2(proj.2)</w:t>
                  </w:r>
                </w:p>
                <w:p w14:paraId="7F312D66" w14:textId="77777777" w:rsidR="007B14BA" w:rsidRPr="00B14473" w:rsidRDefault="007B14BA" w:rsidP="00CF0343">
                  <w:pPr>
                    <w:spacing w:line="1" w:lineRule="auto"/>
                    <w:jc w:val="left"/>
                    <w:rPr>
                      <w:rFonts w:cs="Arial"/>
                      <w:sz w:val="16"/>
                      <w:szCs w:val="16"/>
                    </w:rPr>
                  </w:pPr>
                </w:p>
              </w:tc>
            </w:tr>
          </w:tbl>
          <w:p w14:paraId="6547F850" w14:textId="77777777" w:rsidR="007B14BA" w:rsidRPr="00B14473" w:rsidRDefault="007B14BA" w:rsidP="00CF0343">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0DF606" w14:textId="77777777" w:rsidR="007B14BA" w:rsidRPr="00B14473" w:rsidRDefault="007B14BA" w:rsidP="00CF0343">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7B14BA" w:rsidRPr="00B14473" w14:paraId="17CE2161" w14:textId="77777777" w:rsidTr="00CF0343">
              <w:tc>
                <w:tcPr>
                  <w:tcW w:w="1395" w:type="dxa"/>
                  <w:tcMar>
                    <w:top w:w="0" w:type="dxa"/>
                    <w:left w:w="0" w:type="dxa"/>
                    <w:bottom w:w="0" w:type="dxa"/>
                    <w:right w:w="0" w:type="dxa"/>
                  </w:tcMar>
                </w:tcPr>
                <w:p w14:paraId="53A3F94E" w14:textId="77777777" w:rsidR="007B14BA" w:rsidRPr="00B14473" w:rsidRDefault="007B14BA" w:rsidP="00CF0343">
                  <w:pPr>
                    <w:jc w:val="left"/>
                    <w:rPr>
                      <w:rFonts w:cs="Arial"/>
                      <w:color w:val="000000"/>
                      <w:sz w:val="16"/>
                      <w:szCs w:val="16"/>
                    </w:rPr>
                  </w:pPr>
                  <w:r w:rsidRPr="00B14473">
                    <w:rPr>
                      <w:rFonts w:cs="Arial"/>
                      <w:color w:val="000000"/>
                      <w:sz w:val="16"/>
                      <w:szCs w:val="16"/>
                    </w:rPr>
                    <w:t>Hemp, Cannabis</w:t>
                  </w:r>
                </w:p>
                <w:p w14:paraId="549FF6DB" w14:textId="77777777" w:rsidR="007B14BA" w:rsidRPr="00B14473" w:rsidRDefault="007B14BA" w:rsidP="00CF0343">
                  <w:pPr>
                    <w:spacing w:line="1" w:lineRule="auto"/>
                    <w:jc w:val="left"/>
                    <w:rPr>
                      <w:rFonts w:cs="Arial"/>
                      <w:sz w:val="16"/>
                      <w:szCs w:val="16"/>
                    </w:rPr>
                  </w:pPr>
                </w:p>
              </w:tc>
            </w:tr>
          </w:tbl>
          <w:p w14:paraId="59E33657" w14:textId="77777777" w:rsidR="007B14BA" w:rsidRPr="00B14473" w:rsidRDefault="007B14BA" w:rsidP="00CF0343">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A898F8" w14:textId="77777777" w:rsidR="007B14BA" w:rsidRPr="00B14473" w:rsidRDefault="007B14BA" w:rsidP="00CF0343">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7B14BA" w:rsidRPr="00B14473" w14:paraId="7F293291" w14:textId="77777777" w:rsidTr="00CF0343">
              <w:tc>
                <w:tcPr>
                  <w:tcW w:w="1275" w:type="dxa"/>
                  <w:tcMar>
                    <w:top w:w="0" w:type="dxa"/>
                    <w:left w:w="0" w:type="dxa"/>
                    <w:bottom w:w="0" w:type="dxa"/>
                    <w:right w:w="0" w:type="dxa"/>
                  </w:tcMar>
                </w:tcPr>
                <w:p w14:paraId="6B015B7A" w14:textId="77777777" w:rsidR="007B14BA" w:rsidRPr="00B14473" w:rsidRDefault="007B14BA" w:rsidP="00CF0343">
                  <w:pPr>
                    <w:jc w:val="left"/>
                    <w:rPr>
                      <w:rFonts w:cs="Arial"/>
                      <w:color w:val="000000"/>
                      <w:sz w:val="16"/>
                      <w:szCs w:val="16"/>
                    </w:rPr>
                  </w:pPr>
                  <w:proofErr w:type="spellStart"/>
                  <w:r w:rsidRPr="00B14473">
                    <w:rPr>
                      <w:rFonts w:cs="Arial"/>
                      <w:color w:val="000000"/>
                      <w:sz w:val="16"/>
                      <w:szCs w:val="16"/>
                    </w:rPr>
                    <w:t>Chanvre</w:t>
                  </w:r>
                  <w:proofErr w:type="spellEnd"/>
                </w:p>
                <w:p w14:paraId="2E1F3B0D" w14:textId="77777777" w:rsidR="007B14BA" w:rsidRPr="00B14473" w:rsidRDefault="007B14BA" w:rsidP="00CF0343">
                  <w:pPr>
                    <w:spacing w:line="1" w:lineRule="auto"/>
                    <w:jc w:val="left"/>
                    <w:rPr>
                      <w:rFonts w:cs="Arial"/>
                      <w:sz w:val="16"/>
                      <w:szCs w:val="16"/>
                    </w:rPr>
                  </w:pPr>
                </w:p>
              </w:tc>
            </w:tr>
          </w:tbl>
          <w:p w14:paraId="6A85E480" w14:textId="77777777" w:rsidR="007B14BA" w:rsidRPr="00B14473" w:rsidRDefault="007B14BA" w:rsidP="00CF0343">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BFE35" w14:textId="77777777" w:rsidR="007B14BA" w:rsidRPr="00B14473" w:rsidRDefault="007B14BA" w:rsidP="00CF0343">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7B14BA" w:rsidRPr="00B14473" w14:paraId="00CF1CF4" w14:textId="77777777" w:rsidTr="00CF0343">
              <w:tc>
                <w:tcPr>
                  <w:tcW w:w="1185" w:type="dxa"/>
                  <w:tcMar>
                    <w:top w:w="0" w:type="dxa"/>
                    <w:left w:w="0" w:type="dxa"/>
                    <w:bottom w:w="0" w:type="dxa"/>
                    <w:right w:w="0" w:type="dxa"/>
                  </w:tcMar>
                </w:tcPr>
                <w:p w14:paraId="54740CD2" w14:textId="77777777" w:rsidR="007B14BA" w:rsidRPr="00B14473" w:rsidRDefault="007B14BA" w:rsidP="00CF0343">
                  <w:pPr>
                    <w:jc w:val="left"/>
                    <w:rPr>
                      <w:rFonts w:cs="Arial"/>
                      <w:color w:val="000000"/>
                      <w:sz w:val="16"/>
                      <w:szCs w:val="16"/>
                    </w:rPr>
                  </w:pPr>
                  <w:proofErr w:type="spellStart"/>
                  <w:r w:rsidRPr="00B14473">
                    <w:rPr>
                      <w:rFonts w:cs="Arial"/>
                      <w:color w:val="000000"/>
                      <w:sz w:val="16"/>
                      <w:szCs w:val="16"/>
                    </w:rPr>
                    <w:t>Hanf</w:t>
                  </w:r>
                  <w:proofErr w:type="spellEnd"/>
                </w:p>
                <w:p w14:paraId="031CBEC4" w14:textId="77777777" w:rsidR="007B14BA" w:rsidRPr="00B14473" w:rsidRDefault="007B14BA" w:rsidP="00CF0343">
                  <w:pPr>
                    <w:spacing w:line="1" w:lineRule="auto"/>
                    <w:jc w:val="left"/>
                    <w:rPr>
                      <w:rFonts w:cs="Arial"/>
                      <w:sz w:val="16"/>
                      <w:szCs w:val="16"/>
                    </w:rPr>
                  </w:pPr>
                </w:p>
              </w:tc>
            </w:tr>
          </w:tbl>
          <w:p w14:paraId="24967584" w14:textId="77777777" w:rsidR="007B14BA" w:rsidRPr="00B14473" w:rsidRDefault="007B14BA" w:rsidP="00CF0343">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270E42" w14:textId="77777777" w:rsidR="007B14BA" w:rsidRPr="00B14473" w:rsidRDefault="007B14BA" w:rsidP="00CF0343">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7B14BA" w:rsidRPr="00B14473" w14:paraId="1EA9A2DC" w14:textId="77777777" w:rsidTr="00CF0343">
              <w:tc>
                <w:tcPr>
                  <w:tcW w:w="1215" w:type="dxa"/>
                  <w:tcMar>
                    <w:top w:w="0" w:type="dxa"/>
                    <w:left w:w="0" w:type="dxa"/>
                    <w:bottom w:w="0" w:type="dxa"/>
                    <w:right w:w="0" w:type="dxa"/>
                  </w:tcMar>
                </w:tcPr>
                <w:p w14:paraId="645AC158" w14:textId="77777777" w:rsidR="007B14BA" w:rsidRPr="00B14473" w:rsidRDefault="007B14BA" w:rsidP="00CF0343">
                  <w:pPr>
                    <w:jc w:val="left"/>
                    <w:rPr>
                      <w:rFonts w:cs="Arial"/>
                      <w:color w:val="000000"/>
                      <w:sz w:val="16"/>
                      <w:szCs w:val="16"/>
                    </w:rPr>
                  </w:pPr>
                  <w:proofErr w:type="spellStart"/>
                  <w:r w:rsidRPr="00B14473">
                    <w:rPr>
                      <w:rFonts w:cs="Arial"/>
                      <w:color w:val="000000"/>
                      <w:sz w:val="16"/>
                      <w:szCs w:val="16"/>
                    </w:rPr>
                    <w:t>Cáñamo</w:t>
                  </w:r>
                  <w:proofErr w:type="spellEnd"/>
                </w:p>
                <w:p w14:paraId="08B83A85" w14:textId="77777777" w:rsidR="007B14BA" w:rsidRPr="00B14473" w:rsidRDefault="007B14BA" w:rsidP="00CF0343">
                  <w:pPr>
                    <w:spacing w:line="1" w:lineRule="auto"/>
                    <w:jc w:val="left"/>
                    <w:rPr>
                      <w:rFonts w:cs="Arial"/>
                      <w:sz w:val="16"/>
                      <w:szCs w:val="16"/>
                    </w:rPr>
                  </w:pPr>
                </w:p>
              </w:tc>
            </w:tr>
          </w:tbl>
          <w:p w14:paraId="6CD9A1A5" w14:textId="77777777" w:rsidR="007B14BA" w:rsidRPr="00B14473" w:rsidRDefault="007B14BA" w:rsidP="00CF0343">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741B1AF8" w14:textId="77777777" w:rsidR="007B14BA" w:rsidRPr="00B14473" w:rsidRDefault="007B14BA" w:rsidP="00CF0343">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7B14BA" w:rsidRPr="00B14473" w14:paraId="237CB4D9" w14:textId="77777777" w:rsidTr="00CF0343">
              <w:tc>
                <w:tcPr>
                  <w:tcW w:w="1635" w:type="dxa"/>
                  <w:tcMar>
                    <w:top w:w="0" w:type="dxa"/>
                    <w:left w:w="0" w:type="dxa"/>
                    <w:bottom w:w="0" w:type="dxa"/>
                    <w:right w:w="0" w:type="dxa"/>
                  </w:tcMar>
                </w:tcPr>
                <w:p w14:paraId="4EE688D0" w14:textId="77777777" w:rsidR="007B14BA" w:rsidRPr="00B14473" w:rsidRDefault="007B14BA" w:rsidP="00CF0343">
                  <w:pPr>
                    <w:jc w:val="left"/>
                    <w:rPr>
                      <w:rFonts w:cs="Arial"/>
                      <w:color w:val="000000"/>
                      <w:sz w:val="16"/>
                      <w:szCs w:val="16"/>
                    </w:rPr>
                  </w:pPr>
                  <w:r w:rsidRPr="00B14473">
                    <w:rPr>
                      <w:rStyle w:val="Emphasis"/>
                      <w:rFonts w:cs="Arial"/>
                      <w:color w:val="000000"/>
                      <w:sz w:val="16"/>
                      <w:szCs w:val="16"/>
                    </w:rPr>
                    <w:t>Cannabis sativa</w:t>
                  </w:r>
                  <w:r w:rsidRPr="00B14473">
                    <w:rPr>
                      <w:rFonts w:cs="Arial"/>
                      <w:color w:val="000000"/>
                      <w:sz w:val="16"/>
                      <w:szCs w:val="16"/>
                    </w:rPr>
                    <w:t> L.</w:t>
                  </w:r>
                </w:p>
                <w:p w14:paraId="7D1B82FA" w14:textId="77777777" w:rsidR="007B14BA" w:rsidRPr="00B14473" w:rsidRDefault="007B14BA" w:rsidP="00CF0343">
                  <w:pPr>
                    <w:spacing w:line="1" w:lineRule="auto"/>
                    <w:jc w:val="left"/>
                    <w:rPr>
                      <w:rFonts w:cs="Arial"/>
                      <w:sz w:val="16"/>
                      <w:szCs w:val="16"/>
                    </w:rPr>
                  </w:pPr>
                </w:p>
              </w:tc>
            </w:tr>
          </w:tbl>
          <w:p w14:paraId="02329E69" w14:textId="77777777" w:rsidR="007B14BA" w:rsidRPr="00B14473" w:rsidRDefault="007B14BA" w:rsidP="00CF0343">
            <w:pPr>
              <w:jc w:val="left"/>
              <w:rPr>
                <w:rFonts w:cs="Arial"/>
                <w:vanish/>
                <w:sz w:val="16"/>
                <w:szCs w:val="16"/>
              </w:rPr>
            </w:pPr>
          </w:p>
        </w:tc>
      </w:tr>
      <w:tr w:rsidR="007B14BA" w:rsidRPr="00B14473" w14:paraId="56B07EF2"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9C2ED8" w14:textId="77777777" w:rsidR="007B14BA" w:rsidRPr="00B14473" w:rsidRDefault="007B14BA" w:rsidP="00CF0343">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7B14BA" w:rsidRPr="00B14473" w14:paraId="0752FBF6" w14:textId="77777777" w:rsidTr="00CF0343">
              <w:tc>
                <w:tcPr>
                  <w:tcW w:w="555" w:type="dxa"/>
                  <w:tcMar>
                    <w:top w:w="0" w:type="dxa"/>
                    <w:left w:w="0" w:type="dxa"/>
                    <w:bottom w:w="0" w:type="dxa"/>
                    <w:right w:w="0" w:type="dxa"/>
                  </w:tcMar>
                </w:tcPr>
                <w:p w14:paraId="50BDDDD3" w14:textId="77777777" w:rsidR="007B14BA" w:rsidRPr="00B14473" w:rsidRDefault="007B14BA" w:rsidP="00CF0343">
                  <w:pPr>
                    <w:jc w:val="left"/>
                    <w:rPr>
                      <w:rFonts w:cs="Arial"/>
                      <w:color w:val="000000"/>
                      <w:sz w:val="16"/>
                      <w:szCs w:val="16"/>
                    </w:rPr>
                  </w:pPr>
                  <w:r w:rsidRPr="00B14473">
                    <w:rPr>
                      <w:rFonts w:cs="Arial"/>
                      <w:color w:val="000000"/>
                      <w:sz w:val="16"/>
                      <w:szCs w:val="16"/>
                    </w:rPr>
                    <w:t>CN</w:t>
                  </w:r>
                </w:p>
                <w:p w14:paraId="1EF3BAD3" w14:textId="77777777" w:rsidR="007B14BA" w:rsidRPr="00B14473" w:rsidRDefault="007B14BA" w:rsidP="00CF0343">
                  <w:pPr>
                    <w:spacing w:line="1" w:lineRule="auto"/>
                    <w:jc w:val="left"/>
                    <w:rPr>
                      <w:rFonts w:cs="Arial"/>
                      <w:sz w:val="16"/>
                      <w:szCs w:val="16"/>
                    </w:rPr>
                  </w:pPr>
                </w:p>
              </w:tc>
            </w:tr>
          </w:tbl>
          <w:p w14:paraId="1598AE8A" w14:textId="77777777" w:rsidR="007B14BA" w:rsidRPr="00B14473" w:rsidRDefault="007B14BA" w:rsidP="00CF0343">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6C9104" w14:textId="77777777" w:rsidR="007B14BA" w:rsidRPr="00B14473" w:rsidRDefault="007B14BA" w:rsidP="00CF0343">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7B14BA" w:rsidRPr="00B14473" w14:paraId="63167FCD" w14:textId="77777777" w:rsidTr="00CF0343">
              <w:tc>
                <w:tcPr>
                  <w:tcW w:w="470" w:type="dxa"/>
                  <w:tcMar>
                    <w:top w:w="0" w:type="dxa"/>
                    <w:left w:w="0" w:type="dxa"/>
                    <w:bottom w:w="0" w:type="dxa"/>
                    <w:right w:w="0" w:type="dxa"/>
                  </w:tcMar>
                </w:tcPr>
                <w:p w14:paraId="690418B9" w14:textId="77777777" w:rsidR="007B14BA" w:rsidRPr="00B14473" w:rsidRDefault="007B14BA" w:rsidP="00CF0343">
                  <w:pPr>
                    <w:jc w:val="left"/>
                    <w:rPr>
                      <w:rFonts w:cs="Arial"/>
                      <w:color w:val="000000"/>
                      <w:sz w:val="16"/>
                      <w:szCs w:val="16"/>
                    </w:rPr>
                  </w:pPr>
                  <w:r w:rsidRPr="00B14473">
                    <w:rPr>
                      <w:rFonts w:cs="Arial"/>
                      <w:color w:val="000000"/>
                      <w:sz w:val="16"/>
                      <w:szCs w:val="16"/>
                    </w:rPr>
                    <w:t>TWO</w:t>
                  </w:r>
                </w:p>
                <w:p w14:paraId="5D355BFA" w14:textId="77777777" w:rsidR="007B14BA" w:rsidRPr="00B14473" w:rsidRDefault="007B14BA" w:rsidP="00CF0343">
                  <w:pPr>
                    <w:spacing w:line="1" w:lineRule="auto"/>
                    <w:jc w:val="left"/>
                    <w:rPr>
                      <w:rFonts w:cs="Arial"/>
                      <w:sz w:val="16"/>
                      <w:szCs w:val="16"/>
                    </w:rPr>
                  </w:pPr>
                </w:p>
              </w:tc>
            </w:tr>
          </w:tbl>
          <w:p w14:paraId="7131D095" w14:textId="77777777" w:rsidR="007B14BA" w:rsidRPr="00B14473" w:rsidRDefault="007B14BA" w:rsidP="00CF0343">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BE0A9" w14:textId="77777777" w:rsidR="007B14BA" w:rsidRPr="00B14473" w:rsidRDefault="007B14BA" w:rsidP="00CF0343">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7B14BA" w:rsidRPr="00B14473" w14:paraId="251B931C" w14:textId="77777777" w:rsidTr="00CF0343">
              <w:tc>
                <w:tcPr>
                  <w:tcW w:w="630" w:type="dxa"/>
                  <w:tcMar>
                    <w:top w:w="0" w:type="dxa"/>
                    <w:left w:w="0" w:type="dxa"/>
                    <w:bottom w:w="0" w:type="dxa"/>
                    <w:right w:w="0" w:type="dxa"/>
                  </w:tcMar>
                </w:tcPr>
                <w:p w14:paraId="0B86890B" w14:textId="77777777" w:rsidR="007B14BA" w:rsidRPr="00B14473" w:rsidRDefault="007B14BA" w:rsidP="00CF0343">
                  <w:pPr>
                    <w:jc w:val="left"/>
                    <w:rPr>
                      <w:rFonts w:cs="Arial"/>
                      <w:color w:val="000000"/>
                      <w:sz w:val="16"/>
                      <w:szCs w:val="16"/>
                    </w:rPr>
                  </w:pPr>
                  <w:r w:rsidRPr="00B14473">
                    <w:rPr>
                      <w:rFonts w:cs="Arial"/>
                      <w:color w:val="000000"/>
                      <w:sz w:val="16"/>
                      <w:szCs w:val="16"/>
                    </w:rPr>
                    <w:t>2023</w:t>
                  </w:r>
                </w:p>
                <w:p w14:paraId="43440FB6" w14:textId="77777777" w:rsidR="007B14BA" w:rsidRPr="00B14473" w:rsidRDefault="007B14BA" w:rsidP="00CF0343">
                  <w:pPr>
                    <w:spacing w:line="1" w:lineRule="auto"/>
                    <w:jc w:val="left"/>
                    <w:rPr>
                      <w:rFonts w:cs="Arial"/>
                      <w:sz w:val="16"/>
                      <w:szCs w:val="16"/>
                    </w:rPr>
                  </w:pPr>
                </w:p>
              </w:tc>
            </w:tr>
          </w:tbl>
          <w:p w14:paraId="2DE7526B" w14:textId="77777777" w:rsidR="007B14BA" w:rsidRPr="00B14473" w:rsidRDefault="007B14BA" w:rsidP="00CF0343">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51A405" w14:textId="77777777" w:rsidR="007B14BA" w:rsidRPr="00B14473" w:rsidRDefault="007B14BA" w:rsidP="00CF0343">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7B14BA" w:rsidRPr="00B14473" w14:paraId="202173A3" w14:textId="77777777" w:rsidTr="00CF0343">
              <w:tc>
                <w:tcPr>
                  <w:tcW w:w="1410" w:type="dxa"/>
                  <w:tcMar>
                    <w:top w:w="0" w:type="dxa"/>
                    <w:left w:w="0" w:type="dxa"/>
                    <w:bottom w:w="0" w:type="dxa"/>
                    <w:right w:w="0" w:type="dxa"/>
                  </w:tcMar>
                </w:tcPr>
                <w:p w14:paraId="3D0E22CB" w14:textId="77777777" w:rsidR="007B14BA" w:rsidRPr="00B14473" w:rsidRDefault="007B14BA" w:rsidP="00CF0343">
                  <w:pPr>
                    <w:jc w:val="left"/>
                    <w:rPr>
                      <w:rFonts w:cs="Arial"/>
                      <w:color w:val="000000"/>
                      <w:sz w:val="16"/>
                      <w:szCs w:val="16"/>
                    </w:rPr>
                  </w:pPr>
                  <w:r w:rsidRPr="00B14473">
                    <w:rPr>
                      <w:rFonts w:cs="Arial"/>
                      <w:color w:val="000000"/>
                      <w:sz w:val="16"/>
                      <w:szCs w:val="16"/>
                    </w:rPr>
                    <w:t>TG/GINKG_BIL</w:t>
                  </w:r>
                  <w:r w:rsidRPr="00B14473">
                    <w:rPr>
                      <w:rFonts w:cs="Arial"/>
                      <w:color w:val="000000"/>
                      <w:sz w:val="16"/>
                      <w:szCs w:val="16"/>
                    </w:rPr>
                    <w:br/>
                    <w:t>(proj.1)</w:t>
                  </w:r>
                </w:p>
                <w:p w14:paraId="62598A74" w14:textId="77777777" w:rsidR="007B14BA" w:rsidRPr="00B14473" w:rsidRDefault="007B14BA" w:rsidP="00CF0343">
                  <w:pPr>
                    <w:spacing w:line="1" w:lineRule="auto"/>
                    <w:jc w:val="left"/>
                    <w:rPr>
                      <w:rFonts w:cs="Arial"/>
                      <w:sz w:val="16"/>
                      <w:szCs w:val="16"/>
                    </w:rPr>
                  </w:pPr>
                </w:p>
              </w:tc>
            </w:tr>
          </w:tbl>
          <w:p w14:paraId="3E5DF27B" w14:textId="77777777" w:rsidR="007B14BA" w:rsidRPr="00B14473" w:rsidRDefault="007B14BA" w:rsidP="00CF0343">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2C305A" w14:textId="77777777" w:rsidR="007B14BA" w:rsidRPr="00B14473" w:rsidRDefault="007B14BA" w:rsidP="00CF0343">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7B14BA" w:rsidRPr="00B14473" w14:paraId="744FD256" w14:textId="77777777" w:rsidTr="00CF0343">
              <w:tc>
                <w:tcPr>
                  <w:tcW w:w="1395" w:type="dxa"/>
                  <w:tcMar>
                    <w:top w:w="0" w:type="dxa"/>
                    <w:left w:w="0" w:type="dxa"/>
                    <w:bottom w:w="0" w:type="dxa"/>
                    <w:right w:w="0" w:type="dxa"/>
                  </w:tcMar>
                </w:tcPr>
                <w:p w14:paraId="7B47B419" w14:textId="77777777" w:rsidR="007B14BA" w:rsidRPr="00B14473" w:rsidRDefault="007B14BA" w:rsidP="00CF0343">
                  <w:pPr>
                    <w:jc w:val="left"/>
                    <w:rPr>
                      <w:rFonts w:cs="Arial"/>
                      <w:color w:val="000000"/>
                      <w:sz w:val="16"/>
                      <w:szCs w:val="16"/>
                    </w:rPr>
                  </w:pPr>
                  <w:r w:rsidRPr="00B14473">
                    <w:rPr>
                      <w:rFonts w:cs="Arial"/>
                      <w:color w:val="000000"/>
                      <w:sz w:val="16"/>
                      <w:szCs w:val="16"/>
                    </w:rPr>
                    <w:t>Ginkgo</w:t>
                  </w:r>
                </w:p>
                <w:p w14:paraId="08D52742" w14:textId="77777777" w:rsidR="007B14BA" w:rsidRPr="00B14473" w:rsidRDefault="007B14BA" w:rsidP="00CF0343">
                  <w:pPr>
                    <w:spacing w:line="1" w:lineRule="auto"/>
                    <w:jc w:val="left"/>
                    <w:rPr>
                      <w:rFonts w:cs="Arial"/>
                      <w:sz w:val="16"/>
                      <w:szCs w:val="16"/>
                    </w:rPr>
                  </w:pPr>
                </w:p>
              </w:tc>
            </w:tr>
          </w:tbl>
          <w:p w14:paraId="35451265" w14:textId="77777777" w:rsidR="007B14BA" w:rsidRPr="00B14473" w:rsidRDefault="007B14BA" w:rsidP="00CF0343">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DF8EEC" w14:textId="77777777" w:rsidR="007B14BA" w:rsidRPr="00B14473" w:rsidRDefault="007B14BA" w:rsidP="00CF0343">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7B14BA" w:rsidRPr="00B14473" w14:paraId="6EEDE968" w14:textId="77777777" w:rsidTr="00CF0343">
              <w:tc>
                <w:tcPr>
                  <w:tcW w:w="1275" w:type="dxa"/>
                  <w:tcMar>
                    <w:top w:w="0" w:type="dxa"/>
                    <w:left w:w="0" w:type="dxa"/>
                    <w:bottom w:w="0" w:type="dxa"/>
                    <w:right w:w="0" w:type="dxa"/>
                  </w:tcMar>
                </w:tcPr>
                <w:p w14:paraId="5C7AD298" w14:textId="77777777" w:rsidR="007B14BA" w:rsidRPr="00B14473" w:rsidRDefault="007B14BA" w:rsidP="00CF0343">
                  <w:pPr>
                    <w:spacing w:line="1" w:lineRule="auto"/>
                    <w:jc w:val="left"/>
                    <w:rPr>
                      <w:rFonts w:cs="Arial"/>
                      <w:sz w:val="16"/>
                      <w:szCs w:val="16"/>
                    </w:rPr>
                  </w:pPr>
                </w:p>
              </w:tc>
            </w:tr>
          </w:tbl>
          <w:p w14:paraId="382032F8" w14:textId="77777777" w:rsidR="007B14BA" w:rsidRPr="00B14473" w:rsidRDefault="007B14BA" w:rsidP="00CF0343">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50150E" w14:textId="77777777" w:rsidR="007B14BA" w:rsidRPr="00B14473" w:rsidRDefault="007B14BA" w:rsidP="00CF0343">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7B14BA" w:rsidRPr="00B14473" w14:paraId="29B1BCD4" w14:textId="77777777" w:rsidTr="00CF0343">
              <w:tc>
                <w:tcPr>
                  <w:tcW w:w="1185" w:type="dxa"/>
                  <w:tcMar>
                    <w:top w:w="0" w:type="dxa"/>
                    <w:left w:w="0" w:type="dxa"/>
                    <w:bottom w:w="0" w:type="dxa"/>
                    <w:right w:w="0" w:type="dxa"/>
                  </w:tcMar>
                </w:tcPr>
                <w:p w14:paraId="0944A670" w14:textId="77777777" w:rsidR="007B14BA" w:rsidRPr="00B14473" w:rsidRDefault="007B14BA" w:rsidP="00CF0343">
                  <w:pPr>
                    <w:spacing w:line="1" w:lineRule="auto"/>
                    <w:jc w:val="left"/>
                    <w:rPr>
                      <w:rFonts w:cs="Arial"/>
                      <w:sz w:val="16"/>
                      <w:szCs w:val="16"/>
                    </w:rPr>
                  </w:pPr>
                </w:p>
              </w:tc>
            </w:tr>
          </w:tbl>
          <w:p w14:paraId="22A5D5F4" w14:textId="77777777" w:rsidR="007B14BA" w:rsidRPr="00B14473" w:rsidRDefault="007B14BA" w:rsidP="00CF0343">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0DA950" w14:textId="77777777" w:rsidR="007B14BA" w:rsidRPr="00B14473" w:rsidRDefault="007B14BA" w:rsidP="00CF0343">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7B14BA" w:rsidRPr="00B14473" w14:paraId="613B814E" w14:textId="77777777" w:rsidTr="00CF0343">
              <w:tc>
                <w:tcPr>
                  <w:tcW w:w="1215" w:type="dxa"/>
                  <w:tcMar>
                    <w:top w:w="0" w:type="dxa"/>
                    <w:left w:w="0" w:type="dxa"/>
                    <w:bottom w:w="0" w:type="dxa"/>
                    <w:right w:w="0" w:type="dxa"/>
                  </w:tcMar>
                </w:tcPr>
                <w:p w14:paraId="5A253A54" w14:textId="77777777" w:rsidR="007B14BA" w:rsidRPr="00B14473" w:rsidRDefault="007B14BA" w:rsidP="00CF0343">
                  <w:pPr>
                    <w:spacing w:line="1" w:lineRule="auto"/>
                    <w:jc w:val="left"/>
                    <w:rPr>
                      <w:rFonts w:cs="Arial"/>
                      <w:sz w:val="16"/>
                      <w:szCs w:val="16"/>
                    </w:rPr>
                  </w:pPr>
                </w:p>
              </w:tc>
            </w:tr>
          </w:tbl>
          <w:p w14:paraId="42DC708B" w14:textId="77777777" w:rsidR="007B14BA" w:rsidRPr="00B14473" w:rsidRDefault="007B14BA" w:rsidP="00CF0343">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1DD64ADB" w14:textId="77777777" w:rsidR="007B14BA" w:rsidRPr="00B14473" w:rsidRDefault="007B14BA" w:rsidP="00CF0343">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7B14BA" w:rsidRPr="00B14473" w14:paraId="5470CE8F" w14:textId="77777777" w:rsidTr="00CF0343">
              <w:tc>
                <w:tcPr>
                  <w:tcW w:w="1635" w:type="dxa"/>
                  <w:tcMar>
                    <w:top w:w="0" w:type="dxa"/>
                    <w:left w:w="0" w:type="dxa"/>
                    <w:bottom w:w="0" w:type="dxa"/>
                    <w:right w:w="0" w:type="dxa"/>
                  </w:tcMar>
                </w:tcPr>
                <w:p w14:paraId="41027C8A" w14:textId="77777777" w:rsidR="007B14BA" w:rsidRPr="00B14473" w:rsidRDefault="007B14BA" w:rsidP="00CF0343">
                  <w:pPr>
                    <w:jc w:val="left"/>
                    <w:rPr>
                      <w:rFonts w:cs="Arial"/>
                      <w:color w:val="000000"/>
                      <w:sz w:val="16"/>
                      <w:szCs w:val="16"/>
                    </w:rPr>
                  </w:pPr>
                  <w:r w:rsidRPr="00B14473">
                    <w:rPr>
                      <w:rStyle w:val="Emphasis"/>
                      <w:rFonts w:cs="Arial"/>
                      <w:color w:val="000000"/>
                      <w:sz w:val="16"/>
                      <w:szCs w:val="16"/>
                    </w:rPr>
                    <w:t>Ginkgo biloba</w:t>
                  </w:r>
                  <w:r w:rsidRPr="00B14473">
                    <w:rPr>
                      <w:rFonts w:cs="Arial"/>
                      <w:color w:val="000000"/>
                      <w:sz w:val="16"/>
                      <w:szCs w:val="16"/>
                    </w:rPr>
                    <w:t> L.</w:t>
                  </w:r>
                </w:p>
                <w:p w14:paraId="177090D4" w14:textId="77777777" w:rsidR="007B14BA" w:rsidRPr="00B14473" w:rsidRDefault="007B14BA" w:rsidP="00CF0343">
                  <w:pPr>
                    <w:spacing w:line="1" w:lineRule="auto"/>
                    <w:jc w:val="left"/>
                    <w:rPr>
                      <w:rFonts w:cs="Arial"/>
                      <w:sz w:val="16"/>
                      <w:szCs w:val="16"/>
                    </w:rPr>
                  </w:pPr>
                </w:p>
              </w:tc>
            </w:tr>
          </w:tbl>
          <w:p w14:paraId="06B130F9" w14:textId="77777777" w:rsidR="007B14BA" w:rsidRPr="00B14473" w:rsidRDefault="007B14BA" w:rsidP="00CF0343">
            <w:pPr>
              <w:jc w:val="left"/>
              <w:rPr>
                <w:rFonts w:cs="Arial"/>
                <w:vanish/>
                <w:sz w:val="16"/>
                <w:szCs w:val="16"/>
              </w:rPr>
            </w:pPr>
          </w:p>
        </w:tc>
      </w:tr>
      <w:tr w:rsidR="007B14BA" w:rsidRPr="00B14473" w14:paraId="125C7A51"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02F67C" w14:textId="77777777" w:rsidR="007B14BA" w:rsidRPr="00B14473" w:rsidRDefault="007B14BA" w:rsidP="00CF0343">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7B14BA" w:rsidRPr="00B14473" w14:paraId="10C3C911" w14:textId="77777777" w:rsidTr="00CF0343">
              <w:tc>
                <w:tcPr>
                  <w:tcW w:w="555" w:type="dxa"/>
                  <w:tcMar>
                    <w:top w:w="0" w:type="dxa"/>
                    <w:left w:w="0" w:type="dxa"/>
                    <w:bottom w:w="0" w:type="dxa"/>
                    <w:right w:w="0" w:type="dxa"/>
                  </w:tcMar>
                </w:tcPr>
                <w:p w14:paraId="28B6D475" w14:textId="77777777" w:rsidR="007B14BA" w:rsidRPr="00B14473" w:rsidRDefault="007B14BA" w:rsidP="00CF0343">
                  <w:pPr>
                    <w:jc w:val="left"/>
                    <w:rPr>
                      <w:rFonts w:cs="Arial"/>
                      <w:color w:val="000000"/>
                      <w:sz w:val="16"/>
                      <w:szCs w:val="16"/>
                    </w:rPr>
                  </w:pPr>
                  <w:r w:rsidRPr="00B14473">
                    <w:rPr>
                      <w:rFonts w:cs="Arial"/>
                      <w:color w:val="000000"/>
                      <w:sz w:val="16"/>
                      <w:szCs w:val="16"/>
                    </w:rPr>
                    <w:t>GB</w:t>
                  </w:r>
                </w:p>
                <w:p w14:paraId="09014514" w14:textId="77777777" w:rsidR="007B14BA" w:rsidRPr="00B14473" w:rsidRDefault="007B14BA" w:rsidP="00CF0343">
                  <w:pPr>
                    <w:spacing w:line="1" w:lineRule="auto"/>
                    <w:jc w:val="left"/>
                    <w:rPr>
                      <w:rFonts w:cs="Arial"/>
                      <w:sz w:val="16"/>
                      <w:szCs w:val="16"/>
                    </w:rPr>
                  </w:pPr>
                </w:p>
              </w:tc>
            </w:tr>
          </w:tbl>
          <w:p w14:paraId="42053883" w14:textId="77777777" w:rsidR="007B14BA" w:rsidRPr="00B14473" w:rsidRDefault="007B14BA" w:rsidP="00CF0343">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55E14A" w14:textId="77777777" w:rsidR="007B14BA" w:rsidRPr="00B14473" w:rsidRDefault="007B14BA" w:rsidP="00CF0343">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7B14BA" w:rsidRPr="00B14473" w14:paraId="03D84244" w14:textId="77777777" w:rsidTr="00CF0343">
              <w:tc>
                <w:tcPr>
                  <w:tcW w:w="470" w:type="dxa"/>
                  <w:tcMar>
                    <w:top w:w="0" w:type="dxa"/>
                    <w:left w:w="0" w:type="dxa"/>
                    <w:bottom w:w="0" w:type="dxa"/>
                    <w:right w:w="0" w:type="dxa"/>
                  </w:tcMar>
                </w:tcPr>
                <w:p w14:paraId="42B0BCB5" w14:textId="77777777" w:rsidR="007B14BA" w:rsidRPr="00B14473" w:rsidRDefault="007B14BA" w:rsidP="00CF0343">
                  <w:pPr>
                    <w:jc w:val="left"/>
                    <w:rPr>
                      <w:rFonts w:cs="Arial"/>
                      <w:color w:val="000000"/>
                      <w:sz w:val="16"/>
                      <w:szCs w:val="16"/>
                    </w:rPr>
                  </w:pPr>
                  <w:r w:rsidRPr="00B14473">
                    <w:rPr>
                      <w:rFonts w:cs="Arial"/>
                      <w:color w:val="000000"/>
                      <w:sz w:val="16"/>
                      <w:szCs w:val="16"/>
                    </w:rPr>
                    <w:t>TWO</w:t>
                  </w:r>
                </w:p>
                <w:p w14:paraId="11444A04" w14:textId="77777777" w:rsidR="007B14BA" w:rsidRPr="00B14473" w:rsidRDefault="007B14BA" w:rsidP="00CF0343">
                  <w:pPr>
                    <w:spacing w:line="1" w:lineRule="auto"/>
                    <w:jc w:val="left"/>
                    <w:rPr>
                      <w:rFonts w:cs="Arial"/>
                      <w:sz w:val="16"/>
                      <w:szCs w:val="16"/>
                    </w:rPr>
                  </w:pPr>
                </w:p>
              </w:tc>
            </w:tr>
          </w:tbl>
          <w:p w14:paraId="1A72D0C5" w14:textId="77777777" w:rsidR="007B14BA" w:rsidRPr="00B14473" w:rsidRDefault="007B14BA" w:rsidP="00CF0343">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BFD388" w14:textId="77777777" w:rsidR="007B14BA" w:rsidRPr="00B14473" w:rsidRDefault="007B14BA" w:rsidP="00CF0343">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7B14BA" w:rsidRPr="00B14473" w14:paraId="79C99D46" w14:textId="77777777" w:rsidTr="00CF0343">
              <w:tc>
                <w:tcPr>
                  <w:tcW w:w="630" w:type="dxa"/>
                  <w:tcMar>
                    <w:top w:w="0" w:type="dxa"/>
                    <w:left w:w="0" w:type="dxa"/>
                    <w:bottom w:w="0" w:type="dxa"/>
                    <w:right w:w="0" w:type="dxa"/>
                  </w:tcMar>
                </w:tcPr>
                <w:p w14:paraId="7722EA8F" w14:textId="77777777" w:rsidR="007B14BA" w:rsidRPr="00B14473" w:rsidRDefault="007B14BA" w:rsidP="00CF0343">
                  <w:pPr>
                    <w:jc w:val="left"/>
                    <w:rPr>
                      <w:rFonts w:cs="Arial"/>
                      <w:color w:val="000000"/>
                      <w:sz w:val="16"/>
                      <w:szCs w:val="16"/>
                    </w:rPr>
                  </w:pPr>
                  <w:r w:rsidRPr="00B14473">
                    <w:rPr>
                      <w:rFonts w:cs="Arial"/>
                      <w:color w:val="000000"/>
                      <w:sz w:val="16"/>
                      <w:szCs w:val="16"/>
                    </w:rPr>
                    <w:t>2023</w:t>
                  </w:r>
                </w:p>
                <w:p w14:paraId="118D6E35" w14:textId="77777777" w:rsidR="007B14BA" w:rsidRPr="00B14473" w:rsidRDefault="007B14BA" w:rsidP="00CF0343">
                  <w:pPr>
                    <w:spacing w:line="1" w:lineRule="auto"/>
                    <w:jc w:val="left"/>
                    <w:rPr>
                      <w:rFonts w:cs="Arial"/>
                      <w:sz w:val="16"/>
                      <w:szCs w:val="16"/>
                    </w:rPr>
                  </w:pPr>
                </w:p>
              </w:tc>
            </w:tr>
          </w:tbl>
          <w:p w14:paraId="46A38535" w14:textId="77777777" w:rsidR="007B14BA" w:rsidRPr="00B14473" w:rsidRDefault="007B14BA" w:rsidP="00CF0343">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3A28FC" w14:textId="77777777" w:rsidR="007B14BA" w:rsidRPr="00B14473" w:rsidRDefault="007B14BA" w:rsidP="00CF0343">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7B14BA" w:rsidRPr="00B14473" w14:paraId="6E506B04" w14:textId="77777777" w:rsidTr="00CF0343">
              <w:tc>
                <w:tcPr>
                  <w:tcW w:w="1410" w:type="dxa"/>
                  <w:tcMar>
                    <w:top w:w="0" w:type="dxa"/>
                    <w:left w:w="0" w:type="dxa"/>
                    <w:bottom w:w="0" w:type="dxa"/>
                    <w:right w:w="0" w:type="dxa"/>
                  </w:tcMar>
                </w:tcPr>
                <w:p w14:paraId="74430025" w14:textId="77777777" w:rsidR="007B14BA" w:rsidRPr="00B14473" w:rsidRDefault="007B14BA" w:rsidP="00CF0343">
                  <w:pPr>
                    <w:jc w:val="left"/>
                    <w:rPr>
                      <w:rFonts w:cs="Arial"/>
                      <w:color w:val="000000"/>
                      <w:sz w:val="16"/>
                      <w:szCs w:val="16"/>
                    </w:rPr>
                  </w:pPr>
                  <w:r w:rsidRPr="00B14473">
                    <w:rPr>
                      <w:rFonts w:cs="Arial"/>
                      <w:color w:val="000000"/>
                      <w:sz w:val="16"/>
                      <w:szCs w:val="16"/>
                    </w:rPr>
                    <w:t>TG/LEUCA(proj.1)</w:t>
                  </w:r>
                </w:p>
                <w:p w14:paraId="496978E9" w14:textId="77777777" w:rsidR="007B14BA" w:rsidRPr="00B14473" w:rsidRDefault="007B14BA" w:rsidP="00CF0343">
                  <w:pPr>
                    <w:spacing w:line="1" w:lineRule="auto"/>
                    <w:jc w:val="left"/>
                    <w:rPr>
                      <w:rFonts w:cs="Arial"/>
                      <w:sz w:val="16"/>
                      <w:szCs w:val="16"/>
                    </w:rPr>
                  </w:pPr>
                </w:p>
              </w:tc>
            </w:tr>
          </w:tbl>
          <w:p w14:paraId="1E2679A2" w14:textId="77777777" w:rsidR="007B14BA" w:rsidRPr="00B14473" w:rsidRDefault="007B14BA" w:rsidP="00CF0343">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14F506" w14:textId="77777777" w:rsidR="007B14BA" w:rsidRPr="00B14473" w:rsidRDefault="007B14BA" w:rsidP="00CF0343">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7B14BA" w:rsidRPr="00B14473" w14:paraId="377357A7" w14:textId="77777777" w:rsidTr="00CF0343">
              <w:tc>
                <w:tcPr>
                  <w:tcW w:w="1395" w:type="dxa"/>
                  <w:tcMar>
                    <w:top w:w="0" w:type="dxa"/>
                    <w:left w:w="0" w:type="dxa"/>
                    <w:bottom w:w="0" w:type="dxa"/>
                    <w:right w:w="0" w:type="dxa"/>
                  </w:tcMar>
                </w:tcPr>
                <w:p w14:paraId="5008B15C" w14:textId="77777777" w:rsidR="007B14BA" w:rsidRPr="00B14473" w:rsidRDefault="007B14BA" w:rsidP="00CF0343">
                  <w:pPr>
                    <w:jc w:val="left"/>
                    <w:rPr>
                      <w:rFonts w:cs="Arial"/>
                      <w:color w:val="000000"/>
                      <w:sz w:val="16"/>
                      <w:szCs w:val="16"/>
                    </w:rPr>
                  </w:pPr>
                  <w:r w:rsidRPr="00B14473">
                    <w:rPr>
                      <w:rFonts w:cs="Arial"/>
                      <w:color w:val="000000"/>
                      <w:sz w:val="16"/>
                      <w:szCs w:val="16"/>
                    </w:rPr>
                    <w:t>Leucanthemum</w:t>
                  </w:r>
                </w:p>
                <w:p w14:paraId="7888E984" w14:textId="77777777" w:rsidR="007B14BA" w:rsidRPr="00B14473" w:rsidRDefault="007B14BA" w:rsidP="00CF0343">
                  <w:pPr>
                    <w:spacing w:line="1" w:lineRule="auto"/>
                    <w:jc w:val="left"/>
                    <w:rPr>
                      <w:rFonts w:cs="Arial"/>
                      <w:sz w:val="16"/>
                      <w:szCs w:val="16"/>
                    </w:rPr>
                  </w:pPr>
                </w:p>
              </w:tc>
            </w:tr>
          </w:tbl>
          <w:p w14:paraId="5EF66E51" w14:textId="77777777" w:rsidR="007B14BA" w:rsidRPr="00B14473" w:rsidRDefault="007B14BA" w:rsidP="00CF0343">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F312A9" w14:textId="77777777" w:rsidR="007B14BA" w:rsidRPr="00B14473" w:rsidRDefault="007B14BA" w:rsidP="00CF0343">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7B14BA" w:rsidRPr="00B14473" w14:paraId="612A1173" w14:textId="77777777" w:rsidTr="00CF0343">
              <w:tc>
                <w:tcPr>
                  <w:tcW w:w="1275" w:type="dxa"/>
                  <w:tcMar>
                    <w:top w:w="0" w:type="dxa"/>
                    <w:left w:w="0" w:type="dxa"/>
                    <w:bottom w:w="0" w:type="dxa"/>
                    <w:right w:w="0" w:type="dxa"/>
                  </w:tcMar>
                </w:tcPr>
                <w:p w14:paraId="3E1FB330" w14:textId="77777777" w:rsidR="007B14BA" w:rsidRPr="00B14473" w:rsidRDefault="007B14BA" w:rsidP="00CF0343">
                  <w:pPr>
                    <w:spacing w:line="1" w:lineRule="auto"/>
                    <w:jc w:val="left"/>
                    <w:rPr>
                      <w:rFonts w:cs="Arial"/>
                      <w:sz w:val="16"/>
                      <w:szCs w:val="16"/>
                    </w:rPr>
                  </w:pPr>
                </w:p>
              </w:tc>
            </w:tr>
          </w:tbl>
          <w:p w14:paraId="25EC60E4" w14:textId="77777777" w:rsidR="007B14BA" w:rsidRPr="00B14473" w:rsidRDefault="007B14BA" w:rsidP="00CF0343">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4DC4D2" w14:textId="77777777" w:rsidR="007B14BA" w:rsidRPr="00B14473" w:rsidRDefault="007B14BA" w:rsidP="00CF0343">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7B14BA" w:rsidRPr="00B14473" w14:paraId="2C7E8AAE" w14:textId="77777777" w:rsidTr="00CF0343">
              <w:tc>
                <w:tcPr>
                  <w:tcW w:w="1185" w:type="dxa"/>
                  <w:tcMar>
                    <w:top w:w="0" w:type="dxa"/>
                    <w:left w:w="0" w:type="dxa"/>
                    <w:bottom w:w="0" w:type="dxa"/>
                    <w:right w:w="0" w:type="dxa"/>
                  </w:tcMar>
                </w:tcPr>
                <w:p w14:paraId="5A849CC1" w14:textId="77777777" w:rsidR="007B14BA" w:rsidRPr="00B14473" w:rsidRDefault="007B14BA" w:rsidP="00CF0343">
                  <w:pPr>
                    <w:spacing w:line="1" w:lineRule="auto"/>
                    <w:jc w:val="left"/>
                    <w:rPr>
                      <w:rFonts w:cs="Arial"/>
                      <w:sz w:val="16"/>
                      <w:szCs w:val="16"/>
                    </w:rPr>
                  </w:pPr>
                </w:p>
              </w:tc>
            </w:tr>
          </w:tbl>
          <w:p w14:paraId="0D9B04A3" w14:textId="77777777" w:rsidR="007B14BA" w:rsidRPr="00B14473" w:rsidRDefault="007B14BA" w:rsidP="00CF0343">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0DA960" w14:textId="77777777" w:rsidR="007B14BA" w:rsidRPr="00B14473" w:rsidRDefault="007B14BA" w:rsidP="00CF0343">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7B14BA" w:rsidRPr="00B14473" w14:paraId="773E22AB" w14:textId="77777777" w:rsidTr="00CF0343">
              <w:tc>
                <w:tcPr>
                  <w:tcW w:w="1215" w:type="dxa"/>
                  <w:tcMar>
                    <w:top w:w="0" w:type="dxa"/>
                    <w:left w:w="0" w:type="dxa"/>
                    <w:bottom w:w="0" w:type="dxa"/>
                    <w:right w:w="0" w:type="dxa"/>
                  </w:tcMar>
                </w:tcPr>
                <w:p w14:paraId="1A277848" w14:textId="77777777" w:rsidR="007B14BA" w:rsidRPr="00B14473" w:rsidRDefault="007B14BA" w:rsidP="00CF0343">
                  <w:pPr>
                    <w:spacing w:line="1" w:lineRule="auto"/>
                    <w:jc w:val="left"/>
                    <w:rPr>
                      <w:rFonts w:cs="Arial"/>
                      <w:sz w:val="16"/>
                      <w:szCs w:val="16"/>
                    </w:rPr>
                  </w:pPr>
                </w:p>
              </w:tc>
            </w:tr>
          </w:tbl>
          <w:p w14:paraId="25C4E306" w14:textId="77777777" w:rsidR="007B14BA" w:rsidRPr="00B14473" w:rsidRDefault="007B14BA" w:rsidP="00CF0343">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0D461C0C" w14:textId="77777777" w:rsidR="007B14BA" w:rsidRPr="00B14473" w:rsidRDefault="007B14BA" w:rsidP="00CF0343">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7B14BA" w:rsidRPr="00B14473" w14:paraId="65566DB3" w14:textId="77777777" w:rsidTr="00CF0343">
              <w:tc>
                <w:tcPr>
                  <w:tcW w:w="1635" w:type="dxa"/>
                  <w:tcMar>
                    <w:top w:w="0" w:type="dxa"/>
                    <w:left w:w="0" w:type="dxa"/>
                    <w:bottom w:w="0" w:type="dxa"/>
                    <w:right w:w="0" w:type="dxa"/>
                  </w:tcMar>
                </w:tcPr>
                <w:p w14:paraId="55AEBB0B" w14:textId="77777777" w:rsidR="007B14BA" w:rsidRPr="00B14473" w:rsidRDefault="007B14BA" w:rsidP="00CF0343">
                  <w:pPr>
                    <w:jc w:val="left"/>
                    <w:rPr>
                      <w:rFonts w:cs="Arial"/>
                      <w:color w:val="000000"/>
                      <w:sz w:val="16"/>
                      <w:szCs w:val="16"/>
                    </w:rPr>
                  </w:pPr>
                  <w:r w:rsidRPr="00B14473">
                    <w:rPr>
                      <w:rStyle w:val="Emphasis"/>
                      <w:rFonts w:cs="Arial"/>
                      <w:color w:val="000000"/>
                      <w:sz w:val="16"/>
                      <w:szCs w:val="16"/>
                    </w:rPr>
                    <w:t>Leucanthemum</w:t>
                  </w:r>
                  <w:r w:rsidRPr="00B14473">
                    <w:rPr>
                      <w:rFonts w:cs="Arial"/>
                      <w:color w:val="000000"/>
                      <w:sz w:val="16"/>
                      <w:szCs w:val="16"/>
                    </w:rPr>
                    <w:t> Mill.</w:t>
                  </w:r>
                </w:p>
                <w:p w14:paraId="2B4A882A" w14:textId="77777777" w:rsidR="007B14BA" w:rsidRPr="00B14473" w:rsidRDefault="007B14BA" w:rsidP="00CF0343">
                  <w:pPr>
                    <w:spacing w:line="1" w:lineRule="auto"/>
                    <w:jc w:val="left"/>
                    <w:rPr>
                      <w:rFonts w:cs="Arial"/>
                      <w:sz w:val="16"/>
                      <w:szCs w:val="16"/>
                    </w:rPr>
                  </w:pPr>
                </w:p>
              </w:tc>
            </w:tr>
          </w:tbl>
          <w:p w14:paraId="3FBB5FF1" w14:textId="77777777" w:rsidR="007B14BA" w:rsidRPr="00B14473" w:rsidRDefault="007B14BA" w:rsidP="00CF0343">
            <w:pPr>
              <w:jc w:val="left"/>
              <w:rPr>
                <w:rFonts w:cs="Arial"/>
                <w:vanish/>
                <w:sz w:val="16"/>
                <w:szCs w:val="16"/>
              </w:rPr>
            </w:pPr>
          </w:p>
        </w:tc>
      </w:tr>
      <w:tr w:rsidR="007B14BA" w:rsidRPr="009B0E70" w14:paraId="676BE557"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CD4022" w14:textId="77777777" w:rsidR="007B14BA" w:rsidRPr="00B14473" w:rsidRDefault="007B14BA" w:rsidP="00CF0343">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7B14BA" w:rsidRPr="00B14473" w14:paraId="2AF1AA6F" w14:textId="77777777" w:rsidTr="00CF0343">
              <w:tc>
                <w:tcPr>
                  <w:tcW w:w="555" w:type="dxa"/>
                  <w:tcMar>
                    <w:top w:w="0" w:type="dxa"/>
                    <w:left w:w="0" w:type="dxa"/>
                    <w:bottom w:w="0" w:type="dxa"/>
                    <w:right w:w="0" w:type="dxa"/>
                  </w:tcMar>
                </w:tcPr>
                <w:p w14:paraId="5D220F7F" w14:textId="77777777" w:rsidR="007B14BA" w:rsidRPr="00B14473" w:rsidRDefault="007B14BA" w:rsidP="00CF0343">
                  <w:pPr>
                    <w:jc w:val="left"/>
                    <w:rPr>
                      <w:rFonts w:cs="Arial"/>
                      <w:color w:val="000000"/>
                      <w:sz w:val="16"/>
                      <w:szCs w:val="16"/>
                    </w:rPr>
                  </w:pPr>
                  <w:r w:rsidRPr="00B14473">
                    <w:rPr>
                      <w:rFonts w:cs="Arial"/>
                      <w:color w:val="000000"/>
                      <w:sz w:val="16"/>
                      <w:szCs w:val="16"/>
                    </w:rPr>
                    <w:t>CN</w:t>
                  </w:r>
                </w:p>
                <w:p w14:paraId="7EB96F59" w14:textId="77777777" w:rsidR="007B14BA" w:rsidRPr="00B14473" w:rsidRDefault="007B14BA" w:rsidP="00CF0343">
                  <w:pPr>
                    <w:spacing w:line="1" w:lineRule="auto"/>
                    <w:jc w:val="left"/>
                    <w:rPr>
                      <w:rFonts w:cs="Arial"/>
                      <w:sz w:val="16"/>
                      <w:szCs w:val="16"/>
                    </w:rPr>
                  </w:pPr>
                </w:p>
              </w:tc>
            </w:tr>
          </w:tbl>
          <w:p w14:paraId="14243CF8" w14:textId="77777777" w:rsidR="007B14BA" w:rsidRPr="00B14473" w:rsidRDefault="007B14BA" w:rsidP="00CF0343">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43A500" w14:textId="77777777" w:rsidR="007B14BA" w:rsidRPr="00B14473" w:rsidRDefault="007B14BA" w:rsidP="00CF0343">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7B14BA" w:rsidRPr="00B14473" w14:paraId="07207F16" w14:textId="77777777" w:rsidTr="00CF0343">
              <w:tc>
                <w:tcPr>
                  <w:tcW w:w="470" w:type="dxa"/>
                  <w:tcMar>
                    <w:top w:w="0" w:type="dxa"/>
                    <w:left w:w="0" w:type="dxa"/>
                    <w:bottom w:w="0" w:type="dxa"/>
                    <w:right w:w="0" w:type="dxa"/>
                  </w:tcMar>
                </w:tcPr>
                <w:p w14:paraId="371DBF9A" w14:textId="77777777" w:rsidR="007B14BA" w:rsidRPr="00B14473" w:rsidRDefault="007B14BA" w:rsidP="00CF0343">
                  <w:pPr>
                    <w:jc w:val="left"/>
                    <w:rPr>
                      <w:rFonts w:cs="Arial"/>
                      <w:color w:val="000000"/>
                      <w:sz w:val="16"/>
                      <w:szCs w:val="16"/>
                    </w:rPr>
                  </w:pPr>
                  <w:r w:rsidRPr="00B14473">
                    <w:rPr>
                      <w:rFonts w:cs="Arial"/>
                      <w:color w:val="000000"/>
                      <w:sz w:val="16"/>
                      <w:szCs w:val="16"/>
                    </w:rPr>
                    <w:t>TWO/TWV</w:t>
                  </w:r>
                </w:p>
                <w:p w14:paraId="0B4C3F2E" w14:textId="77777777" w:rsidR="007B14BA" w:rsidRPr="00B14473" w:rsidRDefault="007B14BA" w:rsidP="00CF0343">
                  <w:pPr>
                    <w:spacing w:line="1" w:lineRule="auto"/>
                    <w:jc w:val="left"/>
                    <w:rPr>
                      <w:rFonts w:cs="Arial"/>
                      <w:sz w:val="16"/>
                      <w:szCs w:val="16"/>
                    </w:rPr>
                  </w:pPr>
                </w:p>
              </w:tc>
            </w:tr>
          </w:tbl>
          <w:p w14:paraId="04B82B63" w14:textId="77777777" w:rsidR="007B14BA" w:rsidRPr="00B14473" w:rsidRDefault="007B14BA" w:rsidP="00CF0343">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6537E1" w14:textId="77777777" w:rsidR="007B14BA" w:rsidRPr="00B14473" w:rsidRDefault="007B14BA" w:rsidP="00CF0343">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7B14BA" w:rsidRPr="00B14473" w14:paraId="704AD793" w14:textId="77777777" w:rsidTr="00CF0343">
              <w:tc>
                <w:tcPr>
                  <w:tcW w:w="630" w:type="dxa"/>
                  <w:tcMar>
                    <w:top w:w="0" w:type="dxa"/>
                    <w:left w:w="0" w:type="dxa"/>
                    <w:bottom w:w="0" w:type="dxa"/>
                    <w:right w:w="0" w:type="dxa"/>
                  </w:tcMar>
                </w:tcPr>
                <w:p w14:paraId="4E1D6E15" w14:textId="77777777" w:rsidR="007B14BA" w:rsidRPr="00B14473" w:rsidRDefault="007B14BA" w:rsidP="00CF0343">
                  <w:pPr>
                    <w:jc w:val="left"/>
                    <w:rPr>
                      <w:rFonts w:cs="Arial"/>
                      <w:color w:val="000000"/>
                      <w:sz w:val="16"/>
                      <w:szCs w:val="16"/>
                    </w:rPr>
                  </w:pPr>
                  <w:r w:rsidRPr="00B14473">
                    <w:rPr>
                      <w:rFonts w:cs="Arial"/>
                      <w:color w:val="000000"/>
                      <w:sz w:val="16"/>
                      <w:szCs w:val="16"/>
                    </w:rPr>
                    <w:t>2023*</w:t>
                  </w:r>
                </w:p>
                <w:p w14:paraId="5A14F012" w14:textId="77777777" w:rsidR="007B14BA" w:rsidRPr="00B14473" w:rsidRDefault="007B14BA" w:rsidP="00CF0343">
                  <w:pPr>
                    <w:spacing w:line="1" w:lineRule="auto"/>
                    <w:jc w:val="left"/>
                    <w:rPr>
                      <w:rFonts w:cs="Arial"/>
                      <w:sz w:val="16"/>
                      <w:szCs w:val="16"/>
                    </w:rPr>
                  </w:pPr>
                </w:p>
              </w:tc>
            </w:tr>
          </w:tbl>
          <w:p w14:paraId="023D17F8" w14:textId="77777777" w:rsidR="007B14BA" w:rsidRPr="00B14473" w:rsidRDefault="007B14BA" w:rsidP="00CF0343">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CD386B" w14:textId="77777777" w:rsidR="007B14BA" w:rsidRPr="00B14473" w:rsidRDefault="007B14BA" w:rsidP="00CF0343">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7B14BA" w:rsidRPr="00B14473" w14:paraId="0F941E38" w14:textId="77777777" w:rsidTr="00CF0343">
              <w:tc>
                <w:tcPr>
                  <w:tcW w:w="1410" w:type="dxa"/>
                  <w:tcMar>
                    <w:top w:w="0" w:type="dxa"/>
                    <w:left w:w="0" w:type="dxa"/>
                    <w:bottom w:w="0" w:type="dxa"/>
                    <w:right w:w="0" w:type="dxa"/>
                  </w:tcMar>
                </w:tcPr>
                <w:p w14:paraId="67FA4AF8" w14:textId="77777777" w:rsidR="007B14BA" w:rsidRPr="00B14473" w:rsidRDefault="007B14BA" w:rsidP="00CF0343">
                  <w:pPr>
                    <w:jc w:val="left"/>
                    <w:rPr>
                      <w:rFonts w:cs="Arial"/>
                      <w:color w:val="000000"/>
                      <w:sz w:val="16"/>
                      <w:szCs w:val="16"/>
                    </w:rPr>
                  </w:pPr>
                  <w:r w:rsidRPr="00B14473">
                    <w:rPr>
                      <w:rFonts w:cs="Arial"/>
                      <w:color w:val="000000"/>
                      <w:sz w:val="16"/>
                      <w:szCs w:val="16"/>
                    </w:rPr>
                    <w:t>TG/LYCIUM_BAR</w:t>
                  </w:r>
                  <w:r w:rsidRPr="00B14473">
                    <w:rPr>
                      <w:rFonts w:cs="Arial"/>
                      <w:color w:val="000000"/>
                      <w:sz w:val="16"/>
                      <w:szCs w:val="16"/>
                    </w:rPr>
                    <w:br/>
                    <w:t>(proj.3)</w:t>
                  </w:r>
                </w:p>
                <w:p w14:paraId="081B04CF" w14:textId="77777777" w:rsidR="007B14BA" w:rsidRPr="00B14473" w:rsidRDefault="007B14BA" w:rsidP="00CF0343">
                  <w:pPr>
                    <w:spacing w:line="1" w:lineRule="auto"/>
                    <w:jc w:val="left"/>
                    <w:rPr>
                      <w:rFonts w:cs="Arial"/>
                      <w:sz w:val="16"/>
                      <w:szCs w:val="16"/>
                    </w:rPr>
                  </w:pPr>
                </w:p>
              </w:tc>
            </w:tr>
          </w:tbl>
          <w:p w14:paraId="4057F37B" w14:textId="77777777" w:rsidR="007B14BA" w:rsidRPr="00B14473" w:rsidRDefault="007B14BA" w:rsidP="00CF0343">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484D0" w14:textId="77777777" w:rsidR="007B14BA" w:rsidRPr="00B14473" w:rsidRDefault="007B14BA" w:rsidP="00CF0343">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7B14BA" w:rsidRPr="00B14473" w14:paraId="4FD5EC39" w14:textId="77777777" w:rsidTr="00CF0343">
              <w:tc>
                <w:tcPr>
                  <w:tcW w:w="1395" w:type="dxa"/>
                  <w:tcMar>
                    <w:top w:w="0" w:type="dxa"/>
                    <w:left w:w="0" w:type="dxa"/>
                    <w:bottom w:w="0" w:type="dxa"/>
                    <w:right w:w="0" w:type="dxa"/>
                  </w:tcMar>
                </w:tcPr>
                <w:p w14:paraId="5907CBD8" w14:textId="77777777" w:rsidR="007B14BA" w:rsidRPr="00B14473" w:rsidRDefault="007B14BA" w:rsidP="00CF0343">
                  <w:pPr>
                    <w:jc w:val="left"/>
                    <w:rPr>
                      <w:rFonts w:cs="Arial"/>
                      <w:color w:val="000000"/>
                      <w:sz w:val="16"/>
                      <w:szCs w:val="16"/>
                    </w:rPr>
                  </w:pPr>
                  <w:r w:rsidRPr="00B14473">
                    <w:rPr>
                      <w:rFonts w:cs="Arial"/>
                      <w:color w:val="000000"/>
                      <w:sz w:val="16"/>
                      <w:szCs w:val="16"/>
                    </w:rPr>
                    <w:t>Goji</w:t>
                  </w:r>
                </w:p>
                <w:p w14:paraId="1B2404B9" w14:textId="77777777" w:rsidR="007B14BA" w:rsidRPr="00B14473" w:rsidRDefault="007B14BA" w:rsidP="00CF0343">
                  <w:pPr>
                    <w:spacing w:line="1" w:lineRule="auto"/>
                    <w:jc w:val="left"/>
                    <w:rPr>
                      <w:rFonts w:cs="Arial"/>
                      <w:sz w:val="16"/>
                      <w:szCs w:val="16"/>
                    </w:rPr>
                  </w:pPr>
                </w:p>
              </w:tc>
            </w:tr>
          </w:tbl>
          <w:p w14:paraId="5CD41754" w14:textId="77777777" w:rsidR="007B14BA" w:rsidRPr="00B14473" w:rsidRDefault="007B14BA" w:rsidP="00CF0343">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8FDC70" w14:textId="77777777" w:rsidR="007B14BA" w:rsidRPr="00B14473" w:rsidRDefault="007B14BA" w:rsidP="00CF0343">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7B14BA" w:rsidRPr="00B14473" w14:paraId="2D78B565" w14:textId="77777777" w:rsidTr="00CF0343">
              <w:tc>
                <w:tcPr>
                  <w:tcW w:w="1275" w:type="dxa"/>
                  <w:tcMar>
                    <w:top w:w="0" w:type="dxa"/>
                    <w:left w:w="0" w:type="dxa"/>
                    <w:bottom w:w="0" w:type="dxa"/>
                    <w:right w:w="0" w:type="dxa"/>
                  </w:tcMar>
                </w:tcPr>
                <w:p w14:paraId="5D08963E" w14:textId="77777777" w:rsidR="007B14BA" w:rsidRPr="00B14473" w:rsidRDefault="007B14BA" w:rsidP="00CF0343">
                  <w:pPr>
                    <w:spacing w:line="1" w:lineRule="auto"/>
                    <w:jc w:val="left"/>
                    <w:rPr>
                      <w:rFonts w:cs="Arial"/>
                      <w:sz w:val="16"/>
                      <w:szCs w:val="16"/>
                    </w:rPr>
                  </w:pPr>
                </w:p>
              </w:tc>
            </w:tr>
          </w:tbl>
          <w:p w14:paraId="0AD3BA9D" w14:textId="77777777" w:rsidR="007B14BA" w:rsidRPr="00B14473" w:rsidRDefault="007B14BA" w:rsidP="00CF0343">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AC11E" w14:textId="77777777" w:rsidR="007B14BA" w:rsidRPr="00B14473" w:rsidRDefault="007B14BA" w:rsidP="00CF0343">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7B14BA" w:rsidRPr="00B14473" w14:paraId="0ED9F780" w14:textId="77777777" w:rsidTr="00CF0343">
              <w:tc>
                <w:tcPr>
                  <w:tcW w:w="1185" w:type="dxa"/>
                  <w:tcMar>
                    <w:top w:w="0" w:type="dxa"/>
                    <w:left w:w="0" w:type="dxa"/>
                    <w:bottom w:w="0" w:type="dxa"/>
                    <w:right w:w="0" w:type="dxa"/>
                  </w:tcMar>
                </w:tcPr>
                <w:p w14:paraId="6CBFA2EB" w14:textId="77777777" w:rsidR="007B14BA" w:rsidRPr="00B14473" w:rsidRDefault="007B14BA" w:rsidP="00CF0343">
                  <w:pPr>
                    <w:spacing w:line="1" w:lineRule="auto"/>
                    <w:jc w:val="left"/>
                    <w:rPr>
                      <w:rFonts w:cs="Arial"/>
                      <w:sz w:val="16"/>
                      <w:szCs w:val="16"/>
                    </w:rPr>
                  </w:pPr>
                </w:p>
              </w:tc>
            </w:tr>
          </w:tbl>
          <w:p w14:paraId="5AF8B327" w14:textId="77777777" w:rsidR="007B14BA" w:rsidRPr="00B14473" w:rsidRDefault="007B14BA" w:rsidP="00CF0343">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FDCE37" w14:textId="77777777" w:rsidR="007B14BA" w:rsidRPr="00B14473" w:rsidRDefault="007B14BA" w:rsidP="00CF0343">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7B14BA" w:rsidRPr="00B14473" w14:paraId="41F65881" w14:textId="77777777" w:rsidTr="00CF0343">
              <w:tc>
                <w:tcPr>
                  <w:tcW w:w="1215" w:type="dxa"/>
                  <w:tcMar>
                    <w:top w:w="0" w:type="dxa"/>
                    <w:left w:w="0" w:type="dxa"/>
                    <w:bottom w:w="0" w:type="dxa"/>
                    <w:right w:w="0" w:type="dxa"/>
                  </w:tcMar>
                </w:tcPr>
                <w:p w14:paraId="50DCCECC" w14:textId="77777777" w:rsidR="007B14BA" w:rsidRPr="00B14473" w:rsidRDefault="007B14BA" w:rsidP="00CF0343">
                  <w:pPr>
                    <w:spacing w:line="1" w:lineRule="auto"/>
                    <w:jc w:val="left"/>
                    <w:rPr>
                      <w:rFonts w:cs="Arial"/>
                      <w:sz w:val="16"/>
                      <w:szCs w:val="16"/>
                    </w:rPr>
                  </w:pPr>
                </w:p>
              </w:tc>
            </w:tr>
          </w:tbl>
          <w:p w14:paraId="22AE1206" w14:textId="77777777" w:rsidR="007B14BA" w:rsidRPr="00B14473" w:rsidRDefault="007B14BA" w:rsidP="00CF0343">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0AF63CC3" w14:textId="77777777" w:rsidR="007B14BA" w:rsidRPr="00B14473" w:rsidRDefault="007B14BA" w:rsidP="00CF0343">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7B14BA" w:rsidRPr="009B0E70" w14:paraId="6D2C21CE" w14:textId="77777777" w:rsidTr="00CF0343">
              <w:tc>
                <w:tcPr>
                  <w:tcW w:w="1635" w:type="dxa"/>
                  <w:tcMar>
                    <w:top w:w="0" w:type="dxa"/>
                    <w:left w:w="0" w:type="dxa"/>
                    <w:bottom w:w="0" w:type="dxa"/>
                    <w:right w:w="0" w:type="dxa"/>
                  </w:tcMar>
                </w:tcPr>
                <w:p w14:paraId="2385AA62" w14:textId="77777777" w:rsidR="007B14BA" w:rsidRPr="00B14473" w:rsidRDefault="007B14BA" w:rsidP="00CF0343">
                  <w:pPr>
                    <w:jc w:val="left"/>
                    <w:rPr>
                      <w:rFonts w:cs="Arial"/>
                      <w:color w:val="000000"/>
                      <w:sz w:val="16"/>
                      <w:szCs w:val="16"/>
                      <w:lang w:val="de-DE"/>
                    </w:rPr>
                  </w:pPr>
                  <w:r w:rsidRPr="00B14473">
                    <w:rPr>
                      <w:rStyle w:val="Emphasis"/>
                      <w:rFonts w:cs="Arial"/>
                      <w:color w:val="000000"/>
                      <w:sz w:val="16"/>
                      <w:szCs w:val="16"/>
                      <w:lang w:val="de-DE"/>
                    </w:rPr>
                    <w:t>Lycium chinense</w:t>
                  </w:r>
                  <w:r w:rsidRPr="00B14473">
                    <w:rPr>
                      <w:rFonts w:cs="Arial"/>
                      <w:color w:val="000000"/>
                      <w:sz w:val="16"/>
                      <w:szCs w:val="16"/>
                      <w:lang w:val="de-DE"/>
                    </w:rPr>
                    <w:t xml:space="preserve"> Mill.; </w:t>
                  </w:r>
                  <w:r w:rsidRPr="00B14473">
                    <w:rPr>
                      <w:rStyle w:val="Emphasis"/>
                      <w:rFonts w:cs="Arial"/>
                      <w:color w:val="000000"/>
                      <w:sz w:val="16"/>
                      <w:szCs w:val="16"/>
                      <w:lang w:val="de-DE"/>
                    </w:rPr>
                    <w:t>Lycium barbarum</w:t>
                  </w:r>
                  <w:r w:rsidRPr="00B14473">
                    <w:rPr>
                      <w:rFonts w:cs="Arial"/>
                      <w:color w:val="000000"/>
                      <w:sz w:val="16"/>
                      <w:szCs w:val="16"/>
                      <w:lang w:val="de-DE"/>
                    </w:rPr>
                    <w:t> L.</w:t>
                  </w:r>
                </w:p>
                <w:p w14:paraId="59E62527" w14:textId="77777777" w:rsidR="007B14BA" w:rsidRPr="00B14473" w:rsidRDefault="007B14BA" w:rsidP="00CF0343">
                  <w:pPr>
                    <w:spacing w:line="1" w:lineRule="auto"/>
                    <w:jc w:val="left"/>
                    <w:rPr>
                      <w:rFonts w:cs="Arial"/>
                      <w:sz w:val="16"/>
                      <w:szCs w:val="16"/>
                      <w:lang w:val="de-DE"/>
                    </w:rPr>
                  </w:pPr>
                </w:p>
              </w:tc>
            </w:tr>
          </w:tbl>
          <w:p w14:paraId="5119D778" w14:textId="77777777" w:rsidR="007B14BA" w:rsidRPr="00B14473" w:rsidRDefault="007B14BA" w:rsidP="00CF0343">
            <w:pPr>
              <w:jc w:val="left"/>
              <w:rPr>
                <w:rFonts w:cs="Arial"/>
                <w:vanish/>
                <w:sz w:val="16"/>
                <w:szCs w:val="16"/>
                <w:lang w:val="de-DE"/>
              </w:rPr>
            </w:pPr>
          </w:p>
        </w:tc>
      </w:tr>
      <w:tr w:rsidR="007B14BA" w:rsidRPr="00B14473" w14:paraId="22875DC5"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4A3723" w14:textId="77777777" w:rsidR="007B14BA" w:rsidRPr="008E4CDE" w:rsidRDefault="007B14BA" w:rsidP="00CF0343">
            <w:pPr>
              <w:jc w:val="left"/>
              <w:rPr>
                <w:rFonts w:cs="Arial"/>
                <w:vanish/>
                <w:sz w:val="16"/>
                <w:szCs w:val="16"/>
                <w:lang w:val="de-DE"/>
              </w:rPr>
            </w:pPr>
          </w:p>
          <w:tbl>
            <w:tblPr>
              <w:tblW w:w="555" w:type="dxa"/>
              <w:tblLayout w:type="fixed"/>
              <w:tblCellMar>
                <w:left w:w="0" w:type="dxa"/>
                <w:right w:w="0" w:type="dxa"/>
              </w:tblCellMar>
              <w:tblLook w:val="01E0" w:firstRow="1" w:lastRow="1" w:firstColumn="1" w:lastColumn="1" w:noHBand="0" w:noVBand="0"/>
            </w:tblPr>
            <w:tblGrid>
              <w:gridCol w:w="555"/>
            </w:tblGrid>
            <w:tr w:rsidR="007B14BA" w:rsidRPr="00B14473" w14:paraId="5593BFB5" w14:textId="77777777" w:rsidTr="00CF0343">
              <w:tc>
                <w:tcPr>
                  <w:tcW w:w="555" w:type="dxa"/>
                  <w:tcMar>
                    <w:top w:w="0" w:type="dxa"/>
                    <w:left w:w="0" w:type="dxa"/>
                    <w:bottom w:w="0" w:type="dxa"/>
                    <w:right w:w="0" w:type="dxa"/>
                  </w:tcMar>
                </w:tcPr>
                <w:p w14:paraId="07320F36" w14:textId="77777777" w:rsidR="007B14BA" w:rsidRPr="00B14473" w:rsidRDefault="007B14BA" w:rsidP="00CF0343">
                  <w:pPr>
                    <w:jc w:val="left"/>
                    <w:rPr>
                      <w:rFonts w:cs="Arial"/>
                      <w:color w:val="000000"/>
                      <w:sz w:val="16"/>
                      <w:szCs w:val="16"/>
                    </w:rPr>
                  </w:pPr>
                  <w:r w:rsidRPr="00B14473">
                    <w:rPr>
                      <w:rFonts w:cs="Arial"/>
                      <w:color w:val="000000"/>
                      <w:sz w:val="16"/>
                      <w:szCs w:val="16"/>
                    </w:rPr>
                    <w:t>CN</w:t>
                  </w:r>
                </w:p>
                <w:p w14:paraId="267E47C3" w14:textId="77777777" w:rsidR="007B14BA" w:rsidRPr="00B14473" w:rsidRDefault="007B14BA" w:rsidP="00CF0343">
                  <w:pPr>
                    <w:spacing w:line="1" w:lineRule="auto"/>
                    <w:jc w:val="left"/>
                    <w:rPr>
                      <w:rFonts w:cs="Arial"/>
                      <w:sz w:val="16"/>
                      <w:szCs w:val="16"/>
                    </w:rPr>
                  </w:pPr>
                </w:p>
              </w:tc>
            </w:tr>
          </w:tbl>
          <w:p w14:paraId="202E619E" w14:textId="77777777" w:rsidR="007B14BA" w:rsidRPr="00B14473" w:rsidRDefault="007B14BA" w:rsidP="00CF0343">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639C3A" w14:textId="77777777" w:rsidR="007B14BA" w:rsidRPr="00B14473" w:rsidRDefault="007B14BA" w:rsidP="00CF0343">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7B14BA" w:rsidRPr="00B14473" w14:paraId="68876C83" w14:textId="77777777" w:rsidTr="00CF0343">
              <w:tc>
                <w:tcPr>
                  <w:tcW w:w="470" w:type="dxa"/>
                  <w:tcMar>
                    <w:top w:w="0" w:type="dxa"/>
                    <w:left w:w="0" w:type="dxa"/>
                    <w:bottom w:w="0" w:type="dxa"/>
                    <w:right w:w="0" w:type="dxa"/>
                  </w:tcMar>
                </w:tcPr>
                <w:p w14:paraId="3E6D2EE4" w14:textId="77777777" w:rsidR="007B14BA" w:rsidRPr="00B14473" w:rsidRDefault="007B14BA" w:rsidP="00CF0343">
                  <w:pPr>
                    <w:jc w:val="left"/>
                    <w:rPr>
                      <w:rFonts w:cs="Arial"/>
                      <w:color w:val="000000"/>
                      <w:sz w:val="16"/>
                      <w:szCs w:val="16"/>
                    </w:rPr>
                  </w:pPr>
                  <w:r w:rsidRPr="00B14473">
                    <w:rPr>
                      <w:rFonts w:cs="Arial"/>
                      <w:color w:val="000000"/>
                      <w:sz w:val="16"/>
                      <w:szCs w:val="16"/>
                    </w:rPr>
                    <w:t>TWO</w:t>
                  </w:r>
                </w:p>
                <w:p w14:paraId="7DACC827" w14:textId="77777777" w:rsidR="007B14BA" w:rsidRPr="00B14473" w:rsidRDefault="007B14BA" w:rsidP="00CF0343">
                  <w:pPr>
                    <w:spacing w:line="1" w:lineRule="auto"/>
                    <w:jc w:val="left"/>
                    <w:rPr>
                      <w:rFonts w:cs="Arial"/>
                      <w:sz w:val="16"/>
                      <w:szCs w:val="16"/>
                    </w:rPr>
                  </w:pPr>
                </w:p>
              </w:tc>
            </w:tr>
          </w:tbl>
          <w:p w14:paraId="2E5AD09B" w14:textId="77777777" w:rsidR="007B14BA" w:rsidRPr="00B14473" w:rsidRDefault="007B14BA" w:rsidP="00CF0343">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019D2D" w14:textId="77777777" w:rsidR="007B14BA" w:rsidRPr="00B14473" w:rsidRDefault="007B14BA" w:rsidP="00CF0343">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7B14BA" w:rsidRPr="00B14473" w14:paraId="200EDD6F" w14:textId="77777777" w:rsidTr="00CF0343">
              <w:tc>
                <w:tcPr>
                  <w:tcW w:w="630" w:type="dxa"/>
                  <w:tcMar>
                    <w:top w:w="0" w:type="dxa"/>
                    <w:left w:w="0" w:type="dxa"/>
                    <w:bottom w:w="0" w:type="dxa"/>
                    <w:right w:w="0" w:type="dxa"/>
                  </w:tcMar>
                </w:tcPr>
                <w:p w14:paraId="71F7C380" w14:textId="77777777" w:rsidR="007B14BA" w:rsidRPr="00B14473" w:rsidRDefault="007B14BA" w:rsidP="00CF0343">
                  <w:pPr>
                    <w:jc w:val="left"/>
                    <w:rPr>
                      <w:rFonts w:cs="Arial"/>
                      <w:color w:val="000000"/>
                      <w:sz w:val="16"/>
                      <w:szCs w:val="16"/>
                    </w:rPr>
                  </w:pPr>
                  <w:r w:rsidRPr="00B14473">
                    <w:rPr>
                      <w:rFonts w:cs="Arial"/>
                      <w:color w:val="000000"/>
                      <w:sz w:val="16"/>
                      <w:szCs w:val="16"/>
                    </w:rPr>
                    <w:t>2023</w:t>
                  </w:r>
                </w:p>
                <w:p w14:paraId="491404F4" w14:textId="77777777" w:rsidR="007B14BA" w:rsidRPr="00B14473" w:rsidRDefault="007B14BA" w:rsidP="00CF0343">
                  <w:pPr>
                    <w:spacing w:line="1" w:lineRule="auto"/>
                    <w:jc w:val="left"/>
                    <w:rPr>
                      <w:rFonts w:cs="Arial"/>
                      <w:sz w:val="16"/>
                      <w:szCs w:val="16"/>
                    </w:rPr>
                  </w:pPr>
                </w:p>
              </w:tc>
            </w:tr>
          </w:tbl>
          <w:p w14:paraId="7551A82A" w14:textId="77777777" w:rsidR="007B14BA" w:rsidRPr="00B14473" w:rsidRDefault="007B14BA" w:rsidP="00CF0343">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D3FFA" w14:textId="77777777" w:rsidR="007B14BA" w:rsidRPr="00B14473" w:rsidRDefault="007B14BA" w:rsidP="00CF0343">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7B14BA" w:rsidRPr="00B14473" w14:paraId="61CB0213" w14:textId="77777777" w:rsidTr="00CF0343">
              <w:tc>
                <w:tcPr>
                  <w:tcW w:w="1410" w:type="dxa"/>
                  <w:tcMar>
                    <w:top w:w="0" w:type="dxa"/>
                    <w:left w:w="0" w:type="dxa"/>
                    <w:bottom w:w="0" w:type="dxa"/>
                    <w:right w:w="0" w:type="dxa"/>
                  </w:tcMar>
                </w:tcPr>
                <w:p w14:paraId="097C493E" w14:textId="77777777" w:rsidR="007B14BA" w:rsidRPr="00B14473" w:rsidRDefault="007B14BA" w:rsidP="00CF0343">
                  <w:pPr>
                    <w:jc w:val="left"/>
                    <w:rPr>
                      <w:rFonts w:cs="Arial"/>
                      <w:color w:val="000000"/>
                      <w:sz w:val="16"/>
                      <w:szCs w:val="16"/>
                    </w:rPr>
                  </w:pPr>
                  <w:r w:rsidRPr="00B14473">
                    <w:rPr>
                      <w:rFonts w:cs="Arial"/>
                      <w:color w:val="000000"/>
                      <w:sz w:val="16"/>
                      <w:szCs w:val="16"/>
                    </w:rPr>
                    <w:t>TG/MAGNO(proj.4)</w:t>
                  </w:r>
                </w:p>
                <w:p w14:paraId="001286D3" w14:textId="77777777" w:rsidR="007B14BA" w:rsidRPr="00B14473" w:rsidRDefault="007B14BA" w:rsidP="00CF0343">
                  <w:pPr>
                    <w:spacing w:line="1" w:lineRule="auto"/>
                    <w:jc w:val="left"/>
                    <w:rPr>
                      <w:rFonts w:cs="Arial"/>
                      <w:sz w:val="16"/>
                      <w:szCs w:val="16"/>
                    </w:rPr>
                  </w:pPr>
                </w:p>
              </w:tc>
            </w:tr>
          </w:tbl>
          <w:p w14:paraId="441B804D" w14:textId="77777777" w:rsidR="007B14BA" w:rsidRPr="00B14473" w:rsidRDefault="007B14BA" w:rsidP="00CF0343">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15D293" w14:textId="77777777" w:rsidR="007B14BA" w:rsidRPr="00B14473" w:rsidRDefault="007B14BA" w:rsidP="00CF0343">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7B14BA" w:rsidRPr="00B14473" w14:paraId="24752007" w14:textId="77777777" w:rsidTr="00CF0343">
              <w:tc>
                <w:tcPr>
                  <w:tcW w:w="1395" w:type="dxa"/>
                  <w:tcMar>
                    <w:top w:w="0" w:type="dxa"/>
                    <w:left w:w="0" w:type="dxa"/>
                    <w:bottom w:w="0" w:type="dxa"/>
                    <w:right w:w="0" w:type="dxa"/>
                  </w:tcMar>
                </w:tcPr>
                <w:p w14:paraId="563C51FA" w14:textId="77777777" w:rsidR="007B14BA" w:rsidRPr="00B14473" w:rsidRDefault="007B14BA" w:rsidP="00CF0343">
                  <w:pPr>
                    <w:jc w:val="left"/>
                    <w:rPr>
                      <w:rFonts w:cs="Arial"/>
                      <w:color w:val="000000"/>
                      <w:sz w:val="16"/>
                      <w:szCs w:val="16"/>
                    </w:rPr>
                  </w:pPr>
                  <w:r w:rsidRPr="00B14473">
                    <w:rPr>
                      <w:rFonts w:cs="Arial"/>
                      <w:color w:val="000000"/>
                      <w:sz w:val="16"/>
                      <w:szCs w:val="16"/>
                    </w:rPr>
                    <w:t>Magnolia</w:t>
                  </w:r>
                </w:p>
                <w:p w14:paraId="6321D855" w14:textId="77777777" w:rsidR="007B14BA" w:rsidRPr="00B14473" w:rsidRDefault="007B14BA" w:rsidP="00CF0343">
                  <w:pPr>
                    <w:spacing w:line="1" w:lineRule="auto"/>
                    <w:jc w:val="left"/>
                    <w:rPr>
                      <w:rFonts w:cs="Arial"/>
                      <w:sz w:val="16"/>
                      <w:szCs w:val="16"/>
                    </w:rPr>
                  </w:pPr>
                </w:p>
              </w:tc>
            </w:tr>
          </w:tbl>
          <w:p w14:paraId="3C5A7CA4" w14:textId="77777777" w:rsidR="007B14BA" w:rsidRPr="00B14473" w:rsidRDefault="007B14BA" w:rsidP="00CF0343">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6C8015" w14:textId="77777777" w:rsidR="007B14BA" w:rsidRPr="00B14473" w:rsidRDefault="007B14BA" w:rsidP="00CF0343">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7B14BA" w:rsidRPr="00B14473" w14:paraId="6AF3B13A" w14:textId="77777777" w:rsidTr="00CF0343">
              <w:tc>
                <w:tcPr>
                  <w:tcW w:w="1275" w:type="dxa"/>
                  <w:tcMar>
                    <w:top w:w="0" w:type="dxa"/>
                    <w:left w:w="0" w:type="dxa"/>
                    <w:bottom w:w="0" w:type="dxa"/>
                    <w:right w:w="0" w:type="dxa"/>
                  </w:tcMar>
                </w:tcPr>
                <w:p w14:paraId="3B7AA409" w14:textId="77777777" w:rsidR="007B14BA" w:rsidRPr="00B14473" w:rsidRDefault="007B14BA" w:rsidP="00CF0343">
                  <w:pPr>
                    <w:spacing w:line="1" w:lineRule="auto"/>
                    <w:jc w:val="left"/>
                    <w:rPr>
                      <w:rFonts w:cs="Arial"/>
                      <w:sz w:val="16"/>
                      <w:szCs w:val="16"/>
                    </w:rPr>
                  </w:pPr>
                </w:p>
              </w:tc>
            </w:tr>
          </w:tbl>
          <w:p w14:paraId="21E2F49C" w14:textId="77777777" w:rsidR="007B14BA" w:rsidRPr="00B14473" w:rsidRDefault="007B14BA" w:rsidP="00CF0343">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CEC5F0" w14:textId="77777777" w:rsidR="007B14BA" w:rsidRPr="00B14473" w:rsidRDefault="007B14BA" w:rsidP="00CF0343">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7B14BA" w:rsidRPr="00B14473" w14:paraId="650D4C97" w14:textId="77777777" w:rsidTr="00CF0343">
              <w:tc>
                <w:tcPr>
                  <w:tcW w:w="1185" w:type="dxa"/>
                  <w:tcMar>
                    <w:top w:w="0" w:type="dxa"/>
                    <w:left w:w="0" w:type="dxa"/>
                    <w:bottom w:w="0" w:type="dxa"/>
                    <w:right w:w="0" w:type="dxa"/>
                  </w:tcMar>
                </w:tcPr>
                <w:p w14:paraId="098C43AF" w14:textId="77777777" w:rsidR="007B14BA" w:rsidRPr="00B14473" w:rsidRDefault="007B14BA" w:rsidP="00CF0343">
                  <w:pPr>
                    <w:spacing w:line="1" w:lineRule="auto"/>
                    <w:jc w:val="left"/>
                    <w:rPr>
                      <w:rFonts w:cs="Arial"/>
                      <w:sz w:val="16"/>
                      <w:szCs w:val="16"/>
                    </w:rPr>
                  </w:pPr>
                </w:p>
              </w:tc>
            </w:tr>
          </w:tbl>
          <w:p w14:paraId="4A4029A7" w14:textId="77777777" w:rsidR="007B14BA" w:rsidRPr="00B14473" w:rsidRDefault="007B14BA" w:rsidP="00CF0343">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8ABB9E" w14:textId="77777777" w:rsidR="007B14BA" w:rsidRPr="00B14473" w:rsidRDefault="007B14BA" w:rsidP="00CF0343">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7B14BA" w:rsidRPr="00B14473" w14:paraId="2A4A0061" w14:textId="77777777" w:rsidTr="00CF0343">
              <w:tc>
                <w:tcPr>
                  <w:tcW w:w="1215" w:type="dxa"/>
                  <w:tcMar>
                    <w:top w:w="0" w:type="dxa"/>
                    <w:left w:w="0" w:type="dxa"/>
                    <w:bottom w:w="0" w:type="dxa"/>
                    <w:right w:w="0" w:type="dxa"/>
                  </w:tcMar>
                </w:tcPr>
                <w:p w14:paraId="574C6EF8" w14:textId="77777777" w:rsidR="007B14BA" w:rsidRPr="00B14473" w:rsidRDefault="007B14BA" w:rsidP="00CF0343">
                  <w:pPr>
                    <w:spacing w:line="1" w:lineRule="auto"/>
                    <w:jc w:val="left"/>
                    <w:rPr>
                      <w:rFonts w:cs="Arial"/>
                      <w:sz w:val="16"/>
                      <w:szCs w:val="16"/>
                    </w:rPr>
                  </w:pPr>
                </w:p>
              </w:tc>
            </w:tr>
          </w:tbl>
          <w:p w14:paraId="73FD4C5F" w14:textId="77777777" w:rsidR="007B14BA" w:rsidRPr="00B14473" w:rsidRDefault="007B14BA" w:rsidP="00CF0343">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5767CF1F" w14:textId="77777777" w:rsidR="007B14BA" w:rsidRPr="00B14473" w:rsidRDefault="007B14BA" w:rsidP="00CF0343">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7B14BA" w:rsidRPr="00B14473" w14:paraId="2776BF1D" w14:textId="77777777" w:rsidTr="00CF0343">
              <w:tc>
                <w:tcPr>
                  <w:tcW w:w="1635" w:type="dxa"/>
                  <w:tcMar>
                    <w:top w:w="0" w:type="dxa"/>
                    <w:left w:w="0" w:type="dxa"/>
                    <w:bottom w:w="0" w:type="dxa"/>
                    <w:right w:w="0" w:type="dxa"/>
                  </w:tcMar>
                </w:tcPr>
                <w:p w14:paraId="4481C6C8" w14:textId="77777777" w:rsidR="007B14BA" w:rsidRPr="00B14473" w:rsidRDefault="007B14BA" w:rsidP="00CF0343">
                  <w:pPr>
                    <w:jc w:val="left"/>
                    <w:rPr>
                      <w:rFonts w:cs="Arial"/>
                      <w:color w:val="000000"/>
                      <w:sz w:val="16"/>
                      <w:szCs w:val="16"/>
                    </w:rPr>
                  </w:pPr>
                  <w:r w:rsidRPr="00B14473">
                    <w:rPr>
                      <w:rStyle w:val="Emphasis"/>
                      <w:rFonts w:cs="Arial"/>
                      <w:color w:val="000000"/>
                      <w:sz w:val="16"/>
                      <w:szCs w:val="16"/>
                    </w:rPr>
                    <w:t>Magnolia</w:t>
                  </w:r>
                  <w:r w:rsidRPr="00B14473">
                    <w:rPr>
                      <w:rFonts w:cs="Arial"/>
                      <w:color w:val="000000"/>
                      <w:sz w:val="16"/>
                      <w:szCs w:val="16"/>
                    </w:rPr>
                    <w:t> L.</w:t>
                  </w:r>
                </w:p>
                <w:p w14:paraId="41B3BD6C" w14:textId="77777777" w:rsidR="007B14BA" w:rsidRPr="00B14473" w:rsidRDefault="007B14BA" w:rsidP="00CF0343">
                  <w:pPr>
                    <w:spacing w:line="1" w:lineRule="auto"/>
                    <w:jc w:val="left"/>
                    <w:rPr>
                      <w:rFonts w:cs="Arial"/>
                      <w:sz w:val="16"/>
                      <w:szCs w:val="16"/>
                    </w:rPr>
                  </w:pPr>
                </w:p>
              </w:tc>
            </w:tr>
          </w:tbl>
          <w:p w14:paraId="118E7E13" w14:textId="77777777" w:rsidR="007B14BA" w:rsidRPr="00B14473" w:rsidRDefault="007B14BA" w:rsidP="00CF0343">
            <w:pPr>
              <w:jc w:val="left"/>
              <w:rPr>
                <w:rFonts w:cs="Arial"/>
                <w:vanish/>
                <w:sz w:val="16"/>
                <w:szCs w:val="16"/>
              </w:rPr>
            </w:pPr>
          </w:p>
        </w:tc>
      </w:tr>
      <w:tr w:rsidR="007B14BA" w:rsidRPr="00B14473" w14:paraId="2700B15E"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251141" w14:textId="77777777" w:rsidR="007B14BA" w:rsidRPr="00B14473" w:rsidRDefault="007B14BA" w:rsidP="00CF0343">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7B14BA" w:rsidRPr="00B14473" w14:paraId="471376FA" w14:textId="77777777" w:rsidTr="00CF0343">
              <w:tc>
                <w:tcPr>
                  <w:tcW w:w="555" w:type="dxa"/>
                  <w:tcMar>
                    <w:top w:w="0" w:type="dxa"/>
                    <w:left w:w="0" w:type="dxa"/>
                    <w:bottom w:w="0" w:type="dxa"/>
                    <w:right w:w="0" w:type="dxa"/>
                  </w:tcMar>
                </w:tcPr>
                <w:p w14:paraId="2F13B76B" w14:textId="77777777" w:rsidR="007B14BA" w:rsidRPr="00B14473" w:rsidRDefault="007B14BA" w:rsidP="00CF0343">
                  <w:pPr>
                    <w:jc w:val="left"/>
                    <w:rPr>
                      <w:rFonts w:cs="Arial"/>
                      <w:color w:val="000000"/>
                      <w:sz w:val="16"/>
                      <w:szCs w:val="16"/>
                    </w:rPr>
                  </w:pPr>
                  <w:r w:rsidRPr="00B14473">
                    <w:rPr>
                      <w:rFonts w:cs="Arial"/>
                      <w:color w:val="000000"/>
                      <w:sz w:val="16"/>
                      <w:szCs w:val="16"/>
                    </w:rPr>
                    <w:t>JP</w:t>
                  </w:r>
                </w:p>
                <w:p w14:paraId="22703E51" w14:textId="77777777" w:rsidR="007B14BA" w:rsidRPr="00B14473" w:rsidRDefault="007B14BA" w:rsidP="00CF0343">
                  <w:pPr>
                    <w:spacing w:line="1" w:lineRule="auto"/>
                    <w:jc w:val="left"/>
                    <w:rPr>
                      <w:rFonts w:cs="Arial"/>
                      <w:sz w:val="16"/>
                      <w:szCs w:val="16"/>
                    </w:rPr>
                  </w:pPr>
                </w:p>
              </w:tc>
            </w:tr>
          </w:tbl>
          <w:p w14:paraId="50C82E95" w14:textId="77777777" w:rsidR="007B14BA" w:rsidRPr="00B14473" w:rsidRDefault="007B14BA" w:rsidP="00CF0343">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AFFB33" w14:textId="77777777" w:rsidR="007B14BA" w:rsidRPr="00B14473" w:rsidRDefault="007B14BA" w:rsidP="00CF0343">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7B14BA" w:rsidRPr="00B14473" w14:paraId="19878E4E" w14:textId="77777777" w:rsidTr="00CF0343">
              <w:tc>
                <w:tcPr>
                  <w:tcW w:w="470" w:type="dxa"/>
                  <w:tcMar>
                    <w:top w:w="0" w:type="dxa"/>
                    <w:left w:w="0" w:type="dxa"/>
                    <w:bottom w:w="0" w:type="dxa"/>
                    <w:right w:w="0" w:type="dxa"/>
                  </w:tcMar>
                </w:tcPr>
                <w:p w14:paraId="3C448AAD" w14:textId="77777777" w:rsidR="007B14BA" w:rsidRPr="00B14473" w:rsidRDefault="007B14BA" w:rsidP="00CF0343">
                  <w:pPr>
                    <w:jc w:val="left"/>
                    <w:rPr>
                      <w:rFonts w:cs="Arial"/>
                      <w:color w:val="000000"/>
                      <w:sz w:val="16"/>
                      <w:szCs w:val="16"/>
                    </w:rPr>
                  </w:pPr>
                  <w:r w:rsidRPr="00B14473">
                    <w:rPr>
                      <w:rFonts w:cs="Arial"/>
                      <w:color w:val="000000"/>
                      <w:sz w:val="16"/>
                      <w:szCs w:val="16"/>
                    </w:rPr>
                    <w:t>TWF/TWO</w:t>
                  </w:r>
                </w:p>
                <w:p w14:paraId="2C88DCB3" w14:textId="77777777" w:rsidR="007B14BA" w:rsidRPr="00B14473" w:rsidRDefault="007B14BA" w:rsidP="00CF0343">
                  <w:pPr>
                    <w:spacing w:line="1" w:lineRule="auto"/>
                    <w:jc w:val="left"/>
                    <w:rPr>
                      <w:rFonts w:cs="Arial"/>
                      <w:sz w:val="16"/>
                      <w:szCs w:val="16"/>
                    </w:rPr>
                  </w:pPr>
                </w:p>
              </w:tc>
            </w:tr>
          </w:tbl>
          <w:p w14:paraId="006B008F" w14:textId="77777777" w:rsidR="007B14BA" w:rsidRPr="00B14473" w:rsidRDefault="007B14BA" w:rsidP="00CF0343">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012699" w14:textId="77777777" w:rsidR="007B14BA" w:rsidRPr="00B14473" w:rsidRDefault="007B14BA" w:rsidP="00CF0343">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7B14BA" w:rsidRPr="00B14473" w14:paraId="7A71E4D4" w14:textId="77777777" w:rsidTr="00CF0343">
              <w:tc>
                <w:tcPr>
                  <w:tcW w:w="630" w:type="dxa"/>
                  <w:tcMar>
                    <w:top w:w="0" w:type="dxa"/>
                    <w:left w:w="0" w:type="dxa"/>
                    <w:bottom w:w="0" w:type="dxa"/>
                    <w:right w:w="0" w:type="dxa"/>
                  </w:tcMar>
                </w:tcPr>
                <w:p w14:paraId="5B327B59" w14:textId="77777777" w:rsidR="007B14BA" w:rsidRPr="00B14473" w:rsidRDefault="007B14BA" w:rsidP="00CF0343">
                  <w:pPr>
                    <w:jc w:val="left"/>
                    <w:rPr>
                      <w:rFonts w:cs="Arial"/>
                      <w:color w:val="000000"/>
                      <w:sz w:val="16"/>
                      <w:szCs w:val="16"/>
                    </w:rPr>
                  </w:pPr>
                  <w:r w:rsidRPr="00B14473">
                    <w:rPr>
                      <w:rFonts w:cs="Arial"/>
                      <w:color w:val="000000"/>
                      <w:sz w:val="16"/>
                      <w:szCs w:val="16"/>
                    </w:rPr>
                    <w:t>2023*</w:t>
                  </w:r>
                </w:p>
                <w:p w14:paraId="3AB2DA6A" w14:textId="77777777" w:rsidR="007B14BA" w:rsidRPr="00B14473" w:rsidRDefault="007B14BA" w:rsidP="00CF0343">
                  <w:pPr>
                    <w:spacing w:line="1" w:lineRule="auto"/>
                    <w:jc w:val="left"/>
                    <w:rPr>
                      <w:rFonts w:cs="Arial"/>
                      <w:sz w:val="16"/>
                      <w:szCs w:val="16"/>
                    </w:rPr>
                  </w:pPr>
                </w:p>
              </w:tc>
            </w:tr>
          </w:tbl>
          <w:p w14:paraId="7E648E6D" w14:textId="77777777" w:rsidR="007B14BA" w:rsidRPr="00B14473" w:rsidRDefault="007B14BA" w:rsidP="00CF0343">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B8DDB6" w14:textId="77777777" w:rsidR="007B14BA" w:rsidRPr="00B14473" w:rsidRDefault="007B14BA" w:rsidP="00CF0343">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7B14BA" w:rsidRPr="00B14473" w14:paraId="04376240" w14:textId="77777777" w:rsidTr="00CF0343">
              <w:tc>
                <w:tcPr>
                  <w:tcW w:w="1410" w:type="dxa"/>
                  <w:tcMar>
                    <w:top w:w="0" w:type="dxa"/>
                    <w:left w:w="0" w:type="dxa"/>
                    <w:bottom w:w="0" w:type="dxa"/>
                    <w:right w:w="0" w:type="dxa"/>
                  </w:tcMar>
                </w:tcPr>
                <w:p w14:paraId="391E8189" w14:textId="77777777" w:rsidR="007B14BA" w:rsidRPr="00B14473" w:rsidRDefault="007B14BA" w:rsidP="00CF0343">
                  <w:pPr>
                    <w:jc w:val="left"/>
                    <w:rPr>
                      <w:rFonts w:cs="Arial"/>
                      <w:color w:val="000000"/>
                      <w:sz w:val="16"/>
                      <w:szCs w:val="16"/>
                    </w:rPr>
                  </w:pPr>
                  <w:r w:rsidRPr="00B14473">
                    <w:rPr>
                      <w:rFonts w:cs="Arial"/>
                      <w:color w:val="000000"/>
                      <w:sz w:val="16"/>
                      <w:szCs w:val="16"/>
                    </w:rPr>
                    <w:t>TG/MORUS(proj.5)</w:t>
                  </w:r>
                </w:p>
                <w:p w14:paraId="625C2654" w14:textId="77777777" w:rsidR="007B14BA" w:rsidRPr="00B14473" w:rsidRDefault="007B14BA" w:rsidP="00CF0343">
                  <w:pPr>
                    <w:spacing w:line="1" w:lineRule="auto"/>
                    <w:jc w:val="left"/>
                    <w:rPr>
                      <w:rFonts w:cs="Arial"/>
                      <w:sz w:val="16"/>
                      <w:szCs w:val="16"/>
                    </w:rPr>
                  </w:pPr>
                </w:p>
              </w:tc>
            </w:tr>
          </w:tbl>
          <w:p w14:paraId="5BC0DCC8" w14:textId="77777777" w:rsidR="007B14BA" w:rsidRPr="00B14473" w:rsidRDefault="007B14BA" w:rsidP="00CF0343">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E2D2F4" w14:textId="77777777" w:rsidR="007B14BA" w:rsidRPr="00B14473" w:rsidRDefault="007B14BA" w:rsidP="00CF0343">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7B14BA" w:rsidRPr="00B14473" w14:paraId="4A7CB36F" w14:textId="77777777" w:rsidTr="00CF0343">
              <w:tc>
                <w:tcPr>
                  <w:tcW w:w="1395" w:type="dxa"/>
                  <w:tcMar>
                    <w:top w:w="0" w:type="dxa"/>
                    <w:left w:w="0" w:type="dxa"/>
                    <w:bottom w:w="0" w:type="dxa"/>
                    <w:right w:w="0" w:type="dxa"/>
                  </w:tcMar>
                </w:tcPr>
                <w:p w14:paraId="68C39C80" w14:textId="77777777" w:rsidR="007B14BA" w:rsidRPr="00B14473" w:rsidRDefault="007B14BA" w:rsidP="00CF0343">
                  <w:pPr>
                    <w:jc w:val="left"/>
                    <w:rPr>
                      <w:rFonts w:cs="Arial"/>
                      <w:color w:val="000000"/>
                      <w:sz w:val="16"/>
                      <w:szCs w:val="16"/>
                    </w:rPr>
                  </w:pPr>
                  <w:r w:rsidRPr="00B14473">
                    <w:rPr>
                      <w:rFonts w:cs="Arial"/>
                      <w:color w:val="000000"/>
                      <w:sz w:val="16"/>
                      <w:szCs w:val="16"/>
                    </w:rPr>
                    <w:t>Mulberry</w:t>
                  </w:r>
                </w:p>
                <w:p w14:paraId="3357CDBE" w14:textId="77777777" w:rsidR="007B14BA" w:rsidRPr="00B14473" w:rsidRDefault="007B14BA" w:rsidP="00CF0343">
                  <w:pPr>
                    <w:spacing w:line="1" w:lineRule="auto"/>
                    <w:jc w:val="left"/>
                    <w:rPr>
                      <w:rFonts w:cs="Arial"/>
                      <w:sz w:val="16"/>
                      <w:szCs w:val="16"/>
                    </w:rPr>
                  </w:pPr>
                </w:p>
              </w:tc>
            </w:tr>
          </w:tbl>
          <w:p w14:paraId="2CFC991E" w14:textId="77777777" w:rsidR="007B14BA" w:rsidRPr="00B14473" w:rsidRDefault="007B14BA" w:rsidP="00CF0343">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8AEE09" w14:textId="77777777" w:rsidR="007B14BA" w:rsidRPr="00B14473" w:rsidRDefault="007B14BA" w:rsidP="00CF0343">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7B14BA" w:rsidRPr="00B14473" w14:paraId="578A66FB" w14:textId="77777777" w:rsidTr="00CF0343">
              <w:tc>
                <w:tcPr>
                  <w:tcW w:w="1275" w:type="dxa"/>
                  <w:tcMar>
                    <w:top w:w="0" w:type="dxa"/>
                    <w:left w:w="0" w:type="dxa"/>
                    <w:bottom w:w="0" w:type="dxa"/>
                    <w:right w:w="0" w:type="dxa"/>
                  </w:tcMar>
                </w:tcPr>
                <w:p w14:paraId="79DABCD0" w14:textId="77777777" w:rsidR="007B14BA" w:rsidRPr="00B14473" w:rsidRDefault="007B14BA" w:rsidP="00CF0343">
                  <w:pPr>
                    <w:spacing w:line="1" w:lineRule="auto"/>
                    <w:jc w:val="left"/>
                    <w:rPr>
                      <w:rFonts w:cs="Arial"/>
                      <w:sz w:val="16"/>
                      <w:szCs w:val="16"/>
                    </w:rPr>
                  </w:pPr>
                </w:p>
              </w:tc>
            </w:tr>
          </w:tbl>
          <w:p w14:paraId="739D88EB" w14:textId="77777777" w:rsidR="007B14BA" w:rsidRPr="00B14473" w:rsidRDefault="007B14BA" w:rsidP="00CF0343">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A8220" w14:textId="77777777" w:rsidR="007B14BA" w:rsidRPr="00B14473" w:rsidRDefault="007B14BA" w:rsidP="00CF0343">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7B14BA" w:rsidRPr="00B14473" w14:paraId="3FA58F14" w14:textId="77777777" w:rsidTr="00CF0343">
              <w:tc>
                <w:tcPr>
                  <w:tcW w:w="1185" w:type="dxa"/>
                  <w:tcMar>
                    <w:top w:w="0" w:type="dxa"/>
                    <w:left w:w="0" w:type="dxa"/>
                    <w:bottom w:w="0" w:type="dxa"/>
                    <w:right w:w="0" w:type="dxa"/>
                  </w:tcMar>
                </w:tcPr>
                <w:p w14:paraId="2B7EEF0D" w14:textId="77777777" w:rsidR="007B14BA" w:rsidRPr="00B14473" w:rsidRDefault="007B14BA" w:rsidP="00CF0343">
                  <w:pPr>
                    <w:spacing w:line="1" w:lineRule="auto"/>
                    <w:jc w:val="left"/>
                    <w:rPr>
                      <w:rFonts w:cs="Arial"/>
                      <w:sz w:val="16"/>
                      <w:szCs w:val="16"/>
                    </w:rPr>
                  </w:pPr>
                </w:p>
              </w:tc>
            </w:tr>
          </w:tbl>
          <w:p w14:paraId="4D6EC56F" w14:textId="77777777" w:rsidR="007B14BA" w:rsidRPr="00B14473" w:rsidRDefault="007B14BA" w:rsidP="00CF0343">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924FE" w14:textId="77777777" w:rsidR="007B14BA" w:rsidRPr="00B14473" w:rsidRDefault="007B14BA" w:rsidP="00CF0343">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7B14BA" w:rsidRPr="00B14473" w14:paraId="41856E15" w14:textId="77777777" w:rsidTr="00CF0343">
              <w:tc>
                <w:tcPr>
                  <w:tcW w:w="1215" w:type="dxa"/>
                  <w:tcMar>
                    <w:top w:w="0" w:type="dxa"/>
                    <w:left w:w="0" w:type="dxa"/>
                    <w:bottom w:w="0" w:type="dxa"/>
                    <w:right w:w="0" w:type="dxa"/>
                  </w:tcMar>
                </w:tcPr>
                <w:p w14:paraId="672CECCD" w14:textId="77777777" w:rsidR="007B14BA" w:rsidRPr="00B14473" w:rsidRDefault="007B14BA" w:rsidP="00CF0343">
                  <w:pPr>
                    <w:spacing w:line="1" w:lineRule="auto"/>
                    <w:jc w:val="left"/>
                    <w:rPr>
                      <w:rFonts w:cs="Arial"/>
                      <w:sz w:val="16"/>
                      <w:szCs w:val="16"/>
                    </w:rPr>
                  </w:pPr>
                </w:p>
              </w:tc>
            </w:tr>
          </w:tbl>
          <w:p w14:paraId="36DCEDE7" w14:textId="77777777" w:rsidR="007B14BA" w:rsidRPr="00B14473" w:rsidRDefault="007B14BA" w:rsidP="00CF0343">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549F7B54" w14:textId="77777777" w:rsidR="007B14BA" w:rsidRPr="00B14473" w:rsidRDefault="007B14BA" w:rsidP="00CF0343">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7B14BA" w:rsidRPr="00B14473" w14:paraId="5F070565" w14:textId="77777777" w:rsidTr="00CF0343">
              <w:tc>
                <w:tcPr>
                  <w:tcW w:w="1635" w:type="dxa"/>
                  <w:tcMar>
                    <w:top w:w="0" w:type="dxa"/>
                    <w:left w:w="0" w:type="dxa"/>
                    <w:bottom w:w="0" w:type="dxa"/>
                    <w:right w:w="0" w:type="dxa"/>
                  </w:tcMar>
                </w:tcPr>
                <w:p w14:paraId="054B1924" w14:textId="77777777" w:rsidR="007B14BA" w:rsidRPr="00B14473" w:rsidRDefault="007B14BA" w:rsidP="00CF0343">
                  <w:pPr>
                    <w:jc w:val="left"/>
                    <w:rPr>
                      <w:rFonts w:cs="Arial"/>
                      <w:color w:val="000000"/>
                      <w:sz w:val="16"/>
                      <w:szCs w:val="16"/>
                    </w:rPr>
                  </w:pPr>
                  <w:r w:rsidRPr="00B14473">
                    <w:rPr>
                      <w:rStyle w:val="Emphasis"/>
                      <w:rFonts w:cs="Arial"/>
                      <w:color w:val="000000"/>
                      <w:sz w:val="16"/>
                      <w:szCs w:val="16"/>
                    </w:rPr>
                    <w:t>Morus</w:t>
                  </w:r>
                  <w:r w:rsidRPr="00B14473">
                    <w:rPr>
                      <w:rFonts w:cs="Arial"/>
                      <w:color w:val="000000"/>
                      <w:sz w:val="16"/>
                      <w:szCs w:val="16"/>
                    </w:rPr>
                    <w:t> L.</w:t>
                  </w:r>
                </w:p>
                <w:p w14:paraId="2D102277" w14:textId="77777777" w:rsidR="007B14BA" w:rsidRPr="00B14473" w:rsidRDefault="007B14BA" w:rsidP="00CF0343">
                  <w:pPr>
                    <w:spacing w:line="1" w:lineRule="auto"/>
                    <w:jc w:val="left"/>
                    <w:rPr>
                      <w:rFonts w:cs="Arial"/>
                      <w:sz w:val="16"/>
                      <w:szCs w:val="16"/>
                    </w:rPr>
                  </w:pPr>
                </w:p>
              </w:tc>
            </w:tr>
          </w:tbl>
          <w:p w14:paraId="2B66EF8D" w14:textId="77777777" w:rsidR="007B14BA" w:rsidRPr="00B14473" w:rsidRDefault="007B14BA" w:rsidP="00CF0343">
            <w:pPr>
              <w:jc w:val="left"/>
              <w:rPr>
                <w:rFonts w:cs="Arial"/>
                <w:vanish/>
                <w:sz w:val="16"/>
                <w:szCs w:val="16"/>
              </w:rPr>
            </w:pPr>
          </w:p>
        </w:tc>
      </w:tr>
      <w:tr w:rsidR="007B14BA" w:rsidRPr="00B14473" w14:paraId="32E0EED2"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A11F04" w14:textId="77777777" w:rsidR="007B14BA" w:rsidRPr="00B14473" w:rsidRDefault="007B14BA" w:rsidP="00CF0343">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7B14BA" w:rsidRPr="00B14473" w14:paraId="2A42C370" w14:textId="77777777" w:rsidTr="00CF0343">
              <w:tc>
                <w:tcPr>
                  <w:tcW w:w="555" w:type="dxa"/>
                  <w:tcMar>
                    <w:top w:w="0" w:type="dxa"/>
                    <w:left w:w="0" w:type="dxa"/>
                    <w:bottom w:w="0" w:type="dxa"/>
                    <w:right w:w="0" w:type="dxa"/>
                  </w:tcMar>
                </w:tcPr>
                <w:p w14:paraId="202FBB51" w14:textId="77777777" w:rsidR="007B14BA" w:rsidRPr="00B14473" w:rsidRDefault="007B14BA" w:rsidP="00CF0343">
                  <w:pPr>
                    <w:jc w:val="left"/>
                    <w:rPr>
                      <w:rFonts w:cs="Arial"/>
                      <w:color w:val="000000"/>
                      <w:sz w:val="16"/>
                      <w:szCs w:val="16"/>
                    </w:rPr>
                  </w:pPr>
                  <w:r w:rsidRPr="00B14473">
                    <w:rPr>
                      <w:rFonts w:cs="Arial"/>
                      <w:color w:val="000000"/>
                      <w:sz w:val="16"/>
                      <w:szCs w:val="16"/>
                    </w:rPr>
                    <w:t>CN</w:t>
                  </w:r>
                </w:p>
                <w:p w14:paraId="6231C440" w14:textId="77777777" w:rsidR="007B14BA" w:rsidRPr="00B14473" w:rsidRDefault="007B14BA" w:rsidP="00CF0343">
                  <w:pPr>
                    <w:spacing w:line="1" w:lineRule="auto"/>
                    <w:jc w:val="left"/>
                    <w:rPr>
                      <w:rFonts w:cs="Arial"/>
                      <w:sz w:val="16"/>
                      <w:szCs w:val="16"/>
                    </w:rPr>
                  </w:pPr>
                </w:p>
              </w:tc>
            </w:tr>
          </w:tbl>
          <w:p w14:paraId="5E5060A6" w14:textId="77777777" w:rsidR="007B14BA" w:rsidRPr="00B14473" w:rsidRDefault="007B14BA" w:rsidP="00CF0343">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98ACA7" w14:textId="77777777" w:rsidR="007B14BA" w:rsidRPr="00B14473" w:rsidRDefault="007B14BA" w:rsidP="00CF0343">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7B14BA" w:rsidRPr="00B14473" w14:paraId="04B58869" w14:textId="77777777" w:rsidTr="00CF0343">
              <w:tc>
                <w:tcPr>
                  <w:tcW w:w="470" w:type="dxa"/>
                  <w:tcMar>
                    <w:top w:w="0" w:type="dxa"/>
                    <w:left w:w="0" w:type="dxa"/>
                    <w:bottom w:w="0" w:type="dxa"/>
                    <w:right w:w="0" w:type="dxa"/>
                  </w:tcMar>
                </w:tcPr>
                <w:p w14:paraId="18244F2C" w14:textId="77777777" w:rsidR="007B14BA" w:rsidRPr="00B14473" w:rsidRDefault="007B14BA" w:rsidP="00CF0343">
                  <w:pPr>
                    <w:jc w:val="left"/>
                    <w:rPr>
                      <w:rFonts w:cs="Arial"/>
                      <w:color w:val="000000"/>
                      <w:sz w:val="16"/>
                      <w:szCs w:val="16"/>
                    </w:rPr>
                  </w:pPr>
                  <w:r w:rsidRPr="00B14473">
                    <w:rPr>
                      <w:rFonts w:cs="Arial"/>
                      <w:color w:val="000000"/>
                      <w:sz w:val="16"/>
                      <w:szCs w:val="16"/>
                    </w:rPr>
                    <w:t>TWO</w:t>
                  </w:r>
                </w:p>
                <w:p w14:paraId="43FE0FEB" w14:textId="77777777" w:rsidR="007B14BA" w:rsidRPr="00B14473" w:rsidRDefault="007B14BA" w:rsidP="00CF0343">
                  <w:pPr>
                    <w:spacing w:line="1" w:lineRule="auto"/>
                    <w:jc w:val="left"/>
                    <w:rPr>
                      <w:rFonts w:cs="Arial"/>
                      <w:sz w:val="16"/>
                      <w:szCs w:val="16"/>
                    </w:rPr>
                  </w:pPr>
                </w:p>
              </w:tc>
            </w:tr>
          </w:tbl>
          <w:p w14:paraId="433ED60C" w14:textId="77777777" w:rsidR="007B14BA" w:rsidRPr="00B14473" w:rsidRDefault="007B14BA" w:rsidP="00CF0343">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A66326" w14:textId="77777777" w:rsidR="007B14BA" w:rsidRPr="00B14473" w:rsidRDefault="007B14BA" w:rsidP="00CF0343">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7B14BA" w:rsidRPr="00B14473" w14:paraId="6F91A5D4" w14:textId="77777777" w:rsidTr="00CF0343">
              <w:tc>
                <w:tcPr>
                  <w:tcW w:w="630" w:type="dxa"/>
                  <w:tcMar>
                    <w:top w:w="0" w:type="dxa"/>
                    <w:left w:w="0" w:type="dxa"/>
                    <w:bottom w:w="0" w:type="dxa"/>
                    <w:right w:w="0" w:type="dxa"/>
                  </w:tcMar>
                </w:tcPr>
                <w:p w14:paraId="76368C02" w14:textId="77777777" w:rsidR="007B14BA" w:rsidRPr="00B14473" w:rsidRDefault="007B14BA" w:rsidP="00CF0343">
                  <w:pPr>
                    <w:jc w:val="left"/>
                    <w:rPr>
                      <w:rFonts w:cs="Arial"/>
                      <w:color w:val="000000"/>
                      <w:sz w:val="16"/>
                      <w:szCs w:val="16"/>
                    </w:rPr>
                  </w:pPr>
                  <w:r w:rsidRPr="00B14473">
                    <w:rPr>
                      <w:rFonts w:cs="Arial"/>
                      <w:color w:val="000000"/>
                      <w:sz w:val="16"/>
                      <w:szCs w:val="16"/>
                    </w:rPr>
                    <w:t>2023</w:t>
                  </w:r>
                </w:p>
                <w:p w14:paraId="25A61573" w14:textId="77777777" w:rsidR="007B14BA" w:rsidRPr="00B14473" w:rsidRDefault="007B14BA" w:rsidP="00CF0343">
                  <w:pPr>
                    <w:spacing w:line="1" w:lineRule="auto"/>
                    <w:jc w:val="left"/>
                    <w:rPr>
                      <w:rFonts w:cs="Arial"/>
                      <w:sz w:val="16"/>
                      <w:szCs w:val="16"/>
                    </w:rPr>
                  </w:pPr>
                </w:p>
              </w:tc>
            </w:tr>
          </w:tbl>
          <w:p w14:paraId="4193BA0A" w14:textId="77777777" w:rsidR="007B14BA" w:rsidRPr="00B14473" w:rsidRDefault="007B14BA" w:rsidP="00CF0343">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54ED92" w14:textId="77777777" w:rsidR="007B14BA" w:rsidRPr="00B14473" w:rsidRDefault="007B14BA" w:rsidP="00CF0343">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7B14BA" w:rsidRPr="00B14473" w14:paraId="13E022A5" w14:textId="77777777" w:rsidTr="00CF0343">
              <w:tc>
                <w:tcPr>
                  <w:tcW w:w="1410" w:type="dxa"/>
                  <w:tcMar>
                    <w:top w:w="0" w:type="dxa"/>
                    <w:left w:w="0" w:type="dxa"/>
                    <w:bottom w:w="0" w:type="dxa"/>
                    <w:right w:w="0" w:type="dxa"/>
                  </w:tcMar>
                </w:tcPr>
                <w:p w14:paraId="642ACF02" w14:textId="77777777" w:rsidR="007B14BA" w:rsidRPr="00B14473" w:rsidRDefault="007B14BA" w:rsidP="00CF0343">
                  <w:pPr>
                    <w:jc w:val="left"/>
                    <w:rPr>
                      <w:rFonts w:cs="Arial"/>
                      <w:color w:val="000000"/>
                      <w:sz w:val="16"/>
                      <w:szCs w:val="16"/>
                    </w:rPr>
                  </w:pPr>
                  <w:r w:rsidRPr="00B14473">
                    <w:rPr>
                      <w:rFonts w:cs="Arial"/>
                      <w:color w:val="000000"/>
                      <w:sz w:val="16"/>
                      <w:szCs w:val="16"/>
                    </w:rPr>
                    <w:t>TG/NELUM(proj.1) Rev.</w:t>
                  </w:r>
                </w:p>
                <w:p w14:paraId="595458D1" w14:textId="77777777" w:rsidR="007B14BA" w:rsidRPr="00B14473" w:rsidRDefault="007B14BA" w:rsidP="00CF0343">
                  <w:pPr>
                    <w:spacing w:line="1" w:lineRule="auto"/>
                    <w:jc w:val="left"/>
                    <w:rPr>
                      <w:rFonts w:cs="Arial"/>
                      <w:sz w:val="16"/>
                      <w:szCs w:val="16"/>
                    </w:rPr>
                  </w:pPr>
                </w:p>
              </w:tc>
            </w:tr>
          </w:tbl>
          <w:p w14:paraId="189DC9D1" w14:textId="77777777" w:rsidR="007B14BA" w:rsidRPr="00B14473" w:rsidRDefault="007B14BA" w:rsidP="00CF0343">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542167" w14:textId="77777777" w:rsidR="007B14BA" w:rsidRPr="00B14473" w:rsidRDefault="007B14BA" w:rsidP="00CF0343">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7B14BA" w:rsidRPr="00B14473" w14:paraId="335DF5BC" w14:textId="77777777" w:rsidTr="00CF0343">
              <w:tc>
                <w:tcPr>
                  <w:tcW w:w="1395" w:type="dxa"/>
                  <w:tcMar>
                    <w:top w:w="0" w:type="dxa"/>
                    <w:left w:w="0" w:type="dxa"/>
                    <w:bottom w:w="0" w:type="dxa"/>
                    <w:right w:w="0" w:type="dxa"/>
                  </w:tcMar>
                </w:tcPr>
                <w:p w14:paraId="4E925B63" w14:textId="77777777" w:rsidR="007B14BA" w:rsidRPr="00B14473" w:rsidRDefault="007B14BA" w:rsidP="00CF0343">
                  <w:pPr>
                    <w:jc w:val="left"/>
                    <w:rPr>
                      <w:rFonts w:cs="Arial"/>
                      <w:color w:val="000000"/>
                      <w:sz w:val="16"/>
                      <w:szCs w:val="16"/>
                    </w:rPr>
                  </w:pPr>
                  <w:r w:rsidRPr="00B14473">
                    <w:rPr>
                      <w:rFonts w:cs="Arial"/>
                      <w:color w:val="000000"/>
                      <w:sz w:val="16"/>
                      <w:szCs w:val="16"/>
                    </w:rPr>
                    <w:t>Lotus</w:t>
                  </w:r>
                </w:p>
                <w:p w14:paraId="5FC8BF40" w14:textId="77777777" w:rsidR="007B14BA" w:rsidRPr="00B14473" w:rsidRDefault="007B14BA" w:rsidP="00CF0343">
                  <w:pPr>
                    <w:spacing w:line="1" w:lineRule="auto"/>
                    <w:jc w:val="left"/>
                    <w:rPr>
                      <w:rFonts w:cs="Arial"/>
                      <w:sz w:val="16"/>
                      <w:szCs w:val="16"/>
                    </w:rPr>
                  </w:pPr>
                </w:p>
              </w:tc>
            </w:tr>
          </w:tbl>
          <w:p w14:paraId="36A8EDF6" w14:textId="77777777" w:rsidR="007B14BA" w:rsidRPr="00B14473" w:rsidRDefault="007B14BA" w:rsidP="00CF0343">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BDC6D8" w14:textId="77777777" w:rsidR="007B14BA" w:rsidRPr="00B14473" w:rsidRDefault="007B14BA" w:rsidP="00CF0343">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7B14BA" w:rsidRPr="00B14473" w14:paraId="26BD7328" w14:textId="77777777" w:rsidTr="00CF0343">
              <w:tc>
                <w:tcPr>
                  <w:tcW w:w="1275" w:type="dxa"/>
                  <w:tcMar>
                    <w:top w:w="0" w:type="dxa"/>
                    <w:left w:w="0" w:type="dxa"/>
                    <w:bottom w:w="0" w:type="dxa"/>
                    <w:right w:w="0" w:type="dxa"/>
                  </w:tcMar>
                </w:tcPr>
                <w:p w14:paraId="50820317" w14:textId="77777777" w:rsidR="007B14BA" w:rsidRPr="00B14473" w:rsidRDefault="007B14BA" w:rsidP="00CF0343">
                  <w:pPr>
                    <w:spacing w:line="1" w:lineRule="auto"/>
                    <w:jc w:val="left"/>
                    <w:rPr>
                      <w:rFonts w:cs="Arial"/>
                      <w:sz w:val="16"/>
                      <w:szCs w:val="16"/>
                    </w:rPr>
                  </w:pPr>
                </w:p>
              </w:tc>
            </w:tr>
          </w:tbl>
          <w:p w14:paraId="4CF78B4A" w14:textId="77777777" w:rsidR="007B14BA" w:rsidRPr="00B14473" w:rsidRDefault="007B14BA" w:rsidP="00CF0343">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A773D8" w14:textId="77777777" w:rsidR="007B14BA" w:rsidRPr="00B14473" w:rsidRDefault="007B14BA" w:rsidP="00CF0343">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7B14BA" w:rsidRPr="00B14473" w14:paraId="26EE9A1E" w14:textId="77777777" w:rsidTr="00CF0343">
              <w:tc>
                <w:tcPr>
                  <w:tcW w:w="1185" w:type="dxa"/>
                  <w:tcMar>
                    <w:top w:w="0" w:type="dxa"/>
                    <w:left w:w="0" w:type="dxa"/>
                    <w:bottom w:w="0" w:type="dxa"/>
                    <w:right w:w="0" w:type="dxa"/>
                  </w:tcMar>
                </w:tcPr>
                <w:p w14:paraId="6613F6C4" w14:textId="77777777" w:rsidR="007B14BA" w:rsidRPr="00B14473" w:rsidRDefault="007B14BA" w:rsidP="00CF0343">
                  <w:pPr>
                    <w:spacing w:line="1" w:lineRule="auto"/>
                    <w:jc w:val="left"/>
                    <w:rPr>
                      <w:rFonts w:cs="Arial"/>
                      <w:sz w:val="16"/>
                      <w:szCs w:val="16"/>
                    </w:rPr>
                  </w:pPr>
                </w:p>
              </w:tc>
            </w:tr>
          </w:tbl>
          <w:p w14:paraId="2A9B2D5E" w14:textId="77777777" w:rsidR="007B14BA" w:rsidRPr="00B14473" w:rsidRDefault="007B14BA" w:rsidP="00CF0343">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283908" w14:textId="77777777" w:rsidR="007B14BA" w:rsidRPr="00B14473" w:rsidRDefault="007B14BA" w:rsidP="00CF0343">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7B14BA" w:rsidRPr="00B14473" w14:paraId="668589CE" w14:textId="77777777" w:rsidTr="00CF0343">
              <w:tc>
                <w:tcPr>
                  <w:tcW w:w="1215" w:type="dxa"/>
                  <w:tcMar>
                    <w:top w:w="0" w:type="dxa"/>
                    <w:left w:w="0" w:type="dxa"/>
                    <w:bottom w:w="0" w:type="dxa"/>
                    <w:right w:w="0" w:type="dxa"/>
                  </w:tcMar>
                </w:tcPr>
                <w:p w14:paraId="08209F22" w14:textId="77777777" w:rsidR="007B14BA" w:rsidRPr="00B14473" w:rsidRDefault="007B14BA" w:rsidP="00CF0343">
                  <w:pPr>
                    <w:spacing w:line="1" w:lineRule="auto"/>
                    <w:jc w:val="left"/>
                    <w:rPr>
                      <w:rFonts w:cs="Arial"/>
                      <w:sz w:val="16"/>
                      <w:szCs w:val="16"/>
                    </w:rPr>
                  </w:pPr>
                </w:p>
              </w:tc>
            </w:tr>
          </w:tbl>
          <w:p w14:paraId="2C04955B" w14:textId="77777777" w:rsidR="007B14BA" w:rsidRPr="00B14473" w:rsidRDefault="007B14BA" w:rsidP="00CF0343">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46E27EA7" w14:textId="77777777" w:rsidR="007B14BA" w:rsidRPr="00B14473" w:rsidRDefault="007B14BA" w:rsidP="00CF0343">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7B14BA" w:rsidRPr="00B14473" w14:paraId="51395C8A" w14:textId="77777777" w:rsidTr="00CF0343">
              <w:tc>
                <w:tcPr>
                  <w:tcW w:w="1635" w:type="dxa"/>
                  <w:tcMar>
                    <w:top w:w="0" w:type="dxa"/>
                    <w:left w:w="0" w:type="dxa"/>
                    <w:bottom w:w="0" w:type="dxa"/>
                    <w:right w:w="0" w:type="dxa"/>
                  </w:tcMar>
                </w:tcPr>
                <w:p w14:paraId="7A21A827" w14:textId="77777777" w:rsidR="007B14BA" w:rsidRPr="00B14473" w:rsidRDefault="007B14BA" w:rsidP="00CF0343">
                  <w:pPr>
                    <w:jc w:val="left"/>
                    <w:rPr>
                      <w:rFonts w:cs="Arial"/>
                      <w:color w:val="000000"/>
                      <w:sz w:val="16"/>
                      <w:szCs w:val="16"/>
                    </w:rPr>
                  </w:pPr>
                  <w:r w:rsidRPr="00B14473">
                    <w:rPr>
                      <w:rStyle w:val="Emphasis"/>
                      <w:rFonts w:cs="Arial"/>
                      <w:color w:val="000000"/>
                      <w:sz w:val="16"/>
                      <w:szCs w:val="16"/>
                    </w:rPr>
                    <w:t>Nelumbo</w:t>
                  </w:r>
                  <w:r w:rsidRPr="00B14473">
                    <w:rPr>
                      <w:rFonts w:cs="Arial"/>
                      <w:color w:val="000000"/>
                      <w:sz w:val="16"/>
                      <w:szCs w:val="16"/>
                    </w:rPr>
                    <w:t> </w:t>
                  </w:r>
                  <w:proofErr w:type="spellStart"/>
                  <w:r w:rsidRPr="00B14473">
                    <w:rPr>
                      <w:rFonts w:cs="Arial"/>
                      <w:color w:val="000000"/>
                      <w:sz w:val="16"/>
                      <w:szCs w:val="16"/>
                    </w:rPr>
                    <w:t>Adans</w:t>
                  </w:r>
                  <w:proofErr w:type="spellEnd"/>
                  <w:r w:rsidRPr="00B14473">
                    <w:rPr>
                      <w:rFonts w:cs="Arial"/>
                      <w:color w:val="000000"/>
                      <w:sz w:val="16"/>
                      <w:szCs w:val="16"/>
                    </w:rPr>
                    <w:t>.</w:t>
                  </w:r>
                </w:p>
                <w:p w14:paraId="783CD80D" w14:textId="77777777" w:rsidR="007B14BA" w:rsidRPr="00B14473" w:rsidRDefault="007B14BA" w:rsidP="00CF0343">
                  <w:pPr>
                    <w:spacing w:line="1" w:lineRule="auto"/>
                    <w:jc w:val="left"/>
                    <w:rPr>
                      <w:rFonts w:cs="Arial"/>
                      <w:sz w:val="16"/>
                      <w:szCs w:val="16"/>
                    </w:rPr>
                  </w:pPr>
                </w:p>
              </w:tc>
            </w:tr>
          </w:tbl>
          <w:p w14:paraId="209FF0AD" w14:textId="77777777" w:rsidR="007B14BA" w:rsidRPr="00B14473" w:rsidRDefault="007B14BA" w:rsidP="00CF0343">
            <w:pPr>
              <w:jc w:val="left"/>
              <w:rPr>
                <w:rFonts w:cs="Arial"/>
                <w:vanish/>
                <w:sz w:val="16"/>
                <w:szCs w:val="16"/>
              </w:rPr>
            </w:pPr>
          </w:p>
        </w:tc>
      </w:tr>
      <w:tr w:rsidR="007B14BA" w:rsidRPr="00FE71AE" w14:paraId="75095B91"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36BD2F" w14:textId="77777777" w:rsidR="007B14BA" w:rsidRPr="00B14473" w:rsidRDefault="007B14BA" w:rsidP="00CF0343">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7B14BA" w:rsidRPr="00B14473" w14:paraId="23462EA5" w14:textId="77777777" w:rsidTr="00CF0343">
              <w:tc>
                <w:tcPr>
                  <w:tcW w:w="555" w:type="dxa"/>
                  <w:tcMar>
                    <w:top w:w="0" w:type="dxa"/>
                    <w:left w:w="0" w:type="dxa"/>
                    <w:bottom w:w="0" w:type="dxa"/>
                    <w:right w:w="0" w:type="dxa"/>
                  </w:tcMar>
                </w:tcPr>
                <w:p w14:paraId="2104BE8B" w14:textId="77777777" w:rsidR="007B14BA" w:rsidRPr="00B14473" w:rsidRDefault="007B14BA" w:rsidP="00CF0343">
                  <w:pPr>
                    <w:jc w:val="left"/>
                    <w:rPr>
                      <w:rFonts w:cs="Arial"/>
                      <w:color w:val="000000"/>
                      <w:sz w:val="16"/>
                      <w:szCs w:val="16"/>
                    </w:rPr>
                  </w:pPr>
                  <w:r w:rsidRPr="00B14473">
                    <w:rPr>
                      <w:rFonts w:cs="Arial"/>
                      <w:color w:val="000000"/>
                      <w:sz w:val="16"/>
                      <w:szCs w:val="16"/>
                    </w:rPr>
                    <w:t>JP</w:t>
                  </w:r>
                </w:p>
                <w:p w14:paraId="4E0EA7BF" w14:textId="77777777" w:rsidR="007B14BA" w:rsidRPr="00B14473" w:rsidRDefault="007B14BA" w:rsidP="00CF0343">
                  <w:pPr>
                    <w:spacing w:line="1" w:lineRule="auto"/>
                    <w:jc w:val="left"/>
                    <w:rPr>
                      <w:rFonts w:cs="Arial"/>
                      <w:sz w:val="16"/>
                      <w:szCs w:val="16"/>
                    </w:rPr>
                  </w:pPr>
                </w:p>
              </w:tc>
            </w:tr>
          </w:tbl>
          <w:p w14:paraId="567824C4" w14:textId="77777777" w:rsidR="007B14BA" w:rsidRPr="00B14473" w:rsidRDefault="007B14BA" w:rsidP="00CF0343">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274F37" w14:textId="77777777" w:rsidR="007B14BA" w:rsidRPr="00B14473" w:rsidRDefault="007B14BA" w:rsidP="00CF0343">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7B14BA" w:rsidRPr="00B14473" w14:paraId="30D86AB2" w14:textId="77777777" w:rsidTr="00CF0343">
              <w:tc>
                <w:tcPr>
                  <w:tcW w:w="470" w:type="dxa"/>
                  <w:tcMar>
                    <w:top w:w="0" w:type="dxa"/>
                    <w:left w:w="0" w:type="dxa"/>
                    <w:bottom w:w="0" w:type="dxa"/>
                    <w:right w:w="0" w:type="dxa"/>
                  </w:tcMar>
                </w:tcPr>
                <w:p w14:paraId="3116CCEB" w14:textId="77777777" w:rsidR="007B14BA" w:rsidRPr="00B14473" w:rsidRDefault="007B14BA" w:rsidP="00CF0343">
                  <w:pPr>
                    <w:jc w:val="left"/>
                    <w:rPr>
                      <w:rFonts w:cs="Arial"/>
                      <w:color w:val="000000"/>
                      <w:sz w:val="16"/>
                      <w:szCs w:val="16"/>
                    </w:rPr>
                  </w:pPr>
                  <w:r w:rsidRPr="00B14473">
                    <w:rPr>
                      <w:rFonts w:cs="Arial"/>
                      <w:color w:val="000000"/>
                      <w:sz w:val="16"/>
                      <w:szCs w:val="16"/>
                    </w:rPr>
                    <w:t>TWO</w:t>
                  </w:r>
                </w:p>
                <w:p w14:paraId="52C02857" w14:textId="77777777" w:rsidR="007B14BA" w:rsidRPr="00B14473" w:rsidRDefault="007B14BA" w:rsidP="00CF0343">
                  <w:pPr>
                    <w:spacing w:line="1" w:lineRule="auto"/>
                    <w:jc w:val="left"/>
                    <w:rPr>
                      <w:rFonts w:cs="Arial"/>
                      <w:sz w:val="16"/>
                      <w:szCs w:val="16"/>
                    </w:rPr>
                  </w:pPr>
                </w:p>
              </w:tc>
            </w:tr>
          </w:tbl>
          <w:p w14:paraId="79820760" w14:textId="77777777" w:rsidR="007B14BA" w:rsidRPr="00B14473" w:rsidRDefault="007B14BA" w:rsidP="00CF0343">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61F07A" w14:textId="77777777" w:rsidR="007B14BA" w:rsidRPr="00B14473" w:rsidRDefault="007B14BA" w:rsidP="00CF0343">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7B14BA" w:rsidRPr="00B14473" w14:paraId="1862F25F" w14:textId="77777777" w:rsidTr="00CF0343">
              <w:tc>
                <w:tcPr>
                  <w:tcW w:w="630" w:type="dxa"/>
                  <w:tcMar>
                    <w:top w:w="0" w:type="dxa"/>
                    <w:left w:w="0" w:type="dxa"/>
                    <w:bottom w:w="0" w:type="dxa"/>
                    <w:right w:w="0" w:type="dxa"/>
                  </w:tcMar>
                </w:tcPr>
                <w:p w14:paraId="245342E0" w14:textId="77777777" w:rsidR="007B14BA" w:rsidRPr="00B14473" w:rsidRDefault="007B14BA" w:rsidP="00CF0343">
                  <w:pPr>
                    <w:jc w:val="left"/>
                    <w:rPr>
                      <w:rFonts w:cs="Arial"/>
                      <w:color w:val="000000"/>
                      <w:sz w:val="16"/>
                      <w:szCs w:val="16"/>
                    </w:rPr>
                  </w:pPr>
                  <w:r w:rsidRPr="00B14473">
                    <w:rPr>
                      <w:rFonts w:cs="Arial"/>
                      <w:color w:val="000000"/>
                      <w:sz w:val="16"/>
                      <w:szCs w:val="16"/>
                    </w:rPr>
                    <w:t>2023*</w:t>
                  </w:r>
                </w:p>
                <w:p w14:paraId="29395AF3" w14:textId="77777777" w:rsidR="007B14BA" w:rsidRPr="00B14473" w:rsidRDefault="007B14BA" w:rsidP="00CF0343">
                  <w:pPr>
                    <w:spacing w:line="1" w:lineRule="auto"/>
                    <w:jc w:val="left"/>
                    <w:rPr>
                      <w:rFonts w:cs="Arial"/>
                      <w:sz w:val="16"/>
                      <w:szCs w:val="16"/>
                    </w:rPr>
                  </w:pPr>
                </w:p>
              </w:tc>
            </w:tr>
          </w:tbl>
          <w:p w14:paraId="26F8F50A" w14:textId="77777777" w:rsidR="007B14BA" w:rsidRPr="00B14473" w:rsidRDefault="007B14BA" w:rsidP="00CF0343">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DD41E5" w14:textId="77777777" w:rsidR="007B14BA" w:rsidRPr="00B14473" w:rsidRDefault="007B14BA" w:rsidP="00CF0343">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7B14BA" w:rsidRPr="00B14473" w14:paraId="6022C574" w14:textId="77777777" w:rsidTr="00CF0343">
              <w:tc>
                <w:tcPr>
                  <w:tcW w:w="1410" w:type="dxa"/>
                  <w:tcMar>
                    <w:top w:w="0" w:type="dxa"/>
                    <w:left w:w="0" w:type="dxa"/>
                    <w:bottom w:w="0" w:type="dxa"/>
                    <w:right w:w="0" w:type="dxa"/>
                  </w:tcMar>
                </w:tcPr>
                <w:p w14:paraId="3E35D00C" w14:textId="77777777" w:rsidR="007B14BA" w:rsidRPr="00B14473" w:rsidRDefault="007B14BA" w:rsidP="00CF0343">
                  <w:pPr>
                    <w:jc w:val="left"/>
                    <w:rPr>
                      <w:rFonts w:cs="Arial"/>
                      <w:color w:val="000000"/>
                      <w:sz w:val="16"/>
                      <w:szCs w:val="16"/>
                    </w:rPr>
                  </w:pPr>
                  <w:r w:rsidRPr="00B14473">
                    <w:rPr>
                      <w:rFonts w:cs="Arial"/>
                      <w:color w:val="000000"/>
                      <w:sz w:val="16"/>
                      <w:szCs w:val="16"/>
                    </w:rPr>
                    <w:t>TG/OXYPE_CAE</w:t>
                  </w:r>
                  <w:r w:rsidRPr="00B14473">
                    <w:rPr>
                      <w:rFonts w:cs="Arial"/>
                      <w:color w:val="000000"/>
                      <w:sz w:val="16"/>
                      <w:szCs w:val="16"/>
                    </w:rPr>
                    <w:br/>
                    <w:t>(proj.2)</w:t>
                  </w:r>
                </w:p>
                <w:p w14:paraId="317B3EBE" w14:textId="77777777" w:rsidR="007B14BA" w:rsidRPr="00B14473" w:rsidRDefault="007B14BA" w:rsidP="00CF0343">
                  <w:pPr>
                    <w:spacing w:line="1" w:lineRule="auto"/>
                    <w:jc w:val="left"/>
                    <w:rPr>
                      <w:rFonts w:cs="Arial"/>
                      <w:sz w:val="16"/>
                      <w:szCs w:val="16"/>
                    </w:rPr>
                  </w:pPr>
                </w:p>
              </w:tc>
            </w:tr>
          </w:tbl>
          <w:p w14:paraId="30FDE974" w14:textId="77777777" w:rsidR="007B14BA" w:rsidRPr="00B14473" w:rsidRDefault="007B14BA" w:rsidP="00CF0343">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F1D9B7" w14:textId="77777777" w:rsidR="007B14BA" w:rsidRPr="00B14473" w:rsidRDefault="007B14BA" w:rsidP="00CF0343">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7B14BA" w:rsidRPr="00B14473" w14:paraId="38A154D6" w14:textId="77777777" w:rsidTr="00CF0343">
              <w:tc>
                <w:tcPr>
                  <w:tcW w:w="1395" w:type="dxa"/>
                  <w:tcMar>
                    <w:top w:w="0" w:type="dxa"/>
                    <w:left w:w="0" w:type="dxa"/>
                    <w:bottom w:w="0" w:type="dxa"/>
                    <w:right w:w="0" w:type="dxa"/>
                  </w:tcMar>
                </w:tcPr>
                <w:p w14:paraId="3439FB67" w14:textId="77777777" w:rsidR="007B14BA" w:rsidRPr="00B14473" w:rsidRDefault="007B14BA" w:rsidP="00CF0343">
                  <w:pPr>
                    <w:jc w:val="left"/>
                    <w:rPr>
                      <w:rFonts w:cs="Arial"/>
                      <w:color w:val="000000"/>
                      <w:sz w:val="16"/>
                      <w:szCs w:val="16"/>
                    </w:rPr>
                  </w:pPr>
                  <w:proofErr w:type="spellStart"/>
                  <w:r w:rsidRPr="00B14473">
                    <w:rPr>
                      <w:rFonts w:cs="Arial"/>
                      <w:color w:val="000000"/>
                      <w:sz w:val="16"/>
                      <w:szCs w:val="16"/>
                    </w:rPr>
                    <w:t>Oxypetalum</w:t>
                  </w:r>
                  <w:proofErr w:type="spellEnd"/>
                </w:p>
                <w:p w14:paraId="2F6E618E" w14:textId="77777777" w:rsidR="007B14BA" w:rsidRPr="00B14473" w:rsidRDefault="007B14BA" w:rsidP="00CF0343">
                  <w:pPr>
                    <w:spacing w:line="1" w:lineRule="auto"/>
                    <w:jc w:val="left"/>
                    <w:rPr>
                      <w:rFonts w:cs="Arial"/>
                      <w:sz w:val="16"/>
                      <w:szCs w:val="16"/>
                    </w:rPr>
                  </w:pPr>
                </w:p>
              </w:tc>
            </w:tr>
          </w:tbl>
          <w:p w14:paraId="20405DD3" w14:textId="77777777" w:rsidR="007B14BA" w:rsidRPr="00B14473" w:rsidRDefault="007B14BA" w:rsidP="00CF0343">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5C3773" w14:textId="77777777" w:rsidR="007B14BA" w:rsidRPr="00B14473" w:rsidRDefault="007B14BA" w:rsidP="00CF0343">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7B14BA" w:rsidRPr="00B14473" w14:paraId="34C49175" w14:textId="77777777" w:rsidTr="00CF0343">
              <w:tc>
                <w:tcPr>
                  <w:tcW w:w="1275" w:type="dxa"/>
                  <w:tcMar>
                    <w:top w:w="0" w:type="dxa"/>
                    <w:left w:w="0" w:type="dxa"/>
                    <w:bottom w:w="0" w:type="dxa"/>
                    <w:right w:w="0" w:type="dxa"/>
                  </w:tcMar>
                </w:tcPr>
                <w:p w14:paraId="4CC821C6" w14:textId="77777777" w:rsidR="007B14BA" w:rsidRPr="00B14473" w:rsidRDefault="007B14BA" w:rsidP="00CF0343">
                  <w:pPr>
                    <w:spacing w:line="1" w:lineRule="auto"/>
                    <w:jc w:val="left"/>
                    <w:rPr>
                      <w:rFonts w:cs="Arial"/>
                      <w:sz w:val="16"/>
                      <w:szCs w:val="16"/>
                    </w:rPr>
                  </w:pPr>
                </w:p>
              </w:tc>
            </w:tr>
          </w:tbl>
          <w:p w14:paraId="740CF7E3" w14:textId="77777777" w:rsidR="007B14BA" w:rsidRPr="00B14473" w:rsidRDefault="007B14BA" w:rsidP="00CF0343">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8EBD1F" w14:textId="77777777" w:rsidR="007B14BA" w:rsidRPr="00B14473" w:rsidRDefault="007B14BA" w:rsidP="00CF0343">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7B14BA" w:rsidRPr="00B14473" w14:paraId="0BA818BA" w14:textId="77777777" w:rsidTr="00CF0343">
              <w:tc>
                <w:tcPr>
                  <w:tcW w:w="1185" w:type="dxa"/>
                  <w:tcMar>
                    <w:top w:w="0" w:type="dxa"/>
                    <w:left w:w="0" w:type="dxa"/>
                    <w:bottom w:w="0" w:type="dxa"/>
                    <w:right w:w="0" w:type="dxa"/>
                  </w:tcMar>
                </w:tcPr>
                <w:p w14:paraId="6EFA1943" w14:textId="77777777" w:rsidR="007B14BA" w:rsidRPr="00B14473" w:rsidRDefault="007B14BA" w:rsidP="00CF0343">
                  <w:pPr>
                    <w:spacing w:line="1" w:lineRule="auto"/>
                    <w:jc w:val="left"/>
                    <w:rPr>
                      <w:rFonts w:cs="Arial"/>
                      <w:sz w:val="16"/>
                      <w:szCs w:val="16"/>
                    </w:rPr>
                  </w:pPr>
                </w:p>
              </w:tc>
            </w:tr>
          </w:tbl>
          <w:p w14:paraId="4AC954F0" w14:textId="77777777" w:rsidR="007B14BA" w:rsidRPr="00B14473" w:rsidRDefault="007B14BA" w:rsidP="00CF0343">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CC4BF6" w14:textId="77777777" w:rsidR="007B14BA" w:rsidRPr="00B14473" w:rsidRDefault="007B14BA" w:rsidP="00CF0343">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7B14BA" w:rsidRPr="00B14473" w14:paraId="2CFA6D9A" w14:textId="77777777" w:rsidTr="00CF0343">
              <w:tc>
                <w:tcPr>
                  <w:tcW w:w="1215" w:type="dxa"/>
                  <w:tcMar>
                    <w:top w:w="0" w:type="dxa"/>
                    <w:left w:w="0" w:type="dxa"/>
                    <w:bottom w:w="0" w:type="dxa"/>
                    <w:right w:w="0" w:type="dxa"/>
                  </w:tcMar>
                </w:tcPr>
                <w:p w14:paraId="408AEEDD" w14:textId="77777777" w:rsidR="007B14BA" w:rsidRPr="00B14473" w:rsidRDefault="007B14BA" w:rsidP="00CF0343">
                  <w:pPr>
                    <w:spacing w:line="1" w:lineRule="auto"/>
                    <w:jc w:val="left"/>
                    <w:rPr>
                      <w:rFonts w:cs="Arial"/>
                      <w:sz w:val="16"/>
                      <w:szCs w:val="16"/>
                    </w:rPr>
                  </w:pPr>
                </w:p>
              </w:tc>
            </w:tr>
          </w:tbl>
          <w:p w14:paraId="1E4B7434" w14:textId="77777777" w:rsidR="007B14BA" w:rsidRPr="00B14473" w:rsidRDefault="007B14BA" w:rsidP="00CF0343">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4FB5BEC3" w14:textId="77777777" w:rsidR="007B14BA" w:rsidRPr="00B14473" w:rsidRDefault="007B14BA" w:rsidP="00CF0343">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7B14BA" w:rsidRPr="00FE71AE" w14:paraId="69079448" w14:textId="77777777" w:rsidTr="00CF0343">
              <w:tc>
                <w:tcPr>
                  <w:tcW w:w="1635" w:type="dxa"/>
                  <w:tcMar>
                    <w:top w:w="0" w:type="dxa"/>
                    <w:left w:w="0" w:type="dxa"/>
                    <w:bottom w:w="0" w:type="dxa"/>
                    <w:right w:w="0" w:type="dxa"/>
                  </w:tcMar>
                </w:tcPr>
                <w:p w14:paraId="0A6430CF" w14:textId="77777777" w:rsidR="007B14BA" w:rsidRPr="00FE71AE" w:rsidRDefault="007B14BA" w:rsidP="00CF0343">
                  <w:pPr>
                    <w:jc w:val="left"/>
                    <w:rPr>
                      <w:rFonts w:cs="Arial"/>
                      <w:color w:val="000000"/>
                      <w:sz w:val="16"/>
                      <w:szCs w:val="16"/>
                      <w:lang w:val="pt-BR"/>
                    </w:rPr>
                  </w:pPr>
                  <w:r w:rsidRPr="00FE71AE">
                    <w:rPr>
                      <w:rStyle w:val="Emphasis"/>
                      <w:rFonts w:cs="Arial"/>
                      <w:color w:val="000000"/>
                      <w:sz w:val="16"/>
                      <w:szCs w:val="16"/>
                      <w:lang w:val="pt-BR"/>
                    </w:rPr>
                    <w:t>Oxypetalum coeruleum</w:t>
                  </w:r>
                  <w:r w:rsidRPr="00FE71AE">
                    <w:rPr>
                      <w:rFonts w:cs="Arial"/>
                      <w:color w:val="000000"/>
                      <w:sz w:val="16"/>
                      <w:szCs w:val="16"/>
                      <w:lang w:val="pt-BR"/>
                    </w:rPr>
                    <w:t> (D. Don) Decne.</w:t>
                  </w:r>
                </w:p>
                <w:p w14:paraId="40B1333D" w14:textId="77777777" w:rsidR="007B14BA" w:rsidRPr="00FE71AE" w:rsidRDefault="007B14BA" w:rsidP="00CF0343">
                  <w:pPr>
                    <w:spacing w:line="1" w:lineRule="auto"/>
                    <w:jc w:val="left"/>
                    <w:rPr>
                      <w:rFonts w:cs="Arial"/>
                      <w:sz w:val="16"/>
                      <w:szCs w:val="16"/>
                      <w:lang w:val="pt-BR"/>
                    </w:rPr>
                  </w:pPr>
                </w:p>
              </w:tc>
            </w:tr>
          </w:tbl>
          <w:p w14:paraId="62D0884A" w14:textId="77777777" w:rsidR="007B14BA" w:rsidRPr="00FE71AE" w:rsidRDefault="007B14BA" w:rsidP="00CF0343">
            <w:pPr>
              <w:jc w:val="left"/>
              <w:rPr>
                <w:rFonts w:cs="Arial"/>
                <w:vanish/>
                <w:sz w:val="16"/>
                <w:szCs w:val="16"/>
                <w:lang w:val="pt-BR"/>
              </w:rPr>
            </w:pPr>
          </w:p>
        </w:tc>
      </w:tr>
      <w:tr w:rsidR="007B14BA" w:rsidRPr="00B14473" w14:paraId="298DD785"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0ABDF8" w14:textId="77777777" w:rsidR="007B14BA" w:rsidRPr="00B14473" w:rsidRDefault="007B14BA" w:rsidP="00CF0343">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7B14BA" w:rsidRPr="00B14473" w14:paraId="37283BC2" w14:textId="77777777" w:rsidTr="00CF0343">
              <w:tc>
                <w:tcPr>
                  <w:tcW w:w="555" w:type="dxa"/>
                  <w:tcMar>
                    <w:top w:w="0" w:type="dxa"/>
                    <w:left w:w="0" w:type="dxa"/>
                    <w:bottom w:w="0" w:type="dxa"/>
                    <w:right w:w="0" w:type="dxa"/>
                  </w:tcMar>
                </w:tcPr>
                <w:p w14:paraId="4E2682F9" w14:textId="77777777" w:rsidR="007B14BA" w:rsidRPr="00B14473" w:rsidRDefault="007B14BA" w:rsidP="00CF0343">
                  <w:pPr>
                    <w:jc w:val="left"/>
                    <w:rPr>
                      <w:rFonts w:cs="Arial"/>
                      <w:color w:val="000000"/>
                      <w:sz w:val="16"/>
                      <w:szCs w:val="16"/>
                    </w:rPr>
                  </w:pPr>
                  <w:r w:rsidRPr="00B14473">
                    <w:rPr>
                      <w:rFonts w:cs="Arial"/>
                      <w:color w:val="000000"/>
                      <w:sz w:val="16"/>
                      <w:szCs w:val="16"/>
                    </w:rPr>
                    <w:t>CN</w:t>
                  </w:r>
                </w:p>
                <w:p w14:paraId="367B66EC" w14:textId="77777777" w:rsidR="007B14BA" w:rsidRPr="00B14473" w:rsidRDefault="007B14BA" w:rsidP="00CF0343">
                  <w:pPr>
                    <w:spacing w:line="1" w:lineRule="auto"/>
                    <w:jc w:val="left"/>
                    <w:rPr>
                      <w:rFonts w:cs="Arial"/>
                      <w:sz w:val="16"/>
                      <w:szCs w:val="16"/>
                    </w:rPr>
                  </w:pPr>
                </w:p>
              </w:tc>
            </w:tr>
          </w:tbl>
          <w:p w14:paraId="1D895B05" w14:textId="77777777" w:rsidR="007B14BA" w:rsidRPr="00B14473" w:rsidRDefault="007B14BA" w:rsidP="00CF0343">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75849E" w14:textId="77777777" w:rsidR="007B14BA" w:rsidRPr="00B14473" w:rsidRDefault="007B14BA" w:rsidP="00CF0343">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7B14BA" w:rsidRPr="00B14473" w14:paraId="1152155B" w14:textId="77777777" w:rsidTr="00CF0343">
              <w:tc>
                <w:tcPr>
                  <w:tcW w:w="470" w:type="dxa"/>
                  <w:tcMar>
                    <w:top w:w="0" w:type="dxa"/>
                    <w:left w:w="0" w:type="dxa"/>
                    <w:bottom w:w="0" w:type="dxa"/>
                    <w:right w:w="0" w:type="dxa"/>
                  </w:tcMar>
                </w:tcPr>
                <w:p w14:paraId="6C6D64E8" w14:textId="77777777" w:rsidR="007B14BA" w:rsidRPr="00B14473" w:rsidRDefault="007B14BA" w:rsidP="00CF0343">
                  <w:pPr>
                    <w:jc w:val="left"/>
                    <w:rPr>
                      <w:rFonts w:cs="Arial"/>
                      <w:color w:val="000000"/>
                      <w:sz w:val="16"/>
                      <w:szCs w:val="16"/>
                    </w:rPr>
                  </w:pPr>
                  <w:r w:rsidRPr="00B14473">
                    <w:rPr>
                      <w:rFonts w:cs="Arial"/>
                      <w:color w:val="000000"/>
                      <w:sz w:val="16"/>
                      <w:szCs w:val="16"/>
                    </w:rPr>
                    <w:t>TWA/TWV</w:t>
                  </w:r>
                </w:p>
                <w:p w14:paraId="3BC50B5F" w14:textId="77777777" w:rsidR="007B14BA" w:rsidRPr="00B14473" w:rsidRDefault="007B14BA" w:rsidP="00CF0343">
                  <w:pPr>
                    <w:spacing w:line="1" w:lineRule="auto"/>
                    <w:jc w:val="left"/>
                    <w:rPr>
                      <w:rFonts w:cs="Arial"/>
                      <w:sz w:val="16"/>
                      <w:szCs w:val="16"/>
                    </w:rPr>
                  </w:pPr>
                </w:p>
              </w:tc>
            </w:tr>
          </w:tbl>
          <w:p w14:paraId="1509EF5F" w14:textId="77777777" w:rsidR="007B14BA" w:rsidRPr="00B14473" w:rsidRDefault="007B14BA" w:rsidP="00CF0343">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30C28A" w14:textId="77777777" w:rsidR="007B14BA" w:rsidRPr="00B14473" w:rsidRDefault="007B14BA" w:rsidP="00CF0343">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7B14BA" w:rsidRPr="00B14473" w14:paraId="0B33D154" w14:textId="77777777" w:rsidTr="00CF0343">
              <w:tc>
                <w:tcPr>
                  <w:tcW w:w="630" w:type="dxa"/>
                  <w:tcMar>
                    <w:top w:w="0" w:type="dxa"/>
                    <w:left w:w="0" w:type="dxa"/>
                    <w:bottom w:w="0" w:type="dxa"/>
                    <w:right w:w="0" w:type="dxa"/>
                  </w:tcMar>
                </w:tcPr>
                <w:p w14:paraId="1EA3F65C" w14:textId="77777777" w:rsidR="007B14BA" w:rsidRPr="00B14473" w:rsidRDefault="007B14BA" w:rsidP="00CF0343">
                  <w:pPr>
                    <w:jc w:val="left"/>
                    <w:rPr>
                      <w:rFonts w:cs="Arial"/>
                      <w:color w:val="000000"/>
                      <w:sz w:val="16"/>
                      <w:szCs w:val="16"/>
                    </w:rPr>
                  </w:pPr>
                  <w:r w:rsidRPr="00B14473">
                    <w:rPr>
                      <w:rFonts w:cs="Arial"/>
                      <w:color w:val="000000"/>
                      <w:sz w:val="16"/>
                      <w:szCs w:val="16"/>
                    </w:rPr>
                    <w:t>2023</w:t>
                  </w:r>
                </w:p>
                <w:p w14:paraId="132EF32D" w14:textId="77777777" w:rsidR="007B14BA" w:rsidRPr="00B14473" w:rsidRDefault="007B14BA" w:rsidP="00CF0343">
                  <w:pPr>
                    <w:spacing w:line="1" w:lineRule="auto"/>
                    <w:jc w:val="left"/>
                    <w:rPr>
                      <w:rFonts w:cs="Arial"/>
                      <w:sz w:val="16"/>
                      <w:szCs w:val="16"/>
                    </w:rPr>
                  </w:pPr>
                </w:p>
              </w:tc>
            </w:tr>
          </w:tbl>
          <w:p w14:paraId="5DF23E08" w14:textId="77777777" w:rsidR="007B14BA" w:rsidRPr="00B14473" w:rsidRDefault="007B14BA" w:rsidP="00CF0343">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42B3CA" w14:textId="77777777" w:rsidR="007B14BA" w:rsidRPr="00B14473" w:rsidRDefault="007B14BA" w:rsidP="00CF0343">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7B14BA" w:rsidRPr="00B14473" w14:paraId="65027AC0" w14:textId="77777777" w:rsidTr="00CF0343">
              <w:tc>
                <w:tcPr>
                  <w:tcW w:w="1410" w:type="dxa"/>
                  <w:tcMar>
                    <w:top w:w="0" w:type="dxa"/>
                    <w:left w:w="0" w:type="dxa"/>
                    <w:bottom w:w="0" w:type="dxa"/>
                    <w:right w:w="0" w:type="dxa"/>
                  </w:tcMar>
                </w:tcPr>
                <w:p w14:paraId="66F82206" w14:textId="77777777" w:rsidR="007B14BA" w:rsidRPr="00B14473" w:rsidRDefault="007B14BA" w:rsidP="00CF0343">
                  <w:pPr>
                    <w:jc w:val="left"/>
                    <w:rPr>
                      <w:rFonts w:cs="Arial"/>
                      <w:color w:val="000000"/>
                      <w:sz w:val="16"/>
                      <w:szCs w:val="16"/>
                    </w:rPr>
                  </w:pPr>
                  <w:r w:rsidRPr="00B14473">
                    <w:rPr>
                      <w:rFonts w:cs="Arial"/>
                      <w:color w:val="000000"/>
                      <w:sz w:val="16"/>
                      <w:szCs w:val="16"/>
                    </w:rPr>
                    <w:t>TG/VIGNA_RAD</w:t>
                  </w:r>
                  <w:r w:rsidRPr="00B14473">
                    <w:rPr>
                      <w:rFonts w:cs="Arial"/>
                      <w:color w:val="000000"/>
                      <w:sz w:val="16"/>
                      <w:szCs w:val="16"/>
                    </w:rPr>
                    <w:br/>
                    <w:t>(proj.1)</w:t>
                  </w:r>
                </w:p>
                <w:p w14:paraId="583E319F" w14:textId="77777777" w:rsidR="007B14BA" w:rsidRPr="00B14473" w:rsidRDefault="007B14BA" w:rsidP="00CF0343">
                  <w:pPr>
                    <w:spacing w:line="1" w:lineRule="auto"/>
                    <w:jc w:val="left"/>
                    <w:rPr>
                      <w:rFonts w:cs="Arial"/>
                      <w:sz w:val="16"/>
                      <w:szCs w:val="16"/>
                    </w:rPr>
                  </w:pPr>
                </w:p>
              </w:tc>
            </w:tr>
          </w:tbl>
          <w:p w14:paraId="2B2BF75C" w14:textId="77777777" w:rsidR="007B14BA" w:rsidRPr="00B14473" w:rsidRDefault="007B14BA" w:rsidP="00CF0343">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BD5592" w14:textId="77777777" w:rsidR="007B14BA" w:rsidRPr="00B14473" w:rsidRDefault="007B14BA" w:rsidP="00CF0343">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7B14BA" w:rsidRPr="00B14473" w14:paraId="32291364" w14:textId="77777777" w:rsidTr="00CF0343">
              <w:tc>
                <w:tcPr>
                  <w:tcW w:w="1395" w:type="dxa"/>
                  <w:tcMar>
                    <w:top w:w="0" w:type="dxa"/>
                    <w:left w:w="0" w:type="dxa"/>
                    <w:bottom w:w="0" w:type="dxa"/>
                    <w:right w:w="0" w:type="dxa"/>
                  </w:tcMar>
                </w:tcPr>
                <w:p w14:paraId="0A889104" w14:textId="77777777" w:rsidR="007B14BA" w:rsidRPr="00B14473" w:rsidRDefault="007B14BA" w:rsidP="00CF0343">
                  <w:pPr>
                    <w:jc w:val="left"/>
                    <w:rPr>
                      <w:rFonts w:cs="Arial"/>
                      <w:color w:val="000000"/>
                      <w:sz w:val="16"/>
                      <w:szCs w:val="16"/>
                    </w:rPr>
                  </w:pPr>
                  <w:r w:rsidRPr="00B14473">
                    <w:rPr>
                      <w:rFonts w:cs="Arial"/>
                      <w:color w:val="000000"/>
                      <w:sz w:val="16"/>
                      <w:szCs w:val="16"/>
                    </w:rPr>
                    <w:t>Mung Bean</w:t>
                  </w:r>
                </w:p>
                <w:p w14:paraId="34300B2A" w14:textId="77777777" w:rsidR="007B14BA" w:rsidRPr="00B14473" w:rsidRDefault="007B14BA" w:rsidP="00CF0343">
                  <w:pPr>
                    <w:spacing w:line="1" w:lineRule="auto"/>
                    <w:jc w:val="left"/>
                    <w:rPr>
                      <w:rFonts w:cs="Arial"/>
                      <w:sz w:val="16"/>
                      <w:szCs w:val="16"/>
                    </w:rPr>
                  </w:pPr>
                </w:p>
              </w:tc>
            </w:tr>
          </w:tbl>
          <w:p w14:paraId="6CD9A197" w14:textId="77777777" w:rsidR="007B14BA" w:rsidRPr="00B14473" w:rsidRDefault="007B14BA" w:rsidP="00CF0343">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191BE2" w14:textId="77777777" w:rsidR="007B14BA" w:rsidRPr="00B14473" w:rsidRDefault="007B14BA" w:rsidP="00CF0343">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7B14BA" w:rsidRPr="00B14473" w14:paraId="42FAFAA3" w14:textId="77777777" w:rsidTr="00CF0343">
              <w:tc>
                <w:tcPr>
                  <w:tcW w:w="1275" w:type="dxa"/>
                  <w:tcMar>
                    <w:top w:w="0" w:type="dxa"/>
                    <w:left w:w="0" w:type="dxa"/>
                    <w:bottom w:w="0" w:type="dxa"/>
                    <w:right w:w="0" w:type="dxa"/>
                  </w:tcMar>
                </w:tcPr>
                <w:p w14:paraId="024F9B07" w14:textId="77777777" w:rsidR="007B14BA" w:rsidRPr="00B14473" w:rsidRDefault="007B14BA" w:rsidP="00CF0343">
                  <w:pPr>
                    <w:spacing w:line="1" w:lineRule="auto"/>
                    <w:jc w:val="left"/>
                    <w:rPr>
                      <w:rFonts w:cs="Arial"/>
                      <w:sz w:val="16"/>
                      <w:szCs w:val="16"/>
                    </w:rPr>
                  </w:pPr>
                </w:p>
              </w:tc>
            </w:tr>
          </w:tbl>
          <w:p w14:paraId="316E27AB" w14:textId="77777777" w:rsidR="007B14BA" w:rsidRPr="00B14473" w:rsidRDefault="007B14BA" w:rsidP="00CF0343">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F49D8A" w14:textId="77777777" w:rsidR="007B14BA" w:rsidRPr="00B14473" w:rsidRDefault="007B14BA" w:rsidP="00CF0343">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7B14BA" w:rsidRPr="00B14473" w14:paraId="6102BCD8" w14:textId="77777777" w:rsidTr="00CF0343">
              <w:tc>
                <w:tcPr>
                  <w:tcW w:w="1185" w:type="dxa"/>
                  <w:tcMar>
                    <w:top w:w="0" w:type="dxa"/>
                    <w:left w:w="0" w:type="dxa"/>
                    <w:bottom w:w="0" w:type="dxa"/>
                    <w:right w:w="0" w:type="dxa"/>
                  </w:tcMar>
                </w:tcPr>
                <w:p w14:paraId="684CAFD7" w14:textId="77777777" w:rsidR="007B14BA" w:rsidRPr="00B14473" w:rsidRDefault="007B14BA" w:rsidP="00CF0343">
                  <w:pPr>
                    <w:spacing w:line="1" w:lineRule="auto"/>
                    <w:jc w:val="left"/>
                    <w:rPr>
                      <w:rFonts w:cs="Arial"/>
                      <w:sz w:val="16"/>
                      <w:szCs w:val="16"/>
                    </w:rPr>
                  </w:pPr>
                </w:p>
              </w:tc>
            </w:tr>
          </w:tbl>
          <w:p w14:paraId="4113A055" w14:textId="77777777" w:rsidR="007B14BA" w:rsidRPr="00B14473" w:rsidRDefault="007B14BA" w:rsidP="00CF0343">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FAAC01" w14:textId="77777777" w:rsidR="007B14BA" w:rsidRPr="00B14473" w:rsidRDefault="007B14BA" w:rsidP="00CF0343">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7B14BA" w:rsidRPr="00B14473" w14:paraId="6D86B4FA" w14:textId="77777777" w:rsidTr="00CF0343">
              <w:tc>
                <w:tcPr>
                  <w:tcW w:w="1215" w:type="dxa"/>
                  <w:tcMar>
                    <w:top w:w="0" w:type="dxa"/>
                    <w:left w:w="0" w:type="dxa"/>
                    <w:bottom w:w="0" w:type="dxa"/>
                    <w:right w:w="0" w:type="dxa"/>
                  </w:tcMar>
                </w:tcPr>
                <w:p w14:paraId="33A57503" w14:textId="77777777" w:rsidR="007B14BA" w:rsidRPr="00B14473" w:rsidRDefault="007B14BA" w:rsidP="00CF0343">
                  <w:pPr>
                    <w:spacing w:line="1" w:lineRule="auto"/>
                    <w:jc w:val="left"/>
                    <w:rPr>
                      <w:rFonts w:cs="Arial"/>
                      <w:sz w:val="16"/>
                      <w:szCs w:val="16"/>
                    </w:rPr>
                  </w:pPr>
                </w:p>
              </w:tc>
            </w:tr>
          </w:tbl>
          <w:p w14:paraId="63D9C032" w14:textId="77777777" w:rsidR="007B14BA" w:rsidRPr="00B14473" w:rsidRDefault="007B14BA" w:rsidP="00CF0343">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33AF353A" w14:textId="77777777" w:rsidR="007B14BA" w:rsidRPr="00B14473" w:rsidRDefault="007B14BA" w:rsidP="00CF0343">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7B14BA" w:rsidRPr="00B14473" w14:paraId="7E6EAAB2" w14:textId="77777777" w:rsidTr="00CF0343">
              <w:tc>
                <w:tcPr>
                  <w:tcW w:w="1635" w:type="dxa"/>
                  <w:tcMar>
                    <w:top w:w="0" w:type="dxa"/>
                    <w:left w:w="0" w:type="dxa"/>
                    <w:bottom w:w="0" w:type="dxa"/>
                    <w:right w:w="0" w:type="dxa"/>
                  </w:tcMar>
                </w:tcPr>
                <w:p w14:paraId="6399BD99" w14:textId="77777777" w:rsidR="007B14BA" w:rsidRPr="00B14473" w:rsidRDefault="007B14BA" w:rsidP="00CF0343">
                  <w:pPr>
                    <w:jc w:val="left"/>
                    <w:rPr>
                      <w:rFonts w:cs="Arial"/>
                      <w:color w:val="000000"/>
                      <w:sz w:val="16"/>
                      <w:szCs w:val="16"/>
                    </w:rPr>
                  </w:pPr>
                  <w:r w:rsidRPr="00B14473">
                    <w:rPr>
                      <w:rStyle w:val="Emphasis"/>
                      <w:rFonts w:cs="Arial"/>
                      <w:color w:val="000000"/>
                      <w:sz w:val="16"/>
                      <w:szCs w:val="16"/>
                    </w:rPr>
                    <w:t>Vigna radiata</w:t>
                  </w:r>
                  <w:r w:rsidRPr="00B14473">
                    <w:rPr>
                      <w:rFonts w:cs="Arial"/>
                      <w:color w:val="000000"/>
                      <w:sz w:val="16"/>
                      <w:szCs w:val="16"/>
                    </w:rPr>
                    <w:t xml:space="preserve"> (L.) R. </w:t>
                  </w:r>
                  <w:proofErr w:type="spellStart"/>
                  <w:r w:rsidRPr="00B14473">
                    <w:rPr>
                      <w:rFonts w:cs="Arial"/>
                      <w:color w:val="000000"/>
                      <w:sz w:val="16"/>
                      <w:szCs w:val="16"/>
                    </w:rPr>
                    <w:t>Wilczek</w:t>
                  </w:r>
                  <w:proofErr w:type="spellEnd"/>
                </w:p>
                <w:p w14:paraId="1C0B7405" w14:textId="77777777" w:rsidR="007B14BA" w:rsidRPr="00B14473" w:rsidRDefault="007B14BA" w:rsidP="00CF0343">
                  <w:pPr>
                    <w:spacing w:line="1" w:lineRule="auto"/>
                    <w:jc w:val="left"/>
                    <w:rPr>
                      <w:rFonts w:cs="Arial"/>
                      <w:sz w:val="16"/>
                      <w:szCs w:val="16"/>
                    </w:rPr>
                  </w:pPr>
                </w:p>
              </w:tc>
            </w:tr>
          </w:tbl>
          <w:p w14:paraId="7697686B" w14:textId="77777777" w:rsidR="007B14BA" w:rsidRPr="00B14473" w:rsidRDefault="007B14BA" w:rsidP="00CF0343">
            <w:pPr>
              <w:jc w:val="left"/>
              <w:rPr>
                <w:rFonts w:cs="Arial"/>
                <w:vanish/>
                <w:sz w:val="16"/>
                <w:szCs w:val="16"/>
              </w:rPr>
            </w:pPr>
          </w:p>
        </w:tc>
      </w:tr>
      <w:tr w:rsidR="007B14BA" w:rsidRPr="00B14473" w14:paraId="77AFCC19"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91CC87" w14:textId="77777777" w:rsidR="007B14BA" w:rsidRPr="00B14473" w:rsidRDefault="007B14BA" w:rsidP="00CF0343">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7B14BA" w:rsidRPr="00B14473" w14:paraId="4D6F4E25" w14:textId="77777777" w:rsidTr="00CF0343">
              <w:tc>
                <w:tcPr>
                  <w:tcW w:w="555" w:type="dxa"/>
                  <w:tcMar>
                    <w:top w:w="0" w:type="dxa"/>
                    <w:left w:w="0" w:type="dxa"/>
                    <w:bottom w:w="0" w:type="dxa"/>
                    <w:right w:w="0" w:type="dxa"/>
                  </w:tcMar>
                </w:tcPr>
                <w:p w14:paraId="11602E43" w14:textId="77777777" w:rsidR="007B14BA" w:rsidRPr="00B14473" w:rsidRDefault="007B14BA" w:rsidP="00CF0343">
                  <w:pPr>
                    <w:jc w:val="left"/>
                    <w:rPr>
                      <w:rFonts w:cs="Arial"/>
                      <w:color w:val="000000"/>
                      <w:sz w:val="16"/>
                      <w:szCs w:val="16"/>
                    </w:rPr>
                  </w:pPr>
                  <w:r w:rsidRPr="00B14473">
                    <w:rPr>
                      <w:rFonts w:cs="Arial"/>
                      <w:color w:val="000000"/>
                      <w:sz w:val="16"/>
                      <w:szCs w:val="16"/>
                    </w:rPr>
                    <w:t>JP</w:t>
                  </w:r>
                </w:p>
                <w:p w14:paraId="31DB844D" w14:textId="77777777" w:rsidR="007B14BA" w:rsidRPr="00B14473" w:rsidRDefault="007B14BA" w:rsidP="00CF0343">
                  <w:pPr>
                    <w:spacing w:line="1" w:lineRule="auto"/>
                    <w:jc w:val="left"/>
                    <w:rPr>
                      <w:rFonts w:cs="Arial"/>
                      <w:sz w:val="16"/>
                      <w:szCs w:val="16"/>
                    </w:rPr>
                  </w:pPr>
                </w:p>
              </w:tc>
            </w:tr>
          </w:tbl>
          <w:p w14:paraId="4215C8EB" w14:textId="77777777" w:rsidR="007B14BA" w:rsidRPr="00B14473" w:rsidRDefault="007B14BA" w:rsidP="00CF0343">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C9B34A" w14:textId="77777777" w:rsidR="007B14BA" w:rsidRPr="00B14473" w:rsidRDefault="007B14BA" w:rsidP="00CF0343">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7B14BA" w:rsidRPr="00B14473" w14:paraId="55C549A3" w14:textId="77777777" w:rsidTr="00CF0343">
              <w:tc>
                <w:tcPr>
                  <w:tcW w:w="470" w:type="dxa"/>
                  <w:tcMar>
                    <w:top w:w="0" w:type="dxa"/>
                    <w:left w:w="0" w:type="dxa"/>
                    <w:bottom w:w="0" w:type="dxa"/>
                    <w:right w:w="0" w:type="dxa"/>
                  </w:tcMar>
                </w:tcPr>
                <w:p w14:paraId="4CF00881" w14:textId="77777777" w:rsidR="007B14BA" w:rsidRPr="00B14473" w:rsidRDefault="007B14BA" w:rsidP="00CF0343">
                  <w:pPr>
                    <w:jc w:val="left"/>
                    <w:rPr>
                      <w:rFonts w:cs="Arial"/>
                      <w:color w:val="000000"/>
                      <w:sz w:val="16"/>
                      <w:szCs w:val="16"/>
                    </w:rPr>
                  </w:pPr>
                  <w:r w:rsidRPr="00B14473">
                    <w:rPr>
                      <w:rFonts w:cs="Arial"/>
                      <w:color w:val="000000"/>
                      <w:sz w:val="16"/>
                      <w:szCs w:val="16"/>
                    </w:rPr>
                    <w:t>TWA/TWO</w:t>
                  </w:r>
                </w:p>
                <w:p w14:paraId="2F8328E9" w14:textId="77777777" w:rsidR="007B14BA" w:rsidRPr="00B14473" w:rsidRDefault="007B14BA" w:rsidP="00CF0343">
                  <w:pPr>
                    <w:spacing w:line="1" w:lineRule="auto"/>
                    <w:jc w:val="left"/>
                    <w:rPr>
                      <w:rFonts w:cs="Arial"/>
                      <w:sz w:val="16"/>
                      <w:szCs w:val="16"/>
                    </w:rPr>
                  </w:pPr>
                </w:p>
              </w:tc>
            </w:tr>
          </w:tbl>
          <w:p w14:paraId="0CA6C7A3" w14:textId="77777777" w:rsidR="007B14BA" w:rsidRPr="00B14473" w:rsidRDefault="007B14BA" w:rsidP="00CF0343">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456E63" w14:textId="77777777" w:rsidR="007B14BA" w:rsidRPr="00B14473" w:rsidRDefault="007B14BA" w:rsidP="00CF0343">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7B14BA" w:rsidRPr="00B14473" w14:paraId="624EA519" w14:textId="77777777" w:rsidTr="00CF0343">
              <w:tc>
                <w:tcPr>
                  <w:tcW w:w="630" w:type="dxa"/>
                  <w:tcMar>
                    <w:top w:w="0" w:type="dxa"/>
                    <w:left w:w="0" w:type="dxa"/>
                    <w:bottom w:w="0" w:type="dxa"/>
                    <w:right w:w="0" w:type="dxa"/>
                  </w:tcMar>
                </w:tcPr>
                <w:p w14:paraId="03A8B252" w14:textId="77777777" w:rsidR="007B14BA" w:rsidRPr="00B14473" w:rsidRDefault="007B14BA" w:rsidP="00CF0343">
                  <w:pPr>
                    <w:jc w:val="left"/>
                    <w:rPr>
                      <w:rFonts w:cs="Arial"/>
                      <w:color w:val="000000"/>
                      <w:sz w:val="16"/>
                      <w:szCs w:val="16"/>
                    </w:rPr>
                  </w:pPr>
                  <w:r w:rsidRPr="00B14473">
                    <w:rPr>
                      <w:rFonts w:cs="Arial"/>
                      <w:color w:val="000000"/>
                      <w:sz w:val="16"/>
                      <w:szCs w:val="16"/>
                    </w:rPr>
                    <w:t>2023*</w:t>
                  </w:r>
                </w:p>
                <w:p w14:paraId="79CDAC0F" w14:textId="77777777" w:rsidR="007B14BA" w:rsidRPr="00B14473" w:rsidRDefault="007B14BA" w:rsidP="00CF0343">
                  <w:pPr>
                    <w:spacing w:line="1" w:lineRule="auto"/>
                    <w:jc w:val="left"/>
                    <w:rPr>
                      <w:rFonts w:cs="Arial"/>
                      <w:sz w:val="16"/>
                      <w:szCs w:val="16"/>
                    </w:rPr>
                  </w:pPr>
                </w:p>
              </w:tc>
            </w:tr>
          </w:tbl>
          <w:p w14:paraId="7E208E6A" w14:textId="77777777" w:rsidR="007B14BA" w:rsidRPr="00B14473" w:rsidRDefault="007B14BA" w:rsidP="00CF0343">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46CA6" w14:textId="77777777" w:rsidR="007B14BA" w:rsidRPr="00B14473" w:rsidRDefault="007B14BA" w:rsidP="00CF0343">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7B14BA" w:rsidRPr="00B14473" w14:paraId="6E222A4A" w14:textId="77777777" w:rsidTr="00CF0343">
              <w:tc>
                <w:tcPr>
                  <w:tcW w:w="1410" w:type="dxa"/>
                  <w:tcMar>
                    <w:top w:w="0" w:type="dxa"/>
                    <w:left w:w="0" w:type="dxa"/>
                    <w:bottom w:w="0" w:type="dxa"/>
                    <w:right w:w="0" w:type="dxa"/>
                  </w:tcMar>
                </w:tcPr>
                <w:p w14:paraId="3EC8E4C3" w14:textId="77777777" w:rsidR="007B14BA" w:rsidRPr="00B14473" w:rsidRDefault="007B14BA" w:rsidP="00CF0343">
                  <w:pPr>
                    <w:jc w:val="left"/>
                    <w:rPr>
                      <w:rFonts w:cs="Arial"/>
                      <w:color w:val="000000"/>
                      <w:sz w:val="16"/>
                      <w:szCs w:val="16"/>
                    </w:rPr>
                  </w:pPr>
                  <w:r w:rsidRPr="00B14473">
                    <w:rPr>
                      <w:rFonts w:cs="Arial"/>
                      <w:color w:val="000000"/>
                      <w:sz w:val="16"/>
                      <w:szCs w:val="16"/>
                    </w:rPr>
                    <w:t>TG/ZOYSI(proj.4)</w:t>
                  </w:r>
                </w:p>
                <w:p w14:paraId="3BFCD91E" w14:textId="77777777" w:rsidR="007B14BA" w:rsidRPr="00B14473" w:rsidRDefault="007B14BA" w:rsidP="00CF0343">
                  <w:pPr>
                    <w:spacing w:line="1" w:lineRule="auto"/>
                    <w:jc w:val="left"/>
                    <w:rPr>
                      <w:rFonts w:cs="Arial"/>
                      <w:sz w:val="16"/>
                      <w:szCs w:val="16"/>
                    </w:rPr>
                  </w:pPr>
                </w:p>
              </w:tc>
            </w:tr>
          </w:tbl>
          <w:p w14:paraId="2FBD4348" w14:textId="77777777" w:rsidR="007B14BA" w:rsidRPr="00B14473" w:rsidRDefault="007B14BA" w:rsidP="00CF0343">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CAF84D" w14:textId="77777777" w:rsidR="007B14BA" w:rsidRPr="00B14473" w:rsidRDefault="007B14BA" w:rsidP="00CF0343">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7B14BA" w:rsidRPr="00B14473" w14:paraId="7DAD1347" w14:textId="77777777" w:rsidTr="00CF0343">
              <w:tc>
                <w:tcPr>
                  <w:tcW w:w="1395" w:type="dxa"/>
                  <w:tcMar>
                    <w:top w:w="0" w:type="dxa"/>
                    <w:left w:w="0" w:type="dxa"/>
                    <w:bottom w:w="0" w:type="dxa"/>
                    <w:right w:w="0" w:type="dxa"/>
                  </w:tcMar>
                </w:tcPr>
                <w:p w14:paraId="27A45EF7" w14:textId="77777777" w:rsidR="007B14BA" w:rsidRPr="00B14473" w:rsidRDefault="007B14BA" w:rsidP="00CF0343">
                  <w:pPr>
                    <w:jc w:val="left"/>
                    <w:rPr>
                      <w:rFonts w:cs="Arial"/>
                      <w:color w:val="000000"/>
                      <w:sz w:val="16"/>
                      <w:szCs w:val="16"/>
                    </w:rPr>
                  </w:pPr>
                  <w:r w:rsidRPr="00B14473">
                    <w:rPr>
                      <w:rFonts w:cs="Arial"/>
                      <w:color w:val="000000"/>
                      <w:sz w:val="16"/>
                      <w:szCs w:val="16"/>
                    </w:rPr>
                    <w:t>Zoysia Grasses</w:t>
                  </w:r>
                </w:p>
                <w:p w14:paraId="67DBFE06" w14:textId="77777777" w:rsidR="007B14BA" w:rsidRPr="00B14473" w:rsidRDefault="007B14BA" w:rsidP="00CF0343">
                  <w:pPr>
                    <w:spacing w:line="1" w:lineRule="auto"/>
                    <w:jc w:val="left"/>
                    <w:rPr>
                      <w:rFonts w:cs="Arial"/>
                      <w:sz w:val="16"/>
                      <w:szCs w:val="16"/>
                    </w:rPr>
                  </w:pPr>
                </w:p>
              </w:tc>
            </w:tr>
          </w:tbl>
          <w:p w14:paraId="73C98898" w14:textId="77777777" w:rsidR="007B14BA" w:rsidRPr="00B14473" w:rsidRDefault="007B14BA" w:rsidP="00CF0343">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8A2E86" w14:textId="77777777" w:rsidR="007B14BA" w:rsidRPr="00B14473" w:rsidRDefault="007B14BA" w:rsidP="00CF0343">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7B14BA" w:rsidRPr="00B14473" w14:paraId="16A06DDB" w14:textId="77777777" w:rsidTr="00CF0343">
              <w:tc>
                <w:tcPr>
                  <w:tcW w:w="1275" w:type="dxa"/>
                  <w:tcMar>
                    <w:top w:w="0" w:type="dxa"/>
                    <w:left w:w="0" w:type="dxa"/>
                    <w:bottom w:w="0" w:type="dxa"/>
                    <w:right w:w="0" w:type="dxa"/>
                  </w:tcMar>
                </w:tcPr>
                <w:p w14:paraId="71279588" w14:textId="77777777" w:rsidR="007B14BA" w:rsidRPr="00B14473" w:rsidRDefault="007B14BA" w:rsidP="00CF0343">
                  <w:pPr>
                    <w:spacing w:line="1" w:lineRule="auto"/>
                    <w:jc w:val="left"/>
                    <w:rPr>
                      <w:rFonts w:cs="Arial"/>
                      <w:sz w:val="16"/>
                      <w:szCs w:val="16"/>
                    </w:rPr>
                  </w:pPr>
                </w:p>
              </w:tc>
            </w:tr>
          </w:tbl>
          <w:p w14:paraId="23A33052" w14:textId="77777777" w:rsidR="007B14BA" w:rsidRPr="00B14473" w:rsidRDefault="007B14BA" w:rsidP="00CF0343">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17163" w14:textId="77777777" w:rsidR="007B14BA" w:rsidRPr="00B14473" w:rsidRDefault="007B14BA" w:rsidP="00CF0343">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7B14BA" w:rsidRPr="00B14473" w14:paraId="49FB4B40" w14:textId="77777777" w:rsidTr="00CF0343">
              <w:tc>
                <w:tcPr>
                  <w:tcW w:w="1185" w:type="dxa"/>
                  <w:tcMar>
                    <w:top w:w="0" w:type="dxa"/>
                    <w:left w:w="0" w:type="dxa"/>
                    <w:bottom w:w="0" w:type="dxa"/>
                    <w:right w:w="0" w:type="dxa"/>
                  </w:tcMar>
                </w:tcPr>
                <w:p w14:paraId="6EE7B442" w14:textId="77777777" w:rsidR="007B14BA" w:rsidRPr="00B14473" w:rsidRDefault="007B14BA" w:rsidP="00CF0343">
                  <w:pPr>
                    <w:spacing w:line="1" w:lineRule="auto"/>
                    <w:jc w:val="left"/>
                    <w:rPr>
                      <w:rFonts w:cs="Arial"/>
                      <w:sz w:val="16"/>
                      <w:szCs w:val="16"/>
                    </w:rPr>
                  </w:pPr>
                </w:p>
              </w:tc>
            </w:tr>
          </w:tbl>
          <w:p w14:paraId="4882B915" w14:textId="77777777" w:rsidR="007B14BA" w:rsidRPr="00B14473" w:rsidRDefault="007B14BA" w:rsidP="00CF0343">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032482" w14:textId="77777777" w:rsidR="007B14BA" w:rsidRPr="00B14473" w:rsidRDefault="007B14BA" w:rsidP="00CF0343">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7B14BA" w:rsidRPr="00B14473" w14:paraId="1D073C62" w14:textId="77777777" w:rsidTr="00CF0343">
              <w:tc>
                <w:tcPr>
                  <w:tcW w:w="1215" w:type="dxa"/>
                  <w:tcMar>
                    <w:top w:w="0" w:type="dxa"/>
                    <w:left w:w="0" w:type="dxa"/>
                    <w:bottom w:w="0" w:type="dxa"/>
                    <w:right w:w="0" w:type="dxa"/>
                  </w:tcMar>
                </w:tcPr>
                <w:p w14:paraId="459C6CD0" w14:textId="77777777" w:rsidR="007B14BA" w:rsidRPr="00B14473" w:rsidRDefault="007B14BA" w:rsidP="00CF0343">
                  <w:pPr>
                    <w:spacing w:line="1" w:lineRule="auto"/>
                    <w:jc w:val="left"/>
                    <w:rPr>
                      <w:rFonts w:cs="Arial"/>
                      <w:sz w:val="16"/>
                      <w:szCs w:val="16"/>
                    </w:rPr>
                  </w:pPr>
                </w:p>
              </w:tc>
            </w:tr>
          </w:tbl>
          <w:p w14:paraId="39A446C1" w14:textId="77777777" w:rsidR="007B14BA" w:rsidRPr="00B14473" w:rsidRDefault="007B14BA" w:rsidP="00CF0343">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6E3B3B11" w14:textId="77777777" w:rsidR="007B14BA" w:rsidRPr="00B14473" w:rsidRDefault="007B14BA" w:rsidP="00CF0343">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7B14BA" w:rsidRPr="00B14473" w14:paraId="395C8293" w14:textId="77777777" w:rsidTr="00CF0343">
              <w:tc>
                <w:tcPr>
                  <w:tcW w:w="1635" w:type="dxa"/>
                  <w:tcMar>
                    <w:top w:w="0" w:type="dxa"/>
                    <w:left w:w="0" w:type="dxa"/>
                    <w:bottom w:w="0" w:type="dxa"/>
                    <w:right w:w="0" w:type="dxa"/>
                  </w:tcMar>
                </w:tcPr>
                <w:p w14:paraId="7155FD06" w14:textId="77777777" w:rsidR="007B14BA" w:rsidRPr="00B14473" w:rsidRDefault="007B14BA" w:rsidP="00CF0343">
                  <w:pPr>
                    <w:jc w:val="left"/>
                    <w:rPr>
                      <w:rFonts w:cs="Arial"/>
                      <w:color w:val="000000"/>
                      <w:sz w:val="16"/>
                      <w:szCs w:val="16"/>
                    </w:rPr>
                  </w:pPr>
                  <w:r w:rsidRPr="00B14473">
                    <w:rPr>
                      <w:rStyle w:val="Emphasis"/>
                      <w:rFonts w:cs="Arial"/>
                      <w:color w:val="000000"/>
                      <w:sz w:val="16"/>
                      <w:szCs w:val="16"/>
                    </w:rPr>
                    <w:t>Zoysia</w:t>
                  </w:r>
                  <w:r w:rsidRPr="00B14473">
                    <w:rPr>
                      <w:rFonts w:cs="Arial"/>
                      <w:color w:val="000000"/>
                      <w:sz w:val="16"/>
                      <w:szCs w:val="16"/>
                    </w:rPr>
                    <w:t> </w:t>
                  </w:r>
                  <w:proofErr w:type="spellStart"/>
                  <w:r w:rsidRPr="00B14473">
                    <w:rPr>
                      <w:rFonts w:cs="Arial"/>
                      <w:color w:val="000000"/>
                      <w:sz w:val="16"/>
                      <w:szCs w:val="16"/>
                    </w:rPr>
                    <w:t>Willd</w:t>
                  </w:r>
                  <w:proofErr w:type="spellEnd"/>
                  <w:r w:rsidRPr="00B14473">
                    <w:rPr>
                      <w:rFonts w:cs="Arial"/>
                      <w:color w:val="000000"/>
                      <w:sz w:val="16"/>
                      <w:szCs w:val="16"/>
                    </w:rPr>
                    <w:t>.</w:t>
                  </w:r>
                </w:p>
                <w:p w14:paraId="0AD8C725" w14:textId="77777777" w:rsidR="007B14BA" w:rsidRPr="00B14473" w:rsidRDefault="007B14BA" w:rsidP="00CF0343">
                  <w:pPr>
                    <w:spacing w:line="1" w:lineRule="auto"/>
                    <w:jc w:val="left"/>
                    <w:rPr>
                      <w:rFonts w:cs="Arial"/>
                      <w:sz w:val="16"/>
                      <w:szCs w:val="16"/>
                    </w:rPr>
                  </w:pPr>
                </w:p>
              </w:tc>
            </w:tr>
          </w:tbl>
          <w:p w14:paraId="2D0A1AB8" w14:textId="77777777" w:rsidR="007B14BA" w:rsidRPr="00B14473" w:rsidRDefault="007B14BA" w:rsidP="00CF0343">
            <w:pPr>
              <w:jc w:val="left"/>
              <w:rPr>
                <w:rFonts w:cs="Arial"/>
                <w:vanish/>
                <w:sz w:val="16"/>
                <w:szCs w:val="16"/>
              </w:rPr>
            </w:pPr>
          </w:p>
        </w:tc>
      </w:tr>
      <w:tr w:rsidR="007B14BA" w:rsidRPr="009B0E70" w14:paraId="357F08EB"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35D152" w14:textId="77777777" w:rsidR="007B14BA" w:rsidRPr="00B14473" w:rsidRDefault="007B14BA" w:rsidP="00CF0343">
            <w:pPr>
              <w:jc w:val="left"/>
              <w:rPr>
                <w:rFonts w:cs="Arial"/>
                <w:sz w:val="16"/>
                <w:szCs w:val="16"/>
                <w:lang w:val="fr-FR"/>
              </w:rPr>
            </w:pPr>
            <w:r w:rsidRPr="00B14473">
              <w:rPr>
                <w:rFonts w:cs="Arial"/>
                <w:sz w:val="16"/>
                <w:szCs w:val="16"/>
                <w:lang w:val="fr-FR"/>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AC028A" w14:textId="77777777" w:rsidR="007B14BA" w:rsidRPr="00B14473" w:rsidRDefault="007B14BA" w:rsidP="00CF0343">
            <w:pPr>
              <w:jc w:val="left"/>
              <w:rPr>
                <w:rFonts w:cs="Arial"/>
                <w:sz w:val="16"/>
                <w:szCs w:val="16"/>
                <w:lang w:val="fr-FR"/>
              </w:rPr>
            </w:pPr>
            <w:r w:rsidRPr="00B14473">
              <w:rPr>
                <w:rFonts w:cs="Arial"/>
                <w:sz w:val="16"/>
                <w:szCs w:val="16"/>
                <w:lang w:val="fr-FR"/>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EA5A7A" w14:textId="77777777" w:rsidR="007B14BA" w:rsidRPr="00B14473" w:rsidRDefault="007B14BA" w:rsidP="00CF0343">
            <w:pPr>
              <w:jc w:val="left"/>
              <w:rPr>
                <w:rFonts w:cs="Arial"/>
                <w:sz w:val="16"/>
                <w:szCs w:val="16"/>
                <w:lang w:val="pt-BR"/>
              </w:rPr>
            </w:pPr>
            <w:r w:rsidRPr="00B14473">
              <w:rPr>
                <w:rFonts w:cs="Arial"/>
                <w:sz w:val="16"/>
                <w:szCs w:val="16"/>
                <w:lang w:val="pt-BR"/>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9DB4D7" w14:textId="77777777" w:rsidR="007B14BA" w:rsidRPr="00B14473" w:rsidRDefault="007B14BA" w:rsidP="00CF0343">
            <w:pPr>
              <w:spacing w:beforeLines="20" w:before="48" w:afterLines="20" w:after="48"/>
              <w:jc w:val="left"/>
              <w:rPr>
                <w:rFonts w:cs="Arial"/>
                <w:color w:val="000000"/>
                <w:sz w:val="16"/>
                <w:szCs w:val="16"/>
              </w:rPr>
            </w:pPr>
            <w:r w:rsidRPr="00B14473">
              <w:rPr>
                <w:rFonts w:cs="Arial"/>
                <w:color w:val="000000"/>
                <w:sz w:val="16"/>
                <w:szCs w:val="16"/>
              </w:rPr>
              <w:t>TG/54/7 Rev., TWV/57/15</w:t>
            </w:r>
          </w:p>
          <w:p w14:paraId="002F70A1" w14:textId="77777777" w:rsidR="007B14BA" w:rsidRPr="00B14473" w:rsidRDefault="007B14BA" w:rsidP="00CF0343">
            <w:pPr>
              <w:jc w:val="left"/>
              <w:rPr>
                <w:rFonts w:cs="Arial"/>
                <w:color w:val="000000"/>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007FC5" w14:textId="77777777" w:rsidR="007B14BA" w:rsidRPr="00B14473" w:rsidRDefault="007B14BA" w:rsidP="00CF0343">
            <w:pPr>
              <w:jc w:val="left"/>
              <w:rPr>
                <w:rFonts w:cs="Arial"/>
                <w:color w:val="000000"/>
                <w:sz w:val="16"/>
                <w:szCs w:val="16"/>
              </w:rPr>
            </w:pPr>
            <w:r w:rsidRPr="00B14473">
              <w:rPr>
                <w:rFonts w:cs="Arial"/>
                <w:color w:val="000000"/>
                <w:sz w:val="16"/>
                <w:szCs w:val="16"/>
              </w:rPr>
              <w:t>Brussels Sprouts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3273A6" w14:textId="77777777" w:rsidR="007B14BA" w:rsidRPr="00B14473" w:rsidRDefault="007B14BA" w:rsidP="00CF0343">
            <w:pPr>
              <w:jc w:val="left"/>
              <w:rPr>
                <w:rFonts w:cs="Arial"/>
                <w:color w:val="333333"/>
                <w:sz w:val="16"/>
                <w:szCs w:val="16"/>
              </w:rPr>
            </w:pPr>
            <w:r w:rsidRPr="00B14473">
              <w:rPr>
                <w:rFonts w:cs="Arial"/>
                <w:color w:val="000000"/>
                <w:sz w:val="16"/>
                <w:szCs w:val="16"/>
              </w:rPr>
              <w:t xml:space="preserve">Chou de </w:t>
            </w:r>
            <w:proofErr w:type="spellStart"/>
            <w:r w:rsidRPr="00B14473">
              <w:rPr>
                <w:rFonts w:cs="Arial"/>
                <w:color w:val="000000"/>
                <w:sz w:val="16"/>
                <w:szCs w:val="16"/>
              </w:rPr>
              <w:t>Bruxelles</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8B6952" w14:textId="77777777" w:rsidR="007B14BA" w:rsidRPr="00B14473" w:rsidRDefault="007B14BA" w:rsidP="00CF0343">
            <w:pPr>
              <w:jc w:val="left"/>
              <w:rPr>
                <w:rFonts w:cs="Arial"/>
                <w:color w:val="333333"/>
                <w:sz w:val="16"/>
                <w:szCs w:val="16"/>
              </w:rPr>
            </w:pPr>
            <w:proofErr w:type="spellStart"/>
            <w:r w:rsidRPr="00B14473">
              <w:rPr>
                <w:rFonts w:cs="Arial"/>
                <w:color w:val="000000"/>
                <w:sz w:val="16"/>
                <w:szCs w:val="16"/>
              </w:rPr>
              <w:t>Rosenkohl</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54233C" w14:textId="77777777" w:rsidR="007B14BA" w:rsidRPr="00B14473" w:rsidRDefault="007B14BA" w:rsidP="00CF0343">
            <w:pPr>
              <w:jc w:val="left"/>
              <w:rPr>
                <w:rFonts w:eastAsia="Arial" w:cs="Arial"/>
                <w:i/>
                <w:iCs/>
                <w:color w:val="000000"/>
                <w:sz w:val="16"/>
                <w:szCs w:val="16"/>
              </w:rPr>
            </w:pPr>
            <w:r w:rsidRPr="00B14473">
              <w:rPr>
                <w:rFonts w:cs="Arial"/>
                <w:color w:val="000000"/>
                <w:sz w:val="16"/>
                <w:szCs w:val="16"/>
              </w:rPr>
              <w:t xml:space="preserve">Col de </w:t>
            </w:r>
            <w:proofErr w:type="spellStart"/>
            <w:r w:rsidRPr="00B14473">
              <w:rPr>
                <w:rFonts w:cs="Arial"/>
                <w:color w:val="000000"/>
                <w:sz w:val="16"/>
                <w:szCs w:val="16"/>
              </w:rPr>
              <w:t>Bruselas</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0D8BAB2" w14:textId="77777777" w:rsidR="007B14BA" w:rsidRPr="00FE71AE" w:rsidRDefault="007B14BA" w:rsidP="00CF0343">
            <w:pPr>
              <w:jc w:val="left"/>
              <w:rPr>
                <w:rFonts w:cs="Arial"/>
                <w:vanish/>
                <w:sz w:val="16"/>
                <w:szCs w:val="16"/>
                <w:lang w:val="pt-BR"/>
              </w:rPr>
            </w:pPr>
            <w:r w:rsidRPr="00B14473">
              <w:rPr>
                <w:rFonts w:cs="Arial"/>
                <w:i/>
                <w:sz w:val="16"/>
                <w:szCs w:val="16"/>
                <w:lang w:val="it-IT"/>
              </w:rPr>
              <w:t>Brassica oleracea</w:t>
            </w:r>
            <w:r w:rsidRPr="00B14473">
              <w:rPr>
                <w:rFonts w:cs="Arial"/>
                <w:sz w:val="16"/>
                <w:szCs w:val="16"/>
                <w:lang w:val="it-IT"/>
              </w:rPr>
              <w:t xml:space="preserve"> L. var. </w:t>
            </w:r>
            <w:r w:rsidRPr="00B14473">
              <w:rPr>
                <w:rFonts w:cs="Arial"/>
                <w:i/>
                <w:sz w:val="16"/>
                <w:szCs w:val="16"/>
                <w:lang w:val="it-IT"/>
              </w:rPr>
              <w:t>gemmifera</w:t>
            </w:r>
            <w:r w:rsidRPr="00B14473">
              <w:rPr>
                <w:rFonts w:cs="Arial"/>
                <w:sz w:val="16"/>
                <w:szCs w:val="16"/>
                <w:lang w:val="it-IT"/>
              </w:rPr>
              <w:t xml:space="preserve"> DC.</w:t>
            </w:r>
          </w:p>
        </w:tc>
      </w:tr>
      <w:tr w:rsidR="007B14BA" w:rsidRPr="00B14473" w14:paraId="69282834"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85F96F" w14:textId="77777777" w:rsidR="007B14BA" w:rsidRPr="00B14473" w:rsidRDefault="007B14BA" w:rsidP="00CF0343">
            <w:pPr>
              <w:jc w:val="left"/>
              <w:rPr>
                <w:rFonts w:cs="Arial"/>
                <w:color w:val="000000"/>
                <w:sz w:val="16"/>
                <w:szCs w:val="16"/>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BEFDE6" w14:textId="77777777" w:rsidR="007B14BA" w:rsidRPr="00B14473" w:rsidRDefault="007B14BA" w:rsidP="00CF0343">
            <w:pPr>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F53F2" w14:textId="77777777" w:rsidR="007B14BA" w:rsidRPr="00B14473" w:rsidRDefault="007B14BA" w:rsidP="00CF0343">
            <w:pPr>
              <w:jc w:val="left"/>
              <w:rPr>
                <w:rFonts w:cs="Arial"/>
                <w:color w:val="000000"/>
                <w:sz w:val="16"/>
                <w:szCs w:val="16"/>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E43A43" w14:textId="77777777" w:rsidR="007B14BA" w:rsidRPr="00B14473" w:rsidRDefault="007B14BA" w:rsidP="00CF0343">
            <w:pPr>
              <w:spacing w:beforeLines="20" w:before="48" w:afterLines="20" w:after="48"/>
              <w:jc w:val="left"/>
              <w:rPr>
                <w:rFonts w:cs="Arial"/>
                <w:color w:val="000000"/>
                <w:sz w:val="16"/>
                <w:szCs w:val="16"/>
              </w:rPr>
            </w:pPr>
            <w:r w:rsidRPr="00B14473">
              <w:rPr>
                <w:rFonts w:cs="Arial"/>
                <w:color w:val="000000"/>
                <w:sz w:val="16"/>
                <w:szCs w:val="16"/>
              </w:rPr>
              <w:t>TG/48/7 Rev., TWV/57/17</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9C03E4" w14:textId="77777777" w:rsidR="007B14BA" w:rsidRPr="00B14473" w:rsidRDefault="007B14BA" w:rsidP="00CF0343">
            <w:pPr>
              <w:jc w:val="left"/>
              <w:rPr>
                <w:rFonts w:cs="Arial"/>
                <w:color w:val="000000"/>
                <w:sz w:val="16"/>
                <w:szCs w:val="16"/>
              </w:rPr>
            </w:pPr>
            <w:r w:rsidRPr="00B14473">
              <w:rPr>
                <w:rFonts w:cs="Arial"/>
                <w:color w:val="000000"/>
                <w:sz w:val="16"/>
                <w:szCs w:val="16"/>
              </w:rPr>
              <w:t>Cabbage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4E1CDE" w14:textId="77777777" w:rsidR="007B14BA" w:rsidRPr="00B14473" w:rsidRDefault="007B14BA" w:rsidP="00CF0343">
            <w:pPr>
              <w:jc w:val="left"/>
              <w:rPr>
                <w:rFonts w:cs="Arial"/>
                <w:color w:val="333333"/>
                <w:sz w:val="16"/>
                <w:szCs w:val="16"/>
              </w:rPr>
            </w:pPr>
            <w:r w:rsidRPr="00B14473">
              <w:rPr>
                <w:rFonts w:cs="Arial"/>
                <w:color w:val="000000"/>
                <w:sz w:val="16"/>
                <w:szCs w:val="16"/>
              </w:rPr>
              <w:t xml:space="preserve">Chou </w:t>
            </w:r>
            <w:proofErr w:type="spellStart"/>
            <w:r w:rsidRPr="00B14473">
              <w:rPr>
                <w:rFonts w:cs="Arial"/>
                <w:color w:val="000000"/>
                <w:sz w:val="16"/>
                <w:szCs w:val="16"/>
              </w:rPr>
              <w:t>pommé</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B63EB9" w14:textId="77777777" w:rsidR="007B14BA" w:rsidRPr="00B14473" w:rsidRDefault="007B14BA" w:rsidP="00CF0343">
            <w:pPr>
              <w:jc w:val="left"/>
              <w:rPr>
                <w:rFonts w:cs="Arial"/>
                <w:color w:val="333333"/>
                <w:sz w:val="16"/>
                <w:szCs w:val="16"/>
              </w:rPr>
            </w:pPr>
            <w:proofErr w:type="spellStart"/>
            <w:r w:rsidRPr="00B14473">
              <w:rPr>
                <w:rFonts w:cs="Arial"/>
                <w:color w:val="000000"/>
                <w:sz w:val="16"/>
                <w:szCs w:val="16"/>
              </w:rPr>
              <w:t>Wirsing</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912364" w14:textId="77777777" w:rsidR="007B14BA" w:rsidRPr="00B14473" w:rsidRDefault="007B14BA" w:rsidP="00CF0343">
            <w:pPr>
              <w:jc w:val="left"/>
              <w:rPr>
                <w:rFonts w:eastAsia="Arial" w:cs="Arial"/>
                <w:i/>
                <w:iCs/>
                <w:color w:val="000000"/>
                <w:sz w:val="16"/>
                <w:szCs w:val="16"/>
              </w:rPr>
            </w:pPr>
            <w:r w:rsidRPr="00B14473">
              <w:rPr>
                <w:rFonts w:cs="Arial"/>
                <w:color w:val="000000"/>
                <w:sz w:val="16"/>
                <w:szCs w:val="16"/>
              </w:rPr>
              <w:t xml:space="preserve">Col </w:t>
            </w:r>
            <w:proofErr w:type="spellStart"/>
            <w:r w:rsidRPr="00B14473">
              <w:rPr>
                <w:rFonts w:cs="Arial"/>
                <w:color w:val="000000"/>
                <w:sz w:val="16"/>
                <w:szCs w:val="16"/>
              </w:rPr>
              <w:t>repollo</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4F07612F" w14:textId="77777777" w:rsidR="007B14BA" w:rsidRPr="00B14473" w:rsidRDefault="007B14BA" w:rsidP="00CF0343">
            <w:pPr>
              <w:jc w:val="left"/>
              <w:rPr>
                <w:rFonts w:cs="Arial"/>
                <w:i/>
                <w:sz w:val="16"/>
                <w:szCs w:val="16"/>
                <w:lang w:val="it-IT"/>
              </w:rPr>
            </w:pPr>
            <w:r w:rsidRPr="00B14473">
              <w:rPr>
                <w:rFonts w:cs="Arial"/>
                <w:i/>
                <w:sz w:val="16"/>
                <w:szCs w:val="16"/>
              </w:rPr>
              <w:t>Brassica oleracea</w:t>
            </w:r>
            <w:r w:rsidRPr="00B14473">
              <w:rPr>
                <w:rFonts w:cs="Arial"/>
                <w:sz w:val="16"/>
                <w:szCs w:val="16"/>
              </w:rPr>
              <w:t xml:space="preserve"> L.: </w:t>
            </w:r>
            <w:r w:rsidRPr="00B14473">
              <w:rPr>
                <w:rFonts w:cs="Arial"/>
                <w:i/>
                <w:sz w:val="16"/>
                <w:szCs w:val="16"/>
              </w:rPr>
              <w:t>Brassica</w:t>
            </w:r>
            <w:r w:rsidRPr="00B14473">
              <w:rPr>
                <w:rFonts w:cs="Arial"/>
                <w:sz w:val="16"/>
                <w:szCs w:val="16"/>
              </w:rPr>
              <w:t xml:space="preserve"> (White Cabbage Group); </w:t>
            </w:r>
            <w:r w:rsidRPr="00B14473">
              <w:rPr>
                <w:rFonts w:cs="Arial"/>
                <w:i/>
                <w:sz w:val="16"/>
                <w:szCs w:val="16"/>
              </w:rPr>
              <w:t>Brassica</w:t>
            </w:r>
            <w:r w:rsidRPr="00B14473">
              <w:rPr>
                <w:rFonts w:cs="Arial"/>
                <w:sz w:val="16"/>
                <w:szCs w:val="16"/>
              </w:rPr>
              <w:t xml:space="preserve"> (Savoy Cabbage Group); </w:t>
            </w:r>
            <w:r w:rsidRPr="00B14473">
              <w:rPr>
                <w:rFonts w:cs="Arial"/>
                <w:i/>
                <w:sz w:val="16"/>
                <w:szCs w:val="16"/>
              </w:rPr>
              <w:t>Brassica</w:t>
            </w:r>
            <w:r w:rsidRPr="00B14473">
              <w:rPr>
                <w:rFonts w:cs="Arial"/>
                <w:sz w:val="16"/>
                <w:szCs w:val="16"/>
              </w:rPr>
              <w:t xml:space="preserve"> (Red Cabbage Group)</w:t>
            </w:r>
          </w:p>
        </w:tc>
      </w:tr>
      <w:tr w:rsidR="007B14BA" w:rsidRPr="00B14473" w14:paraId="695814EF"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9B54D1" w14:textId="77777777" w:rsidR="007B14BA" w:rsidRPr="00B14473" w:rsidRDefault="007B14BA" w:rsidP="00CF0343">
            <w:pPr>
              <w:jc w:val="left"/>
              <w:rPr>
                <w:rFonts w:cs="Arial"/>
                <w:color w:val="000000"/>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11AE6B" w14:textId="77777777" w:rsidR="007B14BA" w:rsidRPr="00B14473" w:rsidRDefault="007B14BA" w:rsidP="00CF0343">
            <w:pPr>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5D0634" w14:textId="77777777" w:rsidR="007B14BA" w:rsidRPr="00B14473" w:rsidRDefault="007B14BA" w:rsidP="00CF0343">
            <w:pPr>
              <w:jc w:val="left"/>
              <w:rPr>
                <w:rFonts w:cs="Arial"/>
                <w:color w:val="000000"/>
                <w:sz w:val="16"/>
                <w:szCs w:val="16"/>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C3CFBB" w14:textId="77777777" w:rsidR="007B14BA" w:rsidRPr="00B14473" w:rsidRDefault="007B14BA" w:rsidP="00CF0343">
            <w:pPr>
              <w:spacing w:beforeLines="20" w:before="48" w:afterLines="20" w:after="48"/>
              <w:jc w:val="left"/>
              <w:rPr>
                <w:rFonts w:cs="Arial"/>
                <w:color w:val="000000"/>
                <w:sz w:val="16"/>
                <w:szCs w:val="16"/>
              </w:rPr>
            </w:pPr>
            <w:r w:rsidRPr="00B14473">
              <w:rPr>
                <w:rFonts w:cs="Arial"/>
                <w:sz w:val="16"/>
                <w:szCs w:val="16"/>
              </w:rPr>
              <w:t xml:space="preserve">TG/49/8 </w:t>
            </w:r>
            <w:proofErr w:type="spellStart"/>
            <w:r w:rsidRPr="00B14473">
              <w:rPr>
                <w:rFonts w:cs="Arial"/>
                <w:sz w:val="16"/>
                <w:szCs w:val="16"/>
              </w:rPr>
              <w:t>Corr</w:t>
            </w:r>
            <w:proofErr w:type="spellEnd"/>
            <w:r w:rsidRPr="00B14473">
              <w:rPr>
                <w:rFonts w:cs="Arial"/>
                <w:sz w:val="16"/>
                <w:szCs w:val="16"/>
              </w:rPr>
              <w:t>,</w:t>
            </w:r>
            <w:r w:rsidRPr="00B14473">
              <w:rPr>
                <w:rFonts w:cs="Arial"/>
                <w:sz w:val="16"/>
                <w:szCs w:val="16"/>
              </w:rPr>
              <w:br/>
              <w:t>TWV/57/6</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0526C7" w14:textId="77777777" w:rsidR="007B14BA" w:rsidRPr="00B14473" w:rsidRDefault="007B14BA" w:rsidP="00CF0343">
            <w:pPr>
              <w:jc w:val="left"/>
              <w:rPr>
                <w:rFonts w:cs="Arial"/>
                <w:color w:val="000000"/>
                <w:sz w:val="16"/>
                <w:szCs w:val="16"/>
              </w:rPr>
            </w:pPr>
            <w:r w:rsidRPr="00B14473">
              <w:rPr>
                <w:rFonts w:cs="Arial"/>
                <w:color w:val="000000"/>
                <w:sz w:val="16"/>
                <w:szCs w:val="16"/>
              </w:rPr>
              <w:t>Carrot</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AD853A" w14:textId="77777777" w:rsidR="007B14BA" w:rsidRPr="00B14473" w:rsidRDefault="007B14BA" w:rsidP="00CF0343">
            <w:pPr>
              <w:jc w:val="left"/>
              <w:rPr>
                <w:rFonts w:cs="Arial"/>
                <w:color w:val="000000"/>
                <w:sz w:val="16"/>
                <w:szCs w:val="16"/>
              </w:rPr>
            </w:pPr>
            <w:r w:rsidRPr="00B14473">
              <w:rPr>
                <w:rFonts w:cs="Arial"/>
                <w:color w:val="333333"/>
                <w:sz w:val="16"/>
                <w:szCs w:val="16"/>
              </w:rPr>
              <w:t>Carotte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DCA8E1" w14:textId="77777777" w:rsidR="007B14BA" w:rsidRPr="00B14473" w:rsidRDefault="007B14BA" w:rsidP="00CF0343">
            <w:pPr>
              <w:jc w:val="left"/>
              <w:rPr>
                <w:rFonts w:cs="Arial"/>
                <w:color w:val="000000"/>
                <w:sz w:val="16"/>
                <w:szCs w:val="16"/>
              </w:rPr>
            </w:pPr>
            <w:proofErr w:type="spellStart"/>
            <w:r w:rsidRPr="00B14473">
              <w:rPr>
                <w:rFonts w:cs="Arial"/>
                <w:color w:val="333333"/>
                <w:sz w:val="16"/>
                <w:szCs w:val="16"/>
              </w:rPr>
              <w:t>Möhre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47C363" w14:textId="77777777" w:rsidR="007B14BA" w:rsidRPr="00B14473" w:rsidRDefault="007B14BA" w:rsidP="00CF0343">
            <w:pPr>
              <w:jc w:val="left"/>
              <w:rPr>
                <w:rFonts w:cs="Arial"/>
                <w:color w:val="000000"/>
                <w:sz w:val="16"/>
                <w:szCs w:val="16"/>
              </w:rPr>
            </w:pPr>
            <w:proofErr w:type="spellStart"/>
            <w:r w:rsidRPr="00B14473">
              <w:rPr>
                <w:rFonts w:cs="Arial"/>
                <w:color w:val="333333"/>
                <w:sz w:val="16"/>
                <w:szCs w:val="16"/>
              </w:rPr>
              <w:t>Zanahoria</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41F8C5A" w14:textId="77777777" w:rsidR="007B14BA" w:rsidRPr="00B14473" w:rsidRDefault="007B14BA" w:rsidP="00CF0343">
            <w:pPr>
              <w:jc w:val="left"/>
              <w:rPr>
                <w:rFonts w:cs="Arial"/>
                <w:i/>
                <w:sz w:val="16"/>
                <w:szCs w:val="16"/>
              </w:rPr>
            </w:pPr>
            <w:r w:rsidRPr="00B14473">
              <w:rPr>
                <w:rFonts w:cs="Arial"/>
                <w:i/>
                <w:iCs/>
                <w:color w:val="333333"/>
                <w:sz w:val="16"/>
                <w:szCs w:val="16"/>
              </w:rPr>
              <w:t>Daucus carota</w:t>
            </w:r>
            <w:r w:rsidRPr="00B14473">
              <w:rPr>
                <w:rFonts w:cs="Arial"/>
                <w:color w:val="333333"/>
                <w:sz w:val="16"/>
                <w:szCs w:val="16"/>
              </w:rPr>
              <w:t xml:space="preserve"> L.</w:t>
            </w:r>
          </w:p>
        </w:tc>
      </w:tr>
      <w:tr w:rsidR="007B14BA" w:rsidRPr="00B14473" w14:paraId="54051473"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281686" w14:textId="77777777" w:rsidR="007B14BA" w:rsidRPr="00B14473" w:rsidRDefault="007B14BA" w:rsidP="00CF0343">
            <w:pPr>
              <w:jc w:val="left"/>
              <w:rPr>
                <w:rFonts w:cs="Arial"/>
                <w:color w:val="000000"/>
                <w:sz w:val="16"/>
                <w:szCs w:val="16"/>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F4FCA0" w14:textId="77777777" w:rsidR="007B14BA" w:rsidRPr="00B14473" w:rsidRDefault="007B14BA" w:rsidP="00CF0343">
            <w:pPr>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8C8055" w14:textId="77777777" w:rsidR="007B14BA" w:rsidRPr="00B14473" w:rsidRDefault="007B14BA" w:rsidP="00CF0343">
            <w:pPr>
              <w:jc w:val="left"/>
              <w:rPr>
                <w:rFonts w:cs="Arial"/>
                <w:color w:val="000000"/>
                <w:sz w:val="16"/>
                <w:szCs w:val="16"/>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242088" w14:textId="77777777" w:rsidR="007B14BA" w:rsidRPr="00B14473" w:rsidRDefault="007B14BA" w:rsidP="00CF0343">
            <w:pPr>
              <w:spacing w:beforeLines="20" w:before="48" w:afterLines="20" w:after="48"/>
              <w:jc w:val="left"/>
              <w:rPr>
                <w:rFonts w:cs="Arial"/>
                <w:color w:val="000000"/>
                <w:sz w:val="16"/>
                <w:szCs w:val="16"/>
              </w:rPr>
            </w:pPr>
            <w:r w:rsidRPr="00B14473">
              <w:rPr>
                <w:rFonts w:cs="Arial"/>
                <w:color w:val="000000"/>
                <w:sz w:val="16"/>
                <w:szCs w:val="16"/>
              </w:rPr>
              <w:t>TG/45/7 Rev., TWV/57/20</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00F192" w14:textId="77777777" w:rsidR="007B14BA" w:rsidRPr="00B14473" w:rsidRDefault="007B14BA" w:rsidP="00CF0343">
            <w:pPr>
              <w:jc w:val="left"/>
              <w:rPr>
                <w:rFonts w:cs="Arial"/>
                <w:color w:val="000000"/>
                <w:sz w:val="16"/>
                <w:szCs w:val="16"/>
              </w:rPr>
            </w:pPr>
            <w:r w:rsidRPr="00B14473">
              <w:rPr>
                <w:rFonts w:cs="Arial"/>
                <w:color w:val="000000"/>
                <w:sz w:val="16"/>
                <w:szCs w:val="16"/>
              </w:rPr>
              <w:t>Cauliflower</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06B05" w14:textId="77777777" w:rsidR="007B14BA" w:rsidRPr="00B14473" w:rsidRDefault="007B14BA" w:rsidP="00CF0343">
            <w:pPr>
              <w:jc w:val="left"/>
              <w:rPr>
                <w:rFonts w:cs="Arial"/>
                <w:color w:val="333333"/>
                <w:sz w:val="16"/>
                <w:szCs w:val="16"/>
              </w:rPr>
            </w:pPr>
            <w:r w:rsidRPr="00B14473">
              <w:rPr>
                <w:rFonts w:cs="Arial"/>
                <w:color w:val="000000"/>
                <w:sz w:val="16"/>
                <w:szCs w:val="16"/>
              </w:rPr>
              <w:t>Chou-fleur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5677C2" w14:textId="77777777" w:rsidR="007B14BA" w:rsidRPr="00B14473" w:rsidRDefault="007B14BA" w:rsidP="00CF0343">
            <w:pPr>
              <w:jc w:val="left"/>
              <w:rPr>
                <w:rFonts w:cs="Arial"/>
                <w:color w:val="333333"/>
                <w:sz w:val="16"/>
                <w:szCs w:val="16"/>
              </w:rPr>
            </w:pPr>
            <w:proofErr w:type="spellStart"/>
            <w:r w:rsidRPr="00B14473">
              <w:rPr>
                <w:rFonts w:cs="Arial"/>
                <w:color w:val="000000"/>
                <w:sz w:val="16"/>
                <w:szCs w:val="16"/>
              </w:rPr>
              <w:t>Blumenkohl</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3D1841" w14:textId="77777777" w:rsidR="007B14BA" w:rsidRPr="00B14473" w:rsidRDefault="007B14BA" w:rsidP="00CF0343">
            <w:pPr>
              <w:jc w:val="left"/>
              <w:rPr>
                <w:rFonts w:eastAsia="Arial" w:cs="Arial"/>
                <w:i/>
                <w:iCs/>
                <w:color w:val="000000"/>
                <w:sz w:val="16"/>
                <w:szCs w:val="16"/>
              </w:rPr>
            </w:pPr>
            <w:proofErr w:type="spellStart"/>
            <w:r w:rsidRPr="00B14473">
              <w:rPr>
                <w:rFonts w:cs="Arial"/>
                <w:color w:val="000000"/>
                <w:sz w:val="16"/>
                <w:szCs w:val="16"/>
              </w:rPr>
              <w:t>Coliflor</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31D85A18" w14:textId="77777777" w:rsidR="007B14BA" w:rsidRPr="00B14473" w:rsidRDefault="007B14BA" w:rsidP="00CF0343">
            <w:pPr>
              <w:jc w:val="left"/>
              <w:rPr>
                <w:rFonts w:cs="Arial"/>
                <w:vanish/>
                <w:sz w:val="16"/>
                <w:szCs w:val="16"/>
              </w:rPr>
            </w:pPr>
            <w:r w:rsidRPr="00B14473">
              <w:rPr>
                <w:rFonts w:cs="Arial"/>
                <w:i/>
                <w:sz w:val="16"/>
                <w:szCs w:val="16"/>
                <w:lang w:val="it-IT"/>
              </w:rPr>
              <w:t>Brassica oleracea</w:t>
            </w:r>
            <w:r w:rsidRPr="00B14473">
              <w:rPr>
                <w:rFonts w:cs="Arial"/>
                <w:sz w:val="16"/>
                <w:szCs w:val="16"/>
                <w:lang w:val="it-IT"/>
              </w:rPr>
              <w:t xml:space="preserve"> L. convar </w:t>
            </w:r>
            <w:r w:rsidRPr="00B14473">
              <w:rPr>
                <w:rFonts w:cs="Arial"/>
                <w:i/>
                <w:sz w:val="16"/>
                <w:szCs w:val="16"/>
                <w:lang w:val="it-IT"/>
              </w:rPr>
              <w:t>botrytis</w:t>
            </w:r>
            <w:r w:rsidRPr="00B14473">
              <w:rPr>
                <w:rFonts w:cs="Arial"/>
                <w:sz w:val="16"/>
                <w:szCs w:val="16"/>
                <w:lang w:val="it-IT"/>
              </w:rPr>
              <w:t xml:space="preserve"> (L.) Alef. var. </w:t>
            </w:r>
            <w:r w:rsidRPr="00B14473">
              <w:rPr>
                <w:rFonts w:cs="Arial"/>
                <w:i/>
                <w:sz w:val="16"/>
                <w:szCs w:val="16"/>
                <w:lang w:val="it-IT"/>
              </w:rPr>
              <w:t>botrytis</w:t>
            </w:r>
            <w:r w:rsidRPr="00B14473">
              <w:rPr>
                <w:rFonts w:cs="Arial"/>
                <w:sz w:val="16"/>
                <w:szCs w:val="16"/>
                <w:lang w:val="it-IT"/>
              </w:rPr>
              <w:t xml:space="preserve"> L.</w:t>
            </w:r>
          </w:p>
        </w:tc>
      </w:tr>
      <w:tr w:rsidR="007B14BA" w:rsidRPr="009B0E70" w14:paraId="3CDEFD69"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EE4F6D" w14:textId="77777777" w:rsidR="007B14BA" w:rsidRPr="00B14473" w:rsidRDefault="007B14BA" w:rsidP="00CF0343">
            <w:pPr>
              <w:jc w:val="left"/>
              <w:rPr>
                <w:rFonts w:cs="Arial"/>
                <w:sz w:val="16"/>
                <w:szCs w:val="16"/>
                <w:lang w:val="fr-FR"/>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69E5A9" w14:textId="77777777" w:rsidR="007B14BA" w:rsidRPr="00B14473" w:rsidRDefault="007B14BA" w:rsidP="00CF0343">
            <w:pPr>
              <w:jc w:val="left"/>
              <w:rPr>
                <w:rFonts w:cs="Arial"/>
                <w:sz w:val="16"/>
                <w:szCs w:val="16"/>
                <w:lang w:val="fr-FR"/>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9C4ECD" w14:textId="77777777" w:rsidR="007B14BA" w:rsidRPr="00B14473" w:rsidRDefault="007B14BA" w:rsidP="00CF0343">
            <w:pPr>
              <w:jc w:val="left"/>
              <w:rPr>
                <w:rFonts w:cs="Arial"/>
                <w:color w:val="000000"/>
                <w:sz w:val="16"/>
                <w:szCs w:val="16"/>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87D01B" w14:textId="77777777" w:rsidR="007B14BA" w:rsidRPr="00B14473" w:rsidRDefault="007B14BA" w:rsidP="00CF0343">
            <w:pPr>
              <w:spacing w:beforeLines="20" w:before="48" w:afterLines="20" w:after="48"/>
              <w:jc w:val="left"/>
              <w:rPr>
                <w:rFonts w:cs="Arial"/>
                <w:color w:val="000000"/>
                <w:sz w:val="16"/>
                <w:szCs w:val="16"/>
              </w:rPr>
            </w:pPr>
            <w:r w:rsidRPr="00B14473">
              <w:rPr>
                <w:rFonts w:cs="Arial"/>
                <w:color w:val="000000"/>
                <w:sz w:val="16"/>
                <w:szCs w:val="16"/>
              </w:rPr>
              <w:t>TG/75/7, TWV/57/7</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47A082" w14:textId="77777777" w:rsidR="007B14BA" w:rsidRPr="00B14473" w:rsidRDefault="007B14BA" w:rsidP="00CF0343">
            <w:pPr>
              <w:jc w:val="left"/>
              <w:rPr>
                <w:rFonts w:cs="Arial"/>
                <w:color w:val="000000"/>
                <w:sz w:val="16"/>
                <w:szCs w:val="16"/>
              </w:rPr>
            </w:pPr>
            <w:proofErr w:type="spellStart"/>
            <w:r w:rsidRPr="00B14473">
              <w:rPr>
                <w:rFonts w:cs="Arial"/>
                <w:color w:val="000000"/>
                <w:sz w:val="16"/>
                <w:szCs w:val="16"/>
              </w:rPr>
              <w:t>Cornsalad</w:t>
            </w:r>
            <w:proofErr w:type="spellEnd"/>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E56914" w14:textId="77777777" w:rsidR="007B14BA" w:rsidRPr="00B14473" w:rsidRDefault="007B14BA" w:rsidP="00CF0343">
            <w:pPr>
              <w:jc w:val="left"/>
              <w:rPr>
                <w:rFonts w:cs="Arial"/>
                <w:color w:val="000000"/>
                <w:sz w:val="16"/>
                <w:szCs w:val="16"/>
              </w:rPr>
            </w:pPr>
            <w:proofErr w:type="spellStart"/>
            <w:r w:rsidRPr="00B14473">
              <w:rPr>
                <w:rFonts w:cs="Arial"/>
                <w:color w:val="000000"/>
                <w:sz w:val="16"/>
                <w:szCs w:val="16"/>
              </w:rPr>
              <w:t>Mâche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FCF389" w14:textId="77777777" w:rsidR="007B14BA" w:rsidRPr="00B14473" w:rsidRDefault="007B14BA" w:rsidP="00CF0343">
            <w:pPr>
              <w:jc w:val="left"/>
              <w:rPr>
                <w:rFonts w:cs="Arial"/>
                <w:color w:val="333333"/>
                <w:sz w:val="16"/>
                <w:szCs w:val="16"/>
              </w:rPr>
            </w:pPr>
            <w:proofErr w:type="spellStart"/>
            <w:r w:rsidRPr="00B14473">
              <w:rPr>
                <w:rFonts w:cs="Arial"/>
                <w:color w:val="000000"/>
                <w:sz w:val="16"/>
                <w:szCs w:val="16"/>
              </w:rPr>
              <w:t>Feldsalat</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17D5B8" w14:textId="77777777" w:rsidR="007B14BA" w:rsidRPr="00B14473" w:rsidRDefault="007B14BA" w:rsidP="00CF0343">
            <w:pPr>
              <w:jc w:val="left"/>
              <w:rPr>
                <w:rFonts w:eastAsia="Arial" w:cs="Arial"/>
                <w:i/>
                <w:iCs/>
                <w:color w:val="000000"/>
                <w:sz w:val="16"/>
                <w:szCs w:val="16"/>
              </w:rPr>
            </w:pPr>
            <w:proofErr w:type="spellStart"/>
            <w:r w:rsidRPr="00B14473">
              <w:rPr>
                <w:rFonts w:cs="Arial"/>
                <w:color w:val="000000"/>
                <w:sz w:val="16"/>
                <w:szCs w:val="16"/>
              </w:rPr>
              <w:t>Hierba</w:t>
            </w:r>
            <w:proofErr w:type="spellEnd"/>
            <w:r w:rsidRPr="00B14473">
              <w:rPr>
                <w:rFonts w:cs="Arial"/>
                <w:color w:val="000000"/>
                <w:sz w:val="16"/>
                <w:szCs w:val="16"/>
              </w:rPr>
              <w:t xml:space="preserve"> de </w:t>
            </w:r>
            <w:proofErr w:type="spellStart"/>
            <w:r w:rsidRPr="00B14473">
              <w:rPr>
                <w:rFonts w:cs="Arial"/>
                <w:color w:val="000000"/>
                <w:sz w:val="16"/>
                <w:szCs w:val="16"/>
              </w:rPr>
              <w:t>los</w:t>
            </w:r>
            <w:proofErr w:type="spellEnd"/>
            <w:r w:rsidRPr="00B14473">
              <w:rPr>
                <w:rFonts w:cs="Arial"/>
                <w:color w:val="000000"/>
                <w:sz w:val="16"/>
                <w:szCs w:val="16"/>
              </w:rPr>
              <w:t xml:space="preserve"> </w:t>
            </w:r>
            <w:proofErr w:type="spellStart"/>
            <w:r w:rsidRPr="00B14473">
              <w:rPr>
                <w:rFonts w:cs="Arial"/>
                <w:color w:val="000000"/>
                <w:sz w:val="16"/>
                <w:szCs w:val="16"/>
              </w:rPr>
              <w:t>canónigos</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7C6EAC90" w14:textId="77777777" w:rsidR="007B14BA" w:rsidRPr="00B14473" w:rsidRDefault="007B14BA" w:rsidP="00CF0343">
            <w:pPr>
              <w:jc w:val="left"/>
              <w:rPr>
                <w:rFonts w:cs="Arial"/>
                <w:vanish/>
                <w:sz w:val="16"/>
                <w:szCs w:val="16"/>
                <w:lang w:val="es-ES"/>
              </w:rPr>
            </w:pPr>
            <w:r w:rsidRPr="00B14473">
              <w:rPr>
                <w:rFonts w:cs="Arial"/>
                <w:i/>
                <w:sz w:val="16"/>
                <w:szCs w:val="16"/>
                <w:lang w:val="it-IT"/>
              </w:rPr>
              <w:t>Valerianella locusta</w:t>
            </w:r>
            <w:r w:rsidRPr="00B14473">
              <w:rPr>
                <w:rFonts w:cs="Arial"/>
                <w:sz w:val="16"/>
                <w:szCs w:val="16"/>
                <w:lang w:val="it-IT"/>
              </w:rPr>
              <w:t xml:space="preserve"> L.; </w:t>
            </w:r>
            <w:r w:rsidRPr="00B14473">
              <w:rPr>
                <w:rFonts w:cs="Arial"/>
                <w:i/>
                <w:sz w:val="16"/>
                <w:szCs w:val="16"/>
                <w:lang w:val="it-IT"/>
              </w:rPr>
              <w:t>Valerianella eriocarpa</w:t>
            </w:r>
            <w:r w:rsidRPr="00B14473">
              <w:rPr>
                <w:rFonts w:cs="Arial"/>
                <w:sz w:val="16"/>
                <w:szCs w:val="16"/>
                <w:lang w:val="it-IT"/>
              </w:rPr>
              <w:t xml:space="preserve"> Desv.</w:t>
            </w:r>
          </w:p>
        </w:tc>
      </w:tr>
      <w:tr w:rsidR="007B14BA" w:rsidRPr="00B14473" w14:paraId="2F08B46A"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AC6A9A" w14:textId="77777777" w:rsidR="007B14BA" w:rsidRPr="00B14473" w:rsidRDefault="007B14BA" w:rsidP="00CF0343">
            <w:pPr>
              <w:jc w:val="left"/>
              <w:rPr>
                <w:rFonts w:cs="Arial"/>
                <w:color w:val="000000"/>
                <w:sz w:val="16"/>
                <w:szCs w:val="16"/>
                <w:lang w:val="es-ES"/>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827E65" w14:textId="77777777" w:rsidR="007B14BA" w:rsidRPr="00B14473" w:rsidRDefault="007B14BA" w:rsidP="00CF0343">
            <w:pPr>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37CA79" w14:textId="77777777" w:rsidR="007B14BA" w:rsidRPr="00B14473" w:rsidRDefault="007B14BA" w:rsidP="00CF0343">
            <w:pPr>
              <w:jc w:val="left"/>
              <w:rPr>
                <w:rFonts w:cs="Arial"/>
                <w:color w:val="000000"/>
                <w:sz w:val="16"/>
                <w:szCs w:val="16"/>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F5F5F" w14:textId="77777777" w:rsidR="007B14BA" w:rsidRPr="00B14473" w:rsidRDefault="007B14BA" w:rsidP="00CF0343">
            <w:pPr>
              <w:spacing w:beforeLines="20" w:before="48" w:afterLines="20" w:after="48"/>
              <w:jc w:val="left"/>
              <w:rPr>
                <w:rFonts w:cs="Arial"/>
                <w:color w:val="000000"/>
                <w:sz w:val="16"/>
                <w:szCs w:val="16"/>
              </w:rPr>
            </w:pPr>
            <w:r w:rsidRPr="00B14473">
              <w:rPr>
                <w:rFonts w:cs="Arial"/>
                <w:sz w:val="16"/>
                <w:szCs w:val="16"/>
              </w:rPr>
              <w:t xml:space="preserve">TG/61/7 Rev. 2 Corr. 2, </w:t>
            </w:r>
            <w:r w:rsidRPr="00B14473">
              <w:rPr>
                <w:rFonts w:cs="Arial"/>
                <w:color w:val="000000"/>
                <w:sz w:val="16"/>
                <w:szCs w:val="16"/>
              </w:rPr>
              <w:t>TWV/57/5</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DA8A11" w14:textId="77777777" w:rsidR="007B14BA" w:rsidRPr="00B14473" w:rsidRDefault="007B14BA" w:rsidP="00CF0343">
            <w:pPr>
              <w:jc w:val="left"/>
              <w:rPr>
                <w:rFonts w:cs="Arial"/>
                <w:color w:val="000000"/>
                <w:sz w:val="16"/>
                <w:szCs w:val="16"/>
              </w:rPr>
            </w:pPr>
            <w:r w:rsidRPr="00B14473">
              <w:rPr>
                <w:rFonts w:cs="Arial"/>
                <w:color w:val="333333"/>
                <w:sz w:val="16"/>
                <w:szCs w:val="16"/>
              </w:rPr>
              <w:t>Gherkin, Cucumber</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EF7DC1" w14:textId="77777777" w:rsidR="007B14BA" w:rsidRPr="00B14473" w:rsidRDefault="007B14BA" w:rsidP="00CF0343">
            <w:pPr>
              <w:jc w:val="left"/>
              <w:rPr>
                <w:rFonts w:cs="Arial"/>
                <w:color w:val="000000"/>
                <w:sz w:val="16"/>
                <w:szCs w:val="16"/>
              </w:rPr>
            </w:pPr>
            <w:proofErr w:type="spellStart"/>
            <w:r w:rsidRPr="00B14473">
              <w:rPr>
                <w:rFonts w:cs="Arial"/>
                <w:color w:val="333333"/>
                <w:sz w:val="16"/>
                <w:szCs w:val="16"/>
              </w:rPr>
              <w:t>Concombre</w:t>
            </w:r>
            <w:proofErr w:type="spellEnd"/>
            <w:r w:rsidRPr="00B14473">
              <w:rPr>
                <w:rFonts w:cs="Arial"/>
                <w:color w:val="333333"/>
                <w:sz w:val="16"/>
                <w:szCs w:val="16"/>
              </w:rPr>
              <w:t>, Cornichon</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B804D8" w14:textId="77777777" w:rsidR="007B14BA" w:rsidRPr="00B14473" w:rsidRDefault="007B14BA" w:rsidP="00CF0343">
            <w:pPr>
              <w:jc w:val="left"/>
              <w:rPr>
                <w:rFonts w:cs="Arial"/>
                <w:color w:val="000000"/>
                <w:sz w:val="16"/>
                <w:szCs w:val="16"/>
              </w:rPr>
            </w:pPr>
            <w:proofErr w:type="spellStart"/>
            <w:r w:rsidRPr="00B14473">
              <w:rPr>
                <w:rFonts w:cs="Arial"/>
                <w:color w:val="333333"/>
                <w:sz w:val="16"/>
                <w:szCs w:val="16"/>
              </w:rPr>
              <w:t>Gurke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9EA0FE" w14:textId="77777777" w:rsidR="007B14BA" w:rsidRPr="00B14473" w:rsidRDefault="007B14BA" w:rsidP="00CF0343">
            <w:pPr>
              <w:jc w:val="left"/>
              <w:rPr>
                <w:rFonts w:cs="Arial"/>
                <w:color w:val="000000"/>
                <w:sz w:val="16"/>
                <w:szCs w:val="16"/>
              </w:rPr>
            </w:pPr>
            <w:r w:rsidRPr="00B14473">
              <w:rPr>
                <w:rFonts w:cs="Arial"/>
                <w:color w:val="333333"/>
                <w:sz w:val="16"/>
                <w:szCs w:val="16"/>
              </w:rPr>
              <w:t xml:space="preserve">Pepino, </w:t>
            </w:r>
            <w:proofErr w:type="spellStart"/>
            <w:r w:rsidRPr="00B14473">
              <w:rPr>
                <w:rFonts w:cs="Arial"/>
                <w:color w:val="333333"/>
                <w:sz w:val="16"/>
                <w:szCs w:val="16"/>
              </w:rPr>
              <w:t>Pepinillo</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1D9317E7" w14:textId="77777777" w:rsidR="007B14BA" w:rsidRPr="00B14473" w:rsidRDefault="007B14BA" w:rsidP="00CF0343">
            <w:pPr>
              <w:jc w:val="left"/>
              <w:rPr>
                <w:rFonts w:cs="Arial"/>
                <w:i/>
                <w:sz w:val="16"/>
                <w:szCs w:val="16"/>
                <w:lang w:val="it-IT"/>
              </w:rPr>
            </w:pPr>
            <w:r w:rsidRPr="00B14473">
              <w:rPr>
                <w:rFonts w:cs="Arial"/>
                <w:i/>
                <w:iCs/>
                <w:color w:val="333333"/>
                <w:sz w:val="16"/>
                <w:szCs w:val="16"/>
              </w:rPr>
              <w:t>Cucumis sativus</w:t>
            </w:r>
            <w:r w:rsidRPr="00B14473">
              <w:rPr>
                <w:rFonts w:cs="Arial"/>
                <w:color w:val="333333"/>
                <w:sz w:val="16"/>
                <w:szCs w:val="16"/>
              </w:rPr>
              <w:t xml:space="preserve"> L.</w:t>
            </w:r>
          </w:p>
        </w:tc>
      </w:tr>
      <w:tr w:rsidR="007B14BA" w:rsidRPr="00B14473" w14:paraId="4D8039DA"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FE0286" w14:textId="77777777" w:rsidR="007B14BA" w:rsidRPr="00B14473" w:rsidRDefault="007B14BA" w:rsidP="00CF0343">
            <w:pPr>
              <w:jc w:val="left"/>
              <w:rPr>
                <w:rFonts w:cs="Arial"/>
                <w:sz w:val="16"/>
                <w:szCs w:val="16"/>
                <w:lang w:val="fr-FR"/>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B3BB79" w14:textId="77777777" w:rsidR="007B14BA" w:rsidRPr="00B14473" w:rsidRDefault="007B14BA" w:rsidP="00CF0343">
            <w:pPr>
              <w:jc w:val="left"/>
              <w:rPr>
                <w:rFonts w:cs="Arial"/>
                <w:sz w:val="16"/>
                <w:szCs w:val="16"/>
                <w:lang w:val="fr-FR"/>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2C0745" w14:textId="77777777" w:rsidR="007B14BA" w:rsidRPr="00B14473" w:rsidRDefault="007B14BA" w:rsidP="00CF0343">
            <w:pPr>
              <w:jc w:val="left"/>
              <w:rPr>
                <w:rFonts w:cs="Arial"/>
                <w:sz w:val="16"/>
                <w:szCs w:val="16"/>
                <w:lang w:val="pt-BR"/>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1FB4A4" w14:textId="77777777" w:rsidR="007B14BA" w:rsidRPr="00B14473" w:rsidRDefault="007B14BA" w:rsidP="00CF0343">
            <w:pPr>
              <w:spacing w:beforeLines="20" w:before="48" w:afterLines="20" w:after="48"/>
              <w:jc w:val="left"/>
              <w:rPr>
                <w:rFonts w:cs="Arial"/>
                <w:color w:val="000000"/>
                <w:sz w:val="16"/>
                <w:szCs w:val="16"/>
              </w:rPr>
            </w:pPr>
            <w:r w:rsidRPr="00B14473">
              <w:rPr>
                <w:rFonts w:cs="Arial"/>
                <w:color w:val="000000"/>
                <w:sz w:val="16"/>
                <w:szCs w:val="16"/>
              </w:rPr>
              <w:t>TG/172/4, TWV/57/8</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61B17F" w14:textId="77777777" w:rsidR="007B14BA" w:rsidRPr="00B14473" w:rsidRDefault="007B14BA" w:rsidP="00CF0343">
            <w:pPr>
              <w:jc w:val="left"/>
              <w:rPr>
                <w:rFonts w:cs="Arial"/>
                <w:color w:val="000000"/>
                <w:sz w:val="16"/>
                <w:szCs w:val="16"/>
              </w:rPr>
            </w:pPr>
            <w:r w:rsidRPr="00B14473">
              <w:rPr>
                <w:rFonts w:cs="Arial"/>
                <w:color w:val="000000"/>
                <w:sz w:val="16"/>
                <w:szCs w:val="16"/>
              </w:rPr>
              <w:t>Industrial Chicory</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33EA3" w14:textId="77777777" w:rsidR="007B14BA" w:rsidRPr="00B14473" w:rsidRDefault="007B14BA" w:rsidP="00CF0343">
            <w:pPr>
              <w:jc w:val="left"/>
              <w:rPr>
                <w:rFonts w:cs="Arial"/>
                <w:color w:val="333333"/>
                <w:sz w:val="16"/>
                <w:szCs w:val="16"/>
              </w:rPr>
            </w:pPr>
            <w:proofErr w:type="spellStart"/>
            <w:r w:rsidRPr="00B14473">
              <w:rPr>
                <w:rFonts w:cs="Arial"/>
                <w:color w:val="000000"/>
                <w:sz w:val="16"/>
                <w:szCs w:val="16"/>
              </w:rPr>
              <w:t>Chicorée</w:t>
            </w:r>
            <w:proofErr w:type="spellEnd"/>
            <w:r w:rsidRPr="00B14473">
              <w:rPr>
                <w:rFonts w:cs="Arial"/>
                <w:color w:val="000000"/>
                <w:sz w:val="16"/>
                <w:szCs w:val="16"/>
              </w:rPr>
              <w:t xml:space="preserve"> </w:t>
            </w:r>
            <w:proofErr w:type="spellStart"/>
            <w:r w:rsidRPr="00B14473">
              <w:rPr>
                <w:rFonts w:cs="Arial"/>
                <w:color w:val="000000"/>
                <w:sz w:val="16"/>
                <w:szCs w:val="16"/>
              </w:rPr>
              <w:t>industrielle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E6D1DA" w14:textId="77777777" w:rsidR="007B14BA" w:rsidRPr="00B14473" w:rsidRDefault="007B14BA" w:rsidP="00CF0343">
            <w:pPr>
              <w:jc w:val="left"/>
              <w:rPr>
                <w:rFonts w:cs="Arial"/>
                <w:color w:val="333333"/>
                <w:sz w:val="16"/>
                <w:szCs w:val="16"/>
              </w:rPr>
            </w:pPr>
            <w:proofErr w:type="spellStart"/>
            <w:r w:rsidRPr="00B14473">
              <w:rPr>
                <w:rFonts w:cs="Arial"/>
                <w:color w:val="000000"/>
                <w:sz w:val="16"/>
                <w:szCs w:val="16"/>
              </w:rPr>
              <w:t>Wurzelzichorie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0D5B7B" w14:textId="77777777" w:rsidR="007B14BA" w:rsidRPr="00B14473" w:rsidRDefault="007B14BA" w:rsidP="00CF0343">
            <w:pPr>
              <w:jc w:val="left"/>
              <w:rPr>
                <w:rFonts w:eastAsia="Arial" w:cs="Arial"/>
                <w:i/>
                <w:iCs/>
                <w:color w:val="000000"/>
                <w:sz w:val="16"/>
                <w:szCs w:val="16"/>
              </w:rPr>
            </w:pPr>
            <w:proofErr w:type="spellStart"/>
            <w:r w:rsidRPr="00B14473">
              <w:rPr>
                <w:rFonts w:cs="Arial"/>
                <w:color w:val="000000"/>
                <w:sz w:val="16"/>
                <w:szCs w:val="16"/>
              </w:rPr>
              <w:t>Achicoria</w:t>
            </w:r>
            <w:proofErr w:type="spellEnd"/>
            <w:r w:rsidRPr="00B14473">
              <w:rPr>
                <w:rFonts w:cs="Arial"/>
                <w:color w:val="000000"/>
                <w:sz w:val="16"/>
                <w:szCs w:val="16"/>
              </w:rPr>
              <w:t xml:space="preserve"> industrial</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E7B5BDF" w14:textId="77777777" w:rsidR="007B14BA" w:rsidRPr="00B14473" w:rsidRDefault="007B14BA" w:rsidP="00CF0343">
            <w:pPr>
              <w:jc w:val="left"/>
              <w:rPr>
                <w:rFonts w:cs="Arial"/>
                <w:vanish/>
                <w:sz w:val="16"/>
                <w:szCs w:val="16"/>
              </w:rPr>
            </w:pPr>
            <w:r w:rsidRPr="00B14473">
              <w:rPr>
                <w:rFonts w:cs="Arial"/>
                <w:i/>
                <w:sz w:val="16"/>
                <w:szCs w:val="16"/>
                <w:lang w:val="it-IT"/>
              </w:rPr>
              <w:t>Cichorium intybus</w:t>
            </w:r>
            <w:r w:rsidRPr="00B14473">
              <w:rPr>
                <w:rFonts w:cs="Arial"/>
                <w:sz w:val="16"/>
                <w:szCs w:val="16"/>
                <w:lang w:val="it-IT"/>
              </w:rPr>
              <w:t xml:space="preserve"> L. partim</w:t>
            </w:r>
          </w:p>
        </w:tc>
      </w:tr>
      <w:tr w:rsidR="007B14BA" w:rsidRPr="00B14473" w14:paraId="60FA6202"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3830BE" w14:textId="77777777" w:rsidR="007B14BA" w:rsidRPr="00B14473" w:rsidRDefault="007B14BA" w:rsidP="00CF0343">
            <w:pPr>
              <w:jc w:val="left"/>
              <w:rPr>
                <w:rFonts w:cs="Arial"/>
                <w:sz w:val="16"/>
                <w:szCs w:val="16"/>
                <w:lang w:val="fr-FR"/>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2CCFA" w14:textId="77777777" w:rsidR="007B14BA" w:rsidRPr="00B14473" w:rsidRDefault="007B14BA" w:rsidP="00CF0343">
            <w:pPr>
              <w:jc w:val="left"/>
              <w:rPr>
                <w:rFonts w:cs="Arial"/>
                <w:sz w:val="16"/>
                <w:szCs w:val="16"/>
                <w:lang w:val="fr-FR"/>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E787F" w14:textId="77777777" w:rsidR="007B14BA" w:rsidRPr="00B14473" w:rsidRDefault="007B14BA" w:rsidP="00CF0343">
            <w:pPr>
              <w:jc w:val="left"/>
              <w:rPr>
                <w:rFonts w:cs="Arial"/>
                <w:sz w:val="16"/>
                <w:szCs w:val="16"/>
                <w:lang w:val="pt-BR"/>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118CA2" w14:textId="77777777" w:rsidR="007B14BA" w:rsidRPr="00B14473" w:rsidRDefault="007B14BA" w:rsidP="00CF0343">
            <w:pPr>
              <w:spacing w:beforeLines="20" w:before="48" w:afterLines="20" w:after="48"/>
              <w:jc w:val="left"/>
              <w:rPr>
                <w:rFonts w:cs="Arial"/>
                <w:color w:val="000000"/>
                <w:sz w:val="16"/>
                <w:szCs w:val="16"/>
              </w:rPr>
            </w:pPr>
            <w:r w:rsidRPr="00B14473">
              <w:rPr>
                <w:rFonts w:cs="Arial"/>
                <w:color w:val="000000"/>
                <w:sz w:val="16"/>
                <w:szCs w:val="16"/>
              </w:rPr>
              <w:t>TG/65/4 Rev., TWV/57/21</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4CFD4B" w14:textId="77777777" w:rsidR="007B14BA" w:rsidRPr="00B14473" w:rsidRDefault="007B14BA" w:rsidP="00CF0343">
            <w:pPr>
              <w:spacing w:beforeLines="20" w:before="48" w:afterLines="20" w:after="48"/>
              <w:jc w:val="left"/>
              <w:rPr>
                <w:rFonts w:cs="Arial"/>
                <w:color w:val="000000"/>
                <w:sz w:val="16"/>
                <w:szCs w:val="16"/>
              </w:rPr>
            </w:pPr>
            <w:r w:rsidRPr="00B14473">
              <w:rPr>
                <w:rFonts w:cs="Arial"/>
                <w:color w:val="000000"/>
                <w:sz w:val="16"/>
                <w:szCs w:val="16"/>
              </w:rPr>
              <w:t>Kohlrabi</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DE2EF" w14:textId="77777777" w:rsidR="007B14BA" w:rsidRPr="00B14473" w:rsidRDefault="007B14BA" w:rsidP="00CF0343">
            <w:pPr>
              <w:jc w:val="left"/>
              <w:rPr>
                <w:rFonts w:cs="Arial"/>
                <w:color w:val="333333"/>
                <w:sz w:val="16"/>
                <w:szCs w:val="16"/>
              </w:rPr>
            </w:pPr>
            <w:r w:rsidRPr="00B14473">
              <w:rPr>
                <w:rFonts w:cs="Arial"/>
                <w:color w:val="000000"/>
                <w:sz w:val="16"/>
                <w:szCs w:val="16"/>
              </w:rPr>
              <w:t>Chou-rave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17EFF8" w14:textId="77777777" w:rsidR="007B14BA" w:rsidRPr="00B14473" w:rsidRDefault="007B14BA" w:rsidP="00CF0343">
            <w:pPr>
              <w:jc w:val="left"/>
              <w:rPr>
                <w:rFonts w:cs="Arial"/>
                <w:color w:val="333333"/>
                <w:sz w:val="16"/>
                <w:szCs w:val="16"/>
              </w:rPr>
            </w:pPr>
            <w:r w:rsidRPr="00B14473">
              <w:rPr>
                <w:rFonts w:cs="Arial"/>
                <w:color w:val="000000"/>
                <w:sz w:val="16"/>
                <w:szCs w:val="16"/>
              </w:rPr>
              <w:t>Kohlrabi</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5DF4C0" w14:textId="77777777" w:rsidR="007B14BA" w:rsidRPr="00B14473" w:rsidRDefault="007B14BA" w:rsidP="00CF0343">
            <w:pPr>
              <w:jc w:val="left"/>
              <w:rPr>
                <w:rFonts w:eastAsia="Arial" w:cs="Arial"/>
                <w:i/>
                <w:iCs/>
                <w:color w:val="000000"/>
                <w:sz w:val="16"/>
                <w:szCs w:val="16"/>
              </w:rPr>
            </w:pPr>
            <w:proofErr w:type="spellStart"/>
            <w:r w:rsidRPr="00B14473">
              <w:rPr>
                <w:rFonts w:cs="Arial"/>
                <w:color w:val="000000"/>
                <w:sz w:val="16"/>
                <w:szCs w:val="16"/>
              </w:rPr>
              <w:t>Colinabo</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4836D07" w14:textId="77777777" w:rsidR="007B14BA" w:rsidRPr="00B14473" w:rsidRDefault="007B14BA" w:rsidP="00CF0343">
            <w:pPr>
              <w:jc w:val="left"/>
              <w:rPr>
                <w:rFonts w:cs="Arial"/>
                <w:vanish/>
                <w:sz w:val="16"/>
                <w:szCs w:val="16"/>
              </w:rPr>
            </w:pPr>
            <w:r w:rsidRPr="00B14473">
              <w:rPr>
                <w:rFonts w:cs="Arial"/>
                <w:i/>
                <w:sz w:val="16"/>
                <w:szCs w:val="16"/>
                <w:lang w:val="it-IT"/>
              </w:rPr>
              <w:t>Brassica oleracea</w:t>
            </w:r>
            <w:r w:rsidRPr="00B14473">
              <w:rPr>
                <w:rFonts w:cs="Arial"/>
                <w:sz w:val="16"/>
                <w:szCs w:val="16"/>
                <w:lang w:val="it-IT"/>
              </w:rPr>
              <w:t xml:space="preserve"> L. convar. </w:t>
            </w:r>
            <w:r w:rsidRPr="00B14473">
              <w:rPr>
                <w:rFonts w:cs="Arial"/>
                <w:i/>
                <w:sz w:val="16"/>
                <w:szCs w:val="16"/>
                <w:lang w:val="it-IT"/>
              </w:rPr>
              <w:t>acephala</w:t>
            </w:r>
            <w:r w:rsidRPr="00B14473">
              <w:rPr>
                <w:rFonts w:cs="Arial"/>
                <w:sz w:val="16"/>
                <w:szCs w:val="16"/>
                <w:lang w:val="it-IT"/>
              </w:rPr>
              <w:t xml:space="preserve"> (DC.) Alef. var. </w:t>
            </w:r>
            <w:r w:rsidRPr="00B14473">
              <w:rPr>
                <w:rFonts w:cs="Arial"/>
                <w:i/>
                <w:sz w:val="16"/>
                <w:szCs w:val="16"/>
                <w:lang w:val="it-IT"/>
              </w:rPr>
              <w:t>gongylodes</w:t>
            </w:r>
            <w:r w:rsidRPr="00B14473">
              <w:rPr>
                <w:rFonts w:cs="Arial"/>
                <w:sz w:val="16"/>
                <w:szCs w:val="16"/>
                <w:lang w:val="it-IT"/>
              </w:rPr>
              <w:t xml:space="preserve"> L. (</w:t>
            </w:r>
            <w:r w:rsidRPr="00B14473">
              <w:rPr>
                <w:rFonts w:cs="Arial"/>
                <w:i/>
                <w:sz w:val="16"/>
                <w:szCs w:val="16"/>
                <w:lang w:val="it-IT"/>
              </w:rPr>
              <w:t>Brassica oleracea</w:t>
            </w:r>
            <w:r w:rsidRPr="00B14473">
              <w:rPr>
                <w:rFonts w:cs="Arial"/>
                <w:sz w:val="16"/>
                <w:szCs w:val="16"/>
                <w:lang w:val="it-IT"/>
              </w:rPr>
              <w:t xml:space="preserve"> L. </w:t>
            </w:r>
            <w:r w:rsidRPr="00B14473">
              <w:rPr>
                <w:rFonts w:cs="Arial"/>
                <w:i/>
                <w:sz w:val="16"/>
                <w:szCs w:val="16"/>
                <w:lang w:val="it-IT"/>
              </w:rPr>
              <w:t>Gongylodes</w:t>
            </w:r>
            <w:r w:rsidRPr="00B14473">
              <w:rPr>
                <w:rFonts w:cs="Arial"/>
                <w:sz w:val="16"/>
                <w:szCs w:val="16"/>
                <w:lang w:val="it-IT"/>
              </w:rPr>
              <w:t xml:space="preserve"> Group)</w:t>
            </w:r>
          </w:p>
        </w:tc>
      </w:tr>
      <w:tr w:rsidR="007B14BA" w:rsidRPr="00B14473" w14:paraId="325D6283"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ED6F9" w14:textId="77777777" w:rsidR="007B14BA" w:rsidRPr="00B14473" w:rsidRDefault="007B14BA" w:rsidP="00CF0343">
            <w:pPr>
              <w:jc w:val="left"/>
              <w:rPr>
                <w:rFonts w:cs="Arial"/>
                <w:sz w:val="16"/>
                <w:szCs w:val="16"/>
                <w:lang w:val="fr-FR"/>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9C5AF" w14:textId="77777777" w:rsidR="007B14BA" w:rsidRPr="00B14473" w:rsidRDefault="007B14BA" w:rsidP="00CF0343">
            <w:pPr>
              <w:jc w:val="left"/>
              <w:rPr>
                <w:rFonts w:cs="Arial"/>
                <w:sz w:val="16"/>
                <w:szCs w:val="16"/>
                <w:lang w:val="fr-FR"/>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817907" w14:textId="77777777" w:rsidR="007B14BA" w:rsidRPr="00B14473" w:rsidRDefault="007B14BA" w:rsidP="00CF0343">
            <w:pPr>
              <w:jc w:val="left"/>
              <w:rPr>
                <w:rFonts w:cs="Arial"/>
                <w:sz w:val="16"/>
                <w:szCs w:val="16"/>
                <w:lang w:val="pt-BR"/>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0CFE8F" w14:textId="77777777" w:rsidR="007B14BA" w:rsidRPr="00B14473" w:rsidRDefault="007B14BA" w:rsidP="00CF0343">
            <w:pPr>
              <w:jc w:val="left"/>
              <w:rPr>
                <w:rFonts w:cs="Arial"/>
                <w:color w:val="000000"/>
                <w:sz w:val="16"/>
                <w:szCs w:val="16"/>
              </w:rPr>
            </w:pPr>
            <w:r w:rsidRPr="00B14473">
              <w:rPr>
                <w:rFonts w:cs="Arial"/>
                <w:color w:val="000000"/>
                <w:sz w:val="16"/>
                <w:szCs w:val="16"/>
              </w:rPr>
              <w:t>TG/13/11 Rev. 2, TWV/57/12</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8E8C97" w14:textId="77777777" w:rsidR="007B14BA" w:rsidRPr="00B14473" w:rsidRDefault="007B14BA" w:rsidP="00CF0343">
            <w:pPr>
              <w:jc w:val="left"/>
              <w:rPr>
                <w:rFonts w:cs="Arial"/>
                <w:color w:val="000000"/>
                <w:sz w:val="16"/>
                <w:szCs w:val="16"/>
              </w:rPr>
            </w:pPr>
            <w:r w:rsidRPr="00B14473">
              <w:rPr>
                <w:rFonts w:cs="Arial"/>
                <w:color w:val="000000"/>
                <w:sz w:val="16"/>
                <w:szCs w:val="16"/>
              </w:rPr>
              <w:t>Lettuce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B45220" w14:textId="77777777" w:rsidR="007B14BA" w:rsidRPr="00B14473" w:rsidRDefault="007B14BA" w:rsidP="00CF0343">
            <w:pPr>
              <w:jc w:val="left"/>
              <w:rPr>
                <w:rFonts w:cs="Arial"/>
                <w:color w:val="333333"/>
                <w:sz w:val="16"/>
                <w:szCs w:val="16"/>
              </w:rPr>
            </w:pPr>
            <w:proofErr w:type="spellStart"/>
            <w:r w:rsidRPr="00B14473">
              <w:rPr>
                <w:rFonts w:cs="Arial"/>
                <w:color w:val="000000"/>
                <w:sz w:val="16"/>
                <w:szCs w:val="16"/>
              </w:rPr>
              <w:t>Laitue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BF643A" w14:textId="77777777" w:rsidR="007B14BA" w:rsidRPr="00B14473" w:rsidRDefault="007B14BA" w:rsidP="00CF0343">
            <w:pPr>
              <w:jc w:val="left"/>
              <w:rPr>
                <w:rFonts w:cs="Arial"/>
                <w:color w:val="333333"/>
                <w:sz w:val="16"/>
                <w:szCs w:val="16"/>
              </w:rPr>
            </w:pPr>
            <w:r w:rsidRPr="00B14473">
              <w:rPr>
                <w:rFonts w:cs="Arial"/>
                <w:color w:val="000000"/>
                <w:sz w:val="16"/>
                <w:szCs w:val="16"/>
              </w:rPr>
              <w:t>Salat</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74CD4D" w14:textId="77777777" w:rsidR="007B14BA" w:rsidRPr="00B14473" w:rsidRDefault="007B14BA" w:rsidP="00CF0343">
            <w:pPr>
              <w:jc w:val="left"/>
              <w:rPr>
                <w:rFonts w:eastAsia="Arial" w:cs="Arial"/>
                <w:i/>
                <w:iCs/>
                <w:color w:val="000000"/>
                <w:sz w:val="16"/>
                <w:szCs w:val="16"/>
              </w:rPr>
            </w:pPr>
            <w:proofErr w:type="spellStart"/>
            <w:r w:rsidRPr="00B14473">
              <w:rPr>
                <w:rFonts w:cs="Arial"/>
                <w:color w:val="000000"/>
                <w:sz w:val="16"/>
                <w:szCs w:val="16"/>
              </w:rPr>
              <w:t>Lechuga</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9F4E0B6" w14:textId="77777777" w:rsidR="007B14BA" w:rsidRPr="00B14473" w:rsidRDefault="007B14BA" w:rsidP="00CF0343">
            <w:pPr>
              <w:jc w:val="left"/>
              <w:rPr>
                <w:rFonts w:cs="Arial"/>
                <w:vanish/>
                <w:sz w:val="16"/>
                <w:szCs w:val="16"/>
              </w:rPr>
            </w:pPr>
            <w:r w:rsidRPr="00B14473">
              <w:rPr>
                <w:rFonts w:cs="Arial"/>
                <w:i/>
                <w:sz w:val="16"/>
                <w:szCs w:val="16"/>
                <w:lang w:val="it-IT"/>
              </w:rPr>
              <w:t>Lactuca sativa</w:t>
            </w:r>
            <w:r w:rsidRPr="00B14473">
              <w:rPr>
                <w:rFonts w:cs="Arial"/>
                <w:sz w:val="16"/>
                <w:szCs w:val="16"/>
                <w:lang w:val="it-IT"/>
              </w:rPr>
              <w:t xml:space="preserve"> L.</w:t>
            </w:r>
          </w:p>
        </w:tc>
      </w:tr>
      <w:tr w:rsidR="007B14BA" w:rsidRPr="00B14473" w14:paraId="3416B1EA"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98FE80" w14:textId="77777777" w:rsidR="007B14BA" w:rsidRPr="00B14473" w:rsidRDefault="007B14BA" w:rsidP="00CF0343">
            <w:pPr>
              <w:jc w:val="left"/>
              <w:rPr>
                <w:rFonts w:cs="Arial"/>
                <w:color w:val="000000"/>
                <w:sz w:val="16"/>
                <w:szCs w:val="16"/>
              </w:rPr>
            </w:pPr>
            <w:r w:rsidRPr="00B14473">
              <w:rPr>
                <w:rFonts w:cs="Arial"/>
                <w:color w:val="000000"/>
                <w:sz w:val="16"/>
                <w:szCs w:val="16"/>
              </w:rPr>
              <w:t>QZ</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685634" w14:textId="77777777" w:rsidR="007B14BA" w:rsidRPr="00B14473" w:rsidRDefault="007B14BA" w:rsidP="00CF0343">
            <w:pPr>
              <w:jc w:val="left"/>
              <w:rPr>
                <w:rFonts w:cs="Arial"/>
                <w:color w:val="000000"/>
                <w:sz w:val="16"/>
                <w:szCs w:val="16"/>
              </w:rPr>
            </w:pPr>
            <w:r w:rsidRPr="00B14473">
              <w:rPr>
                <w:rFonts w:cs="Arial"/>
                <w:color w:val="000000"/>
                <w:sz w:val="16"/>
                <w:szCs w:val="16"/>
              </w:rPr>
              <w:t>TWV/TWA</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C003B3" w14:textId="77777777" w:rsidR="007B14BA" w:rsidRPr="00B14473" w:rsidRDefault="007B14BA" w:rsidP="00CF0343">
            <w:pPr>
              <w:jc w:val="left"/>
              <w:rPr>
                <w:rFonts w:cs="Arial"/>
                <w:color w:val="000000"/>
                <w:sz w:val="16"/>
                <w:szCs w:val="16"/>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5AB8B4" w14:textId="77777777" w:rsidR="007B14BA" w:rsidRPr="00B14473" w:rsidRDefault="007B14BA" w:rsidP="00CF0343">
            <w:pPr>
              <w:jc w:val="left"/>
              <w:rPr>
                <w:rFonts w:cs="Arial"/>
                <w:color w:val="000000"/>
                <w:sz w:val="16"/>
                <w:szCs w:val="16"/>
              </w:rPr>
            </w:pPr>
            <w:r w:rsidRPr="00B14473">
              <w:rPr>
                <w:rFonts w:cs="Arial"/>
                <w:color w:val="000000"/>
                <w:sz w:val="16"/>
                <w:szCs w:val="16"/>
              </w:rPr>
              <w:t xml:space="preserve">TG/2/7, </w:t>
            </w:r>
            <w:r w:rsidRPr="00B14473">
              <w:rPr>
                <w:rFonts w:cs="Arial"/>
                <w:color w:val="000000"/>
                <w:sz w:val="16"/>
                <w:szCs w:val="16"/>
              </w:rPr>
              <w:br/>
              <w:t>TWV/57/4-TWA/52/4</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6CA097" w14:textId="77777777" w:rsidR="007B14BA" w:rsidRPr="00B14473" w:rsidRDefault="007B14BA" w:rsidP="00CF0343">
            <w:pPr>
              <w:jc w:val="left"/>
              <w:rPr>
                <w:rFonts w:cs="Arial"/>
                <w:color w:val="000000"/>
                <w:sz w:val="16"/>
                <w:szCs w:val="16"/>
              </w:rPr>
            </w:pPr>
            <w:r w:rsidRPr="00B14473">
              <w:rPr>
                <w:rFonts w:cs="Arial"/>
                <w:color w:val="000000"/>
                <w:sz w:val="16"/>
                <w:szCs w:val="16"/>
              </w:rPr>
              <w:t>Maize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599A78" w14:textId="77777777" w:rsidR="007B14BA" w:rsidRPr="00B14473" w:rsidRDefault="007B14BA" w:rsidP="00CF0343">
            <w:pPr>
              <w:jc w:val="left"/>
              <w:rPr>
                <w:rFonts w:cs="Arial"/>
                <w:color w:val="000000"/>
                <w:sz w:val="16"/>
                <w:szCs w:val="16"/>
              </w:rPr>
            </w:pPr>
            <w:proofErr w:type="spellStart"/>
            <w:r w:rsidRPr="00B14473">
              <w:rPr>
                <w:rFonts w:cs="Arial"/>
                <w:color w:val="000000"/>
                <w:sz w:val="16"/>
                <w:szCs w:val="16"/>
              </w:rPr>
              <w:t>Maïs</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7D0B9" w14:textId="77777777" w:rsidR="007B14BA" w:rsidRPr="00B14473" w:rsidRDefault="007B14BA" w:rsidP="00CF0343">
            <w:pPr>
              <w:jc w:val="left"/>
              <w:rPr>
                <w:rFonts w:cs="Arial"/>
                <w:color w:val="000000"/>
                <w:sz w:val="16"/>
                <w:szCs w:val="16"/>
              </w:rPr>
            </w:pPr>
            <w:proofErr w:type="spellStart"/>
            <w:r w:rsidRPr="00B14473">
              <w:rPr>
                <w:rFonts w:cs="Arial"/>
                <w:color w:val="000000"/>
                <w:sz w:val="16"/>
                <w:szCs w:val="16"/>
              </w:rPr>
              <w:t>Mais</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5F2EF6" w14:textId="77777777" w:rsidR="007B14BA" w:rsidRPr="00B14473" w:rsidRDefault="007B14BA" w:rsidP="00CF0343">
            <w:pPr>
              <w:jc w:val="left"/>
              <w:rPr>
                <w:rFonts w:cs="Arial"/>
                <w:color w:val="000000"/>
                <w:sz w:val="16"/>
                <w:szCs w:val="16"/>
              </w:rPr>
            </w:pPr>
            <w:proofErr w:type="spellStart"/>
            <w:r w:rsidRPr="00B14473">
              <w:rPr>
                <w:rFonts w:cs="Arial"/>
                <w:color w:val="000000"/>
                <w:sz w:val="16"/>
                <w:szCs w:val="16"/>
              </w:rPr>
              <w:t>Maíz</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41996078" w14:textId="77777777" w:rsidR="007B14BA" w:rsidRPr="00B14473" w:rsidRDefault="007B14BA" w:rsidP="00CF0343">
            <w:pPr>
              <w:jc w:val="left"/>
              <w:rPr>
                <w:rFonts w:cs="Arial"/>
                <w:i/>
                <w:sz w:val="16"/>
                <w:szCs w:val="16"/>
                <w:lang w:val="it-IT"/>
              </w:rPr>
            </w:pPr>
            <w:proofErr w:type="spellStart"/>
            <w:r w:rsidRPr="00B14473">
              <w:rPr>
                <w:rFonts w:cs="Arial"/>
                <w:i/>
                <w:sz w:val="16"/>
                <w:szCs w:val="16"/>
                <w:lang w:val="fr-CH"/>
              </w:rPr>
              <w:t>Zea</w:t>
            </w:r>
            <w:proofErr w:type="spellEnd"/>
            <w:r w:rsidRPr="00B14473">
              <w:rPr>
                <w:rFonts w:cs="Arial"/>
                <w:i/>
                <w:sz w:val="16"/>
                <w:szCs w:val="16"/>
                <w:lang w:val="fr-CH"/>
              </w:rPr>
              <w:t xml:space="preserve"> </w:t>
            </w:r>
            <w:proofErr w:type="spellStart"/>
            <w:r w:rsidRPr="00B14473">
              <w:rPr>
                <w:rFonts w:cs="Arial"/>
                <w:i/>
                <w:sz w:val="16"/>
                <w:szCs w:val="16"/>
                <w:lang w:val="fr-CH"/>
              </w:rPr>
              <w:t>mays</w:t>
            </w:r>
            <w:proofErr w:type="spellEnd"/>
            <w:r w:rsidRPr="00B14473">
              <w:rPr>
                <w:rFonts w:cs="Arial"/>
                <w:sz w:val="16"/>
                <w:szCs w:val="16"/>
                <w:lang w:val="fr-CH"/>
              </w:rPr>
              <w:t xml:space="preserve"> L.</w:t>
            </w:r>
          </w:p>
        </w:tc>
      </w:tr>
      <w:tr w:rsidR="007B14BA" w:rsidRPr="00B14473" w14:paraId="2F3F5B7B"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B41B13" w14:textId="77777777" w:rsidR="007B14BA" w:rsidRPr="00B14473" w:rsidRDefault="007B14BA" w:rsidP="00CF0343">
            <w:pPr>
              <w:jc w:val="left"/>
              <w:rPr>
                <w:rFonts w:cs="Arial"/>
                <w:color w:val="000000"/>
                <w:sz w:val="16"/>
                <w:szCs w:val="16"/>
              </w:rPr>
            </w:pPr>
            <w:r w:rsidRPr="00B14473">
              <w:rPr>
                <w:rFonts w:cs="Arial"/>
                <w:color w:val="000000"/>
                <w:sz w:val="16"/>
                <w:szCs w:val="16"/>
              </w:rPr>
              <w:t>FR</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7F832A" w14:textId="77777777" w:rsidR="007B14BA" w:rsidRPr="00B14473" w:rsidRDefault="007B14BA" w:rsidP="00CF0343">
            <w:pPr>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D7C53D" w14:textId="77777777" w:rsidR="007B14BA" w:rsidRPr="00B14473" w:rsidRDefault="007B14BA" w:rsidP="00CF0343">
            <w:pPr>
              <w:jc w:val="left"/>
              <w:rPr>
                <w:rFonts w:cs="Arial"/>
                <w:color w:val="000000"/>
                <w:sz w:val="16"/>
                <w:szCs w:val="16"/>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B68CF9" w14:textId="77777777" w:rsidR="007B14BA" w:rsidRPr="00B14473" w:rsidRDefault="007B14BA" w:rsidP="00CF0343">
            <w:pPr>
              <w:jc w:val="left"/>
              <w:rPr>
                <w:rFonts w:cs="Arial"/>
                <w:color w:val="000000"/>
                <w:sz w:val="16"/>
                <w:szCs w:val="16"/>
              </w:rPr>
            </w:pPr>
            <w:r w:rsidRPr="00B14473">
              <w:rPr>
                <w:rFonts w:cs="Arial"/>
                <w:color w:val="000000"/>
                <w:sz w:val="16"/>
                <w:szCs w:val="16"/>
              </w:rPr>
              <w:t>TG/104/5 Rev. 2, TWV/57/22</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4B2829" w14:textId="77777777" w:rsidR="007B14BA" w:rsidRPr="00B14473" w:rsidRDefault="007B14BA" w:rsidP="00CF0343">
            <w:pPr>
              <w:jc w:val="left"/>
              <w:rPr>
                <w:rFonts w:cs="Arial"/>
                <w:color w:val="000000"/>
                <w:sz w:val="16"/>
                <w:szCs w:val="16"/>
              </w:rPr>
            </w:pPr>
            <w:r w:rsidRPr="00B14473">
              <w:rPr>
                <w:rFonts w:cs="Arial"/>
                <w:color w:val="000000"/>
                <w:sz w:val="16"/>
                <w:szCs w:val="16"/>
              </w:rPr>
              <w:t>Melon</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50A8D3" w14:textId="77777777" w:rsidR="007B14BA" w:rsidRPr="00B14473" w:rsidRDefault="007B14BA" w:rsidP="00CF0343">
            <w:pPr>
              <w:jc w:val="left"/>
              <w:rPr>
                <w:rFonts w:cs="Arial"/>
                <w:color w:val="333333"/>
                <w:sz w:val="16"/>
                <w:szCs w:val="16"/>
              </w:rPr>
            </w:pPr>
            <w:r w:rsidRPr="00B14473">
              <w:rPr>
                <w:rFonts w:cs="Arial"/>
                <w:color w:val="000000"/>
                <w:sz w:val="16"/>
                <w:szCs w:val="16"/>
              </w:rPr>
              <w:t>Melon</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699146" w14:textId="77777777" w:rsidR="007B14BA" w:rsidRPr="00B14473" w:rsidRDefault="007B14BA" w:rsidP="00CF0343">
            <w:pPr>
              <w:jc w:val="left"/>
              <w:rPr>
                <w:rFonts w:cs="Arial"/>
                <w:color w:val="333333"/>
                <w:sz w:val="16"/>
                <w:szCs w:val="16"/>
              </w:rPr>
            </w:pPr>
            <w:proofErr w:type="spellStart"/>
            <w:r w:rsidRPr="00B14473">
              <w:rPr>
                <w:rFonts w:cs="Arial"/>
                <w:color w:val="000000"/>
                <w:sz w:val="16"/>
                <w:szCs w:val="16"/>
              </w:rPr>
              <w:t>Melone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F71679" w14:textId="77777777" w:rsidR="007B14BA" w:rsidRPr="00B14473" w:rsidRDefault="007B14BA" w:rsidP="00CF0343">
            <w:pPr>
              <w:jc w:val="left"/>
              <w:rPr>
                <w:rFonts w:eastAsia="Arial" w:cs="Arial"/>
                <w:i/>
                <w:iCs/>
                <w:color w:val="000000"/>
                <w:sz w:val="16"/>
                <w:szCs w:val="16"/>
              </w:rPr>
            </w:pPr>
            <w:proofErr w:type="spellStart"/>
            <w:r w:rsidRPr="00B14473">
              <w:rPr>
                <w:rFonts w:cs="Arial"/>
                <w:color w:val="000000"/>
                <w:sz w:val="16"/>
                <w:szCs w:val="16"/>
              </w:rPr>
              <w:t>Melón</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76261D4F" w14:textId="77777777" w:rsidR="007B14BA" w:rsidRPr="00B14473" w:rsidRDefault="007B14BA" w:rsidP="00CF0343">
            <w:pPr>
              <w:jc w:val="left"/>
              <w:rPr>
                <w:rFonts w:cs="Arial"/>
                <w:vanish/>
                <w:sz w:val="16"/>
                <w:szCs w:val="16"/>
              </w:rPr>
            </w:pPr>
            <w:r w:rsidRPr="00B14473">
              <w:rPr>
                <w:rFonts w:cs="Arial"/>
                <w:i/>
                <w:sz w:val="16"/>
                <w:szCs w:val="16"/>
                <w:lang w:val="it-IT"/>
              </w:rPr>
              <w:t>Cucumis melo</w:t>
            </w:r>
            <w:r w:rsidRPr="00B14473">
              <w:rPr>
                <w:rFonts w:cs="Arial"/>
                <w:sz w:val="16"/>
                <w:szCs w:val="16"/>
                <w:lang w:val="it-IT"/>
              </w:rPr>
              <w:t xml:space="preserve"> L.</w:t>
            </w:r>
          </w:p>
        </w:tc>
      </w:tr>
      <w:tr w:rsidR="007B14BA" w:rsidRPr="00B14473" w14:paraId="6EFC6238"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A55A39" w14:textId="77777777" w:rsidR="007B14BA" w:rsidRPr="00B14473" w:rsidRDefault="007B14BA" w:rsidP="00CF0343">
            <w:pPr>
              <w:jc w:val="left"/>
              <w:rPr>
                <w:rFonts w:cs="Arial"/>
                <w:color w:val="000000"/>
                <w:sz w:val="16"/>
                <w:szCs w:val="16"/>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82FCB2" w14:textId="77777777" w:rsidR="007B14BA" w:rsidRPr="00B14473" w:rsidRDefault="007B14BA" w:rsidP="00CF0343">
            <w:pPr>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251726" w14:textId="77777777" w:rsidR="007B14BA" w:rsidRPr="00B14473" w:rsidRDefault="007B14BA" w:rsidP="00CF0343">
            <w:pPr>
              <w:jc w:val="left"/>
              <w:rPr>
                <w:rFonts w:cs="Arial"/>
                <w:color w:val="000000"/>
                <w:sz w:val="16"/>
                <w:szCs w:val="16"/>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F5E884" w14:textId="77777777" w:rsidR="007B14BA" w:rsidRPr="00B14473" w:rsidRDefault="007B14BA" w:rsidP="00CF0343">
            <w:pPr>
              <w:spacing w:beforeLines="20" w:before="48" w:afterLines="20" w:after="48"/>
              <w:jc w:val="left"/>
              <w:rPr>
                <w:rFonts w:cs="Arial"/>
                <w:color w:val="000000"/>
                <w:sz w:val="16"/>
                <w:szCs w:val="16"/>
              </w:rPr>
            </w:pPr>
            <w:r w:rsidRPr="00B14473">
              <w:rPr>
                <w:rFonts w:cs="Arial"/>
                <w:color w:val="000000"/>
                <w:sz w:val="16"/>
                <w:szCs w:val="16"/>
              </w:rPr>
              <w:t>TG/7/10 Rev. 2, TWV/57/13</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E5F661" w14:textId="77777777" w:rsidR="007B14BA" w:rsidRPr="00B14473" w:rsidRDefault="007B14BA" w:rsidP="00CF0343">
            <w:pPr>
              <w:jc w:val="left"/>
              <w:rPr>
                <w:rFonts w:cs="Arial"/>
                <w:color w:val="000000"/>
                <w:sz w:val="16"/>
                <w:szCs w:val="16"/>
              </w:rPr>
            </w:pPr>
            <w:r w:rsidRPr="00B14473">
              <w:rPr>
                <w:rFonts w:cs="Arial"/>
                <w:color w:val="000000"/>
                <w:sz w:val="16"/>
                <w:szCs w:val="16"/>
              </w:rPr>
              <w:t>Pea</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29CCB1" w14:textId="77777777" w:rsidR="007B14BA" w:rsidRPr="00B14473" w:rsidRDefault="007B14BA" w:rsidP="00CF0343">
            <w:pPr>
              <w:jc w:val="left"/>
              <w:rPr>
                <w:rFonts w:cs="Arial"/>
                <w:color w:val="333333"/>
                <w:sz w:val="16"/>
                <w:szCs w:val="16"/>
              </w:rPr>
            </w:pPr>
            <w:r w:rsidRPr="00B14473">
              <w:rPr>
                <w:rFonts w:cs="Arial"/>
                <w:color w:val="000000"/>
                <w:sz w:val="16"/>
                <w:szCs w:val="16"/>
              </w:rPr>
              <w:t>Pois</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9E79E4" w14:textId="77777777" w:rsidR="007B14BA" w:rsidRPr="00B14473" w:rsidRDefault="007B14BA" w:rsidP="00CF0343">
            <w:pPr>
              <w:jc w:val="left"/>
              <w:rPr>
                <w:rFonts w:cs="Arial"/>
                <w:color w:val="333333"/>
                <w:sz w:val="16"/>
                <w:szCs w:val="16"/>
              </w:rPr>
            </w:pPr>
            <w:proofErr w:type="spellStart"/>
            <w:r w:rsidRPr="00B14473">
              <w:rPr>
                <w:rFonts w:cs="Arial"/>
                <w:color w:val="000000"/>
                <w:sz w:val="16"/>
                <w:szCs w:val="16"/>
              </w:rPr>
              <w:t>Erbse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B706A1" w14:textId="77777777" w:rsidR="007B14BA" w:rsidRPr="00B14473" w:rsidRDefault="007B14BA" w:rsidP="00CF0343">
            <w:pPr>
              <w:jc w:val="left"/>
              <w:rPr>
                <w:rFonts w:eastAsia="Arial" w:cs="Arial"/>
                <w:i/>
                <w:iCs/>
                <w:color w:val="000000"/>
                <w:sz w:val="16"/>
                <w:szCs w:val="16"/>
              </w:rPr>
            </w:pPr>
            <w:proofErr w:type="spellStart"/>
            <w:r w:rsidRPr="00B14473">
              <w:rPr>
                <w:rFonts w:cs="Arial"/>
                <w:color w:val="000000"/>
                <w:sz w:val="16"/>
                <w:szCs w:val="16"/>
              </w:rPr>
              <w:t>Guisante</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1886306C" w14:textId="77777777" w:rsidR="007B14BA" w:rsidRPr="00B14473" w:rsidRDefault="007B14BA" w:rsidP="00CF0343">
            <w:pPr>
              <w:jc w:val="left"/>
              <w:rPr>
                <w:rFonts w:cs="Arial"/>
                <w:sz w:val="16"/>
                <w:szCs w:val="16"/>
              </w:rPr>
            </w:pPr>
            <w:r w:rsidRPr="00B14473">
              <w:rPr>
                <w:rFonts w:cs="Arial"/>
                <w:i/>
                <w:sz w:val="16"/>
                <w:szCs w:val="16"/>
              </w:rPr>
              <w:t>Pisum sativum</w:t>
            </w:r>
            <w:r w:rsidRPr="00B14473">
              <w:rPr>
                <w:rFonts w:cs="Arial"/>
                <w:sz w:val="16"/>
                <w:szCs w:val="16"/>
              </w:rPr>
              <w:t xml:space="preserve"> L.</w:t>
            </w:r>
          </w:p>
        </w:tc>
      </w:tr>
      <w:tr w:rsidR="007B14BA" w:rsidRPr="00FE71AE" w14:paraId="5BB68F03"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50E704" w14:textId="77777777" w:rsidR="007B14BA" w:rsidRPr="00B14473" w:rsidRDefault="007B14BA" w:rsidP="00CF0343">
            <w:pPr>
              <w:jc w:val="left"/>
              <w:rPr>
                <w:rFonts w:cs="Arial"/>
                <w:color w:val="000000"/>
                <w:sz w:val="16"/>
                <w:szCs w:val="16"/>
              </w:rPr>
            </w:pPr>
            <w:r w:rsidRPr="00B14473">
              <w:rPr>
                <w:rFonts w:cs="Arial"/>
                <w:color w:val="000000"/>
                <w:sz w:val="16"/>
                <w:szCs w:val="16"/>
              </w:rPr>
              <w:lastRenderedPageBreak/>
              <w:t>FR</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BB7B37" w14:textId="77777777" w:rsidR="007B14BA" w:rsidRPr="00B14473" w:rsidRDefault="007B14BA" w:rsidP="00CF0343">
            <w:pPr>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72C301" w14:textId="77777777" w:rsidR="007B14BA" w:rsidRPr="00B14473" w:rsidRDefault="007B14BA" w:rsidP="00CF0343">
            <w:pPr>
              <w:jc w:val="left"/>
              <w:rPr>
                <w:rFonts w:cs="Arial"/>
                <w:color w:val="000000"/>
                <w:sz w:val="16"/>
                <w:szCs w:val="16"/>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AF9E8E" w14:textId="77777777" w:rsidR="007B14BA" w:rsidRPr="00B14473" w:rsidRDefault="007B14BA" w:rsidP="00CF0343">
            <w:pPr>
              <w:spacing w:beforeLines="20" w:before="48" w:afterLines="20" w:after="48"/>
              <w:jc w:val="left"/>
              <w:rPr>
                <w:rFonts w:cs="Arial"/>
                <w:color w:val="000000"/>
                <w:sz w:val="16"/>
                <w:szCs w:val="16"/>
              </w:rPr>
            </w:pPr>
            <w:r w:rsidRPr="00B14473">
              <w:rPr>
                <w:rFonts w:cs="Arial"/>
                <w:color w:val="000000"/>
                <w:sz w:val="16"/>
                <w:szCs w:val="16"/>
              </w:rPr>
              <w:t>TG/63/7-TG/64/7 Rev. Corr., TWV/57/9</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629955" w14:textId="77777777" w:rsidR="007B14BA" w:rsidRPr="00B14473" w:rsidRDefault="007B14BA" w:rsidP="00CF0343">
            <w:pPr>
              <w:jc w:val="left"/>
              <w:rPr>
                <w:rFonts w:cs="Arial"/>
                <w:color w:val="000000"/>
                <w:sz w:val="16"/>
                <w:szCs w:val="16"/>
              </w:rPr>
            </w:pPr>
            <w:r w:rsidRPr="00B14473">
              <w:rPr>
                <w:rFonts w:cs="Arial"/>
                <w:color w:val="000000"/>
                <w:sz w:val="16"/>
                <w:szCs w:val="16"/>
              </w:rPr>
              <w:t>Radish; Black Radish</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A13ED4" w14:textId="77777777" w:rsidR="007B14BA" w:rsidRPr="00B14473" w:rsidRDefault="007B14BA" w:rsidP="00CF0343">
            <w:pPr>
              <w:jc w:val="left"/>
              <w:rPr>
                <w:rFonts w:cs="Arial"/>
                <w:color w:val="333333"/>
                <w:sz w:val="16"/>
                <w:szCs w:val="16"/>
                <w:lang w:val="fr-FR"/>
              </w:rPr>
            </w:pPr>
            <w:r w:rsidRPr="00B14473">
              <w:rPr>
                <w:rFonts w:cs="Arial"/>
                <w:color w:val="000000"/>
                <w:sz w:val="16"/>
                <w:szCs w:val="16"/>
                <w:lang w:val="fr-FR"/>
              </w:rPr>
              <w:t>Radis rave, Radis de tous les mois</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40289" w14:textId="77777777" w:rsidR="007B14BA" w:rsidRPr="00B14473" w:rsidRDefault="007B14BA" w:rsidP="00CF0343">
            <w:pPr>
              <w:jc w:val="left"/>
              <w:rPr>
                <w:rFonts w:cs="Arial"/>
                <w:color w:val="333333"/>
                <w:sz w:val="16"/>
                <w:szCs w:val="16"/>
              </w:rPr>
            </w:pPr>
            <w:proofErr w:type="spellStart"/>
            <w:r w:rsidRPr="00B14473">
              <w:rPr>
                <w:rFonts w:cs="Arial"/>
                <w:color w:val="000000"/>
                <w:sz w:val="16"/>
                <w:szCs w:val="16"/>
              </w:rPr>
              <w:t>Rettich</w:t>
            </w:r>
            <w:proofErr w:type="spellEnd"/>
            <w:r w:rsidRPr="00B14473">
              <w:rPr>
                <w:rFonts w:cs="Arial"/>
                <w:color w:val="000000"/>
                <w:sz w:val="16"/>
                <w:szCs w:val="16"/>
              </w:rPr>
              <w:t xml:space="preserve">, </w:t>
            </w:r>
            <w:proofErr w:type="spellStart"/>
            <w:r w:rsidRPr="00B14473">
              <w:rPr>
                <w:rFonts w:cs="Arial"/>
                <w:color w:val="000000"/>
                <w:sz w:val="16"/>
                <w:szCs w:val="16"/>
              </w:rPr>
              <w:t>Radieschen</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123277" w14:textId="77777777" w:rsidR="007B14BA" w:rsidRPr="00B14473" w:rsidRDefault="007B14BA" w:rsidP="00CF0343">
            <w:pPr>
              <w:jc w:val="left"/>
              <w:rPr>
                <w:rFonts w:eastAsia="Arial" w:cs="Arial"/>
                <w:i/>
                <w:iCs/>
                <w:color w:val="000000"/>
                <w:sz w:val="16"/>
                <w:szCs w:val="16"/>
                <w:lang w:val="es-ES"/>
              </w:rPr>
            </w:pPr>
            <w:r w:rsidRPr="00B14473">
              <w:rPr>
                <w:rFonts w:cs="Arial"/>
                <w:color w:val="000000"/>
                <w:sz w:val="16"/>
                <w:szCs w:val="16"/>
                <w:lang w:val="es-ES"/>
              </w:rPr>
              <w:t>Rábano de invierno, Rábano negro, Rabanito, Rábano</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0F26B9E7" w14:textId="77777777" w:rsidR="007B14BA" w:rsidRPr="00FE71AE" w:rsidRDefault="007B14BA" w:rsidP="00CF0343">
            <w:pPr>
              <w:jc w:val="left"/>
              <w:rPr>
                <w:rFonts w:cs="Arial"/>
                <w:vanish/>
                <w:sz w:val="16"/>
                <w:szCs w:val="16"/>
                <w:lang w:val="fr-FR"/>
              </w:rPr>
            </w:pPr>
            <w:proofErr w:type="spellStart"/>
            <w:r w:rsidRPr="00FE71AE">
              <w:rPr>
                <w:rFonts w:cs="Arial"/>
                <w:i/>
                <w:sz w:val="16"/>
                <w:szCs w:val="16"/>
                <w:lang w:val="fr-FR"/>
              </w:rPr>
              <w:t>Raphanus</w:t>
            </w:r>
            <w:proofErr w:type="spellEnd"/>
            <w:r w:rsidRPr="00FE71AE">
              <w:rPr>
                <w:rFonts w:cs="Arial"/>
                <w:i/>
                <w:sz w:val="16"/>
                <w:szCs w:val="16"/>
                <w:lang w:val="fr-FR"/>
              </w:rPr>
              <w:t xml:space="preserve"> </w:t>
            </w:r>
            <w:proofErr w:type="spellStart"/>
            <w:r w:rsidRPr="00FE71AE">
              <w:rPr>
                <w:rFonts w:cs="Arial"/>
                <w:i/>
                <w:sz w:val="16"/>
                <w:szCs w:val="16"/>
                <w:lang w:val="fr-FR"/>
              </w:rPr>
              <w:t>sativus</w:t>
            </w:r>
            <w:proofErr w:type="spellEnd"/>
            <w:r w:rsidRPr="00FE71AE">
              <w:rPr>
                <w:rFonts w:cs="Arial"/>
                <w:sz w:val="16"/>
                <w:szCs w:val="16"/>
                <w:lang w:val="fr-FR"/>
              </w:rPr>
              <w:t xml:space="preserve"> L. var </w:t>
            </w:r>
            <w:proofErr w:type="spellStart"/>
            <w:r w:rsidRPr="00FE71AE">
              <w:rPr>
                <w:rFonts w:cs="Arial"/>
                <w:i/>
                <w:sz w:val="16"/>
                <w:szCs w:val="16"/>
                <w:lang w:val="fr-FR"/>
              </w:rPr>
              <w:t>sativus</w:t>
            </w:r>
            <w:proofErr w:type="spellEnd"/>
            <w:r w:rsidRPr="00FE71AE">
              <w:rPr>
                <w:rFonts w:cs="Arial"/>
                <w:sz w:val="16"/>
                <w:szCs w:val="16"/>
                <w:lang w:val="fr-FR"/>
              </w:rPr>
              <w:t xml:space="preserve">; </w:t>
            </w:r>
            <w:proofErr w:type="spellStart"/>
            <w:r w:rsidRPr="00FE71AE">
              <w:rPr>
                <w:rFonts w:cs="Arial"/>
                <w:i/>
                <w:sz w:val="16"/>
                <w:szCs w:val="16"/>
                <w:lang w:val="fr-FR"/>
              </w:rPr>
              <w:t>Raphanus</w:t>
            </w:r>
            <w:proofErr w:type="spellEnd"/>
            <w:r w:rsidRPr="00FE71AE">
              <w:rPr>
                <w:rFonts w:cs="Arial"/>
                <w:i/>
                <w:sz w:val="16"/>
                <w:szCs w:val="16"/>
                <w:lang w:val="fr-FR"/>
              </w:rPr>
              <w:t xml:space="preserve"> </w:t>
            </w:r>
            <w:proofErr w:type="spellStart"/>
            <w:r w:rsidRPr="00FE71AE">
              <w:rPr>
                <w:rFonts w:cs="Arial"/>
                <w:i/>
                <w:sz w:val="16"/>
                <w:szCs w:val="16"/>
                <w:lang w:val="fr-FR"/>
              </w:rPr>
              <w:t>sativus</w:t>
            </w:r>
            <w:proofErr w:type="spellEnd"/>
            <w:r w:rsidRPr="00FE71AE">
              <w:rPr>
                <w:rFonts w:cs="Arial"/>
                <w:sz w:val="16"/>
                <w:szCs w:val="16"/>
                <w:lang w:val="fr-FR"/>
              </w:rPr>
              <w:t xml:space="preserve"> L. var. </w:t>
            </w:r>
            <w:proofErr w:type="spellStart"/>
            <w:r w:rsidRPr="00FE71AE">
              <w:rPr>
                <w:rFonts w:cs="Arial"/>
                <w:i/>
                <w:sz w:val="16"/>
                <w:szCs w:val="16"/>
                <w:lang w:val="fr-FR"/>
              </w:rPr>
              <w:t>niger</w:t>
            </w:r>
            <w:proofErr w:type="spellEnd"/>
            <w:r w:rsidRPr="00FE71AE">
              <w:rPr>
                <w:rFonts w:cs="Arial"/>
                <w:sz w:val="16"/>
                <w:szCs w:val="16"/>
                <w:lang w:val="fr-FR"/>
              </w:rPr>
              <w:t xml:space="preserve"> (Mill.) S. Kerner</w:t>
            </w:r>
          </w:p>
        </w:tc>
      </w:tr>
      <w:tr w:rsidR="007B14BA" w:rsidRPr="00B14473" w14:paraId="2017BDD4"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994A7F" w14:textId="77777777" w:rsidR="007B14BA" w:rsidRPr="00B14473" w:rsidRDefault="007B14BA" w:rsidP="00CF0343">
            <w:pPr>
              <w:jc w:val="left"/>
              <w:rPr>
                <w:rFonts w:cs="Arial"/>
                <w:color w:val="000000"/>
                <w:sz w:val="16"/>
                <w:szCs w:val="16"/>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CBACE5" w14:textId="77777777" w:rsidR="007B14BA" w:rsidRPr="00B14473" w:rsidRDefault="007B14BA" w:rsidP="00CF0343">
            <w:pPr>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B4C752" w14:textId="77777777" w:rsidR="007B14BA" w:rsidRPr="00B14473" w:rsidRDefault="007B14BA" w:rsidP="00CF0343">
            <w:pPr>
              <w:jc w:val="left"/>
              <w:rPr>
                <w:rFonts w:cs="Arial"/>
                <w:color w:val="000000"/>
                <w:sz w:val="16"/>
                <w:szCs w:val="16"/>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4F97D6" w14:textId="77777777" w:rsidR="007B14BA" w:rsidRPr="00B14473" w:rsidRDefault="007B14BA" w:rsidP="00CF0343">
            <w:pPr>
              <w:jc w:val="left"/>
              <w:rPr>
                <w:rFonts w:cs="Arial"/>
                <w:sz w:val="16"/>
                <w:szCs w:val="16"/>
              </w:rPr>
            </w:pPr>
            <w:r w:rsidRPr="00B14473">
              <w:rPr>
                <w:rFonts w:cs="Arial"/>
                <w:color w:val="000000"/>
                <w:sz w:val="16"/>
                <w:szCs w:val="16"/>
              </w:rPr>
              <w:t>TG/55/7 Rev. 6, TWV/57/11</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0E11B" w14:textId="77777777" w:rsidR="007B14BA" w:rsidRPr="00B14473" w:rsidRDefault="007B14BA" w:rsidP="00CF0343">
            <w:pPr>
              <w:jc w:val="left"/>
              <w:rPr>
                <w:rFonts w:cs="Arial"/>
                <w:color w:val="000000"/>
                <w:sz w:val="16"/>
                <w:szCs w:val="16"/>
              </w:rPr>
            </w:pPr>
            <w:r w:rsidRPr="00B14473">
              <w:rPr>
                <w:rFonts w:cs="Arial"/>
                <w:color w:val="000000"/>
                <w:sz w:val="16"/>
                <w:szCs w:val="16"/>
              </w:rPr>
              <w:t>Spinach</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48A605" w14:textId="77777777" w:rsidR="007B14BA" w:rsidRPr="00B14473" w:rsidRDefault="007B14BA" w:rsidP="00CF0343">
            <w:pPr>
              <w:jc w:val="left"/>
              <w:rPr>
                <w:rFonts w:cs="Arial"/>
                <w:color w:val="333333"/>
                <w:sz w:val="16"/>
                <w:szCs w:val="16"/>
              </w:rPr>
            </w:pPr>
            <w:proofErr w:type="spellStart"/>
            <w:r w:rsidRPr="00B14473">
              <w:rPr>
                <w:rFonts w:cs="Arial"/>
                <w:color w:val="000000"/>
                <w:sz w:val="16"/>
                <w:szCs w:val="16"/>
              </w:rPr>
              <w:t>Épinard</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5E628" w14:textId="77777777" w:rsidR="007B14BA" w:rsidRPr="00B14473" w:rsidRDefault="007B14BA" w:rsidP="00CF0343">
            <w:pPr>
              <w:jc w:val="left"/>
              <w:rPr>
                <w:rFonts w:cs="Arial"/>
                <w:color w:val="333333"/>
                <w:sz w:val="16"/>
                <w:szCs w:val="16"/>
              </w:rPr>
            </w:pPr>
            <w:proofErr w:type="spellStart"/>
            <w:r w:rsidRPr="00B14473">
              <w:rPr>
                <w:rFonts w:cs="Arial"/>
                <w:color w:val="000000"/>
                <w:sz w:val="16"/>
                <w:szCs w:val="16"/>
              </w:rPr>
              <w:t>Spinat</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2B6C4B" w14:textId="77777777" w:rsidR="007B14BA" w:rsidRPr="00B14473" w:rsidRDefault="007B14BA" w:rsidP="00CF0343">
            <w:pPr>
              <w:jc w:val="left"/>
              <w:rPr>
                <w:rFonts w:eastAsia="Arial" w:cs="Arial"/>
                <w:i/>
                <w:iCs/>
                <w:color w:val="000000"/>
                <w:sz w:val="16"/>
                <w:szCs w:val="16"/>
              </w:rPr>
            </w:pPr>
            <w:proofErr w:type="spellStart"/>
            <w:r w:rsidRPr="00B14473">
              <w:rPr>
                <w:rFonts w:cs="Arial"/>
                <w:color w:val="000000"/>
                <w:sz w:val="16"/>
                <w:szCs w:val="16"/>
              </w:rPr>
              <w:t>Espinaca</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3EE631F8" w14:textId="77777777" w:rsidR="007B14BA" w:rsidRPr="00B14473" w:rsidRDefault="007B14BA" w:rsidP="00CF0343">
            <w:pPr>
              <w:jc w:val="left"/>
              <w:rPr>
                <w:rFonts w:cs="Arial"/>
                <w:vanish/>
                <w:sz w:val="16"/>
                <w:szCs w:val="16"/>
              </w:rPr>
            </w:pPr>
            <w:r w:rsidRPr="00B14473">
              <w:rPr>
                <w:rFonts w:cs="Arial"/>
                <w:i/>
                <w:sz w:val="16"/>
                <w:szCs w:val="16"/>
              </w:rPr>
              <w:t>Spinacia oleracea</w:t>
            </w:r>
            <w:r w:rsidRPr="00B14473">
              <w:rPr>
                <w:rFonts w:cs="Arial"/>
                <w:sz w:val="16"/>
                <w:szCs w:val="16"/>
              </w:rPr>
              <w:t xml:space="preserve"> L.</w:t>
            </w:r>
          </w:p>
        </w:tc>
      </w:tr>
      <w:tr w:rsidR="007B14BA" w:rsidRPr="00B14473" w14:paraId="7C7D314B"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DA3379" w14:textId="77777777" w:rsidR="007B14BA" w:rsidRPr="00B14473" w:rsidRDefault="007B14BA" w:rsidP="00CF0343">
            <w:pPr>
              <w:jc w:val="left"/>
              <w:rPr>
                <w:rFonts w:cs="Arial"/>
                <w:color w:val="000000"/>
                <w:sz w:val="16"/>
                <w:szCs w:val="16"/>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F59168" w14:textId="77777777" w:rsidR="007B14BA" w:rsidRPr="00B14473" w:rsidRDefault="007B14BA" w:rsidP="00CF0343">
            <w:pPr>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D82490" w14:textId="77777777" w:rsidR="007B14BA" w:rsidRPr="00B14473" w:rsidRDefault="007B14BA" w:rsidP="00CF0343">
            <w:pPr>
              <w:jc w:val="left"/>
              <w:rPr>
                <w:rFonts w:cs="Arial"/>
                <w:color w:val="000000"/>
                <w:sz w:val="16"/>
                <w:szCs w:val="16"/>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FF83BA" w14:textId="77777777" w:rsidR="007B14BA" w:rsidRPr="00B14473" w:rsidRDefault="007B14BA" w:rsidP="00CF0343">
            <w:pPr>
              <w:jc w:val="left"/>
              <w:rPr>
                <w:rFonts w:cs="Arial"/>
                <w:color w:val="000000"/>
                <w:sz w:val="16"/>
                <w:szCs w:val="16"/>
              </w:rPr>
            </w:pPr>
            <w:r w:rsidRPr="00B14473">
              <w:rPr>
                <w:rFonts w:cs="Arial"/>
                <w:color w:val="000000"/>
                <w:sz w:val="16"/>
                <w:szCs w:val="16"/>
              </w:rPr>
              <w:t>TG/89/6 Rev., TWV/57/16</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6D4120" w14:textId="77777777" w:rsidR="007B14BA" w:rsidRPr="00B14473" w:rsidRDefault="007B14BA" w:rsidP="00CF0343">
            <w:pPr>
              <w:jc w:val="left"/>
              <w:rPr>
                <w:rFonts w:cs="Arial"/>
                <w:color w:val="000000"/>
                <w:sz w:val="16"/>
                <w:szCs w:val="16"/>
              </w:rPr>
            </w:pPr>
            <w:r w:rsidRPr="00B14473">
              <w:rPr>
                <w:rFonts w:cs="Arial"/>
                <w:color w:val="000000"/>
                <w:sz w:val="16"/>
                <w:szCs w:val="16"/>
              </w:rPr>
              <w:t>Swede, Rutabaga</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683834" w14:textId="77777777" w:rsidR="007B14BA" w:rsidRPr="00B14473" w:rsidRDefault="007B14BA" w:rsidP="00CF0343">
            <w:pPr>
              <w:jc w:val="left"/>
              <w:rPr>
                <w:rFonts w:cs="Arial"/>
                <w:color w:val="333333"/>
                <w:sz w:val="16"/>
                <w:szCs w:val="16"/>
              </w:rPr>
            </w:pPr>
            <w:r w:rsidRPr="00B14473">
              <w:rPr>
                <w:rFonts w:cs="Arial"/>
                <w:color w:val="000000"/>
                <w:sz w:val="16"/>
                <w:szCs w:val="16"/>
              </w:rPr>
              <w:t>Rutabaga, Chou-</w:t>
            </w:r>
            <w:proofErr w:type="spellStart"/>
            <w:r w:rsidRPr="00B14473">
              <w:rPr>
                <w:rFonts w:cs="Arial"/>
                <w:color w:val="000000"/>
                <w:sz w:val="16"/>
                <w:szCs w:val="16"/>
              </w:rPr>
              <w:t>navet</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40D29F" w14:textId="77777777" w:rsidR="007B14BA" w:rsidRPr="00B14473" w:rsidRDefault="007B14BA" w:rsidP="00CF0343">
            <w:pPr>
              <w:jc w:val="left"/>
              <w:rPr>
                <w:rFonts w:cs="Arial"/>
                <w:color w:val="333333"/>
                <w:sz w:val="16"/>
                <w:szCs w:val="16"/>
              </w:rPr>
            </w:pPr>
            <w:proofErr w:type="spellStart"/>
            <w:r w:rsidRPr="00B14473">
              <w:rPr>
                <w:rFonts w:cs="Arial"/>
                <w:color w:val="000000"/>
                <w:sz w:val="16"/>
                <w:szCs w:val="16"/>
              </w:rPr>
              <w:t>Kohlrübe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DCEC4A" w14:textId="77777777" w:rsidR="007B14BA" w:rsidRPr="00B14473" w:rsidRDefault="007B14BA" w:rsidP="00CF0343">
            <w:pPr>
              <w:jc w:val="left"/>
              <w:rPr>
                <w:rFonts w:eastAsia="Arial" w:cs="Arial"/>
                <w:i/>
                <w:iCs/>
                <w:color w:val="000000"/>
                <w:sz w:val="16"/>
                <w:szCs w:val="16"/>
              </w:rPr>
            </w:pPr>
            <w:r w:rsidRPr="00FE71AE">
              <w:rPr>
                <w:rFonts w:cs="Arial"/>
                <w:color w:val="000000"/>
                <w:sz w:val="16"/>
                <w:szCs w:val="16"/>
                <w:lang w:val="pt-BR"/>
              </w:rPr>
              <w:t xml:space="preserve">Colinabo L. var. napobrassica (L.) </w:t>
            </w:r>
            <w:proofErr w:type="spellStart"/>
            <w:r w:rsidRPr="00B14473">
              <w:rPr>
                <w:rFonts w:cs="Arial"/>
                <w:color w:val="000000"/>
                <w:sz w:val="16"/>
                <w:szCs w:val="16"/>
              </w:rPr>
              <w:t>Rchb</w:t>
            </w:r>
            <w:proofErr w:type="spellEnd"/>
            <w:r w:rsidRPr="00B14473">
              <w:rPr>
                <w:rFonts w:cs="Arial"/>
                <w:color w:val="000000"/>
                <w:sz w:val="16"/>
                <w:szCs w:val="16"/>
              </w:rPr>
              <w:t>.</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A619426" w14:textId="77777777" w:rsidR="007B14BA" w:rsidRPr="00B14473" w:rsidRDefault="007B14BA" w:rsidP="00CF0343">
            <w:pPr>
              <w:jc w:val="left"/>
              <w:rPr>
                <w:rFonts w:cs="Arial"/>
                <w:vanish/>
                <w:sz w:val="16"/>
                <w:szCs w:val="16"/>
              </w:rPr>
            </w:pPr>
            <w:r w:rsidRPr="00B14473">
              <w:rPr>
                <w:rFonts w:cs="Arial"/>
                <w:i/>
                <w:sz w:val="16"/>
                <w:szCs w:val="16"/>
                <w:lang w:val="it-IT"/>
              </w:rPr>
              <w:t>Brassica napus</w:t>
            </w:r>
            <w:r w:rsidRPr="00B14473">
              <w:rPr>
                <w:rFonts w:cs="Arial"/>
                <w:sz w:val="16"/>
                <w:szCs w:val="16"/>
                <w:lang w:val="it-IT"/>
              </w:rPr>
              <w:t xml:space="preserve"> L. var. </w:t>
            </w:r>
            <w:r w:rsidRPr="00B14473">
              <w:rPr>
                <w:rFonts w:cs="Arial"/>
                <w:i/>
                <w:sz w:val="16"/>
                <w:szCs w:val="16"/>
                <w:lang w:val="it-IT"/>
              </w:rPr>
              <w:t>napobrassica</w:t>
            </w:r>
            <w:r w:rsidRPr="00B14473">
              <w:rPr>
                <w:rFonts w:cs="Arial"/>
                <w:sz w:val="16"/>
                <w:szCs w:val="16"/>
                <w:lang w:val="it-IT"/>
              </w:rPr>
              <w:t xml:space="preserve"> (L.) Rchb.</w:t>
            </w:r>
          </w:p>
        </w:tc>
      </w:tr>
      <w:tr w:rsidR="007B14BA" w:rsidRPr="009B0E70" w14:paraId="2FBBAAD3"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D912FD" w14:textId="77777777" w:rsidR="007B14BA" w:rsidRPr="00B14473" w:rsidRDefault="007B14BA" w:rsidP="00CF0343">
            <w:pPr>
              <w:jc w:val="left"/>
              <w:rPr>
                <w:rFonts w:cs="Arial"/>
                <w:color w:val="000000"/>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BA60C8" w14:textId="77777777" w:rsidR="007B14BA" w:rsidRPr="00B14473" w:rsidRDefault="007B14BA" w:rsidP="00CF0343">
            <w:pPr>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FAF92" w14:textId="77777777" w:rsidR="007B14BA" w:rsidRPr="00B14473" w:rsidRDefault="007B14BA" w:rsidP="00CF0343">
            <w:pPr>
              <w:jc w:val="left"/>
              <w:rPr>
                <w:rFonts w:cs="Arial"/>
                <w:color w:val="000000"/>
                <w:sz w:val="16"/>
                <w:szCs w:val="16"/>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9F68DA" w14:textId="77777777" w:rsidR="007B14BA" w:rsidRPr="00B14473" w:rsidRDefault="007B14BA" w:rsidP="00CF0343">
            <w:pPr>
              <w:jc w:val="left"/>
              <w:rPr>
                <w:rFonts w:cs="Arial"/>
                <w:color w:val="000000"/>
                <w:sz w:val="16"/>
                <w:szCs w:val="16"/>
              </w:rPr>
            </w:pPr>
            <w:r w:rsidRPr="00B14473">
              <w:rPr>
                <w:rFonts w:cs="Arial"/>
                <w:sz w:val="16"/>
                <w:szCs w:val="16"/>
              </w:rPr>
              <w:t xml:space="preserve">TG/294/1 Corr. Rev. 4, </w:t>
            </w:r>
            <w:r w:rsidRPr="00B14473">
              <w:rPr>
                <w:rFonts w:cs="Arial"/>
                <w:color w:val="000000"/>
                <w:sz w:val="16"/>
                <w:szCs w:val="16"/>
              </w:rPr>
              <w:t>TWV/57/24</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8653DB" w14:textId="77777777" w:rsidR="007B14BA" w:rsidRPr="00B14473" w:rsidRDefault="007B14BA" w:rsidP="00CF0343">
            <w:pPr>
              <w:jc w:val="left"/>
              <w:rPr>
                <w:rFonts w:cs="Arial"/>
                <w:color w:val="000000"/>
                <w:sz w:val="16"/>
                <w:szCs w:val="16"/>
              </w:rPr>
            </w:pPr>
            <w:r w:rsidRPr="00B14473">
              <w:rPr>
                <w:rFonts w:cs="Arial"/>
                <w:color w:val="333333"/>
                <w:sz w:val="16"/>
                <w:szCs w:val="16"/>
              </w:rPr>
              <w:t>Tomato Rootstocks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4BB82C" w14:textId="77777777" w:rsidR="007B14BA" w:rsidRPr="00B14473" w:rsidRDefault="007B14BA" w:rsidP="00CF0343">
            <w:pPr>
              <w:jc w:val="left"/>
              <w:rPr>
                <w:rFonts w:cs="Arial"/>
                <w:color w:val="000000"/>
                <w:sz w:val="16"/>
                <w:szCs w:val="16"/>
              </w:rPr>
            </w:pPr>
            <w:r w:rsidRPr="00B14473">
              <w:rPr>
                <w:rFonts w:cs="Arial"/>
                <w:color w:val="333333"/>
                <w:sz w:val="16"/>
                <w:szCs w:val="16"/>
              </w:rPr>
              <w:t>Porte-</w:t>
            </w:r>
            <w:proofErr w:type="spellStart"/>
            <w:r w:rsidRPr="00B14473">
              <w:rPr>
                <w:rFonts w:cs="Arial"/>
                <w:color w:val="333333"/>
                <w:sz w:val="16"/>
                <w:szCs w:val="16"/>
              </w:rPr>
              <w:t>greffe</w:t>
            </w:r>
            <w:proofErr w:type="spellEnd"/>
            <w:r w:rsidRPr="00B14473">
              <w:rPr>
                <w:rFonts w:cs="Arial"/>
                <w:color w:val="333333"/>
                <w:sz w:val="16"/>
                <w:szCs w:val="16"/>
              </w:rPr>
              <w:t xml:space="preserve"> de </w:t>
            </w:r>
            <w:proofErr w:type="spellStart"/>
            <w:r w:rsidRPr="00B14473">
              <w:rPr>
                <w:rFonts w:cs="Arial"/>
                <w:color w:val="333333"/>
                <w:sz w:val="16"/>
                <w:szCs w:val="16"/>
              </w:rPr>
              <w:t>tomate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E551FF" w14:textId="77777777" w:rsidR="007B14BA" w:rsidRPr="00B14473" w:rsidRDefault="007B14BA" w:rsidP="00CF0343">
            <w:pPr>
              <w:jc w:val="left"/>
              <w:rPr>
                <w:rFonts w:cs="Arial"/>
                <w:color w:val="000000"/>
                <w:sz w:val="16"/>
                <w:szCs w:val="16"/>
              </w:rPr>
            </w:pPr>
            <w:proofErr w:type="spellStart"/>
            <w:r w:rsidRPr="00B14473">
              <w:rPr>
                <w:rFonts w:cs="Arial"/>
                <w:color w:val="333333"/>
                <w:sz w:val="16"/>
                <w:szCs w:val="16"/>
              </w:rPr>
              <w:t>Tomatenunter</w:t>
            </w:r>
            <w:proofErr w:type="spellEnd"/>
            <w:r w:rsidRPr="00B14473">
              <w:rPr>
                <w:rFonts w:cs="Arial"/>
                <w:color w:val="333333"/>
                <w:sz w:val="16"/>
                <w:szCs w:val="16"/>
              </w:rPr>
              <w:t>-</w:t>
            </w:r>
            <w:r w:rsidRPr="00B14473">
              <w:rPr>
                <w:rFonts w:cs="Arial"/>
                <w:color w:val="333333"/>
                <w:sz w:val="16"/>
                <w:szCs w:val="16"/>
              </w:rPr>
              <w:br/>
            </w:r>
            <w:proofErr w:type="spellStart"/>
            <w:r w:rsidRPr="00B14473">
              <w:rPr>
                <w:rFonts w:cs="Arial"/>
                <w:color w:val="333333"/>
                <w:sz w:val="16"/>
                <w:szCs w:val="16"/>
              </w:rPr>
              <w:t>lagen</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87473B" w14:textId="77777777" w:rsidR="007B14BA" w:rsidRPr="00B14473" w:rsidRDefault="007B14BA" w:rsidP="00CF0343">
            <w:pPr>
              <w:jc w:val="left"/>
              <w:rPr>
                <w:rFonts w:cs="Arial"/>
                <w:color w:val="000000"/>
                <w:sz w:val="16"/>
                <w:szCs w:val="16"/>
                <w:lang w:val="es-ES"/>
              </w:rPr>
            </w:pPr>
            <w:proofErr w:type="spellStart"/>
            <w:r w:rsidRPr="00B14473">
              <w:rPr>
                <w:rFonts w:cs="Arial"/>
                <w:color w:val="333333"/>
                <w:sz w:val="16"/>
                <w:szCs w:val="16"/>
              </w:rPr>
              <w:t>Portainjertos</w:t>
            </w:r>
            <w:proofErr w:type="spellEnd"/>
            <w:r w:rsidRPr="00B14473">
              <w:rPr>
                <w:rFonts w:cs="Arial"/>
                <w:color w:val="333333"/>
                <w:sz w:val="16"/>
                <w:szCs w:val="16"/>
              </w:rPr>
              <w:t xml:space="preserve"> de </w:t>
            </w:r>
            <w:proofErr w:type="spellStart"/>
            <w:r w:rsidRPr="00B14473">
              <w:rPr>
                <w:rFonts w:cs="Arial"/>
                <w:color w:val="333333"/>
                <w:sz w:val="16"/>
                <w:szCs w:val="16"/>
              </w:rPr>
              <w:t>tomate</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53C460A0" w14:textId="77777777" w:rsidR="007B14BA" w:rsidRPr="00B14473" w:rsidRDefault="007B14BA" w:rsidP="00CF0343">
            <w:pPr>
              <w:jc w:val="left"/>
              <w:rPr>
                <w:rFonts w:cs="Arial"/>
                <w:i/>
                <w:sz w:val="16"/>
                <w:szCs w:val="16"/>
                <w:lang w:val="it-IT"/>
              </w:rPr>
            </w:pPr>
            <w:r w:rsidRPr="00B14473">
              <w:rPr>
                <w:rFonts w:cs="Arial"/>
                <w:i/>
                <w:sz w:val="16"/>
                <w:szCs w:val="16"/>
                <w:lang w:val="it-IT"/>
              </w:rPr>
              <w:t xml:space="preserve">Solanum habrochaites </w:t>
            </w:r>
            <w:r w:rsidRPr="00B14473">
              <w:rPr>
                <w:rFonts w:cs="Arial"/>
                <w:sz w:val="16"/>
                <w:szCs w:val="16"/>
                <w:lang w:val="it-IT"/>
              </w:rPr>
              <w:t>S. Knapp</w:t>
            </w:r>
            <w:r w:rsidRPr="00B14473">
              <w:rPr>
                <w:rFonts w:cs="Arial"/>
                <w:i/>
                <w:sz w:val="16"/>
                <w:szCs w:val="16"/>
                <w:lang w:val="it-IT"/>
              </w:rPr>
              <w:t xml:space="preserve"> &amp; </w:t>
            </w:r>
            <w:r w:rsidRPr="00B14473">
              <w:rPr>
                <w:rFonts w:cs="Arial"/>
                <w:sz w:val="16"/>
                <w:szCs w:val="16"/>
                <w:lang w:val="it-IT"/>
              </w:rPr>
              <w:t>D.M. Spooner</w:t>
            </w:r>
            <w:r w:rsidRPr="00B14473">
              <w:rPr>
                <w:rFonts w:cs="Arial"/>
                <w:i/>
                <w:sz w:val="16"/>
                <w:szCs w:val="16"/>
                <w:lang w:val="it-IT"/>
              </w:rPr>
              <w:t xml:space="preserve">; Solanum lycopersicum </w:t>
            </w:r>
            <w:r w:rsidRPr="00B14473">
              <w:rPr>
                <w:rFonts w:cs="Arial"/>
                <w:sz w:val="16"/>
                <w:szCs w:val="16"/>
                <w:lang w:val="it-IT"/>
              </w:rPr>
              <w:t xml:space="preserve">L. x </w:t>
            </w:r>
            <w:r w:rsidRPr="00B14473">
              <w:rPr>
                <w:rFonts w:cs="Arial"/>
                <w:i/>
                <w:sz w:val="16"/>
                <w:szCs w:val="16"/>
                <w:lang w:val="it-IT"/>
              </w:rPr>
              <w:t>Solanum habrochaites</w:t>
            </w:r>
            <w:r w:rsidRPr="00B14473">
              <w:rPr>
                <w:rFonts w:cs="Arial"/>
                <w:sz w:val="16"/>
                <w:szCs w:val="16"/>
                <w:lang w:val="it-IT"/>
              </w:rPr>
              <w:t xml:space="preserve"> S. Knapp &amp; D.M. Spooner; </w:t>
            </w:r>
            <w:r w:rsidRPr="00B14473">
              <w:rPr>
                <w:rFonts w:cs="Arial"/>
                <w:i/>
                <w:sz w:val="16"/>
                <w:szCs w:val="16"/>
                <w:lang w:val="it-IT"/>
              </w:rPr>
              <w:t xml:space="preserve">Solanum lycopersicum </w:t>
            </w:r>
            <w:r w:rsidRPr="00B14473">
              <w:rPr>
                <w:rFonts w:cs="Arial"/>
                <w:sz w:val="16"/>
                <w:szCs w:val="16"/>
                <w:lang w:val="it-IT"/>
              </w:rPr>
              <w:t xml:space="preserve">L. x </w:t>
            </w:r>
            <w:r w:rsidRPr="00B14473">
              <w:rPr>
                <w:rFonts w:cs="Arial"/>
                <w:sz w:val="16"/>
                <w:szCs w:val="16"/>
                <w:lang w:val="it-IT"/>
              </w:rPr>
              <w:br/>
            </w:r>
            <w:r w:rsidRPr="00B14473">
              <w:rPr>
                <w:rFonts w:cs="Arial"/>
                <w:i/>
                <w:sz w:val="16"/>
                <w:szCs w:val="16"/>
                <w:lang w:val="it-IT"/>
              </w:rPr>
              <w:t xml:space="preserve">Solanum peruvianum </w:t>
            </w:r>
            <w:r w:rsidRPr="00B14473">
              <w:rPr>
                <w:rFonts w:cs="Arial"/>
                <w:sz w:val="16"/>
                <w:szCs w:val="16"/>
                <w:lang w:val="it-IT"/>
              </w:rPr>
              <w:t>(L.) Mill</w:t>
            </w:r>
            <w:r w:rsidRPr="00B14473">
              <w:rPr>
                <w:rFonts w:cs="Arial"/>
                <w:i/>
                <w:sz w:val="16"/>
                <w:szCs w:val="16"/>
                <w:lang w:val="it-IT"/>
              </w:rPr>
              <w:t xml:space="preserve">.; </w:t>
            </w:r>
            <w:r w:rsidRPr="00FE71AE">
              <w:rPr>
                <w:rFonts w:cs="Arial"/>
                <w:i/>
                <w:sz w:val="16"/>
                <w:szCs w:val="16"/>
                <w:lang w:val="it-IT"/>
              </w:rPr>
              <w:t xml:space="preserve">Solanum pimpinellifolium </w:t>
            </w:r>
            <w:r w:rsidRPr="00FE71AE">
              <w:rPr>
                <w:rFonts w:cs="Arial"/>
                <w:sz w:val="16"/>
                <w:szCs w:val="16"/>
                <w:lang w:val="it-IT"/>
              </w:rPr>
              <w:t>L.</w:t>
            </w:r>
            <w:r w:rsidRPr="00FE71AE">
              <w:rPr>
                <w:rFonts w:cs="Arial"/>
                <w:i/>
                <w:sz w:val="16"/>
                <w:szCs w:val="16"/>
                <w:lang w:val="it-IT"/>
              </w:rPr>
              <w:t xml:space="preserve"> x Solanum </w:t>
            </w:r>
            <w:r w:rsidRPr="00B14473">
              <w:rPr>
                <w:rFonts w:cs="Arial"/>
                <w:i/>
                <w:sz w:val="16"/>
                <w:szCs w:val="16"/>
                <w:lang w:val="it-IT"/>
              </w:rPr>
              <w:t xml:space="preserve">habrochaites </w:t>
            </w:r>
            <w:r w:rsidRPr="00B14473">
              <w:rPr>
                <w:rFonts w:cs="Arial"/>
                <w:sz w:val="16"/>
                <w:szCs w:val="16"/>
                <w:lang w:val="it-IT"/>
              </w:rPr>
              <w:t>S. Knapp &amp; D.M. Spooner</w:t>
            </w:r>
            <w:r w:rsidRPr="00FE71AE">
              <w:rPr>
                <w:rFonts w:cs="Arial"/>
                <w:i/>
                <w:sz w:val="16"/>
                <w:szCs w:val="16"/>
                <w:lang w:val="it-IT"/>
              </w:rPr>
              <w:t xml:space="preserve"> </w:t>
            </w:r>
          </w:p>
        </w:tc>
      </w:tr>
      <w:tr w:rsidR="007B14BA" w:rsidRPr="00B14473" w14:paraId="5318F5E8"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52C2E" w14:textId="77777777" w:rsidR="007B14BA" w:rsidRPr="00B14473" w:rsidRDefault="007B14BA" w:rsidP="00CF0343">
            <w:pPr>
              <w:jc w:val="left"/>
              <w:rPr>
                <w:rFonts w:cs="Arial"/>
                <w:color w:val="000000"/>
                <w:sz w:val="16"/>
                <w:szCs w:val="16"/>
              </w:rPr>
            </w:pPr>
            <w:r w:rsidRPr="00B14473">
              <w:rPr>
                <w:rFonts w:cs="Arial"/>
                <w:color w:val="000000"/>
                <w:sz w:val="16"/>
                <w:szCs w:val="16"/>
              </w:rPr>
              <w:t>FR</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CCBE25" w14:textId="77777777" w:rsidR="007B14BA" w:rsidRPr="00B14473" w:rsidRDefault="007B14BA" w:rsidP="00CF0343">
            <w:pPr>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A77EB0" w14:textId="77777777" w:rsidR="007B14BA" w:rsidRPr="00B14473" w:rsidRDefault="007B14BA" w:rsidP="00CF0343">
            <w:pPr>
              <w:jc w:val="left"/>
              <w:rPr>
                <w:rFonts w:cs="Arial"/>
                <w:color w:val="000000"/>
                <w:sz w:val="16"/>
                <w:szCs w:val="16"/>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B3F97C" w14:textId="77777777" w:rsidR="007B14BA" w:rsidRPr="00B14473" w:rsidRDefault="007B14BA" w:rsidP="00CF0343">
            <w:pPr>
              <w:jc w:val="left"/>
              <w:rPr>
                <w:rFonts w:cs="Arial"/>
                <w:color w:val="000000"/>
                <w:sz w:val="16"/>
                <w:szCs w:val="16"/>
              </w:rPr>
            </w:pPr>
            <w:r w:rsidRPr="00B14473">
              <w:rPr>
                <w:rFonts w:cs="Arial"/>
                <w:color w:val="000000"/>
                <w:sz w:val="16"/>
                <w:szCs w:val="16"/>
              </w:rPr>
              <w:t>TG/119/4 Corr. 2, TWV/57/23</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76D1D3" w14:textId="77777777" w:rsidR="007B14BA" w:rsidRPr="00B14473" w:rsidRDefault="007B14BA" w:rsidP="00CF0343">
            <w:pPr>
              <w:jc w:val="left"/>
              <w:rPr>
                <w:rFonts w:cs="Arial"/>
                <w:color w:val="000000"/>
                <w:sz w:val="16"/>
                <w:szCs w:val="16"/>
              </w:rPr>
            </w:pPr>
            <w:r w:rsidRPr="00B14473">
              <w:rPr>
                <w:rFonts w:cs="Arial"/>
                <w:color w:val="000000"/>
                <w:sz w:val="16"/>
                <w:szCs w:val="16"/>
              </w:rPr>
              <w:t>Vegetable Marrow, Squash</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5C8C4D" w14:textId="77777777" w:rsidR="007B14BA" w:rsidRPr="00B14473" w:rsidRDefault="007B14BA" w:rsidP="00CF0343">
            <w:pPr>
              <w:jc w:val="left"/>
              <w:rPr>
                <w:rFonts w:cs="Arial"/>
                <w:color w:val="333333"/>
                <w:sz w:val="16"/>
                <w:szCs w:val="16"/>
              </w:rPr>
            </w:pPr>
            <w:proofErr w:type="spellStart"/>
            <w:r w:rsidRPr="00B14473">
              <w:rPr>
                <w:rFonts w:cs="Arial"/>
                <w:color w:val="000000"/>
                <w:sz w:val="16"/>
                <w:szCs w:val="16"/>
              </w:rPr>
              <w:t>Courgette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7F6187" w14:textId="77777777" w:rsidR="007B14BA" w:rsidRPr="00B14473" w:rsidRDefault="007B14BA" w:rsidP="00CF0343">
            <w:pPr>
              <w:jc w:val="left"/>
              <w:rPr>
                <w:rFonts w:cs="Arial"/>
                <w:color w:val="333333"/>
                <w:sz w:val="16"/>
                <w:szCs w:val="16"/>
              </w:rPr>
            </w:pPr>
            <w:r w:rsidRPr="00B14473">
              <w:rPr>
                <w:rFonts w:cs="Arial"/>
                <w:color w:val="000000"/>
                <w:sz w:val="16"/>
                <w:szCs w:val="16"/>
              </w:rPr>
              <w:t>Zucchini</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CD660A" w14:textId="77777777" w:rsidR="007B14BA" w:rsidRPr="00B14473" w:rsidRDefault="007B14BA" w:rsidP="00CF0343">
            <w:pPr>
              <w:jc w:val="left"/>
              <w:rPr>
                <w:rFonts w:eastAsia="Arial" w:cs="Arial"/>
                <w:i/>
                <w:iCs/>
                <w:color w:val="000000"/>
                <w:sz w:val="16"/>
                <w:szCs w:val="16"/>
              </w:rPr>
            </w:pPr>
            <w:proofErr w:type="spellStart"/>
            <w:r w:rsidRPr="00B14473">
              <w:rPr>
                <w:rFonts w:cs="Arial"/>
                <w:color w:val="000000"/>
                <w:sz w:val="16"/>
                <w:szCs w:val="16"/>
              </w:rPr>
              <w:t>Calabacín</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0BD059FD" w14:textId="77777777" w:rsidR="007B14BA" w:rsidRPr="00B14473" w:rsidRDefault="007B14BA" w:rsidP="00CF0343">
            <w:pPr>
              <w:jc w:val="left"/>
              <w:rPr>
                <w:rFonts w:cs="Arial"/>
                <w:vanish/>
                <w:sz w:val="16"/>
                <w:szCs w:val="16"/>
              </w:rPr>
            </w:pPr>
            <w:r w:rsidRPr="00B14473">
              <w:rPr>
                <w:rFonts w:cs="Arial"/>
                <w:i/>
                <w:sz w:val="16"/>
                <w:szCs w:val="16"/>
              </w:rPr>
              <w:t>Cucurbita pepo</w:t>
            </w:r>
            <w:r w:rsidRPr="00B14473">
              <w:rPr>
                <w:rFonts w:cs="Arial"/>
                <w:sz w:val="16"/>
                <w:szCs w:val="16"/>
              </w:rPr>
              <w:t xml:space="preserve"> L.</w:t>
            </w:r>
          </w:p>
        </w:tc>
      </w:tr>
      <w:tr w:rsidR="007B14BA" w:rsidRPr="009B0E70" w14:paraId="762236D7"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9EAB8E" w14:textId="77777777" w:rsidR="007B14BA" w:rsidRPr="00B14473" w:rsidRDefault="007B14BA" w:rsidP="00CF0343">
            <w:pPr>
              <w:jc w:val="left"/>
              <w:rPr>
                <w:rFonts w:cs="Arial"/>
                <w:color w:val="000000"/>
                <w:sz w:val="16"/>
                <w:szCs w:val="16"/>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286478" w14:textId="77777777" w:rsidR="007B14BA" w:rsidRPr="00B14473" w:rsidRDefault="007B14BA" w:rsidP="00CF0343">
            <w:pPr>
              <w:jc w:val="left"/>
              <w:rPr>
                <w:rFonts w:cs="Arial"/>
                <w:color w:val="000000"/>
                <w:sz w:val="16"/>
                <w:szCs w:val="16"/>
              </w:rPr>
            </w:pPr>
            <w:r w:rsidRPr="00B14473">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A30910" w14:textId="77777777" w:rsidR="007B14BA" w:rsidRPr="00B14473" w:rsidRDefault="007B14BA" w:rsidP="00CF0343">
            <w:pPr>
              <w:jc w:val="left"/>
              <w:rPr>
                <w:rFonts w:cs="Arial"/>
                <w:color w:val="000000"/>
                <w:sz w:val="16"/>
                <w:szCs w:val="16"/>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9F90DD" w14:textId="77777777" w:rsidR="007B14BA" w:rsidRPr="00B14473" w:rsidRDefault="007B14BA" w:rsidP="00CF0343">
            <w:pPr>
              <w:jc w:val="left"/>
              <w:rPr>
                <w:rFonts w:cs="Arial"/>
                <w:sz w:val="16"/>
                <w:szCs w:val="16"/>
              </w:rPr>
            </w:pPr>
            <w:r w:rsidRPr="00B14473">
              <w:rPr>
                <w:rFonts w:cs="Arial"/>
                <w:color w:val="000000"/>
                <w:sz w:val="16"/>
                <w:szCs w:val="16"/>
              </w:rPr>
              <w:t>TG/142/5 Rev., TWV/57/14</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55769" w14:textId="77777777" w:rsidR="007B14BA" w:rsidRPr="00B14473" w:rsidRDefault="007B14BA" w:rsidP="00CF0343">
            <w:pPr>
              <w:jc w:val="left"/>
              <w:rPr>
                <w:rFonts w:cs="Arial"/>
                <w:color w:val="000000"/>
                <w:sz w:val="16"/>
                <w:szCs w:val="16"/>
              </w:rPr>
            </w:pPr>
            <w:r w:rsidRPr="00B14473">
              <w:rPr>
                <w:rFonts w:cs="Arial"/>
                <w:color w:val="000000"/>
                <w:sz w:val="16"/>
                <w:szCs w:val="16"/>
              </w:rPr>
              <w:t>Watermelon</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772AFC" w14:textId="77777777" w:rsidR="007B14BA" w:rsidRPr="00B14473" w:rsidRDefault="007B14BA" w:rsidP="00CF0343">
            <w:pPr>
              <w:jc w:val="left"/>
              <w:rPr>
                <w:rFonts w:cs="Arial"/>
                <w:color w:val="333333"/>
                <w:sz w:val="16"/>
                <w:szCs w:val="16"/>
              </w:rPr>
            </w:pPr>
            <w:proofErr w:type="spellStart"/>
            <w:r w:rsidRPr="00B14473">
              <w:rPr>
                <w:rFonts w:cs="Arial"/>
                <w:color w:val="000000"/>
                <w:sz w:val="16"/>
                <w:szCs w:val="16"/>
              </w:rPr>
              <w:t>Pastèque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B90F91" w14:textId="77777777" w:rsidR="007B14BA" w:rsidRPr="00B14473" w:rsidRDefault="007B14BA" w:rsidP="00CF0343">
            <w:pPr>
              <w:jc w:val="left"/>
              <w:rPr>
                <w:rFonts w:cs="Arial"/>
                <w:color w:val="333333"/>
                <w:sz w:val="16"/>
                <w:szCs w:val="16"/>
              </w:rPr>
            </w:pPr>
            <w:proofErr w:type="spellStart"/>
            <w:r w:rsidRPr="00B14473">
              <w:rPr>
                <w:rFonts w:cs="Arial"/>
                <w:color w:val="000000"/>
                <w:sz w:val="16"/>
                <w:szCs w:val="16"/>
              </w:rPr>
              <w:t>Wassermelone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96F7A1" w14:textId="77777777" w:rsidR="007B14BA" w:rsidRPr="00B14473" w:rsidRDefault="007B14BA" w:rsidP="00CF0343">
            <w:pPr>
              <w:jc w:val="left"/>
              <w:rPr>
                <w:rFonts w:eastAsia="Arial" w:cs="Arial"/>
                <w:i/>
                <w:iCs/>
                <w:color w:val="000000"/>
                <w:sz w:val="16"/>
                <w:szCs w:val="16"/>
              </w:rPr>
            </w:pPr>
            <w:proofErr w:type="spellStart"/>
            <w:r w:rsidRPr="00B14473">
              <w:rPr>
                <w:rFonts w:cs="Arial"/>
                <w:color w:val="000000"/>
                <w:sz w:val="16"/>
                <w:szCs w:val="16"/>
              </w:rPr>
              <w:t>Sandía</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76A6C00A" w14:textId="77777777" w:rsidR="007B14BA" w:rsidRPr="00B14473" w:rsidRDefault="007B14BA" w:rsidP="00CF0343">
            <w:pPr>
              <w:jc w:val="left"/>
              <w:rPr>
                <w:rFonts w:cs="Arial"/>
                <w:vanish/>
                <w:sz w:val="16"/>
                <w:szCs w:val="16"/>
                <w:lang w:val="fr-FR"/>
              </w:rPr>
            </w:pPr>
            <w:r w:rsidRPr="00B14473">
              <w:rPr>
                <w:rFonts w:cs="Arial"/>
                <w:i/>
                <w:sz w:val="16"/>
                <w:szCs w:val="16"/>
                <w:lang w:val="it-IT"/>
              </w:rPr>
              <w:t>Citrullus lanatus</w:t>
            </w:r>
            <w:r w:rsidRPr="00B14473">
              <w:rPr>
                <w:rFonts w:cs="Arial"/>
                <w:sz w:val="16"/>
                <w:szCs w:val="16"/>
                <w:lang w:val="it-IT"/>
              </w:rPr>
              <w:t xml:space="preserve"> (Thunb.) Matsum. et Naka</w:t>
            </w:r>
          </w:p>
        </w:tc>
      </w:tr>
      <w:tr w:rsidR="007B14BA" w:rsidRPr="00B14473" w14:paraId="4F0E585C"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9ED603" w14:textId="77777777" w:rsidR="007B14BA" w:rsidRPr="00B14473" w:rsidRDefault="007B14BA" w:rsidP="00CF0343">
            <w:pPr>
              <w:jc w:val="left"/>
              <w:rPr>
                <w:rFonts w:cs="Arial"/>
                <w:color w:val="000000"/>
                <w:sz w:val="16"/>
                <w:szCs w:val="16"/>
              </w:rPr>
            </w:pPr>
            <w:r w:rsidRPr="00B14473">
              <w:rPr>
                <w:rFonts w:cs="Arial"/>
                <w:color w:val="000000"/>
                <w:sz w:val="16"/>
                <w:szCs w:val="16"/>
              </w:rPr>
              <w:t>GB</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84E6F6" w14:textId="77777777" w:rsidR="007B14BA" w:rsidRPr="00B14473" w:rsidRDefault="007B14BA" w:rsidP="00CF0343">
            <w:pPr>
              <w:jc w:val="left"/>
              <w:rPr>
                <w:rFonts w:cs="Arial"/>
                <w:color w:val="000000"/>
                <w:sz w:val="16"/>
                <w:szCs w:val="16"/>
              </w:rPr>
            </w:pPr>
            <w:r w:rsidRPr="00B14473">
              <w:rPr>
                <w:rFonts w:cs="Arial"/>
                <w:color w:val="000000"/>
                <w:sz w:val="16"/>
                <w:szCs w:val="16"/>
              </w:rPr>
              <w:t>TWA</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9D5C35" w14:textId="77777777" w:rsidR="007B14BA" w:rsidRPr="00B14473" w:rsidRDefault="007B14BA" w:rsidP="00CF0343">
            <w:pPr>
              <w:jc w:val="left"/>
              <w:rPr>
                <w:rFonts w:cs="Arial"/>
                <w:color w:val="000000"/>
                <w:sz w:val="16"/>
                <w:szCs w:val="16"/>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E74C60" w14:textId="77777777" w:rsidR="007B14BA" w:rsidRPr="00B14473" w:rsidRDefault="007B14BA" w:rsidP="00CF0343">
            <w:pPr>
              <w:spacing w:before="60" w:after="60"/>
              <w:jc w:val="left"/>
              <w:rPr>
                <w:rFonts w:cs="Arial"/>
                <w:color w:val="000000"/>
                <w:sz w:val="16"/>
                <w:szCs w:val="16"/>
              </w:rPr>
            </w:pPr>
            <w:r w:rsidRPr="00B14473">
              <w:rPr>
                <w:rFonts w:cs="Arial"/>
                <w:color w:val="000000"/>
                <w:sz w:val="16"/>
                <w:szCs w:val="16"/>
              </w:rPr>
              <w:t>TG/19/11</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69C0BD" w14:textId="77777777" w:rsidR="007B14BA" w:rsidRPr="00B14473" w:rsidRDefault="007B14BA" w:rsidP="00CF0343">
            <w:pPr>
              <w:jc w:val="left"/>
              <w:rPr>
                <w:rFonts w:cs="Arial"/>
                <w:color w:val="000000"/>
                <w:sz w:val="16"/>
                <w:szCs w:val="16"/>
              </w:rPr>
            </w:pPr>
            <w:r w:rsidRPr="00B14473">
              <w:rPr>
                <w:rFonts w:cs="Arial"/>
                <w:color w:val="000000"/>
                <w:sz w:val="16"/>
                <w:szCs w:val="16"/>
              </w:rPr>
              <w:t>Barley</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13DF8A" w14:textId="77777777" w:rsidR="007B14BA" w:rsidRPr="00B14473" w:rsidRDefault="007B14BA" w:rsidP="00CF0343">
            <w:pPr>
              <w:jc w:val="left"/>
              <w:rPr>
                <w:rFonts w:cs="Arial"/>
                <w:color w:val="000000"/>
                <w:sz w:val="16"/>
                <w:szCs w:val="16"/>
              </w:rPr>
            </w:pPr>
            <w:proofErr w:type="spellStart"/>
            <w:r w:rsidRPr="00B14473">
              <w:rPr>
                <w:rFonts w:cs="Arial"/>
                <w:color w:val="000000"/>
                <w:sz w:val="16"/>
                <w:szCs w:val="16"/>
              </w:rPr>
              <w:t>Orge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73728B" w14:textId="77777777" w:rsidR="007B14BA" w:rsidRPr="00B14473" w:rsidRDefault="007B14BA" w:rsidP="00CF0343">
            <w:pPr>
              <w:jc w:val="left"/>
              <w:rPr>
                <w:rFonts w:cs="Arial"/>
                <w:color w:val="000000"/>
                <w:sz w:val="16"/>
                <w:szCs w:val="16"/>
              </w:rPr>
            </w:pPr>
            <w:proofErr w:type="spellStart"/>
            <w:r w:rsidRPr="00B14473">
              <w:rPr>
                <w:rFonts w:cs="Arial"/>
                <w:color w:val="000000"/>
                <w:sz w:val="16"/>
                <w:szCs w:val="16"/>
              </w:rPr>
              <w:t>Gerste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FE2E4B" w14:textId="77777777" w:rsidR="007B14BA" w:rsidRPr="00B14473" w:rsidRDefault="007B14BA" w:rsidP="00CF0343">
            <w:pPr>
              <w:jc w:val="left"/>
              <w:rPr>
                <w:rFonts w:cs="Arial"/>
                <w:color w:val="000000"/>
                <w:sz w:val="16"/>
                <w:szCs w:val="16"/>
              </w:rPr>
            </w:pPr>
            <w:proofErr w:type="spellStart"/>
            <w:r w:rsidRPr="00B14473">
              <w:rPr>
                <w:rFonts w:cs="Arial"/>
                <w:color w:val="000000"/>
                <w:sz w:val="16"/>
                <w:szCs w:val="16"/>
              </w:rPr>
              <w:t>Cebada</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342A706" w14:textId="77777777" w:rsidR="007B14BA" w:rsidRPr="00B14473" w:rsidRDefault="007B14BA" w:rsidP="00CF0343">
            <w:pPr>
              <w:jc w:val="left"/>
              <w:rPr>
                <w:rFonts w:cs="Arial"/>
                <w:i/>
                <w:sz w:val="16"/>
                <w:szCs w:val="16"/>
                <w:lang w:val="it-IT"/>
              </w:rPr>
            </w:pPr>
            <w:proofErr w:type="spellStart"/>
            <w:r w:rsidRPr="00B14473">
              <w:rPr>
                <w:rFonts w:cs="Arial"/>
                <w:i/>
                <w:sz w:val="16"/>
                <w:szCs w:val="16"/>
                <w:lang w:val="fr-CH"/>
              </w:rPr>
              <w:t>Hordeum</w:t>
            </w:r>
            <w:proofErr w:type="spellEnd"/>
            <w:r w:rsidRPr="00B14473">
              <w:rPr>
                <w:rFonts w:cs="Arial"/>
                <w:i/>
                <w:sz w:val="16"/>
                <w:szCs w:val="16"/>
                <w:lang w:val="fr-CH"/>
              </w:rPr>
              <w:t xml:space="preserve"> </w:t>
            </w:r>
            <w:proofErr w:type="spellStart"/>
            <w:r w:rsidRPr="00B14473">
              <w:rPr>
                <w:rFonts w:cs="Arial"/>
                <w:i/>
                <w:sz w:val="16"/>
                <w:szCs w:val="16"/>
                <w:lang w:val="fr-CH"/>
              </w:rPr>
              <w:t>vulgare</w:t>
            </w:r>
            <w:proofErr w:type="spellEnd"/>
            <w:r w:rsidRPr="00B14473">
              <w:rPr>
                <w:rFonts w:cs="Arial"/>
                <w:sz w:val="16"/>
                <w:szCs w:val="16"/>
                <w:lang w:val="fr-CH"/>
              </w:rPr>
              <w:t xml:space="preserve"> L.</w:t>
            </w:r>
          </w:p>
        </w:tc>
      </w:tr>
      <w:tr w:rsidR="007B14BA" w:rsidRPr="00B14473" w14:paraId="2F1B1218"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60B0B0" w14:textId="77777777" w:rsidR="007B14BA" w:rsidRPr="00B14473" w:rsidRDefault="007B14BA" w:rsidP="00CF0343">
            <w:pPr>
              <w:jc w:val="left"/>
              <w:rPr>
                <w:rFonts w:cs="Arial"/>
                <w:color w:val="000000"/>
                <w:sz w:val="16"/>
                <w:szCs w:val="16"/>
              </w:rPr>
            </w:pPr>
            <w:r w:rsidRPr="00B14473">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674606" w14:textId="77777777" w:rsidR="007B14BA" w:rsidRPr="00B14473" w:rsidRDefault="007B14BA" w:rsidP="00CF0343">
            <w:pPr>
              <w:jc w:val="left"/>
              <w:rPr>
                <w:rFonts w:cs="Arial"/>
                <w:color w:val="000000"/>
                <w:sz w:val="16"/>
                <w:szCs w:val="16"/>
              </w:rPr>
            </w:pPr>
            <w:r w:rsidRPr="00B14473">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F63835" w14:textId="77777777" w:rsidR="007B14BA" w:rsidRPr="00B14473" w:rsidRDefault="007B14BA" w:rsidP="00CF0343">
            <w:pPr>
              <w:jc w:val="left"/>
              <w:rPr>
                <w:rFonts w:cs="Arial"/>
                <w:color w:val="000000"/>
                <w:sz w:val="16"/>
                <w:szCs w:val="16"/>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D735E6" w14:textId="77777777" w:rsidR="007B14BA" w:rsidRPr="00B14473" w:rsidRDefault="007B14BA" w:rsidP="00CF0343">
            <w:pPr>
              <w:jc w:val="left"/>
              <w:rPr>
                <w:rFonts w:cs="Arial"/>
                <w:color w:val="000000"/>
                <w:sz w:val="16"/>
                <w:szCs w:val="16"/>
              </w:rPr>
            </w:pPr>
            <w:r w:rsidRPr="00B14473">
              <w:rPr>
                <w:rFonts w:cs="Arial"/>
                <w:color w:val="000000"/>
                <w:sz w:val="16"/>
                <w:szCs w:val="16"/>
              </w:rPr>
              <w:t>TG/283/1 Rev.,</w:t>
            </w:r>
          </w:p>
          <w:p w14:paraId="3B3BA0EE" w14:textId="77777777" w:rsidR="007B14BA" w:rsidRPr="00B14473" w:rsidRDefault="007B14BA" w:rsidP="00CF0343">
            <w:pPr>
              <w:jc w:val="left"/>
              <w:rPr>
                <w:rFonts w:cs="Arial"/>
                <w:color w:val="000000"/>
                <w:sz w:val="16"/>
                <w:szCs w:val="16"/>
                <w:highlight w:val="magenta"/>
              </w:rPr>
            </w:pPr>
            <w:r w:rsidRPr="00B14473">
              <w:rPr>
                <w:rFonts w:cs="Arial"/>
                <w:color w:val="000000"/>
                <w:sz w:val="16"/>
                <w:szCs w:val="16"/>
              </w:rPr>
              <w:t>TWO/55/8</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9A545" w14:textId="77777777" w:rsidR="007B14BA" w:rsidRPr="00B14473" w:rsidRDefault="007B14BA" w:rsidP="00CF0343">
            <w:pPr>
              <w:jc w:val="left"/>
              <w:rPr>
                <w:rFonts w:cs="Arial"/>
                <w:color w:val="000000"/>
                <w:sz w:val="16"/>
                <w:szCs w:val="16"/>
              </w:rPr>
            </w:pPr>
            <w:r w:rsidRPr="00B14473">
              <w:rPr>
                <w:rFonts w:cs="Arial"/>
                <w:color w:val="000000"/>
                <w:sz w:val="16"/>
                <w:szCs w:val="16"/>
              </w:rPr>
              <w:t xml:space="preserve">Oncidium; </w:t>
            </w:r>
            <w:proofErr w:type="spellStart"/>
            <w:r w:rsidRPr="00B14473">
              <w:rPr>
                <w:rFonts w:cs="Arial"/>
                <w:color w:val="000000"/>
                <w:sz w:val="16"/>
                <w:szCs w:val="16"/>
              </w:rPr>
              <w:t>xOncidesa</w:t>
            </w:r>
            <w:proofErr w:type="spellEnd"/>
            <w:r w:rsidRPr="00B14473">
              <w:rPr>
                <w:rFonts w:cs="Arial"/>
                <w:color w:val="000000"/>
                <w:sz w:val="16"/>
                <w:szCs w:val="16"/>
              </w:rPr>
              <w:t xml:space="preserve">; </w:t>
            </w:r>
            <w:proofErr w:type="spellStart"/>
            <w:r w:rsidRPr="00B14473">
              <w:rPr>
                <w:rFonts w:cs="Arial"/>
                <w:color w:val="000000"/>
                <w:sz w:val="16"/>
                <w:szCs w:val="16"/>
              </w:rPr>
              <w:t>xIonocidium</w:t>
            </w:r>
            <w:proofErr w:type="spellEnd"/>
            <w:r w:rsidRPr="00B14473">
              <w:rPr>
                <w:rFonts w:cs="Arial"/>
                <w:color w:val="000000"/>
                <w:sz w:val="16"/>
                <w:szCs w:val="16"/>
              </w:rPr>
              <w:t xml:space="preserve">, </w:t>
            </w:r>
            <w:proofErr w:type="spellStart"/>
            <w:r w:rsidRPr="00B14473">
              <w:rPr>
                <w:rFonts w:cs="Arial"/>
                <w:color w:val="000000"/>
                <w:sz w:val="16"/>
                <w:szCs w:val="16"/>
              </w:rPr>
              <w:t>xZelenkocidium</w:t>
            </w:r>
            <w:proofErr w:type="spellEnd"/>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664DF7" w14:textId="77777777" w:rsidR="007B14BA" w:rsidRPr="00B14473" w:rsidRDefault="007B14BA" w:rsidP="00CF0343">
            <w:pPr>
              <w:jc w:val="left"/>
              <w:rPr>
                <w:rFonts w:cs="Arial"/>
                <w:color w:val="000000"/>
                <w:sz w:val="16"/>
                <w:szCs w:val="16"/>
              </w:rPr>
            </w:pPr>
            <w:r w:rsidRPr="00B14473">
              <w:rPr>
                <w:rFonts w:cs="Arial"/>
                <w:color w:val="000000"/>
                <w:sz w:val="16"/>
                <w:szCs w:val="16"/>
              </w:rPr>
              <w:t xml:space="preserve">Oncidium; </w:t>
            </w:r>
            <w:proofErr w:type="spellStart"/>
            <w:r w:rsidRPr="00B14473">
              <w:rPr>
                <w:rFonts w:cs="Arial"/>
                <w:color w:val="000000"/>
                <w:sz w:val="16"/>
                <w:szCs w:val="16"/>
              </w:rPr>
              <w:t>xOncidesa</w:t>
            </w:r>
            <w:proofErr w:type="spellEnd"/>
            <w:r w:rsidRPr="00B14473">
              <w:rPr>
                <w:rFonts w:cs="Arial"/>
                <w:color w:val="000000"/>
                <w:sz w:val="16"/>
                <w:szCs w:val="16"/>
              </w:rPr>
              <w:t xml:space="preserve">; </w:t>
            </w:r>
            <w:proofErr w:type="spellStart"/>
            <w:r w:rsidRPr="00B14473">
              <w:rPr>
                <w:rFonts w:cs="Arial"/>
                <w:color w:val="000000"/>
                <w:sz w:val="16"/>
                <w:szCs w:val="16"/>
              </w:rPr>
              <w:t>xIonocidium</w:t>
            </w:r>
            <w:proofErr w:type="spellEnd"/>
            <w:r w:rsidRPr="00B14473">
              <w:rPr>
                <w:rFonts w:cs="Arial"/>
                <w:color w:val="000000"/>
                <w:sz w:val="16"/>
                <w:szCs w:val="16"/>
              </w:rPr>
              <w:t xml:space="preserve">, </w:t>
            </w:r>
            <w:proofErr w:type="spellStart"/>
            <w:r w:rsidRPr="00B14473">
              <w:rPr>
                <w:rFonts w:cs="Arial"/>
                <w:color w:val="000000"/>
                <w:sz w:val="16"/>
                <w:szCs w:val="16"/>
              </w:rPr>
              <w:t>xZelenkocidium</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C9C6FB" w14:textId="77777777" w:rsidR="007B14BA" w:rsidRPr="00B14473" w:rsidRDefault="007B14BA" w:rsidP="00CF0343">
            <w:pPr>
              <w:jc w:val="left"/>
              <w:rPr>
                <w:rFonts w:cs="Arial"/>
                <w:color w:val="000000"/>
                <w:sz w:val="16"/>
                <w:szCs w:val="16"/>
              </w:rPr>
            </w:pPr>
            <w:r w:rsidRPr="00B14473">
              <w:rPr>
                <w:rFonts w:cs="Arial"/>
                <w:color w:val="000000"/>
                <w:sz w:val="16"/>
                <w:szCs w:val="16"/>
              </w:rPr>
              <w:t xml:space="preserve">Oncidium; </w:t>
            </w:r>
            <w:proofErr w:type="spellStart"/>
            <w:r w:rsidRPr="00B14473">
              <w:rPr>
                <w:rFonts w:cs="Arial"/>
                <w:color w:val="000000"/>
                <w:sz w:val="16"/>
                <w:szCs w:val="16"/>
              </w:rPr>
              <w:t>xOncidesa</w:t>
            </w:r>
            <w:proofErr w:type="spellEnd"/>
            <w:r w:rsidRPr="00B14473">
              <w:rPr>
                <w:rFonts w:cs="Arial"/>
                <w:color w:val="000000"/>
                <w:sz w:val="16"/>
                <w:szCs w:val="16"/>
              </w:rPr>
              <w:t xml:space="preserve">; </w:t>
            </w:r>
            <w:proofErr w:type="spellStart"/>
            <w:r w:rsidRPr="00B14473">
              <w:rPr>
                <w:rFonts w:cs="Arial"/>
                <w:color w:val="000000"/>
                <w:sz w:val="16"/>
                <w:szCs w:val="16"/>
              </w:rPr>
              <w:t>xIonocidium</w:t>
            </w:r>
            <w:proofErr w:type="spellEnd"/>
            <w:r w:rsidRPr="00B14473">
              <w:rPr>
                <w:rFonts w:cs="Arial"/>
                <w:color w:val="000000"/>
                <w:sz w:val="16"/>
                <w:szCs w:val="16"/>
              </w:rPr>
              <w:t xml:space="preserve">, </w:t>
            </w:r>
            <w:proofErr w:type="spellStart"/>
            <w:r w:rsidRPr="00B14473">
              <w:rPr>
                <w:rFonts w:cs="Arial"/>
                <w:color w:val="000000"/>
                <w:sz w:val="16"/>
                <w:szCs w:val="16"/>
              </w:rPr>
              <w:t>xZelenkocidium</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E38B9C" w14:textId="77777777" w:rsidR="007B14BA" w:rsidRPr="00B14473" w:rsidRDefault="007B14BA" w:rsidP="00CF0343">
            <w:pPr>
              <w:jc w:val="left"/>
              <w:rPr>
                <w:rFonts w:cs="Arial"/>
                <w:color w:val="000000"/>
                <w:sz w:val="16"/>
                <w:szCs w:val="16"/>
              </w:rPr>
            </w:pPr>
            <w:r w:rsidRPr="00B14473">
              <w:rPr>
                <w:rFonts w:cs="Arial"/>
                <w:color w:val="000000"/>
                <w:sz w:val="16"/>
                <w:szCs w:val="16"/>
              </w:rPr>
              <w:t xml:space="preserve">Oncidium; </w:t>
            </w:r>
            <w:proofErr w:type="spellStart"/>
            <w:r w:rsidRPr="00B14473">
              <w:rPr>
                <w:rFonts w:cs="Arial"/>
                <w:color w:val="000000"/>
                <w:sz w:val="16"/>
                <w:szCs w:val="16"/>
              </w:rPr>
              <w:t>xOncidesa</w:t>
            </w:r>
            <w:proofErr w:type="spellEnd"/>
            <w:r w:rsidRPr="00B14473">
              <w:rPr>
                <w:rFonts w:cs="Arial"/>
                <w:color w:val="000000"/>
                <w:sz w:val="16"/>
                <w:szCs w:val="16"/>
              </w:rPr>
              <w:t xml:space="preserve">; </w:t>
            </w:r>
            <w:proofErr w:type="spellStart"/>
            <w:r w:rsidRPr="00B14473">
              <w:rPr>
                <w:rFonts w:cs="Arial"/>
                <w:color w:val="000000"/>
                <w:sz w:val="16"/>
                <w:szCs w:val="16"/>
              </w:rPr>
              <w:t>xIonocidium</w:t>
            </w:r>
            <w:proofErr w:type="spellEnd"/>
            <w:r w:rsidRPr="00B14473">
              <w:rPr>
                <w:rFonts w:cs="Arial"/>
                <w:color w:val="000000"/>
                <w:sz w:val="16"/>
                <w:szCs w:val="16"/>
              </w:rPr>
              <w:t xml:space="preserve">, </w:t>
            </w:r>
            <w:proofErr w:type="spellStart"/>
            <w:r w:rsidRPr="00B14473">
              <w:rPr>
                <w:rFonts w:cs="Arial"/>
                <w:color w:val="000000"/>
                <w:sz w:val="16"/>
                <w:szCs w:val="16"/>
              </w:rPr>
              <w:t>xZelenkocidium</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646FC666" w14:textId="77777777" w:rsidR="007B14BA" w:rsidRPr="00B14473" w:rsidRDefault="007B14BA" w:rsidP="00CF0343">
            <w:pPr>
              <w:jc w:val="left"/>
              <w:rPr>
                <w:rFonts w:cs="Arial"/>
                <w:vanish/>
                <w:sz w:val="16"/>
                <w:szCs w:val="16"/>
              </w:rPr>
            </w:pPr>
            <w:r w:rsidRPr="00B14473">
              <w:rPr>
                <w:rFonts w:cs="Arial"/>
                <w:i/>
                <w:sz w:val="16"/>
                <w:szCs w:val="16"/>
                <w:lang w:val="it-IT"/>
              </w:rPr>
              <w:t>Oncidium</w:t>
            </w:r>
            <w:r w:rsidRPr="00B14473">
              <w:rPr>
                <w:rFonts w:cs="Arial"/>
                <w:sz w:val="16"/>
                <w:szCs w:val="16"/>
                <w:lang w:val="it-IT"/>
              </w:rPr>
              <w:t xml:space="preserve"> Sw.; ×</w:t>
            </w:r>
            <w:r w:rsidRPr="00B14473">
              <w:rPr>
                <w:rFonts w:cs="Arial"/>
                <w:i/>
                <w:sz w:val="16"/>
                <w:szCs w:val="16"/>
                <w:lang w:val="it-IT"/>
              </w:rPr>
              <w:t>Oncidesa</w:t>
            </w:r>
            <w:r w:rsidRPr="00B14473">
              <w:rPr>
                <w:rFonts w:cs="Arial"/>
                <w:sz w:val="16"/>
                <w:szCs w:val="16"/>
                <w:lang w:val="it-IT"/>
              </w:rPr>
              <w:t xml:space="preserve"> Hort.; ×</w:t>
            </w:r>
            <w:r w:rsidRPr="00B14473">
              <w:rPr>
                <w:rFonts w:cs="Arial"/>
                <w:i/>
                <w:sz w:val="16"/>
                <w:szCs w:val="16"/>
                <w:lang w:val="it-IT"/>
              </w:rPr>
              <w:t>Ionocidium</w:t>
            </w:r>
            <w:r w:rsidRPr="00B14473">
              <w:rPr>
                <w:rFonts w:cs="Arial"/>
                <w:sz w:val="16"/>
                <w:szCs w:val="16"/>
                <w:lang w:val="it-IT"/>
              </w:rPr>
              <w:t xml:space="preserve"> Hort.; ×</w:t>
            </w:r>
            <w:r w:rsidRPr="00B14473">
              <w:rPr>
                <w:rFonts w:cs="Arial"/>
                <w:i/>
                <w:sz w:val="16"/>
                <w:szCs w:val="16"/>
                <w:lang w:val="it-IT"/>
              </w:rPr>
              <w:t>Zelenkocidium</w:t>
            </w:r>
            <w:r w:rsidRPr="00B14473">
              <w:rPr>
                <w:rFonts w:cs="Arial"/>
                <w:sz w:val="16"/>
                <w:szCs w:val="16"/>
                <w:lang w:val="it-IT"/>
              </w:rPr>
              <w:t xml:space="preserve"> J.M.H.Shaw.</w:t>
            </w:r>
          </w:p>
        </w:tc>
      </w:tr>
      <w:tr w:rsidR="007B14BA" w:rsidRPr="00B14473" w14:paraId="76097121"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91F0CB" w14:textId="77777777" w:rsidR="007B14BA" w:rsidRPr="00B14473" w:rsidRDefault="007B14BA" w:rsidP="00CF0343">
            <w:pPr>
              <w:keepNext/>
              <w:jc w:val="left"/>
              <w:rPr>
                <w:rFonts w:cs="Arial"/>
                <w:color w:val="000000"/>
                <w:sz w:val="16"/>
                <w:szCs w:val="16"/>
              </w:rPr>
            </w:pPr>
            <w:r w:rsidRPr="00B14473">
              <w:rPr>
                <w:rFonts w:cs="Arial"/>
                <w:color w:val="000000"/>
                <w:sz w:val="16"/>
                <w:szCs w:val="16"/>
              </w:rPr>
              <w:t>AU, NZ</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CF7FED" w14:textId="77777777" w:rsidR="007B14BA" w:rsidRPr="00B14473" w:rsidRDefault="007B14BA" w:rsidP="00CF0343">
            <w:pPr>
              <w:keepNext/>
              <w:jc w:val="left"/>
              <w:rPr>
                <w:rFonts w:cs="Arial"/>
                <w:color w:val="000000"/>
                <w:sz w:val="16"/>
                <w:szCs w:val="16"/>
              </w:rPr>
            </w:pPr>
            <w:r w:rsidRPr="00B14473">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6B7B51" w14:textId="77777777" w:rsidR="007B14BA" w:rsidRPr="00B14473" w:rsidRDefault="007B14BA" w:rsidP="00CF0343">
            <w:pPr>
              <w:keepNext/>
              <w:jc w:val="left"/>
              <w:rPr>
                <w:rFonts w:cs="Arial"/>
                <w:color w:val="000000"/>
                <w:sz w:val="16"/>
                <w:szCs w:val="16"/>
              </w:rPr>
            </w:pPr>
            <w:r w:rsidRPr="00B14473">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66B28E" w14:textId="77777777" w:rsidR="007B14BA" w:rsidRPr="00B14473" w:rsidRDefault="007B14BA" w:rsidP="00CF0343">
            <w:pPr>
              <w:keepNext/>
              <w:jc w:val="left"/>
              <w:rPr>
                <w:rFonts w:cs="Arial"/>
                <w:color w:val="000000"/>
                <w:sz w:val="16"/>
                <w:szCs w:val="16"/>
                <w:highlight w:val="magenta"/>
              </w:rPr>
            </w:pPr>
            <w:r w:rsidRPr="00B14473">
              <w:rPr>
                <w:rFonts w:cs="Arial"/>
                <w:color w:val="000000"/>
                <w:sz w:val="16"/>
                <w:szCs w:val="16"/>
              </w:rPr>
              <w:t>TG/137/5, TWF/54/11</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DCF384" w14:textId="77777777" w:rsidR="007B14BA" w:rsidRPr="00B14473" w:rsidRDefault="007B14BA" w:rsidP="00CF0343">
            <w:pPr>
              <w:keepNext/>
              <w:jc w:val="left"/>
              <w:rPr>
                <w:rFonts w:cs="Arial"/>
                <w:color w:val="000000"/>
                <w:sz w:val="16"/>
                <w:szCs w:val="16"/>
              </w:rPr>
            </w:pPr>
            <w:r w:rsidRPr="00B14473">
              <w:rPr>
                <w:rFonts w:cs="Arial"/>
                <w:color w:val="000000"/>
                <w:sz w:val="16"/>
                <w:szCs w:val="16"/>
              </w:rPr>
              <w:t>Blueberry</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76C115" w14:textId="77777777" w:rsidR="007B14BA" w:rsidRPr="00B14473" w:rsidRDefault="007B14BA" w:rsidP="00CF0343">
            <w:pPr>
              <w:keepNext/>
              <w:jc w:val="left"/>
              <w:rPr>
                <w:rFonts w:cs="Arial"/>
                <w:color w:val="000000"/>
                <w:sz w:val="16"/>
                <w:szCs w:val="16"/>
              </w:rPr>
            </w:pPr>
            <w:proofErr w:type="spellStart"/>
            <w:r w:rsidRPr="00B14473">
              <w:rPr>
                <w:rFonts w:cs="Arial"/>
                <w:color w:val="000000"/>
                <w:sz w:val="16"/>
                <w:szCs w:val="16"/>
              </w:rPr>
              <w:t>Myrtille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DA09F6" w14:textId="77777777" w:rsidR="007B14BA" w:rsidRPr="00B14473" w:rsidRDefault="007B14BA" w:rsidP="00CF0343">
            <w:pPr>
              <w:keepNext/>
              <w:jc w:val="left"/>
              <w:rPr>
                <w:rFonts w:cs="Arial"/>
                <w:color w:val="000000"/>
                <w:sz w:val="16"/>
                <w:szCs w:val="16"/>
              </w:rPr>
            </w:pPr>
            <w:proofErr w:type="spellStart"/>
            <w:r w:rsidRPr="00B14473">
              <w:rPr>
                <w:rFonts w:cs="Arial"/>
                <w:color w:val="000000"/>
                <w:sz w:val="16"/>
                <w:szCs w:val="16"/>
              </w:rPr>
              <w:t>Heidelbeere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BD04AD" w14:textId="77777777" w:rsidR="007B14BA" w:rsidRPr="00B14473" w:rsidRDefault="007B14BA" w:rsidP="00CF0343">
            <w:pPr>
              <w:keepNext/>
              <w:jc w:val="left"/>
              <w:rPr>
                <w:rFonts w:cs="Arial"/>
                <w:color w:val="000000"/>
                <w:sz w:val="16"/>
                <w:szCs w:val="16"/>
              </w:rPr>
            </w:pPr>
            <w:proofErr w:type="spellStart"/>
            <w:r w:rsidRPr="00B14473">
              <w:rPr>
                <w:rFonts w:cs="Arial"/>
                <w:color w:val="000000"/>
                <w:sz w:val="16"/>
                <w:szCs w:val="16"/>
              </w:rPr>
              <w:t>Arándano</w:t>
            </w:r>
            <w:proofErr w:type="spellEnd"/>
            <w:r w:rsidRPr="00B14473">
              <w:rPr>
                <w:rFonts w:cs="Arial"/>
                <w:color w:val="000000"/>
                <w:sz w:val="16"/>
                <w:szCs w:val="16"/>
              </w:rPr>
              <w:t xml:space="preserve"> americano</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6269204F" w14:textId="77777777" w:rsidR="007B14BA" w:rsidRPr="00B14473" w:rsidRDefault="007B14BA" w:rsidP="00CF0343">
            <w:pPr>
              <w:keepNext/>
              <w:jc w:val="left"/>
              <w:rPr>
                <w:rFonts w:cs="Arial"/>
                <w:i/>
                <w:iCs/>
                <w:vanish/>
                <w:sz w:val="16"/>
                <w:szCs w:val="16"/>
              </w:rPr>
            </w:pPr>
            <w:r w:rsidRPr="00B14473">
              <w:rPr>
                <w:rFonts w:cs="Arial"/>
                <w:i/>
                <w:iCs/>
                <w:sz w:val="16"/>
                <w:szCs w:val="16"/>
              </w:rPr>
              <w:t xml:space="preserve">Vaccinium angustifolium x Vaccinium </w:t>
            </w:r>
            <w:proofErr w:type="spellStart"/>
            <w:r w:rsidRPr="00B14473">
              <w:rPr>
                <w:rFonts w:cs="Arial"/>
                <w:i/>
                <w:iCs/>
                <w:sz w:val="16"/>
                <w:szCs w:val="16"/>
              </w:rPr>
              <w:t>myrsinites</w:t>
            </w:r>
            <w:proofErr w:type="spellEnd"/>
            <w:r w:rsidRPr="00B14473">
              <w:rPr>
                <w:rFonts w:cs="Arial"/>
                <w:i/>
                <w:iCs/>
                <w:sz w:val="16"/>
                <w:szCs w:val="16"/>
              </w:rPr>
              <w:t xml:space="preserve"> x Vaccinium </w:t>
            </w:r>
            <w:proofErr w:type="spellStart"/>
            <w:r w:rsidRPr="00B14473">
              <w:rPr>
                <w:rFonts w:cs="Arial"/>
                <w:i/>
                <w:iCs/>
                <w:sz w:val="16"/>
                <w:szCs w:val="16"/>
              </w:rPr>
              <w:t>corymbosum</w:t>
            </w:r>
            <w:proofErr w:type="spellEnd"/>
            <w:r w:rsidRPr="00B14473">
              <w:rPr>
                <w:rFonts w:cs="Arial"/>
                <w:i/>
                <w:iCs/>
                <w:sz w:val="16"/>
                <w:szCs w:val="16"/>
              </w:rPr>
              <w:t xml:space="preserve">;  Vaccinium angustifolium </w:t>
            </w:r>
            <w:proofErr w:type="spellStart"/>
            <w:r w:rsidRPr="00B14473">
              <w:rPr>
                <w:rFonts w:cs="Arial"/>
                <w:sz w:val="16"/>
                <w:szCs w:val="16"/>
              </w:rPr>
              <w:t>Aiton</w:t>
            </w:r>
            <w:proofErr w:type="spellEnd"/>
            <w:r w:rsidRPr="00B14473">
              <w:rPr>
                <w:rFonts w:cs="Arial"/>
                <w:i/>
                <w:iCs/>
                <w:sz w:val="16"/>
                <w:szCs w:val="16"/>
              </w:rPr>
              <w:t xml:space="preserve">;  Hybrids between Vaccinium </w:t>
            </w:r>
            <w:proofErr w:type="spellStart"/>
            <w:r w:rsidRPr="00B14473">
              <w:rPr>
                <w:rFonts w:cs="Arial"/>
                <w:i/>
                <w:iCs/>
                <w:sz w:val="16"/>
                <w:szCs w:val="16"/>
              </w:rPr>
              <w:t>corymbosum</w:t>
            </w:r>
            <w:proofErr w:type="spellEnd"/>
            <w:r w:rsidRPr="00B14473">
              <w:rPr>
                <w:rFonts w:cs="Arial"/>
                <w:i/>
                <w:iCs/>
                <w:sz w:val="16"/>
                <w:szCs w:val="16"/>
              </w:rPr>
              <w:t xml:space="preserve"> and Vaccinium angustifolium; Vaccinium </w:t>
            </w:r>
            <w:proofErr w:type="spellStart"/>
            <w:r w:rsidRPr="00B14473">
              <w:rPr>
                <w:rFonts w:cs="Arial"/>
                <w:i/>
                <w:iCs/>
                <w:sz w:val="16"/>
                <w:szCs w:val="16"/>
              </w:rPr>
              <w:t>corymbosum</w:t>
            </w:r>
            <w:proofErr w:type="spellEnd"/>
            <w:r w:rsidRPr="00B14473">
              <w:rPr>
                <w:rFonts w:cs="Arial"/>
                <w:i/>
                <w:iCs/>
                <w:sz w:val="16"/>
                <w:szCs w:val="16"/>
              </w:rPr>
              <w:t xml:space="preserve"> x Vaccinium angustifolium x Vaccinium virgatum; </w:t>
            </w:r>
            <w:r w:rsidRPr="00B14473">
              <w:rPr>
                <w:rFonts w:cs="Arial"/>
                <w:sz w:val="16"/>
                <w:szCs w:val="16"/>
              </w:rPr>
              <w:t>Hybrids between</w:t>
            </w:r>
            <w:r w:rsidRPr="00B14473">
              <w:rPr>
                <w:rFonts w:cs="Arial"/>
                <w:i/>
                <w:iCs/>
                <w:sz w:val="16"/>
                <w:szCs w:val="16"/>
              </w:rPr>
              <w:t xml:space="preserve"> Vaccinium </w:t>
            </w:r>
            <w:proofErr w:type="spellStart"/>
            <w:r w:rsidRPr="00B14473">
              <w:rPr>
                <w:rFonts w:cs="Arial"/>
                <w:i/>
                <w:iCs/>
                <w:sz w:val="16"/>
                <w:szCs w:val="16"/>
              </w:rPr>
              <w:t>corymbosum</w:t>
            </w:r>
            <w:proofErr w:type="spellEnd"/>
            <w:r w:rsidRPr="00B14473">
              <w:rPr>
                <w:rFonts w:cs="Arial"/>
                <w:i/>
                <w:iCs/>
                <w:sz w:val="16"/>
                <w:szCs w:val="16"/>
              </w:rPr>
              <w:t xml:space="preserve"> </w:t>
            </w:r>
            <w:r w:rsidRPr="00B14473">
              <w:rPr>
                <w:rFonts w:cs="Arial"/>
                <w:sz w:val="16"/>
                <w:szCs w:val="16"/>
              </w:rPr>
              <w:t>L.</w:t>
            </w:r>
            <w:r w:rsidRPr="00B14473">
              <w:rPr>
                <w:rFonts w:cs="Arial"/>
                <w:i/>
                <w:iCs/>
                <w:sz w:val="16"/>
                <w:szCs w:val="16"/>
              </w:rPr>
              <w:t xml:space="preserve"> and Vaccinium </w:t>
            </w:r>
            <w:proofErr w:type="spellStart"/>
            <w:r w:rsidRPr="00B14473">
              <w:rPr>
                <w:rFonts w:cs="Arial"/>
                <w:i/>
                <w:iCs/>
                <w:sz w:val="16"/>
                <w:szCs w:val="16"/>
              </w:rPr>
              <w:t>darrowii</w:t>
            </w:r>
            <w:proofErr w:type="spellEnd"/>
            <w:r w:rsidRPr="00B14473">
              <w:rPr>
                <w:rFonts w:cs="Arial"/>
                <w:i/>
                <w:iCs/>
                <w:sz w:val="16"/>
                <w:szCs w:val="16"/>
              </w:rPr>
              <w:t xml:space="preserve"> </w:t>
            </w:r>
            <w:r w:rsidRPr="00B14473">
              <w:rPr>
                <w:rFonts w:cs="Arial"/>
                <w:sz w:val="16"/>
                <w:szCs w:val="16"/>
              </w:rPr>
              <w:t>Camp</w:t>
            </w:r>
            <w:r w:rsidRPr="00B14473">
              <w:rPr>
                <w:rFonts w:cs="Arial"/>
                <w:i/>
                <w:iCs/>
                <w:sz w:val="16"/>
                <w:szCs w:val="16"/>
              </w:rPr>
              <w:t xml:space="preserve">; Vaccinium </w:t>
            </w:r>
            <w:proofErr w:type="spellStart"/>
            <w:r w:rsidRPr="00B14473">
              <w:rPr>
                <w:rFonts w:cs="Arial"/>
                <w:i/>
                <w:iCs/>
                <w:sz w:val="16"/>
                <w:szCs w:val="16"/>
              </w:rPr>
              <w:t>corymbosum</w:t>
            </w:r>
            <w:proofErr w:type="spellEnd"/>
            <w:r w:rsidRPr="00B14473">
              <w:rPr>
                <w:rFonts w:cs="Arial"/>
                <w:i/>
                <w:iCs/>
                <w:sz w:val="16"/>
                <w:szCs w:val="16"/>
              </w:rPr>
              <w:t xml:space="preserve"> </w:t>
            </w:r>
            <w:r w:rsidRPr="00B14473">
              <w:rPr>
                <w:rFonts w:cs="Arial"/>
                <w:sz w:val="16"/>
                <w:szCs w:val="16"/>
              </w:rPr>
              <w:t>L</w:t>
            </w:r>
            <w:r w:rsidRPr="00B14473">
              <w:rPr>
                <w:rFonts w:cs="Arial"/>
                <w:i/>
                <w:iCs/>
                <w:sz w:val="16"/>
                <w:szCs w:val="16"/>
              </w:rPr>
              <w:t xml:space="preserve">.; Vaccinium </w:t>
            </w:r>
            <w:proofErr w:type="spellStart"/>
            <w:r w:rsidRPr="00B14473">
              <w:rPr>
                <w:rFonts w:cs="Arial"/>
                <w:i/>
                <w:iCs/>
                <w:sz w:val="16"/>
                <w:szCs w:val="16"/>
              </w:rPr>
              <w:t>darrowii</w:t>
            </w:r>
            <w:proofErr w:type="spellEnd"/>
            <w:r w:rsidRPr="00B14473">
              <w:rPr>
                <w:rFonts w:cs="Arial"/>
                <w:i/>
                <w:iCs/>
                <w:sz w:val="16"/>
                <w:szCs w:val="16"/>
              </w:rPr>
              <w:t xml:space="preserve"> </w:t>
            </w:r>
            <w:r w:rsidRPr="00B14473">
              <w:rPr>
                <w:rFonts w:cs="Arial"/>
                <w:sz w:val="16"/>
                <w:szCs w:val="16"/>
              </w:rPr>
              <w:t>Camp</w:t>
            </w:r>
            <w:r w:rsidRPr="00B14473">
              <w:rPr>
                <w:rFonts w:cs="Arial"/>
                <w:i/>
                <w:iCs/>
                <w:sz w:val="16"/>
                <w:szCs w:val="16"/>
              </w:rPr>
              <w:t xml:space="preserve">; Vaccinium </w:t>
            </w:r>
            <w:proofErr w:type="spellStart"/>
            <w:r w:rsidRPr="00B14473">
              <w:rPr>
                <w:rFonts w:cs="Arial"/>
                <w:i/>
                <w:iCs/>
                <w:sz w:val="16"/>
                <w:szCs w:val="16"/>
              </w:rPr>
              <w:t>formosum</w:t>
            </w:r>
            <w:proofErr w:type="spellEnd"/>
            <w:r w:rsidRPr="00B14473">
              <w:rPr>
                <w:rFonts w:cs="Arial"/>
                <w:i/>
                <w:iCs/>
                <w:sz w:val="16"/>
                <w:szCs w:val="16"/>
              </w:rPr>
              <w:t xml:space="preserve"> </w:t>
            </w:r>
            <w:r w:rsidRPr="00B14473">
              <w:rPr>
                <w:rFonts w:cs="Arial"/>
                <w:sz w:val="16"/>
                <w:szCs w:val="16"/>
              </w:rPr>
              <w:t>Andrews</w:t>
            </w:r>
            <w:r w:rsidRPr="00B14473">
              <w:rPr>
                <w:rFonts w:cs="Arial"/>
                <w:i/>
                <w:iCs/>
                <w:sz w:val="16"/>
                <w:szCs w:val="16"/>
              </w:rPr>
              <w:t xml:space="preserve">; Vaccinium </w:t>
            </w:r>
            <w:proofErr w:type="spellStart"/>
            <w:r w:rsidRPr="00B14473">
              <w:rPr>
                <w:rFonts w:cs="Arial"/>
                <w:i/>
                <w:iCs/>
                <w:sz w:val="16"/>
                <w:szCs w:val="16"/>
              </w:rPr>
              <w:t>myrtilloides</w:t>
            </w:r>
            <w:proofErr w:type="spellEnd"/>
            <w:r w:rsidRPr="00B14473">
              <w:rPr>
                <w:rFonts w:cs="Arial"/>
                <w:i/>
                <w:iCs/>
                <w:sz w:val="16"/>
                <w:szCs w:val="16"/>
              </w:rPr>
              <w:t xml:space="preserve"> </w:t>
            </w:r>
            <w:proofErr w:type="spellStart"/>
            <w:r w:rsidRPr="00B14473">
              <w:rPr>
                <w:rFonts w:cs="Arial"/>
                <w:sz w:val="16"/>
                <w:szCs w:val="16"/>
              </w:rPr>
              <w:t>Michx</w:t>
            </w:r>
            <w:proofErr w:type="spellEnd"/>
            <w:r w:rsidRPr="00B14473">
              <w:rPr>
                <w:rFonts w:cs="Arial"/>
                <w:i/>
                <w:iCs/>
                <w:sz w:val="16"/>
                <w:szCs w:val="16"/>
              </w:rPr>
              <w:t xml:space="preserve">.; Vaccinium myrtillus </w:t>
            </w:r>
            <w:r w:rsidRPr="00B14473">
              <w:rPr>
                <w:rFonts w:cs="Arial"/>
                <w:sz w:val="16"/>
                <w:szCs w:val="16"/>
              </w:rPr>
              <w:t>L</w:t>
            </w:r>
            <w:r w:rsidRPr="00B14473">
              <w:rPr>
                <w:rFonts w:cs="Arial"/>
                <w:i/>
                <w:iCs/>
                <w:sz w:val="16"/>
                <w:szCs w:val="16"/>
              </w:rPr>
              <w:t xml:space="preserve">.;  Vaccinium </w:t>
            </w:r>
            <w:proofErr w:type="spellStart"/>
            <w:r w:rsidRPr="00B14473">
              <w:rPr>
                <w:rFonts w:cs="Arial"/>
                <w:i/>
                <w:iCs/>
                <w:sz w:val="16"/>
                <w:szCs w:val="16"/>
              </w:rPr>
              <w:t>simulatum</w:t>
            </w:r>
            <w:proofErr w:type="spellEnd"/>
            <w:r w:rsidRPr="00B14473">
              <w:rPr>
                <w:rFonts w:cs="Arial"/>
                <w:i/>
                <w:iCs/>
                <w:sz w:val="16"/>
                <w:szCs w:val="16"/>
              </w:rPr>
              <w:t xml:space="preserve"> </w:t>
            </w:r>
            <w:r w:rsidRPr="00B14473">
              <w:rPr>
                <w:rFonts w:cs="Arial"/>
                <w:sz w:val="16"/>
                <w:szCs w:val="16"/>
              </w:rPr>
              <w:t>Small</w:t>
            </w:r>
            <w:r w:rsidRPr="00B14473">
              <w:rPr>
                <w:rFonts w:cs="Arial"/>
                <w:i/>
                <w:iCs/>
                <w:sz w:val="16"/>
                <w:szCs w:val="16"/>
              </w:rPr>
              <w:t xml:space="preserve">;  Vaccinium </w:t>
            </w:r>
            <w:proofErr w:type="spellStart"/>
            <w:r w:rsidRPr="00B14473">
              <w:rPr>
                <w:rFonts w:cs="Arial"/>
                <w:i/>
                <w:iCs/>
                <w:sz w:val="16"/>
                <w:szCs w:val="16"/>
              </w:rPr>
              <w:t>uliginosum</w:t>
            </w:r>
            <w:proofErr w:type="spellEnd"/>
            <w:r w:rsidRPr="00B14473">
              <w:rPr>
                <w:rFonts w:cs="Arial"/>
                <w:i/>
                <w:iCs/>
                <w:sz w:val="16"/>
                <w:szCs w:val="16"/>
              </w:rPr>
              <w:t xml:space="preserve"> </w:t>
            </w:r>
            <w:r w:rsidRPr="00B14473">
              <w:rPr>
                <w:rFonts w:cs="Arial"/>
                <w:sz w:val="16"/>
                <w:szCs w:val="16"/>
              </w:rPr>
              <w:t>L</w:t>
            </w:r>
            <w:r w:rsidRPr="00B14473">
              <w:rPr>
                <w:rFonts w:cs="Arial"/>
                <w:i/>
                <w:iCs/>
                <w:sz w:val="16"/>
                <w:szCs w:val="16"/>
              </w:rPr>
              <w:t xml:space="preserve">.; Vaccinium virgatum </w:t>
            </w:r>
            <w:proofErr w:type="spellStart"/>
            <w:r w:rsidRPr="00B14473">
              <w:rPr>
                <w:rFonts w:cs="Arial"/>
                <w:sz w:val="16"/>
                <w:szCs w:val="16"/>
              </w:rPr>
              <w:t>Aiton</w:t>
            </w:r>
            <w:proofErr w:type="spellEnd"/>
          </w:p>
        </w:tc>
      </w:tr>
    </w:tbl>
    <w:p w14:paraId="6345F78C" w14:textId="77777777" w:rsidR="007B14BA" w:rsidRPr="0016405F" w:rsidRDefault="007B14BA" w:rsidP="007B14BA"/>
    <w:p w14:paraId="0E3699BE" w14:textId="77777777" w:rsidR="007B14BA" w:rsidRPr="0016405F" w:rsidRDefault="007B14BA" w:rsidP="007B14BA">
      <w:pPr>
        <w:rPr>
          <w:vanish/>
        </w:rPr>
      </w:pPr>
    </w:p>
    <w:p w14:paraId="5FB4C65E" w14:textId="77777777" w:rsidR="007B14BA" w:rsidRPr="0016405F" w:rsidRDefault="007B14BA" w:rsidP="007B14BA">
      <w:pPr>
        <w:rPr>
          <w:rFonts w:cs="Arial"/>
          <w:u w:val="single"/>
        </w:rPr>
      </w:pPr>
    </w:p>
    <w:p w14:paraId="352AF4C4" w14:textId="77777777" w:rsidR="007B14BA" w:rsidRPr="00FE71AE" w:rsidRDefault="007B14BA" w:rsidP="007B14BA">
      <w:pPr>
        <w:keepNext/>
        <w:rPr>
          <w:rFonts w:cs="Arial"/>
          <w:u w:val="single"/>
          <w:lang w:val="fr-FR"/>
        </w:rPr>
      </w:pPr>
      <w:proofErr w:type="spellStart"/>
      <w:r w:rsidRPr="00FE71AE">
        <w:rPr>
          <w:rFonts w:cs="Arial"/>
          <w:u w:val="single"/>
          <w:lang w:val="fr-FR"/>
        </w:rPr>
        <w:lastRenderedPageBreak/>
        <w:t>Summary</w:t>
      </w:r>
      <w:proofErr w:type="spellEnd"/>
      <w:r w:rsidRPr="00FE71AE">
        <w:rPr>
          <w:rFonts w:cs="Arial"/>
          <w:u w:val="single"/>
          <w:lang w:val="fr-FR"/>
        </w:rPr>
        <w:t>/Résumé/</w:t>
      </w:r>
      <w:proofErr w:type="spellStart"/>
      <w:r w:rsidRPr="00FE71AE">
        <w:rPr>
          <w:rFonts w:cs="Arial"/>
          <w:u w:val="single"/>
          <w:lang w:val="fr-FR"/>
        </w:rPr>
        <w:t>Zusammenfassung</w:t>
      </w:r>
      <w:proofErr w:type="spellEnd"/>
      <w:r w:rsidRPr="00FE71AE">
        <w:rPr>
          <w:rFonts w:cs="Arial"/>
          <w:u w:val="single"/>
          <w:lang w:val="fr-FR"/>
        </w:rPr>
        <w:t>/</w:t>
      </w:r>
      <w:proofErr w:type="spellStart"/>
      <w:r w:rsidRPr="00FE71AE">
        <w:rPr>
          <w:rFonts w:cs="Arial"/>
          <w:u w:val="single"/>
          <w:lang w:val="fr-FR"/>
        </w:rPr>
        <w:t>Resumen</w:t>
      </w:r>
      <w:proofErr w:type="spellEnd"/>
    </w:p>
    <w:p w14:paraId="4BFCDD44" w14:textId="77777777" w:rsidR="007B14BA" w:rsidRPr="00FE71AE" w:rsidRDefault="007B14BA" w:rsidP="007B14BA">
      <w:pPr>
        <w:keepNext/>
        <w:rPr>
          <w:rFonts w:cs="Arial"/>
          <w:lang w:val="fr-FR"/>
        </w:rPr>
      </w:pPr>
    </w:p>
    <w:p w14:paraId="3EC16048" w14:textId="77777777" w:rsidR="007B14BA" w:rsidRPr="00FE71AE" w:rsidRDefault="007B14BA" w:rsidP="007B14BA">
      <w:pPr>
        <w:keepNext/>
        <w:ind w:left="567" w:hanging="567"/>
        <w:rPr>
          <w:rFonts w:cs="Arial"/>
          <w:lang w:val="fr-FR"/>
        </w:rPr>
      </w:pPr>
      <w:r w:rsidRPr="00FE71AE">
        <w:rPr>
          <w:rFonts w:cs="Arial"/>
          <w:lang w:val="fr-FR"/>
        </w:rPr>
        <w:t>9</w:t>
      </w:r>
      <w:r w:rsidRPr="00FE71AE">
        <w:rPr>
          <w:rFonts w:cs="Arial"/>
          <w:lang w:val="fr-FR"/>
        </w:rPr>
        <w:tab/>
        <w:t xml:space="preserve">New Test Guidelines / Nouveaux principes directeurs d’examen / Neue </w:t>
      </w:r>
      <w:proofErr w:type="spellStart"/>
      <w:r w:rsidRPr="00FE71AE">
        <w:rPr>
          <w:rFonts w:cs="Arial"/>
          <w:lang w:val="fr-FR"/>
        </w:rPr>
        <w:t>Prüfungsrichtlinien</w:t>
      </w:r>
      <w:proofErr w:type="spellEnd"/>
      <w:r w:rsidRPr="00FE71AE">
        <w:rPr>
          <w:rFonts w:cs="Arial"/>
          <w:lang w:val="fr-FR"/>
        </w:rPr>
        <w:t xml:space="preserve"> / </w:t>
      </w:r>
      <w:proofErr w:type="spellStart"/>
      <w:r w:rsidRPr="00FE71AE">
        <w:rPr>
          <w:rFonts w:cs="Arial"/>
          <w:lang w:val="fr-FR"/>
        </w:rPr>
        <w:t>Nuevas</w:t>
      </w:r>
      <w:proofErr w:type="spellEnd"/>
      <w:r w:rsidRPr="00FE71AE">
        <w:rPr>
          <w:rFonts w:cs="Arial"/>
          <w:lang w:val="fr-FR"/>
        </w:rPr>
        <w:t xml:space="preserve"> directrices de examen.</w:t>
      </w:r>
    </w:p>
    <w:p w14:paraId="1B97772F" w14:textId="77777777" w:rsidR="007B14BA" w:rsidRPr="00FE71AE" w:rsidRDefault="007B14BA" w:rsidP="007B14BA">
      <w:pPr>
        <w:ind w:left="567" w:hanging="567"/>
        <w:rPr>
          <w:rFonts w:cs="Arial"/>
          <w:sz w:val="18"/>
          <w:lang w:val="fr-FR"/>
        </w:rPr>
      </w:pPr>
    </w:p>
    <w:p w14:paraId="1CC4156D" w14:textId="77777777" w:rsidR="007B14BA" w:rsidRPr="00B602B8" w:rsidRDefault="007B14BA" w:rsidP="007B14BA">
      <w:pPr>
        <w:ind w:left="567" w:hanging="567"/>
        <w:rPr>
          <w:rFonts w:cs="Arial"/>
          <w:lang w:val="fr-FR"/>
        </w:rPr>
      </w:pPr>
      <w:r w:rsidRPr="006B1072">
        <w:rPr>
          <w:rFonts w:cs="Arial"/>
          <w:lang w:val="fr-CH"/>
        </w:rPr>
        <w:t>21</w:t>
      </w:r>
      <w:r w:rsidRPr="006B1072">
        <w:rPr>
          <w:rFonts w:cs="Arial"/>
          <w:lang w:val="fr-CH"/>
        </w:rPr>
        <w:tab/>
      </w:r>
      <w:proofErr w:type="spellStart"/>
      <w:r w:rsidRPr="006B1072">
        <w:rPr>
          <w:rFonts w:cs="Arial"/>
          <w:lang w:val="fr-FR"/>
        </w:rPr>
        <w:t>Revisions</w:t>
      </w:r>
      <w:proofErr w:type="spellEnd"/>
      <w:r w:rsidRPr="006B1072">
        <w:rPr>
          <w:rFonts w:cs="Arial"/>
          <w:lang w:val="fr-FR"/>
        </w:rPr>
        <w:t xml:space="preserve"> of </w:t>
      </w:r>
      <w:proofErr w:type="spellStart"/>
      <w:r w:rsidRPr="006B1072">
        <w:rPr>
          <w:rFonts w:cs="Arial"/>
          <w:lang w:val="fr-FR"/>
        </w:rPr>
        <w:t>adopted</w:t>
      </w:r>
      <w:proofErr w:type="spellEnd"/>
      <w:r w:rsidRPr="00B602B8">
        <w:rPr>
          <w:rFonts w:cs="Arial"/>
          <w:lang w:val="fr-FR"/>
        </w:rPr>
        <w:t xml:space="preserve"> Test Guidelines / Révisions de principes directeurs d’examen adoptés / </w:t>
      </w:r>
      <w:proofErr w:type="spellStart"/>
      <w:r w:rsidRPr="00B602B8">
        <w:rPr>
          <w:rFonts w:cs="Arial"/>
          <w:lang w:val="fr-FR"/>
        </w:rPr>
        <w:t>Revisionen</w:t>
      </w:r>
      <w:proofErr w:type="spellEnd"/>
      <w:r w:rsidRPr="00B602B8">
        <w:rPr>
          <w:rFonts w:cs="Arial"/>
          <w:lang w:val="fr-FR"/>
        </w:rPr>
        <w:t xml:space="preserve"> </w:t>
      </w:r>
      <w:proofErr w:type="spellStart"/>
      <w:r w:rsidRPr="00B602B8">
        <w:rPr>
          <w:rFonts w:cs="Arial"/>
          <w:lang w:val="fr-FR"/>
        </w:rPr>
        <w:t>angenommener</w:t>
      </w:r>
      <w:proofErr w:type="spellEnd"/>
      <w:r w:rsidRPr="00B602B8">
        <w:rPr>
          <w:rFonts w:cs="Arial"/>
          <w:lang w:val="fr-FR"/>
        </w:rPr>
        <w:t xml:space="preserve"> </w:t>
      </w:r>
      <w:proofErr w:type="spellStart"/>
      <w:r w:rsidRPr="00B602B8">
        <w:rPr>
          <w:rFonts w:cs="Arial"/>
          <w:lang w:val="fr-FR"/>
        </w:rPr>
        <w:t>Prüfungsrichtlinien</w:t>
      </w:r>
      <w:proofErr w:type="spellEnd"/>
      <w:r w:rsidRPr="00B602B8">
        <w:rPr>
          <w:rFonts w:cs="Arial"/>
          <w:lang w:val="fr-FR"/>
        </w:rPr>
        <w:t xml:space="preserve"> / </w:t>
      </w:r>
      <w:proofErr w:type="spellStart"/>
      <w:r w:rsidRPr="00B602B8">
        <w:rPr>
          <w:rFonts w:cs="Arial"/>
          <w:lang w:val="fr-FR"/>
        </w:rPr>
        <w:t>Revisiones</w:t>
      </w:r>
      <w:proofErr w:type="spellEnd"/>
      <w:r w:rsidRPr="00B602B8">
        <w:rPr>
          <w:rFonts w:cs="Arial"/>
          <w:lang w:val="fr-FR"/>
        </w:rPr>
        <w:t xml:space="preserve"> de directrices de examen </w:t>
      </w:r>
      <w:proofErr w:type="spellStart"/>
      <w:r w:rsidRPr="00B602B8">
        <w:rPr>
          <w:rFonts w:cs="Arial"/>
          <w:lang w:val="fr-FR"/>
        </w:rPr>
        <w:t>adoptadas</w:t>
      </w:r>
      <w:proofErr w:type="spellEnd"/>
      <w:r w:rsidRPr="00B602B8">
        <w:rPr>
          <w:rFonts w:cs="Arial"/>
          <w:lang w:val="fr-FR"/>
        </w:rPr>
        <w:t>.</w:t>
      </w:r>
    </w:p>
    <w:p w14:paraId="2976B7C9" w14:textId="77777777" w:rsidR="007B14BA" w:rsidRPr="00B602B8" w:rsidRDefault="007B14BA" w:rsidP="007B14BA">
      <w:pPr>
        <w:ind w:left="567" w:hanging="567"/>
        <w:rPr>
          <w:rFonts w:cs="Arial"/>
          <w:lang w:val="fr-FR"/>
        </w:rPr>
      </w:pPr>
    </w:p>
    <w:p w14:paraId="4A7574E8" w14:textId="77777777" w:rsidR="007B14BA" w:rsidRPr="00B602B8" w:rsidRDefault="007B14BA" w:rsidP="007B14BA">
      <w:pPr>
        <w:ind w:left="567" w:hanging="567"/>
        <w:rPr>
          <w:rFonts w:cs="Arial"/>
          <w:lang w:val="fr-FR"/>
        </w:rPr>
      </w:pPr>
      <w:r w:rsidRPr="00C5703F">
        <w:rPr>
          <w:rFonts w:cs="Arial"/>
          <w:lang w:val="fr-FR"/>
        </w:rPr>
        <w:t>21</w:t>
      </w:r>
      <w:r w:rsidRPr="00C5703F">
        <w:rPr>
          <w:rFonts w:cs="Arial"/>
          <w:lang w:val="fr-FR"/>
        </w:rPr>
        <w:tab/>
        <w:t xml:space="preserve">Partial </w:t>
      </w:r>
      <w:proofErr w:type="spellStart"/>
      <w:r w:rsidRPr="00C5703F">
        <w:rPr>
          <w:rFonts w:cs="Arial"/>
          <w:lang w:val="fr-FR"/>
        </w:rPr>
        <w:t>revisions</w:t>
      </w:r>
      <w:proofErr w:type="spellEnd"/>
      <w:r w:rsidRPr="00C5703F">
        <w:rPr>
          <w:rFonts w:cs="Arial"/>
          <w:lang w:val="fr-FR"/>
        </w:rPr>
        <w:t xml:space="preserve"> of </w:t>
      </w:r>
      <w:proofErr w:type="spellStart"/>
      <w:r w:rsidRPr="00C5703F">
        <w:rPr>
          <w:rFonts w:cs="Arial"/>
          <w:lang w:val="fr-FR"/>
        </w:rPr>
        <w:t>adopted</w:t>
      </w:r>
      <w:proofErr w:type="spellEnd"/>
      <w:r w:rsidRPr="00B602B8">
        <w:rPr>
          <w:rFonts w:cs="Arial"/>
          <w:lang w:val="fr-FR"/>
        </w:rPr>
        <w:t xml:space="preserve"> Test Guidelines / Révisions partielles de principes directeurs d’examen adoptés / </w:t>
      </w:r>
      <w:proofErr w:type="spellStart"/>
      <w:r w:rsidRPr="00B602B8">
        <w:rPr>
          <w:rFonts w:cs="Arial"/>
          <w:lang w:val="fr-FR"/>
        </w:rPr>
        <w:t>Teilrevisionen</w:t>
      </w:r>
      <w:proofErr w:type="spellEnd"/>
      <w:r w:rsidRPr="00B602B8">
        <w:rPr>
          <w:rFonts w:cs="Arial"/>
          <w:lang w:val="fr-FR"/>
        </w:rPr>
        <w:t xml:space="preserve"> </w:t>
      </w:r>
      <w:proofErr w:type="spellStart"/>
      <w:r w:rsidRPr="00B602B8">
        <w:rPr>
          <w:rFonts w:cs="Arial"/>
          <w:lang w:val="fr-FR"/>
        </w:rPr>
        <w:t>angenommener</w:t>
      </w:r>
      <w:proofErr w:type="spellEnd"/>
      <w:r w:rsidRPr="00B602B8">
        <w:rPr>
          <w:rFonts w:cs="Arial"/>
          <w:lang w:val="fr-FR"/>
        </w:rPr>
        <w:t xml:space="preserve"> </w:t>
      </w:r>
      <w:proofErr w:type="spellStart"/>
      <w:r w:rsidRPr="00B602B8">
        <w:rPr>
          <w:rFonts w:cs="Arial"/>
          <w:lang w:val="fr-FR"/>
        </w:rPr>
        <w:t>Prüfungsrichtilinien</w:t>
      </w:r>
      <w:proofErr w:type="spellEnd"/>
      <w:r w:rsidRPr="00B602B8">
        <w:rPr>
          <w:rFonts w:cs="Arial"/>
          <w:lang w:val="fr-FR"/>
        </w:rPr>
        <w:t xml:space="preserve"> / </w:t>
      </w:r>
      <w:proofErr w:type="spellStart"/>
      <w:r w:rsidRPr="00B602B8">
        <w:rPr>
          <w:rFonts w:cs="Arial"/>
          <w:lang w:val="fr-FR"/>
        </w:rPr>
        <w:t>Revisiones</w:t>
      </w:r>
      <w:proofErr w:type="spellEnd"/>
      <w:r w:rsidRPr="00B602B8">
        <w:rPr>
          <w:rFonts w:cs="Arial"/>
          <w:lang w:val="fr-FR"/>
        </w:rPr>
        <w:t xml:space="preserve"> </w:t>
      </w:r>
      <w:proofErr w:type="spellStart"/>
      <w:r w:rsidRPr="00B602B8">
        <w:rPr>
          <w:rFonts w:cs="Arial"/>
          <w:lang w:val="fr-FR"/>
        </w:rPr>
        <w:t>parciales</w:t>
      </w:r>
      <w:proofErr w:type="spellEnd"/>
      <w:r w:rsidRPr="00B602B8">
        <w:rPr>
          <w:rFonts w:cs="Arial"/>
          <w:lang w:val="fr-FR"/>
        </w:rPr>
        <w:t xml:space="preserve"> de directrices de examen </w:t>
      </w:r>
      <w:proofErr w:type="spellStart"/>
      <w:r w:rsidRPr="00B602B8">
        <w:rPr>
          <w:rFonts w:cs="Arial"/>
          <w:lang w:val="fr-FR"/>
        </w:rPr>
        <w:t>adoptadas</w:t>
      </w:r>
      <w:proofErr w:type="spellEnd"/>
      <w:r w:rsidRPr="00B602B8">
        <w:rPr>
          <w:rFonts w:cs="Arial"/>
          <w:lang w:val="fr-FR"/>
        </w:rPr>
        <w:t>.</w:t>
      </w:r>
    </w:p>
    <w:p w14:paraId="1712CEC9" w14:textId="77777777" w:rsidR="007B14BA" w:rsidRPr="00B602B8" w:rsidRDefault="007B14BA" w:rsidP="007B14BA">
      <w:pPr>
        <w:rPr>
          <w:rFonts w:cs="Arial"/>
          <w:u w:val="single"/>
          <w:lang w:val="fr-FR"/>
        </w:rPr>
      </w:pPr>
    </w:p>
    <w:p w14:paraId="4793BB14" w14:textId="77777777" w:rsidR="007B14BA" w:rsidRPr="00B602B8" w:rsidRDefault="007B14BA" w:rsidP="007B14BA">
      <w:pPr>
        <w:rPr>
          <w:rFonts w:cs="Arial"/>
          <w:lang w:val="de-DE"/>
        </w:rPr>
      </w:pPr>
      <w:r w:rsidRPr="00B602B8">
        <w:rPr>
          <w:rFonts w:cs="Arial"/>
          <w:u w:val="single"/>
          <w:lang w:val="de-DE"/>
        </w:rPr>
        <w:t>Total/Insgesamt</w:t>
      </w:r>
      <w:r w:rsidRPr="00B602B8">
        <w:rPr>
          <w:rFonts w:cs="Arial"/>
          <w:lang w:val="de-DE"/>
        </w:rPr>
        <w:t xml:space="preserve">:  </w:t>
      </w:r>
      <w:r>
        <w:rPr>
          <w:rFonts w:cs="Arial"/>
          <w:lang w:val="de-DE"/>
        </w:rPr>
        <w:t>51</w:t>
      </w:r>
      <w:r w:rsidRPr="00B602B8">
        <w:rPr>
          <w:rFonts w:cs="Arial"/>
          <w:lang w:val="de-DE"/>
        </w:rPr>
        <w:t xml:space="preserve"> </w:t>
      </w:r>
    </w:p>
    <w:p w14:paraId="097CC1BD" w14:textId="77777777" w:rsidR="007B14BA" w:rsidRPr="00B602B8" w:rsidRDefault="007B14BA" w:rsidP="007B14BA">
      <w:pPr>
        <w:rPr>
          <w:rFonts w:cs="Arial"/>
          <w:u w:val="single"/>
          <w:lang w:val="de-DE"/>
        </w:rPr>
      </w:pPr>
    </w:p>
    <w:p w14:paraId="1221307A" w14:textId="77777777" w:rsidR="007B14BA" w:rsidRPr="00B602B8" w:rsidRDefault="007B14BA" w:rsidP="007B14BA">
      <w:pPr>
        <w:rPr>
          <w:rFonts w:cs="Arial"/>
          <w:lang w:val="de-DE"/>
        </w:rPr>
      </w:pPr>
      <w:r w:rsidRPr="00B602B8">
        <w:rPr>
          <w:rFonts w:cs="Arial"/>
          <w:lang w:val="de-DE"/>
        </w:rPr>
        <w:t xml:space="preserve">of which / dont / davon / de las cuales: </w:t>
      </w:r>
    </w:p>
    <w:p w14:paraId="1E4D705E" w14:textId="77777777" w:rsidR="007B14BA" w:rsidRPr="00B602B8" w:rsidRDefault="007B14BA" w:rsidP="007B14BA">
      <w:pPr>
        <w:tabs>
          <w:tab w:val="left" w:pos="1049"/>
        </w:tabs>
        <w:ind w:left="567" w:hanging="567"/>
        <w:rPr>
          <w:rFonts w:cs="Arial"/>
          <w:lang w:val="de-DE"/>
        </w:rPr>
      </w:pPr>
    </w:p>
    <w:p w14:paraId="1BDC9AE5" w14:textId="77777777" w:rsidR="007B14BA" w:rsidRDefault="007B14BA" w:rsidP="007B14BA">
      <w:pPr>
        <w:ind w:left="567"/>
        <w:rPr>
          <w:rFonts w:cs="Arial"/>
          <w:lang w:val="fr-FR"/>
        </w:rPr>
      </w:pPr>
      <w:r w:rsidRPr="006B1072">
        <w:rPr>
          <w:rFonts w:cs="Arial"/>
          <w:lang w:val="fr-FR"/>
        </w:rPr>
        <w:t>35 * — “Final” draft Test</w:t>
      </w:r>
      <w:r w:rsidRPr="00B602B8">
        <w:rPr>
          <w:rFonts w:cs="Arial"/>
          <w:lang w:val="fr-FR"/>
        </w:rPr>
        <w:t xml:space="preserve"> Guidelines (</w:t>
      </w:r>
      <w:r>
        <w:rPr>
          <w:rFonts w:cs="Arial"/>
          <w:lang w:val="fr-FR"/>
        </w:rPr>
        <w:t>4</w:t>
      </w:r>
      <w:r w:rsidRPr="00B602B8">
        <w:rPr>
          <w:rFonts w:cs="Arial"/>
          <w:lang w:val="fr-FR"/>
        </w:rPr>
        <w:t xml:space="preserve"> New, </w:t>
      </w:r>
      <w:r>
        <w:rPr>
          <w:rFonts w:cs="Arial"/>
          <w:lang w:val="fr-FR"/>
        </w:rPr>
        <w:t>15</w:t>
      </w:r>
      <w:r w:rsidRPr="00B602B8">
        <w:rPr>
          <w:rFonts w:cs="Arial"/>
          <w:lang w:val="fr-FR"/>
        </w:rPr>
        <w:t xml:space="preserve"> </w:t>
      </w:r>
      <w:proofErr w:type="spellStart"/>
      <w:r w:rsidRPr="00B602B8">
        <w:rPr>
          <w:rFonts w:cs="Arial"/>
          <w:lang w:val="fr-FR"/>
        </w:rPr>
        <w:t>Revisions</w:t>
      </w:r>
      <w:proofErr w:type="spellEnd"/>
      <w:r w:rsidRPr="00B602B8">
        <w:rPr>
          <w:rFonts w:cs="Arial"/>
          <w:lang w:val="fr-FR"/>
        </w:rPr>
        <w:t>, 1</w:t>
      </w:r>
      <w:r>
        <w:rPr>
          <w:rFonts w:cs="Arial"/>
          <w:lang w:val="fr-FR"/>
        </w:rPr>
        <w:t>6</w:t>
      </w:r>
      <w:r w:rsidRPr="00B602B8">
        <w:rPr>
          <w:rFonts w:cs="Arial"/>
          <w:lang w:val="fr-FR"/>
        </w:rPr>
        <w:t xml:space="preserve"> Partial </w:t>
      </w:r>
      <w:proofErr w:type="spellStart"/>
      <w:r w:rsidRPr="00B602B8">
        <w:rPr>
          <w:rFonts w:cs="Arial"/>
          <w:lang w:val="fr-FR"/>
        </w:rPr>
        <w:t>Revision</w:t>
      </w:r>
      <w:proofErr w:type="spellEnd"/>
      <w:r w:rsidRPr="00B602B8">
        <w:rPr>
          <w:rFonts w:cs="Arial"/>
          <w:lang w:val="fr-FR"/>
        </w:rPr>
        <w:t>) / Versions “finales” de projets de principes directeurs d’examen (</w:t>
      </w:r>
      <w:r>
        <w:rPr>
          <w:rFonts w:cs="Arial"/>
          <w:lang w:val="fr-FR"/>
        </w:rPr>
        <w:t>4</w:t>
      </w:r>
      <w:r w:rsidRPr="00B602B8">
        <w:rPr>
          <w:rFonts w:cs="Arial"/>
          <w:lang w:val="fr-FR"/>
        </w:rPr>
        <w:t xml:space="preserve"> nouveaux, </w:t>
      </w:r>
      <w:r>
        <w:rPr>
          <w:rFonts w:cs="Arial"/>
          <w:lang w:val="fr-FR"/>
        </w:rPr>
        <w:t>15</w:t>
      </w:r>
      <w:r w:rsidRPr="00B602B8">
        <w:rPr>
          <w:rFonts w:cs="Arial"/>
          <w:lang w:val="fr-FR"/>
        </w:rPr>
        <w:t xml:space="preserve"> révisions, 1</w:t>
      </w:r>
      <w:r>
        <w:rPr>
          <w:rFonts w:cs="Arial"/>
          <w:lang w:val="fr-FR"/>
        </w:rPr>
        <w:t>6</w:t>
      </w:r>
      <w:r w:rsidRPr="00B602B8">
        <w:rPr>
          <w:rFonts w:cs="Arial"/>
          <w:lang w:val="fr-FR"/>
        </w:rPr>
        <w:t xml:space="preserve"> révision partielle) / „</w:t>
      </w:r>
      <w:proofErr w:type="spellStart"/>
      <w:r w:rsidRPr="00B602B8">
        <w:rPr>
          <w:rFonts w:cs="Arial"/>
          <w:lang w:val="fr-FR"/>
        </w:rPr>
        <w:t>Endgültige</w:t>
      </w:r>
      <w:proofErr w:type="spellEnd"/>
      <w:r w:rsidRPr="00B602B8">
        <w:rPr>
          <w:rFonts w:cs="Arial"/>
          <w:lang w:val="fr-FR"/>
        </w:rPr>
        <w:t xml:space="preserve">“ </w:t>
      </w:r>
      <w:proofErr w:type="spellStart"/>
      <w:r w:rsidRPr="00B602B8">
        <w:rPr>
          <w:rFonts w:cs="Arial"/>
          <w:lang w:val="fr-FR"/>
        </w:rPr>
        <w:t>Entwürfe</w:t>
      </w:r>
      <w:proofErr w:type="spellEnd"/>
      <w:r w:rsidRPr="00B602B8">
        <w:rPr>
          <w:rFonts w:cs="Arial"/>
          <w:lang w:val="fr-FR"/>
        </w:rPr>
        <w:t xml:space="preserve"> von </w:t>
      </w:r>
      <w:proofErr w:type="spellStart"/>
      <w:r w:rsidRPr="00B602B8">
        <w:rPr>
          <w:rFonts w:cs="Arial"/>
          <w:lang w:val="fr-FR"/>
        </w:rPr>
        <w:t>Prüfungsrichtlinien</w:t>
      </w:r>
      <w:proofErr w:type="spellEnd"/>
      <w:r w:rsidRPr="00B602B8">
        <w:rPr>
          <w:rFonts w:cs="Arial"/>
          <w:lang w:val="fr-FR"/>
        </w:rPr>
        <w:t xml:space="preserve"> (</w:t>
      </w:r>
      <w:r>
        <w:rPr>
          <w:rFonts w:cs="Arial"/>
          <w:lang w:val="fr-FR"/>
        </w:rPr>
        <w:t>4</w:t>
      </w:r>
      <w:r w:rsidRPr="00B602B8">
        <w:rPr>
          <w:rFonts w:cs="Arial"/>
          <w:lang w:val="fr-FR"/>
        </w:rPr>
        <w:t xml:space="preserve"> Neue, </w:t>
      </w:r>
      <w:r>
        <w:rPr>
          <w:rFonts w:cs="Arial"/>
          <w:lang w:val="fr-FR"/>
        </w:rPr>
        <w:t>15</w:t>
      </w:r>
      <w:r w:rsidRPr="00B602B8">
        <w:rPr>
          <w:rFonts w:cs="Arial"/>
          <w:lang w:val="fr-FR"/>
        </w:rPr>
        <w:t xml:space="preserve"> </w:t>
      </w:r>
      <w:proofErr w:type="spellStart"/>
      <w:r w:rsidRPr="00B602B8">
        <w:rPr>
          <w:rFonts w:cs="Arial"/>
          <w:lang w:val="fr-FR"/>
        </w:rPr>
        <w:t>Revisionen</w:t>
      </w:r>
      <w:proofErr w:type="spellEnd"/>
      <w:r w:rsidRPr="00B602B8">
        <w:rPr>
          <w:rFonts w:cs="Arial"/>
          <w:lang w:val="fr-FR"/>
        </w:rPr>
        <w:t xml:space="preserve">, </w:t>
      </w:r>
      <w:r>
        <w:rPr>
          <w:rFonts w:cs="Arial"/>
          <w:lang w:val="fr-FR"/>
        </w:rPr>
        <w:t>16</w:t>
      </w:r>
      <w:r w:rsidRPr="00B602B8">
        <w:rPr>
          <w:rFonts w:cs="Arial"/>
          <w:lang w:val="fr-FR"/>
        </w:rPr>
        <w:t xml:space="preserve"> </w:t>
      </w:r>
      <w:proofErr w:type="spellStart"/>
      <w:r w:rsidRPr="00B602B8">
        <w:rPr>
          <w:rFonts w:cs="Arial"/>
          <w:lang w:val="fr-FR"/>
        </w:rPr>
        <w:t>Teilrevisionen</w:t>
      </w:r>
      <w:proofErr w:type="spellEnd"/>
      <w:r w:rsidRPr="00B602B8">
        <w:rPr>
          <w:rFonts w:cs="Arial"/>
          <w:lang w:val="fr-FR"/>
        </w:rPr>
        <w:t xml:space="preserve">) / </w:t>
      </w:r>
      <w:proofErr w:type="spellStart"/>
      <w:r w:rsidRPr="00B602B8">
        <w:rPr>
          <w:rFonts w:cs="Arial"/>
          <w:lang w:val="fr-FR"/>
        </w:rPr>
        <w:t>Proyectos</w:t>
      </w:r>
      <w:proofErr w:type="spellEnd"/>
      <w:r w:rsidRPr="00B602B8">
        <w:rPr>
          <w:rFonts w:cs="Arial"/>
          <w:lang w:val="fr-FR"/>
        </w:rPr>
        <w:t xml:space="preserve"> “finales” de directrices de examen (</w:t>
      </w:r>
      <w:r>
        <w:rPr>
          <w:rFonts w:cs="Arial"/>
          <w:lang w:val="fr-FR"/>
        </w:rPr>
        <w:t>4</w:t>
      </w:r>
      <w:r w:rsidRPr="00B602B8">
        <w:rPr>
          <w:rFonts w:cs="Arial"/>
          <w:lang w:val="fr-FR"/>
        </w:rPr>
        <w:t xml:space="preserve"> </w:t>
      </w:r>
      <w:proofErr w:type="spellStart"/>
      <w:r w:rsidRPr="00B602B8">
        <w:rPr>
          <w:rFonts w:cs="Arial"/>
          <w:lang w:val="fr-FR"/>
        </w:rPr>
        <w:t>nuevas</w:t>
      </w:r>
      <w:proofErr w:type="spellEnd"/>
      <w:r w:rsidRPr="00B602B8">
        <w:rPr>
          <w:rFonts w:cs="Arial"/>
          <w:lang w:val="fr-FR"/>
        </w:rPr>
        <w:t xml:space="preserve">, </w:t>
      </w:r>
      <w:r>
        <w:rPr>
          <w:rFonts w:cs="Arial"/>
          <w:lang w:val="fr-FR"/>
        </w:rPr>
        <w:t>15</w:t>
      </w:r>
      <w:r w:rsidRPr="00B602B8">
        <w:rPr>
          <w:rFonts w:cs="Arial"/>
          <w:lang w:val="fr-FR"/>
        </w:rPr>
        <w:t xml:space="preserve"> </w:t>
      </w:r>
      <w:proofErr w:type="spellStart"/>
      <w:r w:rsidRPr="00B602B8">
        <w:rPr>
          <w:rFonts w:cs="Arial"/>
          <w:lang w:val="fr-FR"/>
        </w:rPr>
        <w:t>revisiones</w:t>
      </w:r>
      <w:proofErr w:type="spellEnd"/>
      <w:r w:rsidRPr="00B602B8">
        <w:rPr>
          <w:rFonts w:cs="Arial"/>
          <w:lang w:val="fr-FR"/>
        </w:rPr>
        <w:t>, 1</w:t>
      </w:r>
      <w:r>
        <w:rPr>
          <w:rFonts w:cs="Arial"/>
          <w:lang w:val="fr-FR"/>
        </w:rPr>
        <w:t>6</w:t>
      </w:r>
      <w:r w:rsidRPr="00B602B8">
        <w:rPr>
          <w:rFonts w:cs="Arial"/>
          <w:lang w:val="fr-FR"/>
        </w:rPr>
        <w:t xml:space="preserve"> </w:t>
      </w:r>
      <w:proofErr w:type="spellStart"/>
      <w:r w:rsidRPr="00B602B8">
        <w:rPr>
          <w:rFonts w:cs="Arial"/>
          <w:lang w:val="fr-FR"/>
        </w:rPr>
        <w:t>revisión</w:t>
      </w:r>
      <w:proofErr w:type="spellEnd"/>
      <w:r w:rsidRPr="00B602B8">
        <w:rPr>
          <w:rFonts w:cs="Arial"/>
          <w:lang w:val="fr-FR"/>
        </w:rPr>
        <w:t xml:space="preserve"> </w:t>
      </w:r>
      <w:proofErr w:type="spellStart"/>
      <w:r w:rsidRPr="00B602B8">
        <w:rPr>
          <w:rFonts w:cs="Arial"/>
          <w:lang w:val="fr-FR"/>
        </w:rPr>
        <w:t>parcial</w:t>
      </w:r>
      <w:proofErr w:type="spellEnd"/>
      <w:r w:rsidRPr="00B602B8">
        <w:rPr>
          <w:rFonts w:cs="Arial"/>
          <w:lang w:val="fr-FR"/>
        </w:rPr>
        <w:t>).</w:t>
      </w:r>
    </w:p>
    <w:p w14:paraId="792F075F" w14:textId="77777777" w:rsidR="007B14BA" w:rsidRDefault="007B14BA" w:rsidP="007B14BA">
      <w:pPr>
        <w:ind w:left="567"/>
        <w:rPr>
          <w:rFonts w:cs="Arial"/>
          <w:lang w:val="fr-FR"/>
        </w:rPr>
      </w:pPr>
    </w:p>
    <w:p w14:paraId="1C3AD2F5" w14:textId="77777777" w:rsidR="007B14BA" w:rsidRPr="00B602B8" w:rsidRDefault="007B14BA" w:rsidP="007B14BA">
      <w:pPr>
        <w:ind w:left="567"/>
        <w:rPr>
          <w:rFonts w:cs="Arial"/>
          <w:lang w:val="fr-FR"/>
        </w:rPr>
      </w:pPr>
      <w:r w:rsidRPr="00B602B8">
        <w:rPr>
          <w:rFonts w:cs="Arial"/>
          <w:lang w:val="fr-FR"/>
        </w:rPr>
        <w:t xml:space="preserve"> </w:t>
      </w:r>
    </w:p>
    <w:p w14:paraId="17BBB5D5" w14:textId="77777777" w:rsidR="007B14BA" w:rsidRPr="00B602B8" w:rsidRDefault="007B14BA" w:rsidP="007B14BA">
      <w:pPr>
        <w:rPr>
          <w:lang w:val="fr-CH"/>
        </w:rPr>
      </w:pPr>
    </w:p>
    <w:p w14:paraId="173B6208" w14:textId="22D337EB" w:rsidR="007B14BA" w:rsidRPr="00B602B8" w:rsidRDefault="007B14BA" w:rsidP="007B14BA">
      <w:pPr>
        <w:spacing w:line="240" w:lineRule="exact"/>
        <w:ind w:left="1701" w:hanging="1701"/>
        <w:jc w:val="right"/>
        <w:rPr>
          <w:lang w:val="fr-FR"/>
        </w:rPr>
      </w:pPr>
      <w:r w:rsidRPr="00B602B8">
        <w:rPr>
          <w:lang w:val="fr-FR"/>
        </w:rPr>
        <w:t xml:space="preserve">[Annex </w:t>
      </w:r>
      <w:r>
        <w:rPr>
          <w:lang w:val="fr-FR"/>
        </w:rPr>
        <w:t>V</w:t>
      </w:r>
      <w:r w:rsidRPr="00B602B8">
        <w:rPr>
          <w:lang w:val="fr-FR"/>
        </w:rPr>
        <w:t xml:space="preserve"> </w:t>
      </w:r>
      <w:proofErr w:type="spellStart"/>
      <w:r w:rsidRPr="00B602B8">
        <w:rPr>
          <w:lang w:val="fr-FR"/>
        </w:rPr>
        <w:t>follows</w:t>
      </w:r>
      <w:proofErr w:type="spellEnd"/>
      <w:r w:rsidRPr="00B602B8">
        <w:rPr>
          <w:lang w:val="fr-FR"/>
        </w:rPr>
        <w:t xml:space="preserve"> /</w:t>
      </w:r>
      <w:r w:rsidRPr="00B602B8">
        <w:rPr>
          <w:lang w:val="fr-FR"/>
        </w:rPr>
        <w:br/>
        <w:t>L’annexe</w:t>
      </w:r>
      <w:r w:rsidR="0020712A">
        <w:rPr>
          <w:lang w:val="fr-FR"/>
        </w:rPr>
        <w:t xml:space="preserve"> </w:t>
      </w:r>
      <w:r>
        <w:rPr>
          <w:lang w:val="fr-FR"/>
        </w:rPr>
        <w:t>V</w:t>
      </w:r>
      <w:r w:rsidRPr="00B602B8">
        <w:rPr>
          <w:lang w:val="fr-FR"/>
        </w:rPr>
        <w:t xml:space="preserve"> suit /</w:t>
      </w:r>
      <w:r w:rsidRPr="00B602B8">
        <w:rPr>
          <w:lang w:val="fr-FR"/>
        </w:rPr>
        <w:br/>
      </w:r>
      <w:proofErr w:type="spellStart"/>
      <w:r w:rsidRPr="00B602B8">
        <w:rPr>
          <w:lang w:val="fr-FR"/>
        </w:rPr>
        <w:t>Anlage</w:t>
      </w:r>
      <w:proofErr w:type="spellEnd"/>
      <w:r>
        <w:rPr>
          <w:lang w:val="fr-FR"/>
        </w:rPr>
        <w:t xml:space="preserve"> V</w:t>
      </w:r>
      <w:r w:rsidRPr="00B602B8">
        <w:rPr>
          <w:lang w:val="fr-FR"/>
        </w:rPr>
        <w:t xml:space="preserve"> </w:t>
      </w:r>
      <w:proofErr w:type="spellStart"/>
      <w:r w:rsidRPr="00B602B8">
        <w:rPr>
          <w:lang w:val="fr-FR"/>
        </w:rPr>
        <w:t>folgt</w:t>
      </w:r>
      <w:proofErr w:type="spellEnd"/>
      <w:r w:rsidRPr="00B602B8">
        <w:rPr>
          <w:lang w:val="fr-FR"/>
        </w:rPr>
        <w:t xml:space="preserve"> /</w:t>
      </w:r>
      <w:r w:rsidRPr="00B602B8">
        <w:rPr>
          <w:lang w:val="fr-FR"/>
        </w:rPr>
        <w:br/>
        <w:t xml:space="preserve">Sigue el </w:t>
      </w:r>
      <w:proofErr w:type="spellStart"/>
      <w:r w:rsidRPr="00B602B8">
        <w:rPr>
          <w:lang w:val="fr-FR"/>
        </w:rPr>
        <w:t>Anexo</w:t>
      </w:r>
      <w:proofErr w:type="spellEnd"/>
      <w:r w:rsidRPr="00B602B8">
        <w:rPr>
          <w:lang w:val="fr-FR"/>
        </w:rPr>
        <w:t xml:space="preserve"> </w:t>
      </w:r>
      <w:r>
        <w:rPr>
          <w:lang w:val="fr-FR"/>
        </w:rPr>
        <w:t>V</w:t>
      </w:r>
      <w:r w:rsidRPr="00B602B8">
        <w:rPr>
          <w:lang w:val="fr-FR"/>
        </w:rPr>
        <w:t>]</w:t>
      </w:r>
    </w:p>
    <w:p w14:paraId="5FD9ADA3" w14:textId="77777777" w:rsidR="00B602B8" w:rsidRPr="007B14BA" w:rsidRDefault="00B602B8" w:rsidP="00B602B8">
      <w:pPr>
        <w:ind w:left="-142" w:right="-142"/>
        <w:jc w:val="center"/>
        <w:rPr>
          <w:lang w:val="fr-FR"/>
        </w:rPr>
        <w:sectPr w:rsidR="00B602B8" w:rsidRPr="007B14BA" w:rsidSect="0004198B">
          <w:headerReference w:type="default" r:id="rId21"/>
          <w:headerReference w:type="first" r:id="rId22"/>
          <w:pgSz w:w="11907" w:h="16840" w:code="9"/>
          <w:pgMar w:top="510" w:right="1134" w:bottom="1134" w:left="1134" w:header="510" w:footer="680" w:gutter="0"/>
          <w:pgNumType w:start="1"/>
          <w:cols w:space="720"/>
          <w:titlePg/>
        </w:sectPr>
      </w:pPr>
    </w:p>
    <w:p w14:paraId="3CE723BA" w14:textId="77777777" w:rsidR="0044585D" w:rsidRPr="009B0E70" w:rsidRDefault="0020712A">
      <w:pPr>
        <w:ind w:left="-142" w:right="-142"/>
        <w:jc w:val="center"/>
        <w:rPr>
          <w:lang w:val="fr-FR"/>
        </w:rPr>
      </w:pPr>
      <w:r w:rsidRPr="009B0E70">
        <w:rPr>
          <w:lang w:val="fr-FR"/>
        </w:rPr>
        <w:lastRenderedPageBreak/>
        <w:t xml:space="preserve">ENTWURF VON PRÜFUNGSRICHTLINIEN, DIE VON DEN TWPS IM JAHR </w:t>
      </w:r>
      <w:r w:rsidR="002046E3" w:rsidRPr="009B0E70">
        <w:rPr>
          <w:lang w:val="fr-FR"/>
        </w:rPr>
        <w:t>2024</w:t>
      </w:r>
      <w:r w:rsidRPr="009B0E70">
        <w:rPr>
          <w:lang w:val="fr-FR"/>
        </w:rPr>
        <w:t xml:space="preserve"> ERÖRTERT WERDEN SOLLEN / </w:t>
      </w:r>
      <w:r w:rsidRPr="009B0E70">
        <w:rPr>
          <w:lang w:val="fr-FR"/>
        </w:rPr>
        <w:br/>
        <w:t xml:space="preserve">PROJETS DE PRINCIPES DIRECTEURS D'EXAMEN DEVANT ÊTRE EXAMINÉS PAR LES TWP EN </w:t>
      </w:r>
      <w:r w:rsidR="002046E3" w:rsidRPr="009B0E70">
        <w:rPr>
          <w:lang w:val="fr-FR"/>
        </w:rPr>
        <w:t xml:space="preserve">2024 </w:t>
      </w:r>
      <w:r w:rsidRPr="009B0E70">
        <w:rPr>
          <w:lang w:val="fr-FR"/>
        </w:rPr>
        <w:br/>
        <w:t xml:space="preserve">VON DEN TWP IM JAHR </w:t>
      </w:r>
      <w:r w:rsidR="002046E3" w:rsidRPr="009B0E70">
        <w:rPr>
          <w:lang w:val="fr-FR"/>
        </w:rPr>
        <w:t xml:space="preserve">2024 </w:t>
      </w:r>
      <w:r w:rsidRPr="009B0E70">
        <w:rPr>
          <w:lang w:val="fr-FR"/>
        </w:rPr>
        <w:t xml:space="preserve">ZU BEARBEITENDE PRÜFUNGSRICHTLINIEN / </w:t>
      </w:r>
      <w:r w:rsidRPr="009B0E70">
        <w:rPr>
          <w:lang w:val="fr-FR"/>
        </w:rPr>
        <w:br/>
        <w:t xml:space="preserve">PROYECTOS DE DIRECTRICES DE EXAMEN QUE HAN DE EXAMINARSE POR LOS TWP EN </w:t>
      </w:r>
      <w:r w:rsidR="002046E3" w:rsidRPr="009B0E70">
        <w:rPr>
          <w:lang w:val="fr-FR"/>
        </w:rPr>
        <w:t>2024</w:t>
      </w:r>
    </w:p>
    <w:p w14:paraId="0A52646D" w14:textId="77777777" w:rsidR="00B602B8" w:rsidRPr="009B0E70" w:rsidRDefault="00B602B8" w:rsidP="00B602B8">
      <w:pPr>
        <w:rPr>
          <w:lang w:val="fr-FR"/>
        </w:rPr>
      </w:pPr>
    </w:p>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16405F" w:rsidRPr="009B0E70" w14:paraId="6ECDB2D3" w14:textId="77777777" w:rsidTr="0090515F">
        <w:trPr>
          <w:tblHeader/>
        </w:trPr>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5E35283" w14:textId="77777777" w:rsidR="0044585D" w:rsidRDefault="0020712A">
            <w:pPr>
              <w:jc w:val="left"/>
            </w:pPr>
            <w:r>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CE125CF" w14:textId="77777777" w:rsidR="0044585D" w:rsidRDefault="0020712A">
            <w:pPr>
              <w:jc w:val="left"/>
            </w:pPr>
            <w:r>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4745535" w14:textId="77777777" w:rsidR="0044585D" w:rsidRDefault="0020712A">
            <w:pPr>
              <w:jc w:val="left"/>
              <w:rPr>
                <w:rFonts w:eastAsia="Arial" w:cs="Arial"/>
                <w:color w:val="000000"/>
                <w:sz w:val="16"/>
                <w:szCs w:val="16"/>
              </w:rPr>
            </w:pPr>
            <w:r>
              <w:rPr>
                <w:rFonts w:eastAsia="Arial" w:cs="Arial"/>
                <w:color w:val="000000"/>
                <w:sz w:val="16"/>
                <w:szCs w:val="16"/>
              </w:rPr>
              <w:t>Status État Zustand Estado</w:t>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DF5B862" w14:textId="77777777" w:rsidR="0044585D" w:rsidRDefault="0020712A">
            <w:pPr>
              <w:jc w:val="left"/>
              <w:rPr>
                <w:rFonts w:eastAsia="Arial" w:cs="Arial"/>
                <w:color w:val="000000"/>
                <w:sz w:val="16"/>
                <w:szCs w:val="16"/>
                <w:lang w:val="es-ES"/>
              </w:rPr>
            </w:pPr>
            <w:r w:rsidRPr="00DA0296">
              <w:rPr>
                <w:rFonts w:eastAsia="Arial" w:cs="Arial"/>
                <w:color w:val="000000"/>
                <w:sz w:val="16"/>
                <w:szCs w:val="16"/>
                <w:lang w:val="fr-FR"/>
              </w:rPr>
              <w:t xml:space="preserve">Dokument-Nr. </w:t>
            </w:r>
            <w:r>
              <w:rPr>
                <w:rFonts w:eastAsia="Arial" w:cs="Arial"/>
                <w:color w:val="000000"/>
                <w:sz w:val="16"/>
                <w:szCs w:val="16"/>
                <w:lang w:val="fr-FR"/>
              </w:rPr>
              <w:br/>
            </w:r>
            <w:r w:rsidRPr="00DA0296">
              <w:rPr>
                <w:rFonts w:eastAsia="Arial" w:cs="Arial"/>
                <w:color w:val="000000"/>
                <w:sz w:val="16"/>
                <w:szCs w:val="16"/>
                <w:lang w:val="fr-FR"/>
              </w:rPr>
              <w:t xml:space="preserve">Nr. du document Dokument-Nr. </w:t>
            </w:r>
            <w:r>
              <w:rPr>
                <w:rFonts w:eastAsia="Arial" w:cs="Arial"/>
                <w:color w:val="000000"/>
                <w:sz w:val="16"/>
                <w:szCs w:val="16"/>
                <w:lang w:val="fr-FR"/>
              </w:rPr>
              <w:br/>
            </w:r>
            <w:r w:rsidRPr="00DA0296">
              <w:rPr>
                <w:rFonts w:eastAsia="Arial" w:cs="Arial"/>
                <w:color w:val="000000"/>
                <w:sz w:val="16"/>
                <w:szCs w:val="16"/>
                <w:lang w:val="es-ES"/>
              </w:rPr>
              <w:t>No del documento</w:t>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6AF5142" w14:textId="77777777" w:rsidR="0044585D" w:rsidRDefault="0020712A">
            <w:pPr>
              <w:jc w:val="left"/>
            </w:pPr>
            <w:r>
              <w:rPr>
                <w:rFonts w:eastAsia="Arial" w:cs="Arial"/>
                <w:color w:val="000000"/>
                <w:sz w:val="16"/>
                <w:szCs w:val="16"/>
                <w:shd w:val="clear" w:color="auto" w:fill="CACACA"/>
              </w:rPr>
              <w:t>Englisch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ECD19A8" w14:textId="77777777" w:rsidR="0044585D" w:rsidRDefault="0020712A">
            <w:pPr>
              <w:jc w:val="left"/>
            </w:pPr>
            <w:r>
              <w:rPr>
                <w:rFonts w:eastAsia="Arial" w:cs="Arial"/>
                <w:color w:val="000000"/>
                <w:sz w:val="16"/>
                <w:szCs w:val="16"/>
                <w:shd w:val="clear" w:color="auto" w:fill="CACACA"/>
              </w:rPr>
              <w:t>Französisch</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D5E2337" w14:textId="77777777" w:rsidR="0044585D" w:rsidRDefault="0020712A">
            <w:pPr>
              <w:jc w:val="left"/>
            </w:pPr>
            <w:r>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F79BF03" w14:textId="77777777" w:rsidR="0044585D" w:rsidRDefault="0020712A">
            <w:pPr>
              <w:jc w:val="left"/>
            </w:pPr>
            <w:r>
              <w:rPr>
                <w:rFonts w:eastAsia="Arial" w:cs="Arial"/>
                <w:color w:val="000000"/>
                <w:sz w:val="16"/>
                <w:szCs w:val="16"/>
                <w:shd w:val="clear" w:color="auto" w:fill="CACACA"/>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CA19B40" w14:textId="77777777" w:rsidR="0044585D" w:rsidRPr="001B7BBF" w:rsidRDefault="0020712A">
            <w:pPr>
              <w:jc w:val="left"/>
              <w:rPr>
                <w:lang w:val="de-DE"/>
              </w:rPr>
            </w:pPr>
            <w:r w:rsidRPr="001B7BBF">
              <w:rPr>
                <w:rFonts w:eastAsia="Arial" w:cs="Arial"/>
                <w:color w:val="000000"/>
                <w:sz w:val="16"/>
                <w:szCs w:val="16"/>
                <w:shd w:val="clear" w:color="auto" w:fill="CACACA"/>
                <w:lang w:val="de-DE"/>
              </w:rPr>
              <w:t>Botanischer Name</w:t>
            </w:r>
            <w:r w:rsidRPr="001B7BBF">
              <w:rPr>
                <w:rFonts w:eastAsia="Arial" w:cs="Arial"/>
                <w:color w:val="000000"/>
                <w:sz w:val="16"/>
                <w:szCs w:val="16"/>
                <w:shd w:val="clear" w:color="auto" w:fill="CACACA"/>
                <w:lang w:val="de-DE"/>
              </w:rPr>
              <w:br/>
              <w:t>Botanischer Name</w:t>
            </w:r>
            <w:r w:rsidRPr="001B7BBF">
              <w:rPr>
                <w:rFonts w:eastAsia="Arial" w:cs="Arial"/>
                <w:color w:val="000000"/>
                <w:sz w:val="16"/>
                <w:szCs w:val="16"/>
                <w:shd w:val="clear" w:color="auto" w:fill="CACACA"/>
                <w:lang w:val="de-DE"/>
              </w:rPr>
              <w:br/>
              <w:t>Botanischer Name</w:t>
            </w:r>
            <w:r w:rsidRPr="001B7BBF">
              <w:rPr>
                <w:rFonts w:eastAsia="Arial" w:cs="Arial"/>
                <w:color w:val="000000"/>
                <w:sz w:val="16"/>
                <w:szCs w:val="16"/>
                <w:shd w:val="clear" w:color="auto" w:fill="CACACA"/>
                <w:lang w:val="de-DE"/>
              </w:rPr>
              <w:br/>
              <w:t>Nombre botánico</w:t>
            </w:r>
          </w:p>
        </w:tc>
      </w:tr>
      <w:tr w:rsidR="0016405F" w14:paraId="53BD9FF7"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16405F" w14:paraId="5D786007" w14:textId="77777777" w:rsidTr="0090515F">
              <w:tc>
                <w:tcPr>
                  <w:tcW w:w="555" w:type="dxa"/>
                  <w:tcMar>
                    <w:top w:w="0" w:type="dxa"/>
                    <w:left w:w="0" w:type="dxa"/>
                    <w:bottom w:w="0" w:type="dxa"/>
                    <w:right w:w="0" w:type="dxa"/>
                  </w:tcMar>
                </w:tcPr>
                <w:p w14:paraId="64523AEB" w14:textId="77777777" w:rsidR="0044585D" w:rsidRDefault="0020712A">
                  <w:pPr>
                    <w:jc w:val="left"/>
                    <w:rPr>
                      <w:rFonts w:cs="Arial"/>
                      <w:color w:val="000000"/>
                      <w:sz w:val="16"/>
                      <w:szCs w:val="16"/>
                    </w:rPr>
                  </w:pPr>
                  <w:r>
                    <w:rPr>
                      <w:rFonts w:cs="Arial"/>
                      <w:color w:val="000000"/>
                      <w:sz w:val="16"/>
                      <w:szCs w:val="16"/>
                    </w:rPr>
                    <w:t>QZ</w:t>
                  </w:r>
                </w:p>
                <w:p w14:paraId="41AB235C" w14:textId="77777777" w:rsidR="0016405F" w:rsidRDefault="0016405F" w:rsidP="0090515F">
                  <w:pPr>
                    <w:spacing w:line="1" w:lineRule="auto"/>
                    <w:jc w:val="left"/>
                  </w:pPr>
                </w:p>
              </w:tc>
            </w:tr>
          </w:tbl>
          <w:p w14:paraId="6E08E40D"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21BC0F"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47E9AC9C" w14:textId="77777777" w:rsidTr="0090515F">
              <w:tc>
                <w:tcPr>
                  <w:tcW w:w="470" w:type="dxa"/>
                  <w:tcMar>
                    <w:top w:w="0" w:type="dxa"/>
                    <w:left w:w="0" w:type="dxa"/>
                    <w:bottom w:w="0" w:type="dxa"/>
                    <w:right w:w="0" w:type="dxa"/>
                  </w:tcMar>
                </w:tcPr>
                <w:p w14:paraId="373876AC" w14:textId="77777777" w:rsidR="0044585D" w:rsidRDefault="0020712A">
                  <w:pPr>
                    <w:jc w:val="left"/>
                    <w:rPr>
                      <w:rFonts w:cs="Arial"/>
                      <w:color w:val="000000"/>
                      <w:sz w:val="16"/>
                      <w:szCs w:val="16"/>
                    </w:rPr>
                  </w:pPr>
                  <w:r>
                    <w:rPr>
                      <w:rFonts w:cs="Arial"/>
                      <w:color w:val="000000"/>
                      <w:sz w:val="16"/>
                      <w:szCs w:val="16"/>
                    </w:rPr>
                    <w:t>TWO</w:t>
                  </w:r>
                </w:p>
                <w:p w14:paraId="0C2D7B8E" w14:textId="77777777" w:rsidR="0016405F" w:rsidRDefault="0016405F" w:rsidP="0090515F">
                  <w:pPr>
                    <w:spacing w:line="1" w:lineRule="auto"/>
                    <w:jc w:val="left"/>
                  </w:pPr>
                </w:p>
              </w:tc>
            </w:tr>
          </w:tbl>
          <w:p w14:paraId="6A8FB516"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22F3B9"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4E0708A3" w14:textId="77777777" w:rsidTr="0090515F">
              <w:tc>
                <w:tcPr>
                  <w:tcW w:w="630" w:type="dxa"/>
                  <w:tcMar>
                    <w:top w:w="0" w:type="dxa"/>
                    <w:left w:w="0" w:type="dxa"/>
                    <w:bottom w:w="0" w:type="dxa"/>
                    <w:right w:w="0" w:type="dxa"/>
                  </w:tcMar>
                </w:tcPr>
                <w:p w14:paraId="25ECB4CF" w14:textId="77777777" w:rsidR="0044585D" w:rsidRDefault="0020712A">
                  <w:pPr>
                    <w:jc w:val="left"/>
                    <w:rPr>
                      <w:rFonts w:cs="Arial"/>
                      <w:color w:val="000000"/>
                      <w:sz w:val="16"/>
                      <w:szCs w:val="16"/>
                    </w:rPr>
                  </w:pPr>
                  <w:r>
                    <w:rPr>
                      <w:rFonts w:cs="Arial"/>
                      <w:color w:val="000000"/>
                      <w:sz w:val="16"/>
                      <w:szCs w:val="16"/>
                    </w:rPr>
                    <w:t>2024*</w:t>
                  </w:r>
                </w:p>
                <w:p w14:paraId="04E1304F" w14:textId="77777777" w:rsidR="0016405F" w:rsidRDefault="0016405F" w:rsidP="0090515F">
                  <w:pPr>
                    <w:spacing w:line="1" w:lineRule="auto"/>
                    <w:jc w:val="left"/>
                  </w:pPr>
                </w:p>
              </w:tc>
            </w:tr>
          </w:tbl>
          <w:p w14:paraId="7EE3290E"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AB081A"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22C8C143" w14:textId="77777777" w:rsidTr="0090515F">
              <w:tc>
                <w:tcPr>
                  <w:tcW w:w="1410" w:type="dxa"/>
                  <w:tcMar>
                    <w:top w:w="0" w:type="dxa"/>
                    <w:left w:w="0" w:type="dxa"/>
                    <w:bottom w:w="0" w:type="dxa"/>
                    <w:right w:w="0" w:type="dxa"/>
                  </w:tcMar>
                </w:tcPr>
                <w:p w14:paraId="1B62BDC4" w14:textId="77777777" w:rsidR="0044585D" w:rsidRDefault="0020712A">
                  <w:pPr>
                    <w:jc w:val="left"/>
                    <w:rPr>
                      <w:rFonts w:cs="Arial"/>
                      <w:color w:val="000000"/>
                      <w:sz w:val="16"/>
                      <w:szCs w:val="16"/>
                    </w:rPr>
                  </w:pPr>
                  <w:r>
                    <w:rPr>
                      <w:rFonts w:cs="Arial"/>
                      <w:color w:val="000000"/>
                      <w:sz w:val="16"/>
                      <w:szCs w:val="16"/>
                    </w:rPr>
                    <w:t>TG/24/7(proj.3)</w:t>
                  </w:r>
                </w:p>
                <w:p w14:paraId="3616C678" w14:textId="77777777" w:rsidR="0016405F" w:rsidRDefault="0016405F" w:rsidP="0090515F">
                  <w:pPr>
                    <w:spacing w:line="1" w:lineRule="auto"/>
                    <w:jc w:val="left"/>
                  </w:pPr>
                </w:p>
              </w:tc>
            </w:tr>
          </w:tbl>
          <w:p w14:paraId="0AAAEEC0"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95F332"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519AD27B" w14:textId="77777777" w:rsidTr="0090515F">
              <w:tc>
                <w:tcPr>
                  <w:tcW w:w="1395" w:type="dxa"/>
                  <w:tcMar>
                    <w:top w:w="0" w:type="dxa"/>
                    <w:left w:w="0" w:type="dxa"/>
                    <w:bottom w:w="0" w:type="dxa"/>
                    <w:right w:w="0" w:type="dxa"/>
                  </w:tcMar>
                </w:tcPr>
                <w:p w14:paraId="459FAEE3" w14:textId="77777777" w:rsidR="0044585D" w:rsidRDefault="0020712A">
                  <w:pPr>
                    <w:jc w:val="left"/>
                    <w:rPr>
                      <w:rFonts w:cs="Arial"/>
                      <w:color w:val="000000"/>
                      <w:sz w:val="16"/>
                      <w:szCs w:val="16"/>
                    </w:rPr>
                  </w:pPr>
                  <w:r w:rsidRPr="00183809">
                    <w:rPr>
                      <w:rFonts w:cs="Arial"/>
                      <w:color w:val="000000"/>
                      <w:sz w:val="16"/>
                      <w:szCs w:val="16"/>
                    </w:rPr>
                    <w:t>Weihnachtsstern</w:t>
                  </w:r>
                </w:p>
                <w:p w14:paraId="1A051F9F" w14:textId="77777777" w:rsidR="0016405F" w:rsidRPr="00183809" w:rsidRDefault="0016405F" w:rsidP="0090515F">
                  <w:pPr>
                    <w:spacing w:line="1" w:lineRule="auto"/>
                    <w:jc w:val="left"/>
                  </w:pPr>
                </w:p>
              </w:tc>
            </w:tr>
          </w:tbl>
          <w:p w14:paraId="3B89899B"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0DFBE"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2494BB30" w14:textId="77777777" w:rsidTr="0090515F">
              <w:tc>
                <w:tcPr>
                  <w:tcW w:w="1275" w:type="dxa"/>
                  <w:tcMar>
                    <w:top w:w="0" w:type="dxa"/>
                    <w:left w:w="0" w:type="dxa"/>
                    <w:bottom w:w="0" w:type="dxa"/>
                    <w:right w:w="0" w:type="dxa"/>
                  </w:tcMar>
                </w:tcPr>
                <w:p w14:paraId="53444D18" w14:textId="77777777" w:rsidR="0044585D" w:rsidRDefault="0020712A">
                  <w:pPr>
                    <w:jc w:val="left"/>
                    <w:rPr>
                      <w:rFonts w:cs="Arial"/>
                      <w:color w:val="000000"/>
                      <w:sz w:val="16"/>
                      <w:szCs w:val="16"/>
                    </w:rPr>
                  </w:pPr>
                  <w:r>
                    <w:rPr>
                      <w:rFonts w:cs="Arial"/>
                      <w:color w:val="000000"/>
                      <w:sz w:val="16"/>
                      <w:szCs w:val="16"/>
                    </w:rPr>
                    <w:t>Weihnachtsstern</w:t>
                  </w:r>
                </w:p>
                <w:p w14:paraId="7E4E8016" w14:textId="77777777" w:rsidR="0016405F" w:rsidRDefault="0016405F" w:rsidP="0090515F">
                  <w:pPr>
                    <w:spacing w:line="1" w:lineRule="auto"/>
                    <w:jc w:val="left"/>
                  </w:pPr>
                </w:p>
              </w:tc>
            </w:tr>
          </w:tbl>
          <w:p w14:paraId="78DDE931"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47E4F3"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26F0172F" w14:textId="77777777" w:rsidTr="0090515F">
              <w:tc>
                <w:tcPr>
                  <w:tcW w:w="1185" w:type="dxa"/>
                  <w:tcMar>
                    <w:top w:w="0" w:type="dxa"/>
                    <w:left w:w="0" w:type="dxa"/>
                    <w:bottom w:w="0" w:type="dxa"/>
                    <w:right w:w="0" w:type="dxa"/>
                  </w:tcMar>
                </w:tcPr>
                <w:p w14:paraId="05272AB4" w14:textId="77777777" w:rsidR="0044585D" w:rsidRDefault="0020712A">
                  <w:pPr>
                    <w:jc w:val="left"/>
                    <w:rPr>
                      <w:rFonts w:cs="Arial"/>
                      <w:color w:val="000000"/>
                      <w:sz w:val="16"/>
                      <w:szCs w:val="16"/>
                    </w:rPr>
                  </w:pPr>
                  <w:r>
                    <w:rPr>
                      <w:rFonts w:cs="Arial"/>
                      <w:color w:val="000000"/>
                      <w:sz w:val="16"/>
                      <w:szCs w:val="16"/>
                    </w:rPr>
                    <w:t>Weihnachtsstern, Poinsettie</w:t>
                  </w:r>
                </w:p>
                <w:p w14:paraId="4A9DE892" w14:textId="77777777" w:rsidR="0016405F" w:rsidRDefault="0016405F" w:rsidP="0090515F">
                  <w:pPr>
                    <w:spacing w:line="1" w:lineRule="auto"/>
                    <w:jc w:val="left"/>
                  </w:pPr>
                </w:p>
              </w:tc>
            </w:tr>
          </w:tbl>
          <w:p w14:paraId="63B6405C"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D004E7"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65DAAEF3" w14:textId="77777777" w:rsidTr="0090515F">
              <w:tc>
                <w:tcPr>
                  <w:tcW w:w="1215" w:type="dxa"/>
                  <w:tcMar>
                    <w:top w:w="0" w:type="dxa"/>
                    <w:left w:w="0" w:type="dxa"/>
                    <w:bottom w:w="0" w:type="dxa"/>
                    <w:right w:w="0" w:type="dxa"/>
                  </w:tcMar>
                </w:tcPr>
                <w:p w14:paraId="0458F8F3" w14:textId="77777777" w:rsidR="0044585D" w:rsidRDefault="0020712A">
                  <w:pPr>
                    <w:jc w:val="left"/>
                    <w:rPr>
                      <w:rFonts w:cs="Arial"/>
                      <w:color w:val="000000"/>
                      <w:sz w:val="16"/>
                      <w:szCs w:val="16"/>
                    </w:rPr>
                  </w:pPr>
                  <w:r>
                    <w:rPr>
                      <w:rFonts w:cs="Arial"/>
                      <w:color w:val="000000"/>
                      <w:sz w:val="16"/>
                      <w:szCs w:val="16"/>
                    </w:rPr>
                    <w:t>Flor de Pascua</w:t>
                  </w:r>
                </w:p>
                <w:p w14:paraId="64532C63" w14:textId="77777777" w:rsidR="0016405F" w:rsidRDefault="0016405F" w:rsidP="0090515F">
                  <w:pPr>
                    <w:spacing w:line="1" w:lineRule="auto"/>
                    <w:jc w:val="left"/>
                  </w:pPr>
                </w:p>
              </w:tc>
            </w:tr>
          </w:tbl>
          <w:p w14:paraId="11768A14"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9BE707"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33C344DD" w14:textId="77777777" w:rsidTr="0090515F">
              <w:tc>
                <w:tcPr>
                  <w:tcW w:w="1635" w:type="dxa"/>
                  <w:tcMar>
                    <w:top w:w="0" w:type="dxa"/>
                    <w:left w:w="0" w:type="dxa"/>
                    <w:bottom w:w="0" w:type="dxa"/>
                    <w:right w:w="0" w:type="dxa"/>
                  </w:tcMar>
                </w:tcPr>
                <w:p w14:paraId="76FAAF23" w14:textId="77777777" w:rsidR="0044585D" w:rsidRDefault="0020712A">
                  <w:pPr>
                    <w:jc w:val="left"/>
                    <w:rPr>
                      <w:rFonts w:cs="Arial"/>
                      <w:color w:val="000000"/>
                      <w:sz w:val="16"/>
                      <w:szCs w:val="16"/>
                    </w:rPr>
                  </w:pPr>
                  <w:r>
                    <w:rPr>
                      <w:rStyle w:val="Emphasis"/>
                      <w:rFonts w:cs="Arial"/>
                      <w:color w:val="000000"/>
                      <w:sz w:val="16"/>
                      <w:szCs w:val="16"/>
                    </w:rPr>
                    <w:t xml:space="preserve">Euphorbia pulcherrima </w:t>
                  </w:r>
                  <w:r>
                    <w:rPr>
                      <w:rFonts w:cs="Arial"/>
                      <w:color w:val="000000"/>
                      <w:sz w:val="16"/>
                      <w:szCs w:val="16"/>
                    </w:rPr>
                    <w:t xml:space="preserve">Willd. ex Klotzsch; </w:t>
                  </w:r>
                  <w:r>
                    <w:rPr>
                      <w:rStyle w:val="Emphasis"/>
                      <w:rFonts w:cs="Arial"/>
                      <w:color w:val="000000"/>
                      <w:sz w:val="16"/>
                      <w:szCs w:val="16"/>
                    </w:rPr>
                    <w:t xml:space="preserve">Euphorbia pulcherrima </w:t>
                  </w:r>
                  <w:r>
                    <w:rPr>
                      <w:rFonts w:cs="Arial"/>
                      <w:color w:val="000000"/>
                      <w:sz w:val="16"/>
                      <w:szCs w:val="16"/>
                    </w:rPr>
                    <w:t xml:space="preserve">Willd. ex Klotzsch × </w:t>
                  </w:r>
                  <w:r>
                    <w:rPr>
                      <w:rStyle w:val="Emphasis"/>
                      <w:rFonts w:cs="Arial"/>
                      <w:color w:val="000000"/>
                      <w:sz w:val="16"/>
                      <w:szCs w:val="16"/>
                    </w:rPr>
                    <w:t xml:space="preserve">Euphorbia cornastra </w:t>
                  </w:r>
                  <w:r>
                    <w:rPr>
                      <w:rFonts w:cs="Arial"/>
                      <w:color w:val="000000"/>
                      <w:sz w:val="16"/>
                      <w:szCs w:val="16"/>
                    </w:rPr>
                    <w:t>(Dressler) Radcl.-Sm.</w:t>
                  </w:r>
                </w:p>
                <w:p w14:paraId="0A1DC961" w14:textId="77777777" w:rsidR="0016405F" w:rsidRDefault="0016405F" w:rsidP="0090515F">
                  <w:pPr>
                    <w:spacing w:line="1" w:lineRule="auto"/>
                    <w:jc w:val="left"/>
                  </w:pPr>
                </w:p>
              </w:tc>
            </w:tr>
          </w:tbl>
          <w:p w14:paraId="653595B8" w14:textId="77777777" w:rsidR="0016405F" w:rsidRDefault="0016405F" w:rsidP="0090515F">
            <w:pPr>
              <w:spacing w:line="1" w:lineRule="auto"/>
              <w:jc w:val="left"/>
            </w:pPr>
          </w:p>
        </w:tc>
      </w:tr>
      <w:tr w:rsidR="0016405F" w14:paraId="58D40A24"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AEA4B1"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08C3A99C" w14:textId="77777777" w:rsidTr="0090515F">
              <w:tc>
                <w:tcPr>
                  <w:tcW w:w="555" w:type="dxa"/>
                  <w:tcMar>
                    <w:top w:w="0" w:type="dxa"/>
                    <w:left w:w="0" w:type="dxa"/>
                    <w:bottom w:w="0" w:type="dxa"/>
                    <w:right w:w="0" w:type="dxa"/>
                  </w:tcMar>
                </w:tcPr>
                <w:p w14:paraId="42F0EB99" w14:textId="77777777" w:rsidR="0044585D" w:rsidRDefault="0020712A">
                  <w:pPr>
                    <w:jc w:val="left"/>
                    <w:rPr>
                      <w:rFonts w:cs="Arial"/>
                      <w:color w:val="000000"/>
                      <w:sz w:val="16"/>
                      <w:szCs w:val="16"/>
                    </w:rPr>
                  </w:pPr>
                  <w:r>
                    <w:rPr>
                      <w:rFonts w:cs="Arial"/>
                      <w:color w:val="000000"/>
                      <w:sz w:val="16"/>
                      <w:szCs w:val="16"/>
                    </w:rPr>
                    <w:t>NL</w:t>
                  </w:r>
                </w:p>
                <w:p w14:paraId="2F8B297F" w14:textId="77777777" w:rsidR="0016405F" w:rsidRDefault="0016405F" w:rsidP="0090515F">
                  <w:pPr>
                    <w:spacing w:line="1" w:lineRule="auto"/>
                    <w:jc w:val="left"/>
                  </w:pPr>
                </w:p>
              </w:tc>
            </w:tr>
          </w:tbl>
          <w:p w14:paraId="554E6930"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263406"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1C104F21" w14:textId="77777777" w:rsidTr="0090515F">
              <w:tc>
                <w:tcPr>
                  <w:tcW w:w="470" w:type="dxa"/>
                  <w:tcMar>
                    <w:top w:w="0" w:type="dxa"/>
                    <w:left w:w="0" w:type="dxa"/>
                    <w:bottom w:w="0" w:type="dxa"/>
                    <w:right w:w="0" w:type="dxa"/>
                  </w:tcMar>
                </w:tcPr>
                <w:p w14:paraId="20A69F00" w14:textId="77777777" w:rsidR="0044585D" w:rsidRDefault="0020712A">
                  <w:pPr>
                    <w:jc w:val="left"/>
                    <w:rPr>
                      <w:rFonts w:cs="Arial"/>
                      <w:color w:val="000000"/>
                      <w:sz w:val="16"/>
                      <w:szCs w:val="16"/>
                    </w:rPr>
                  </w:pPr>
                  <w:r>
                    <w:rPr>
                      <w:rFonts w:cs="Arial"/>
                      <w:color w:val="000000"/>
                      <w:sz w:val="16"/>
                      <w:szCs w:val="16"/>
                    </w:rPr>
                    <w:t>TWA</w:t>
                  </w:r>
                </w:p>
                <w:p w14:paraId="332E8E27" w14:textId="77777777" w:rsidR="0016405F" w:rsidRDefault="0016405F" w:rsidP="0090515F">
                  <w:pPr>
                    <w:spacing w:line="1" w:lineRule="auto"/>
                    <w:jc w:val="left"/>
                  </w:pPr>
                </w:p>
              </w:tc>
            </w:tr>
          </w:tbl>
          <w:p w14:paraId="38B85A1D"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65DC0F"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1E9EEAF8" w14:textId="77777777" w:rsidTr="0090515F">
              <w:tc>
                <w:tcPr>
                  <w:tcW w:w="630" w:type="dxa"/>
                  <w:tcMar>
                    <w:top w:w="0" w:type="dxa"/>
                    <w:left w:w="0" w:type="dxa"/>
                    <w:bottom w:w="0" w:type="dxa"/>
                    <w:right w:w="0" w:type="dxa"/>
                  </w:tcMar>
                </w:tcPr>
                <w:p w14:paraId="45B7F6E7" w14:textId="77777777" w:rsidR="0044585D" w:rsidRDefault="0020712A">
                  <w:pPr>
                    <w:jc w:val="left"/>
                    <w:rPr>
                      <w:rFonts w:cs="Arial"/>
                      <w:color w:val="000000"/>
                      <w:sz w:val="16"/>
                      <w:szCs w:val="16"/>
                    </w:rPr>
                  </w:pPr>
                  <w:r>
                    <w:rPr>
                      <w:rFonts w:cs="Arial"/>
                      <w:color w:val="000000"/>
                      <w:sz w:val="16"/>
                      <w:szCs w:val="16"/>
                    </w:rPr>
                    <w:t>2024</w:t>
                  </w:r>
                </w:p>
                <w:p w14:paraId="3D87D263" w14:textId="77777777" w:rsidR="0016405F" w:rsidRDefault="0016405F" w:rsidP="0090515F">
                  <w:pPr>
                    <w:spacing w:line="1" w:lineRule="auto"/>
                    <w:jc w:val="left"/>
                  </w:pPr>
                </w:p>
              </w:tc>
            </w:tr>
          </w:tbl>
          <w:p w14:paraId="51A8FF1D"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4FDF43"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0EE8C13E" w14:textId="77777777" w:rsidTr="0090515F">
              <w:tc>
                <w:tcPr>
                  <w:tcW w:w="1410" w:type="dxa"/>
                  <w:tcMar>
                    <w:top w:w="0" w:type="dxa"/>
                    <w:left w:w="0" w:type="dxa"/>
                    <w:bottom w:w="0" w:type="dxa"/>
                    <w:right w:w="0" w:type="dxa"/>
                  </w:tcMar>
                </w:tcPr>
                <w:p w14:paraId="2235047A" w14:textId="77777777" w:rsidR="0044585D" w:rsidRDefault="0020712A">
                  <w:pPr>
                    <w:jc w:val="left"/>
                    <w:rPr>
                      <w:rFonts w:cs="Arial"/>
                      <w:color w:val="000000"/>
                      <w:sz w:val="16"/>
                      <w:szCs w:val="16"/>
                    </w:rPr>
                  </w:pPr>
                  <w:r>
                    <w:rPr>
                      <w:rFonts w:cs="Arial"/>
                      <w:color w:val="000000"/>
                      <w:sz w:val="16"/>
                      <w:szCs w:val="16"/>
                    </w:rPr>
                    <w:t>TG/30/7(proj.1)</w:t>
                  </w:r>
                </w:p>
                <w:p w14:paraId="66F98ED0" w14:textId="77777777" w:rsidR="0016405F" w:rsidRDefault="0016405F" w:rsidP="0090515F">
                  <w:pPr>
                    <w:spacing w:line="1" w:lineRule="auto"/>
                    <w:jc w:val="left"/>
                  </w:pPr>
                </w:p>
              </w:tc>
            </w:tr>
          </w:tbl>
          <w:p w14:paraId="124A2EC9"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17E88"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158F731E" w14:textId="77777777" w:rsidTr="0090515F">
              <w:tc>
                <w:tcPr>
                  <w:tcW w:w="1395" w:type="dxa"/>
                  <w:tcMar>
                    <w:top w:w="0" w:type="dxa"/>
                    <w:left w:w="0" w:type="dxa"/>
                    <w:bottom w:w="0" w:type="dxa"/>
                    <w:right w:w="0" w:type="dxa"/>
                  </w:tcMar>
                </w:tcPr>
                <w:p w14:paraId="458FF302" w14:textId="77777777" w:rsidR="0044585D" w:rsidRDefault="0020712A">
                  <w:pPr>
                    <w:jc w:val="left"/>
                    <w:rPr>
                      <w:rFonts w:cs="Arial"/>
                      <w:color w:val="000000"/>
                      <w:sz w:val="16"/>
                      <w:szCs w:val="16"/>
                    </w:rPr>
                  </w:pPr>
                  <w:r w:rsidRPr="00183809">
                    <w:rPr>
                      <w:rFonts w:cs="Arial"/>
                      <w:color w:val="000000"/>
                      <w:sz w:val="16"/>
                      <w:szCs w:val="16"/>
                    </w:rPr>
                    <w:t>Gebogen</w:t>
                  </w:r>
                </w:p>
                <w:p w14:paraId="3E6A7822" w14:textId="77777777" w:rsidR="0016405F" w:rsidRPr="00183809" w:rsidRDefault="0016405F" w:rsidP="0090515F">
                  <w:pPr>
                    <w:spacing w:line="1" w:lineRule="auto"/>
                    <w:jc w:val="left"/>
                  </w:pPr>
                </w:p>
              </w:tc>
            </w:tr>
          </w:tbl>
          <w:p w14:paraId="3B3FF34E"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65D406"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00006130" w14:textId="77777777" w:rsidTr="0090515F">
              <w:tc>
                <w:tcPr>
                  <w:tcW w:w="1275" w:type="dxa"/>
                  <w:tcMar>
                    <w:top w:w="0" w:type="dxa"/>
                    <w:left w:w="0" w:type="dxa"/>
                    <w:bottom w:w="0" w:type="dxa"/>
                    <w:right w:w="0" w:type="dxa"/>
                  </w:tcMar>
                </w:tcPr>
                <w:p w14:paraId="2083B81B" w14:textId="77777777" w:rsidR="0044585D" w:rsidRDefault="0020712A">
                  <w:pPr>
                    <w:jc w:val="left"/>
                    <w:rPr>
                      <w:rFonts w:cs="Arial"/>
                      <w:color w:val="000000"/>
                      <w:sz w:val="16"/>
                      <w:szCs w:val="16"/>
                    </w:rPr>
                  </w:pPr>
                  <w:r>
                    <w:rPr>
                      <w:rFonts w:cs="Arial"/>
                      <w:color w:val="000000"/>
                      <w:sz w:val="16"/>
                      <w:szCs w:val="16"/>
                    </w:rPr>
                    <w:t>Agrostid</w:t>
                  </w:r>
                </w:p>
                <w:p w14:paraId="783ABA0C" w14:textId="77777777" w:rsidR="0016405F" w:rsidRDefault="0016405F" w:rsidP="0090515F">
                  <w:pPr>
                    <w:spacing w:line="1" w:lineRule="auto"/>
                    <w:jc w:val="left"/>
                  </w:pPr>
                </w:p>
              </w:tc>
            </w:tr>
          </w:tbl>
          <w:p w14:paraId="299D279C"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0555DB"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2EDE30AA" w14:textId="77777777" w:rsidTr="0090515F">
              <w:tc>
                <w:tcPr>
                  <w:tcW w:w="1185" w:type="dxa"/>
                  <w:tcMar>
                    <w:top w:w="0" w:type="dxa"/>
                    <w:left w:w="0" w:type="dxa"/>
                    <w:bottom w:w="0" w:type="dxa"/>
                    <w:right w:w="0" w:type="dxa"/>
                  </w:tcMar>
                </w:tcPr>
                <w:p w14:paraId="20BB6D14" w14:textId="77777777" w:rsidR="0044585D" w:rsidRDefault="0020712A">
                  <w:pPr>
                    <w:jc w:val="left"/>
                    <w:rPr>
                      <w:rFonts w:cs="Arial"/>
                      <w:color w:val="000000"/>
                      <w:sz w:val="16"/>
                      <w:szCs w:val="16"/>
                    </w:rPr>
                  </w:pPr>
                  <w:r>
                    <w:rPr>
                      <w:rFonts w:cs="Arial"/>
                      <w:color w:val="000000"/>
                      <w:sz w:val="16"/>
                      <w:szCs w:val="16"/>
                    </w:rPr>
                    <w:t>Straussgras</w:t>
                  </w:r>
                </w:p>
                <w:p w14:paraId="51546CC9" w14:textId="77777777" w:rsidR="0016405F" w:rsidRDefault="0016405F" w:rsidP="0090515F">
                  <w:pPr>
                    <w:spacing w:line="1" w:lineRule="auto"/>
                    <w:jc w:val="left"/>
                  </w:pPr>
                </w:p>
              </w:tc>
            </w:tr>
          </w:tbl>
          <w:p w14:paraId="1CFDB4D7"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0F4FBB"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630DD1EB" w14:textId="77777777" w:rsidTr="0090515F">
              <w:tc>
                <w:tcPr>
                  <w:tcW w:w="1215" w:type="dxa"/>
                  <w:tcMar>
                    <w:top w:w="0" w:type="dxa"/>
                    <w:left w:w="0" w:type="dxa"/>
                    <w:bottom w:w="0" w:type="dxa"/>
                    <w:right w:w="0" w:type="dxa"/>
                  </w:tcMar>
                </w:tcPr>
                <w:p w14:paraId="0272988C" w14:textId="77777777" w:rsidR="0044585D" w:rsidRDefault="0020712A">
                  <w:pPr>
                    <w:jc w:val="left"/>
                    <w:rPr>
                      <w:rFonts w:cs="Arial"/>
                      <w:color w:val="000000"/>
                      <w:sz w:val="16"/>
                      <w:szCs w:val="16"/>
                    </w:rPr>
                  </w:pPr>
                  <w:r>
                    <w:rPr>
                      <w:rFonts w:cs="Arial"/>
                      <w:color w:val="000000"/>
                      <w:sz w:val="16"/>
                      <w:szCs w:val="16"/>
                    </w:rPr>
                    <w:t>Agrostis</w:t>
                  </w:r>
                </w:p>
                <w:p w14:paraId="0152DDA6" w14:textId="77777777" w:rsidR="0016405F" w:rsidRDefault="0016405F" w:rsidP="0090515F">
                  <w:pPr>
                    <w:spacing w:line="1" w:lineRule="auto"/>
                    <w:jc w:val="left"/>
                  </w:pPr>
                </w:p>
              </w:tc>
            </w:tr>
          </w:tbl>
          <w:p w14:paraId="243B0014"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7ED297"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26964F7D" w14:textId="77777777" w:rsidTr="0090515F">
              <w:tc>
                <w:tcPr>
                  <w:tcW w:w="1635" w:type="dxa"/>
                  <w:tcMar>
                    <w:top w:w="0" w:type="dxa"/>
                    <w:left w:w="0" w:type="dxa"/>
                    <w:bottom w:w="0" w:type="dxa"/>
                    <w:right w:w="0" w:type="dxa"/>
                  </w:tcMar>
                </w:tcPr>
                <w:p w14:paraId="4A619DBB" w14:textId="77777777" w:rsidR="0044585D" w:rsidRDefault="0020712A">
                  <w:pPr>
                    <w:jc w:val="left"/>
                    <w:rPr>
                      <w:rFonts w:cs="Arial"/>
                      <w:color w:val="000000"/>
                      <w:sz w:val="16"/>
                      <w:szCs w:val="16"/>
                    </w:rPr>
                  </w:pPr>
                  <w:r>
                    <w:rPr>
                      <w:rStyle w:val="Emphasis"/>
                      <w:rFonts w:cs="Arial"/>
                      <w:color w:val="000000"/>
                      <w:sz w:val="16"/>
                      <w:szCs w:val="16"/>
                    </w:rPr>
                    <w:t xml:space="preserve">Agrostis canina </w:t>
                  </w:r>
                  <w:r>
                    <w:rPr>
                      <w:rFonts w:cs="Arial"/>
                      <w:color w:val="000000"/>
                      <w:sz w:val="16"/>
                      <w:szCs w:val="16"/>
                    </w:rPr>
                    <w:t xml:space="preserve">L.; </w:t>
                  </w:r>
                  <w:r>
                    <w:rPr>
                      <w:rStyle w:val="Emphasis"/>
                      <w:rFonts w:cs="Arial"/>
                      <w:color w:val="000000"/>
                      <w:sz w:val="16"/>
                      <w:szCs w:val="16"/>
                    </w:rPr>
                    <w:t xml:space="preserve">Agrostis gigantea </w:t>
                  </w:r>
                  <w:r>
                    <w:rPr>
                      <w:rFonts w:cs="Arial"/>
                      <w:color w:val="000000"/>
                      <w:sz w:val="16"/>
                      <w:szCs w:val="16"/>
                    </w:rPr>
                    <w:t xml:space="preserve">Roth; </w:t>
                  </w:r>
                  <w:r>
                    <w:rPr>
                      <w:rStyle w:val="Emphasis"/>
                      <w:rFonts w:cs="Arial"/>
                      <w:color w:val="000000"/>
                      <w:sz w:val="16"/>
                      <w:szCs w:val="16"/>
                    </w:rPr>
                    <w:t xml:space="preserve">Agrostis capillaris </w:t>
                  </w:r>
                  <w:r>
                    <w:rPr>
                      <w:rFonts w:cs="Arial"/>
                      <w:color w:val="000000"/>
                      <w:sz w:val="16"/>
                      <w:szCs w:val="16"/>
                    </w:rPr>
                    <w:t xml:space="preserve">L.; </w:t>
                  </w:r>
                  <w:r>
                    <w:rPr>
                      <w:rStyle w:val="Emphasis"/>
                      <w:rFonts w:cs="Arial"/>
                      <w:color w:val="000000"/>
                      <w:sz w:val="16"/>
                      <w:szCs w:val="16"/>
                    </w:rPr>
                    <w:t xml:space="preserve">Agrostis stolonifera </w:t>
                  </w:r>
                  <w:r>
                    <w:rPr>
                      <w:rFonts w:cs="Arial"/>
                      <w:color w:val="000000"/>
                      <w:sz w:val="16"/>
                      <w:szCs w:val="16"/>
                    </w:rPr>
                    <w:t>L.</w:t>
                  </w:r>
                </w:p>
                <w:p w14:paraId="1DECF596" w14:textId="77777777" w:rsidR="0016405F" w:rsidRDefault="0016405F" w:rsidP="0090515F">
                  <w:pPr>
                    <w:spacing w:line="1" w:lineRule="auto"/>
                    <w:jc w:val="left"/>
                  </w:pPr>
                </w:p>
              </w:tc>
            </w:tr>
          </w:tbl>
          <w:p w14:paraId="6F7439A3" w14:textId="77777777" w:rsidR="0016405F" w:rsidRDefault="0016405F" w:rsidP="0090515F">
            <w:pPr>
              <w:spacing w:line="1" w:lineRule="auto"/>
              <w:jc w:val="left"/>
            </w:pPr>
          </w:p>
        </w:tc>
      </w:tr>
      <w:tr w:rsidR="0016405F" w14:paraId="01644E41"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95DE85"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29F931B4" w14:textId="77777777" w:rsidTr="0090515F">
              <w:tc>
                <w:tcPr>
                  <w:tcW w:w="555" w:type="dxa"/>
                  <w:tcMar>
                    <w:top w:w="0" w:type="dxa"/>
                    <w:left w:w="0" w:type="dxa"/>
                    <w:bottom w:w="0" w:type="dxa"/>
                    <w:right w:w="0" w:type="dxa"/>
                  </w:tcMar>
                </w:tcPr>
                <w:p w14:paraId="65866D2E" w14:textId="77777777" w:rsidR="0044585D" w:rsidRDefault="0020712A">
                  <w:pPr>
                    <w:jc w:val="left"/>
                    <w:rPr>
                      <w:rFonts w:cs="Arial"/>
                      <w:color w:val="000000"/>
                      <w:sz w:val="16"/>
                      <w:szCs w:val="16"/>
                    </w:rPr>
                  </w:pPr>
                  <w:r>
                    <w:rPr>
                      <w:rFonts w:cs="Arial"/>
                      <w:color w:val="000000"/>
                      <w:sz w:val="16"/>
                      <w:szCs w:val="16"/>
                    </w:rPr>
                    <w:t>DE</w:t>
                  </w:r>
                </w:p>
                <w:p w14:paraId="711767E2" w14:textId="77777777" w:rsidR="0016405F" w:rsidRDefault="0016405F" w:rsidP="0090515F">
                  <w:pPr>
                    <w:spacing w:line="1" w:lineRule="auto"/>
                    <w:jc w:val="left"/>
                  </w:pPr>
                </w:p>
              </w:tc>
            </w:tr>
          </w:tbl>
          <w:p w14:paraId="57F48FBF"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3B658E"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5629C6B0" w14:textId="77777777" w:rsidTr="0090515F">
              <w:tc>
                <w:tcPr>
                  <w:tcW w:w="470" w:type="dxa"/>
                  <w:tcMar>
                    <w:top w:w="0" w:type="dxa"/>
                    <w:left w:w="0" w:type="dxa"/>
                    <w:bottom w:w="0" w:type="dxa"/>
                    <w:right w:w="0" w:type="dxa"/>
                  </w:tcMar>
                </w:tcPr>
                <w:p w14:paraId="6DB3EA40" w14:textId="77777777" w:rsidR="0044585D" w:rsidRDefault="0020712A">
                  <w:pPr>
                    <w:jc w:val="left"/>
                    <w:rPr>
                      <w:rFonts w:cs="Arial"/>
                      <w:color w:val="000000"/>
                      <w:sz w:val="16"/>
                      <w:szCs w:val="16"/>
                    </w:rPr>
                  </w:pPr>
                  <w:r>
                    <w:rPr>
                      <w:rFonts w:cs="Arial"/>
                      <w:color w:val="000000"/>
                      <w:sz w:val="16"/>
                      <w:szCs w:val="16"/>
                    </w:rPr>
                    <w:t>TWO</w:t>
                  </w:r>
                </w:p>
                <w:p w14:paraId="2A2E8825" w14:textId="77777777" w:rsidR="0016405F" w:rsidRDefault="0016405F" w:rsidP="0090515F">
                  <w:pPr>
                    <w:spacing w:line="1" w:lineRule="auto"/>
                    <w:jc w:val="left"/>
                  </w:pPr>
                </w:p>
              </w:tc>
            </w:tr>
          </w:tbl>
          <w:p w14:paraId="1BB82036"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B87C08"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4098F7E6" w14:textId="77777777" w:rsidTr="0090515F">
              <w:tc>
                <w:tcPr>
                  <w:tcW w:w="630" w:type="dxa"/>
                  <w:tcMar>
                    <w:top w:w="0" w:type="dxa"/>
                    <w:left w:w="0" w:type="dxa"/>
                    <w:bottom w:w="0" w:type="dxa"/>
                    <w:right w:w="0" w:type="dxa"/>
                  </w:tcMar>
                </w:tcPr>
                <w:p w14:paraId="1D7AEC2A" w14:textId="77777777" w:rsidR="0044585D" w:rsidRDefault="0020712A">
                  <w:pPr>
                    <w:jc w:val="left"/>
                    <w:rPr>
                      <w:rFonts w:cs="Arial"/>
                      <w:color w:val="000000"/>
                      <w:sz w:val="16"/>
                      <w:szCs w:val="16"/>
                    </w:rPr>
                  </w:pPr>
                  <w:r>
                    <w:rPr>
                      <w:rFonts w:cs="Arial"/>
                      <w:color w:val="000000"/>
                      <w:sz w:val="16"/>
                      <w:szCs w:val="16"/>
                    </w:rPr>
                    <w:t>2024</w:t>
                  </w:r>
                </w:p>
                <w:p w14:paraId="0FC2D603" w14:textId="77777777" w:rsidR="0016405F" w:rsidRDefault="0016405F" w:rsidP="0090515F">
                  <w:pPr>
                    <w:spacing w:line="1" w:lineRule="auto"/>
                    <w:jc w:val="left"/>
                  </w:pPr>
                </w:p>
              </w:tc>
            </w:tr>
          </w:tbl>
          <w:p w14:paraId="476AFEFB"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C4C783"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156538D9" w14:textId="77777777" w:rsidTr="0090515F">
              <w:tc>
                <w:tcPr>
                  <w:tcW w:w="1410" w:type="dxa"/>
                  <w:tcMar>
                    <w:top w:w="0" w:type="dxa"/>
                    <w:left w:w="0" w:type="dxa"/>
                    <w:bottom w:w="0" w:type="dxa"/>
                    <w:right w:w="0" w:type="dxa"/>
                  </w:tcMar>
                </w:tcPr>
                <w:p w14:paraId="0E26CEC0" w14:textId="77777777" w:rsidR="0044585D" w:rsidRDefault="0020712A">
                  <w:pPr>
                    <w:jc w:val="left"/>
                    <w:rPr>
                      <w:rFonts w:cs="Arial"/>
                      <w:color w:val="000000"/>
                      <w:sz w:val="16"/>
                      <w:szCs w:val="16"/>
                    </w:rPr>
                  </w:pPr>
                  <w:r>
                    <w:rPr>
                      <w:rFonts w:cs="Arial"/>
                      <w:color w:val="000000"/>
                      <w:sz w:val="16"/>
                      <w:szCs w:val="16"/>
                    </w:rPr>
                    <w:t>TG/42/7-TG/140/1(proj.1)</w:t>
                  </w:r>
                </w:p>
                <w:p w14:paraId="01D64D6E" w14:textId="77777777" w:rsidR="0016405F" w:rsidRDefault="0016405F" w:rsidP="0090515F">
                  <w:pPr>
                    <w:spacing w:line="1" w:lineRule="auto"/>
                    <w:jc w:val="left"/>
                  </w:pPr>
                </w:p>
              </w:tc>
            </w:tr>
          </w:tbl>
          <w:p w14:paraId="6742A60A"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E8A9E0"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45D42674" w14:textId="77777777" w:rsidTr="0090515F">
              <w:tc>
                <w:tcPr>
                  <w:tcW w:w="1395" w:type="dxa"/>
                  <w:tcMar>
                    <w:top w:w="0" w:type="dxa"/>
                    <w:left w:w="0" w:type="dxa"/>
                    <w:bottom w:w="0" w:type="dxa"/>
                    <w:right w:w="0" w:type="dxa"/>
                  </w:tcMar>
                </w:tcPr>
                <w:p w14:paraId="32C99A7E" w14:textId="77777777" w:rsidR="0044585D" w:rsidRDefault="0020712A">
                  <w:pPr>
                    <w:jc w:val="left"/>
                    <w:rPr>
                      <w:rFonts w:cs="Arial"/>
                      <w:color w:val="000000"/>
                      <w:sz w:val="16"/>
                      <w:szCs w:val="16"/>
                    </w:rPr>
                  </w:pPr>
                  <w:r w:rsidRPr="00183809">
                    <w:rPr>
                      <w:rFonts w:cs="Arial"/>
                      <w:color w:val="000000"/>
                      <w:sz w:val="16"/>
                      <w:szCs w:val="16"/>
                    </w:rPr>
                    <w:t>Rhododendron</w:t>
                  </w:r>
                </w:p>
                <w:p w14:paraId="7B389C61" w14:textId="77777777" w:rsidR="0016405F" w:rsidRPr="00183809" w:rsidRDefault="0016405F" w:rsidP="0090515F">
                  <w:pPr>
                    <w:spacing w:line="1" w:lineRule="auto"/>
                    <w:jc w:val="left"/>
                  </w:pPr>
                </w:p>
              </w:tc>
            </w:tr>
          </w:tbl>
          <w:p w14:paraId="76D41BA9"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361556"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585E3518" w14:textId="77777777" w:rsidTr="0090515F">
              <w:tc>
                <w:tcPr>
                  <w:tcW w:w="1275" w:type="dxa"/>
                  <w:tcMar>
                    <w:top w:w="0" w:type="dxa"/>
                    <w:left w:w="0" w:type="dxa"/>
                    <w:bottom w:w="0" w:type="dxa"/>
                    <w:right w:w="0" w:type="dxa"/>
                  </w:tcMar>
                </w:tcPr>
                <w:p w14:paraId="2FDD504C" w14:textId="77777777" w:rsidR="0016405F" w:rsidRDefault="0016405F" w:rsidP="0090515F">
                  <w:pPr>
                    <w:spacing w:line="1" w:lineRule="auto"/>
                    <w:jc w:val="left"/>
                  </w:pPr>
                </w:p>
              </w:tc>
            </w:tr>
          </w:tbl>
          <w:p w14:paraId="3127D07B"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75D4B3"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7C2963A8" w14:textId="77777777" w:rsidTr="0090515F">
              <w:tc>
                <w:tcPr>
                  <w:tcW w:w="1185" w:type="dxa"/>
                  <w:tcMar>
                    <w:top w:w="0" w:type="dxa"/>
                    <w:left w:w="0" w:type="dxa"/>
                    <w:bottom w:w="0" w:type="dxa"/>
                    <w:right w:w="0" w:type="dxa"/>
                  </w:tcMar>
                </w:tcPr>
                <w:p w14:paraId="466DC4F2" w14:textId="77777777" w:rsidR="0016405F" w:rsidRDefault="0016405F" w:rsidP="0090515F">
                  <w:pPr>
                    <w:spacing w:line="1" w:lineRule="auto"/>
                    <w:jc w:val="left"/>
                  </w:pPr>
                </w:p>
              </w:tc>
            </w:tr>
          </w:tbl>
          <w:p w14:paraId="5AE12BE0"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5D165B"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6D042F58" w14:textId="77777777" w:rsidTr="0090515F">
              <w:tc>
                <w:tcPr>
                  <w:tcW w:w="1215" w:type="dxa"/>
                  <w:tcMar>
                    <w:top w:w="0" w:type="dxa"/>
                    <w:left w:w="0" w:type="dxa"/>
                    <w:bottom w:w="0" w:type="dxa"/>
                    <w:right w:w="0" w:type="dxa"/>
                  </w:tcMar>
                </w:tcPr>
                <w:p w14:paraId="0D2F5CB4" w14:textId="77777777" w:rsidR="0016405F" w:rsidRDefault="0016405F" w:rsidP="0090515F">
                  <w:pPr>
                    <w:spacing w:line="1" w:lineRule="auto"/>
                    <w:jc w:val="left"/>
                  </w:pPr>
                </w:p>
              </w:tc>
            </w:tr>
          </w:tbl>
          <w:p w14:paraId="54992786"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8E1088"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6FBD0AF0" w14:textId="77777777" w:rsidTr="0090515F">
              <w:tc>
                <w:tcPr>
                  <w:tcW w:w="1635" w:type="dxa"/>
                  <w:tcMar>
                    <w:top w:w="0" w:type="dxa"/>
                    <w:left w:w="0" w:type="dxa"/>
                    <w:bottom w:w="0" w:type="dxa"/>
                    <w:right w:w="0" w:type="dxa"/>
                  </w:tcMar>
                </w:tcPr>
                <w:p w14:paraId="6F1CE481" w14:textId="77777777" w:rsidR="0044585D" w:rsidRDefault="0020712A">
                  <w:pPr>
                    <w:jc w:val="left"/>
                    <w:rPr>
                      <w:rFonts w:cs="Arial"/>
                      <w:color w:val="000000"/>
                      <w:sz w:val="16"/>
                      <w:szCs w:val="16"/>
                    </w:rPr>
                  </w:pPr>
                  <w:r>
                    <w:rPr>
                      <w:rFonts w:cs="Arial"/>
                      <w:color w:val="000000"/>
                      <w:sz w:val="16"/>
                      <w:szCs w:val="16"/>
                    </w:rPr>
                    <w:t>Rhododendron L.</w:t>
                  </w:r>
                </w:p>
                <w:p w14:paraId="4277246C" w14:textId="77777777" w:rsidR="0016405F" w:rsidRDefault="0016405F" w:rsidP="0090515F">
                  <w:pPr>
                    <w:spacing w:line="1" w:lineRule="auto"/>
                    <w:jc w:val="left"/>
                  </w:pPr>
                </w:p>
              </w:tc>
            </w:tr>
          </w:tbl>
          <w:p w14:paraId="425992DF" w14:textId="77777777" w:rsidR="0016405F" w:rsidRDefault="0016405F" w:rsidP="0090515F">
            <w:pPr>
              <w:spacing w:line="1" w:lineRule="auto"/>
              <w:jc w:val="left"/>
            </w:pPr>
          </w:p>
        </w:tc>
      </w:tr>
      <w:tr w:rsidR="0016405F" w:rsidRPr="009B0E70" w14:paraId="3B185058"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1AD3E8"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23E4D1C1" w14:textId="77777777" w:rsidTr="0090515F">
              <w:tc>
                <w:tcPr>
                  <w:tcW w:w="555" w:type="dxa"/>
                  <w:tcMar>
                    <w:top w:w="0" w:type="dxa"/>
                    <w:left w:w="0" w:type="dxa"/>
                    <w:bottom w:w="0" w:type="dxa"/>
                    <w:right w:w="0" w:type="dxa"/>
                  </w:tcMar>
                </w:tcPr>
                <w:p w14:paraId="204018EB" w14:textId="77777777" w:rsidR="0044585D" w:rsidRDefault="0020712A">
                  <w:pPr>
                    <w:jc w:val="left"/>
                    <w:rPr>
                      <w:rFonts w:cs="Arial"/>
                      <w:color w:val="000000"/>
                      <w:sz w:val="16"/>
                      <w:szCs w:val="16"/>
                    </w:rPr>
                  </w:pPr>
                  <w:r>
                    <w:rPr>
                      <w:rFonts w:cs="Arial"/>
                      <w:color w:val="000000"/>
                      <w:sz w:val="16"/>
                      <w:szCs w:val="16"/>
                    </w:rPr>
                    <w:t>IT</w:t>
                  </w:r>
                </w:p>
                <w:p w14:paraId="56089FBC" w14:textId="77777777" w:rsidR="0016405F" w:rsidRDefault="0016405F" w:rsidP="0090515F">
                  <w:pPr>
                    <w:spacing w:line="1" w:lineRule="auto"/>
                    <w:jc w:val="left"/>
                  </w:pPr>
                </w:p>
              </w:tc>
            </w:tr>
          </w:tbl>
          <w:p w14:paraId="1C4FA684"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B3E1C8"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3A99ECA6" w14:textId="77777777" w:rsidTr="0090515F">
              <w:tc>
                <w:tcPr>
                  <w:tcW w:w="470" w:type="dxa"/>
                  <w:tcMar>
                    <w:top w:w="0" w:type="dxa"/>
                    <w:left w:w="0" w:type="dxa"/>
                    <w:bottom w:w="0" w:type="dxa"/>
                    <w:right w:w="0" w:type="dxa"/>
                  </w:tcMar>
                </w:tcPr>
                <w:p w14:paraId="2DE9889A" w14:textId="77777777" w:rsidR="0044585D" w:rsidRDefault="0020712A">
                  <w:pPr>
                    <w:jc w:val="left"/>
                    <w:rPr>
                      <w:rFonts w:cs="Arial"/>
                      <w:color w:val="000000"/>
                      <w:sz w:val="16"/>
                      <w:szCs w:val="16"/>
                    </w:rPr>
                  </w:pPr>
                  <w:r>
                    <w:rPr>
                      <w:rFonts w:cs="Arial"/>
                      <w:color w:val="000000"/>
                      <w:sz w:val="16"/>
                      <w:szCs w:val="16"/>
                    </w:rPr>
                    <w:t>TWF</w:t>
                  </w:r>
                </w:p>
                <w:p w14:paraId="732A58B4" w14:textId="77777777" w:rsidR="0016405F" w:rsidRDefault="0016405F" w:rsidP="0090515F">
                  <w:pPr>
                    <w:spacing w:line="1" w:lineRule="auto"/>
                    <w:jc w:val="left"/>
                  </w:pPr>
                </w:p>
              </w:tc>
            </w:tr>
          </w:tbl>
          <w:p w14:paraId="3E186E80"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54084E"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54DFD644" w14:textId="77777777" w:rsidTr="0090515F">
              <w:tc>
                <w:tcPr>
                  <w:tcW w:w="630" w:type="dxa"/>
                  <w:tcMar>
                    <w:top w:w="0" w:type="dxa"/>
                    <w:left w:w="0" w:type="dxa"/>
                    <w:bottom w:w="0" w:type="dxa"/>
                    <w:right w:w="0" w:type="dxa"/>
                  </w:tcMar>
                </w:tcPr>
                <w:p w14:paraId="14CF7014" w14:textId="77777777" w:rsidR="0044585D" w:rsidRDefault="0020712A">
                  <w:pPr>
                    <w:jc w:val="left"/>
                    <w:rPr>
                      <w:rFonts w:cs="Arial"/>
                      <w:color w:val="000000"/>
                      <w:sz w:val="16"/>
                      <w:szCs w:val="16"/>
                    </w:rPr>
                  </w:pPr>
                  <w:r>
                    <w:rPr>
                      <w:rFonts w:cs="Arial"/>
                      <w:color w:val="000000"/>
                      <w:sz w:val="16"/>
                      <w:szCs w:val="16"/>
                    </w:rPr>
                    <w:t>2024*</w:t>
                  </w:r>
                </w:p>
                <w:p w14:paraId="750B7DA3" w14:textId="77777777" w:rsidR="0016405F" w:rsidRDefault="0016405F" w:rsidP="0090515F">
                  <w:pPr>
                    <w:spacing w:line="1" w:lineRule="auto"/>
                    <w:jc w:val="left"/>
                  </w:pPr>
                </w:p>
              </w:tc>
            </w:tr>
          </w:tbl>
          <w:p w14:paraId="2A2BD8E1"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BF1F9"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2F9D3B7E" w14:textId="77777777" w:rsidTr="0090515F">
              <w:tc>
                <w:tcPr>
                  <w:tcW w:w="1410" w:type="dxa"/>
                  <w:tcMar>
                    <w:top w:w="0" w:type="dxa"/>
                    <w:left w:w="0" w:type="dxa"/>
                    <w:bottom w:w="0" w:type="dxa"/>
                    <w:right w:w="0" w:type="dxa"/>
                  </w:tcMar>
                </w:tcPr>
                <w:p w14:paraId="03EECD2E" w14:textId="77777777" w:rsidR="0044585D" w:rsidRDefault="0020712A">
                  <w:pPr>
                    <w:jc w:val="left"/>
                    <w:rPr>
                      <w:rFonts w:cs="Arial"/>
                      <w:color w:val="000000"/>
                      <w:sz w:val="16"/>
                      <w:szCs w:val="16"/>
                    </w:rPr>
                  </w:pPr>
                  <w:r>
                    <w:rPr>
                      <w:rFonts w:cs="Arial"/>
                      <w:color w:val="000000"/>
                      <w:sz w:val="16"/>
                      <w:szCs w:val="16"/>
                    </w:rPr>
                    <w:t>TG/71/4(proj.5)</w:t>
                  </w:r>
                </w:p>
                <w:p w14:paraId="7B420A97" w14:textId="77777777" w:rsidR="0016405F" w:rsidRDefault="0016405F" w:rsidP="0090515F">
                  <w:pPr>
                    <w:spacing w:line="1" w:lineRule="auto"/>
                    <w:jc w:val="left"/>
                  </w:pPr>
                </w:p>
              </w:tc>
            </w:tr>
          </w:tbl>
          <w:p w14:paraId="3E001555"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3F3F70"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4F4D5714" w14:textId="77777777" w:rsidTr="0090515F">
              <w:tc>
                <w:tcPr>
                  <w:tcW w:w="1395" w:type="dxa"/>
                  <w:tcMar>
                    <w:top w:w="0" w:type="dxa"/>
                    <w:left w:w="0" w:type="dxa"/>
                    <w:bottom w:w="0" w:type="dxa"/>
                    <w:right w:w="0" w:type="dxa"/>
                  </w:tcMar>
                </w:tcPr>
                <w:p w14:paraId="29717232" w14:textId="77777777" w:rsidR="0044585D" w:rsidRDefault="0020712A">
                  <w:pPr>
                    <w:jc w:val="left"/>
                    <w:rPr>
                      <w:rFonts w:cs="Arial"/>
                      <w:color w:val="000000"/>
                      <w:sz w:val="16"/>
                      <w:szCs w:val="16"/>
                    </w:rPr>
                  </w:pPr>
                  <w:r w:rsidRPr="00183809">
                    <w:rPr>
                      <w:rFonts w:cs="Arial"/>
                      <w:color w:val="000000"/>
                      <w:sz w:val="16"/>
                      <w:szCs w:val="16"/>
                    </w:rPr>
                    <w:t>Haselnuss</w:t>
                  </w:r>
                </w:p>
                <w:p w14:paraId="0036BF16" w14:textId="77777777" w:rsidR="0016405F" w:rsidRPr="00183809" w:rsidRDefault="0016405F" w:rsidP="0090515F">
                  <w:pPr>
                    <w:spacing w:line="1" w:lineRule="auto"/>
                    <w:jc w:val="left"/>
                  </w:pPr>
                </w:p>
              </w:tc>
            </w:tr>
          </w:tbl>
          <w:p w14:paraId="65127AEC"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02A41A"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7E64AB3F" w14:textId="77777777" w:rsidTr="0090515F">
              <w:tc>
                <w:tcPr>
                  <w:tcW w:w="1275" w:type="dxa"/>
                  <w:tcMar>
                    <w:top w:w="0" w:type="dxa"/>
                    <w:left w:w="0" w:type="dxa"/>
                    <w:bottom w:w="0" w:type="dxa"/>
                    <w:right w:w="0" w:type="dxa"/>
                  </w:tcMar>
                </w:tcPr>
                <w:p w14:paraId="2D5E304B" w14:textId="77777777" w:rsidR="0044585D" w:rsidRDefault="0020712A">
                  <w:pPr>
                    <w:jc w:val="left"/>
                    <w:rPr>
                      <w:rFonts w:cs="Arial"/>
                      <w:color w:val="000000"/>
                      <w:sz w:val="16"/>
                      <w:szCs w:val="16"/>
                    </w:rPr>
                  </w:pPr>
                  <w:r>
                    <w:rPr>
                      <w:rFonts w:cs="Arial"/>
                      <w:color w:val="000000"/>
                      <w:sz w:val="16"/>
                      <w:szCs w:val="16"/>
                    </w:rPr>
                    <w:t>Noisetier</w:t>
                  </w:r>
                </w:p>
                <w:p w14:paraId="116F8597" w14:textId="77777777" w:rsidR="0016405F" w:rsidRDefault="0016405F" w:rsidP="0090515F">
                  <w:pPr>
                    <w:spacing w:line="1" w:lineRule="auto"/>
                    <w:jc w:val="left"/>
                  </w:pPr>
                </w:p>
              </w:tc>
            </w:tr>
          </w:tbl>
          <w:p w14:paraId="770A9555"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0FCB0C"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07DDB046" w14:textId="77777777" w:rsidTr="0090515F">
              <w:tc>
                <w:tcPr>
                  <w:tcW w:w="1185" w:type="dxa"/>
                  <w:tcMar>
                    <w:top w:w="0" w:type="dxa"/>
                    <w:left w:w="0" w:type="dxa"/>
                    <w:bottom w:w="0" w:type="dxa"/>
                    <w:right w:w="0" w:type="dxa"/>
                  </w:tcMar>
                </w:tcPr>
                <w:p w14:paraId="34ED7E3A" w14:textId="77777777" w:rsidR="0044585D" w:rsidRDefault="0020712A">
                  <w:pPr>
                    <w:jc w:val="left"/>
                    <w:rPr>
                      <w:rFonts w:cs="Arial"/>
                      <w:color w:val="000000"/>
                      <w:sz w:val="16"/>
                      <w:szCs w:val="16"/>
                    </w:rPr>
                  </w:pPr>
                  <w:r>
                    <w:rPr>
                      <w:rFonts w:cs="Arial"/>
                      <w:color w:val="000000"/>
                      <w:sz w:val="16"/>
                      <w:szCs w:val="16"/>
                    </w:rPr>
                    <w:t>Haselnuss</w:t>
                  </w:r>
                </w:p>
                <w:p w14:paraId="16103C15" w14:textId="77777777" w:rsidR="0016405F" w:rsidRDefault="0016405F" w:rsidP="0090515F">
                  <w:pPr>
                    <w:spacing w:line="1" w:lineRule="auto"/>
                    <w:jc w:val="left"/>
                  </w:pPr>
                </w:p>
              </w:tc>
            </w:tr>
          </w:tbl>
          <w:p w14:paraId="5EC01B36"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E0BFC9"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21AC9410" w14:textId="77777777" w:rsidTr="0090515F">
              <w:tc>
                <w:tcPr>
                  <w:tcW w:w="1215" w:type="dxa"/>
                  <w:tcMar>
                    <w:top w:w="0" w:type="dxa"/>
                    <w:left w:w="0" w:type="dxa"/>
                    <w:bottom w:w="0" w:type="dxa"/>
                    <w:right w:w="0" w:type="dxa"/>
                  </w:tcMar>
                </w:tcPr>
                <w:p w14:paraId="6B2A3B56" w14:textId="77777777" w:rsidR="0044585D" w:rsidRDefault="0020712A">
                  <w:pPr>
                    <w:jc w:val="left"/>
                    <w:rPr>
                      <w:rFonts w:cs="Arial"/>
                      <w:color w:val="000000"/>
                      <w:sz w:val="16"/>
                      <w:szCs w:val="16"/>
                    </w:rPr>
                  </w:pPr>
                  <w:r>
                    <w:rPr>
                      <w:rFonts w:cs="Arial"/>
                      <w:color w:val="000000"/>
                      <w:sz w:val="16"/>
                      <w:szCs w:val="16"/>
                    </w:rPr>
                    <w:t>Avellano</w:t>
                  </w:r>
                </w:p>
                <w:p w14:paraId="4E3350B8" w14:textId="77777777" w:rsidR="0016405F" w:rsidRDefault="0016405F" w:rsidP="0090515F">
                  <w:pPr>
                    <w:spacing w:line="1" w:lineRule="auto"/>
                    <w:jc w:val="left"/>
                  </w:pPr>
                </w:p>
              </w:tc>
            </w:tr>
          </w:tbl>
          <w:p w14:paraId="74B8EEE5"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1B329"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9B0E70" w14:paraId="0E78BB97" w14:textId="77777777" w:rsidTr="0090515F">
              <w:tc>
                <w:tcPr>
                  <w:tcW w:w="1635" w:type="dxa"/>
                  <w:tcMar>
                    <w:top w:w="0" w:type="dxa"/>
                    <w:left w:w="0" w:type="dxa"/>
                    <w:bottom w:w="0" w:type="dxa"/>
                    <w:right w:w="0" w:type="dxa"/>
                  </w:tcMar>
                </w:tcPr>
                <w:p w14:paraId="3D33225B" w14:textId="77777777" w:rsidR="0044585D" w:rsidRDefault="0020712A">
                  <w:pPr>
                    <w:jc w:val="left"/>
                    <w:rPr>
                      <w:rFonts w:cs="Arial"/>
                      <w:color w:val="000000"/>
                      <w:sz w:val="16"/>
                      <w:szCs w:val="16"/>
                      <w:lang w:val="fr-FR"/>
                    </w:rPr>
                  </w:pPr>
                  <w:r w:rsidRPr="00DA0296">
                    <w:rPr>
                      <w:rStyle w:val="Emphasis"/>
                      <w:rFonts w:cs="Arial"/>
                      <w:color w:val="000000"/>
                      <w:sz w:val="16"/>
                      <w:szCs w:val="16"/>
                      <w:lang w:val="fr-FR"/>
                    </w:rPr>
                    <w:t xml:space="preserve">Corylus avellana </w:t>
                  </w:r>
                  <w:r w:rsidRPr="00DA0296">
                    <w:rPr>
                      <w:rFonts w:cs="Arial"/>
                      <w:color w:val="000000"/>
                      <w:sz w:val="16"/>
                      <w:szCs w:val="16"/>
                      <w:lang w:val="fr-FR"/>
                    </w:rPr>
                    <w:t>L.</w:t>
                  </w:r>
                  <w:r>
                    <w:rPr>
                      <w:rFonts w:cs="Arial"/>
                      <w:color w:val="000000"/>
                      <w:sz w:val="16"/>
                      <w:szCs w:val="16"/>
                      <w:lang w:val="fr-FR"/>
                    </w:rPr>
                    <w:t xml:space="preserve">; </w:t>
                  </w:r>
                  <w:r w:rsidRPr="00DA0296">
                    <w:rPr>
                      <w:rStyle w:val="Emphasis"/>
                      <w:rFonts w:cs="Arial"/>
                      <w:color w:val="000000"/>
                      <w:sz w:val="16"/>
                      <w:szCs w:val="16"/>
                      <w:lang w:val="fr-FR"/>
                    </w:rPr>
                    <w:t xml:space="preserve">Corylus colurna </w:t>
                  </w:r>
                  <w:r w:rsidRPr="00DA0296">
                    <w:rPr>
                      <w:rFonts w:cs="Arial"/>
                      <w:color w:val="000000"/>
                      <w:sz w:val="16"/>
                      <w:szCs w:val="16"/>
                      <w:lang w:val="fr-FR"/>
                    </w:rPr>
                    <w:t>L.</w:t>
                  </w:r>
                </w:p>
                <w:p w14:paraId="6DB9DDA4" w14:textId="77777777" w:rsidR="0016405F" w:rsidRPr="00DA0296" w:rsidRDefault="0016405F" w:rsidP="0090515F">
                  <w:pPr>
                    <w:spacing w:line="1" w:lineRule="auto"/>
                    <w:jc w:val="left"/>
                    <w:rPr>
                      <w:lang w:val="fr-FR"/>
                    </w:rPr>
                  </w:pPr>
                </w:p>
              </w:tc>
            </w:tr>
          </w:tbl>
          <w:p w14:paraId="48C14F9F" w14:textId="77777777" w:rsidR="0016405F" w:rsidRPr="00DA0296" w:rsidRDefault="0016405F" w:rsidP="0090515F">
            <w:pPr>
              <w:spacing w:line="1" w:lineRule="auto"/>
              <w:jc w:val="left"/>
              <w:rPr>
                <w:lang w:val="fr-FR"/>
              </w:rPr>
            </w:pPr>
          </w:p>
        </w:tc>
      </w:tr>
      <w:tr w:rsidR="0016405F" w14:paraId="26C02E13"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CF01AF" w14:textId="77777777" w:rsidR="0016405F" w:rsidRPr="001B7BBF" w:rsidRDefault="0016405F" w:rsidP="0090515F">
            <w:pPr>
              <w:jc w:val="left"/>
              <w:rPr>
                <w:vanish/>
                <w:lang w:val="fr-FR"/>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6002935A" w14:textId="77777777" w:rsidTr="0090515F">
              <w:tc>
                <w:tcPr>
                  <w:tcW w:w="555" w:type="dxa"/>
                  <w:tcMar>
                    <w:top w:w="0" w:type="dxa"/>
                    <w:left w:w="0" w:type="dxa"/>
                    <w:bottom w:w="0" w:type="dxa"/>
                    <w:right w:w="0" w:type="dxa"/>
                  </w:tcMar>
                </w:tcPr>
                <w:p w14:paraId="56805583" w14:textId="77777777" w:rsidR="0044585D" w:rsidRDefault="0020712A">
                  <w:pPr>
                    <w:jc w:val="left"/>
                    <w:rPr>
                      <w:rFonts w:cs="Arial"/>
                      <w:color w:val="000000"/>
                      <w:sz w:val="16"/>
                      <w:szCs w:val="16"/>
                    </w:rPr>
                  </w:pPr>
                  <w:r>
                    <w:rPr>
                      <w:rFonts w:cs="Arial"/>
                      <w:color w:val="000000"/>
                      <w:sz w:val="16"/>
                      <w:szCs w:val="16"/>
                    </w:rPr>
                    <w:t>ES</w:t>
                  </w:r>
                </w:p>
                <w:p w14:paraId="145D729C" w14:textId="77777777" w:rsidR="0016405F" w:rsidRDefault="0016405F" w:rsidP="0090515F">
                  <w:pPr>
                    <w:spacing w:line="1" w:lineRule="auto"/>
                    <w:jc w:val="left"/>
                  </w:pPr>
                </w:p>
              </w:tc>
            </w:tr>
          </w:tbl>
          <w:p w14:paraId="5DDBC4E0"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CB5C4"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012E9CB6" w14:textId="77777777" w:rsidTr="0090515F">
              <w:tc>
                <w:tcPr>
                  <w:tcW w:w="470" w:type="dxa"/>
                  <w:tcMar>
                    <w:top w:w="0" w:type="dxa"/>
                    <w:left w:w="0" w:type="dxa"/>
                    <w:bottom w:w="0" w:type="dxa"/>
                    <w:right w:w="0" w:type="dxa"/>
                  </w:tcMar>
                </w:tcPr>
                <w:p w14:paraId="0F760BBA" w14:textId="77777777" w:rsidR="0044585D" w:rsidRDefault="0020712A">
                  <w:pPr>
                    <w:jc w:val="left"/>
                    <w:rPr>
                      <w:rFonts w:cs="Arial"/>
                      <w:color w:val="000000"/>
                      <w:sz w:val="16"/>
                      <w:szCs w:val="16"/>
                    </w:rPr>
                  </w:pPr>
                  <w:r>
                    <w:rPr>
                      <w:rFonts w:cs="Arial"/>
                      <w:color w:val="000000"/>
                      <w:sz w:val="16"/>
                      <w:szCs w:val="16"/>
                    </w:rPr>
                    <w:t>TWO</w:t>
                  </w:r>
                </w:p>
                <w:p w14:paraId="3EACAB26" w14:textId="77777777" w:rsidR="0016405F" w:rsidRDefault="0016405F" w:rsidP="0090515F">
                  <w:pPr>
                    <w:spacing w:line="1" w:lineRule="auto"/>
                    <w:jc w:val="left"/>
                  </w:pPr>
                </w:p>
              </w:tc>
            </w:tr>
          </w:tbl>
          <w:p w14:paraId="743EA5AA"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6669C4"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465C9C37" w14:textId="77777777" w:rsidTr="0090515F">
              <w:tc>
                <w:tcPr>
                  <w:tcW w:w="630" w:type="dxa"/>
                  <w:tcMar>
                    <w:top w:w="0" w:type="dxa"/>
                    <w:left w:w="0" w:type="dxa"/>
                    <w:bottom w:w="0" w:type="dxa"/>
                    <w:right w:w="0" w:type="dxa"/>
                  </w:tcMar>
                </w:tcPr>
                <w:p w14:paraId="4DF43EB9" w14:textId="77777777" w:rsidR="0044585D" w:rsidRDefault="0020712A">
                  <w:pPr>
                    <w:jc w:val="left"/>
                    <w:rPr>
                      <w:rFonts w:cs="Arial"/>
                      <w:color w:val="000000"/>
                      <w:sz w:val="16"/>
                      <w:szCs w:val="16"/>
                    </w:rPr>
                  </w:pPr>
                  <w:r>
                    <w:rPr>
                      <w:rFonts w:cs="Arial"/>
                      <w:color w:val="000000"/>
                      <w:sz w:val="16"/>
                      <w:szCs w:val="16"/>
                    </w:rPr>
                    <w:t>2024</w:t>
                  </w:r>
                </w:p>
                <w:p w14:paraId="2E1713BA" w14:textId="77777777" w:rsidR="0016405F" w:rsidRDefault="0016405F" w:rsidP="0090515F">
                  <w:pPr>
                    <w:spacing w:line="1" w:lineRule="auto"/>
                    <w:jc w:val="left"/>
                  </w:pPr>
                </w:p>
              </w:tc>
            </w:tr>
          </w:tbl>
          <w:p w14:paraId="69E1B50E"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EBDA71"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60E8EF86" w14:textId="77777777" w:rsidTr="0090515F">
              <w:tc>
                <w:tcPr>
                  <w:tcW w:w="1410" w:type="dxa"/>
                  <w:tcMar>
                    <w:top w:w="0" w:type="dxa"/>
                    <w:left w:w="0" w:type="dxa"/>
                    <w:bottom w:w="0" w:type="dxa"/>
                    <w:right w:w="0" w:type="dxa"/>
                  </w:tcMar>
                </w:tcPr>
                <w:p w14:paraId="7D27DA4B" w14:textId="77777777" w:rsidR="0044585D" w:rsidRDefault="0020712A">
                  <w:pPr>
                    <w:jc w:val="left"/>
                    <w:rPr>
                      <w:rFonts w:cs="Arial"/>
                      <w:color w:val="000000"/>
                      <w:sz w:val="16"/>
                      <w:szCs w:val="16"/>
                    </w:rPr>
                  </w:pPr>
                  <w:r>
                    <w:rPr>
                      <w:rFonts w:cs="Arial"/>
                      <w:color w:val="000000"/>
                      <w:sz w:val="16"/>
                      <w:szCs w:val="16"/>
                    </w:rPr>
                    <w:t>TG/83/5(proj.2)</w:t>
                  </w:r>
                </w:p>
                <w:p w14:paraId="7CEE66C1" w14:textId="77777777" w:rsidR="0016405F" w:rsidRDefault="0016405F" w:rsidP="0090515F">
                  <w:pPr>
                    <w:spacing w:line="1" w:lineRule="auto"/>
                    <w:jc w:val="left"/>
                  </w:pPr>
                </w:p>
              </w:tc>
            </w:tr>
          </w:tbl>
          <w:p w14:paraId="6339D9CB"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653316"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2E0862D6" w14:textId="77777777" w:rsidTr="0090515F">
              <w:tc>
                <w:tcPr>
                  <w:tcW w:w="1395" w:type="dxa"/>
                  <w:tcMar>
                    <w:top w:w="0" w:type="dxa"/>
                    <w:left w:w="0" w:type="dxa"/>
                    <w:bottom w:w="0" w:type="dxa"/>
                    <w:right w:w="0" w:type="dxa"/>
                  </w:tcMar>
                </w:tcPr>
                <w:p w14:paraId="6E65B3DF" w14:textId="77777777" w:rsidR="0044585D" w:rsidRDefault="0020712A">
                  <w:pPr>
                    <w:jc w:val="left"/>
                    <w:rPr>
                      <w:rFonts w:cs="Arial"/>
                      <w:color w:val="000000"/>
                      <w:sz w:val="16"/>
                      <w:szCs w:val="16"/>
                    </w:rPr>
                  </w:pPr>
                  <w:r w:rsidRPr="00183809">
                    <w:rPr>
                      <w:rFonts w:cs="Arial"/>
                      <w:color w:val="000000"/>
                      <w:sz w:val="16"/>
                      <w:szCs w:val="16"/>
                    </w:rPr>
                    <w:t>Dreiflügelige Orange</w:t>
                  </w:r>
                </w:p>
                <w:p w14:paraId="4EB26CE5" w14:textId="77777777" w:rsidR="0016405F" w:rsidRPr="00183809" w:rsidRDefault="0016405F" w:rsidP="0090515F">
                  <w:pPr>
                    <w:spacing w:line="1" w:lineRule="auto"/>
                    <w:jc w:val="left"/>
                  </w:pPr>
                </w:p>
              </w:tc>
            </w:tr>
          </w:tbl>
          <w:p w14:paraId="12C476D3"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0F3048"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5FDE94A6" w14:textId="77777777" w:rsidTr="0090515F">
              <w:tc>
                <w:tcPr>
                  <w:tcW w:w="1275" w:type="dxa"/>
                  <w:tcMar>
                    <w:top w:w="0" w:type="dxa"/>
                    <w:left w:w="0" w:type="dxa"/>
                    <w:bottom w:w="0" w:type="dxa"/>
                    <w:right w:w="0" w:type="dxa"/>
                  </w:tcMar>
                </w:tcPr>
                <w:p w14:paraId="5FBBF366" w14:textId="77777777" w:rsidR="0044585D" w:rsidRDefault="0020712A">
                  <w:pPr>
                    <w:jc w:val="left"/>
                    <w:rPr>
                      <w:rFonts w:cs="Arial"/>
                      <w:color w:val="000000"/>
                      <w:sz w:val="16"/>
                      <w:szCs w:val="16"/>
                    </w:rPr>
                  </w:pPr>
                  <w:r>
                    <w:rPr>
                      <w:rFonts w:cs="Arial"/>
                      <w:color w:val="000000"/>
                      <w:sz w:val="16"/>
                      <w:szCs w:val="16"/>
                    </w:rPr>
                    <w:t>-</w:t>
                  </w:r>
                </w:p>
                <w:p w14:paraId="48758791" w14:textId="77777777" w:rsidR="0016405F" w:rsidRDefault="0016405F" w:rsidP="0090515F">
                  <w:pPr>
                    <w:spacing w:line="1" w:lineRule="auto"/>
                    <w:jc w:val="left"/>
                  </w:pPr>
                </w:p>
              </w:tc>
            </w:tr>
          </w:tbl>
          <w:p w14:paraId="78F98F60"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E455F"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9B0E70" w14:paraId="0966ACED" w14:textId="77777777" w:rsidTr="0090515F">
              <w:tc>
                <w:tcPr>
                  <w:tcW w:w="1185" w:type="dxa"/>
                  <w:tcMar>
                    <w:top w:w="0" w:type="dxa"/>
                    <w:left w:w="0" w:type="dxa"/>
                    <w:bottom w:w="0" w:type="dxa"/>
                    <w:right w:w="0" w:type="dxa"/>
                  </w:tcMar>
                </w:tcPr>
                <w:p w14:paraId="6DB80BC6" w14:textId="77777777" w:rsidR="0044585D" w:rsidRDefault="0020712A">
                  <w:pPr>
                    <w:jc w:val="left"/>
                    <w:rPr>
                      <w:rFonts w:cs="Arial"/>
                      <w:color w:val="000000"/>
                      <w:sz w:val="16"/>
                      <w:szCs w:val="16"/>
                      <w:lang w:val="de-DE"/>
                    </w:rPr>
                  </w:pPr>
                  <w:r w:rsidRPr="00DA0296">
                    <w:rPr>
                      <w:rFonts w:cs="Arial"/>
                      <w:color w:val="000000"/>
                      <w:sz w:val="16"/>
                      <w:szCs w:val="16"/>
                      <w:lang w:val="de-DE"/>
                    </w:rPr>
                    <w:t>Dreiblättrige Orange (Poncirus) (Citrus L. - Gruppe 5)</w:t>
                  </w:r>
                </w:p>
                <w:p w14:paraId="48A8A8F5" w14:textId="77777777" w:rsidR="0016405F" w:rsidRPr="00DA0296" w:rsidRDefault="0016405F" w:rsidP="0090515F">
                  <w:pPr>
                    <w:spacing w:line="1" w:lineRule="auto"/>
                    <w:jc w:val="left"/>
                    <w:rPr>
                      <w:lang w:val="de-DE"/>
                    </w:rPr>
                  </w:pPr>
                </w:p>
              </w:tc>
            </w:tr>
          </w:tbl>
          <w:p w14:paraId="4304C57B" w14:textId="77777777" w:rsidR="0016405F" w:rsidRPr="00DA0296" w:rsidRDefault="0016405F" w:rsidP="0090515F">
            <w:pPr>
              <w:spacing w:line="1" w:lineRule="auto"/>
              <w:jc w:val="left"/>
              <w:rPr>
                <w:lang w:val="de-DE"/>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18E12B" w14:textId="77777777" w:rsidR="0016405F" w:rsidRPr="001B7BBF" w:rsidRDefault="0016405F" w:rsidP="0090515F">
            <w:pPr>
              <w:jc w:val="left"/>
              <w:rPr>
                <w:vanish/>
                <w:lang w:val="de-DE"/>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9B0E70" w14:paraId="6F741FE6" w14:textId="77777777" w:rsidTr="0090515F">
              <w:tc>
                <w:tcPr>
                  <w:tcW w:w="1215" w:type="dxa"/>
                  <w:tcMar>
                    <w:top w:w="0" w:type="dxa"/>
                    <w:left w:w="0" w:type="dxa"/>
                    <w:bottom w:w="0" w:type="dxa"/>
                    <w:right w:w="0" w:type="dxa"/>
                  </w:tcMar>
                </w:tcPr>
                <w:p w14:paraId="3A82EE29" w14:textId="77777777" w:rsidR="0044585D" w:rsidRDefault="0020712A">
                  <w:pPr>
                    <w:jc w:val="left"/>
                    <w:rPr>
                      <w:rFonts w:cs="Arial"/>
                      <w:color w:val="000000"/>
                      <w:sz w:val="16"/>
                      <w:szCs w:val="16"/>
                      <w:lang w:val="pt-BR"/>
                    </w:rPr>
                  </w:pPr>
                  <w:r w:rsidRPr="00FE71AE">
                    <w:rPr>
                      <w:rFonts w:cs="Arial"/>
                      <w:color w:val="000000"/>
                      <w:sz w:val="16"/>
                      <w:szCs w:val="16"/>
                      <w:lang w:val="pt-BR"/>
                    </w:rPr>
                    <w:t>Naranjo trifoliado (Poncirus) (Citrus L. - Grupo 5)</w:t>
                  </w:r>
                </w:p>
                <w:p w14:paraId="4BF775EF" w14:textId="77777777" w:rsidR="0016405F" w:rsidRPr="00FE71AE" w:rsidRDefault="0016405F" w:rsidP="0090515F">
                  <w:pPr>
                    <w:spacing w:line="1" w:lineRule="auto"/>
                    <w:jc w:val="left"/>
                    <w:rPr>
                      <w:lang w:val="pt-BR"/>
                    </w:rPr>
                  </w:pPr>
                </w:p>
              </w:tc>
            </w:tr>
          </w:tbl>
          <w:p w14:paraId="54F89EBC" w14:textId="77777777" w:rsidR="0016405F" w:rsidRPr="00FE71AE" w:rsidRDefault="0016405F" w:rsidP="0090515F">
            <w:pPr>
              <w:spacing w:line="1" w:lineRule="auto"/>
              <w:jc w:val="left"/>
              <w:rPr>
                <w:lang w:val="pt-BR"/>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E6697" w14:textId="77777777" w:rsidR="0016405F" w:rsidRPr="001B7BBF" w:rsidRDefault="0016405F" w:rsidP="0090515F">
            <w:pPr>
              <w:jc w:val="left"/>
              <w:rPr>
                <w:vanish/>
                <w:lang w:val="es-ES"/>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501A8147" w14:textId="77777777" w:rsidTr="0090515F">
              <w:tc>
                <w:tcPr>
                  <w:tcW w:w="1635" w:type="dxa"/>
                  <w:tcMar>
                    <w:top w:w="0" w:type="dxa"/>
                    <w:left w:w="0" w:type="dxa"/>
                    <w:bottom w:w="0" w:type="dxa"/>
                    <w:right w:w="0" w:type="dxa"/>
                  </w:tcMar>
                </w:tcPr>
                <w:p w14:paraId="34E295F5" w14:textId="77777777" w:rsidR="0044585D" w:rsidRDefault="0020712A">
                  <w:pPr>
                    <w:jc w:val="left"/>
                    <w:rPr>
                      <w:rFonts w:cs="Arial"/>
                      <w:color w:val="000000"/>
                      <w:sz w:val="16"/>
                      <w:szCs w:val="16"/>
                    </w:rPr>
                  </w:pPr>
                  <w:r>
                    <w:rPr>
                      <w:rStyle w:val="Emphasis"/>
                      <w:rFonts w:cs="Arial"/>
                      <w:color w:val="000000"/>
                      <w:sz w:val="16"/>
                      <w:szCs w:val="16"/>
                    </w:rPr>
                    <w:t xml:space="preserve">Citrus trifoliata </w:t>
                  </w:r>
                  <w:r>
                    <w:rPr>
                      <w:rFonts w:cs="Arial"/>
                      <w:color w:val="000000"/>
                      <w:sz w:val="16"/>
                      <w:szCs w:val="16"/>
                    </w:rPr>
                    <w:t>L.</w:t>
                  </w:r>
                </w:p>
                <w:p w14:paraId="739FAF71" w14:textId="77777777" w:rsidR="0016405F" w:rsidRDefault="0016405F" w:rsidP="0090515F">
                  <w:pPr>
                    <w:spacing w:line="1" w:lineRule="auto"/>
                    <w:jc w:val="left"/>
                  </w:pPr>
                </w:p>
              </w:tc>
            </w:tr>
          </w:tbl>
          <w:p w14:paraId="23DE6B1E" w14:textId="77777777" w:rsidR="0016405F" w:rsidRDefault="0016405F" w:rsidP="0090515F">
            <w:pPr>
              <w:spacing w:line="1" w:lineRule="auto"/>
              <w:jc w:val="left"/>
            </w:pPr>
          </w:p>
        </w:tc>
      </w:tr>
      <w:tr w:rsidR="0016405F" w14:paraId="061E3F1A"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B45004"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50C25466" w14:textId="77777777" w:rsidTr="0090515F">
              <w:tc>
                <w:tcPr>
                  <w:tcW w:w="555" w:type="dxa"/>
                  <w:tcMar>
                    <w:top w:w="0" w:type="dxa"/>
                    <w:left w:w="0" w:type="dxa"/>
                    <w:bottom w:w="0" w:type="dxa"/>
                    <w:right w:w="0" w:type="dxa"/>
                  </w:tcMar>
                </w:tcPr>
                <w:p w14:paraId="616E7D5F" w14:textId="77777777" w:rsidR="0044585D" w:rsidRDefault="0020712A">
                  <w:pPr>
                    <w:jc w:val="left"/>
                    <w:rPr>
                      <w:rFonts w:cs="Arial"/>
                      <w:color w:val="000000"/>
                      <w:sz w:val="16"/>
                      <w:szCs w:val="16"/>
                    </w:rPr>
                  </w:pPr>
                  <w:r>
                    <w:rPr>
                      <w:rFonts w:cs="Arial"/>
                      <w:color w:val="000000"/>
                      <w:sz w:val="16"/>
                      <w:szCs w:val="16"/>
                    </w:rPr>
                    <w:t>FR</w:t>
                  </w:r>
                </w:p>
                <w:p w14:paraId="66CC9022" w14:textId="77777777" w:rsidR="0016405F" w:rsidRDefault="0016405F" w:rsidP="0090515F">
                  <w:pPr>
                    <w:spacing w:line="1" w:lineRule="auto"/>
                    <w:jc w:val="left"/>
                  </w:pPr>
                </w:p>
              </w:tc>
            </w:tr>
          </w:tbl>
          <w:p w14:paraId="4A2CA40C"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E35C7"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712EBAA1" w14:textId="77777777" w:rsidTr="0090515F">
              <w:tc>
                <w:tcPr>
                  <w:tcW w:w="470" w:type="dxa"/>
                  <w:tcMar>
                    <w:top w:w="0" w:type="dxa"/>
                    <w:left w:w="0" w:type="dxa"/>
                    <w:bottom w:w="0" w:type="dxa"/>
                    <w:right w:w="0" w:type="dxa"/>
                  </w:tcMar>
                </w:tcPr>
                <w:p w14:paraId="2981EFD5" w14:textId="77777777" w:rsidR="0044585D" w:rsidRDefault="0020712A">
                  <w:pPr>
                    <w:jc w:val="left"/>
                    <w:rPr>
                      <w:rFonts w:cs="Arial"/>
                      <w:color w:val="000000"/>
                      <w:sz w:val="16"/>
                      <w:szCs w:val="16"/>
                    </w:rPr>
                  </w:pPr>
                  <w:r>
                    <w:rPr>
                      <w:rFonts w:cs="Arial"/>
                      <w:color w:val="000000"/>
                      <w:sz w:val="16"/>
                      <w:szCs w:val="16"/>
                    </w:rPr>
                    <w:t>TWF</w:t>
                  </w:r>
                </w:p>
                <w:p w14:paraId="78DA7E5D" w14:textId="77777777" w:rsidR="0016405F" w:rsidRDefault="0016405F" w:rsidP="0090515F">
                  <w:pPr>
                    <w:spacing w:line="1" w:lineRule="auto"/>
                    <w:jc w:val="left"/>
                  </w:pPr>
                </w:p>
              </w:tc>
            </w:tr>
          </w:tbl>
          <w:p w14:paraId="28BAB4A4"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B0BEB0"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74E797FF" w14:textId="77777777" w:rsidTr="0090515F">
              <w:tc>
                <w:tcPr>
                  <w:tcW w:w="630" w:type="dxa"/>
                  <w:tcMar>
                    <w:top w:w="0" w:type="dxa"/>
                    <w:left w:w="0" w:type="dxa"/>
                    <w:bottom w:w="0" w:type="dxa"/>
                    <w:right w:w="0" w:type="dxa"/>
                  </w:tcMar>
                </w:tcPr>
                <w:p w14:paraId="209027E0" w14:textId="77777777" w:rsidR="0044585D" w:rsidRDefault="0020712A">
                  <w:pPr>
                    <w:jc w:val="left"/>
                    <w:rPr>
                      <w:rFonts w:cs="Arial"/>
                      <w:color w:val="000000"/>
                      <w:sz w:val="16"/>
                      <w:szCs w:val="16"/>
                    </w:rPr>
                  </w:pPr>
                  <w:r>
                    <w:rPr>
                      <w:rFonts w:cs="Arial"/>
                      <w:color w:val="000000"/>
                      <w:sz w:val="16"/>
                      <w:szCs w:val="16"/>
                    </w:rPr>
                    <w:t>2024</w:t>
                  </w:r>
                </w:p>
                <w:p w14:paraId="55569038" w14:textId="77777777" w:rsidR="0016405F" w:rsidRDefault="0016405F" w:rsidP="0090515F">
                  <w:pPr>
                    <w:spacing w:line="1" w:lineRule="auto"/>
                    <w:jc w:val="left"/>
                  </w:pPr>
                </w:p>
              </w:tc>
            </w:tr>
          </w:tbl>
          <w:p w14:paraId="73BF01CD"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B51288"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34FE285C" w14:textId="77777777" w:rsidTr="0090515F">
              <w:tc>
                <w:tcPr>
                  <w:tcW w:w="1410" w:type="dxa"/>
                  <w:tcMar>
                    <w:top w:w="0" w:type="dxa"/>
                    <w:left w:w="0" w:type="dxa"/>
                    <w:bottom w:w="0" w:type="dxa"/>
                    <w:right w:w="0" w:type="dxa"/>
                  </w:tcMar>
                </w:tcPr>
                <w:p w14:paraId="1A94A507" w14:textId="77777777" w:rsidR="0044585D" w:rsidRDefault="0020712A">
                  <w:pPr>
                    <w:jc w:val="left"/>
                    <w:rPr>
                      <w:rFonts w:cs="Arial"/>
                      <w:color w:val="000000"/>
                      <w:sz w:val="16"/>
                      <w:szCs w:val="16"/>
                    </w:rPr>
                  </w:pPr>
                  <w:r>
                    <w:rPr>
                      <w:rFonts w:cs="Arial"/>
                      <w:color w:val="000000"/>
                      <w:sz w:val="16"/>
                      <w:szCs w:val="16"/>
                    </w:rPr>
                    <w:t>TG/84/5(proj.1)</w:t>
                  </w:r>
                </w:p>
                <w:p w14:paraId="538BCB2C" w14:textId="77777777" w:rsidR="0016405F" w:rsidRDefault="0016405F" w:rsidP="0090515F">
                  <w:pPr>
                    <w:spacing w:line="1" w:lineRule="auto"/>
                    <w:jc w:val="left"/>
                  </w:pPr>
                </w:p>
              </w:tc>
            </w:tr>
          </w:tbl>
          <w:p w14:paraId="155F0EF1"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CCEBE5"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65D373C9" w14:textId="77777777" w:rsidTr="0090515F">
              <w:tc>
                <w:tcPr>
                  <w:tcW w:w="1395" w:type="dxa"/>
                  <w:tcMar>
                    <w:top w:w="0" w:type="dxa"/>
                    <w:left w:w="0" w:type="dxa"/>
                    <w:bottom w:w="0" w:type="dxa"/>
                    <w:right w:w="0" w:type="dxa"/>
                  </w:tcMar>
                </w:tcPr>
                <w:p w14:paraId="2282A0D0" w14:textId="77777777" w:rsidR="0044585D" w:rsidRDefault="0020712A">
                  <w:pPr>
                    <w:jc w:val="left"/>
                    <w:rPr>
                      <w:rFonts w:cs="Arial"/>
                      <w:color w:val="000000"/>
                      <w:sz w:val="16"/>
                      <w:szCs w:val="16"/>
                    </w:rPr>
                  </w:pPr>
                  <w:r w:rsidRPr="00183809">
                    <w:rPr>
                      <w:rFonts w:cs="Arial"/>
                      <w:color w:val="000000"/>
                      <w:sz w:val="16"/>
                      <w:szCs w:val="16"/>
                    </w:rPr>
                    <w:t>Japanische Pflaume</w:t>
                  </w:r>
                </w:p>
                <w:p w14:paraId="085FFF57" w14:textId="77777777" w:rsidR="0016405F" w:rsidRPr="00183809" w:rsidRDefault="0016405F" w:rsidP="0090515F">
                  <w:pPr>
                    <w:spacing w:line="1" w:lineRule="auto"/>
                    <w:jc w:val="left"/>
                  </w:pPr>
                </w:p>
              </w:tc>
            </w:tr>
          </w:tbl>
          <w:p w14:paraId="7C0DD549"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BC479B"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60F010D7" w14:textId="77777777" w:rsidTr="0090515F">
              <w:tc>
                <w:tcPr>
                  <w:tcW w:w="1275" w:type="dxa"/>
                  <w:tcMar>
                    <w:top w:w="0" w:type="dxa"/>
                    <w:left w:w="0" w:type="dxa"/>
                    <w:bottom w:w="0" w:type="dxa"/>
                    <w:right w:w="0" w:type="dxa"/>
                  </w:tcMar>
                </w:tcPr>
                <w:p w14:paraId="0713E957" w14:textId="77777777" w:rsidR="0044585D" w:rsidRDefault="0020712A">
                  <w:pPr>
                    <w:jc w:val="left"/>
                    <w:rPr>
                      <w:rFonts w:cs="Arial"/>
                      <w:color w:val="000000"/>
                      <w:sz w:val="16"/>
                      <w:szCs w:val="16"/>
                    </w:rPr>
                  </w:pPr>
                  <w:r>
                    <w:rPr>
                      <w:rFonts w:cs="Arial"/>
                      <w:color w:val="000000"/>
                      <w:sz w:val="16"/>
                      <w:szCs w:val="16"/>
                    </w:rPr>
                    <w:t>Prunier japonais</w:t>
                  </w:r>
                </w:p>
                <w:p w14:paraId="21EB74E4" w14:textId="77777777" w:rsidR="0016405F" w:rsidRDefault="0016405F" w:rsidP="0090515F">
                  <w:pPr>
                    <w:spacing w:line="1" w:lineRule="auto"/>
                    <w:jc w:val="left"/>
                  </w:pPr>
                </w:p>
              </w:tc>
            </w:tr>
          </w:tbl>
          <w:p w14:paraId="74C2E2EA"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8830E7"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080B5CD5" w14:textId="77777777" w:rsidTr="0090515F">
              <w:tc>
                <w:tcPr>
                  <w:tcW w:w="1185" w:type="dxa"/>
                  <w:tcMar>
                    <w:top w:w="0" w:type="dxa"/>
                    <w:left w:w="0" w:type="dxa"/>
                    <w:bottom w:w="0" w:type="dxa"/>
                    <w:right w:w="0" w:type="dxa"/>
                  </w:tcMar>
                </w:tcPr>
                <w:p w14:paraId="4AC8FE89" w14:textId="77777777" w:rsidR="0044585D" w:rsidRDefault="0020712A">
                  <w:pPr>
                    <w:jc w:val="left"/>
                    <w:rPr>
                      <w:rFonts w:cs="Arial"/>
                      <w:color w:val="000000"/>
                      <w:sz w:val="16"/>
                      <w:szCs w:val="16"/>
                    </w:rPr>
                  </w:pPr>
                  <w:r>
                    <w:rPr>
                      <w:rFonts w:cs="Arial"/>
                      <w:color w:val="000000"/>
                      <w:sz w:val="16"/>
                      <w:szCs w:val="16"/>
                    </w:rPr>
                    <w:t>Ostasiatische Pflaume</w:t>
                  </w:r>
                </w:p>
                <w:p w14:paraId="1BD9A7E9" w14:textId="77777777" w:rsidR="0016405F" w:rsidRDefault="0016405F" w:rsidP="0090515F">
                  <w:pPr>
                    <w:spacing w:line="1" w:lineRule="auto"/>
                    <w:jc w:val="left"/>
                  </w:pPr>
                </w:p>
              </w:tc>
            </w:tr>
          </w:tbl>
          <w:p w14:paraId="36F4F9EC"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4A275"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0CA5070C" w14:textId="77777777" w:rsidTr="0090515F">
              <w:tc>
                <w:tcPr>
                  <w:tcW w:w="1215" w:type="dxa"/>
                  <w:tcMar>
                    <w:top w:w="0" w:type="dxa"/>
                    <w:left w:w="0" w:type="dxa"/>
                    <w:bottom w:w="0" w:type="dxa"/>
                    <w:right w:w="0" w:type="dxa"/>
                  </w:tcMar>
                </w:tcPr>
                <w:p w14:paraId="6B794688" w14:textId="77777777" w:rsidR="0044585D" w:rsidRDefault="0020712A">
                  <w:pPr>
                    <w:jc w:val="left"/>
                    <w:rPr>
                      <w:rFonts w:cs="Arial"/>
                      <w:color w:val="000000"/>
                      <w:sz w:val="16"/>
                      <w:szCs w:val="16"/>
                    </w:rPr>
                  </w:pPr>
                  <w:r>
                    <w:rPr>
                      <w:rFonts w:cs="Arial"/>
                      <w:color w:val="000000"/>
                      <w:sz w:val="16"/>
                      <w:szCs w:val="16"/>
                    </w:rPr>
                    <w:t>Ciruelo japonés</w:t>
                  </w:r>
                </w:p>
                <w:p w14:paraId="2693BC21" w14:textId="77777777" w:rsidR="0016405F" w:rsidRDefault="0016405F" w:rsidP="0090515F">
                  <w:pPr>
                    <w:spacing w:line="1" w:lineRule="auto"/>
                    <w:jc w:val="left"/>
                  </w:pPr>
                </w:p>
              </w:tc>
            </w:tr>
          </w:tbl>
          <w:p w14:paraId="320C0EA8"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9B1ED2"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7C502939" w14:textId="77777777" w:rsidTr="0090515F">
              <w:tc>
                <w:tcPr>
                  <w:tcW w:w="1635" w:type="dxa"/>
                  <w:tcMar>
                    <w:top w:w="0" w:type="dxa"/>
                    <w:left w:w="0" w:type="dxa"/>
                    <w:bottom w:w="0" w:type="dxa"/>
                    <w:right w:w="0" w:type="dxa"/>
                  </w:tcMar>
                </w:tcPr>
                <w:p w14:paraId="40FA2552" w14:textId="77777777" w:rsidR="0044585D" w:rsidRDefault="0020712A">
                  <w:pPr>
                    <w:jc w:val="left"/>
                    <w:rPr>
                      <w:rFonts w:cs="Arial"/>
                      <w:color w:val="000000"/>
                      <w:sz w:val="16"/>
                      <w:szCs w:val="16"/>
                    </w:rPr>
                  </w:pPr>
                  <w:r>
                    <w:rPr>
                      <w:rStyle w:val="Emphasis"/>
                      <w:rFonts w:cs="Arial"/>
                      <w:color w:val="000000"/>
                      <w:sz w:val="16"/>
                      <w:szCs w:val="16"/>
                    </w:rPr>
                    <w:t xml:space="preserve">Prunus salicina </w:t>
                  </w:r>
                  <w:r>
                    <w:rPr>
                      <w:rFonts w:cs="Arial"/>
                      <w:color w:val="000000"/>
                      <w:sz w:val="16"/>
                      <w:szCs w:val="16"/>
                    </w:rPr>
                    <w:t>Lindl.</w:t>
                  </w:r>
                </w:p>
                <w:p w14:paraId="57769C1F" w14:textId="77777777" w:rsidR="0016405F" w:rsidRDefault="0016405F" w:rsidP="0090515F">
                  <w:pPr>
                    <w:spacing w:line="1" w:lineRule="auto"/>
                    <w:jc w:val="left"/>
                  </w:pPr>
                </w:p>
              </w:tc>
            </w:tr>
          </w:tbl>
          <w:p w14:paraId="2A4A795A" w14:textId="77777777" w:rsidR="0016405F" w:rsidRDefault="0016405F" w:rsidP="0090515F">
            <w:pPr>
              <w:spacing w:line="1" w:lineRule="auto"/>
              <w:jc w:val="left"/>
            </w:pPr>
          </w:p>
        </w:tc>
      </w:tr>
      <w:tr w:rsidR="0016405F" w14:paraId="029619F0"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676DE9"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10C8714C" w14:textId="77777777" w:rsidTr="0090515F">
              <w:tc>
                <w:tcPr>
                  <w:tcW w:w="555" w:type="dxa"/>
                  <w:tcMar>
                    <w:top w:w="0" w:type="dxa"/>
                    <w:left w:w="0" w:type="dxa"/>
                    <w:bottom w:w="0" w:type="dxa"/>
                    <w:right w:w="0" w:type="dxa"/>
                  </w:tcMar>
                </w:tcPr>
                <w:p w14:paraId="07F05698" w14:textId="77777777" w:rsidR="0044585D" w:rsidRDefault="0020712A">
                  <w:pPr>
                    <w:jc w:val="left"/>
                    <w:rPr>
                      <w:rFonts w:cs="Arial"/>
                      <w:color w:val="000000"/>
                      <w:sz w:val="16"/>
                      <w:szCs w:val="16"/>
                    </w:rPr>
                  </w:pPr>
                  <w:r>
                    <w:rPr>
                      <w:rFonts w:cs="Arial"/>
                      <w:color w:val="000000"/>
                      <w:sz w:val="16"/>
                      <w:szCs w:val="16"/>
                    </w:rPr>
                    <w:t>CN</w:t>
                  </w:r>
                </w:p>
                <w:p w14:paraId="2A36BB9E" w14:textId="77777777" w:rsidR="0016405F" w:rsidRDefault="0016405F" w:rsidP="0090515F">
                  <w:pPr>
                    <w:spacing w:line="1" w:lineRule="auto"/>
                    <w:jc w:val="left"/>
                  </w:pPr>
                </w:p>
              </w:tc>
            </w:tr>
          </w:tbl>
          <w:p w14:paraId="74AF1C5D"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E01EFB"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3C28416A" w14:textId="77777777" w:rsidTr="0090515F">
              <w:tc>
                <w:tcPr>
                  <w:tcW w:w="470" w:type="dxa"/>
                  <w:tcMar>
                    <w:top w:w="0" w:type="dxa"/>
                    <w:left w:w="0" w:type="dxa"/>
                    <w:bottom w:w="0" w:type="dxa"/>
                    <w:right w:w="0" w:type="dxa"/>
                  </w:tcMar>
                </w:tcPr>
                <w:p w14:paraId="3D11857C" w14:textId="77777777" w:rsidR="0044585D" w:rsidRDefault="0020712A">
                  <w:pPr>
                    <w:jc w:val="left"/>
                    <w:rPr>
                      <w:rFonts w:cs="Arial"/>
                      <w:color w:val="000000"/>
                      <w:sz w:val="16"/>
                      <w:szCs w:val="16"/>
                    </w:rPr>
                  </w:pPr>
                  <w:r>
                    <w:rPr>
                      <w:rFonts w:cs="Arial"/>
                      <w:color w:val="000000"/>
                      <w:sz w:val="16"/>
                      <w:szCs w:val="16"/>
                    </w:rPr>
                    <w:t>TWF</w:t>
                  </w:r>
                </w:p>
                <w:p w14:paraId="643ABB17" w14:textId="77777777" w:rsidR="0016405F" w:rsidRDefault="0016405F" w:rsidP="0090515F">
                  <w:pPr>
                    <w:spacing w:line="1" w:lineRule="auto"/>
                    <w:jc w:val="left"/>
                  </w:pPr>
                </w:p>
              </w:tc>
            </w:tr>
          </w:tbl>
          <w:p w14:paraId="6F625419"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41460F"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01372B88" w14:textId="77777777" w:rsidTr="0090515F">
              <w:tc>
                <w:tcPr>
                  <w:tcW w:w="630" w:type="dxa"/>
                  <w:tcMar>
                    <w:top w:w="0" w:type="dxa"/>
                    <w:left w:w="0" w:type="dxa"/>
                    <w:bottom w:w="0" w:type="dxa"/>
                    <w:right w:w="0" w:type="dxa"/>
                  </w:tcMar>
                </w:tcPr>
                <w:p w14:paraId="25297469" w14:textId="77777777" w:rsidR="0044585D" w:rsidRDefault="0020712A">
                  <w:pPr>
                    <w:jc w:val="left"/>
                    <w:rPr>
                      <w:rFonts w:cs="Arial"/>
                      <w:color w:val="000000"/>
                      <w:sz w:val="16"/>
                      <w:szCs w:val="16"/>
                    </w:rPr>
                  </w:pPr>
                  <w:r>
                    <w:rPr>
                      <w:rFonts w:cs="Arial"/>
                      <w:color w:val="000000"/>
                      <w:sz w:val="16"/>
                      <w:szCs w:val="16"/>
                    </w:rPr>
                    <w:t>2024</w:t>
                  </w:r>
                </w:p>
                <w:p w14:paraId="42639425" w14:textId="77777777" w:rsidR="0016405F" w:rsidRDefault="0016405F" w:rsidP="0090515F">
                  <w:pPr>
                    <w:spacing w:line="1" w:lineRule="auto"/>
                    <w:jc w:val="left"/>
                  </w:pPr>
                </w:p>
              </w:tc>
            </w:tr>
          </w:tbl>
          <w:p w14:paraId="3C8DBCF3"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968721"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3ABF2D20" w14:textId="77777777" w:rsidTr="0090515F">
              <w:tc>
                <w:tcPr>
                  <w:tcW w:w="1410" w:type="dxa"/>
                  <w:tcMar>
                    <w:top w:w="0" w:type="dxa"/>
                    <w:left w:w="0" w:type="dxa"/>
                    <w:bottom w:w="0" w:type="dxa"/>
                    <w:right w:w="0" w:type="dxa"/>
                  </w:tcMar>
                </w:tcPr>
                <w:p w14:paraId="3DCABB8E" w14:textId="77777777" w:rsidR="0044585D" w:rsidRDefault="0020712A">
                  <w:pPr>
                    <w:jc w:val="left"/>
                    <w:rPr>
                      <w:rFonts w:cs="Arial"/>
                      <w:color w:val="000000"/>
                      <w:sz w:val="16"/>
                      <w:szCs w:val="16"/>
                    </w:rPr>
                  </w:pPr>
                  <w:r>
                    <w:rPr>
                      <w:rFonts w:cs="Arial"/>
                      <w:color w:val="000000"/>
                      <w:sz w:val="16"/>
                      <w:szCs w:val="16"/>
                    </w:rPr>
                    <w:t>TG/110/4(proj.3)</w:t>
                  </w:r>
                </w:p>
                <w:p w14:paraId="258A03C4" w14:textId="77777777" w:rsidR="0016405F" w:rsidRDefault="0016405F" w:rsidP="0090515F">
                  <w:pPr>
                    <w:spacing w:line="1" w:lineRule="auto"/>
                    <w:jc w:val="left"/>
                  </w:pPr>
                </w:p>
              </w:tc>
            </w:tr>
          </w:tbl>
          <w:p w14:paraId="533303EF"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2AC376"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279558DD" w14:textId="77777777" w:rsidTr="0090515F">
              <w:tc>
                <w:tcPr>
                  <w:tcW w:w="1395" w:type="dxa"/>
                  <w:tcMar>
                    <w:top w:w="0" w:type="dxa"/>
                    <w:left w:w="0" w:type="dxa"/>
                    <w:bottom w:w="0" w:type="dxa"/>
                    <w:right w:w="0" w:type="dxa"/>
                  </w:tcMar>
                </w:tcPr>
                <w:p w14:paraId="6E996553" w14:textId="77777777" w:rsidR="0044585D" w:rsidRDefault="0020712A">
                  <w:pPr>
                    <w:jc w:val="left"/>
                    <w:rPr>
                      <w:rFonts w:cs="Arial"/>
                      <w:color w:val="000000"/>
                      <w:sz w:val="16"/>
                      <w:szCs w:val="16"/>
                    </w:rPr>
                  </w:pPr>
                  <w:r w:rsidRPr="00183809">
                    <w:rPr>
                      <w:rFonts w:cs="Arial"/>
                      <w:color w:val="000000"/>
                      <w:sz w:val="16"/>
                      <w:szCs w:val="16"/>
                    </w:rPr>
                    <w:t>Guave</w:t>
                  </w:r>
                </w:p>
                <w:p w14:paraId="0DD10ABB" w14:textId="77777777" w:rsidR="0016405F" w:rsidRPr="00183809" w:rsidRDefault="0016405F" w:rsidP="0090515F">
                  <w:pPr>
                    <w:spacing w:line="1" w:lineRule="auto"/>
                    <w:jc w:val="left"/>
                  </w:pPr>
                </w:p>
              </w:tc>
            </w:tr>
          </w:tbl>
          <w:p w14:paraId="277EE137"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92C708"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5E8BCE64" w14:textId="77777777" w:rsidTr="0090515F">
              <w:tc>
                <w:tcPr>
                  <w:tcW w:w="1275" w:type="dxa"/>
                  <w:tcMar>
                    <w:top w:w="0" w:type="dxa"/>
                    <w:left w:w="0" w:type="dxa"/>
                    <w:bottom w:w="0" w:type="dxa"/>
                    <w:right w:w="0" w:type="dxa"/>
                  </w:tcMar>
                </w:tcPr>
                <w:p w14:paraId="1EEA65C2" w14:textId="77777777" w:rsidR="0044585D" w:rsidRDefault="0020712A">
                  <w:pPr>
                    <w:jc w:val="left"/>
                    <w:rPr>
                      <w:rFonts w:cs="Arial"/>
                      <w:color w:val="000000"/>
                      <w:sz w:val="16"/>
                      <w:szCs w:val="16"/>
                    </w:rPr>
                  </w:pPr>
                  <w:r>
                    <w:rPr>
                      <w:rFonts w:cs="Arial"/>
                      <w:color w:val="000000"/>
                      <w:sz w:val="16"/>
                      <w:szCs w:val="16"/>
                    </w:rPr>
                    <w:t>Goyavier</w:t>
                  </w:r>
                </w:p>
                <w:p w14:paraId="214E93E0" w14:textId="77777777" w:rsidR="0016405F" w:rsidRDefault="0016405F" w:rsidP="0090515F">
                  <w:pPr>
                    <w:spacing w:line="1" w:lineRule="auto"/>
                    <w:jc w:val="left"/>
                  </w:pPr>
                </w:p>
              </w:tc>
            </w:tr>
          </w:tbl>
          <w:p w14:paraId="3479C040"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D11CA2"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7F30A1B1" w14:textId="77777777" w:rsidTr="0090515F">
              <w:tc>
                <w:tcPr>
                  <w:tcW w:w="1185" w:type="dxa"/>
                  <w:tcMar>
                    <w:top w:w="0" w:type="dxa"/>
                    <w:left w:w="0" w:type="dxa"/>
                    <w:bottom w:w="0" w:type="dxa"/>
                    <w:right w:w="0" w:type="dxa"/>
                  </w:tcMar>
                </w:tcPr>
                <w:p w14:paraId="1A445456" w14:textId="77777777" w:rsidR="0044585D" w:rsidRDefault="0020712A">
                  <w:pPr>
                    <w:jc w:val="left"/>
                    <w:rPr>
                      <w:rFonts w:cs="Arial"/>
                      <w:color w:val="000000"/>
                      <w:sz w:val="16"/>
                      <w:szCs w:val="16"/>
                    </w:rPr>
                  </w:pPr>
                  <w:r>
                    <w:rPr>
                      <w:rFonts w:cs="Arial"/>
                      <w:color w:val="000000"/>
                      <w:sz w:val="16"/>
                      <w:szCs w:val="16"/>
                    </w:rPr>
                    <w:t>Guave</w:t>
                  </w:r>
                </w:p>
                <w:p w14:paraId="4A6426C8" w14:textId="77777777" w:rsidR="0016405F" w:rsidRDefault="0016405F" w:rsidP="0090515F">
                  <w:pPr>
                    <w:spacing w:line="1" w:lineRule="auto"/>
                    <w:jc w:val="left"/>
                  </w:pPr>
                </w:p>
              </w:tc>
            </w:tr>
          </w:tbl>
          <w:p w14:paraId="07B7F7BE"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A7F1FD"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358C9D7D" w14:textId="77777777" w:rsidTr="0090515F">
              <w:tc>
                <w:tcPr>
                  <w:tcW w:w="1215" w:type="dxa"/>
                  <w:tcMar>
                    <w:top w:w="0" w:type="dxa"/>
                    <w:left w:w="0" w:type="dxa"/>
                    <w:bottom w:w="0" w:type="dxa"/>
                    <w:right w:w="0" w:type="dxa"/>
                  </w:tcMar>
                </w:tcPr>
                <w:p w14:paraId="40FB5911" w14:textId="77777777" w:rsidR="0044585D" w:rsidRDefault="0020712A">
                  <w:pPr>
                    <w:jc w:val="left"/>
                    <w:rPr>
                      <w:rFonts w:cs="Arial"/>
                      <w:color w:val="000000"/>
                      <w:sz w:val="16"/>
                      <w:szCs w:val="16"/>
                    </w:rPr>
                  </w:pPr>
                  <w:r>
                    <w:rPr>
                      <w:rFonts w:cs="Arial"/>
                      <w:color w:val="000000"/>
                      <w:sz w:val="16"/>
                      <w:szCs w:val="16"/>
                    </w:rPr>
                    <w:t>Guayabo</w:t>
                  </w:r>
                </w:p>
                <w:p w14:paraId="0594B912" w14:textId="77777777" w:rsidR="0016405F" w:rsidRDefault="0016405F" w:rsidP="0090515F">
                  <w:pPr>
                    <w:spacing w:line="1" w:lineRule="auto"/>
                    <w:jc w:val="left"/>
                  </w:pPr>
                </w:p>
              </w:tc>
            </w:tr>
          </w:tbl>
          <w:p w14:paraId="6E8295DB"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BBDD69"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44D1DB67" w14:textId="77777777" w:rsidTr="0090515F">
              <w:tc>
                <w:tcPr>
                  <w:tcW w:w="1635" w:type="dxa"/>
                  <w:tcMar>
                    <w:top w:w="0" w:type="dxa"/>
                    <w:left w:w="0" w:type="dxa"/>
                    <w:bottom w:w="0" w:type="dxa"/>
                    <w:right w:w="0" w:type="dxa"/>
                  </w:tcMar>
                </w:tcPr>
                <w:p w14:paraId="1C29B986" w14:textId="77777777" w:rsidR="0044585D" w:rsidRDefault="0020712A">
                  <w:pPr>
                    <w:jc w:val="left"/>
                    <w:rPr>
                      <w:rFonts w:cs="Arial"/>
                      <w:color w:val="000000"/>
                      <w:sz w:val="16"/>
                      <w:szCs w:val="16"/>
                    </w:rPr>
                  </w:pPr>
                  <w:r>
                    <w:rPr>
                      <w:rStyle w:val="Emphasis"/>
                      <w:rFonts w:cs="Arial"/>
                      <w:color w:val="000000"/>
                      <w:sz w:val="16"/>
                      <w:szCs w:val="16"/>
                    </w:rPr>
                    <w:t xml:space="preserve">Psidium guajava </w:t>
                  </w:r>
                  <w:r>
                    <w:rPr>
                      <w:rFonts w:cs="Arial"/>
                      <w:color w:val="000000"/>
                      <w:sz w:val="16"/>
                      <w:szCs w:val="16"/>
                    </w:rPr>
                    <w:t>L.</w:t>
                  </w:r>
                </w:p>
                <w:p w14:paraId="07BEFBE3" w14:textId="77777777" w:rsidR="0016405F" w:rsidRDefault="0016405F" w:rsidP="0090515F">
                  <w:pPr>
                    <w:spacing w:line="1" w:lineRule="auto"/>
                    <w:jc w:val="left"/>
                  </w:pPr>
                </w:p>
              </w:tc>
            </w:tr>
          </w:tbl>
          <w:p w14:paraId="41DAD124" w14:textId="77777777" w:rsidR="0016405F" w:rsidRDefault="0016405F" w:rsidP="0090515F">
            <w:pPr>
              <w:spacing w:line="1" w:lineRule="auto"/>
              <w:jc w:val="left"/>
            </w:pPr>
          </w:p>
        </w:tc>
      </w:tr>
      <w:tr w:rsidR="0016405F" w14:paraId="3F44F623"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6DC715"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7022464A" w14:textId="77777777" w:rsidTr="0090515F">
              <w:tc>
                <w:tcPr>
                  <w:tcW w:w="555" w:type="dxa"/>
                  <w:tcMar>
                    <w:top w:w="0" w:type="dxa"/>
                    <w:left w:w="0" w:type="dxa"/>
                    <w:bottom w:w="0" w:type="dxa"/>
                    <w:right w:w="0" w:type="dxa"/>
                  </w:tcMar>
                </w:tcPr>
                <w:p w14:paraId="357B41A1" w14:textId="77777777" w:rsidR="0044585D" w:rsidRDefault="0020712A">
                  <w:pPr>
                    <w:jc w:val="left"/>
                    <w:rPr>
                      <w:rFonts w:cs="Arial"/>
                      <w:color w:val="000000"/>
                      <w:sz w:val="16"/>
                      <w:szCs w:val="16"/>
                    </w:rPr>
                  </w:pPr>
                  <w:r>
                    <w:rPr>
                      <w:rFonts w:cs="Arial"/>
                      <w:color w:val="000000"/>
                      <w:sz w:val="16"/>
                      <w:szCs w:val="16"/>
                    </w:rPr>
                    <w:t>QZ</w:t>
                  </w:r>
                </w:p>
                <w:p w14:paraId="54919587" w14:textId="77777777" w:rsidR="0016405F" w:rsidRDefault="0016405F" w:rsidP="0090515F">
                  <w:pPr>
                    <w:spacing w:line="1" w:lineRule="auto"/>
                    <w:jc w:val="left"/>
                  </w:pPr>
                </w:p>
              </w:tc>
            </w:tr>
          </w:tbl>
          <w:p w14:paraId="6DEF7473"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534B74"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2F43C5D6" w14:textId="77777777" w:rsidTr="0090515F">
              <w:tc>
                <w:tcPr>
                  <w:tcW w:w="470" w:type="dxa"/>
                  <w:tcMar>
                    <w:top w:w="0" w:type="dxa"/>
                    <w:left w:w="0" w:type="dxa"/>
                    <w:bottom w:w="0" w:type="dxa"/>
                    <w:right w:w="0" w:type="dxa"/>
                  </w:tcMar>
                </w:tcPr>
                <w:p w14:paraId="1482555E" w14:textId="77777777" w:rsidR="0044585D" w:rsidRDefault="0020712A">
                  <w:pPr>
                    <w:jc w:val="left"/>
                    <w:rPr>
                      <w:rFonts w:cs="Arial"/>
                      <w:color w:val="000000"/>
                      <w:sz w:val="16"/>
                      <w:szCs w:val="16"/>
                    </w:rPr>
                  </w:pPr>
                  <w:r>
                    <w:rPr>
                      <w:rFonts w:cs="Arial"/>
                      <w:color w:val="000000"/>
                      <w:sz w:val="16"/>
                      <w:szCs w:val="16"/>
                    </w:rPr>
                    <w:t>TWV</w:t>
                  </w:r>
                </w:p>
                <w:p w14:paraId="6711C1C6" w14:textId="77777777" w:rsidR="0016405F" w:rsidRDefault="0016405F" w:rsidP="0090515F">
                  <w:pPr>
                    <w:spacing w:line="1" w:lineRule="auto"/>
                    <w:jc w:val="left"/>
                  </w:pPr>
                </w:p>
              </w:tc>
            </w:tr>
          </w:tbl>
          <w:p w14:paraId="560974B6"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CF5F61"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4C5AA199" w14:textId="77777777" w:rsidTr="0090515F">
              <w:tc>
                <w:tcPr>
                  <w:tcW w:w="630" w:type="dxa"/>
                  <w:tcMar>
                    <w:top w:w="0" w:type="dxa"/>
                    <w:left w:w="0" w:type="dxa"/>
                    <w:bottom w:w="0" w:type="dxa"/>
                    <w:right w:w="0" w:type="dxa"/>
                  </w:tcMar>
                </w:tcPr>
                <w:p w14:paraId="058AF059" w14:textId="77777777" w:rsidR="0044585D" w:rsidRDefault="0020712A">
                  <w:pPr>
                    <w:jc w:val="left"/>
                    <w:rPr>
                      <w:rFonts w:cs="Arial"/>
                      <w:color w:val="000000"/>
                      <w:sz w:val="16"/>
                      <w:szCs w:val="16"/>
                    </w:rPr>
                  </w:pPr>
                  <w:r>
                    <w:rPr>
                      <w:rFonts w:cs="Arial"/>
                      <w:color w:val="000000"/>
                      <w:sz w:val="16"/>
                      <w:szCs w:val="16"/>
                    </w:rPr>
                    <w:t>2024*</w:t>
                  </w:r>
                </w:p>
                <w:p w14:paraId="3E332D38" w14:textId="77777777" w:rsidR="0016405F" w:rsidRDefault="0016405F" w:rsidP="0090515F">
                  <w:pPr>
                    <w:spacing w:line="1" w:lineRule="auto"/>
                    <w:jc w:val="left"/>
                  </w:pPr>
                </w:p>
              </w:tc>
            </w:tr>
          </w:tbl>
          <w:p w14:paraId="4BF645C5"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DF7294"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14B8C384" w14:textId="77777777" w:rsidTr="0090515F">
              <w:tc>
                <w:tcPr>
                  <w:tcW w:w="1410" w:type="dxa"/>
                  <w:tcMar>
                    <w:top w:w="0" w:type="dxa"/>
                    <w:left w:w="0" w:type="dxa"/>
                    <w:bottom w:w="0" w:type="dxa"/>
                    <w:right w:w="0" w:type="dxa"/>
                  </w:tcMar>
                </w:tcPr>
                <w:p w14:paraId="343B73B4" w14:textId="77777777" w:rsidR="0044585D" w:rsidRDefault="0020712A">
                  <w:pPr>
                    <w:jc w:val="left"/>
                    <w:rPr>
                      <w:rFonts w:cs="Arial"/>
                      <w:color w:val="000000"/>
                      <w:sz w:val="16"/>
                      <w:szCs w:val="16"/>
                    </w:rPr>
                  </w:pPr>
                  <w:r>
                    <w:rPr>
                      <w:rFonts w:cs="Arial"/>
                      <w:color w:val="000000"/>
                      <w:sz w:val="16"/>
                      <w:szCs w:val="16"/>
                    </w:rPr>
                    <w:t>TG/117/5(proj.4)</w:t>
                  </w:r>
                </w:p>
                <w:p w14:paraId="67D2955B" w14:textId="77777777" w:rsidR="0016405F" w:rsidRDefault="0016405F" w:rsidP="0090515F">
                  <w:pPr>
                    <w:spacing w:line="1" w:lineRule="auto"/>
                    <w:jc w:val="left"/>
                  </w:pPr>
                </w:p>
              </w:tc>
            </w:tr>
          </w:tbl>
          <w:p w14:paraId="0F31514F"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08F992"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511BFDB5" w14:textId="77777777" w:rsidTr="0090515F">
              <w:tc>
                <w:tcPr>
                  <w:tcW w:w="1395" w:type="dxa"/>
                  <w:tcMar>
                    <w:top w:w="0" w:type="dxa"/>
                    <w:left w:w="0" w:type="dxa"/>
                    <w:bottom w:w="0" w:type="dxa"/>
                    <w:right w:w="0" w:type="dxa"/>
                  </w:tcMar>
                </w:tcPr>
                <w:p w14:paraId="5D5B46E1" w14:textId="77777777" w:rsidR="0044585D" w:rsidRDefault="0020712A">
                  <w:pPr>
                    <w:jc w:val="left"/>
                    <w:rPr>
                      <w:rFonts w:cs="Arial"/>
                      <w:color w:val="000000"/>
                      <w:sz w:val="16"/>
                      <w:szCs w:val="16"/>
                    </w:rPr>
                  </w:pPr>
                  <w:r w:rsidRPr="00183809">
                    <w:rPr>
                      <w:rFonts w:cs="Arial"/>
                      <w:color w:val="000000"/>
                      <w:sz w:val="16"/>
                      <w:szCs w:val="16"/>
                    </w:rPr>
                    <w:t>Eierpflanze</w:t>
                  </w:r>
                </w:p>
                <w:p w14:paraId="11BB14DC" w14:textId="77777777" w:rsidR="0016405F" w:rsidRPr="00183809" w:rsidRDefault="0016405F" w:rsidP="0090515F">
                  <w:pPr>
                    <w:spacing w:line="1" w:lineRule="auto"/>
                    <w:jc w:val="left"/>
                  </w:pPr>
                </w:p>
              </w:tc>
            </w:tr>
          </w:tbl>
          <w:p w14:paraId="39E0F507"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24D315"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19A76991" w14:textId="77777777" w:rsidTr="0090515F">
              <w:tc>
                <w:tcPr>
                  <w:tcW w:w="1275" w:type="dxa"/>
                  <w:tcMar>
                    <w:top w:w="0" w:type="dxa"/>
                    <w:left w:w="0" w:type="dxa"/>
                    <w:bottom w:w="0" w:type="dxa"/>
                    <w:right w:w="0" w:type="dxa"/>
                  </w:tcMar>
                </w:tcPr>
                <w:p w14:paraId="4DC26F52" w14:textId="77777777" w:rsidR="0044585D" w:rsidRDefault="0020712A">
                  <w:pPr>
                    <w:jc w:val="left"/>
                    <w:rPr>
                      <w:rFonts w:cs="Arial"/>
                      <w:color w:val="000000"/>
                      <w:sz w:val="16"/>
                      <w:szCs w:val="16"/>
                    </w:rPr>
                  </w:pPr>
                  <w:r>
                    <w:rPr>
                      <w:rFonts w:cs="Arial"/>
                      <w:color w:val="000000"/>
                      <w:sz w:val="16"/>
                      <w:szCs w:val="16"/>
                    </w:rPr>
                    <w:t>Aubergine</w:t>
                  </w:r>
                </w:p>
                <w:p w14:paraId="37357A73" w14:textId="77777777" w:rsidR="0016405F" w:rsidRDefault="0016405F" w:rsidP="0090515F">
                  <w:pPr>
                    <w:spacing w:line="1" w:lineRule="auto"/>
                    <w:jc w:val="left"/>
                  </w:pPr>
                </w:p>
              </w:tc>
            </w:tr>
          </w:tbl>
          <w:p w14:paraId="4689A6B5"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CD4F16"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7335B5D8" w14:textId="77777777" w:rsidTr="0090515F">
              <w:tc>
                <w:tcPr>
                  <w:tcW w:w="1185" w:type="dxa"/>
                  <w:tcMar>
                    <w:top w:w="0" w:type="dxa"/>
                    <w:left w:w="0" w:type="dxa"/>
                    <w:bottom w:w="0" w:type="dxa"/>
                    <w:right w:w="0" w:type="dxa"/>
                  </w:tcMar>
                </w:tcPr>
                <w:p w14:paraId="445FD6F5" w14:textId="77777777" w:rsidR="0044585D" w:rsidRDefault="0020712A">
                  <w:pPr>
                    <w:jc w:val="left"/>
                    <w:rPr>
                      <w:rFonts w:cs="Arial"/>
                      <w:color w:val="000000"/>
                      <w:sz w:val="16"/>
                      <w:szCs w:val="16"/>
                    </w:rPr>
                  </w:pPr>
                  <w:r>
                    <w:rPr>
                      <w:rFonts w:cs="Arial"/>
                      <w:color w:val="000000"/>
                      <w:sz w:val="16"/>
                      <w:szCs w:val="16"/>
                    </w:rPr>
                    <w:t>Eierfrucht, Aubergine</w:t>
                  </w:r>
                </w:p>
                <w:p w14:paraId="2BC65849" w14:textId="77777777" w:rsidR="0016405F" w:rsidRDefault="0016405F" w:rsidP="0090515F">
                  <w:pPr>
                    <w:spacing w:line="1" w:lineRule="auto"/>
                    <w:jc w:val="left"/>
                  </w:pPr>
                </w:p>
              </w:tc>
            </w:tr>
          </w:tbl>
          <w:p w14:paraId="6E8E0AB0"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3CFF71"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2E41890C" w14:textId="77777777" w:rsidTr="0090515F">
              <w:tc>
                <w:tcPr>
                  <w:tcW w:w="1215" w:type="dxa"/>
                  <w:tcMar>
                    <w:top w:w="0" w:type="dxa"/>
                    <w:left w:w="0" w:type="dxa"/>
                    <w:bottom w:w="0" w:type="dxa"/>
                    <w:right w:w="0" w:type="dxa"/>
                  </w:tcMar>
                </w:tcPr>
                <w:p w14:paraId="7120757A" w14:textId="77777777" w:rsidR="0044585D" w:rsidRDefault="0020712A">
                  <w:pPr>
                    <w:jc w:val="left"/>
                    <w:rPr>
                      <w:rFonts w:cs="Arial"/>
                      <w:color w:val="000000"/>
                      <w:sz w:val="16"/>
                      <w:szCs w:val="16"/>
                    </w:rPr>
                  </w:pPr>
                  <w:r>
                    <w:rPr>
                      <w:rFonts w:cs="Arial"/>
                      <w:color w:val="000000"/>
                      <w:sz w:val="16"/>
                      <w:szCs w:val="16"/>
                    </w:rPr>
                    <w:t>Berenjena</w:t>
                  </w:r>
                </w:p>
                <w:p w14:paraId="0547CAF3" w14:textId="77777777" w:rsidR="0016405F" w:rsidRDefault="0016405F" w:rsidP="0090515F">
                  <w:pPr>
                    <w:spacing w:line="1" w:lineRule="auto"/>
                    <w:jc w:val="left"/>
                  </w:pPr>
                </w:p>
              </w:tc>
            </w:tr>
          </w:tbl>
          <w:p w14:paraId="233350C0"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ADA2DB"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31877615" w14:textId="77777777" w:rsidTr="0090515F">
              <w:tc>
                <w:tcPr>
                  <w:tcW w:w="1635" w:type="dxa"/>
                  <w:tcMar>
                    <w:top w:w="0" w:type="dxa"/>
                    <w:left w:w="0" w:type="dxa"/>
                    <w:bottom w:w="0" w:type="dxa"/>
                    <w:right w:w="0" w:type="dxa"/>
                  </w:tcMar>
                </w:tcPr>
                <w:p w14:paraId="5A4D5B83" w14:textId="77777777" w:rsidR="0044585D" w:rsidRDefault="0020712A">
                  <w:pPr>
                    <w:jc w:val="left"/>
                    <w:rPr>
                      <w:rFonts w:cs="Arial"/>
                      <w:color w:val="000000"/>
                      <w:sz w:val="16"/>
                      <w:szCs w:val="16"/>
                    </w:rPr>
                  </w:pPr>
                  <w:r>
                    <w:rPr>
                      <w:rStyle w:val="Emphasis"/>
                      <w:rFonts w:cs="Arial"/>
                      <w:color w:val="000000"/>
                      <w:sz w:val="16"/>
                      <w:szCs w:val="16"/>
                    </w:rPr>
                    <w:t xml:space="preserve">Solanum melongena </w:t>
                  </w:r>
                  <w:r>
                    <w:rPr>
                      <w:rFonts w:cs="Arial"/>
                      <w:color w:val="000000"/>
                      <w:sz w:val="16"/>
                      <w:szCs w:val="16"/>
                    </w:rPr>
                    <w:t>L.</w:t>
                  </w:r>
                </w:p>
                <w:p w14:paraId="64BC9405" w14:textId="77777777" w:rsidR="0016405F" w:rsidRDefault="0016405F" w:rsidP="0090515F">
                  <w:pPr>
                    <w:spacing w:line="1" w:lineRule="auto"/>
                    <w:jc w:val="left"/>
                  </w:pPr>
                </w:p>
              </w:tc>
            </w:tr>
          </w:tbl>
          <w:p w14:paraId="34C9DD8B" w14:textId="77777777" w:rsidR="0016405F" w:rsidRDefault="0016405F" w:rsidP="0090515F">
            <w:pPr>
              <w:spacing w:line="1" w:lineRule="auto"/>
              <w:jc w:val="left"/>
            </w:pPr>
          </w:p>
        </w:tc>
      </w:tr>
      <w:tr w:rsidR="0016405F" w14:paraId="6BB7B491"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A371FB"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42D86001" w14:textId="77777777" w:rsidTr="0090515F">
              <w:tc>
                <w:tcPr>
                  <w:tcW w:w="555" w:type="dxa"/>
                  <w:tcMar>
                    <w:top w:w="0" w:type="dxa"/>
                    <w:left w:w="0" w:type="dxa"/>
                    <w:bottom w:w="0" w:type="dxa"/>
                    <w:right w:w="0" w:type="dxa"/>
                  </w:tcMar>
                </w:tcPr>
                <w:p w14:paraId="40589F26" w14:textId="77777777" w:rsidR="0044585D" w:rsidRDefault="0020712A">
                  <w:pPr>
                    <w:jc w:val="left"/>
                    <w:rPr>
                      <w:rFonts w:cs="Arial"/>
                      <w:color w:val="000000"/>
                      <w:sz w:val="16"/>
                      <w:szCs w:val="16"/>
                    </w:rPr>
                  </w:pPr>
                  <w:r>
                    <w:rPr>
                      <w:rFonts w:cs="Arial"/>
                      <w:color w:val="000000"/>
                      <w:sz w:val="16"/>
                      <w:szCs w:val="16"/>
                    </w:rPr>
                    <w:t>DE</w:t>
                  </w:r>
                </w:p>
                <w:p w14:paraId="22DE3D0A" w14:textId="77777777" w:rsidR="0016405F" w:rsidRDefault="0016405F" w:rsidP="0090515F">
                  <w:pPr>
                    <w:spacing w:line="1" w:lineRule="auto"/>
                    <w:jc w:val="left"/>
                  </w:pPr>
                </w:p>
              </w:tc>
            </w:tr>
          </w:tbl>
          <w:p w14:paraId="01E7E91F"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E70D2C"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128DDA5D" w14:textId="77777777" w:rsidTr="0090515F">
              <w:tc>
                <w:tcPr>
                  <w:tcW w:w="470" w:type="dxa"/>
                  <w:tcMar>
                    <w:top w:w="0" w:type="dxa"/>
                    <w:left w:w="0" w:type="dxa"/>
                    <w:bottom w:w="0" w:type="dxa"/>
                    <w:right w:w="0" w:type="dxa"/>
                  </w:tcMar>
                </w:tcPr>
                <w:p w14:paraId="12F132B2" w14:textId="77777777" w:rsidR="0044585D" w:rsidRDefault="0020712A">
                  <w:pPr>
                    <w:jc w:val="left"/>
                    <w:rPr>
                      <w:rFonts w:cs="Arial"/>
                      <w:color w:val="000000"/>
                      <w:sz w:val="16"/>
                      <w:szCs w:val="16"/>
                    </w:rPr>
                  </w:pPr>
                  <w:r>
                    <w:rPr>
                      <w:rFonts w:cs="Arial"/>
                      <w:color w:val="000000"/>
                      <w:sz w:val="16"/>
                      <w:szCs w:val="16"/>
                    </w:rPr>
                    <w:t>TWV</w:t>
                  </w:r>
                </w:p>
                <w:p w14:paraId="4A329BBF" w14:textId="77777777" w:rsidR="0016405F" w:rsidRDefault="0016405F" w:rsidP="0090515F">
                  <w:pPr>
                    <w:spacing w:line="1" w:lineRule="auto"/>
                    <w:jc w:val="left"/>
                  </w:pPr>
                </w:p>
              </w:tc>
            </w:tr>
          </w:tbl>
          <w:p w14:paraId="66FECB71"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CFADF4"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6BC02A0E" w14:textId="77777777" w:rsidTr="0090515F">
              <w:tc>
                <w:tcPr>
                  <w:tcW w:w="630" w:type="dxa"/>
                  <w:tcMar>
                    <w:top w:w="0" w:type="dxa"/>
                    <w:left w:w="0" w:type="dxa"/>
                    <w:bottom w:w="0" w:type="dxa"/>
                    <w:right w:w="0" w:type="dxa"/>
                  </w:tcMar>
                </w:tcPr>
                <w:p w14:paraId="555145CD" w14:textId="77777777" w:rsidR="0044585D" w:rsidRDefault="0020712A">
                  <w:pPr>
                    <w:jc w:val="left"/>
                    <w:rPr>
                      <w:rFonts w:cs="Arial"/>
                      <w:color w:val="000000"/>
                      <w:sz w:val="16"/>
                      <w:szCs w:val="16"/>
                    </w:rPr>
                  </w:pPr>
                  <w:r>
                    <w:rPr>
                      <w:rFonts w:cs="Arial"/>
                      <w:color w:val="000000"/>
                      <w:sz w:val="16"/>
                      <w:szCs w:val="16"/>
                    </w:rPr>
                    <w:t>2024</w:t>
                  </w:r>
                </w:p>
                <w:p w14:paraId="29EFB359" w14:textId="77777777" w:rsidR="0016405F" w:rsidRDefault="0016405F" w:rsidP="0090515F">
                  <w:pPr>
                    <w:spacing w:line="1" w:lineRule="auto"/>
                    <w:jc w:val="left"/>
                  </w:pPr>
                </w:p>
              </w:tc>
            </w:tr>
          </w:tbl>
          <w:p w14:paraId="461A5B4A"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2CF7A0"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7825AC0E" w14:textId="77777777" w:rsidTr="0090515F">
              <w:tc>
                <w:tcPr>
                  <w:tcW w:w="1410" w:type="dxa"/>
                  <w:tcMar>
                    <w:top w:w="0" w:type="dxa"/>
                    <w:left w:w="0" w:type="dxa"/>
                    <w:bottom w:w="0" w:type="dxa"/>
                    <w:right w:w="0" w:type="dxa"/>
                  </w:tcMar>
                </w:tcPr>
                <w:p w14:paraId="6424BBD8" w14:textId="77777777" w:rsidR="0044585D" w:rsidRDefault="0020712A">
                  <w:pPr>
                    <w:jc w:val="left"/>
                    <w:rPr>
                      <w:rFonts w:cs="Arial"/>
                      <w:color w:val="000000"/>
                      <w:sz w:val="16"/>
                      <w:szCs w:val="16"/>
                    </w:rPr>
                  </w:pPr>
                  <w:r>
                    <w:rPr>
                      <w:rFonts w:cs="Arial"/>
                      <w:color w:val="000000"/>
                      <w:sz w:val="16"/>
                      <w:szCs w:val="16"/>
                    </w:rPr>
                    <w:t>TG/136/6(proj.2)</w:t>
                  </w:r>
                </w:p>
                <w:p w14:paraId="70473E15" w14:textId="77777777" w:rsidR="0016405F" w:rsidRDefault="0016405F" w:rsidP="0090515F">
                  <w:pPr>
                    <w:spacing w:line="1" w:lineRule="auto"/>
                    <w:jc w:val="left"/>
                  </w:pPr>
                </w:p>
              </w:tc>
            </w:tr>
          </w:tbl>
          <w:p w14:paraId="58467BD0"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08B59A"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0BF33CDC" w14:textId="77777777" w:rsidTr="0090515F">
              <w:tc>
                <w:tcPr>
                  <w:tcW w:w="1395" w:type="dxa"/>
                  <w:tcMar>
                    <w:top w:w="0" w:type="dxa"/>
                    <w:left w:w="0" w:type="dxa"/>
                    <w:bottom w:w="0" w:type="dxa"/>
                    <w:right w:w="0" w:type="dxa"/>
                  </w:tcMar>
                </w:tcPr>
                <w:p w14:paraId="202BA306" w14:textId="77777777" w:rsidR="0044585D" w:rsidRDefault="0020712A">
                  <w:pPr>
                    <w:jc w:val="left"/>
                    <w:rPr>
                      <w:rFonts w:cs="Arial"/>
                      <w:color w:val="000000"/>
                      <w:sz w:val="16"/>
                      <w:szCs w:val="16"/>
                    </w:rPr>
                  </w:pPr>
                  <w:r w:rsidRPr="00183809">
                    <w:rPr>
                      <w:rFonts w:cs="Arial"/>
                      <w:color w:val="000000"/>
                      <w:sz w:val="16"/>
                      <w:szCs w:val="16"/>
                    </w:rPr>
                    <w:t>Petersilie</w:t>
                  </w:r>
                </w:p>
                <w:p w14:paraId="4519DAFF" w14:textId="77777777" w:rsidR="0016405F" w:rsidRPr="00183809" w:rsidRDefault="0016405F" w:rsidP="0090515F">
                  <w:pPr>
                    <w:spacing w:line="1" w:lineRule="auto"/>
                    <w:jc w:val="left"/>
                  </w:pPr>
                </w:p>
              </w:tc>
            </w:tr>
          </w:tbl>
          <w:p w14:paraId="0D727DB2"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4CCADC"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055B5DD7" w14:textId="77777777" w:rsidTr="0090515F">
              <w:tc>
                <w:tcPr>
                  <w:tcW w:w="1275" w:type="dxa"/>
                  <w:tcMar>
                    <w:top w:w="0" w:type="dxa"/>
                    <w:left w:w="0" w:type="dxa"/>
                    <w:bottom w:w="0" w:type="dxa"/>
                    <w:right w:w="0" w:type="dxa"/>
                  </w:tcMar>
                </w:tcPr>
                <w:p w14:paraId="290F58C7" w14:textId="77777777" w:rsidR="0044585D" w:rsidRDefault="0020712A">
                  <w:pPr>
                    <w:jc w:val="left"/>
                    <w:rPr>
                      <w:rFonts w:cs="Arial"/>
                      <w:color w:val="000000"/>
                      <w:sz w:val="16"/>
                      <w:szCs w:val="16"/>
                    </w:rPr>
                  </w:pPr>
                  <w:r>
                    <w:rPr>
                      <w:rFonts w:cs="Arial"/>
                      <w:color w:val="000000"/>
                      <w:sz w:val="16"/>
                      <w:szCs w:val="16"/>
                    </w:rPr>
                    <w:t>Persil</w:t>
                  </w:r>
                </w:p>
                <w:p w14:paraId="4CCD91B3" w14:textId="77777777" w:rsidR="0016405F" w:rsidRDefault="0016405F" w:rsidP="0090515F">
                  <w:pPr>
                    <w:spacing w:line="1" w:lineRule="auto"/>
                    <w:jc w:val="left"/>
                  </w:pPr>
                </w:p>
              </w:tc>
            </w:tr>
          </w:tbl>
          <w:p w14:paraId="1D2BC478"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1CEE63"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58FD0991" w14:textId="77777777" w:rsidTr="0090515F">
              <w:tc>
                <w:tcPr>
                  <w:tcW w:w="1185" w:type="dxa"/>
                  <w:tcMar>
                    <w:top w:w="0" w:type="dxa"/>
                    <w:left w:w="0" w:type="dxa"/>
                    <w:bottom w:w="0" w:type="dxa"/>
                    <w:right w:w="0" w:type="dxa"/>
                  </w:tcMar>
                </w:tcPr>
                <w:p w14:paraId="77F207AE" w14:textId="77777777" w:rsidR="0044585D" w:rsidRDefault="0020712A">
                  <w:pPr>
                    <w:jc w:val="left"/>
                    <w:rPr>
                      <w:rFonts w:cs="Arial"/>
                      <w:color w:val="000000"/>
                      <w:sz w:val="16"/>
                      <w:szCs w:val="16"/>
                    </w:rPr>
                  </w:pPr>
                  <w:r>
                    <w:rPr>
                      <w:rFonts w:cs="Arial"/>
                      <w:color w:val="000000"/>
                      <w:sz w:val="16"/>
                      <w:szCs w:val="16"/>
                    </w:rPr>
                    <w:t>Petersilie</w:t>
                  </w:r>
                </w:p>
                <w:p w14:paraId="1B1D9580" w14:textId="77777777" w:rsidR="0016405F" w:rsidRDefault="0016405F" w:rsidP="0090515F">
                  <w:pPr>
                    <w:spacing w:line="1" w:lineRule="auto"/>
                    <w:jc w:val="left"/>
                  </w:pPr>
                </w:p>
              </w:tc>
            </w:tr>
          </w:tbl>
          <w:p w14:paraId="7E64F71C"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68DB8C"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5F20CF19" w14:textId="77777777" w:rsidTr="0090515F">
              <w:tc>
                <w:tcPr>
                  <w:tcW w:w="1215" w:type="dxa"/>
                  <w:tcMar>
                    <w:top w:w="0" w:type="dxa"/>
                    <w:left w:w="0" w:type="dxa"/>
                    <w:bottom w:w="0" w:type="dxa"/>
                    <w:right w:w="0" w:type="dxa"/>
                  </w:tcMar>
                </w:tcPr>
                <w:p w14:paraId="0BBB2C68" w14:textId="77777777" w:rsidR="0044585D" w:rsidRDefault="0020712A">
                  <w:pPr>
                    <w:jc w:val="left"/>
                    <w:rPr>
                      <w:rFonts w:cs="Arial"/>
                      <w:color w:val="000000"/>
                      <w:sz w:val="16"/>
                      <w:szCs w:val="16"/>
                    </w:rPr>
                  </w:pPr>
                  <w:r>
                    <w:rPr>
                      <w:rFonts w:cs="Arial"/>
                      <w:color w:val="000000"/>
                      <w:sz w:val="16"/>
                      <w:szCs w:val="16"/>
                    </w:rPr>
                    <w:t>Perejil</w:t>
                  </w:r>
                </w:p>
                <w:p w14:paraId="26A33B25" w14:textId="77777777" w:rsidR="0016405F" w:rsidRDefault="0016405F" w:rsidP="0090515F">
                  <w:pPr>
                    <w:spacing w:line="1" w:lineRule="auto"/>
                    <w:jc w:val="left"/>
                  </w:pPr>
                </w:p>
              </w:tc>
            </w:tr>
          </w:tbl>
          <w:p w14:paraId="08B5ECC8"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965A9"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0E267D94" w14:textId="77777777" w:rsidTr="0090515F">
              <w:tc>
                <w:tcPr>
                  <w:tcW w:w="1635" w:type="dxa"/>
                  <w:tcMar>
                    <w:top w:w="0" w:type="dxa"/>
                    <w:left w:w="0" w:type="dxa"/>
                    <w:bottom w:w="0" w:type="dxa"/>
                    <w:right w:w="0" w:type="dxa"/>
                  </w:tcMar>
                </w:tcPr>
                <w:p w14:paraId="08CDD64B" w14:textId="77777777" w:rsidR="0044585D" w:rsidRDefault="0020712A">
                  <w:pPr>
                    <w:jc w:val="left"/>
                    <w:rPr>
                      <w:rFonts w:cs="Arial"/>
                      <w:color w:val="000000"/>
                      <w:sz w:val="16"/>
                      <w:szCs w:val="16"/>
                    </w:rPr>
                  </w:pPr>
                  <w:r>
                    <w:rPr>
                      <w:rStyle w:val="Emphasis"/>
                      <w:rFonts w:cs="Arial"/>
                      <w:color w:val="000000"/>
                      <w:sz w:val="16"/>
                      <w:szCs w:val="16"/>
                    </w:rPr>
                    <w:t xml:space="preserve">Petroselinum crispum </w:t>
                  </w:r>
                  <w:r>
                    <w:rPr>
                      <w:rFonts w:cs="Arial"/>
                      <w:color w:val="000000"/>
                      <w:sz w:val="16"/>
                      <w:szCs w:val="16"/>
                    </w:rPr>
                    <w:t xml:space="preserve">(Mill.) Fuss </w:t>
                  </w:r>
                </w:p>
                <w:p w14:paraId="5BA2C32D" w14:textId="77777777" w:rsidR="0016405F" w:rsidRDefault="0016405F" w:rsidP="0090515F">
                  <w:pPr>
                    <w:spacing w:line="1" w:lineRule="auto"/>
                    <w:jc w:val="left"/>
                  </w:pPr>
                </w:p>
              </w:tc>
            </w:tr>
          </w:tbl>
          <w:p w14:paraId="75AC3D47" w14:textId="77777777" w:rsidR="0016405F" w:rsidRDefault="0016405F" w:rsidP="0090515F">
            <w:pPr>
              <w:spacing w:line="1" w:lineRule="auto"/>
              <w:jc w:val="left"/>
            </w:pPr>
          </w:p>
        </w:tc>
      </w:tr>
      <w:tr w:rsidR="0016405F" w:rsidRPr="00FE71AE" w14:paraId="4C1C1F4C"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970E8C"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0CFDC730" w14:textId="77777777" w:rsidTr="0090515F">
              <w:tc>
                <w:tcPr>
                  <w:tcW w:w="555" w:type="dxa"/>
                  <w:tcMar>
                    <w:top w:w="0" w:type="dxa"/>
                    <w:left w:w="0" w:type="dxa"/>
                    <w:bottom w:w="0" w:type="dxa"/>
                    <w:right w:w="0" w:type="dxa"/>
                  </w:tcMar>
                </w:tcPr>
                <w:p w14:paraId="1B15CBAE" w14:textId="77777777" w:rsidR="0044585D" w:rsidRDefault="0020712A">
                  <w:pPr>
                    <w:jc w:val="left"/>
                    <w:rPr>
                      <w:rFonts w:cs="Arial"/>
                      <w:color w:val="000000"/>
                      <w:sz w:val="16"/>
                      <w:szCs w:val="16"/>
                    </w:rPr>
                  </w:pPr>
                  <w:r>
                    <w:rPr>
                      <w:rFonts w:cs="Arial"/>
                      <w:color w:val="000000"/>
                      <w:sz w:val="16"/>
                      <w:szCs w:val="16"/>
                    </w:rPr>
                    <w:t>JP</w:t>
                  </w:r>
                </w:p>
                <w:p w14:paraId="2E339C3E" w14:textId="77777777" w:rsidR="0016405F" w:rsidRDefault="0016405F" w:rsidP="0090515F">
                  <w:pPr>
                    <w:spacing w:line="1" w:lineRule="auto"/>
                    <w:jc w:val="left"/>
                  </w:pPr>
                </w:p>
              </w:tc>
            </w:tr>
          </w:tbl>
          <w:p w14:paraId="7ECF314C"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32349"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060DA1C6" w14:textId="77777777" w:rsidTr="0090515F">
              <w:tc>
                <w:tcPr>
                  <w:tcW w:w="470" w:type="dxa"/>
                  <w:tcMar>
                    <w:top w:w="0" w:type="dxa"/>
                    <w:left w:w="0" w:type="dxa"/>
                    <w:bottom w:w="0" w:type="dxa"/>
                    <w:right w:w="0" w:type="dxa"/>
                  </w:tcMar>
                </w:tcPr>
                <w:p w14:paraId="268D94B1" w14:textId="77777777" w:rsidR="0044585D" w:rsidRDefault="0020712A">
                  <w:pPr>
                    <w:jc w:val="left"/>
                    <w:rPr>
                      <w:rFonts w:cs="Arial"/>
                      <w:color w:val="000000"/>
                      <w:sz w:val="16"/>
                      <w:szCs w:val="16"/>
                    </w:rPr>
                  </w:pPr>
                  <w:r>
                    <w:rPr>
                      <w:rFonts w:cs="Arial"/>
                      <w:color w:val="000000"/>
                      <w:sz w:val="16"/>
                      <w:szCs w:val="16"/>
                    </w:rPr>
                    <w:t>TWF</w:t>
                  </w:r>
                </w:p>
                <w:p w14:paraId="208E16CE" w14:textId="77777777" w:rsidR="0016405F" w:rsidRDefault="0016405F" w:rsidP="0090515F">
                  <w:pPr>
                    <w:spacing w:line="1" w:lineRule="auto"/>
                    <w:jc w:val="left"/>
                  </w:pPr>
                </w:p>
              </w:tc>
            </w:tr>
          </w:tbl>
          <w:p w14:paraId="5403E09A"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CC4C36"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39583445" w14:textId="77777777" w:rsidTr="0090515F">
              <w:tc>
                <w:tcPr>
                  <w:tcW w:w="630" w:type="dxa"/>
                  <w:tcMar>
                    <w:top w:w="0" w:type="dxa"/>
                    <w:left w:w="0" w:type="dxa"/>
                    <w:bottom w:w="0" w:type="dxa"/>
                    <w:right w:w="0" w:type="dxa"/>
                  </w:tcMar>
                </w:tcPr>
                <w:p w14:paraId="3F948C68" w14:textId="77777777" w:rsidR="0044585D" w:rsidRDefault="0020712A">
                  <w:pPr>
                    <w:jc w:val="left"/>
                    <w:rPr>
                      <w:rFonts w:cs="Arial"/>
                      <w:color w:val="000000"/>
                      <w:sz w:val="16"/>
                      <w:szCs w:val="16"/>
                    </w:rPr>
                  </w:pPr>
                  <w:r>
                    <w:rPr>
                      <w:rFonts w:cs="Arial"/>
                      <w:color w:val="000000"/>
                      <w:sz w:val="16"/>
                      <w:szCs w:val="16"/>
                    </w:rPr>
                    <w:t>2024</w:t>
                  </w:r>
                </w:p>
                <w:p w14:paraId="40DB54FD" w14:textId="77777777" w:rsidR="0016405F" w:rsidRDefault="0016405F" w:rsidP="0090515F">
                  <w:pPr>
                    <w:spacing w:line="1" w:lineRule="auto"/>
                    <w:jc w:val="left"/>
                  </w:pPr>
                </w:p>
              </w:tc>
            </w:tr>
          </w:tbl>
          <w:p w14:paraId="07DA040D"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DA170D"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456B6E14" w14:textId="77777777" w:rsidTr="0090515F">
              <w:tc>
                <w:tcPr>
                  <w:tcW w:w="1410" w:type="dxa"/>
                  <w:tcMar>
                    <w:top w:w="0" w:type="dxa"/>
                    <w:left w:w="0" w:type="dxa"/>
                    <w:bottom w:w="0" w:type="dxa"/>
                    <w:right w:w="0" w:type="dxa"/>
                  </w:tcMar>
                </w:tcPr>
                <w:p w14:paraId="36B32DA2" w14:textId="77777777" w:rsidR="0044585D" w:rsidRDefault="0020712A">
                  <w:pPr>
                    <w:jc w:val="left"/>
                    <w:rPr>
                      <w:rFonts w:cs="Arial"/>
                      <w:color w:val="000000"/>
                      <w:sz w:val="16"/>
                      <w:szCs w:val="16"/>
                    </w:rPr>
                  </w:pPr>
                  <w:r>
                    <w:rPr>
                      <w:rFonts w:cs="Arial"/>
                      <w:color w:val="000000"/>
                      <w:sz w:val="16"/>
                      <w:szCs w:val="16"/>
                    </w:rPr>
                    <w:t>TG/149/3(proj.1)</w:t>
                  </w:r>
                </w:p>
                <w:p w14:paraId="12EA6683" w14:textId="77777777" w:rsidR="0016405F" w:rsidRDefault="0016405F" w:rsidP="0090515F">
                  <w:pPr>
                    <w:spacing w:line="1" w:lineRule="auto"/>
                    <w:jc w:val="left"/>
                  </w:pPr>
                </w:p>
              </w:tc>
            </w:tr>
          </w:tbl>
          <w:p w14:paraId="456AE1D6"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66B026"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37CD9324" w14:textId="77777777" w:rsidTr="0090515F">
              <w:tc>
                <w:tcPr>
                  <w:tcW w:w="1395" w:type="dxa"/>
                  <w:tcMar>
                    <w:top w:w="0" w:type="dxa"/>
                    <w:left w:w="0" w:type="dxa"/>
                    <w:bottom w:w="0" w:type="dxa"/>
                    <w:right w:w="0" w:type="dxa"/>
                  </w:tcMar>
                </w:tcPr>
                <w:p w14:paraId="6E8080BC" w14:textId="77777777" w:rsidR="0044585D" w:rsidRDefault="0020712A">
                  <w:pPr>
                    <w:jc w:val="left"/>
                    <w:rPr>
                      <w:rFonts w:cs="Arial"/>
                      <w:color w:val="000000"/>
                      <w:sz w:val="16"/>
                      <w:szCs w:val="16"/>
                    </w:rPr>
                  </w:pPr>
                  <w:r w:rsidRPr="00183809">
                    <w:rPr>
                      <w:rFonts w:cs="Arial"/>
                      <w:color w:val="000000"/>
                      <w:sz w:val="16"/>
                      <w:szCs w:val="16"/>
                    </w:rPr>
                    <w:t>Japanische Birne</w:t>
                  </w:r>
                </w:p>
                <w:p w14:paraId="52D7B1D1" w14:textId="77777777" w:rsidR="0016405F" w:rsidRPr="00183809" w:rsidRDefault="0016405F" w:rsidP="0090515F">
                  <w:pPr>
                    <w:spacing w:line="1" w:lineRule="auto"/>
                    <w:jc w:val="left"/>
                  </w:pPr>
                </w:p>
              </w:tc>
            </w:tr>
          </w:tbl>
          <w:p w14:paraId="64929B5A"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EAC47"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5118B186" w14:textId="77777777" w:rsidTr="0090515F">
              <w:tc>
                <w:tcPr>
                  <w:tcW w:w="1275" w:type="dxa"/>
                  <w:tcMar>
                    <w:top w:w="0" w:type="dxa"/>
                    <w:left w:w="0" w:type="dxa"/>
                    <w:bottom w:w="0" w:type="dxa"/>
                    <w:right w:w="0" w:type="dxa"/>
                  </w:tcMar>
                </w:tcPr>
                <w:p w14:paraId="3603FECE" w14:textId="77777777" w:rsidR="0044585D" w:rsidRDefault="0020712A">
                  <w:pPr>
                    <w:jc w:val="left"/>
                    <w:rPr>
                      <w:rFonts w:cs="Arial"/>
                      <w:color w:val="000000"/>
                      <w:sz w:val="16"/>
                      <w:szCs w:val="16"/>
                    </w:rPr>
                  </w:pPr>
                  <w:r>
                    <w:rPr>
                      <w:rFonts w:cs="Arial"/>
                      <w:color w:val="000000"/>
                      <w:sz w:val="16"/>
                      <w:szCs w:val="16"/>
                    </w:rPr>
                    <w:t>Poirier japonais</w:t>
                  </w:r>
                </w:p>
                <w:p w14:paraId="5252E499" w14:textId="77777777" w:rsidR="0016405F" w:rsidRDefault="0016405F" w:rsidP="0090515F">
                  <w:pPr>
                    <w:spacing w:line="1" w:lineRule="auto"/>
                    <w:jc w:val="left"/>
                  </w:pPr>
                </w:p>
              </w:tc>
            </w:tr>
          </w:tbl>
          <w:p w14:paraId="3B5F49C1"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9D566A"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00864165" w14:textId="77777777" w:rsidTr="0090515F">
              <w:tc>
                <w:tcPr>
                  <w:tcW w:w="1185" w:type="dxa"/>
                  <w:tcMar>
                    <w:top w:w="0" w:type="dxa"/>
                    <w:left w:w="0" w:type="dxa"/>
                    <w:bottom w:w="0" w:type="dxa"/>
                    <w:right w:w="0" w:type="dxa"/>
                  </w:tcMar>
                </w:tcPr>
                <w:p w14:paraId="1C091087" w14:textId="77777777" w:rsidR="0044585D" w:rsidRDefault="0020712A">
                  <w:pPr>
                    <w:jc w:val="left"/>
                    <w:rPr>
                      <w:rFonts w:cs="Arial"/>
                      <w:color w:val="000000"/>
                      <w:sz w:val="16"/>
                      <w:szCs w:val="16"/>
                    </w:rPr>
                  </w:pPr>
                  <w:r>
                    <w:rPr>
                      <w:rFonts w:cs="Arial"/>
                      <w:color w:val="000000"/>
                      <w:sz w:val="16"/>
                      <w:szCs w:val="16"/>
                    </w:rPr>
                    <w:t>Japanische Birne</w:t>
                  </w:r>
                </w:p>
                <w:p w14:paraId="22CBD3BA" w14:textId="77777777" w:rsidR="0016405F" w:rsidRDefault="0016405F" w:rsidP="0090515F">
                  <w:pPr>
                    <w:spacing w:line="1" w:lineRule="auto"/>
                    <w:jc w:val="left"/>
                  </w:pPr>
                </w:p>
              </w:tc>
            </w:tr>
          </w:tbl>
          <w:p w14:paraId="3987635C"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FB8596"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0BA36838" w14:textId="77777777" w:rsidTr="0090515F">
              <w:tc>
                <w:tcPr>
                  <w:tcW w:w="1215" w:type="dxa"/>
                  <w:tcMar>
                    <w:top w:w="0" w:type="dxa"/>
                    <w:left w:w="0" w:type="dxa"/>
                    <w:bottom w:w="0" w:type="dxa"/>
                    <w:right w:w="0" w:type="dxa"/>
                  </w:tcMar>
                </w:tcPr>
                <w:p w14:paraId="61407D2B" w14:textId="77777777" w:rsidR="0044585D" w:rsidRDefault="0020712A">
                  <w:pPr>
                    <w:jc w:val="left"/>
                    <w:rPr>
                      <w:rFonts w:cs="Arial"/>
                      <w:color w:val="000000"/>
                      <w:sz w:val="16"/>
                      <w:szCs w:val="16"/>
                    </w:rPr>
                  </w:pPr>
                  <w:r>
                    <w:rPr>
                      <w:rFonts w:cs="Arial"/>
                      <w:color w:val="000000"/>
                      <w:sz w:val="16"/>
                      <w:szCs w:val="16"/>
                    </w:rPr>
                    <w:t>Peral japonés</w:t>
                  </w:r>
                </w:p>
                <w:p w14:paraId="020EC4E0" w14:textId="77777777" w:rsidR="0016405F" w:rsidRDefault="0016405F" w:rsidP="0090515F">
                  <w:pPr>
                    <w:spacing w:line="1" w:lineRule="auto"/>
                    <w:jc w:val="left"/>
                  </w:pPr>
                </w:p>
              </w:tc>
            </w:tr>
          </w:tbl>
          <w:p w14:paraId="16E1F195"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FDA54D"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FE71AE" w14:paraId="17D5CAFE" w14:textId="77777777" w:rsidTr="0090515F">
              <w:tc>
                <w:tcPr>
                  <w:tcW w:w="1635" w:type="dxa"/>
                  <w:tcMar>
                    <w:top w:w="0" w:type="dxa"/>
                    <w:left w:w="0" w:type="dxa"/>
                    <w:bottom w:w="0" w:type="dxa"/>
                    <w:right w:w="0" w:type="dxa"/>
                  </w:tcMar>
                </w:tcPr>
                <w:p w14:paraId="41BB772B" w14:textId="77777777" w:rsidR="0044585D" w:rsidRDefault="0020712A">
                  <w:pPr>
                    <w:jc w:val="left"/>
                    <w:rPr>
                      <w:rFonts w:cs="Arial"/>
                      <w:color w:val="000000"/>
                      <w:sz w:val="16"/>
                      <w:szCs w:val="16"/>
                      <w:lang w:val="pt-BR"/>
                    </w:rPr>
                  </w:pPr>
                  <w:r w:rsidRPr="00FE71AE">
                    <w:rPr>
                      <w:rFonts w:cs="Arial"/>
                      <w:i/>
                      <w:iCs/>
                      <w:color w:val="000000"/>
                      <w:sz w:val="16"/>
                      <w:szCs w:val="16"/>
                      <w:lang w:val="pt-BR"/>
                    </w:rPr>
                    <w:t xml:space="preserve">Pyrus pyrifolia </w:t>
                  </w:r>
                  <w:r w:rsidRPr="00FE71AE">
                    <w:rPr>
                      <w:rFonts w:cs="Arial"/>
                      <w:color w:val="000000"/>
                      <w:sz w:val="16"/>
                      <w:szCs w:val="16"/>
                      <w:lang w:val="pt-BR"/>
                    </w:rPr>
                    <w:t xml:space="preserve">(Burm. f.) Nakai var. </w:t>
                  </w:r>
                  <w:r w:rsidRPr="00FE71AE">
                    <w:rPr>
                      <w:rFonts w:cs="Arial"/>
                      <w:i/>
                      <w:iCs/>
                      <w:color w:val="000000"/>
                      <w:sz w:val="16"/>
                      <w:szCs w:val="16"/>
                      <w:lang w:val="pt-BR"/>
                    </w:rPr>
                    <w:t xml:space="preserve">culta </w:t>
                  </w:r>
                  <w:r w:rsidRPr="00FE71AE">
                    <w:rPr>
                      <w:rFonts w:cs="Arial"/>
                      <w:color w:val="000000"/>
                      <w:sz w:val="16"/>
                      <w:szCs w:val="16"/>
                      <w:lang w:val="pt-BR"/>
                    </w:rPr>
                    <w:t>(Mak.) Nakai</w:t>
                  </w:r>
                </w:p>
                <w:p w14:paraId="4FD775FA" w14:textId="77777777" w:rsidR="0016405F" w:rsidRPr="00FE71AE" w:rsidRDefault="0016405F" w:rsidP="0090515F">
                  <w:pPr>
                    <w:spacing w:line="1" w:lineRule="auto"/>
                    <w:jc w:val="left"/>
                    <w:rPr>
                      <w:lang w:val="pt-BR"/>
                    </w:rPr>
                  </w:pPr>
                </w:p>
              </w:tc>
            </w:tr>
          </w:tbl>
          <w:p w14:paraId="7FD93D93" w14:textId="77777777" w:rsidR="0016405F" w:rsidRPr="00FE71AE" w:rsidRDefault="0016405F" w:rsidP="0090515F">
            <w:pPr>
              <w:spacing w:line="1" w:lineRule="auto"/>
              <w:jc w:val="left"/>
              <w:rPr>
                <w:lang w:val="pt-BR"/>
              </w:rPr>
            </w:pPr>
          </w:p>
        </w:tc>
      </w:tr>
      <w:tr w:rsidR="0016405F" w14:paraId="49DC42C3"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E979DA" w14:textId="77777777" w:rsidR="0016405F" w:rsidRPr="00DA0296" w:rsidRDefault="0016405F" w:rsidP="0090515F">
            <w:pPr>
              <w:jc w:val="left"/>
              <w:rPr>
                <w:vanish/>
                <w:lang w:val="es-ES"/>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08A9C3BF" w14:textId="77777777" w:rsidTr="0090515F">
              <w:tc>
                <w:tcPr>
                  <w:tcW w:w="555" w:type="dxa"/>
                  <w:tcMar>
                    <w:top w:w="0" w:type="dxa"/>
                    <w:left w:w="0" w:type="dxa"/>
                    <w:bottom w:w="0" w:type="dxa"/>
                    <w:right w:w="0" w:type="dxa"/>
                  </w:tcMar>
                </w:tcPr>
                <w:p w14:paraId="30F498D5" w14:textId="77777777" w:rsidR="0044585D" w:rsidRDefault="0020712A">
                  <w:pPr>
                    <w:jc w:val="left"/>
                    <w:rPr>
                      <w:rFonts w:cs="Arial"/>
                      <w:color w:val="000000"/>
                      <w:sz w:val="16"/>
                      <w:szCs w:val="16"/>
                    </w:rPr>
                  </w:pPr>
                  <w:r>
                    <w:rPr>
                      <w:rFonts w:cs="Arial"/>
                      <w:color w:val="000000"/>
                      <w:sz w:val="16"/>
                      <w:szCs w:val="16"/>
                    </w:rPr>
                    <w:t>FR</w:t>
                  </w:r>
                </w:p>
                <w:p w14:paraId="3297E7F0" w14:textId="77777777" w:rsidR="0016405F" w:rsidRDefault="0016405F" w:rsidP="0090515F">
                  <w:pPr>
                    <w:spacing w:line="1" w:lineRule="auto"/>
                    <w:jc w:val="left"/>
                  </w:pPr>
                </w:p>
              </w:tc>
            </w:tr>
          </w:tbl>
          <w:p w14:paraId="73C73CE4"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77F41C"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3D7B16D9" w14:textId="77777777" w:rsidTr="0090515F">
              <w:tc>
                <w:tcPr>
                  <w:tcW w:w="470" w:type="dxa"/>
                  <w:tcMar>
                    <w:top w:w="0" w:type="dxa"/>
                    <w:left w:w="0" w:type="dxa"/>
                    <w:bottom w:w="0" w:type="dxa"/>
                    <w:right w:w="0" w:type="dxa"/>
                  </w:tcMar>
                </w:tcPr>
                <w:p w14:paraId="3DDCA49F" w14:textId="77777777" w:rsidR="0044585D" w:rsidRDefault="0020712A">
                  <w:pPr>
                    <w:jc w:val="left"/>
                    <w:rPr>
                      <w:rFonts w:cs="Arial"/>
                      <w:color w:val="000000"/>
                      <w:sz w:val="16"/>
                      <w:szCs w:val="16"/>
                    </w:rPr>
                  </w:pPr>
                  <w:r>
                    <w:rPr>
                      <w:rFonts w:cs="Arial"/>
                      <w:color w:val="000000"/>
                      <w:sz w:val="16"/>
                      <w:szCs w:val="16"/>
                    </w:rPr>
                    <w:t>TWA</w:t>
                  </w:r>
                </w:p>
                <w:p w14:paraId="54A4486B" w14:textId="77777777" w:rsidR="0016405F" w:rsidRDefault="0016405F" w:rsidP="0090515F">
                  <w:pPr>
                    <w:spacing w:line="1" w:lineRule="auto"/>
                    <w:jc w:val="left"/>
                  </w:pPr>
                </w:p>
              </w:tc>
            </w:tr>
          </w:tbl>
          <w:p w14:paraId="362864D7"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B1560F"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728CDE56" w14:textId="77777777" w:rsidTr="0090515F">
              <w:tc>
                <w:tcPr>
                  <w:tcW w:w="630" w:type="dxa"/>
                  <w:tcMar>
                    <w:top w:w="0" w:type="dxa"/>
                    <w:left w:w="0" w:type="dxa"/>
                    <w:bottom w:w="0" w:type="dxa"/>
                    <w:right w:w="0" w:type="dxa"/>
                  </w:tcMar>
                </w:tcPr>
                <w:p w14:paraId="1C3F6201" w14:textId="77777777" w:rsidR="0044585D" w:rsidRDefault="0020712A">
                  <w:pPr>
                    <w:jc w:val="left"/>
                    <w:rPr>
                      <w:rFonts w:cs="Arial"/>
                      <w:color w:val="000000"/>
                      <w:sz w:val="16"/>
                      <w:szCs w:val="16"/>
                    </w:rPr>
                  </w:pPr>
                  <w:r>
                    <w:rPr>
                      <w:rFonts w:cs="Arial"/>
                      <w:color w:val="000000"/>
                      <w:sz w:val="16"/>
                      <w:szCs w:val="16"/>
                    </w:rPr>
                    <w:t>2024</w:t>
                  </w:r>
                </w:p>
                <w:p w14:paraId="469F9110" w14:textId="77777777" w:rsidR="0016405F" w:rsidRDefault="0016405F" w:rsidP="0090515F">
                  <w:pPr>
                    <w:spacing w:line="1" w:lineRule="auto"/>
                    <w:jc w:val="left"/>
                  </w:pPr>
                </w:p>
              </w:tc>
            </w:tr>
          </w:tbl>
          <w:p w14:paraId="213A8D0B"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1A5F4"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272014AF" w14:textId="77777777" w:rsidTr="0090515F">
              <w:tc>
                <w:tcPr>
                  <w:tcW w:w="1410" w:type="dxa"/>
                  <w:tcMar>
                    <w:top w:w="0" w:type="dxa"/>
                    <w:left w:w="0" w:type="dxa"/>
                    <w:bottom w:w="0" w:type="dxa"/>
                    <w:right w:w="0" w:type="dxa"/>
                  </w:tcMar>
                </w:tcPr>
                <w:p w14:paraId="17885C02" w14:textId="77777777" w:rsidR="0044585D" w:rsidRDefault="0020712A">
                  <w:pPr>
                    <w:jc w:val="left"/>
                    <w:rPr>
                      <w:rFonts w:cs="Arial"/>
                      <w:color w:val="000000"/>
                      <w:sz w:val="16"/>
                      <w:szCs w:val="16"/>
                    </w:rPr>
                  </w:pPr>
                  <w:r>
                    <w:rPr>
                      <w:rFonts w:cs="Arial"/>
                      <w:color w:val="000000"/>
                      <w:sz w:val="16"/>
                      <w:szCs w:val="16"/>
                    </w:rPr>
                    <w:t>TG/150/4(proj.2)</w:t>
                  </w:r>
                </w:p>
                <w:p w14:paraId="653E6E73" w14:textId="77777777" w:rsidR="0016405F" w:rsidRDefault="0016405F" w:rsidP="0090515F">
                  <w:pPr>
                    <w:spacing w:line="1" w:lineRule="auto"/>
                    <w:jc w:val="left"/>
                  </w:pPr>
                </w:p>
              </w:tc>
            </w:tr>
          </w:tbl>
          <w:p w14:paraId="14C64E6D"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BB5EB4"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5A485DF5" w14:textId="77777777" w:rsidTr="0090515F">
              <w:tc>
                <w:tcPr>
                  <w:tcW w:w="1395" w:type="dxa"/>
                  <w:tcMar>
                    <w:top w:w="0" w:type="dxa"/>
                    <w:left w:w="0" w:type="dxa"/>
                    <w:bottom w:w="0" w:type="dxa"/>
                    <w:right w:w="0" w:type="dxa"/>
                  </w:tcMar>
                </w:tcPr>
                <w:p w14:paraId="2D2CCE39" w14:textId="77777777" w:rsidR="0044585D" w:rsidRDefault="0020712A">
                  <w:pPr>
                    <w:jc w:val="left"/>
                    <w:rPr>
                      <w:rFonts w:cs="Arial"/>
                      <w:color w:val="000000"/>
                      <w:sz w:val="16"/>
                      <w:szCs w:val="16"/>
                    </w:rPr>
                  </w:pPr>
                  <w:r w:rsidRPr="00183809">
                    <w:rPr>
                      <w:rFonts w:cs="Arial"/>
                      <w:color w:val="000000"/>
                      <w:sz w:val="16"/>
                      <w:szCs w:val="16"/>
                    </w:rPr>
                    <w:t>Futterrübe</w:t>
                  </w:r>
                </w:p>
                <w:p w14:paraId="2AF02857" w14:textId="77777777" w:rsidR="0016405F" w:rsidRPr="00183809" w:rsidRDefault="0016405F" w:rsidP="0090515F">
                  <w:pPr>
                    <w:spacing w:line="1" w:lineRule="auto"/>
                    <w:jc w:val="left"/>
                  </w:pPr>
                </w:p>
              </w:tc>
            </w:tr>
          </w:tbl>
          <w:p w14:paraId="25495D5E"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8F9F11"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32E41A63" w14:textId="77777777" w:rsidTr="0090515F">
              <w:tc>
                <w:tcPr>
                  <w:tcW w:w="1275" w:type="dxa"/>
                  <w:tcMar>
                    <w:top w:w="0" w:type="dxa"/>
                    <w:left w:w="0" w:type="dxa"/>
                    <w:bottom w:w="0" w:type="dxa"/>
                    <w:right w:w="0" w:type="dxa"/>
                  </w:tcMar>
                </w:tcPr>
                <w:p w14:paraId="42D60054" w14:textId="77777777" w:rsidR="0044585D" w:rsidRDefault="0020712A">
                  <w:pPr>
                    <w:jc w:val="left"/>
                    <w:rPr>
                      <w:rFonts w:cs="Arial"/>
                      <w:color w:val="000000"/>
                      <w:sz w:val="16"/>
                      <w:szCs w:val="16"/>
                    </w:rPr>
                  </w:pPr>
                  <w:r>
                    <w:rPr>
                      <w:rFonts w:cs="Arial"/>
                      <w:color w:val="000000"/>
                      <w:sz w:val="16"/>
                      <w:szCs w:val="16"/>
                    </w:rPr>
                    <w:t>Betterave fourragère</w:t>
                  </w:r>
                </w:p>
                <w:p w14:paraId="26D7765A" w14:textId="77777777" w:rsidR="0016405F" w:rsidRDefault="0016405F" w:rsidP="0090515F">
                  <w:pPr>
                    <w:spacing w:line="1" w:lineRule="auto"/>
                    <w:jc w:val="left"/>
                  </w:pPr>
                </w:p>
              </w:tc>
            </w:tr>
          </w:tbl>
          <w:p w14:paraId="73D50A93"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039599"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5BE9FD7D" w14:textId="77777777" w:rsidTr="0090515F">
              <w:tc>
                <w:tcPr>
                  <w:tcW w:w="1185" w:type="dxa"/>
                  <w:tcMar>
                    <w:top w:w="0" w:type="dxa"/>
                    <w:left w:w="0" w:type="dxa"/>
                    <w:bottom w:w="0" w:type="dxa"/>
                    <w:right w:w="0" w:type="dxa"/>
                  </w:tcMar>
                </w:tcPr>
                <w:p w14:paraId="578EF382" w14:textId="77777777" w:rsidR="0044585D" w:rsidRDefault="0020712A">
                  <w:pPr>
                    <w:jc w:val="left"/>
                    <w:rPr>
                      <w:rFonts w:cs="Arial"/>
                      <w:color w:val="000000"/>
                      <w:sz w:val="16"/>
                      <w:szCs w:val="16"/>
                    </w:rPr>
                  </w:pPr>
                  <w:r>
                    <w:rPr>
                      <w:rFonts w:cs="Arial"/>
                      <w:color w:val="000000"/>
                      <w:sz w:val="16"/>
                      <w:szCs w:val="16"/>
                    </w:rPr>
                    <w:t>Runkelrübe</w:t>
                  </w:r>
                </w:p>
                <w:p w14:paraId="2220B5C5" w14:textId="77777777" w:rsidR="0016405F" w:rsidRDefault="0016405F" w:rsidP="0090515F">
                  <w:pPr>
                    <w:spacing w:line="1" w:lineRule="auto"/>
                    <w:jc w:val="left"/>
                  </w:pPr>
                </w:p>
              </w:tc>
            </w:tr>
          </w:tbl>
          <w:p w14:paraId="3AAE83B8"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00057B"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09728AE3" w14:textId="77777777" w:rsidTr="0090515F">
              <w:tc>
                <w:tcPr>
                  <w:tcW w:w="1215" w:type="dxa"/>
                  <w:tcMar>
                    <w:top w:w="0" w:type="dxa"/>
                    <w:left w:w="0" w:type="dxa"/>
                    <w:bottom w:w="0" w:type="dxa"/>
                    <w:right w:w="0" w:type="dxa"/>
                  </w:tcMar>
                </w:tcPr>
                <w:p w14:paraId="1FDF1F25" w14:textId="77777777" w:rsidR="0044585D" w:rsidRDefault="0020712A">
                  <w:pPr>
                    <w:jc w:val="left"/>
                    <w:rPr>
                      <w:rFonts w:cs="Arial"/>
                      <w:color w:val="000000"/>
                      <w:sz w:val="16"/>
                      <w:szCs w:val="16"/>
                    </w:rPr>
                  </w:pPr>
                  <w:r>
                    <w:rPr>
                      <w:rFonts w:cs="Arial"/>
                      <w:color w:val="000000"/>
                      <w:sz w:val="16"/>
                      <w:szCs w:val="16"/>
                    </w:rPr>
                    <w:t>Remolacha forrajera</w:t>
                  </w:r>
                </w:p>
                <w:p w14:paraId="4DBA91A7" w14:textId="77777777" w:rsidR="0016405F" w:rsidRDefault="0016405F" w:rsidP="0090515F">
                  <w:pPr>
                    <w:spacing w:line="1" w:lineRule="auto"/>
                    <w:jc w:val="left"/>
                  </w:pPr>
                </w:p>
              </w:tc>
            </w:tr>
          </w:tbl>
          <w:p w14:paraId="0A46EA6E"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9C27C5"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06B548A2" w14:textId="77777777" w:rsidTr="0090515F">
              <w:tc>
                <w:tcPr>
                  <w:tcW w:w="1635" w:type="dxa"/>
                  <w:tcMar>
                    <w:top w:w="0" w:type="dxa"/>
                    <w:left w:w="0" w:type="dxa"/>
                    <w:bottom w:w="0" w:type="dxa"/>
                    <w:right w:w="0" w:type="dxa"/>
                  </w:tcMar>
                </w:tcPr>
                <w:p w14:paraId="4AAE980B" w14:textId="77777777" w:rsidR="0044585D" w:rsidRDefault="0020712A">
                  <w:pPr>
                    <w:jc w:val="left"/>
                    <w:rPr>
                      <w:rFonts w:cs="Arial"/>
                      <w:color w:val="000000"/>
                      <w:sz w:val="16"/>
                      <w:szCs w:val="16"/>
                    </w:rPr>
                  </w:pPr>
                  <w:r>
                    <w:rPr>
                      <w:rStyle w:val="Emphasis"/>
                      <w:rFonts w:cs="Arial"/>
                      <w:color w:val="000000"/>
                      <w:sz w:val="16"/>
                      <w:szCs w:val="16"/>
                    </w:rPr>
                    <w:t xml:space="preserve">Beta vulgaris </w:t>
                  </w:r>
                  <w:r>
                    <w:rPr>
                      <w:rFonts w:cs="Arial"/>
                      <w:color w:val="000000"/>
                      <w:sz w:val="16"/>
                      <w:szCs w:val="16"/>
                    </w:rPr>
                    <w:t>L.</w:t>
                  </w:r>
                </w:p>
                <w:p w14:paraId="270BB1EB" w14:textId="77777777" w:rsidR="0016405F" w:rsidRDefault="0016405F" w:rsidP="0090515F">
                  <w:pPr>
                    <w:spacing w:line="1" w:lineRule="auto"/>
                    <w:jc w:val="left"/>
                  </w:pPr>
                </w:p>
              </w:tc>
            </w:tr>
          </w:tbl>
          <w:p w14:paraId="73B03488" w14:textId="77777777" w:rsidR="0016405F" w:rsidRDefault="0016405F" w:rsidP="0090515F">
            <w:pPr>
              <w:spacing w:line="1" w:lineRule="auto"/>
              <w:jc w:val="left"/>
            </w:pPr>
          </w:p>
        </w:tc>
      </w:tr>
      <w:tr w:rsidR="0016405F" w14:paraId="2AB6484A"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FA0856"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36173F3D" w14:textId="77777777" w:rsidTr="0090515F">
              <w:tc>
                <w:tcPr>
                  <w:tcW w:w="555" w:type="dxa"/>
                  <w:tcMar>
                    <w:top w:w="0" w:type="dxa"/>
                    <w:left w:w="0" w:type="dxa"/>
                    <w:bottom w:w="0" w:type="dxa"/>
                    <w:right w:w="0" w:type="dxa"/>
                  </w:tcMar>
                </w:tcPr>
                <w:p w14:paraId="101E8863" w14:textId="77777777" w:rsidR="0044585D" w:rsidRDefault="0020712A">
                  <w:pPr>
                    <w:jc w:val="left"/>
                    <w:rPr>
                      <w:rFonts w:cs="Arial"/>
                      <w:color w:val="000000"/>
                      <w:sz w:val="16"/>
                      <w:szCs w:val="16"/>
                    </w:rPr>
                  </w:pPr>
                  <w:r>
                    <w:rPr>
                      <w:rFonts w:cs="Arial"/>
                      <w:color w:val="000000"/>
                      <w:sz w:val="16"/>
                      <w:szCs w:val="16"/>
                    </w:rPr>
                    <w:t>JP</w:t>
                  </w:r>
                </w:p>
                <w:p w14:paraId="7E62F9D4" w14:textId="77777777" w:rsidR="0016405F" w:rsidRDefault="0016405F" w:rsidP="0090515F">
                  <w:pPr>
                    <w:spacing w:line="1" w:lineRule="auto"/>
                    <w:jc w:val="left"/>
                  </w:pPr>
                </w:p>
              </w:tc>
            </w:tr>
          </w:tbl>
          <w:p w14:paraId="34E1DF80"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481142"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49B32C51" w14:textId="77777777" w:rsidTr="0090515F">
              <w:tc>
                <w:tcPr>
                  <w:tcW w:w="470" w:type="dxa"/>
                  <w:tcMar>
                    <w:top w:w="0" w:type="dxa"/>
                    <w:left w:w="0" w:type="dxa"/>
                    <w:bottom w:w="0" w:type="dxa"/>
                    <w:right w:w="0" w:type="dxa"/>
                  </w:tcMar>
                </w:tcPr>
                <w:p w14:paraId="5FCAF00F" w14:textId="77777777" w:rsidR="0044585D" w:rsidRDefault="0020712A">
                  <w:pPr>
                    <w:jc w:val="left"/>
                    <w:rPr>
                      <w:rFonts w:cs="Arial"/>
                      <w:color w:val="000000"/>
                      <w:sz w:val="16"/>
                      <w:szCs w:val="16"/>
                    </w:rPr>
                  </w:pPr>
                  <w:r>
                    <w:rPr>
                      <w:rFonts w:cs="Arial"/>
                      <w:color w:val="000000"/>
                      <w:sz w:val="16"/>
                      <w:szCs w:val="16"/>
                    </w:rPr>
                    <w:t>TWV</w:t>
                  </w:r>
                </w:p>
                <w:p w14:paraId="07685C8C" w14:textId="77777777" w:rsidR="0016405F" w:rsidRDefault="0016405F" w:rsidP="0090515F">
                  <w:pPr>
                    <w:spacing w:line="1" w:lineRule="auto"/>
                    <w:jc w:val="left"/>
                  </w:pPr>
                </w:p>
              </w:tc>
            </w:tr>
          </w:tbl>
          <w:p w14:paraId="79B807DF"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12FE29"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2A1BA20F" w14:textId="77777777" w:rsidTr="0090515F">
              <w:tc>
                <w:tcPr>
                  <w:tcW w:w="630" w:type="dxa"/>
                  <w:tcMar>
                    <w:top w:w="0" w:type="dxa"/>
                    <w:left w:w="0" w:type="dxa"/>
                    <w:bottom w:w="0" w:type="dxa"/>
                    <w:right w:w="0" w:type="dxa"/>
                  </w:tcMar>
                </w:tcPr>
                <w:p w14:paraId="07AD2006" w14:textId="77777777" w:rsidR="0044585D" w:rsidRDefault="0020712A">
                  <w:pPr>
                    <w:jc w:val="left"/>
                    <w:rPr>
                      <w:rFonts w:cs="Arial"/>
                      <w:color w:val="000000"/>
                      <w:sz w:val="16"/>
                      <w:szCs w:val="16"/>
                    </w:rPr>
                  </w:pPr>
                  <w:r>
                    <w:rPr>
                      <w:rFonts w:cs="Arial"/>
                      <w:color w:val="000000"/>
                      <w:sz w:val="16"/>
                      <w:szCs w:val="16"/>
                    </w:rPr>
                    <w:t>2024</w:t>
                  </w:r>
                </w:p>
                <w:p w14:paraId="17B23157" w14:textId="77777777" w:rsidR="0016405F" w:rsidRDefault="0016405F" w:rsidP="0090515F">
                  <w:pPr>
                    <w:spacing w:line="1" w:lineRule="auto"/>
                    <w:jc w:val="left"/>
                  </w:pPr>
                </w:p>
              </w:tc>
            </w:tr>
          </w:tbl>
          <w:p w14:paraId="0124EFEC"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14D561"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4314FDA7" w14:textId="77777777" w:rsidTr="0090515F">
              <w:tc>
                <w:tcPr>
                  <w:tcW w:w="1410" w:type="dxa"/>
                  <w:tcMar>
                    <w:top w:w="0" w:type="dxa"/>
                    <w:left w:w="0" w:type="dxa"/>
                    <w:bottom w:w="0" w:type="dxa"/>
                    <w:right w:w="0" w:type="dxa"/>
                  </w:tcMar>
                </w:tcPr>
                <w:p w14:paraId="174A96E6" w14:textId="77777777" w:rsidR="0044585D" w:rsidRDefault="0020712A">
                  <w:pPr>
                    <w:jc w:val="left"/>
                    <w:rPr>
                      <w:rFonts w:cs="Arial"/>
                      <w:color w:val="000000"/>
                      <w:sz w:val="16"/>
                      <w:szCs w:val="16"/>
                    </w:rPr>
                  </w:pPr>
                  <w:r>
                    <w:rPr>
                      <w:rFonts w:cs="Arial"/>
                      <w:color w:val="000000"/>
                      <w:sz w:val="16"/>
                      <w:szCs w:val="16"/>
                    </w:rPr>
                    <w:t>TG/153/4(proj.1)</w:t>
                  </w:r>
                </w:p>
                <w:p w14:paraId="238BBE6C" w14:textId="77777777" w:rsidR="0016405F" w:rsidRDefault="0016405F" w:rsidP="0090515F">
                  <w:pPr>
                    <w:spacing w:line="1" w:lineRule="auto"/>
                    <w:jc w:val="left"/>
                  </w:pPr>
                </w:p>
              </w:tc>
            </w:tr>
          </w:tbl>
          <w:p w14:paraId="1753CBA5"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B83E2E"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7E50F1BE" w14:textId="77777777" w:rsidTr="0090515F">
              <w:tc>
                <w:tcPr>
                  <w:tcW w:w="1395" w:type="dxa"/>
                  <w:tcMar>
                    <w:top w:w="0" w:type="dxa"/>
                    <w:left w:w="0" w:type="dxa"/>
                    <w:bottom w:w="0" w:type="dxa"/>
                    <w:right w:w="0" w:type="dxa"/>
                  </w:tcMar>
                </w:tcPr>
                <w:p w14:paraId="2B3617E5" w14:textId="77777777" w:rsidR="0044585D" w:rsidRDefault="0020712A">
                  <w:pPr>
                    <w:jc w:val="left"/>
                    <w:rPr>
                      <w:rFonts w:cs="Arial"/>
                      <w:color w:val="000000"/>
                      <w:sz w:val="16"/>
                      <w:szCs w:val="16"/>
                    </w:rPr>
                  </w:pPr>
                  <w:r w:rsidRPr="00183809">
                    <w:rPr>
                      <w:rFonts w:cs="Arial"/>
                      <w:color w:val="000000"/>
                      <w:sz w:val="16"/>
                      <w:szCs w:val="16"/>
                    </w:rPr>
                    <w:t>Ingwer</w:t>
                  </w:r>
                </w:p>
                <w:p w14:paraId="553F73F9" w14:textId="77777777" w:rsidR="0016405F" w:rsidRPr="00183809" w:rsidRDefault="0016405F" w:rsidP="0090515F">
                  <w:pPr>
                    <w:spacing w:line="1" w:lineRule="auto"/>
                    <w:jc w:val="left"/>
                  </w:pPr>
                </w:p>
              </w:tc>
            </w:tr>
          </w:tbl>
          <w:p w14:paraId="02570182"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E198E3"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42FF321A" w14:textId="77777777" w:rsidTr="0090515F">
              <w:tc>
                <w:tcPr>
                  <w:tcW w:w="1275" w:type="dxa"/>
                  <w:tcMar>
                    <w:top w:w="0" w:type="dxa"/>
                    <w:left w:w="0" w:type="dxa"/>
                    <w:bottom w:w="0" w:type="dxa"/>
                    <w:right w:w="0" w:type="dxa"/>
                  </w:tcMar>
                </w:tcPr>
                <w:p w14:paraId="0FB3334F" w14:textId="77777777" w:rsidR="0044585D" w:rsidRDefault="0020712A">
                  <w:pPr>
                    <w:jc w:val="left"/>
                    <w:rPr>
                      <w:rFonts w:cs="Arial"/>
                      <w:color w:val="000000"/>
                      <w:sz w:val="16"/>
                      <w:szCs w:val="16"/>
                    </w:rPr>
                  </w:pPr>
                  <w:r>
                    <w:rPr>
                      <w:rFonts w:cs="Arial"/>
                      <w:color w:val="000000"/>
                      <w:sz w:val="16"/>
                      <w:szCs w:val="16"/>
                    </w:rPr>
                    <w:t>Gingembre</w:t>
                  </w:r>
                </w:p>
                <w:p w14:paraId="68C404F6" w14:textId="77777777" w:rsidR="0016405F" w:rsidRDefault="0016405F" w:rsidP="0090515F">
                  <w:pPr>
                    <w:spacing w:line="1" w:lineRule="auto"/>
                    <w:jc w:val="left"/>
                  </w:pPr>
                </w:p>
              </w:tc>
            </w:tr>
          </w:tbl>
          <w:p w14:paraId="5331D607"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ECA86E"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1F17EC77" w14:textId="77777777" w:rsidTr="0090515F">
              <w:tc>
                <w:tcPr>
                  <w:tcW w:w="1185" w:type="dxa"/>
                  <w:tcMar>
                    <w:top w:w="0" w:type="dxa"/>
                    <w:left w:w="0" w:type="dxa"/>
                    <w:bottom w:w="0" w:type="dxa"/>
                    <w:right w:w="0" w:type="dxa"/>
                  </w:tcMar>
                </w:tcPr>
                <w:p w14:paraId="47064E4A" w14:textId="77777777" w:rsidR="0044585D" w:rsidRDefault="0020712A">
                  <w:pPr>
                    <w:jc w:val="left"/>
                    <w:rPr>
                      <w:rFonts w:cs="Arial"/>
                      <w:color w:val="000000"/>
                      <w:sz w:val="16"/>
                      <w:szCs w:val="16"/>
                    </w:rPr>
                  </w:pPr>
                  <w:r>
                    <w:rPr>
                      <w:rFonts w:cs="Arial"/>
                      <w:color w:val="000000"/>
                      <w:sz w:val="16"/>
                      <w:szCs w:val="16"/>
                    </w:rPr>
                    <w:t>Ingwer</w:t>
                  </w:r>
                </w:p>
                <w:p w14:paraId="57F64DEA" w14:textId="77777777" w:rsidR="0016405F" w:rsidRDefault="0016405F" w:rsidP="0090515F">
                  <w:pPr>
                    <w:spacing w:line="1" w:lineRule="auto"/>
                    <w:jc w:val="left"/>
                  </w:pPr>
                </w:p>
              </w:tc>
            </w:tr>
          </w:tbl>
          <w:p w14:paraId="73D75EA1"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5638AE"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2E3B4F24" w14:textId="77777777" w:rsidTr="0090515F">
              <w:tc>
                <w:tcPr>
                  <w:tcW w:w="1215" w:type="dxa"/>
                  <w:tcMar>
                    <w:top w:w="0" w:type="dxa"/>
                    <w:left w:w="0" w:type="dxa"/>
                    <w:bottom w:w="0" w:type="dxa"/>
                    <w:right w:w="0" w:type="dxa"/>
                  </w:tcMar>
                </w:tcPr>
                <w:p w14:paraId="0EC93E29" w14:textId="77777777" w:rsidR="0044585D" w:rsidRDefault="0020712A">
                  <w:pPr>
                    <w:jc w:val="left"/>
                    <w:rPr>
                      <w:rFonts w:cs="Arial"/>
                      <w:color w:val="000000"/>
                      <w:sz w:val="16"/>
                      <w:szCs w:val="16"/>
                    </w:rPr>
                  </w:pPr>
                  <w:r>
                    <w:rPr>
                      <w:rFonts w:cs="Arial"/>
                      <w:color w:val="000000"/>
                      <w:sz w:val="16"/>
                      <w:szCs w:val="16"/>
                    </w:rPr>
                    <w:t>Jengibre</w:t>
                  </w:r>
                </w:p>
                <w:p w14:paraId="5962614B" w14:textId="77777777" w:rsidR="0016405F" w:rsidRDefault="0016405F" w:rsidP="0090515F">
                  <w:pPr>
                    <w:spacing w:line="1" w:lineRule="auto"/>
                    <w:jc w:val="left"/>
                  </w:pPr>
                </w:p>
              </w:tc>
            </w:tr>
          </w:tbl>
          <w:p w14:paraId="3457EA33"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C0835D"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4E9FB58C" w14:textId="77777777" w:rsidTr="0090515F">
              <w:tc>
                <w:tcPr>
                  <w:tcW w:w="1635" w:type="dxa"/>
                  <w:tcMar>
                    <w:top w:w="0" w:type="dxa"/>
                    <w:left w:w="0" w:type="dxa"/>
                    <w:bottom w:w="0" w:type="dxa"/>
                    <w:right w:w="0" w:type="dxa"/>
                  </w:tcMar>
                </w:tcPr>
                <w:p w14:paraId="137C62A6" w14:textId="77777777" w:rsidR="0044585D" w:rsidRDefault="0020712A">
                  <w:pPr>
                    <w:jc w:val="left"/>
                    <w:rPr>
                      <w:rFonts w:cs="Arial"/>
                      <w:color w:val="000000"/>
                      <w:sz w:val="16"/>
                      <w:szCs w:val="16"/>
                    </w:rPr>
                  </w:pPr>
                  <w:r>
                    <w:rPr>
                      <w:rStyle w:val="Emphasis"/>
                      <w:rFonts w:cs="Arial"/>
                      <w:color w:val="000000"/>
                      <w:sz w:val="16"/>
                      <w:szCs w:val="16"/>
                    </w:rPr>
                    <w:t xml:space="preserve">Zingiber officinale </w:t>
                  </w:r>
                  <w:r>
                    <w:rPr>
                      <w:rFonts w:cs="Arial"/>
                      <w:color w:val="000000"/>
                      <w:sz w:val="16"/>
                      <w:szCs w:val="16"/>
                    </w:rPr>
                    <w:t>Rosc.</w:t>
                  </w:r>
                </w:p>
                <w:p w14:paraId="25E1484F" w14:textId="77777777" w:rsidR="0016405F" w:rsidRDefault="0016405F" w:rsidP="0090515F">
                  <w:pPr>
                    <w:spacing w:line="1" w:lineRule="auto"/>
                    <w:jc w:val="left"/>
                  </w:pPr>
                </w:p>
              </w:tc>
            </w:tr>
          </w:tbl>
          <w:p w14:paraId="60049433" w14:textId="77777777" w:rsidR="0016405F" w:rsidRDefault="0016405F" w:rsidP="0090515F">
            <w:pPr>
              <w:spacing w:line="1" w:lineRule="auto"/>
              <w:jc w:val="left"/>
            </w:pPr>
          </w:p>
        </w:tc>
      </w:tr>
      <w:tr w:rsidR="0016405F" w14:paraId="4B219BA5"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FFF79B"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2A36C598" w14:textId="77777777" w:rsidTr="0090515F">
              <w:tc>
                <w:tcPr>
                  <w:tcW w:w="555" w:type="dxa"/>
                  <w:tcMar>
                    <w:top w:w="0" w:type="dxa"/>
                    <w:left w:w="0" w:type="dxa"/>
                    <w:bottom w:w="0" w:type="dxa"/>
                    <w:right w:w="0" w:type="dxa"/>
                  </w:tcMar>
                </w:tcPr>
                <w:p w14:paraId="4FCABC0A" w14:textId="77777777" w:rsidR="0044585D" w:rsidRDefault="0020712A">
                  <w:pPr>
                    <w:jc w:val="left"/>
                    <w:rPr>
                      <w:rFonts w:cs="Arial"/>
                      <w:color w:val="000000"/>
                      <w:sz w:val="16"/>
                      <w:szCs w:val="16"/>
                    </w:rPr>
                  </w:pPr>
                  <w:r>
                    <w:rPr>
                      <w:rFonts w:cs="Arial"/>
                      <w:color w:val="000000"/>
                      <w:sz w:val="16"/>
                      <w:szCs w:val="16"/>
                    </w:rPr>
                    <w:t>FR</w:t>
                  </w:r>
                </w:p>
                <w:p w14:paraId="2F9CB775" w14:textId="77777777" w:rsidR="0016405F" w:rsidRDefault="0016405F" w:rsidP="0090515F">
                  <w:pPr>
                    <w:spacing w:line="1" w:lineRule="auto"/>
                    <w:jc w:val="left"/>
                  </w:pPr>
                </w:p>
              </w:tc>
            </w:tr>
          </w:tbl>
          <w:p w14:paraId="124713A4"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C92FA1"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5FE2A622" w14:textId="77777777" w:rsidTr="0090515F">
              <w:tc>
                <w:tcPr>
                  <w:tcW w:w="470" w:type="dxa"/>
                  <w:tcMar>
                    <w:top w:w="0" w:type="dxa"/>
                    <w:left w:w="0" w:type="dxa"/>
                    <w:bottom w:w="0" w:type="dxa"/>
                    <w:right w:w="0" w:type="dxa"/>
                  </w:tcMar>
                </w:tcPr>
                <w:p w14:paraId="0034FE0C" w14:textId="77777777" w:rsidR="0044585D" w:rsidRDefault="0020712A">
                  <w:pPr>
                    <w:jc w:val="left"/>
                    <w:rPr>
                      <w:rFonts w:cs="Arial"/>
                      <w:color w:val="000000"/>
                      <w:sz w:val="16"/>
                      <w:szCs w:val="16"/>
                    </w:rPr>
                  </w:pPr>
                  <w:r>
                    <w:rPr>
                      <w:rFonts w:cs="Arial"/>
                      <w:color w:val="000000"/>
                      <w:sz w:val="16"/>
                      <w:szCs w:val="16"/>
                    </w:rPr>
                    <w:t>TWV</w:t>
                  </w:r>
                </w:p>
                <w:p w14:paraId="0C02BB93" w14:textId="77777777" w:rsidR="0016405F" w:rsidRDefault="0016405F" w:rsidP="0090515F">
                  <w:pPr>
                    <w:spacing w:line="1" w:lineRule="auto"/>
                    <w:jc w:val="left"/>
                  </w:pPr>
                </w:p>
              </w:tc>
            </w:tr>
          </w:tbl>
          <w:p w14:paraId="150C4342"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7CE829"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317A32D6" w14:textId="77777777" w:rsidTr="0090515F">
              <w:tc>
                <w:tcPr>
                  <w:tcW w:w="630" w:type="dxa"/>
                  <w:tcMar>
                    <w:top w:w="0" w:type="dxa"/>
                    <w:left w:w="0" w:type="dxa"/>
                    <w:bottom w:w="0" w:type="dxa"/>
                    <w:right w:w="0" w:type="dxa"/>
                  </w:tcMar>
                </w:tcPr>
                <w:p w14:paraId="5CE334AD" w14:textId="77777777" w:rsidR="0044585D" w:rsidRDefault="0020712A">
                  <w:pPr>
                    <w:jc w:val="left"/>
                    <w:rPr>
                      <w:rFonts w:cs="Arial"/>
                      <w:color w:val="000000"/>
                      <w:sz w:val="16"/>
                      <w:szCs w:val="16"/>
                    </w:rPr>
                  </w:pPr>
                  <w:r>
                    <w:rPr>
                      <w:rFonts w:cs="Arial"/>
                      <w:color w:val="000000"/>
                      <w:sz w:val="16"/>
                      <w:szCs w:val="16"/>
                    </w:rPr>
                    <w:t>2024</w:t>
                  </w:r>
                </w:p>
                <w:p w14:paraId="1368AB24" w14:textId="77777777" w:rsidR="0016405F" w:rsidRDefault="0016405F" w:rsidP="0090515F">
                  <w:pPr>
                    <w:spacing w:line="1" w:lineRule="auto"/>
                    <w:jc w:val="left"/>
                  </w:pPr>
                </w:p>
              </w:tc>
            </w:tr>
          </w:tbl>
          <w:p w14:paraId="37FCFC68"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BF240"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6BAA144E" w14:textId="77777777" w:rsidTr="0090515F">
              <w:tc>
                <w:tcPr>
                  <w:tcW w:w="1410" w:type="dxa"/>
                  <w:tcMar>
                    <w:top w:w="0" w:type="dxa"/>
                    <w:left w:w="0" w:type="dxa"/>
                    <w:bottom w:w="0" w:type="dxa"/>
                    <w:right w:w="0" w:type="dxa"/>
                  </w:tcMar>
                </w:tcPr>
                <w:p w14:paraId="6B398499" w14:textId="77777777" w:rsidR="0044585D" w:rsidRDefault="0020712A">
                  <w:pPr>
                    <w:jc w:val="left"/>
                    <w:rPr>
                      <w:rFonts w:cs="Arial"/>
                      <w:color w:val="000000"/>
                      <w:sz w:val="16"/>
                      <w:szCs w:val="16"/>
                    </w:rPr>
                  </w:pPr>
                  <w:r>
                    <w:rPr>
                      <w:rFonts w:cs="Arial"/>
                      <w:color w:val="000000"/>
                      <w:sz w:val="16"/>
                      <w:szCs w:val="16"/>
                    </w:rPr>
                    <w:t>TG/162/5(proj.1)</w:t>
                  </w:r>
                </w:p>
                <w:p w14:paraId="18A0CB75" w14:textId="77777777" w:rsidR="0016405F" w:rsidRDefault="0016405F" w:rsidP="0090515F">
                  <w:pPr>
                    <w:spacing w:line="1" w:lineRule="auto"/>
                    <w:jc w:val="left"/>
                  </w:pPr>
                </w:p>
              </w:tc>
            </w:tr>
          </w:tbl>
          <w:p w14:paraId="76D9D524"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D2B9FF"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34EE63A5" w14:textId="77777777" w:rsidTr="0090515F">
              <w:tc>
                <w:tcPr>
                  <w:tcW w:w="1395" w:type="dxa"/>
                  <w:tcMar>
                    <w:top w:w="0" w:type="dxa"/>
                    <w:left w:w="0" w:type="dxa"/>
                    <w:bottom w:w="0" w:type="dxa"/>
                    <w:right w:w="0" w:type="dxa"/>
                  </w:tcMar>
                </w:tcPr>
                <w:p w14:paraId="38361F1D" w14:textId="77777777" w:rsidR="0044585D" w:rsidRDefault="0020712A">
                  <w:pPr>
                    <w:jc w:val="left"/>
                    <w:rPr>
                      <w:rFonts w:cs="Arial"/>
                      <w:color w:val="000000"/>
                      <w:sz w:val="16"/>
                      <w:szCs w:val="16"/>
                    </w:rPr>
                  </w:pPr>
                  <w:r w:rsidRPr="00183809">
                    <w:rPr>
                      <w:rFonts w:cs="Arial"/>
                      <w:color w:val="000000"/>
                      <w:sz w:val="16"/>
                      <w:szCs w:val="16"/>
                    </w:rPr>
                    <w:t>Knoblauch</w:t>
                  </w:r>
                </w:p>
                <w:p w14:paraId="0F546D36" w14:textId="77777777" w:rsidR="0016405F" w:rsidRPr="00183809" w:rsidRDefault="0016405F" w:rsidP="0090515F">
                  <w:pPr>
                    <w:spacing w:line="1" w:lineRule="auto"/>
                    <w:jc w:val="left"/>
                  </w:pPr>
                </w:p>
              </w:tc>
            </w:tr>
          </w:tbl>
          <w:p w14:paraId="38717F2B"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28605F"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5D806D86" w14:textId="77777777" w:rsidTr="0090515F">
              <w:tc>
                <w:tcPr>
                  <w:tcW w:w="1275" w:type="dxa"/>
                  <w:tcMar>
                    <w:top w:w="0" w:type="dxa"/>
                    <w:left w:w="0" w:type="dxa"/>
                    <w:bottom w:w="0" w:type="dxa"/>
                    <w:right w:w="0" w:type="dxa"/>
                  </w:tcMar>
                </w:tcPr>
                <w:p w14:paraId="29060EDB" w14:textId="77777777" w:rsidR="0044585D" w:rsidRDefault="0020712A">
                  <w:pPr>
                    <w:jc w:val="left"/>
                    <w:rPr>
                      <w:rFonts w:cs="Arial"/>
                      <w:color w:val="000000"/>
                      <w:sz w:val="16"/>
                      <w:szCs w:val="16"/>
                    </w:rPr>
                  </w:pPr>
                  <w:r>
                    <w:rPr>
                      <w:rFonts w:cs="Arial"/>
                      <w:color w:val="000000"/>
                      <w:sz w:val="16"/>
                      <w:szCs w:val="16"/>
                    </w:rPr>
                    <w:t>Ail</w:t>
                  </w:r>
                </w:p>
                <w:p w14:paraId="6874A23A" w14:textId="77777777" w:rsidR="0016405F" w:rsidRDefault="0016405F" w:rsidP="0090515F">
                  <w:pPr>
                    <w:spacing w:line="1" w:lineRule="auto"/>
                    <w:jc w:val="left"/>
                  </w:pPr>
                </w:p>
              </w:tc>
            </w:tr>
          </w:tbl>
          <w:p w14:paraId="22F6A172"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9C5E3D"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7CA28AF3" w14:textId="77777777" w:rsidTr="0090515F">
              <w:tc>
                <w:tcPr>
                  <w:tcW w:w="1185" w:type="dxa"/>
                  <w:tcMar>
                    <w:top w:w="0" w:type="dxa"/>
                    <w:left w:w="0" w:type="dxa"/>
                    <w:bottom w:w="0" w:type="dxa"/>
                    <w:right w:w="0" w:type="dxa"/>
                  </w:tcMar>
                </w:tcPr>
                <w:p w14:paraId="0BD84379" w14:textId="77777777" w:rsidR="0044585D" w:rsidRDefault="0020712A">
                  <w:pPr>
                    <w:jc w:val="left"/>
                    <w:rPr>
                      <w:rFonts w:cs="Arial"/>
                      <w:color w:val="000000"/>
                      <w:sz w:val="16"/>
                      <w:szCs w:val="16"/>
                    </w:rPr>
                  </w:pPr>
                  <w:r>
                    <w:rPr>
                      <w:rFonts w:cs="Arial"/>
                      <w:color w:val="000000"/>
                      <w:sz w:val="16"/>
                      <w:szCs w:val="16"/>
                    </w:rPr>
                    <w:t>Knoblauch</w:t>
                  </w:r>
                </w:p>
                <w:p w14:paraId="02A12F5C" w14:textId="77777777" w:rsidR="0016405F" w:rsidRDefault="0016405F" w:rsidP="0090515F">
                  <w:pPr>
                    <w:spacing w:line="1" w:lineRule="auto"/>
                    <w:jc w:val="left"/>
                  </w:pPr>
                </w:p>
              </w:tc>
            </w:tr>
          </w:tbl>
          <w:p w14:paraId="02B984C5"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2720C2"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26C1CBDC" w14:textId="77777777" w:rsidTr="0090515F">
              <w:tc>
                <w:tcPr>
                  <w:tcW w:w="1215" w:type="dxa"/>
                  <w:tcMar>
                    <w:top w:w="0" w:type="dxa"/>
                    <w:left w:w="0" w:type="dxa"/>
                    <w:bottom w:w="0" w:type="dxa"/>
                    <w:right w:w="0" w:type="dxa"/>
                  </w:tcMar>
                </w:tcPr>
                <w:p w14:paraId="522065E1" w14:textId="77777777" w:rsidR="0044585D" w:rsidRDefault="0020712A">
                  <w:pPr>
                    <w:jc w:val="left"/>
                    <w:rPr>
                      <w:rFonts w:cs="Arial"/>
                      <w:color w:val="000000"/>
                      <w:sz w:val="16"/>
                      <w:szCs w:val="16"/>
                    </w:rPr>
                  </w:pPr>
                  <w:r>
                    <w:rPr>
                      <w:rFonts w:cs="Arial"/>
                      <w:color w:val="000000"/>
                      <w:sz w:val="16"/>
                      <w:szCs w:val="16"/>
                    </w:rPr>
                    <w:t>Ajo</w:t>
                  </w:r>
                </w:p>
                <w:p w14:paraId="3FF14A72" w14:textId="77777777" w:rsidR="0016405F" w:rsidRDefault="0016405F" w:rsidP="0090515F">
                  <w:pPr>
                    <w:spacing w:line="1" w:lineRule="auto"/>
                    <w:jc w:val="left"/>
                  </w:pPr>
                </w:p>
              </w:tc>
            </w:tr>
          </w:tbl>
          <w:p w14:paraId="73B68598"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300DC8"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612802CE" w14:textId="77777777" w:rsidTr="0090515F">
              <w:tc>
                <w:tcPr>
                  <w:tcW w:w="1635" w:type="dxa"/>
                  <w:tcMar>
                    <w:top w:w="0" w:type="dxa"/>
                    <w:left w:w="0" w:type="dxa"/>
                    <w:bottom w:w="0" w:type="dxa"/>
                    <w:right w:w="0" w:type="dxa"/>
                  </w:tcMar>
                </w:tcPr>
                <w:p w14:paraId="1A8D8B59" w14:textId="77777777" w:rsidR="0044585D" w:rsidRDefault="0020712A">
                  <w:pPr>
                    <w:jc w:val="left"/>
                    <w:rPr>
                      <w:rFonts w:cs="Arial"/>
                      <w:color w:val="000000"/>
                      <w:sz w:val="16"/>
                      <w:szCs w:val="16"/>
                    </w:rPr>
                  </w:pPr>
                  <w:r>
                    <w:rPr>
                      <w:rStyle w:val="Emphasis"/>
                      <w:rFonts w:cs="Arial"/>
                      <w:color w:val="000000"/>
                      <w:sz w:val="16"/>
                      <w:szCs w:val="16"/>
                    </w:rPr>
                    <w:t xml:space="preserve">Allium sativum </w:t>
                  </w:r>
                  <w:r>
                    <w:rPr>
                      <w:rFonts w:cs="Arial"/>
                      <w:color w:val="000000"/>
                      <w:sz w:val="16"/>
                      <w:szCs w:val="16"/>
                    </w:rPr>
                    <w:t>L.</w:t>
                  </w:r>
                </w:p>
                <w:p w14:paraId="43279911" w14:textId="77777777" w:rsidR="0016405F" w:rsidRDefault="0016405F" w:rsidP="0090515F">
                  <w:pPr>
                    <w:spacing w:line="1" w:lineRule="auto"/>
                    <w:jc w:val="left"/>
                  </w:pPr>
                </w:p>
              </w:tc>
            </w:tr>
          </w:tbl>
          <w:p w14:paraId="57008CAD" w14:textId="77777777" w:rsidR="0016405F" w:rsidRDefault="0016405F" w:rsidP="0090515F">
            <w:pPr>
              <w:spacing w:line="1" w:lineRule="auto"/>
              <w:jc w:val="left"/>
            </w:pPr>
          </w:p>
        </w:tc>
      </w:tr>
      <w:tr w:rsidR="0016405F" w14:paraId="565627C2"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5CD7C4"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3E2FDBDA" w14:textId="77777777" w:rsidTr="0090515F">
              <w:tc>
                <w:tcPr>
                  <w:tcW w:w="555" w:type="dxa"/>
                  <w:tcMar>
                    <w:top w:w="0" w:type="dxa"/>
                    <w:left w:w="0" w:type="dxa"/>
                    <w:bottom w:w="0" w:type="dxa"/>
                    <w:right w:w="0" w:type="dxa"/>
                  </w:tcMar>
                </w:tcPr>
                <w:p w14:paraId="7BCE5756" w14:textId="77777777" w:rsidR="0044585D" w:rsidRDefault="0020712A">
                  <w:pPr>
                    <w:jc w:val="left"/>
                    <w:rPr>
                      <w:rFonts w:cs="Arial"/>
                      <w:color w:val="000000"/>
                      <w:sz w:val="16"/>
                      <w:szCs w:val="16"/>
                    </w:rPr>
                  </w:pPr>
                  <w:r>
                    <w:rPr>
                      <w:rFonts w:cs="Arial"/>
                      <w:color w:val="000000"/>
                      <w:sz w:val="16"/>
                      <w:szCs w:val="16"/>
                    </w:rPr>
                    <w:t>NL</w:t>
                  </w:r>
                </w:p>
                <w:p w14:paraId="35F975FB" w14:textId="77777777" w:rsidR="0016405F" w:rsidRDefault="0016405F" w:rsidP="0090515F">
                  <w:pPr>
                    <w:spacing w:line="1" w:lineRule="auto"/>
                    <w:jc w:val="left"/>
                  </w:pPr>
                </w:p>
              </w:tc>
            </w:tr>
          </w:tbl>
          <w:p w14:paraId="4D12007A"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930B2"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6DCAB5BC" w14:textId="77777777" w:rsidTr="0090515F">
              <w:tc>
                <w:tcPr>
                  <w:tcW w:w="470" w:type="dxa"/>
                  <w:tcMar>
                    <w:top w:w="0" w:type="dxa"/>
                    <w:left w:w="0" w:type="dxa"/>
                    <w:bottom w:w="0" w:type="dxa"/>
                    <w:right w:w="0" w:type="dxa"/>
                  </w:tcMar>
                </w:tcPr>
                <w:p w14:paraId="63BDF77A" w14:textId="77777777" w:rsidR="0044585D" w:rsidRDefault="0020712A">
                  <w:pPr>
                    <w:jc w:val="left"/>
                    <w:rPr>
                      <w:rFonts w:cs="Arial"/>
                      <w:color w:val="000000"/>
                      <w:sz w:val="16"/>
                      <w:szCs w:val="16"/>
                    </w:rPr>
                  </w:pPr>
                  <w:r>
                    <w:rPr>
                      <w:rFonts w:cs="Arial"/>
                      <w:color w:val="000000"/>
                      <w:sz w:val="16"/>
                      <w:szCs w:val="16"/>
                    </w:rPr>
                    <w:t>TWO</w:t>
                  </w:r>
                </w:p>
                <w:p w14:paraId="09CBE2DC" w14:textId="77777777" w:rsidR="0016405F" w:rsidRDefault="0016405F" w:rsidP="0090515F">
                  <w:pPr>
                    <w:spacing w:line="1" w:lineRule="auto"/>
                    <w:jc w:val="left"/>
                  </w:pPr>
                </w:p>
              </w:tc>
            </w:tr>
          </w:tbl>
          <w:p w14:paraId="14AAE6C2"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6364E2"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642F4D30" w14:textId="77777777" w:rsidTr="0090515F">
              <w:tc>
                <w:tcPr>
                  <w:tcW w:w="630" w:type="dxa"/>
                  <w:tcMar>
                    <w:top w:w="0" w:type="dxa"/>
                    <w:left w:w="0" w:type="dxa"/>
                    <w:bottom w:w="0" w:type="dxa"/>
                    <w:right w:w="0" w:type="dxa"/>
                  </w:tcMar>
                </w:tcPr>
                <w:p w14:paraId="2F222C16" w14:textId="77777777" w:rsidR="0044585D" w:rsidRDefault="0020712A">
                  <w:pPr>
                    <w:jc w:val="left"/>
                    <w:rPr>
                      <w:rFonts w:cs="Arial"/>
                      <w:color w:val="000000"/>
                      <w:sz w:val="16"/>
                      <w:szCs w:val="16"/>
                    </w:rPr>
                  </w:pPr>
                  <w:r>
                    <w:rPr>
                      <w:rFonts w:cs="Arial"/>
                      <w:color w:val="000000"/>
                      <w:sz w:val="16"/>
                      <w:szCs w:val="16"/>
                    </w:rPr>
                    <w:t>2024</w:t>
                  </w:r>
                </w:p>
                <w:p w14:paraId="4D0216BE" w14:textId="77777777" w:rsidR="0016405F" w:rsidRDefault="0016405F" w:rsidP="0090515F">
                  <w:pPr>
                    <w:spacing w:line="1" w:lineRule="auto"/>
                    <w:jc w:val="left"/>
                  </w:pPr>
                </w:p>
              </w:tc>
            </w:tr>
          </w:tbl>
          <w:p w14:paraId="05B1264C"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6EEBF"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14322F0F" w14:textId="77777777" w:rsidTr="0090515F">
              <w:tc>
                <w:tcPr>
                  <w:tcW w:w="1410" w:type="dxa"/>
                  <w:tcMar>
                    <w:top w:w="0" w:type="dxa"/>
                    <w:left w:w="0" w:type="dxa"/>
                    <w:bottom w:w="0" w:type="dxa"/>
                    <w:right w:w="0" w:type="dxa"/>
                  </w:tcMar>
                </w:tcPr>
                <w:p w14:paraId="22D21DFC" w14:textId="77777777" w:rsidR="0044585D" w:rsidRDefault="0020712A">
                  <w:pPr>
                    <w:jc w:val="left"/>
                    <w:rPr>
                      <w:rFonts w:cs="Arial"/>
                      <w:color w:val="000000"/>
                      <w:sz w:val="16"/>
                      <w:szCs w:val="16"/>
                    </w:rPr>
                  </w:pPr>
                  <w:r>
                    <w:rPr>
                      <w:rFonts w:cs="Arial"/>
                      <w:color w:val="000000"/>
                      <w:sz w:val="16"/>
                      <w:szCs w:val="16"/>
                    </w:rPr>
                    <w:t>TG/177/4(proj.1)</w:t>
                  </w:r>
                </w:p>
                <w:p w14:paraId="71D5051D" w14:textId="77777777" w:rsidR="0016405F" w:rsidRDefault="0016405F" w:rsidP="0090515F">
                  <w:pPr>
                    <w:spacing w:line="1" w:lineRule="auto"/>
                    <w:jc w:val="left"/>
                  </w:pPr>
                </w:p>
              </w:tc>
            </w:tr>
          </w:tbl>
          <w:p w14:paraId="6444204C"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97F940"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6387A212" w14:textId="77777777" w:rsidTr="0090515F">
              <w:tc>
                <w:tcPr>
                  <w:tcW w:w="1395" w:type="dxa"/>
                  <w:tcMar>
                    <w:top w:w="0" w:type="dxa"/>
                    <w:left w:w="0" w:type="dxa"/>
                    <w:bottom w:w="0" w:type="dxa"/>
                    <w:right w:w="0" w:type="dxa"/>
                  </w:tcMar>
                </w:tcPr>
                <w:p w14:paraId="7541C677" w14:textId="77777777" w:rsidR="0044585D" w:rsidRDefault="0020712A">
                  <w:pPr>
                    <w:jc w:val="left"/>
                    <w:rPr>
                      <w:rFonts w:cs="Arial"/>
                      <w:color w:val="000000"/>
                      <w:sz w:val="16"/>
                      <w:szCs w:val="16"/>
                    </w:rPr>
                  </w:pPr>
                  <w:r w:rsidRPr="00183809">
                    <w:rPr>
                      <w:rFonts w:cs="Arial"/>
                      <w:color w:val="000000"/>
                      <w:sz w:val="16"/>
                      <w:szCs w:val="16"/>
                    </w:rPr>
                    <w:t>Zantedeschia</w:t>
                  </w:r>
                </w:p>
                <w:p w14:paraId="7767C89A" w14:textId="77777777" w:rsidR="0016405F" w:rsidRPr="00183809" w:rsidRDefault="0016405F" w:rsidP="0090515F">
                  <w:pPr>
                    <w:spacing w:line="1" w:lineRule="auto"/>
                    <w:jc w:val="left"/>
                  </w:pPr>
                </w:p>
              </w:tc>
            </w:tr>
          </w:tbl>
          <w:p w14:paraId="65617C8E"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F442A1"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53A2F01C" w14:textId="77777777" w:rsidTr="0090515F">
              <w:tc>
                <w:tcPr>
                  <w:tcW w:w="1275" w:type="dxa"/>
                  <w:tcMar>
                    <w:top w:w="0" w:type="dxa"/>
                    <w:left w:w="0" w:type="dxa"/>
                    <w:bottom w:w="0" w:type="dxa"/>
                    <w:right w:w="0" w:type="dxa"/>
                  </w:tcMar>
                </w:tcPr>
                <w:p w14:paraId="20ACFBAC" w14:textId="77777777" w:rsidR="0044585D" w:rsidRDefault="0020712A">
                  <w:pPr>
                    <w:jc w:val="left"/>
                    <w:rPr>
                      <w:rFonts w:cs="Arial"/>
                      <w:color w:val="000000"/>
                      <w:sz w:val="16"/>
                      <w:szCs w:val="16"/>
                    </w:rPr>
                  </w:pPr>
                  <w:r>
                    <w:rPr>
                      <w:rFonts w:cs="Arial"/>
                      <w:color w:val="000000"/>
                      <w:sz w:val="16"/>
                      <w:szCs w:val="16"/>
                    </w:rPr>
                    <w:t>-</w:t>
                  </w:r>
                </w:p>
                <w:p w14:paraId="273FBF84" w14:textId="77777777" w:rsidR="0016405F" w:rsidRDefault="0016405F" w:rsidP="0090515F">
                  <w:pPr>
                    <w:spacing w:line="1" w:lineRule="auto"/>
                    <w:jc w:val="left"/>
                  </w:pPr>
                </w:p>
              </w:tc>
            </w:tr>
          </w:tbl>
          <w:p w14:paraId="2CE2551D"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E80571"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41866DC4" w14:textId="77777777" w:rsidTr="0090515F">
              <w:tc>
                <w:tcPr>
                  <w:tcW w:w="1185" w:type="dxa"/>
                  <w:tcMar>
                    <w:top w:w="0" w:type="dxa"/>
                    <w:left w:w="0" w:type="dxa"/>
                    <w:bottom w:w="0" w:type="dxa"/>
                    <w:right w:w="0" w:type="dxa"/>
                  </w:tcMar>
                </w:tcPr>
                <w:p w14:paraId="3D25739A" w14:textId="77777777" w:rsidR="0044585D" w:rsidRDefault="0020712A">
                  <w:pPr>
                    <w:jc w:val="left"/>
                    <w:rPr>
                      <w:rFonts w:cs="Arial"/>
                      <w:color w:val="000000"/>
                      <w:sz w:val="16"/>
                      <w:szCs w:val="16"/>
                    </w:rPr>
                  </w:pPr>
                  <w:r>
                    <w:rPr>
                      <w:rFonts w:cs="Arial"/>
                      <w:color w:val="000000"/>
                      <w:sz w:val="16"/>
                      <w:szCs w:val="16"/>
                    </w:rPr>
                    <w:t>Zantedeschia</w:t>
                  </w:r>
                </w:p>
                <w:p w14:paraId="60D0B396" w14:textId="77777777" w:rsidR="0016405F" w:rsidRDefault="0016405F" w:rsidP="0090515F">
                  <w:pPr>
                    <w:spacing w:line="1" w:lineRule="auto"/>
                    <w:jc w:val="left"/>
                  </w:pPr>
                </w:p>
              </w:tc>
            </w:tr>
          </w:tbl>
          <w:p w14:paraId="5D2DBDBC"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D4C4B7"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6CDB39AE" w14:textId="77777777" w:rsidTr="0090515F">
              <w:tc>
                <w:tcPr>
                  <w:tcW w:w="1215" w:type="dxa"/>
                  <w:tcMar>
                    <w:top w:w="0" w:type="dxa"/>
                    <w:left w:w="0" w:type="dxa"/>
                    <w:bottom w:w="0" w:type="dxa"/>
                    <w:right w:w="0" w:type="dxa"/>
                  </w:tcMar>
                </w:tcPr>
                <w:p w14:paraId="038B7E25" w14:textId="77777777" w:rsidR="0044585D" w:rsidRDefault="0020712A">
                  <w:pPr>
                    <w:jc w:val="left"/>
                    <w:rPr>
                      <w:rFonts w:cs="Arial"/>
                      <w:color w:val="000000"/>
                      <w:sz w:val="16"/>
                      <w:szCs w:val="16"/>
                    </w:rPr>
                  </w:pPr>
                  <w:r>
                    <w:rPr>
                      <w:rFonts w:cs="Arial"/>
                      <w:color w:val="000000"/>
                      <w:sz w:val="16"/>
                      <w:szCs w:val="16"/>
                    </w:rPr>
                    <w:t>Cala</w:t>
                  </w:r>
                </w:p>
                <w:p w14:paraId="197306DE" w14:textId="77777777" w:rsidR="0016405F" w:rsidRDefault="0016405F" w:rsidP="0090515F">
                  <w:pPr>
                    <w:spacing w:line="1" w:lineRule="auto"/>
                    <w:jc w:val="left"/>
                  </w:pPr>
                </w:p>
              </w:tc>
            </w:tr>
          </w:tbl>
          <w:p w14:paraId="3140A98B"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B5118A"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718C477C" w14:textId="77777777" w:rsidTr="0090515F">
              <w:tc>
                <w:tcPr>
                  <w:tcW w:w="1635" w:type="dxa"/>
                  <w:tcMar>
                    <w:top w:w="0" w:type="dxa"/>
                    <w:left w:w="0" w:type="dxa"/>
                    <w:bottom w:w="0" w:type="dxa"/>
                    <w:right w:w="0" w:type="dxa"/>
                  </w:tcMar>
                </w:tcPr>
                <w:p w14:paraId="756E9F04" w14:textId="77777777" w:rsidR="0044585D" w:rsidRDefault="0020712A">
                  <w:pPr>
                    <w:jc w:val="left"/>
                    <w:rPr>
                      <w:rFonts w:cs="Arial"/>
                      <w:color w:val="000000"/>
                      <w:sz w:val="16"/>
                      <w:szCs w:val="16"/>
                    </w:rPr>
                  </w:pPr>
                  <w:r>
                    <w:rPr>
                      <w:rFonts w:cs="Arial"/>
                      <w:i/>
                      <w:iCs/>
                      <w:color w:val="000000"/>
                      <w:sz w:val="16"/>
                      <w:szCs w:val="16"/>
                    </w:rPr>
                    <w:t xml:space="preserve">Zantedeschia </w:t>
                  </w:r>
                  <w:r>
                    <w:rPr>
                      <w:rFonts w:cs="Arial"/>
                      <w:color w:val="000000"/>
                      <w:sz w:val="16"/>
                      <w:szCs w:val="16"/>
                    </w:rPr>
                    <w:t>Spreng.</w:t>
                  </w:r>
                </w:p>
                <w:p w14:paraId="2FD74C06" w14:textId="77777777" w:rsidR="0016405F" w:rsidRDefault="0016405F" w:rsidP="0090515F">
                  <w:pPr>
                    <w:spacing w:line="1" w:lineRule="auto"/>
                    <w:jc w:val="left"/>
                  </w:pPr>
                </w:p>
              </w:tc>
            </w:tr>
          </w:tbl>
          <w:p w14:paraId="2D9F60ED" w14:textId="77777777" w:rsidR="0016405F" w:rsidRDefault="0016405F" w:rsidP="0090515F">
            <w:pPr>
              <w:spacing w:line="1" w:lineRule="auto"/>
              <w:jc w:val="left"/>
            </w:pPr>
          </w:p>
        </w:tc>
      </w:tr>
      <w:tr w:rsidR="0016405F" w14:paraId="61D1A6CD"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401824"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5BAF6A69" w14:textId="77777777" w:rsidTr="0090515F">
              <w:tc>
                <w:tcPr>
                  <w:tcW w:w="555" w:type="dxa"/>
                  <w:tcMar>
                    <w:top w:w="0" w:type="dxa"/>
                    <w:left w:w="0" w:type="dxa"/>
                    <w:bottom w:w="0" w:type="dxa"/>
                    <w:right w:w="0" w:type="dxa"/>
                  </w:tcMar>
                </w:tcPr>
                <w:p w14:paraId="2FEAEEAD" w14:textId="77777777" w:rsidR="0044585D" w:rsidRDefault="0020712A">
                  <w:pPr>
                    <w:jc w:val="left"/>
                    <w:rPr>
                      <w:rFonts w:cs="Arial"/>
                      <w:color w:val="000000"/>
                      <w:sz w:val="16"/>
                      <w:szCs w:val="16"/>
                    </w:rPr>
                  </w:pPr>
                  <w:r>
                    <w:rPr>
                      <w:rFonts w:cs="Arial"/>
                      <w:color w:val="000000"/>
                      <w:sz w:val="16"/>
                      <w:szCs w:val="16"/>
                    </w:rPr>
                    <w:t>AU</w:t>
                  </w:r>
                </w:p>
                <w:p w14:paraId="62D33544" w14:textId="77777777" w:rsidR="0016405F" w:rsidRDefault="0016405F" w:rsidP="0090515F">
                  <w:pPr>
                    <w:spacing w:line="1" w:lineRule="auto"/>
                    <w:jc w:val="left"/>
                  </w:pPr>
                </w:p>
              </w:tc>
            </w:tr>
          </w:tbl>
          <w:p w14:paraId="73922FE2"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43E6F7"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10731009" w14:textId="77777777" w:rsidTr="0090515F">
              <w:tc>
                <w:tcPr>
                  <w:tcW w:w="470" w:type="dxa"/>
                  <w:tcMar>
                    <w:top w:w="0" w:type="dxa"/>
                    <w:left w:w="0" w:type="dxa"/>
                    <w:bottom w:w="0" w:type="dxa"/>
                    <w:right w:w="0" w:type="dxa"/>
                  </w:tcMar>
                </w:tcPr>
                <w:p w14:paraId="2A0060EE" w14:textId="77777777" w:rsidR="0044585D" w:rsidRDefault="0020712A">
                  <w:pPr>
                    <w:jc w:val="left"/>
                    <w:rPr>
                      <w:rFonts w:cs="Arial"/>
                      <w:color w:val="000000"/>
                      <w:sz w:val="16"/>
                      <w:szCs w:val="16"/>
                    </w:rPr>
                  </w:pPr>
                  <w:r>
                    <w:rPr>
                      <w:rFonts w:cs="Arial"/>
                      <w:color w:val="000000"/>
                      <w:sz w:val="16"/>
                      <w:szCs w:val="16"/>
                    </w:rPr>
                    <w:t>TWA/TWO</w:t>
                  </w:r>
                </w:p>
                <w:p w14:paraId="6B936413" w14:textId="77777777" w:rsidR="0016405F" w:rsidRDefault="0016405F" w:rsidP="0090515F">
                  <w:pPr>
                    <w:spacing w:line="1" w:lineRule="auto"/>
                    <w:jc w:val="left"/>
                  </w:pPr>
                </w:p>
              </w:tc>
            </w:tr>
          </w:tbl>
          <w:p w14:paraId="293AE8BC"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FF485E"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7C19FAAB" w14:textId="77777777" w:rsidTr="0090515F">
              <w:tc>
                <w:tcPr>
                  <w:tcW w:w="630" w:type="dxa"/>
                  <w:tcMar>
                    <w:top w:w="0" w:type="dxa"/>
                    <w:left w:w="0" w:type="dxa"/>
                    <w:bottom w:w="0" w:type="dxa"/>
                    <w:right w:w="0" w:type="dxa"/>
                  </w:tcMar>
                </w:tcPr>
                <w:p w14:paraId="03881059" w14:textId="77777777" w:rsidR="0044585D" w:rsidRDefault="0020712A">
                  <w:pPr>
                    <w:jc w:val="left"/>
                    <w:rPr>
                      <w:rFonts w:cs="Arial"/>
                      <w:color w:val="000000"/>
                      <w:sz w:val="16"/>
                      <w:szCs w:val="16"/>
                    </w:rPr>
                  </w:pPr>
                  <w:r>
                    <w:rPr>
                      <w:rFonts w:cs="Arial"/>
                      <w:color w:val="000000"/>
                      <w:sz w:val="16"/>
                      <w:szCs w:val="16"/>
                    </w:rPr>
                    <w:t>2024*</w:t>
                  </w:r>
                </w:p>
                <w:p w14:paraId="15E7E3C7" w14:textId="77777777" w:rsidR="0016405F" w:rsidRDefault="0016405F" w:rsidP="0090515F">
                  <w:pPr>
                    <w:spacing w:line="1" w:lineRule="auto"/>
                    <w:jc w:val="left"/>
                  </w:pPr>
                </w:p>
              </w:tc>
            </w:tr>
          </w:tbl>
          <w:p w14:paraId="0BB266DD"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20DFC3"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455AF269" w14:textId="77777777" w:rsidTr="0090515F">
              <w:tc>
                <w:tcPr>
                  <w:tcW w:w="1410" w:type="dxa"/>
                  <w:tcMar>
                    <w:top w:w="0" w:type="dxa"/>
                    <w:left w:w="0" w:type="dxa"/>
                    <w:bottom w:w="0" w:type="dxa"/>
                    <w:right w:w="0" w:type="dxa"/>
                  </w:tcMar>
                </w:tcPr>
                <w:p w14:paraId="46350D83" w14:textId="77777777" w:rsidR="0044585D" w:rsidRDefault="0020712A">
                  <w:pPr>
                    <w:jc w:val="left"/>
                    <w:rPr>
                      <w:rFonts w:cs="Arial"/>
                      <w:color w:val="000000"/>
                      <w:sz w:val="16"/>
                      <w:szCs w:val="16"/>
                    </w:rPr>
                  </w:pPr>
                  <w:r>
                    <w:rPr>
                      <w:rFonts w:cs="Arial"/>
                      <w:color w:val="000000"/>
                      <w:sz w:val="16"/>
                      <w:szCs w:val="16"/>
                    </w:rPr>
                    <w:t>TG/186/2(proj.5)</w:t>
                  </w:r>
                </w:p>
                <w:p w14:paraId="7C5433FA" w14:textId="77777777" w:rsidR="0016405F" w:rsidRDefault="0016405F" w:rsidP="0090515F">
                  <w:pPr>
                    <w:spacing w:line="1" w:lineRule="auto"/>
                    <w:jc w:val="left"/>
                  </w:pPr>
                </w:p>
              </w:tc>
            </w:tr>
          </w:tbl>
          <w:p w14:paraId="4D1271E6"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A85088"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3D4F0610" w14:textId="77777777" w:rsidTr="0090515F">
              <w:tc>
                <w:tcPr>
                  <w:tcW w:w="1395" w:type="dxa"/>
                  <w:tcMar>
                    <w:top w:w="0" w:type="dxa"/>
                    <w:left w:w="0" w:type="dxa"/>
                    <w:bottom w:w="0" w:type="dxa"/>
                    <w:right w:w="0" w:type="dxa"/>
                  </w:tcMar>
                </w:tcPr>
                <w:p w14:paraId="6F265249" w14:textId="77777777" w:rsidR="0044585D" w:rsidRDefault="0020712A">
                  <w:pPr>
                    <w:jc w:val="left"/>
                    <w:rPr>
                      <w:rFonts w:cs="Arial"/>
                      <w:color w:val="000000"/>
                      <w:sz w:val="16"/>
                      <w:szCs w:val="16"/>
                    </w:rPr>
                  </w:pPr>
                  <w:r w:rsidRPr="00183809">
                    <w:rPr>
                      <w:rFonts w:cs="Arial"/>
                      <w:color w:val="000000"/>
                      <w:sz w:val="16"/>
                      <w:szCs w:val="16"/>
                    </w:rPr>
                    <w:t>Zuckerrohr</w:t>
                  </w:r>
                </w:p>
                <w:p w14:paraId="2C2FB567" w14:textId="77777777" w:rsidR="0016405F" w:rsidRPr="00183809" w:rsidRDefault="0016405F" w:rsidP="0090515F">
                  <w:pPr>
                    <w:spacing w:line="1" w:lineRule="auto"/>
                    <w:jc w:val="left"/>
                  </w:pPr>
                </w:p>
              </w:tc>
            </w:tr>
          </w:tbl>
          <w:p w14:paraId="1BA85EE5"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4D2AD2"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0F8E4959" w14:textId="77777777" w:rsidTr="0090515F">
              <w:tc>
                <w:tcPr>
                  <w:tcW w:w="1275" w:type="dxa"/>
                  <w:tcMar>
                    <w:top w:w="0" w:type="dxa"/>
                    <w:left w:w="0" w:type="dxa"/>
                    <w:bottom w:w="0" w:type="dxa"/>
                    <w:right w:w="0" w:type="dxa"/>
                  </w:tcMar>
                </w:tcPr>
                <w:p w14:paraId="1C707389" w14:textId="77777777" w:rsidR="0044585D" w:rsidRDefault="0020712A">
                  <w:pPr>
                    <w:jc w:val="left"/>
                    <w:rPr>
                      <w:rFonts w:cs="Arial"/>
                      <w:color w:val="000000"/>
                      <w:sz w:val="16"/>
                      <w:szCs w:val="16"/>
                    </w:rPr>
                  </w:pPr>
                  <w:r>
                    <w:rPr>
                      <w:rFonts w:cs="Arial"/>
                      <w:color w:val="000000"/>
                      <w:sz w:val="16"/>
                      <w:szCs w:val="16"/>
                    </w:rPr>
                    <w:t>Canne à sucre</w:t>
                  </w:r>
                </w:p>
                <w:p w14:paraId="210D1FEB" w14:textId="77777777" w:rsidR="0016405F" w:rsidRDefault="0016405F" w:rsidP="0090515F">
                  <w:pPr>
                    <w:spacing w:line="1" w:lineRule="auto"/>
                    <w:jc w:val="left"/>
                  </w:pPr>
                </w:p>
              </w:tc>
            </w:tr>
          </w:tbl>
          <w:p w14:paraId="60A0A00A"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288F21"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3ABFAD90" w14:textId="77777777" w:rsidTr="0090515F">
              <w:tc>
                <w:tcPr>
                  <w:tcW w:w="1185" w:type="dxa"/>
                  <w:tcMar>
                    <w:top w:w="0" w:type="dxa"/>
                    <w:left w:w="0" w:type="dxa"/>
                    <w:bottom w:w="0" w:type="dxa"/>
                    <w:right w:w="0" w:type="dxa"/>
                  </w:tcMar>
                </w:tcPr>
                <w:p w14:paraId="6807A340" w14:textId="77777777" w:rsidR="0044585D" w:rsidRDefault="0020712A">
                  <w:pPr>
                    <w:jc w:val="left"/>
                    <w:rPr>
                      <w:rFonts w:cs="Arial"/>
                      <w:color w:val="000000"/>
                      <w:sz w:val="16"/>
                      <w:szCs w:val="16"/>
                    </w:rPr>
                  </w:pPr>
                  <w:r>
                    <w:rPr>
                      <w:rFonts w:cs="Arial"/>
                      <w:color w:val="000000"/>
                      <w:sz w:val="16"/>
                      <w:szCs w:val="16"/>
                    </w:rPr>
                    <w:t>Zuckerrohr</w:t>
                  </w:r>
                </w:p>
                <w:p w14:paraId="080ECC48" w14:textId="77777777" w:rsidR="0016405F" w:rsidRDefault="0016405F" w:rsidP="0090515F">
                  <w:pPr>
                    <w:spacing w:line="1" w:lineRule="auto"/>
                    <w:jc w:val="left"/>
                  </w:pPr>
                </w:p>
              </w:tc>
            </w:tr>
          </w:tbl>
          <w:p w14:paraId="66724B1F"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B8CDFC"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3DEDAD18" w14:textId="77777777" w:rsidTr="0090515F">
              <w:tc>
                <w:tcPr>
                  <w:tcW w:w="1215" w:type="dxa"/>
                  <w:tcMar>
                    <w:top w:w="0" w:type="dxa"/>
                    <w:left w:w="0" w:type="dxa"/>
                    <w:bottom w:w="0" w:type="dxa"/>
                    <w:right w:w="0" w:type="dxa"/>
                  </w:tcMar>
                </w:tcPr>
                <w:p w14:paraId="51C321B3" w14:textId="77777777" w:rsidR="0044585D" w:rsidRDefault="0020712A">
                  <w:pPr>
                    <w:jc w:val="left"/>
                    <w:rPr>
                      <w:rFonts w:cs="Arial"/>
                      <w:color w:val="000000"/>
                      <w:sz w:val="16"/>
                      <w:szCs w:val="16"/>
                    </w:rPr>
                  </w:pPr>
                  <w:r>
                    <w:rPr>
                      <w:rFonts w:cs="Arial"/>
                      <w:color w:val="000000"/>
                      <w:sz w:val="16"/>
                      <w:szCs w:val="16"/>
                    </w:rPr>
                    <w:t>Caña de Azúcar</w:t>
                  </w:r>
                </w:p>
                <w:p w14:paraId="45F0B21C" w14:textId="77777777" w:rsidR="0016405F" w:rsidRDefault="0016405F" w:rsidP="0090515F">
                  <w:pPr>
                    <w:spacing w:line="1" w:lineRule="auto"/>
                    <w:jc w:val="left"/>
                  </w:pPr>
                </w:p>
              </w:tc>
            </w:tr>
          </w:tbl>
          <w:p w14:paraId="62165226"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5A733E"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15988FEB" w14:textId="77777777" w:rsidTr="0090515F">
              <w:tc>
                <w:tcPr>
                  <w:tcW w:w="1635" w:type="dxa"/>
                  <w:tcMar>
                    <w:top w:w="0" w:type="dxa"/>
                    <w:left w:w="0" w:type="dxa"/>
                    <w:bottom w:w="0" w:type="dxa"/>
                    <w:right w:w="0" w:type="dxa"/>
                  </w:tcMar>
                </w:tcPr>
                <w:p w14:paraId="6203D987" w14:textId="77777777" w:rsidR="0044585D" w:rsidRDefault="0020712A">
                  <w:pPr>
                    <w:jc w:val="left"/>
                    <w:rPr>
                      <w:rFonts w:cs="Arial"/>
                      <w:color w:val="000000"/>
                      <w:sz w:val="16"/>
                      <w:szCs w:val="16"/>
                    </w:rPr>
                  </w:pPr>
                  <w:r>
                    <w:rPr>
                      <w:rFonts w:cs="Arial"/>
                      <w:i/>
                      <w:iCs/>
                      <w:color w:val="000000"/>
                      <w:sz w:val="16"/>
                      <w:szCs w:val="16"/>
                    </w:rPr>
                    <w:t xml:space="preserve">Saccharum </w:t>
                  </w:r>
                  <w:r>
                    <w:rPr>
                      <w:rFonts w:cs="Arial"/>
                      <w:color w:val="000000"/>
                      <w:sz w:val="16"/>
                      <w:szCs w:val="16"/>
                    </w:rPr>
                    <w:t>L.</w:t>
                  </w:r>
                </w:p>
                <w:p w14:paraId="48BCFF3D" w14:textId="77777777" w:rsidR="0016405F" w:rsidRDefault="0016405F" w:rsidP="0090515F">
                  <w:pPr>
                    <w:spacing w:line="1" w:lineRule="auto"/>
                    <w:jc w:val="left"/>
                  </w:pPr>
                </w:p>
              </w:tc>
            </w:tr>
          </w:tbl>
          <w:p w14:paraId="18D5EC29" w14:textId="77777777" w:rsidR="0016405F" w:rsidRDefault="0016405F" w:rsidP="0090515F">
            <w:pPr>
              <w:spacing w:line="1" w:lineRule="auto"/>
              <w:jc w:val="left"/>
            </w:pPr>
          </w:p>
        </w:tc>
      </w:tr>
      <w:tr w:rsidR="0016405F" w:rsidRPr="009B0E70" w14:paraId="14F4663A"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8F25F"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510F9E07" w14:textId="77777777" w:rsidTr="0090515F">
              <w:tc>
                <w:tcPr>
                  <w:tcW w:w="555" w:type="dxa"/>
                  <w:tcMar>
                    <w:top w:w="0" w:type="dxa"/>
                    <w:left w:w="0" w:type="dxa"/>
                    <w:bottom w:w="0" w:type="dxa"/>
                    <w:right w:w="0" w:type="dxa"/>
                  </w:tcMar>
                </w:tcPr>
                <w:p w14:paraId="6376EF91" w14:textId="77777777" w:rsidR="0044585D" w:rsidRDefault="0020712A">
                  <w:pPr>
                    <w:jc w:val="left"/>
                    <w:rPr>
                      <w:rFonts w:cs="Arial"/>
                      <w:color w:val="000000"/>
                      <w:sz w:val="16"/>
                      <w:szCs w:val="16"/>
                    </w:rPr>
                  </w:pPr>
                  <w:r>
                    <w:rPr>
                      <w:rFonts w:cs="Arial"/>
                      <w:color w:val="000000"/>
                      <w:sz w:val="16"/>
                      <w:szCs w:val="16"/>
                    </w:rPr>
                    <w:t>ES</w:t>
                  </w:r>
                </w:p>
                <w:p w14:paraId="64D16B56" w14:textId="77777777" w:rsidR="0016405F" w:rsidRDefault="0016405F" w:rsidP="0090515F">
                  <w:pPr>
                    <w:spacing w:line="1" w:lineRule="auto"/>
                    <w:jc w:val="left"/>
                  </w:pPr>
                </w:p>
              </w:tc>
            </w:tr>
          </w:tbl>
          <w:p w14:paraId="5F2E5FF0"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235B86"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2517AC04" w14:textId="77777777" w:rsidTr="0090515F">
              <w:tc>
                <w:tcPr>
                  <w:tcW w:w="470" w:type="dxa"/>
                  <w:tcMar>
                    <w:top w:w="0" w:type="dxa"/>
                    <w:left w:w="0" w:type="dxa"/>
                    <w:bottom w:w="0" w:type="dxa"/>
                    <w:right w:w="0" w:type="dxa"/>
                  </w:tcMar>
                </w:tcPr>
                <w:p w14:paraId="147AD549" w14:textId="77777777" w:rsidR="0044585D" w:rsidRDefault="0020712A">
                  <w:pPr>
                    <w:jc w:val="left"/>
                    <w:rPr>
                      <w:rFonts w:cs="Arial"/>
                      <w:color w:val="000000"/>
                      <w:sz w:val="16"/>
                      <w:szCs w:val="16"/>
                    </w:rPr>
                  </w:pPr>
                  <w:r>
                    <w:rPr>
                      <w:rFonts w:cs="Arial"/>
                      <w:color w:val="000000"/>
                      <w:sz w:val="16"/>
                      <w:szCs w:val="16"/>
                    </w:rPr>
                    <w:t>TWF</w:t>
                  </w:r>
                </w:p>
                <w:p w14:paraId="47550E70" w14:textId="77777777" w:rsidR="0016405F" w:rsidRDefault="0016405F" w:rsidP="0090515F">
                  <w:pPr>
                    <w:spacing w:line="1" w:lineRule="auto"/>
                    <w:jc w:val="left"/>
                  </w:pPr>
                </w:p>
              </w:tc>
            </w:tr>
          </w:tbl>
          <w:p w14:paraId="182EDA51"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7A0621"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17E1489D" w14:textId="77777777" w:rsidTr="0090515F">
              <w:tc>
                <w:tcPr>
                  <w:tcW w:w="630" w:type="dxa"/>
                  <w:tcMar>
                    <w:top w:w="0" w:type="dxa"/>
                    <w:left w:w="0" w:type="dxa"/>
                    <w:bottom w:w="0" w:type="dxa"/>
                    <w:right w:w="0" w:type="dxa"/>
                  </w:tcMar>
                </w:tcPr>
                <w:p w14:paraId="5C49FC60" w14:textId="77777777" w:rsidR="0044585D" w:rsidRDefault="0020712A">
                  <w:pPr>
                    <w:jc w:val="left"/>
                    <w:rPr>
                      <w:rFonts w:cs="Arial"/>
                      <w:color w:val="000000"/>
                      <w:sz w:val="16"/>
                      <w:szCs w:val="16"/>
                    </w:rPr>
                  </w:pPr>
                  <w:r>
                    <w:rPr>
                      <w:rFonts w:cs="Arial"/>
                      <w:color w:val="000000"/>
                      <w:sz w:val="16"/>
                      <w:szCs w:val="16"/>
                    </w:rPr>
                    <w:t>2024</w:t>
                  </w:r>
                </w:p>
                <w:p w14:paraId="1D63C74B" w14:textId="77777777" w:rsidR="0016405F" w:rsidRDefault="0016405F" w:rsidP="0090515F">
                  <w:pPr>
                    <w:spacing w:line="1" w:lineRule="auto"/>
                    <w:jc w:val="left"/>
                  </w:pPr>
                </w:p>
              </w:tc>
            </w:tr>
          </w:tbl>
          <w:p w14:paraId="38AB63A3"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A2B53"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162F0F2F" w14:textId="77777777" w:rsidTr="0090515F">
              <w:tc>
                <w:tcPr>
                  <w:tcW w:w="1410" w:type="dxa"/>
                  <w:tcMar>
                    <w:top w:w="0" w:type="dxa"/>
                    <w:left w:w="0" w:type="dxa"/>
                    <w:bottom w:w="0" w:type="dxa"/>
                    <w:right w:w="0" w:type="dxa"/>
                  </w:tcMar>
                </w:tcPr>
                <w:p w14:paraId="60FCD116" w14:textId="77777777" w:rsidR="0044585D" w:rsidRDefault="0020712A">
                  <w:pPr>
                    <w:jc w:val="left"/>
                    <w:rPr>
                      <w:rFonts w:cs="Arial"/>
                      <w:color w:val="000000"/>
                      <w:sz w:val="16"/>
                      <w:szCs w:val="16"/>
                    </w:rPr>
                  </w:pPr>
                  <w:r>
                    <w:rPr>
                      <w:rFonts w:cs="Arial"/>
                      <w:color w:val="000000"/>
                      <w:sz w:val="16"/>
                      <w:szCs w:val="16"/>
                    </w:rPr>
                    <w:t>TG/201/2(proj.2)</w:t>
                  </w:r>
                </w:p>
                <w:p w14:paraId="5DEE3333" w14:textId="77777777" w:rsidR="0016405F" w:rsidRDefault="0016405F" w:rsidP="0090515F">
                  <w:pPr>
                    <w:spacing w:line="1" w:lineRule="auto"/>
                    <w:jc w:val="left"/>
                  </w:pPr>
                </w:p>
              </w:tc>
            </w:tr>
          </w:tbl>
          <w:p w14:paraId="266647E1"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E0595B"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7F0D31C5" w14:textId="77777777" w:rsidTr="0090515F">
              <w:tc>
                <w:tcPr>
                  <w:tcW w:w="1395" w:type="dxa"/>
                  <w:tcMar>
                    <w:top w:w="0" w:type="dxa"/>
                    <w:left w:w="0" w:type="dxa"/>
                    <w:bottom w:w="0" w:type="dxa"/>
                    <w:right w:w="0" w:type="dxa"/>
                  </w:tcMar>
                </w:tcPr>
                <w:p w14:paraId="05D0D101" w14:textId="77777777" w:rsidR="0044585D" w:rsidRDefault="0020712A">
                  <w:pPr>
                    <w:jc w:val="left"/>
                    <w:rPr>
                      <w:rFonts w:cs="Arial"/>
                      <w:color w:val="000000"/>
                      <w:sz w:val="16"/>
                      <w:szCs w:val="16"/>
                    </w:rPr>
                  </w:pPr>
                  <w:r w:rsidRPr="00183809">
                    <w:rPr>
                      <w:rFonts w:cs="Arial"/>
                      <w:color w:val="000000"/>
                      <w:sz w:val="16"/>
                      <w:szCs w:val="16"/>
                    </w:rPr>
                    <w:t>Mandarinen</w:t>
                  </w:r>
                </w:p>
                <w:p w14:paraId="36EEB7C8" w14:textId="77777777" w:rsidR="0016405F" w:rsidRPr="00183809" w:rsidRDefault="0016405F" w:rsidP="0090515F">
                  <w:pPr>
                    <w:spacing w:line="1" w:lineRule="auto"/>
                    <w:jc w:val="left"/>
                  </w:pPr>
                </w:p>
              </w:tc>
            </w:tr>
          </w:tbl>
          <w:p w14:paraId="383B42A9"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791D0B"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091B4433" w14:textId="77777777" w:rsidTr="0090515F">
              <w:tc>
                <w:tcPr>
                  <w:tcW w:w="1275" w:type="dxa"/>
                  <w:tcMar>
                    <w:top w:w="0" w:type="dxa"/>
                    <w:left w:w="0" w:type="dxa"/>
                    <w:bottom w:w="0" w:type="dxa"/>
                    <w:right w:w="0" w:type="dxa"/>
                  </w:tcMar>
                </w:tcPr>
                <w:p w14:paraId="455C0C0F" w14:textId="77777777" w:rsidR="0044585D" w:rsidRDefault="0020712A">
                  <w:pPr>
                    <w:jc w:val="left"/>
                    <w:rPr>
                      <w:rFonts w:cs="Arial"/>
                      <w:color w:val="000000"/>
                      <w:sz w:val="16"/>
                      <w:szCs w:val="16"/>
                    </w:rPr>
                  </w:pPr>
                  <w:r>
                    <w:rPr>
                      <w:rFonts w:cs="Arial"/>
                      <w:color w:val="000000"/>
                      <w:sz w:val="16"/>
                      <w:szCs w:val="16"/>
                    </w:rPr>
                    <w:t>Mandarinier (Citrus L. - Groupe 1)</w:t>
                  </w:r>
                </w:p>
                <w:p w14:paraId="774765DA" w14:textId="77777777" w:rsidR="0016405F" w:rsidRDefault="0016405F" w:rsidP="0090515F">
                  <w:pPr>
                    <w:spacing w:line="1" w:lineRule="auto"/>
                    <w:jc w:val="left"/>
                  </w:pPr>
                </w:p>
              </w:tc>
            </w:tr>
          </w:tbl>
          <w:p w14:paraId="7614107F"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C9CC46"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1A68B04F" w14:textId="77777777" w:rsidTr="0090515F">
              <w:tc>
                <w:tcPr>
                  <w:tcW w:w="1185" w:type="dxa"/>
                  <w:tcMar>
                    <w:top w:w="0" w:type="dxa"/>
                    <w:left w:w="0" w:type="dxa"/>
                    <w:bottom w:w="0" w:type="dxa"/>
                    <w:right w:w="0" w:type="dxa"/>
                  </w:tcMar>
                </w:tcPr>
                <w:p w14:paraId="2AAE8840" w14:textId="77777777" w:rsidR="0044585D" w:rsidRDefault="0020712A">
                  <w:pPr>
                    <w:jc w:val="left"/>
                    <w:rPr>
                      <w:rFonts w:cs="Arial"/>
                      <w:color w:val="000000"/>
                      <w:sz w:val="16"/>
                      <w:szCs w:val="16"/>
                    </w:rPr>
                  </w:pPr>
                  <w:r>
                    <w:rPr>
                      <w:rFonts w:cs="Arial"/>
                      <w:color w:val="000000"/>
                      <w:sz w:val="16"/>
                      <w:szCs w:val="16"/>
                    </w:rPr>
                    <w:t>Mandarinen (Citrus L. - Gruppe 1)</w:t>
                  </w:r>
                </w:p>
                <w:p w14:paraId="04ADCB9B" w14:textId="77777777" w:rsidR="0016405F" w:rsidRDefault="0016405F" w:rsidP="0090515F">
                  <w:pPr>
                    <w:spacing w:line="1" w:lineRule="auto"/>
                    <w:jc w:val="left"/>
                  </w:pPr>
                </w:p>
              </w:tc>
            </w:tr>
          </w:tbl>
          <w:p w14:paraId="3D40869D"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790C8D"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738EAF8F" w14:textId="77777777" w:rsidTr="0090515F">
              <w:tc>
                <w:tcPr>
                  <w:tcW w:w="1215" w:type="dxa"/>
                  <w:tcMar>
                    <w:top w:w="0" w:type="dxa"/>
                    <w:left w:w="0" w:type="dxa"/>
                    <w:bottom w:w="0" w:type="dxa"/>
                    <w:right w:w="0" w:type="dxa"/>
                  </w:tcMar>
                </w:tcPr>
                <w:p w14:paraId="11E35D0F" w14:textId="77777777" w:rsidR="0044585D" w:rsidRDefault="0020712A">
                  <w:pPr>
                    <w:jc w:val="left"/>
                    <w:rPr>
                      <w:rFonts w:cs="Arial"/>
                      <w:color w:val="000000"/>
                      <w:sz w:val="16"/>
                      <w:szCs w:val="16"/>
                    </w:rPr>
                  </w:pPr>
                  <w:r>
                    <w:rPr>
                      <w:rFonts w:cs="Arial"/>
                      <w:color w:val="000000"/>
                      <w:sz w:val="16"/>
                      <w:szCs w:val="16"/>
                    </w:rPr>
                    <w:t>Mandarine (Citrus L. - Grupo 1)</w:t>
                  </w:r>
                </w:p>
                <w:p w14:paraId="5A75C836" w14:textId="77777777" w:rsidR="0016405F" w:rsidRDefault="0016405F" w:rsidP="0090515F">
                  <w:pPr>
                    <w:spacing w:line="1" w:lineRule="auto"/>
                    <w:jc w:val="left"/>
                  </w:pPr>
                </w:p>
              </w:tc>
            </w:tr>
          </w:tbl>
          <w:p w14:paraId="43F1E906"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85708F"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9B0E70" w14:paraId="04BB5BEE" w14:textId="77777777" w:rsidTr="0090515F">
              <w:tc>
                <w:tcPr>
                  <w:tcW w:w="1635" w:type="dxa"/>
                  <w:tcMar>
                    <w:top w:w="0" w:type="dxa"/>
                    <w:left w:w="0" w:type="dxa"/>
                    <w:bottom w:w="0" w:type="dxa"/>
                    <w:right w:w="0" w:type="dxa"/>
                  </w:tcMar>
                </w:tcPr>
                <w:p w14:paraId="443BEE92" w14:textId="77777777" w:rsidR="0044585D" w:rsidRDefault="0020712A">
                  <w:pPr>
                    <w:jc w:val="left"/>
                    <w:rPr>
                      <w:rFonts w:cs="Arial"/>
                      <w:color w:val="000000"/>
                      <w:sz w:val="16"/>
                      <w:szCs w:val="16"/>
                      <w:lang w:val="es-ES"/>
                    </w:rPr>
                  </w:pPr>
                  <w:r w:rsidRPr="00DA0296">
                    <w:rPr>
                      <w:rStyle w:val="Emphasis"/>
                      <w:rFonts w:cs="Arial"/>
                      <w:color w:val="000000"/>
                      <w:sz w:val="16"/>
                      <w:szCs w:val="16"/>
                      <w:lang w:val="es-ES"/>
                    </w:rPr>
                    <w:t xml:space="preserve">Citrus </w:t>
                  </w:r>
                  <w:r w:rsidRPr="00DA0296">
                    <w:rPr>
                      <w:rFonts w:cs="Arial"/>
                      <w:color w:val="000000"/>
                      <w:sz w:val="16"/>
                      <w:szCs w:val="16"/>
                      <w:lang w:val="es-ES"/>
                    </w:rPr>
                    <w:t xml:space="preserve">× </w:t>
                  </w:r>
                  <w:r w:rsidRPr="00DA0296">
                    <w:rPr>
                      <w:rStyle w:val="Emphasis"/>
                      <w:rFonts w:cs="Arial"/>
                      <w:color w:val="000000"/>
                      <w:sz w:val="16"/>
                      <w:szCs w:val="16"/>
                      <w:lang w:val="es-ES"/>
                    </w:rPr>
                    <w:t xml:space="preserve">aurantium </w:t>
                  </w:r>
                  <w:r w:rsidRPr="00DA0296">
                    <w:rPr>
                      <w:rFonts w:cs="Arial"/>
                      <w:color w:val="000000"/>
                      <w:sz w:val="16"/>
                      <w:szCs w:val="16"/>
                      <w:lang w:val="es-ES"/>
                    </w:rPr>
                    <w:t>L.</w:t>
                  </w:r>
                  <w:r>
                    <w:rPr>
                      <w:rFonts w:cs="Arial"/>
                      <w:color w:val="000000"/>
                      <w:sz w:val="16"/>
                      <w:szCs w:val="16"/>
                      <w:lang w:val="es-ES"/>
                    </w:rPr>
                    <w:t xml:space="preserve">; </w:t>
                  </w:r>
                  <w:r w:rsidRPr="00DA0296">
                    <w:rPr>
                      <w:rStyle w:val="Emphasis"/>
                      <w:rFonts w:cs="Arial"/>
                      <w:color w:val="000000"/>
                      <w:sz w:val="16"/>
                      <w:szCs w:val="16"/>
                      <w:lang w:val="es-ES"/>
                    </w:rPr>
                    <w:t xml:space="preserve">Citrus reticulata </w:t>
                  </w:r>
                  <w:r w:rsidRPr="00DA0296">
                    <w:rPr>
                      <w:rFonts w:cs="Arial"/>
                      <w:color w:val="000000"/>
                      <w:sz w:val="16"/>
                      <w:szCs w:val="16"/>
                      <w:lang w:val="es-ES"/>
                    </w:rPr>
                    <w:t>Blanco</w:t>
                  </w:r>
                </w:p>
                <w:p w14:paraId="4A3C41F6" w14:textId="77777777" w:rsidR="0016405F" w:rsidRPr="00DA0296" w:rsidRDefault="0016405F" w:rsidP="0090515F">
                  <w:pPr>
                    <w:spacing w:line="1" w:lineRule="auto"/>
                    <w:jc w:val="left"/>
                    <w:rPr>
                      <w:lang w:val="es-ES"/>
                    </w:rPr>
                  </w:pPr>
                </w:p>
              </w:tc>
            </w:tr>
          </w:tbl>
          <w:p w14:paraId="22C2599B" w14:textId="77777777" w:rsidR="0016405F" w:rsidRPr="00DA0296" w:rsidRDefault="0016405F" w:rsidP="0090515F">
            <w:pPr>
              <w:spacing w:line="1" w:lineRule="auto"/>
              <w:jc w:val="left"/>
              <w:rPr>
                <w:lang w:val="es-ES"/>
              </w:rPr>
            </w:pPr>
          </w:p>
        </w:tc>
      </w:tr>
      <w:tr w:rsidR="0016405F" w14:paraId="6CA8CEA2"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028D84" w14:textId="77777777" w:rsidR="0016405F" w:rsidRPr="001B7BBF" w:rsidRDefault="0016405F" w:rsidP="0090515F">
            <w:pPr>
              <w:jc w:val="left"/>
              <w:rPr>
                <w:vanish/>
                <w:lang w:val="es-ES"/>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57716112" w14:textId="77777777" w:rsidTr="0090515F">
              <w:tc>
                <w:tcPr>
                  <w:tcW w:w="555" w:type="dxa"/>
                  <w:tcMar>
                    <w:top w:w="0" w:type="dxa"/>
                    <w:left w:w="0" w:type="dxa"/>
                    <w:bottom w:w="0" w:type="dxa"/>
                    <w:right w:w="0" w:type="dxa"/>
                  </w:tcMar>
                </w:tcPr>
                <w:p w14:paraId="1FFC07FA" w14:textId="77777777" w:rsidR="0044585D" w:rsidRDefault="0020712A">
                  <w:pPr>
                    <w:jc w:val="left"/>
                    <w:rPr>
                      <w:rFonts w:cs="Arial"/>
                      <w:color w:val="000000"/>
                      <w:sz w:val="16"/>
                      <w:szCs w:val="16"/>
                    </w:rPr>
                  </w:pPr>
                  <w:r>
                    <w:rPr>
                      <w:rFonts w:cs="Arial"/>
                      <w:color w:val="000000"/>
                      <w:sz w:val="16"/>
                      <w:szCs w:val="16"/>
                    </w:rPr>
                    <w:t>ES</w:t>
                  </w:r>
                </w:p>
                <w:p w14:paraId="22CAC196" w14:textId="77777777" w:rsidR="0016405F" w:rsidRDefault="0016405F" w:rsidP="0090515F">
                  <w:pPr>
                    <w:spacing w:line="1" w:lineRule="auto"/>
                    <w:jc w:val="left"/>
                  </w:pPr>
                </w:p>
              </w:tc>
            </w:tr>
          </w:tbl>
          <w:p w14:paraId="33A5D79E"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4D8756"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5EB675DE" w14:textId="77777777" w:rsidTr="0090515F">
              <w:tc>
                <w:tcPr>
                  <w:tcW w:w="470" w:type="dxa"/>
                  <w:tcMar>
                    <w:top w:w="0" w:type="dxa"/>
                    <w:left w:w="0" w:type="dxa"/>
                    <w:bottom w:w="0" w:type="dxa"/>
                    <w:right w:w="0" w:type="dxa"/>
                  </w:tcMar>
                </w:tcPr>
                <w:p w14:paraId="454DDE43" w14:textId="77777777" w:rsidR="0044585D" w:rsidRDefault="0020712A">
                  <w:pPr>
                    <w:jc w:val="left"/>
                    <w:rPr>
                      <w:rFonts w:cs="Arial"/>
                      <w:color w:val="000000"/>
                      <w:sz w:val="16"/>
                      <w:szCs w:val="16"/>
                    </w:rPr>
                  </w:pPr>
                  <w:r>
                    <w:rPr>
                      <w:rFonts w:cs="Arial"/>
                      <w:color w:val="000000"/>
                      <w:sz w:val="16"/>
                      <w:szCs w:val="16"/>
                    </w:rPr>
                    <w:t>TWF</w:t>
                  </w:r>
                </w:p>
                <w:p w14:paraId="57547918" w14:textId="77777777" w:rsidR="0016405F" w:rsidRDefault="0016405F" w:rsidP="0090515F">
                  <w:pPr>
                    <w:spacing w:line="1" w:lineRule="auto"/>
                    <w:jc w:val="left"/>
                  </w:pPr>
                </w:p>
              </w:tc>
            </w:tr>
          </w:tbl>
          <w:p w14:paraId="18D4B1EC"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BA7045"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36C4C386" w14:textId="77777777" w:rsidTr="0090515F">
              <w:tc>
                <w:tcPr>
                  <w:tcW w:w="630" w:type="dxa"/>
                  <w:tcMar>
                    <w:top w:w="0" w:type="dxa"/>
                    <w:left w:w="0" w:type="dxa"/>
                    <w:bottom w:w="0" w:type="dxa"/>
                    <w:right w:w="0" w:type="dxa"/>
                  </w:tcMar>
                </w:tcPr>
                <w:p w14:paraId="3571D01F" w14:textId="77777777" w:rsidR="0044585D" w:rsidRDefault="0020712A">
                  <w:pPr>
                    <w:jc w:val="left"/>
                    <w:rPr>
                      <w:rFonts w:cs="Arial"/>
                      <w:color w:val="000000"/>
                      <w:sz w:val="16"/>
                      <w:szCs w:val="16"/>
                    </w:rPr>
                  </w:pPr>
                  <w:r>
                    <w:rPr>
                      <w:rFonts w:cs="Arial"/>
                      <w:color w:val="000000"/>
                      <w:sz w:val="16"/>
                      <w:szCs w:val="16"/>
                    </w:rPr>
                    <w:t>2024</w:t>
                  </w:r>
                </w:p>
                <w:p w14:paraId="6A4A12EB" w14:textId="77777777" w:rsidR="0016405F" w:rsidRDefault="0016405F" w:rsidP="0090515F">
                  <w:pPr>
                    <w:spacing w:line="1" w:lineRule="auto"/>
                    <w:jc w:val="left"/>
                  </w:pPr>
                </w:p>
              </w:tc>
            </w:tr>
          </w:tbl>
          <w:p w14:paraId="358DB2B6"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0DD174"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4EF7E9A9" w14:textId="77777777" w:rsidTr="0090515F">
              <w:tc>
                <w:tcPr>
                  <w:tcW w:w="1410" w:type="dxa"/>
                  <w:tcMar>
                    <w:top w:w="0" w:type="dxa"/>
                    <w:left w:w="0" w:type="dxa"/>
                    <w:bottom w:w="0" w:type="dxa"/>
                    <w:right w:w="0" w:type="dxa"/>
                  </w:tcMar>
                </w:tcPr>
                <w:p w14:paraId="652900BE" w14:textId="77777777" w:rsidR="0044585D" w:rsidRDefault="0020712A">
                  <w:pPr>
                    <w:jc w:val="left"/>
                    <w:rPr>
                      <w:rFonts w:cs="Arial"/>
                      <w:color w:val="000000"/>
                      <w:sz w:val="16"/>
                      <w:szCs w:val="16"/>
                    </w:rPr>
                  </w:pPr>
                  <w:r>
                    <w:rPr>
                      <w:rFonts w:cs="Arial"/>
                      <w:color w:val="000000"/>
                      <w:sz w:val="16"/>
                      <w:szCs w:val="16"/>
                    </w:rPr>
                    <w:t>TG/203/2(proj.2)</w:t>
                  </w:r>
                </w:p>
                <w:p w14:paraId="710E5C4D" w14:textId="77777777" w:rsidR="0016405F" w:rsidRDefault="0016405F" w:rsidP="0090515F">
                  <w:pPr>
                    <w:spacing w:line="1" w:lineRule="auto"/>
                    <w:jc w:val="left"/>
                  </w:pPr>
                </w:p>
              </w:tc>
            </w:tr>
          </w:tbl>
          <w:p w14:paraId="17CBE39F"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E7FB78"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1694434B" w14:textId="77777777" w:rsidTr="0090515F">
              <w:tc>
                <w:tcPr>
                  <w:tcW w:w="1395" w:type="dxa"/>
                  <w:tcMar>
                    <w:top w:w="0" w:type="dxa"/>
                    <w:left w:w="0" w:type="dxa"/>
                    <w:bottom w:w="0" w:type="dxa"/>
                    <w:right w:w="0" w:type="dxa"/>
                  </w:tcMar>
                </w:tcPr>
                <w:p w14:paraId="75A6E09D" w14:textId="77777777" w:rsidR="0044585D" w:rsidRDefault="0020712A">
                  <w:pPr>
                    <w:jc w:val="left"/>
                    <w:rPr>
                      <w:rFonts w:cs="Arial"/>
                      <w:color w:val="000000"/>
                      <w:sz w:val="16"/>
                      <w:szCs w:val="16"/>
                    </w:rPr>
                  </w:pPr>
                  <w:r w:rsidRPr="00183809">
                    <w:rPr>
                      <w:rFonts w:cs="Arial"/>
                      <w:color w:val="000000"/>
                      <w:sz w:val="16"/>
                      <w:szCs w:val="16"/>
                    </w:rPr>
                    <w:t>Zitronen und Limetten</w:t>
                  </w:r>
                </w:p>
                <w:p w14:paraId="1E03E5D1" w14:textId="77777777" w:rsidR="0016405F" w:rsidRPr="00183809" w:rsidRDefault="0016405F" w:rsidP="0090515F">
                  <w:pPr>
                    <w:spacing w:line="1" w:lineRule="auto"/>
                    <w:jc w:val="left"/>
                  </w:pPr>
                </w:p>
              </w:tc>
            </w:tr>
          </w:tbl>
          <w:p w14:paraId="50E648D8"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8573F1"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rsidRPr="009B0E70" w14:paraId="623CEA57" w14:textId="77777777" w:rsidTr="0090515F">
              <w:tc>
                <w:tcPr>
                  <w:tcW w:w="1275" w:type="dxa"/>
                  <w:tcMar>
                    <w:top w:w="0" w:type="dxa"/>
                    <w:left w:w="0" w:type="dxa"/>
                    <w:bottom w:w="0" w:type="dxa"/>
                    <w:right w:w="0" w:type="dxa"/>
                  </w:tcMar>
                </w:tcPr>
                <w:p w14:paraId="73BDA67C" w14:textId="77777777" w:rsidR="0044585D" w:rsidRDefault="0020712A">
                  <w:pPr>
                    <w:jc w:val="left"/>
                    <w:rPr>
                      <w:rFonts w:cs="Arial"/>
                      <w:color w:val="000000"/>
                      <w:sz w:val="16"/>
                      <w:szCs w:val="16"/>
                      <w:lang w:val="fr-FR"/>
                    </w:rPr>
                  </w:pPr>
                  <w:r w:rsidRPr="00DA0296">
                    <w:rPr>
                      <w:rFonts w:cs="Arial"/>
                      <w:color w:val="000000"/>
                      <w:sz w:val="16"/>
                      <w:szCs w:val="16"/>
                      <w:lang w:val="fr-FR"/>
                    </w:rPr>
                    <w:t>Limettier (Citronnier et) (Citrus L. - Gruppe 3)</w:t>
                  </w:r>
                </w:p>
                <w:p w14:paraId="4DA8DD41" w14:textId="77777777" w:rsidR="0016405F" w:rsidRPr="00DA0296" w:rsidRDefault="0016405F" w:rsidP="0090515F">
                  <w:pPr>
                    <w:spacing w:line="1" w:lineRule="auto"/>
                    <w:jc w:val="left"/>
                    <w:rPr>
                      <w:lang w:val="fr-FR"/>
                    </w:rPr>
                  </w:pPr>
                </w:p>
              </w:tc>
            </w:tr>
          </w:tbl>
          <w:p w14:paraId="55F702BE" w14:textId="77777777" w:rsidR="0016405F" w:rsidRPr="00DA0296" w:rsidRDefault="0016405F" w:rsidP="0090515F">
            <w:pPr>
              <w:spacing w:line="1" w:lineRule="auto"/>
              <w:jc w:val="left"/>
              <w:rPr>
                <w:lang w:val="fr-FR"/>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310586" w14:textId="77777777" w:rsidR="0016405F" w:rsidRPr="001B7BBF" w:rsidRDefault="0016405F" w:rsidP="0090515F">
            <w:pPr>
              <w:jc w:val="left"/>
              <w:rPr>
                <w:vanish/>
                <w:lang w:val="fr-FR"/>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9B0E70" w14:paraId="5C1F7E81" w14:textId="77777777" w:rsidTr="0090515F">
              <w:tc>
                <w:tcPr>
                  <w:tcW w:w="1185" w:type="dxa"/>
                  <w:tcMar>
                    <w:top w:w="0" w:type="dxa"/>
                    <w:left w:w="0" w:type="dxa"/>
                    <w:bottom w:w="0" w:type="dxa"/>
                    <w:right w:w="0" w:type="dxa"/>
                  </w:tcMar>
                </w:tcPr>
                <w:p w14:paraId="73AD98A1" w14:textId="77777777" w:rsidR="0044585D" w:rsidRDefault="0020712A">
                  <w:pPr>
                    <w:jc w:val="left"/>
                    <w:rPr>
                      <w:rFonts w:cs="Arial"/>
                      <w:color w:val="000000"/>
                      <w:sz w:val="16"/>
                      <w:szCs w:val="16"/>
                      <w:lang w:val="de-DE"/>
                    </w:rPr>
                  </w:pPr>
                  <w:r w:rsidRPr="00DA0296">
                    <w:rPr>
                      <w:rFonts w:cs="Arial"/>
                      <w:color w:val="000000"/>
                      <w:sz w:val="16"/>
                      <w:szCs w:val="16"/>
                      <w:lang w:val="de-DE"/>
                    </w:rPr>
                    <w:t>Zitronen und Limetten (Citrus L. - Gruppe 3)</w:t>
                  </w:r>
                </w:p>
                <w:p w14:paraId="65C5461C" w14:textId="77777777" w:rsidR="0016405F" w:rsidRPr="00DA0296" w:rsidRDefault="0016405F" w:rsidP="0090515F">
                  <w:pPr>
                    <w:spacing w:line="1" w:lineRule="auto"/>
                    <w:jc w:val="left"/>
                    <w:rPr>
                      <w:lang w:val="de-DE"/>
                    </w:rPr>
                  </w:pPr>
                </w:p>
              </w:tc>
            </w:tr>
          </w:tbl>
          <w:p w14:paraId="3F450F01" w14:textId="77777777" w:rsidR="0016405F" w:rsidRPr="00DA0296" w:rsidRDefault="0016405F" w:rsidP="0090515F">
            <w:pPr>
              <w:spacing w:line="1" w:lineRule="auto"/>
              <w:jc w:val="left"/>
              <w:rPr>
                <w:lang w:val="de-DE"/>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5D61AB" w14:textId="77777777" w:rsidR="0016405F" w:rsidRPr="001B7BBF" w:rsidRDefault="0016405F" w:rsidP="0090515F">
            <w:pPr>
              <w:jc w:val="left"/>
              <w:rPr>
                <w:vanish/>
                <w:lang w:val="de-DE"/>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9B0E70" w14:paraId="6D1BCC2A" w14:textId="77777777" w:rsidTr="0090515F">
              <w:tc>
                <w:tcPr>
                  <w:tcW w:w="1215" w:type="dxa"/>
                  <w:tcMar>
                    <w:top w:w="0" w:type="dxa"/>
                    <w:left w:w="0" w:type="dxa"/>
                    <w:bottom w:w="0" w:type="dxa"/>
                    <w:right w:w="0" w:type="dxa"/>
                  </w:tcMar>
                </w:tcPr>
                <w:p w14:paraId="3478C1D3" w14:textId="77777777" w:rsidR="0044585D" w:rsidRPr="001B7BBF" w:rsidRDefault="0020712A">
                  <w:pPr>
                    <w:jc w:val="left"/>
                    <w:rPr>
                      <w:rFonts w:cs="Arial"/>
                      <w:color w:val="000000"/>
                      <w:sz w:val="16"/>
                      <w:szCs w:val="16"/>
                      <w:lang w:val="de-DE"/>
                    </w:rPr>
                  </w:pPr>
                  <w:r w:rsidRPr="001B7BBF">
                    <w:rPr>
                      <w:rFonts w:cs="Arial"/>
                      <w:color w:val="000000"/>
                      <w:sz w:val="16"/>
                      <w:szCs w:val="16"/>
                      <w:lang w:val="de-DE"/>
                    </w:rPr>
                    <w:t>Limón und Lima (Citrus L. - Gruppe 3)</w:t>
                  </w:r>
                </w:p>
                <w:p w14:paraId="17B09A4A" w14:textId="77777777" w:rsidR="0016405F" w:rsidRPr="001B7BBF" w:rsidRDefault="0016405F" w:rsidP="0090515F">
                  <w:pPr>
                    <w:spacing w:line="1" w:lineRule="auto"/>
                    <w:jc w:val="left"/>
                    <w:rPr>
                      <w:lang w:val="de-DE"/>
                    </w:rPr>
                  </w:pPr>
                </w:p>
              </w:tc>
            </w:tr>
          </w:tbl>
          <w:p w14:paraId="5E746BCE" w14:textId="77777777" w:rsidR="0016405F" w:rsidRPr="001B7BBF" w:rsidRDefault="0016405F" w:rsidP="0090515F">
            <w:pPr>
              <w:spacing w:line="1" w:lineRule="auto"/>
              <w:jc w:val="left"/>
              <w:rPr>
                <w:lang w:val="de-DE"/>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58A41D" w14:textId="77777777" w:rsidR="0016405F" w:rsidRPr="001B7BBF" w:rsidRDefault="0016405F" w:rsidP="0090515F">
            <w:pPr>
              <w:jc w:val="left"/>
              <w:rPr>
                <w:vanish/>
                <w:lang w:val="de-DE"/>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507A5BA3" w14:textId="77777777" w:rsidTr="0090515F">
              <w:tc>
                <w:tcPr>
                  <w:tcW w:w="1635" w:type="dxa"/>
                  <w:tcMar>
                    <w:top w:w="0" w:type="dxa"/>
                    <w:left w:w="0" w:type="dxa"/>
                    <w:bottom w:w="0" w:type="dxa"/>
                    <w:right w:w="0" w:type="dxa"/>
                  </w:tcMar>
                </w:tcPr>
                <w:p w14:paraId="6A9CC40D" w14:textId="77777777" w:rsidR="0044585D" w:rsidRDefault="0020712A">
                  <w:pPr>
                    <w:jc w:val="left"/>
                    <w:rPr>
                      <w:rFonts w:cs="Arial"/>
                      <w:color w:val="000000"/>
                      <w:sz w:val="16"/>
                      <w:szCs w:val="16"/>
                    </w:rPr>
                  </w:pPr>
                  <w:r>
                    <w:rPr>
                      <w:rStyle w:val="Emphasis"/>
                      <w:rFonts w:cs="Arial"/>
                      <w:color w:val="000000"/>
                      <w:sz w:val="16"/>
                      <w:szCs w:val="16"/>
                    </w:rPr>
                    <w:t xml:space="preserve">Citrus </w:t>
                  </w:r>
                  <w:r>
                    <w:rPr>
                      <w:rFonts w:cs="Arial"/>
                      <w:color w:val="000000"/>
                      <w:sz w:val="16"/>
                      <w:szCs w:val="16"/>
                    </w:rPr>
                    <w:t xml:space="preserve">× </w:t>
                  </w:r>
                  <w:r>
                    <w:rPr>
                      <w:rStyle w:val="Emphasis"/>
                      <w:rFonts w:cs="Arial"/>
                      <w:color w:val="000000"/>
                      <w:sz w:val="16"/>
                      <w:szCs w:val="16"/>
                    </w:rPr>
                    <w:t xml:space="preserve">limon </w:t>
                  </w:r>
                  <w:r>
                    <w:rPr>
                      <w:rFonts w:cs="Arial"/>
                      <w:color w:val="000000"/>
                      <w:sz w:val="16"/>
                      <w:szCs w:val="16"/>
                    </w:rPr>
                    <w:t xml:space="preserve">(L.) Osbeck; </w:t>
                  </w:r>
                  <w:r>
                    <w:rPr>
                      <w:rStyle w:val="Emphasis"/>
                      <w:rFonts w:cs="Arial"/>
                      <w:color w:val="000000"/>
                      <w:sz w:val="16"/>
                      <w:szCs w:val="16"/>
                    </w:rPr>
                    <w:t xml:space="preserve">Citrus </w:t>
                  </w:r>
                  <w:r>
                    <w:rPr>
                      <w:rFonts w:cs="Arial"/>
                      <w:color w:val="000000"/>
                      <w:sz w:val="16"/>
                      <w:szCs w:val="16"/>
                    </w:rPr>
                    <w:t xml:space="preserve">× </w:t>
                  </w:r>
                  <w:r>
                    <w:rPr>
                      <w:rStyle w:val="Emphasis"/>
                      <w:rFonts w:cs="Arial"/>
                      <w:color w:val="000000"/>
                      <w:sz w:val="16"/>
                      <w:szCs w:val="16"/>
                    </w:rPr>
                    <w:t xml:space="preserve">aurantiifolia </w:t>
                  </w:r>
                  <w:r>
                    <w:rPr>
                      <w:rFonts w:cs="Arial"/>
                      <w:color w:val="000000"/>
                      <w:sz w:val="16"/>
                      <w:szCs w:val="16"/>
                    </w:rPr>
                    <w:t>(Christm.) Swingle</w:t>
                  </w:r>
                </w:p>
                <w:p w14:paraId="1B1A068F" w14:textId="77777777" w:rsidR="0016405F" w:rsidRDefault="0016405F" w:rsidP="0090515F">
                  <w:pPr>
                    <w:spacing w:line="1" w:lineRule="auto"/>
                    <w:jc w:val="left"/>
                  </w:pPr>
                </w:p>
              </w:tc>
            </w:tr>
          </w:tbl>
          <w:p w14:paraId="011A6532" w14:textId="77777777" w:rsidR="0016405F" w:rsidRDefault="0016405F" w:rsidP="0090515F">
            <w:pPr>
              <w:spacing w:line="1" w:lineRule="auto"/>
              <w:jc w:val="left"/>
            </w:pPr>
          </w:p>
        </w:tc>
      </w:tr>
      <w:tr w:rsidR="0016405F" w14:paraId="6EEF4400"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0C01C9"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2AC6D01F" w14:textId="77777777" w:rsidTr="0090515F">
              <w:tc>
                <w:tcPr>
                  <w:tcW w:w="555" w:type="dxa"/>
                  <w:tcMar>
                    <w:top w:w="0" w:type="dxa"/>
                    <w:left w:w="0" w:type="dxa"/>
                    <w:bottom w:w="0" w:type="dxa"/>
                    <w:right w:w="0" w:type="dxa"/>
                  </w:tcMar>
                </w:tcPr>
                <w:p w14:paraId="1EAD2E73" w14:textId="77777777" w:rsidR="0044585D" w:rsidRDefault="0020712A">
                  <w:pPr>
                    <w:jc w:val="left"/>
                    <w:rPr>
                      <w:rFonts w:cs="Arial"/>
                      <w:color w:val="000000"/>
                      <w:sz w:val="16"/>
                      <w:szCs w:val="16"/>
                    </w:rPr>
                  </w:pPr>
                  <w:r>
                    <w:rPr>
                      <w:rFonts w:cs="Arial"/>
                      <w:color w:val="000000"/>
                      <w:sz w:val="16"/>
                      <w:szCs w:val="16"/>
                    </w:rPr>
                    <w:t>CZ</w:t>
                  </w:r>
                </w:p>
                <w:p w14:paraId="74DBAE9E" w14:textId="77777777" w:rsidR="0016405F" w:rsidRDefault="0016405F" w:rsidP="0090515F">
                  <w:pPr>
                    <w:spacing w:line="1" w:lineRule="auto"/>
                    <w:jc w:val="left"/>
                  </w:pPr>
                </w:p>
              </w:tc>
            </w:tr>
          </w:tbl>
          <w:p w14:paraId="282AFE52"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6B4717"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5212A645" w14:textId="77777777" w:rsidTr="0090515F">
              <w:tc>
                <w:tcPr>
                  <w:tcW w:w="470" w:type="dxa"/>
                  <w:tcMar>
                    <w:top w:w="0" w:type="dxa"/>
                    <w:left w:w="0" w:type="dxa"/>
                    <w:bottom w:w="0" w:type="dxa"/>
                    <w:right w:w="0" w:type="dxa"/>
                  </w:tcMar>
                </w:tcPr>
                <w:p w14:paraId="7292F2C7" w14:textId="77777777" w:rsidR="0044585D" w:rsidRDefault="0020712A">
                  <w:pPr>
                    <w:jc w:val="left"/>
                    <w:rPr>
                      <w:rFonts w:cs="Arial"/>
                      <w:color w:val="000000"/>
                      <w:sz w:val="16"/>
                      <w:szCs w:val="16"/>
                    </w:rPr>
                  </w:pPr>
                  <w:r>
                    <w:rPr>
                      <w:rFonts w:cs="Arial"/>
                      <w:color w:val="000000"/>
                      <w:sz w:val="16"/>
                      <w:szCs w:val="16"/>
                    </w:rPr>
                    <w:t>TWA</w:t>
                  </w:r>
                </w:p>
                <w:p w14:paraId="0A78A9B1" w14:textId="77777777" w:rsidR="0016405F" w:rsidRDefault="0016405F" w:rsidP="0090515F">
                  <w:pPr>
                    <w:spacing w:line="1" w:lineRule="auto"/>
                    <w:jc w:val="left"/>
                  </w:pPr>
                </w:p>
              </w:tc>
            </w:tr>
          </w:tbl>
          <w:p w14:paraId="30817D09"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A67F2F"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3F6739F4" w14:textId="77777777" w:rsidTr="0090515F">
              <w:tc>
                <w:tcPr>
                  <w:tcW w:w="630" w:type="dxa"/>
                  <w:tcMar>
                    <w:top w:w="0" w:type="dxa"/>
                    <w:left w:w="0" w:type="dxa"/>
                    <w:bottom w:w="0" w:type="dxa"/>
                    <w:right w:w="0" w:type="dxa"/>
                  </w:tcMar>
                </w:tcPr>
                <w:p w14:paraId="786A21C3" w14:textId="77777777" w:rsidR="0044585D" w:rsidRDefault="0020712A">
                  <w:pPr>
                    <w:jc w:val="left"/>
                    <w:rPr>
                      <w:rFonts w:cs="Arial"/>
                      <w:color w:val="000000"/>
                      <w:sz w:val="16"/>
                      <w:szCs w:val="16"/>
                    </w:rPr>
                  </w:pPr>
                  <w:r>
                    <w:rPr>
                      <w:rFonts w:cs="Arial"/>
                      <w:color w:val="000000"/>
                      <w:sz w:val="16"/>
                      <w:szCs w:val="16"/>
                    </w:rPr>
                    <w:t>2024</w:t>
                  </w:r>
                </w:p>
                <w:p w14:paraId="1A9E2111" w14:textId="77777777" w:rsidR="0016405F" w:rsidRDefault="0016405F" w:rsidP="0090515F">
                  <w:pPr>
                    <w:spacing w:line="1" w:lineRule="auto"/>
                    <w:jc w:val="left"/>
                  </w:pPr>
                </w:p>
              </w:tc>
            </w:tr>
          </w:tbl>
          <w:p w14:paraId="762728FE"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5C92EE"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40E0C0DF" w14:textId="77777777" w:rsidTr="0090515F">
              <w:tc>
                <w:tcPr>
                  <w:tcW w:w="1410" w:type="dxa"/>
                  <w:tcMar>
                    <w:top w:w="0" w:type="dxa"/>
                    <w:left w:w="0" w:type="dxa"/>
                    <w:bottom w:w="0" w:type="dxa"/>
                    <w:right w:w="0" w:type="dxa"/>
                  </w:tcMar>
                </w:tcPr>
                <w:p w14:paraId="157D9BA4" w14:textId="77777777" w:rsidR="0044585D" w:rsidRDefault="0020712A">
                  <w:pPr>
                    <w:jc w:val="left"/>
                    <w:rPr>
                      <w:rFonts w:cs="Arial"/>
                      <w:color w:val="000000"/>
                      <w:sz w:val="16"/>
                      <w:szCs w:val="16"/>
                    </w:rPr>
                  </w:pPr>
                  <w:r>
                    <w:rPr>
                      <w:rFonts w:cs="Arial"/>
                      <w:color w:val="000000"/>
                      <w:sz w:val="16"/>
                      <w:szCs w:val="16"/>
                    </w:rPr>
                    <w:t>TG/243/2(proj.1)</w:t>
                  </w:r>
                </w:p>
                <w:p w14:paraId="0EC89AA1" w14:textId="77777777" w:rsidR="0016405F" w:rsidRDefault="0016405F" w:rsidP="0090515F">
                  <w:pPr>
                    <w:spacing w:line="1" w:lineRule="auto"/>
                    <w:jc w:val="left"/>
                  </w:pPr>
                </w:p>
              </w:tc>
            </w:tr>
          </w:tbl>
          <w:p w14:paraId="0953EF33"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0C363D"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088CD90A" w14:textId="77777777" w:rsidTr="0090515F">
              <w:tc>
                <w:tcPr>
                  <w:tcW w:w="1395" w:type="dxa"/>
                  <w:tcMar>
                    <w:top w:w="0" w:type="dxa"/>
                    <w:left w:w="0" w:type="dxa"/>
                    <w:bottom w:w="0" w:type="dxa"/>
                    <w:right w:w="0" w:type="dxa"/>
                  </w:tcMar>
                </w:tcPr>
                <w:p w14:paraId="1389C3A4" w14:textId="77777777" w:rsidR="0044585D" w:rsidRDefault="0020712A">
                  <w:pPr>
                    <w:jc w:val="left"/>
                    <w:rPr>
                      <w:rFonts w:cs="Arial"/>
                      <w:color w:val="000000"/>
                      <w:sz w:val="16"/>
                      <w:szCs w:val="16"/>
                    </w:rPr>
                  </w:pPr>
                  <w:r w:rsidRPr="00183809">
                    <w:rPr>
                      <w:rFonts w:cs="Arial"/>
                      <w:color w:val="000000"/>
                      <w:sz w:val="16"/>
                      <w:szCs w:val="16"/>
                    </w:rPr>
                    <w:t>Festulolium</w:t>
                  </w:r>
                </w:p>
                <w:p w14:paraId="27231943" w14:textId="77777777" w:rsidR="0016405F" w:rsidRPr="00183809" w:rsidRDefault="0016405F" w:rsidP="0090515F">
                  <w:pPr>
                    <w:spacing w:line="1" w:lineRule="auto"/>
                    <w:jc w:val="left"/>
                  </w:pPr>
                </w:p>
              </w:tc>
            </w:tr>
          </w:tbl>
          <w:p w14:paraId="1E6F02DE"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CDB4E6"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06C24DBB" w14:textId="77777777" w:rsidTr="0090515F">
              <w:tc>
                <w:tcPr>
                  <w:tcW w:w="1275" w:type="dxa"/>
                  <w:tcMar>
                    <w:top w:w="0" w:type="dxa"/>
                    <w:left w:w="0" w:type="dxa"/>
                    <w:bottom w:w="0" w:type="dxa"/>
                    <w:right w:w="0" w:type="dxa"/>
                  </w:tcMar>
                </w:tcPr>
                <w:p w14:paraId="25A1A284" w14:textId="77777777" w:rsidR="0044585D" w:rsidRDefault="0020712A">
                  <w:pPr>
                    <w:jc w:val="left"/>
                    <w:rPr>
                      <w:rFonts w:cs="Arial"/>
                      <w:color w:val="000000"/>
                      <w:sz w:val="16"/>
                      <w:szCs w:val="16"/>
                    </w:rPr>
                  </w:pPr>
                  <w:r>
                    <w:rPr>
                      <w:rFonts w:cs="Arial"/>
                      <w:color w:val="000000"/>
                      <w:sz w:val="16"/>
                      <w:szCs w:val="16"/>
                    </w:rPr>
                    <w:t>Festulolium</w:t>
                  </w:r>
                </w:p>
                <w:p w14:paraId="44E455F4" w14:textId="77777777" w:rsidR="0016405F" w:rsidRDefault="0016405F" w:rsidP="0090515F">
                  <w:pPr>
                    <w:spacing w:line="1" w:lineRule="auto"/>
                    <w:jc w:val="left"/>
                  </w:pPr>
                </w:p>
              </w:tc>
            </w:tr>
          </w:tbl>
          <w:p w14:paraId="672CBB79"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21082B"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53400111" w14:textId="77777777" w:rsidTr="0090515F">
              <w:tc>
                <w:tcPr>
                  <w:tcW w:w="1185" w:type="dxa"/>
                  <w:tcMar>
                    <w:top w:w="0" w:type="dxa"/>
                    <w:left w:w="0" w:type="dxa"/>
                    <w:bottom w:w="0" w:type="dxa"/>
                    <w:right w:w="0" w:type="dxa"/>
                  </w:tcMar>
                </w:tcPr>
                <w:p w14:paraId="20433316" w14:textId="77777777" w:rsidR="0044585D" w:rsidRDefault="0020712A">
                  <w:pPr>
                    <w:jc w:val="left"/>
                    <w:rPr>
                      <w:rFonts w:cs="Arial"/>
                      <w:color w:val="000000"/>
                      <w:sz w:val="16"/>
                      <w:szCs w:val="16"/>
                    </w:rPr>
                  </w:pPr>
                  <w:r>
                    <w:rPr>
                      <w:rFonts w:cs="Arial"/>
                      <w:color w:val="000000"/>
                      <w:sz w:val="16"/>
                      <w:szCs w:val="16"/>
                    </w:rPr>
                    <w:t>Festulolium</w:t>
                  </w:r>
                </w:p>
                <w:p w14:paraId="4D0BA82F" w14:textId="77777777" w:rsidR="0016405F" w:rsidRDefault="0016405F" w:rsidP="0090515F">
                  <w:pPr>
                    <w:spacing w:line="1" w:lineRule="auto"/>
                    <w:jc w:val="left"/>
                  </w:pPr>
                </w:p>
              </w:tc>
            </w:tr>
          </w:tbl>
          <w:p w14:paraId="5975DBE4"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819731"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66066F78" w14:textId="77777777" w:rsidTr="0090515F">
              <w:tc>
                <w:tcPr>
                  <w:tcW w:w="1215" w:type="dxa"/>
                  <w:tcMar>
                    <w:top w:w="0" w:type="dxa"/>
                    <w:left w:w="0" w:type="dxa"/>
                    <w:bottom w:w="0" w:type="dxa"/>
                    <w:right w:w="0" w:type="dxa"/>
                  </w:tcMar>
                </w:tcPr>
                <w:p w14:paraId="1B91F2B8" w14:textId="77777777" w:rsidR="0044585D" w:rsidRDefault="0020712A">
                  <w:pPr>
                    <w:jc w:val="left"/>
                    <w:rPr>
                      <w:rFonts w:cs="Arial"/>
                      <w:color w:val="000000"/>
                      <w:sz w:val="16"/>
                      <w:szCs w:val="16"/>
                    </w:rPr>
                  </w:pPr>
                  <w:r>
                    <w:rPr>
                      <w:rFonts w:cs="Arial"/>
                      <w:color w:val="000000"/>
                      <w:sz w:val="16"/>
                      <w:szCs w:val="16"/>
                    </w:rPr>
                    <w:t>Festulolium</w:t>
                  </w:r>
                </w:p>
                <w:p w14:paraId="49192DFF" w14:textId="77777777" w:rsidR="0016405F" w:rsidRDefault="0016405F" w:rsidP="0090515F">
                  <w:pPr>
                    <w:spacing w:line="1" w:lineRule="auto"/>
                    <w:jc w:val="left"/>
                  </w:pPr>
                </w:p>
              </w:tc>
            </w:tr>
          </w:tbl>
          <w:p w14:paraId="1FEF34A6"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C386EB"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51A21B77" w14:textId="77777777" w:rsidTr="0090515F">
              <w:tc>
                <w:tcPr>
                  <w:tcW w:w="1635" w:type="dxa"/>
                  <w:tcMar>
                    <w:top w:w="0" w:type="dxa"/>
                    <w:left w:w="0" w:type="dxa"/>
                    <w:bottom w:w="0" w:type="dxa"/>
                    <w:right w:w="0" w:type="dxa"/>
                  </w:tcMar>
                </w:tcPr>
                <w:p w14:paraId="061BAB35" w14:textId="77777777" w:rsidR="0044585D" w:rsidRDefault="0020712A">
                  <w:pPr>
                    <w:jc w:val="left"/>
                    <w:rPr>
                      <w:rFonts w:cs="Arial"/>
                      <w:color w:val="000000"/>
                      <w:sz w:val="16"/>
                      <w:szCs w:val="16"/>
                    </w:rPr>
                  </w:pPr>
                  <w:r>
                    <w:rPr>
                      <w:rStyle w:val="Emphasis"/>
                      <w:rFonts w:cs="Arial"/>
                      <w:color w:val="000000"/>
                      <w:sz w:val="16"/>
                      <w:szCs w:val="16"/>
                    </w:rPr>
                    <w:t xml:space="preserve">× Festulolium </w:t>
                  </w:r>
                  <w:r>
                    <w:rPr>
                      <w:rFonts w:cs="Arial"/>
                      <w:color w:val="000000"/>
                      <w:sz w:val="16"/>
                      <w:szCs w:val="16"/>
                    </w:rPr>
                    <w:t>Aschers. et Graebn.</w:t>
                  </w:r>
                </w:p>
                <w:p w14:paraId="6E83CED1" w14:textId="77777777" w:rsidR="0016405F" w:rsidRDefault="0016405F" w:rsidP="0090515F">
                  <w:pPr>
                    <w:spacing w:line="1" w:lineRule="auto"/>
                    <w:jc w:val="left"/>
                  </w:pPr>
                </w:p>
              </w:tc>
            </w:tr>
          </w:tbl>
          <w:p w14:paraId="530481AA" w14:textId="77777777" w:rsidR="0016405F" w:rsidRDefault="0016405F" w:rsidP="0090515F">
            <w:pPr>
              <w:spacing w:line="1" w:lineRule="auto"/>
              <w:jc w:val="left"/>
            </w:pPr>
          </w:p>
        </w:tc>
      </w:tr>
      <w:tr w:rsidR="0016405F" w14:paraId="1948476C"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10ADC2"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48CBB8F0" w14:textId="77777777" w:rsidTr="0090515F">
              <w:tc>
                <w:tcPr>
                  <w:tcW w:w="555" w:type="dxa"/>
                  <w:tcMar>
                    <w:top w:w="0" w:type="dxa"/>
                    <w:left w:w="0" w:type="dxa"/>
                    <w:bottom w:w="0" w:type="dxa"/>
                    <w:right w:w="0" w:type="dxa"/>
                  </w:tcMar>
                </w:tcPr>
                <w:p w14:paraId="56E6CBC2" w14:textId="77777777" w:rsidR="0044585D" w:rsidRDefault="0020712A">
                  <w:pPr>
                    <w:jc w:val="left"/>
                    <w:rPr>
                      <w:rFonts w:cs="Arial"/>
                      <w:color w:val="000000"/>
                      <w:sz w:val="16"/>
                      <w:szCs w:val="16"/>
                    </w:rPr>
                  </w:pPr>
                  <w:r>
                    <w:rPr>
                      <w:rFonts w:cs="Arial"/>
                      <w:color w:val="000000"/>
                      <w:sz w:val="16"/>
                      <w:szCs w:val="16"/>
                    </w:rPr>
                    <w:t>SK</w:t>
                  </w:r>
                </w:p>
                <w:p w14:paraId="6F23BB0C" w14:textId="77777777" w:rsidR="0016405F" w:rsidRDefault="0016405F" w:rsidP="0090515F">
                  <w:pPr>
                    <w:spacing w:line="1" w:lineRule="auto"/>
                    <w:jc w:val="left"/>
                  </w:pPr>
                </w:p>
              </w:tc>
            </w:tr>
          </w:tbl>
          <w:p w14:paraId="4A82B983"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13A6C4"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059B3398" w14:textId="77777777" w:rsidTr="0090515F">
              <w:tc>
                <w:tcPr>
                  <w:tcW w:w="470" w:type="dxa"/>
                  <w:tcMar>
                    <w:top w:w="0" w:type="dxa"/>
                    <w:left w:w="0" w:type="dxa"/>
                    <w:bottom w:w="0" w:type="dxa"/>
                    <w:right w:w="0" w:type="dxa"/>
                  </w:tcMar>
                </w:tcPr>
                <w:p w14:paraId="50F16E51" w14:textId="77777777" w:rsidR="0044585D" w:rsidRDefault="0020712A">
                  <w:pPr>
                    <w:jc w:val="left"/>
                    <w:rPr>
                      <w:rFonts w:cs="Arial"/>
                      <w:color w:val="000000"/>
                      <w:sz w:val="16"/>
                      <w:szCs w:val="16"/>
                    </w:rPr>
                  </w:pPr>
                  <w:r>
                    <w:rPr>
                      <w:rFonts w:cs="Arial"/>
                      <w:color w:val="000000"/>
                      <w:sz w:val="16"/>
                      <w:szCs w:val="16"/>
                    </w:rPr>
                    <w:t>TWA</w:t>
                  </w:r>
                </w:p>
                <w:p w14:paraId="5921ED58" w14:textId="77777777" w:rsidR="0016405F" w:rsidRDefault="0016405F" w:rsidP="0090515F">
                  <w:pPr>
                    <w:spacing w:line="1" w:lineRule="auto"/>
                    <w:jc w:val="left"/>
                  </w:pPr>
                </w:p>
              </w:tc>
            </w:tr>
          </w:tbl>
          <w:p w14:paraId="2E1713E7"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635BE9"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0CB7BDC3" w14:textId="77777777" w:rsidTr="0090515F">
              <w:tc>
                <w:tcPr>
                  <w:tcW w:w="630" w:type="dxa"/>
                  <w:tcMar>
                    <w:top w:w="0" w:type="dxa"/>
                    <w:left w:w="0" w:type="dxa"/>
                    <w:bottom w:w="0" w:type="dxa"/>
                    <w:right w:w="0" w:type="dxa"/>
                  </w:tcMar>
                </w:tcPr>
                <w:p w14:paraId="6CC9CF0F" w14:textId="77777777" w:rsidR="0044585D" w:rsidRDefault="0020712A">
                  <w:pPr>
                    <w:jc w:val="left"/>
                    <w:rPr>
                      <w:rFonts w:cs="Arial"/>
                      <w:color w:val="000000"/>
                      <w:sz w:val="16"/>
                      <w:szCs w:val="16"/>
                    </w:rPr>
                  </w:pPr>
                  <w:r>
                    <w:rPr>
                      <w:rFonts w:cs="Arial"/>
                      <w:color w:val="000000"/>
                      <w:sz w:val="16"/>
                      <w:szCs w:val="16"/>
                    </w:rPr>
                    <w:t>2024</w:t>
                  </w:r>
                </w:p>
                <w:p w14:paraId="1519755A" w14:textId="77777777" w:rsidR="0016405F" w:rsidRDefault="0016405F" w:rsidP="0090515F">
                  <w:pPr>
                    <w:spacing w:line="1" w:lineRule="auto"/>
                    <w:jc w:val="left"/>
                  </w:pPr>
                </w:p>
              </w:tc>
            </w:tr>
          </w:tbl>
          <w:p w14:paraId="7FF7A0ED"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E5A20D"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12D19CEA" w14:textId="77777777" w:rsidTr="0090515F">
              <w:tc>
                <w:tcPr>
                  <w:tcW w:w="1410" w:type="dxa"/>
                  <w:tcMar>
                    <w:top w:w="0" w:type="dxa"/>
                    <w:left w:w="0" w:type="dxa"/>
                    <w:bottom w:w="0" w:type="dxa"/>
                    <w:right w:w="0" w:type="dxa"/>
                  </w:tcMar>
                </w:tcPr>
                <w:p w14:paraId="5986B399" w14:textId="77777777" w:rsidR="0044585D" w:rsidRDefault="0020712A">
                  <w:pPr>
                    <w:jc w:val="left"/>
                    <w:rPr>
                      <w:rFonts w:cs="Arial"/>
                      <w:color w:val="000000"/>
                      <w:sz w:val="16"/>
                      <w:szCs w:val="16"/>
                    </w:rPr>
                  </w:pPr>
                  <w:r>
                    <w:rPr>
                      <w:rFonts w:cs="Arial"/>
                      <w:color w:val="000000"/>
                      <w:sz w:val="16"/>
                      <w:szCs w:val="16"/>
                    </w:rPr>
                    <w:t>TG/247/2(proj.1)</w:t>
                  </w:r>
                </w:p>
                <w:p w14:paraId="1FA4DD7C" w14:textId="77777777" w:rsidR="0016405F" w:rsidRDefault="0016405F" w:rsidP="0090515F">
                  <w:pPr>
                    <w:spacing w:line="1" w:lineRule="auto"/>
                    <w:jc w:val="left"/>
                  </w:pPr>
                </w:p>
              </w:tc>
            </w:tr>
          </w:tbl>
          <w:p w14:paraId="0E7D7FB3"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989C76"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1C09CFD7" w14:textId="77777777" w:rsidTr="0090515F">
              <w:tc>
                <w:tcPr>
                  <w:tcW w:w="1395" w:type="dxa"/>
                  <w:tcMar>
                    <w:top w:w="0" w:type="dxa"/>
                    <w:left w:w="0" w:type="dxa"/>
                    <w:bottom w:w="0" w:type="dxa"/>
                    <w:right w:w="0" w:type="dxa"/>
                  </w:tcMar>
                </w:tcPr>
                <w:p w14:paraId="1CB7620A" w14:textId="77777777" w:rsidR="0044585D" w:rsidRDefault="0020712A">
                  <w:pPr>
                    <w:jc w:val="left"/>
                    <w:rPr>
                      <w:rFonts w:cs="Arial"/>
                      <w:color w:val="000000"/>
                      <w:sz w:val="16"/>
                      <w:szCs w:val="16"/>
                    </w:rPr>
                  </w:pPr>
                  <w:r w:rsidRPr="00183809">
                    <w:rPr>
                      <w:rFonts w:cs="Arial"/>
                      <w:color w:val="000000"/>
                      <w:sz w:val="16"/>
                      <w:szCs w:val="16"/>
                    </w:rPr>
                    <w:t>Getreide Aamaranth</w:t>
                  </w:r>
                </w:p>
                <w:p w14:paraId="4238E72F" w14:textId="77777777" w:rsidR="0016405F" w:rsidRPr="00183809" w:rsidRDefault="0016405F" w:rsidP="0090515F">
                  <w:pPr>
                    <w:spacing w:line="1" w:lineRule="auto"/>
                    <w:jc w:val="left"/>
                  </w:pPr>
                </w:p>
              </w:tc>
            </w:tr>
          </w:tbl>
          <w:p w14:paraId="3F7735CF"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5823B5"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79C705BA" w14:textId="77777777" w:rsidTr="0090515F">
              <w:tc>
                <w:tcPr>
                  <w:tcW w:w="1275" w:type="dxa"/>
                  <w:tcMar>
                    <w:top w:w="0" w:type="dxa"/>
                    <w:left w:w="0" w:type="dxa"/>
                    <w:bottom w:w="0" w:type="dxa"/>
                    <w:right w:w="0" w:type="dxa"/>
                  </w:tcMar>
                </w:tcPr>
                <w:p w14:paraId="5F5ECAF7" w14:textId="77777777" w:rsidR="0044585D" w:rsidRDefault="0020712A">
                  <w:pPr>
                    <w:jc w:val="left"/>
                    <w:rPr>
                      <w:rFonts w:cs="Arial"/>
                      <w:color w:val="000000"/>
                      <w:sz w:val="16"/>
                      <w:szCs w:val="16"/>
                    </w:rPr>
                  </w:pPr>
                  <w:r>
                    <w:rPr>
                      <w:rFonts w:cs="Arial"/>
                      <w:color w:val="000000"/>
                      <w:sz w:val="16"/>
                      <w:szCs w:val="16"/>
                    </w:rPr>
                    <w:t>Amarante</w:t>
                  </w:r>
                </w:p>
                <w:p w14:paraId="529D5B5E" w14:textId="77777777" w:rsidR="0016405F" w:rsidRDefault="0016405F" w:rsidP="0090515F">
                  <w:pPr>
                    <w:spacing w:line="1" w:lineRule="auto"/>
                    <w:jc w:val="left"/>
                  </w:pPr>
                </w:p>
              </w:tc>
            </w:tr>
          </w:tbl>
          <w:p w14:paraId="6333B5F1"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D7C4AD"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3EC156CF" w14:textId="77777777" w:rsidTr="0090515F">
              <w:tc>
                <w:tcPr>
                  <w:tcW w:w="1185" w:type="dxa"/>
                  <w:tcMar>
                    <w:top w:w="0" w:type="dxa"/>
                    <w:left w:w="0" w:type="dxa"/>
                    <w:bottom w:w="0" w:type="dxa"/>
                    <w:right w:w="0" w:type="dxa"/>
                  </w:tcMar>
                </w:tcPr>
                <w:p w14:paraId="5DA110CA" w14:textId="77777777" w:rsidR="0044585D" w:rsidRDefault="0020712A">
                  <w:pPr>
                    <w:jc w:val="left"/>
                    <w:rPr>
                      <w:rFonts w:cs="Arial"/>
                      <w:color w:val="000000"/>
                      <w:sz w:val="16"/>
                      <w:szCs w:val="16"/>
                    </w:rPr>
                  </w:pPr>
                  <w:r>
                    <w:rPr>
                      <w:rFonts w:cs="Arial"/>
                      <w:color w:val="000000"/>
                      <w:sz w:val="16"/>
                      <w:szCs w:val="16"/>
                    </w:rPr>
                    <w:t>Fuchsschwanz, Amarant</w:t>
                  </w:r>
                </w:p>
                <w:p w14:paraId="070DFD76" w14:textId="77777777" w:rsidR="0016405F" w:rsidRDefault="0016405F" w:rsidP="0090515F">
                  <w:pPr>
                    <w:spacing w:line="1" w:lineRule="auto"/>
                    <w:jc w:val="left"/>
                  </w:pPr>
                </w:p>
              </w:tc>
            </w:tr>
          </w:tbl>
          <w:p w14:paraId="1A2C0CDB"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F5F63E"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3C915229" w14:textId="77777777" w:rsidTr="0090515F">
              <w:tc>
                <w:tcPr>
                  <w:tcW w:w="1215" w:type="dxa"/>
                  <w:tcMar>
                    <w:top w:w="0" w:type="dxa"/>
                    <w:left w:w="0" w:type="dxa"/>
                    <w:bottom w:w="0" w:type="dxa"/>
                    <w:right w:w="0" w:type="dxa"/>
                  </w:tcMar>
                </w:tcPr>
                <w:p w14:paraId="44F46358" w14:textId="77777777" w:rsidR="0044585D" w:rsidRDefault="0020712A">
                  <w:pPr>
                    <w:jc w:val="left"/>
                    <w:rPr>
                      <w:rFonts w:cs="Arial"/>
                      <w:color w:val="000000"/>
                      <w:sz w:val="16"/>
                      <w:szCs w:val="16"/>
                    </w:rPr>
                  </w:pPr>
                  <w:r>
                    <w:rPr>
                      <w:rFonts w:cs="Arial"/>
                      <w:color w:val="000000"/>
                      <w:sz w:val="16"/>
                      <w:szCs w:val="16"/>
                    </w:rPr>
                    <w:t>Amaranto</w:t>
                  </w:r>
                </w:p>
                <w:p w14:paraId="6E93F0FF" w14:textId="77777777" w:rsidR="0016405F" w:rsidRDefault="0016405F" w:rsidP="0090515F">
                  <w:pPr>
                    <w:spacing w:line="1" w:lineRule="auto"/>
                    <w:jc w:val="left"/>
                  </w:pPr>
                </w:p>
              </w:tc>
            </w:tr>
          </w:tbl>
          <w:p w14:paraId="2E09BB8C"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6CBCBB"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2D00C33E" w14:textId="77777777" w:rsidTr="0090515F">
              <w:tc>
                <w:tcPr>
                  <w:tcW w:w="1635" w:type="dxa"/>
                  <w:tcMar>
                    <w:top w:w="0" w:type="dxa"/>
                    <w:left w:w="0" w:type="dxa"/>
                    <w:bottom w:w="0" w:type="dxa"/>
                    <w:right w:w="0" w:type="dxa"/>
                  </w:tcMar>
                </w:tcPr>
                <w:p w14:paraId="549127BA" w14:textId="77777777" w:rsidR="0044585D" w:rsidRDefault="0020712A">
                  <w:pPr>
                    <w:jc w:val="left"/>
                    <w:rPr>
                      <w:rFonts w:cs="Arial"/>
                      <w:color w:val="000000"/>
                      <w:sz w:val="16"/>
                      <w:szCs w:val="16"/>
                    </w:rPr>
                  </w:pPr>
                  <w:r>
                    <w:rPr>
                      <w:rStyle w:val="Emphasis"/>
                      <w:rFonts w:cs="Arial"/>
                      <w:color w:val="000000"/>
                      <w:sz w:val="16"/>
                      <w:szCs w:val="16"/>
                    </w:rPr>
                    <w:t xml:space="preserve">Amaranthus </w:t>
                  </w:r>
                  <w:r>
                    <w:rPr>
                      <w:rFonts w:cs="Arial"/>
                      <w:color w:val="000000"/>
                      <w:sz w:val="16"/>
                      <w:szCs w:val="16"/>
                    </w:rPr>
                    <w:t>L. ohne Ziersorten</w:t>
                  </w:r>
                </w:p>
                <w:p w14:paraId="5FADE395" w14:textId="77777777" w:rsidR="0016405F" w:rsidRDefault="0016405F" w:rsidP="0090515F">
                  <w:pPr>
                    <w:spacing w:line="1" w:lineRule="auto"/>
                    <w:jc w:val="left"/>
                  </w:pPr>
                </w:p>
              </w:tc>
            </w:tr>
          </w:tbl>
          <w:p w14:paraId="114EDB85" w14:textId="77777777" w:rsidR="0016405F" w:rsidRDefault="0016405F" w:rsidP="0090515F">
            <w:pPr>
              <w:spacing w:line="1" w:lineRule="auto"/>
              <w:jc w:val="left"/>
            </w:pPr>
          </w:p>
        </w:tc>
      </w:tr>
      <w:tr w:rsidR="0016405F" w14:paraId="07115C7A"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E8C65E"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2883E304" w14:textId="77777777" w:rsidTr="0090515F">
              <w:tc>
                <w:tcPr>
                  <w:tcW w:w="555" w:type="dxa"/>
                  <w:tcMar>
                    <w:top w:w="0" w:type="dxa"/>
                    <w:left w:w="0" w:type="dxa"/>
                    <w:bottom w:w="0" w:type="dxa"/>
                    <w:right w:w="0" w:type="dxa"/>
                  </w:tcMar>
                </w:tcPr>
                <w:p w14:paraId="710EA63D" w14:textId="77777777" w:rsidR="0044585D" w:rsidRDefault="0020712A">
                  <w:pPr>
                    <w:jc w:val="left"/>
                    <w:rPr>
                      <w:rFonts w:cs="Arial"/>
                      <w:color w:val="000000"/>
                      <w:sz w:val="16"/>
                      <w:szCs w:val="16"/>
                    </w:rPr>
                  </w:pPr>
                  <w:r>
                    <w:rPr>
                      <w:rFonts w:cs="Arial"/>
                      <w:color w:val="000000"/>
                      <w:sz w:val="16"/>
                      <w:szCs w:val="16"/>
                    </w:rPr>
                    <w:t>AU</w:t>
                  </w:r>
                </w:p>
                <w:p w14:paraId="5A0C64CD" w14:textId="77777777" w:rsidR="0016405F" w:rsidRDefault="0016405F" w:rsidP="0090515F">
                  <w:pPr>
                    <w:spacing w:line="1" w:lineRule="auto"/>
                    <w:jc w:val="left"/>
                  </w:pPr>
                </w:p>
              </w:tc>
            </w:tr>
          </w:tbl>
          <w:p w14:paraId="66A8E26C"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033E7E"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25676D30" w14:textId="77777777" w:rsidTr="0090515F">
              <w:tc>
                <w:tcPr>
                  <w:tcW w:w="470" w:type="dxa"/>
                  <w:tcMar>
                    <w:top w:w="0" w:type="dxa"/>
                    <w:left w:w="0" w:type="dxa"/>
                    <w:bottom w:w="0" w:type="dxa"/>
                    <w:right w:w="0" w:type="dxa"/>
                  </w:tcMar>
                </w:tcPr>
                <w:p w14:paraId="2F81723E" w14:textId="77777777" w:rsidR="0044585D" w:rsidRDefault="0020712A">
                  <w:pPr>
                    <w:jc w:val="left"/>
                    <w:rPr>
                      <w:rFonts w:cs="Arial"/>
                      <w:color w:val="000000"/>
                      <w:sz w:val="16"/>
                      <w:szCs w:val="16"/>
                    </w:rPr>
                  </w:pPr>
                  <w:r>
                    <w:rPr>
                      <w:rFonts w:cs="Arial"/>
                      <w:color w:val="000000"/>
                      <w:sz w:val="16"/>
                      <w:szCs w:val="16"/>
                    </w:rPr>
                    <w:t>TWF</w:t>
                  </w:r>
                </w:p>
                <w:p w14:paraId="140881C7" w14:textId="77777777" w:rsidR="0016405F" w:rsidRDefault="0016405F" w:rsidP="0090515F">
                  <w:pPr>
                    <w:spacing w:line="1" w:lineRule="auto"/>
                    <w:jc w:val="left"/>
                  </w:pPr>
                </w:p>
              </w:tc>
            </w:tr>
          </w:tbl>
          <w:p w14:paraId="0BD47F44"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230959"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610A453F" w14:textId="77777777" w:rsidTr="0090515F">
              <w:tc>
                <w:tcPr>
                  <w:tcW w:w="630" w:type="dxa"/>
                  <w:tcMar>
                    <w:top w:w="0" w:type="dxa"/>
                    <w:left w:w="0" w:type="dxa"/>
                    <w:bottom w:w="0" w:type="dxa"/>
                    <w:right w:w="0" w:type="dxa"/>
                  </w:tcMar>
                </w:tcPr>
                <w:p w14:paraId="452A9DA2" w14:textId="77777777" w:rsidR="0044585D" w:rsidRDefault="0020712A">
                  <w:pPr>
                    <w:jc w:val="left"/>
                    <w:rPr>
                      <w:rFonts w:cs="Arial"/>
                      <w:color w:val="000000"/>
                      <w:sz w:val="16"/>
                      <w:szCs w:val="16"/>
                    </w:rPr>
                  </w:pPr>
                  <w:r>
                    <w:rPr>
                      <w:rFonts w:cs="Arial"/>
                      <w:color w:val="000000"/>
                      <w:sz w:val="16"/>
                      <w:szCs w:val="16"/>
                    </w:rPr>
                    <w:t>2024*</w:t>
                  </w:r>
                </w:p>
                <w:p w14:paraId="0EEE24E6" w14:textId="77777777" w:rsidR="0016405F" w:rsidRDefault="0016405F" w:rsidP="0090515F">
                  <w:pPr>
                    <w:spacing w:line="1" w:lineRule="auto"/>
                    <w:jc w:val="left"/>
                  </w:pPr>
                </w:p>
              </w:tc>
            </w:tr>
          </w:tbl>
          <w:p w14:paraId="620F7CD8"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354715"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12B9E0A6" w14:textId="77777777" w:rsidTr="0090515F">
              <w:tc>
                <w:tcPr>
                  <w:tcW w:w="1410" w:type="dxa"/>
                  <w:tcMar>
                    <w:top w:w="0" w:type="dxa"/>
                    <w:left w:w="0" w:type="dxa"/>
                    <w:bottom w:w="0" w:type="dxa"/>
                    <w:right w:w="0" w:type="dxa"/>
                  </w:tcMar>
                </w:tcPr>
                <w:p w14:paraId="21F4B797" w14:textId="77777777" w:rsidR="0044585D" w:rsidRDefault="0020712A">
                  <w:pPr>
                    <w:jc w:val="left"/>
                    <w:rPr>
                      <w:rFonts w:cs="Arial"/>
                      <w:color w:val="000000"/>
                      <w:sz w:val="16"/>
                      <w:szCs w:val="16"/>
                    </w:rPr>
                  </w:pPr>
                  <w:r>
                    <w:rPr>
                      <w:rFonts w:cs="Arial"/>
                      <w:color w:val="000000"/>
                      <w:sz w:val="16"/>
                      <w:szCs w:val="16"/>
                    </w:rPr>
                    <w:t>TG/256/2(proj.2)</w:t>
                  </w:r>
                </w:p>
                <w:p w14:paraId="4433CFDB" w14:textId="77777777" w:rsidR="0016405F" w:rsidRDefault="0016405F" w:rsidP="0090515F">
                  <w:pPr>
                    <w:spacing w:line="1" w:lineRule="auto"/>
                    <w:jc w:val="left"/>
                  </w:pPr>
                </w:p>
              </w:tc>
            </w:tr>
          </w:tbl>
          <w:p w14:paraId="7FEBFCD8"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4FE1AF"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2C580285" w14:textId="77777777" w:rsidTr="0090515F">
              <w:tc>
                <w:tcPr>
                  <w:tcW w:w="1395" w:type="dxa"/>
                  <w:tcMar>
                    <w:top w:w="0" w:type="dxa"/>
                    <w:left w:w="0" w:type="dxa"/>
                    <w:bottom w:w="0" w:type="dxa"/>
                    <w:right w:w="0" w:type="dxa"/>
                  </w:tcMar>
                </w:tcPr>
                <w:p w14:paraId="6291A9C0" w14:textId="77777777" w:rsidR="0044585D" w:rsidRDefault="0020712A">
                  <w:pPr>
                    <w:jc w:val="left"/>
                    <w:rPr>
                      <w:rFonts w:cs="Arial"/>
                      <w:color w:val="000000"/>
                      <w:sz w:val="16"/>
                      <w:szCs w:val="16"/>
                    </w:rPr>
                  </w:pPr>
                  <w:r w:rsidRPr="00183809">
                    <w:rPr>
                      <w:rFonts w:cs="Arial"/>
                      <w:color w:val="000000"/>
                      <w:sz w:val="16"/>
                      <w:szCs w:val="16"/>
                    </w:rPr>
                    <w:t>Granadilla, Passionsfrucht</w:t>
                  </w:r>
                </w:p>
                <w:p w14:paraId="092A06EA" w14:textId="77777777" w:rsidR="0016405F" w:rsidRPr="00183809" w:rsidRDefault="0016405F" w:rsidP="0090515F">
                  <w:pPr>
                    <w:spacing w:line="1" w:lineRule="auto"/>
                    <w:jc w:val="left"/>
                  </w:pPr>
                </w:p>
              </w:tc>
            </w:tr>
          </w:tbl>
          <w:p w14:paraId="4765750B"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4800D6"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529E6FC7" w14:textId="77777777" w:rsidTr="0090515F">
              <w:tc>
                <w:tcPr>
                  <w:tcW w:w="1275" w:type="dxa"/>
                  <w:tcMar>
                    <w:top w:w="0" w:type="dxa"/>
                    <w:left w:w="0" w:type="dxa"/>
                    <w:bottom w:w="0" w:type="dxa"/>
                    <w:right w:w="0" w:type="dxa"/>
                  </w:tcMar>
                </w:tcPr>
                <w:p w14:paraId="5754E36A" w14:textId="77777777" w:rsidR="0044585D" w:rsidRDefault="0020712A">
                  <w:pPr>
                    <w:jc w:val="left"/>
                    <w:rPr>
                      <w:rFonts w:cs="Arial"/>
                      <w:color w:val="000000"/>
                      <w:sz w:val="16"/>
                      <w:szCs w:val="16"/>
                    </w:rPr>
                  </w:pPr>
                  <w:r>
                    <w:rPr>
                      <w:rFonts w:cs="Arial"/>
                      <w:color w:val="000000"/>
                      <w:sz w:val="16"/>
                      <w:szCs w:val="16"/>
                    </w:rPr>
                    <w:t>Passionsfrucht, Barbadine</w:t>
                  </w:r>
                </w:p>
                <w:p w14:paraId="6EA532E5" w14:textId="77777777" w:rsidR="0016405F" w:rsidRDefault="0016405F" w:rsidP="0090515F">
                  <w:pPr>
                    <w:spacing w:line="1" w:lineRule="auto"/>
                    <w:jc w:val="left"/>
                  </w:pPr>
                </w:p>
              </w:tc>
            </w:tr>
          </w:tbl>
          <w:p w14:paraId="23331769"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15E31E"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6A70BAE1" w14:textId="77777777" w:rsidTr="0090515F">
              <w:tc>
                <w:tcPr>
                  <w:tcW w:w="1185" w:type="dxa"/>
                  <w:tcMar>
                    <w:top w:w="0" w:type="dxa"/>
                    <w:left w:w="0" w:type="dxa"/>
                    <w:bottom w:w="0" w:type="dxa"/>
                    <w:right w:w="0" w:type="dxa"/>
                  </w:tcMar>
                </w:tcPr>
                <w:p w14:paraId="34B6FD25" w14:textId="77777777" w:rsidR="0044585D" w:rsidRDefault="0020712A">
                  <w:pPr>
                    <w:jc w:val="left"/>
                    <w:rPr>
                      <w:rFonts w:cs="Arial"/>
                      <w:color w:val="000000"/>
                      <w:sz w:val="16"/>
                      <w:szCs w:val="16"/>
                    </w:rPr>
                  </w:pPr>
                  <w:r>
                    <w:rPr>
                      <w:rFonts w:cs="Arial"/>
                      <w:color w:val="000000"/>
                      <w:sz w:val="16"/>
                      <w:szCs w:val="16"/>
                    </w:rPr>
                    <w:t>Purpurgranadilla, Passionsfrucht</w:t>
                  </w:r>
                </w:p>
                <w:p w14:paraId="6B1A4908" w14:textId="77777777" w:rsidR="0016405F" w:rsidRDefault="0016405F" w:rsidP="0090515F">
                  <w:pPr>
                    <w:spacing w:line="1" w:lineRule="auto"/>
                    <w:jc w:val="left"/>
                  </w:pPr>
                </w:p>
              </w:tc>
            </w:tr>
          </w:tbl>
          <w:p w14:paraId="01BE3710"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5314CF"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682D1AC3" w14:textId="77777777" w:rsidTr="0090515F">
              <w:tc>
                <w:tcPr>
                  <w:tcW w:w="1215" w:type="dxa"/>
                  <w:tcMar>
                    <w:top w:w="0" w:type="dxa"/>
                    <w:left w:w="0" w:type="dxa"/>
                    <w:bottom w:w="0" w:type="dxa"/>
                    <w:right w:w="0" w:type="dxa"/>
                  </w:tcMar>
                </w:tcPr>
                <w:p w14:paraId="03524BA8" w14:textId="77777777" w:rsidR="0044585D" w:rsidRDefault="0020712A">
                  <w:pPr>
                    <w:jc w:val="left"/>
                    <w:rPr>
                      <w:rFonts w:cs="Arial"/>
                      <w:color w:val="000000"/>
                      <w:sz w:val="16"/>
                      <w:szCs w:val="16"/>
                    </w:rPr>
                  </w:pPr>
                  <w:r>
                    <w:rPr>
                      <w:rFonts w:cs="Arial"/>
                      <w:color w:val="000000"/>
                      <w:sz w:val="16"/>
                      <w:szCs w:val="16"/>
                    </w:rPr>
                    <w:t>Maracuyá, Granadilla</w:t>
                  </w:r>
                </w:p>
                <w:p w14:paraId="072D1938" w14:textId="77777777" w:rsidR="0016405F" w:rsidRDefault="0016405F" w:rsidP="0090515F">
                  <w:pPr>
                    <w:spacing w:line="1" w:lineRule="auto"/>
                    <w:jc w:val="left"/>
                  </w:pPr>
                </w:p>
              </w:tc>
            </w:tr>
          </w:tbl>
          <w:p w14:paraId="25689C20"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3A3465"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3D613C40" w14:textId="77777777" w:rsidTr="0090515F">
              <w:tc>
                <w:tcPr>
                  <w:tcW w:w="1635" w:type="dxa"/>
                  <w:tcMar>
                    <w:top w:w="0" w:type="dxa"/>
                    <w:left w:w="0" w:type="dxa"/>
                    <w:bottom w:w="0" w:type="dxa"/>
                    <w:right w:w="0" w:type="dxa"/>
                  </w:tcMar>
                </w:tcPr>
                <w:p w14:paraId="08F8C616" w14:textId="77777777" w:rsidR="0044585D" w:rsidRDefault="0020712A">
                  <w:pPr>
                    <w:jc w:val="left"/>
                    <w:rPr>
                      <w:rFonts w:cs="Arial"/>
                      <w:color w:val="000000"/>
                      <w:sz w:val="16"/>
                      <w:szCs w:val="16"/>
                    </w:rPr>
                  </w:pPr>
                  <w:r>
                    <w:rPr>
                      <w:rStyle w:val="Emphasis"/>
                      <w:rFonts w:cs="Arial"/>
                      <w:color w:val="000000"/>
                      <w:sz w:val="16"/>
                      <w:szCs w:val="16"/>
                    </w:rPr>
                    <w:t xml:space="preserve">Passiflora edulis </w:t>
                  </w:r>
                  <w:r>
                    <w:rPr>
                      <w:rFonts w:cs="Arial"/>
                      <w:color w:val="000000"/>
                      <w:sz w:val="16"/>
                      <w:szCs w:val="16"/>
                    </w:rPr>
                    <w:t>Sims</w:t>
                  </w:r>
                </w:p>
                <w:p w14:paraId="4AD3E0BB" w14:textId="77777777" w:rsidR="0016405F" w:rsidRDefault="0016405F" w:rsidP="0090515F">
                  <w:pPr>
                    <w:spacing w:line="1" w:lineRule="auto"/>
                    <w:jc w:val="left"/>
                  </w:pPr>
                </w:p>
              </w:tc>
            </w:tr>
          </w:tbl>
          <w:p w14:paraId="565146AE" w14:textId="77777777" w:rsidR="0016405F" w:rsidRDefault="0016405F" w:rsidP="0090515F">
            <w:pPr>
              <w:spacing w:line="1" w:lineRule="auto"/>
              <w:jc w:val="left"/>
            </w:pPr>
          </w:p>
        </w:tc>
      </w:tr>
      <w:tr w:rsidR="0016405F" w14:paraId="6161B7E9"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1570F0"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7F31DB52" w14:textId="77777777" w:rsidTr="0090515F">
              <w:tc>
                <w:tcPr>
                  <w:tcW w:w="555" w:type="dxa"/>
                  <w:tcMar>
                    <w:top w:w="0" w:type="dxa"/>
                    <w:left w:w="0" w:type="dxa"/>
                    <w:bottom w:w="0" w:type="dxa"/>
                    <w:right w:w="0" w:type="dxa"/>
                  </w:tcMar>
                </w:tcPr>
                <w:p w14:paraId="119A7F02" w14:textId="77777777" w:rsidR="0044585D" w:rsidRDefault="0020712A">
                  <w:pPr>
                    <w:jc w:val="left"/>
                    <w:rPr>
                      <w:rFonts w:cs="Arial"/>
                      <w:color w:val="000000"/>
                      <w:sz w:val="16"/>
                      <w:szCs w:val="16"/>
                    </w:rPr>
                  </w:pPr>
                  <w:r>
                    <w:rPr>
                      <w:rFonts w:cs="Arial"/>
                      <w:color w:val="000000"/>
                      <w:sz w:val="16"/>
                      <w:szCs w:val="16"/>
                    </w:rPr>
                    <w:t>NL</w:t>
                  </w:r>
                </w:p>
                <w:p w14:paraId="6F071EB4" w14:textId="77777777" w:rsidR="0016405F" w:rsidRDefault="0016405F" w:rsidP="0090515F">
                  <w:pPr>
                    <w:spacing w:line="1" w:lineRule="auto"/>
                    <w:jc w:val="left"/>
                  </w:pPr>
                </w:p>
              </w:tc>
            </w:tr>
          </w:tbl>
          <w:p w14:paraId="36B7C36A"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D07F44"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41D4ADFF" w14:textId="77777777" w:rsidTr="0090515F">
              <w:tc>
                <w:tcPr>
                  <w:tcW w:w="470" w:type="dxa"/>
                  <w:tcMar>
                    <w:top w:w="0" w:type="dxa"/>
                    <w:left w:w="0" w:type="dxa"/>
                    <w:bottom w:w="0" w:type="dxa"/>
                    <w:right w:w="0" w:type="dxa"/>
                  </w:tcMar>
                </w:tcPr>
                <w:p w14:paraId="53AF31AA" w14:textId="77777777" w:rsidR="0044585D" w:rsidRDefault="0020712A">
                  <w:pPr>
                    <w:jc w:val="left"/>
                    <w:rPr>
                      <w:rFonts w:cs="Arial"/>
                      <w:color w:val="000000"/>
                      <w:sz w:val="16"/>
                      <w:szCs w:val="16"/>
                    </w:rPr>
                  </w:pPr>
                  <w:r>
                    <w:rPr>
                      <w:rFonts w:cs="Arial"/>
                      <w:color w:val="000000"/>
                      <w:sz w:val="16"/>
                      <w:szCs w:val="16"/>
                    </w:rPr>
                    <w:t>TWA</w:t>
                  </w:r>
                </w:p>
                <w:p w14:paraId="0311180F" w14:textId="77777777" w:rsidR="0016405F" w:rsidRDefault="0016405F" w:rsidP="0090515F">
                  <w:pPr>
                    <w:spacing w:line="1" w:lineRule="auto"/>
                    <w:jc w:val="left"/>
                  </w:pPr>
                </w:p>
              </w:tc>
            </w:tr>
          </w:tbl>
          <w:p w14:paraId="1723F279"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19C67A"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63BF23D4" w14:textId="77777777" w:rsidTr="0090515F">
              <w:tc>
                <w:tcPr>
                  <w:tcW w:w="630" w:type="dxa"/>
                  <w:tcMar>
                    <w:top w:w="0" w:type="dxa"/>
                    <w:left w:w="0" w:type="dxa"/>
                    <w:bottom w:w="0" w:type="dxa"/>
                    <w:right w:w="0" w:type="dxa"/>
                  </w:tcMar>
                </w:tcPr>
                <w:p w14:paraId="4CE00AD7" w14:textId="77777777" w:rsidR="0044585D" w:rsidRDefault="0020712A">
                  <w:pPr>
                    <w:jc w:val="left"/>
                    <w:rPr>
                      <w:rFonts w:cs="Arial"/>
                      <w:color w:val="000000"/>
                      <w:sz w:val="16"/>
                      <w:szCs w:val="16"/>
                    </w:rPr>
                  </w:pPr>
                  <w:r>
                    <w:rPr>
                      <w:rFonts w:cs="Arial"/>
                      <w:color w:val="000000"/>
                      <w:sz w:val="16"/>
                      <w:szCs w:val="16"/>
                    </w:rPr>
                    <w:t>2024*</w:t>
                  </w:r>
                </w:p>
                <w:p w14:paraId="4A0CAFC0" w14:textId="77777777" w:rsidR="0016405F" w:rsidRDefault="0016405F" w:rsidP="0090515F">
                  <w:pPr>
                    <w:spacing w:line="1" w:lineRule="auto"/>
                    <w:jc w:val="left"/>
                  </w:pPr>
                </w:p>
              </w:tc>
            </w:tr>
          </w:tbl>
          <w:p w14:paraId="36CE5601"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C643F9"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2175323B" w14:textId="77777777" w:rsidTr="0090515F">
              <w:tc>
                <w:tcPr>
                  <w:tcW w:w="1410" w:type="dxa"/>
                  <w:tcMar>
                    <w:top w:w="0" w:type="dxa"/>
                    <w:left w:w="0" w:type="dxa"/>
                    <w:bottom w:w="0" w:type="dxa"/>
                    <w:right w:w="0" w:type="dxa"/>
                  </w:tcMar>
                </w:tcPr>
                <w:p w14:paraId="652A789A" w14:textId="77777777" w:rsidR="0044585D" w:rsidRDefault="0020712A">
                  <w:pPr>
                    <w:jc w:val="left"/>
                    <w:rPr>
                      <w:rFonts w:cs="Arial"/>
                      <w:color w:val="000000"/>
                      <w:sz w:val="16"/>
                      <w:szCs w:val="16"/>
                    </w:rPr>
                  </w:pPr>
                  <w:r>
                    <w:rPr>
                      <w:rFonts w:cs="Arial"/>
                      <w:color w:val="000000"/>
                      <w:sz w:val="16"/>
                      <w:szCs w:val="16"/>
                    </w:rPr>
                    <w:t>TG/276/2(proj.3)</w:t>
                  </w:r>
                </w:p>
                <w:p w14:paraId="2961A149" w14:textId="77777777" w:rsidR="0016405F" w:rsidRDefault="0016405F" w:rsidP="0090515F">
                  <w:pPr>
                    <w:spacing w:line="1" w:lineRule="auto"/>
                    <w:jc w:val="left"/>
                  </w:pPr>
                </w:p>
              </w:tc>
            </w:tr>
          </w:tbl>
          <w:p w14:paraId="2814CA91"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ABDAF1"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1338E190" w14:textId="77777777" w:rsidTr="0090515F">
              <w:tc>
                <w:tcPr>
                  <w:tcW w:w="1395" w:type="dxa"/>
                  <w:tcMar>
                    <w:top w:w="0" w:type="dxa"/>
                    <w:left w:w="0" w:type="dxa"/>
                    <w:bottom w:w="0" w:type="dxa"/>
                    <w:right w:w="0" w:type="dxa"/>
                  </w:tcMar>
                </w:tcPr>
                <w:p w14:paraId="1BFB2738" w14:textId="77777777" w:rsidR="0044585D" w:rsidRDefault="0020712A">
                  <w:pPr>
                    <w:jc w:val="left"/>
                    <w:rPr>
                      <w:rFonts w:cs="Arial"/>
                      <w:color w:val="000000"/>
                      <w:sz w:val="16"/>
                      <w:szCs w:val="16"/>
                    </w:rPr>
                  </w:pPr>
                  <w:r w:rsidRPr="00183809">
                    <w:rPr>
                      <w:rFonts w:cs="Arial"/>
                      <w:color w:val="000000"/>
                      <w:sz w:val="16"/>
                      <w:szCs w:val="16"/>
                    </w:rPr>
                    <w:t>Hanf, Cannabis</w:t>
                  </w:r>
                </w:p>
                <w:p w14:paraId="0D1C56C1" w14:textId="77777777" w:rsidR="0016405F" w:rsidRPr="00183809" w:rsidRDefault="0016405F" w:rsidP="0090515F">
                  <w:pPr>
                    <w:spacing w:line="1" w:lineRule="auto"/>
                    <w:jc w:val="left"/>
                  </w:pPr>
                </w:p>
              </w:tc>
            </w:tr>
          </w:tbl>
          <w:p w14:paraId="083214AD"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FEFA4"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5C89D7D6" w14:textId="77777777" w:rsidTr="0090515F">
              <w:tc>
                <w:tcPr>
                  <w:tcW w:w="1275" w:type="dxa"/>
                  <w:tcMar>
                    <w:top w:w="0" w:type="dxa"/>
                    <w:left w:w="0" w:type="dxa"/>
                    <w:bottom w:w="0" w:type="dxa"/>
                    <w:right w:w="0" w:type="dxa"/>
                  </w:tcMar>
                </w:tcPr>
                <w:p w14:paraId="09A9224D" w14:textId="77777777" w:rsidR="0044585D" w:rsidRDefault="0020712A">
                  <w:pPr>
                    <w:jc w:val="left"/>
                    <w:rPr>
                      <w:rFonts w:cs="Arial"/>
                      <w:color w:val="000000"/>
                      <w:sz w:val="16"/>
                      <w:szCs w:val="16"/>
                    </w:rPr>
                  </w:pPr>
                  <w:r>
                    <w:rPr>
                      <w:rFonts w:cs="Arial"/>
                      <w:color w:val="000000"/>
                      <w:sz w:val="16"/>
                      <w:szCs w:val="16"/>
                    </w:rPr>
                    <w:t>Chanvre</w:t>
                  </w:r>
                </w:p>
                <w:p w14:paraId="38958E88" w14:textId="77777777" w:rsidR="0016405F" w:rsidRDefault="0016405F" w:rsidP="0090515F">
                  <w:pPr>
                    <w:spacing w:line="1" w:lineRule="auto"/>
                    <w:jc w:val="left"/>
                  </w:pPr>
                </w:p>
              </w:tc>
            </w:tr>
          </w:tbl>
          <w:p w14:paraId="2F2A242E"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BAC0B7"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5995F018" w14:textId="77777777" w:rsidTr="0090515F">
              <w:tc>
                <w:tcPr>
                  <w:tcW w:w="1185" w:type="dxa"/>
                  <w:tcMar>
                    <w:top w:w="0" w:type="dxa"/>
                    <w:left w:w="0" w:type="dxa"/>
                    <w:bottom w:w="0" w:type="dxa"/>
                    <w:right w:w="0" w:type="dxa"/>
                  </w:tcMar>
                </w:tcPr>
                <w:p w14:paraId="5D801BAC" w14:textId="77777777" w:rsidR="0044585D" w:rsidRDefault="0020712A">
                  <w:pPr>
                    <w:jc w:val="left"/>
                    <w:rPr>
                      <w:rFonts w:cs="Arial"/>
                      <w:color w:val="000000"/>
                      <w:sz w:val="16"/>
                      <w:szCs w:val="16"/>
                    </w:rPr>
                  </w:pPr>
                  <w:r>
                    <w:rPr>
                      <w:rFonts w:cs="Arial"/>
                      <w:color w:val="000000"/>
                      <w:sz w:val="16"/>
                      <w:szCs w:val="16"/>
                    </w:rPr>
                    <w:t>Hanf</w:t>
                  </w:r>
                </w:p>
                <w:p w14:paraId="16B2849B" w14:textId="77777777" w:rsidR="0016405F" w:rsidRDefault="0016405F" w:rsidP="0090515F">
                  <w:pPr>
                    <w:spacing w:line="1" w:lineRule="auto"/>
                    <w:jc w:val="left"/>
                  </w:pPr>
                </w:p>
              </w:tc>
            </w:tr>
          </w:tbl>
          <w:p w14:paraId="6828B4FD"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B439CE"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62DA6316" w14:textId="77777777" w:rsidTr="0090515F">
              <w:tc>
                <w:tcPr>
                  <w:tcW w:w="1215" w:type="dxa"/>
                  <w:tcMar>
                    <w:top w:w="0" w:type="dxa"/>
                    <w:left w:w="0" w:type="dxa"/>
                    <w:bottom w:w="0" w:type="dxa"/>
                    <w:right w:w="0" w:type="dxa"/>
                  </w:tcMar>
                </w:tcPr>
                <w:p w14:paraId="291A8342" w14:textId="77777777" w:rsidR="0044585D" w:rsidRDefault="0020712A">
                  <w:pPr>
                    <w:jc w:val="left"/>
                    <w:rPr>
                      <w:rFonts w:cs="Arial"/>
                      <w:color w:val="000000"/>
                      <w:sz w:val="16"/>
                      <w:szCs w:val="16"/>
                    </w:rPr>
                  </w:pPr>
                  <w:r>
                    <w:rPr>
                      <w:rFonts w:cs="Arial"/>
                      <w:color w:val="000000"/>
                      <w:sz w:val="16"/>
                      <w:szCs w:val="16"/>
                    </w:rPr>
                    <w:t>Cáñamo</w:t>
                  </w:r>
                </w:p>
                <w:p w14:paraId="792A3258" w14:textId="77777777" w:rsidR="0016405F" w:rsidRDefault="0016405F" w:rsidP="0090515F">
                  <w:pPr>
                    <w:spacing w:line="1" w:lineRule="auto"/>
                    <w:jc w:val="left"/>
                  </w:pPr>
                </w:p>
              </w:tc>
            </w:tr>
          </w:tbl>
          <w:p w14:paraId="6F182C6A"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6CCE28"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42F95C20" w14:textId="77777777" w:rsidTr="0090515F">
              <w:tc>
                <w:tcPr>
                  <w:tcW w:w="1635" w:type="dxa"/>
                  <w:tcMar>
                    <w:top w:w="0" w:type="dxa"/>
                    <w:left w:w="0" w:type="dxa"/>
                    <w:bottom w:w="0" w:type="dxa"/>
                    <w:right w:w="0" w:type="dxa"/>
                  </w:tcMar>
                </w:tcPr>
                <w:p w14:paraId="222D7A86" w14:textId="77777777" w:rsidR="0044585D" w:rsidRDefault="0020712A">
                  <w:pPr>
                    <w:jc w:val="left"/>
                    <w:rPr>
                      <w:rFonts w:cs="Arial"/>
                      <w:color w:val="000000"/>
                      <w:sz w:val="16"/>
                      <w:szCs w:val="16"/>
                    </w:rPr>
                  </w:pPr>
                  <w:r>
                    <w:rPr>
                      <w:rStyle w:val="Emphasis"/>
                      <w:rFonts w:cs="Arial"/>
                      <w:color w:val="000000"/>
                      <w:sz w:val="16"/>
                      <w:szCs w:val="16"/>
                    </w:rPr>
                    <w:t xml:space="preserve">Cannabis sativa </w:t>
                  </w:r>
                  <w:r>
                    <w:rPr>
                      <w:rFonts w:cs="Arial"/>
                      <w:color w:val="000000"/>
                      <w:sz w:val="16"/>
                      <w:szCs w:val="16"/>
                    </w:rPr>
                    <w:t>L.</w:t>
                  </w:r>
                </w:p>
                <w:p w14:paraId="45C21DAD" w14:textId="77777777" w:rsidR="0016405F" w:rsidRDefault="0016405F" w:rsidP="0090515F">
                  <w:pPr>
                    <w:spacing w:line="1" w:lineRule="auto"/>
                    <w:jc w:val="left"/>
                  </w:pPr>
                </w:p>
              </w:tc>
            </w:tr>
          </w:tbl>
          <w:p w14:paraId="73500F23" w14:textId="77777777" w:rsidR="0016405F" w:rsidRDefault="0016405F" w:rsidP="0090515F">
            <w:pPr>
              <w:spacing w:line="1" w:lineRule="auto"/>
              <w:jc w:val="left"/>
            </w:pPr>
          </w:p>
        </w:tc>
      </w:tr>
      <w:tr w:rsidR="0016405F" w14:paraId="7A45A023"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D94BC5"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40217A04" w14:textId="77777777" w:rsidTr="0090515F">
              <w:tc>
                <w:tcPr>
                  <w:tcW w:w="555" w:type="dxa"/>
                  <w:tcMar>
                    <w:top w:w="0" w:type="dxa"/>
                    <w:left w:w="0" w:type="dxa"/>
                    <w:bottom w:w="0" w:type="dxa"/>
                    <w:right w:w="0" w:type="dxa"/>
                  </w:tcMar>
                </w:tcPr>
                <w:p w14:paraId="373CB483" w14:textId="77777777" w:rsidR="0044585D" w:rsidRDefault="0020712A">
                  <w:pPr>
                    <w:jc w:val="left"/>
                    <w:rPr>
                      <w:rFonts w:cs="Arial"/>
                      <w:color w:val="000000"/>
                      <w:sz w:val="16"/>
                      <w:szCs w:val="16"/>
                    </w:rPr>
                  </w:pPr>
                  <w:r>
                    <w:rPr>
                      <w:rFonts w:cs="Arial"/>
                      <w:color w:val="000000"/>
                      <w:sz w:val="16"/>
                      <w:szCs w:val="16"/>
                    </w:rPr>
                    <w:t>MA</w:t>
                  </w:r>
                </w:p>
                <w:p w14:paraId="2EE5C774" w14:textId="77777777" w:rsidR="0016405F" w:rsidRDefault="0016405F" w:rsidP="0090515F">
                  <w:pPr>
                    <w:spacing w:line="1" w:lineRule="auto"/>
                    <w:jc w:val="left"/>
                  </w:pPr>
                </w:p>
              </w:tc>
            </w:tr>
          </w:tbl>
          <w:p w14:paraId="5F52D33A"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7E47DE"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6805088F" w14:textId="77777777" w:rsidTr="0090515F">
              <w:tc>
                <w:tcPr>
                  <w:tcW w:w="470" w:type="dxa"/>
                  <w:tcMar>
                    <w:top w:w="0" w:type="dxa"/>
                    <w:left w:w="0" w:type="dxa"/>
                    <w:bottom w:w="0" w:type="dxa"/>
                    <w:right w:w="0" w:type="dxa"/>
                  </w:tcMar>
                </w:tcPr>
                <w:p w14:paraId="1297C36D" w14:textId="77777777" w:rsidR="0044585D" w:rsidRDefault="0020712A">
                  <w:pPr>
                    <w:jc w:val="left"/>
                    <w:rPr>
                      <w:rFonts w:cs="Arial"/>
                      <w:color w:val="000000"/>
                      <w:sz w:val="16"/>
                      <w:szCs w:val="16"/>
                    </w:rPr>
                  </w:pPr>
                  <w:r>
                    <w:rPr>
                      <w:rFonts w:cs="Arial"/>
                      <w:color w:val="000000"/>
                      <w:sz w:val="16"/>
                      <w:szCs w:val="16"/>
                    </w:rPr>
                    <w:t>TWF</w:t>
                  </w:r>
                </w:p>
                <w:p w14:paraId="6330F3C7" w14:textId="77777777" w:rsidR="0016405F" w:rsidRDefault="0016405F" w:rsidP="0090515F">
                  <w:pPr>
                    <w:spacing w:line="1" w:lineRule="auto"/>
                    <w:jc w:val="left"/>
                  </w:pPr>
                </w:p>
              </w:tc>
            </w:tr>
          </w:tbl>
          <w:p w14:paraId="24264C0A"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3FD94C"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11DE8278" w14:textId="77777777" w:rsidTr="0090515F">
              <w:tc>
                <w:tcPr>
                  <w:tcW w:w="630" w:type="dxa"/>
                  <w:tcMar>
                    <w:top w:w="0" w:type="dxa"/>
                    <w:left w:w="0" w:type="dxa"/>
                    <w:bottom w:w="0" w:type="dxa"/>
                    <w:right w:w="0" w:type="dxa"/>
                  </w:tcMar>
                </w:tcPr>
                <w:p w14:paraId="68802541" w14:textId="77777777" w:rsidR="0044585D" w:rsidRDefault="0020712A">
                  <w:pPr>
                    <w:jc w:val="left"/>
                    <w:rPr>
                      <w:rFonts w:cs="Arial"/>
                      <w:color w:val="000000"/>
                      <w:sz w:val="16"/>
                      <w:szCs w:val="16"/>
                    </w:rPr>
                  </w:pPr>
                  <w:r>
                    <w:rPr>
                      <w:rFonts w:cs="Arial"/>
                      <w:color w:val="000000"/>
                      <w:sz w:val="16"/>
                      <w:szCs w:val="16"/>
                    </w:rPr>
                    <w:t>2024</w:t>
                  </w:r>
                </w:p>
                <w:p w14:paraId="17221724" w14:textId="77777777" w:rsidR="0016405F" w:rsidRDefault="0016405F" w:rsidP="0090515F">
                  <w:pPr>
                    <w:spacing w:line="1" w:lineRule="auto"/>
                    <w:jc w:val="left"/>
                  </w:pPr>
                </w:p>
              </w:tc>
            </w:tr>
          </w:tbl>
          <w:p w14:paraId="203FE686"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7B6D9C"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252B3A00" w14:textId="77777777" w:rsidTr="0090515F">
              <w:tc>
                <w:tcPr>
                  <w:tcW w:w="1410" w:type="dxa"/>
                  <w:tcMar>
                    <w:top w:w="0" w:type="dxa"/>
                    <w:left w:w="0" w:type="dxa"/>
                    <w:bottom w:w="0" w:type="dxa"/>
                    <w:right w:w="0" w:type="dxa"/>
                  </w:tcMar>
                </w:tcPr>
                <w:p w14:paraId="7028C5B9" w14:textId="77777777" w:rsidR="0044585D" w:rsidRDefault="0020712A">
                  <w:pPr>
                    <w:jc w:val="left"/>
                    <w:rPr>
                      <w:rFonts w:cs="Arial"/>
                      <w:color w:val="000000"/>
                      <w:sz w:val="16"/>
                      <w:szCs w:val="16"/>
                    </w:rPr>
                  </w:pPr>
                  <w:r>
                    <w:rPr>
                      <w:rFonts w:cs="Arial"/>
                      <w:color w:val="000000"/>
                      <w:sz w:val="16"/>
                      <w:szCs w:val="16"/>
                    </w:rPr>
                    <w:t>TG/ARGAN(proj.6)</w:t>
                  </w:r>
                </w:p>
                <w:p w14:paraId="6736320E" w14:textId="77777777" w:rsidR="0016405F" w:rsidRDefault="0016405F" w:rsidP="0090515F">
                  <w:pPr>
                    <w:spacing w:line="1" w:lineRule="auto"/>
                    <w:jc w:val="left"/>
                  </w:pPr>
                </w:p>
              </w:tc>
            </w:tr>
          </w:tbl>
          <w:p w14:paraId="065CCF98"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4B989"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0097301E" w14:textId="77777777" w:rsidTr="0090515F">
              <w:tc>
                <w:tcPr>
                  <w:tcW w:w="1395" w:type="dxa"/>
                  <w:tcMar>
                    <w:top w:w="0" w:type="dxa"/>
                    <w:left w:w="0" w:type="dxa"/>
                    <w:bottom w:w="0" w:type="dxa"/>
                    <w:right w:w="0" w:type="dxa"/>
                  </w:tcMar>
                </w:tcPr>
                <w:p w14:paraId="319E82E7" w14:textId="77777777" w:rsidR="0044585D" w:rsidRDefault="0020712A">
                  <w:pPr>
                    <w:jc w:val="left"/>
                    <w:rPr>
                      <w:rFonts w:cs="Arial"/>
                      <w:color w:val="000000"/>
                      <w:sz w:val="16"/>
                      <w:szCs w:val="16"/>
                    </w:rPr>
                  </w:pPr>
                  <w:r w:rsidRPr="00183809">
                    <w:rPr>
                      <w:rFonts w:cs="Arial"/>
                      <w:color w:val="000000"/>
                      <w:sz w:val="16"/>
                      <w:szCs w:val="16"/>
                    </w:rPr>
                    <w:t>Argania</w:t>
                  </w:r>
                </w:p>
                <w:p w14:paraId="2910B25C" w14:textId="77777777" w:rsidR="0016405F" w:rsidRPr="00183809" w:rsidRDefault="0016405F" w:rsidP="0090515F">
                  <w:pPr>
                    <w:spacing w:line="1" w:lineRule="auto"/>
                    <w:jc w:val="left"/>
                  </w:pPr>
                </w:p>
              </w:tc>
            </w:tr>
          </w:tbl>
          <w:p w14:paraId="431DA752"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A8C603"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7D20E111" w14:textId="77777777" w:rsidTr="0090515F">
              <w:tc>
                <w:tcPr>
                  <w:tcW w:w="1275" w:type="dxa"/>
                  <w:tcMar>
                    <w:top w:w="0" w:type="dxa"/>
                    <w:left w:w="0" w:type="dxa"/>
                    <w:bottom w:w="0" w:type="dxa"/>
                    <w:right w:w="0" w:type="dxa"/>
                  </w:tcMar>
                </w:tcPr>
                <w:p w14:paraId="5CC1427F" w14:textId="77777777" w:rsidR="0016405F" w:rsidRDefault="0016405F" w:rsidP="0090515F">
                  <w:pPr>
                    <w:spacing w:line="1" w:lineRule="auto"/>
                    <w:jc w:val="left"/>
                  </w:pPr>
                </w:p>
              </w:tc>
            </w:tr>
          </w:tbl>
          <w:p w14:paraId="71674EB2"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2F6E1"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0C32648C" w14:textId="77777777" w:rsidTr="0090515F">
              <w:tc>
                <w:tcPr>
                  <w:tcW w:w="1185" w:type="dxa"/>
                  <w:tcMar>
                    <w:top w:w="0" w:type="dxa"/>
                    <w:left w:w="0" w:type="dxa"/>
                    <w:bottom w:w="0" w:type="dxa"/>
                    <w:right w:w="0" w:type="dxa"/>
                  </w:tcMar>
                </w:tcPr>
                <w:p w14:paraId="5B05E516" w14:textId="77777777" w:rsidR="0016405F" w:rsidRDefault="0016405F" w:rsidP="0090515F">
                  <w:pPr>
                    <w:spacing w:line="1" w:lineRule="auto"/>
                    <w:jc w:val="left"/>
                  </w:pPr>
                </w:p>
              </w:tc>
            </w:tr>
          </w:tbl>
          <w:p w14:paraId="04480363"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B6AD1A"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5076DA1E" w14:textId="77777777" w:rsidTr="0090515F">
              <w:tc>
                <w:tcPr>
                  <w:tcW w:w="1215" w:type="dxa"/>
                  <w:tcMar>
                    <w:top w:w="0" w:type="dxa"/>
                    <w:left w:w="0" w:type="dxa"/>
                    <w:bottom w:w="0" w:type="dxa"/>
                    <w:right w:w="0" w:type="dxa"/>
                  </w:tcMar>
                </w:tcPr>
                <w:p w14:paraId="501BAADE" w14:textId="77777777" w:rsidR="0016405F" w:rsidRDefault="0016405F" w:rsidP="0090515F">
                  <w:pPr>
                    <w:spacing w:line="1" w:lineRule="auto"/>
                    <w:jc w:val="left"/>
                  </w:pPr>
                </w:p>
              </w:tc>
            </w:tr>
          </w:tbl>
          <w:p w14:paraId="7A9A9812"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C8EF51"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70475DAD" w14:textId="77777777" w:rsidTr="0090515F">
              <w:tc>
                <w:tcPr>
                  <w:tcW w:w="1635" w:type="dxa"/>
                  <w:tcMar>
                    <w:top w:w="0" w:type="dxa"/>
                    <w:left w:w="0" w:type="dxa"/>
                    <w:bottom w:w="0" w:type="dxa"/>
                    <w:right w:w="0" w:type="dxa"/>
                  </w:tcMar>
                </w:tcPr>
                <w:p w14:paraId="1291A4CF" w14:textId="77777777" w:rsidR="0044585D" w:rsidRDefault="0020712A">
                  <w:pPr>
                    <w:jc w:val="left"/>
                    <w:rPr>
                      <w:rFonts w:cs="Arial"/>
                      <w:color w:val="000000"/>
                      <w:sz w:val="16"/>
                      <w:szCs w:val="16"/>
                    </w:rPr>
                  </w:pPr>
                  <w:r>
                    <w:rPr>
                      <w:rFonts w:cs="Arial"/>
                      <w:i/>
                      <w:iCs/>
                      <w:color w:val="000000"/>
                      <w:sz w:val="16"/>
                      <w:szCs w:val="16"/>
                    </w:rPr>
                    <w:t xml:space="preserve">Argania spinosa </w:t>
                  </w:r>
                  <w:r>
                    <w:rPr>
                      <w:rFonts w:cs="Arial"/>
                      <w:color w:val="000000"/>
                      <w:sz w:val="16"/>
                      <w:szCs w:val="16"/>
                    </w:rPr>
                    <w:t>(L.) Skeels</w:t>
                  </w:r>
                </w:p>
                <w:p w14:paraId="786C5D61" w14:textId="77777777" w:rsidR="0016405F" w:rsidRDefault="0016405F" w:rsidP="0090515F">
                  <w:pPr>
                    <w:spacing w:line="1" w:lineRule="auto"/>
                    <w:jc w:val="left"/>
                  </w:pPr>
                </w:p>
              </w:tc>
            </w:tr>
          </w:tbl>
          <w:p w14:paraId="7CE1B765" w14:textId="77777777" w:rsidR="0016405F" w:rsidRDefault="0016405F" w:rsidP="0090515F">
            <w:pPr>
              <w:spacing w:line="1" w:lineRule="auto"/>
              <w:jc w:val="left"/>
            </w:pPr>
          </w:p>
        </w:tc>
      </w:tr>
      <w:tr w:rsidR="0016405F" w14:paraId="74B14BB8"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1D680F"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553D50D1" w14:textId="77777777" w:rsidTr="0090515F">
              <w:tc>
                <w:tcPr>
                  <w:tcW w:w="555" w:type="dxa"/>
                  <w:tcMar>
                    <w:top w:w="0" w:type="dxa"/>
                    <w:left w:w="0" w:type="dxa"/>
                    <w:bottom w:w="0" w:type="dxa"/>
                    <w:right w:w="0" w:type="dxa"/>
                  </w:tcMar>
                </w:tcPr>
                <w:p w14:paraId="6F2DDF56" w14:textId="77777777" w:rsidR="0044585D" w:rsidRDefault="0020712A">
                  <w:pPr>
                    <w:jc w:val="left"/>
                    <w:rPr>
                      <w:rFonts w:cs="Arial"/>
                      <w:color w:val="000000"/>
                      <w:sz w:val="16"/>
                      <w:szCs w:val="16"/>
                    </w:rPr>
                  </w:pPr>
                  <w:r>
                    <w:rPr>
                      <w:rFonts w:cs="Arial"/>
                      <w:color w:val="000000"/>
                      <w:sz w:val="16"/>
                      <w:szCs w:val="16"/>
                    </w:rPr>
                    <w:t>AU</w:t>
                  </w:r>
                </w:p>
                <w:p w14:paraId="4DDDE8EB" w14:textId="77777777" w:rsidR="0016405F" w:rsidRDefault="0016405F" w:rsidP="0090515F">
                  <w:pPr>
                    <w:spacing w:line="1" w:lineRule="auto"/>
                    <w:jc w:val="left"/>
                  </w:pPr>
                </w:p>
              </w:tc>
            </w:tr>
          </w:tbl>
          <w:p w14:paraId="2C524CC6"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582284"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00A1EE7B" w14:textId="77777777" w:rsidTr="0090515F">
              <w:tc>
                <w:tcPr>
                  <w:tcW w:w="470" w:type="dxa"/>
                  <w:tcMar>
                    <w:top w:w="0" w:type="dxa"/>
                    <w:left w:w="0" w:type="dxa"/>
                    <w:bottom w:w="0" w:type="dxa"/>
                    <w:right w:w="0" w:type="dxa"/>
                  </w:tcMar>
                </w:tcPr>
                <w:p w14:paraId="0C3112F3" w14:textId="77777777" w:rsidR="0044585D" w:rsidRDefault="0020712A">
                  <w:pPr>
                    <w:jc w:val="left"/>
                    <w:rPr>
                      <w:rFonts w:cs="Arial"/>
                      <w:color w:val="000000"/>
                      <w:sz w:val="16"/>
                      <w:szCs w:val="16"/>
                    </w:rPr>
                  </w:pPr>
                  <w:r>
                    <w:rPr>
                      <w:rFonts w:cs="Arial"/>
                      <w:color w:val="000000"/>
                      <w:sz w:val="16"/>
                      <w:szCs w:val="16"/>
                    </w:rPr>
                    <w:t>TWA/TWO</w:t>
                  </w:r>
                </w:p>
                <w:p w14:paraId="51B0A475" w14:textId="77777777" w:rsidR="0016405F" w:rsidRDefault="0016405F" w:rsidP="0090515F">
                  <w:pPr>
                    <w:spacing w:line="1" w:lineRule="auto"/>
                    <w:jc w:val="left"/>
                  </w:pPr>
                </w:p>
              </w:tc>
            </w:tr>
          </w:tbl>
          <w:p w14:paraId="5F468D38"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A48173"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62297C91" w14:textId="77777777" w:rsidTr="0090515F">
              <w:tc>
                <w:tcPr>
                  <w:tcW w:w="630" w:type="dxa"/>
                  <w:tcMar>
                    <w:top w:w="0" w:type="dxa"/>
                    <w:left w:w="0" w:type="dxa"/>
                    <w:bottom w:w="0" w:type="dxa"/>
                    <w:right w:w="0" w:type="dxa"/>
                  </w:tcMar>
                </w:tcPr>
                <w:p w14:paraId="3206F17E" w14:textId="77777777" w:rsidR="0044585D" w:rsidRDefault="0020712A">
                  <w:pPr>
                    <w:jc w:val="left"/>
                    <w:rPr>
                      <w:rFonts w:cs="Arial"/>
                      <w:color w:val="000000"/>
                      <w:sz w:val="16"/>
                      <w:szCs w:val="16"/>
                    </w:rPr>
                  </w:pPr>
                  <w:r>
                    <w:rPr>
                      <w:rFonts w:cs="Arial"/>
                      <w:color w:val="000000"/>
                      <w:sz w:val="16"/>
                      <w:szCs w:val="16"/>
                    </w:rPr>
                    <w:t>2024</w:t>
                  </w:r>
                </w:p>
                <w:p w14:paraId="4F6B4B02" w14:textId="77777777" w:rsidR="0016405F" w:rsidRDefault="0016405F" w:rsidP="0090515F">
                  <w:pPr>
                    <w:spacing w:line="1" w:lineRule="auto"/>
                    <w:jc w:val="left"/>
                  </w:pPr>
                </w:p>
              </w:tc>
            </w:tr>
          </w:tbl>
          <w:p w14:paraId="6C9CB5A4"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F15527"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5075B485" w14:textId="77777777" w:rsidTr="0090515F">
              <w:tc>
                <w:tcPr>
                  <w:tcW w:w="1410" w:type="dxa"/>
                  <w:tcMar>
                    <w:top w:w="0" w:type="dxa"/>
                    <w:left w:w="0" w:type="dxa"/>
                    <w:bottom w:w="0" w:type="dxa"/>
                    <w:right w:w="0" w:type="dxa"/>
                  </w:tcMar>
                </w:tcPr>
                <w:p w14:paraId="0F5CADAF" w14:textId="77777777" w:rsidR="0044585D" w:rsidRDefault="0020712A">
                  <w:pPr>
                    <w:jc w:val="left"/>
                    <w:rPr>
                      <w:rFonts w:cs="Arial"/>
                      <w:color w:val="000000"/>
                      <w:sz w:val="16"/>
                      <w:szCs w:val="16"/>
                    </w:rPr>
                  </w:pPr>
                  <w:r>
                    <w:rPr>
                      <w:rFonts w:cs="Arial"/>
                      <w:color w:val="000000"/>
                      <w:sz w:val="16"/>
                      <w:szCs w:val="16"/>
                    </w:rPr>
                    <w:t>TG/CYNOD(proj.1)</w:t>
                  </w:r>
                </w:p>
                <w:p w14:paraId="717FD75B" w14:textId="77777777" w:rsidR="0016405F" w:rsidRDefault="0016405F" w:rsidP="0090515F">
                  <w:pPr>
                    <w:spacing w:line="1" w:lineRule="auto"/>
                    <w:jc w:val="left"/>
                  </w:pPr>
                </w:p>
              </w:tc>
            </w:tr>
          </w:tbl>
          <w:p w14:paraId="4E9B32E6"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FC8091"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69532A90" w14:textId="77777777" w:rsidTr="0090515F">
              <w:tc>
                <w:tcPr>
                  <w:tcW w:w="1395" w:type="dxa"/>
                  <w:tcMar>
                    <w:top w:w="0" w:type="dxa"/>
                    <w:left w:w="0" w:type="dxa"/>
                    <w:bottom w:w="0" w:type="dxa"/>
                    <w:right w:w="0" w:type="dxa"/>
                  </w:tcMar>
                </w:tcPr>
                <w:p w14:paraId="1BDCFA71" w14:textId="77777777" w:rsidR="0044585D" w:rsidRDefault="0020712A">
                  <w:pPr>
                    <w:jc w:val="left"/>
                    <w:rPr>
                      <w:rFonts w:cs="Arial"/>
                      <w:color w:val="000000"/>
                      <w:sz w:val="16"/>
                      <w:szCs w:val="16"/>
                    </w:rPr>
                  </w:pPr>
                  <w:r w:rsidRPr="00183809">
                    <w:rPr>
                      <w:rFonts w:cs="Arial"/>
                      <w:color w:val="000000"/>
                      <w:sz w:val="16"/>
                      <w:szCs w:val="16"/>
                    </w:rPr>
                    <w:t>Quecke, Bermudagras</w:t>
                  </w:r>
                </w:p>
                <w:p w14:paraId="07808AA2" w14:textId="77777777" w:rsidR="0016405F" w:rsidRPr="00183809" w:rsidRDefault="0016405F" w:rsidP="0090515F">
                  <w:pPr>
                    <w:spacing w:line="1" w:lineRule="auto"/>
                    <w:jc w:val="left"/>
                  </w:pPr>
                </w:p>
              </w:tc>
            </w:tr>
          </w:tbl>
          <w:p w14:paraId="3694BB9E"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EE660F"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0D741364" w14:textId="77777777" w:rsidTr="0090515F">
              <w:tc>
                <w:tcPr>
                  <w:tcW w:w="1275" w:type="dxa"/>
                  <w:tcMar>
                    <w:top w:w="0" w:type="dxa"/>
                    <w:left w:w="0" w:type="dxa"/>
                    <w:bottom w:w="0" w:type="dxa"/>
                    <w:right w:w="0" w:type="dxa"/>
                  </w:tcMar>
                </w:tcPr>
                <w:p w14:paraId="0ECDEFC5" w14:textId="77777777" w:rsidR="0016405F" w:rsidRDefault="0016405F" w:rsidP="0090515F">
                  <w:pPr>
                    <w:spacing w:line="1" w:lineRule="auto"/>
                    <w:jc w:val="left"/>
                  </w:pPr>
                </w:p>
              </w:tc>
            </w:tr>
          </w:tbl>
          <w:p w14:paraId="39189DFF"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722219"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59E13117" w14:textId="77777777" w:rsidTr="0090515F">
              <w:tc>
                <w:tcPr>
                  <w:tcW w:w="1185" w:type="dxa"/>
                  <w:tcMar>
                    <w:top w:w="0" w:type="dxa"/>
                    <w:left w:w="0" w:type="dxa"/>
                    <w:bottom w:w="0" w:type="dxa"/>
                    <w:right w:w="0" w:type="dxa"/>
                  </w:tcMar>
                </w:tcPr>
                <w:p w14:paraId="3592C01F" w14:textId="77777777" w:rsidR="0016405F" w:rsidRDefault="0016405F" w:rsidP="0090515F">
                  <w:pPr>
                    <w:spacing w:line="1" w:lineRule="auto"/>
                    <w:jc w:val="left"/>
                  </w:pPr>
                </w:p>
              </w:tc>
            </w:tr>
          </w:tbl>
          <w:p w14:paraId="2F251DC4"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F3BCF3"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22FAE5F3" w14:textId="77777777" w:rsidTr="0090515F">
              <w:tc>
                <w:tcPr>
                  <w:tcW w:w="1215" w:type="dxa"/>
                  <w:tcMar>
                    <w:top w:w="0" w:type="dxa"/>
                    <w:left w:w="0" w:type="dxa"/>
                    <w:bottom w:w="0" w:type="dxa"/>
                    <w:right w:w="0" w:type="dxa"/>
                  </w:tcMar>
                </w:tcPr>
                <w:p w14:paraId="4AA47A76" w14:textId="77777777" w:rsidR="0016405F" w:rsidRDefault="0016405F" w:rsidP="0090515F">
                  <w:pPr>
                    <w:spacing w:line="1" w:lineRule="auto"/>
                    <w:jc w:val="left"/>
                  </w:pPr>
                </w:p>
              </w:tc>
            </w:tr>
          </w:tbl>
          <w:p w14:paraId="0E545008"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8EF196"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00268E8B" w14:textId="77777777" w:rsidTr="0090515F">
              <w:tc>
                <w:tcPr>
                  <w:tcW w:w="1635" w:type="dxa"/>
                  <w:tcMar>
                    <w:top w:w="0" w:type="dxa"/>
                    <w:left w:w="0" w:type="dxa"/>
                    <w:bottom w:w="0" w:type="dxa"/>
                    <w:right w:w="0" w:type="dxa"/>
                  </w:tcMar>
                </w:tcPr>
                <w:p w14:paraId="2DD6E78D" w14:textId="77777777" w:rsidR="0044585D" w:rsidRDefault="0020712A">
                  <w:pPr>
                    <w:jc w:val="left"/>
                    <w:rPr>
                      <w:rFonts w:cs="Arial"/>
                      <w:color w:val="000000"/>
                      <w:sz w:val="16"/>
                      <w:szCs w:val="16"/>
                    </w:rPr>
                  </w:pPr>
                  <w:r>
                    <w:rPr>
                      <w:rStyle w:val="Emphasis"/>
                      <w:rFonts w:cs="Arial"/>
                      <w:color w:val="000000"/>
                      <w:sz w:val="16"/>
                      <w:szCs w:val="16"/>
                    </w:rPr>
                    <w:t xml:space="preserve">Cynodon </w:t>
                  </w:r>
                  <w:r>
                    <w:rPr>
                      <w:rFonts w:cs="Arial"/>
                      <w:color w:val="000000"/>
                      <w:sz w:val="16"/>
                      <w:szCs w:val="16"/>
                    </w:rPr>
                    <w:t>Rich.</w:t>
                  </w:r>
                </w:p>
                <w:p w14:paraId="287DE0D2" w14:textId="77777777" w:rsidR="0016405F" w:rsidRDefault="0016405F" w:rsidP="0090515F">
                  <w:pPr>
                    <w:spacing w:line="1" w:lineRule="auto"/>
                    <w:jc w:val="left"/>
                  </w:pPr>
                </w:p>
              </w:tc>
            </w:tr>
          </w:tbl>
          <w:p w14:paraId="62370B17" w14:textId="77777777" w:rsidR="0016405F" w:rsidRDefault="0016405F" w:rsidP="0090515F">
            <w:pPr>
              <w:spacing w:line="1" w:lineRule="auto"/>
              <w:jc w:val="left"/>
            </w:pPr>
          </w:p>
        </w:tc>
      </w:tr>
      <w:tr w:rsidR="0016405F" w14:paraId="5A0698D8"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16405F" w14:paraId="3E813FE0" w14:textId="77777777" w:rsidTr="0090515F">
              <w:tc>
                <w:tcPr>
                  <w:tcW w:w="555" w:type="dxa"/>
                  <w:tcMar>
                    <w:top w:w="0" w:type="dxa"/>
                    <w:left w:w="0" w:type="dxa"/>
                    <w:bottom w:w="0" w:type="dxa"/>
                    <w:right w:w="0" w:type="dxa"/>
                  </w:tcMar>
                </w:tcPr>
                <w:p w14:paraId="50B2BC51" w14:textId="77777777" w:rsidR="0044585D" w:rsidRDefault="0020712A">
                  <w:pPr>
                    <w:jc w:val="left"/>
                    <w:rPr>
                      <w:rFonts w:cs="Arial"/>
                      <w:color w:val="000000"/>
                      <w:sz w:val="16"/>
                      <w:szCs w:val="16"/>
                    </w:rPr>
                  </w:pPr>
                  <w:r>
                    <w:rPr>
                      <w:rFonts w:cs="Arial"/>
                      <w:color w:val="000000"/>
                      <w:sz w:val="16"/>
                      <w:szCs w:val="16"/>
                    </w:rPr>
                    <w:t>CN</w:t>
                  </w:r>
                </w:p>
                <w:p w14:paraId="73EF4D9C" w14:textId="77777777" w:rsidR="0016405F" w:rsidRDefault="0016405F" w:rsidP="0090515F">
                  <w:pPr>
                    <w:spacing w:line="1" w:lineRule="auto"/>
                    <w:jc w:val="left"/>
                  </w:pPr>
                </w:p>
              </w:tc>
            </w:tr>
          </w:tbl>
          <w:p w14:paraId="7F7C44EB" w14:textId="77777777" w:rsidR="0016405F" w:rsidRPr="00401593"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6CF5B0"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694CCCA0" w14:textId="77777777" w:rsidTr="0090515F">
              <w:tc>
                <w:tcPr>
                  <w:tcW w:w="470" w:type="dxa"/>
                  <w:tcMar>
                    <w:top w:w="0" w:type="dxa"/>
                    <w:left w:w="0" w:type="dxa"/>
                    <w:bottom w:w="0" w:type="dxa"/>
                    <w:right w:w="0" w:type="dxa"/>
                  </w:tcMar>
                </w:tcPr>
                <w:p w14:paraId="381A46C4" w14:textId="77777777" w:rsidR="0044585D" w:rsidRDefault="0020712A">
                  <w:pPr>
                    <w:jc w:val="left"/>
                    <w:rPr>
                      <w:rFonts w:cs="Arial"/>
                      <w:color w:val="000000"/>
                      <w:sz w:val="16"/>
                      <w:szCs w:val="16"/>
                    </w:rPr>
                  </w:pPr>
                  <w:r>
                    <w:rPr>
                      <w:rFonts w:cs="Arial"/>
                      <w:color w:val="000000"/>
                      <w:sz w:val="16"/>
                      <w:szCs w:val="16"/>
                    </w:rPr>
                    <w:t>TWO</w:t>
                  </w:r>
                </w:p>
                <w:p w14:paraId="6319A145" w14:textId="77777777" w:rsidR="0016405F" w:rsidRDefault="0016405F" w:rsidP="0090515F">
                  <w:pPr>
                    <w:spacing w:line="1" w:lineRule="auto"/>
                    <w:jc w:val="left"/>
                  </w:pPr>
                </w:p>
              </w:tc>
            </w:tr>
          </w:tbl>
          <w:p w14:paraId="4252F9EE" w14:textId="77777777" w:rsidR="0016405F" w:rsidRPr="00401593"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AF735"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38867C6D" w14:textId="77777777" w:rsidTr="0090515F">
              <w:tc>
                <w:tcPr>
                  <w:tcW w:w="630" w:type="dxa"/>
                  <w:tcMar>
                    <w:top w:w="0" w:type="dxa"/>
                    <w:left w:w="0" w:type="dxa"/>
                    <w:bottom w:w="0" w:type="dxa"/>
                    <w:right w:w="0" w:type="dxa"/>
                  </w:tcMar>
                </w:tcPr>
                <w:p w14:paraId="4AFA5444" w14:textId="77777777" w:rsidR="0044585D" w:rsidRDefault="0020712A">
                  <w:pPr>
                    <w:jc w:val="left"/>
                    <w:rPr>
                      <w:rFonts w:cs="Arial"/>
                      <w:color w:val="000000"/>
                      <w:sz w:val="16"/>
                      <w:szCs w:val="16"/>
                    </w:rPr>
                  </w:pPr>
                  <w:r>
                    <w:rPr>
                      <w:rFonts w:cs="Arial"/>
                      <w:color w:val="000000"/>
                      <w:sz w:val="16"/>
                      <w:szCs w:val="16"/>
                    </w:rPr>
                    <w:t>2024</w:t>
                  </w:r>
                </w:p>
                <w:p w14:paraId="007F8E66" w14:textId="77777777" w:rsidR="0016405F" w:rsidRDefault="0016405F" w:rsidP="0090515F">
                  <w:pPr>
                    <w:spacing w:line="1" w:lineRule="auto"/>
                    <w:jc w:val="left"/>
                  </w:pPr>
                </w:p>
              </w:tc>
            </w:tr>
          </w:tbl>
          <w:p w14:paraId="1A60433C" w14:textId="77777777" w:rsidR="0016405F" w:rsidRPr="00401593"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00075F"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30C8125A" w14:textId="77777777" w:rsidTr="0090515F">
              <w:tc>
                <w:tcPr>
                  <w:tcW w:w="1410" w:type="dxa"/>
                  <w:tcMar>
                    <w:top w:w="0" w:type="dxa"/>
                    <w:left w:w="0" w:type="dxa"/>
                    <w:bottom w:w="0" w:type="dxa"/>
                    <w:right w:w="0" w:type="dxa"/>
                  </w:tcMar>
                </w:tcPr>
                <w:p w14:paraId="6E27B8A7" w14:textId="77777777" w:rsidR="0044585D" w:rsidRDefault="0020712A">
                  <w:pPr>
                    <w:jc w:val="left"/>
                    <w:rPr>
                      <w:rFonts w:cs="Arial"/>
                      <w:color w:val="000000"/>
                      <w:sz w:val="16"/>
                      <w:szCs w:val="16"/>
                    </w:rPr>
                  </w:pPr>
                  <w:r>
                    <w:rPr>
                      <w:rFonts w:cs="Arial"/>
                      <w:color w:val="000000"/>
                      <w:sz w:val="16"/>
                      <w:szCs w:val="16"/>
                    </w:rPr>
                    <w:t xml:space="preserve">TG/GINKG_BIL </w:t>
                  </w:r>
                  <w:r>
                    <w:rPr>
                      <w:rFonts w:cs="Arial"/>
                      <w:color w:val="000000"/>
                      <w:sz w:val="16"/>
                      <w:szCs w:val="16"/>
                    </w:rPr>
                    <w:br/>
                    <w:t>(proj.2)</w:t>
                  </w:r>
                </w:p>
                <w:p w14:paraId="04E3C34D" w14:textId="77777777" w:rsidR="0016405F" w:rsidRDefault="0016405F" w:rsidP="0090515F">
                  <w:pPr>
                    <w:spacing w:line="1" w:lineRule="auto"/>
                    <w:jc w:val="left"/>
                  </w:pPr>
                </w:p>
              </w:tc>
            </w:tr>
          </w:tbl>
          <w:p w14:paraId="0674D513" w14:textId="77777777" w:rsidR="0016405F" w:rsidRPr="00401593"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1EED3A"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2396062B" w14:textId="77777777" w:rsidTr="0090515F">
              <w:tc>
                <w:tcPr>
                  <w:tcW w:w="1395" w:type="dxa"/>
                  <w:tcMar>
                    <w:top w:w="0" w:type="dxa"/>
                    <w:left w:w="0" w:type="dxa"/>
                    <w:bottom w:w="0" w:type="dxa"/>
                    <w:right w:w="0" w:type="dxa"/>
                  </w:tcMar>
                </w:tcPr>
                <w:p w14:paraId="7C7FB42A" w14:textId="77777777" w:rsidR="0044585D" w:rsidRDefault="0020712A">
                  <w:pPr>
                    <w:jc w:val="left"/>
                    <w:rPr>
                      <w:rFonts w:cs="Arial"/>
                      <w:color w:val="000000"/>
                      <w:sz w:val="16"/>
                      <w:szCs w:val="16"/>
                    </w:rPr>
                  </w:pPr>
                  <w:r w:rsidRPr="00183809">
                    <w:rPr>
                      <w:rFonts w:cs="Arial"/>
                      <w:color w:val="000000"/>
                      <w:sz w:val="16"/>
                      <w:szCs w:val="16"/>
                    </w:rPr>
                    <w:t>Ginkgo</w:t>
                  </w:r>
                </w:p>
                <w:p w14:paraId="4A2FB741" w14:textId="77777777" w:rsidR="0016405F" w:rsidRPr="00183809" w:rsidRDefault="0016405F" w:rsidP="0090515F">
                  <w:pPr>
                    <w:spacing w:line="1" w:lineRule="auto"/>
                    <w:jc w:val="left"/>
                  </w:pPr>
                </w:p>
              </w:tc>
            </w:tr>
          </w:tbl>
          <w:p w14:paraId="4D775305" w14:textId="77777777" w:rsidR="0016405F" w:rsidRPr="00183809"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8D7E1"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38BC12E3" w14:textId="77777777" w:rsidTr="0090515F">
              <w:tc>
                <w:tcPr>
                  <w:tcW w:w="1275" w:type="dxa"/>
                  <w:tcMar>
                    <w:top w:w="0" w:type="dxa"/>
                    <w:left w:w="0" w:type="dxa"/>
                    <w:bottom w:w="0" w:type="dxa"/>
                    <w:right w:w="0" w:type="dxa"/>
                  </w:tcMar>
                </w:tcPr>
                <w:p w14:paraId="4F3ED69D" w14:textId="77777777" w:rsidR="0016405F" w:rsidRDefault="0016405F" w:rsidP="0090515F">
                  <w:pPr>
                    <w:spacing w:line="1" w:lineRule="auto"/>
                    <w:jc w:val="left"/>
                  </w:pPr>
                </w:p>
              </w:tc>
            </w:tr>
          </w:tbl>
          <w:p w14:paraId="222D5DBE" w14:textId="77777777" w:rsidR="0016405F" w:rsidRPr="00401593"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71FC3E"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49CF0889" w14:textId="77777777" w:rsidTr="0090515F">
              <w:tc>
                <w:tcPr>
                  <w:tcW w:w="1185" w:type="dxa"/>
                  <w:tcMar>
                    <w:top w:w="0" w:type="dxa"/>
                    <w:left w:w="0" w:type="dxa"/>
                    <w:bottom w:w="0" w:type="dxa"/>
                    <w:right w:w="0" w:type="dxa"/>
                  </w:tcMar>
                </w:tcPr>
                <w:p w14:paraId="4CE6B588" w14:textId="77777777" w:rsidR="0016405F" w:rsidRDefault="0016405F" w:rsidP="0090515F">
                  <w:pPr>
                    <w:spacing w:line="1" w:lineRule="auto"/>
                    <w:jc w:val="left"/>
                  </w:pPr>
                </w:p>
              </w:tc>
            </w:tr>
          </w:tbl>
          <w:p w14:paraId="2687395A" w14:textId="77777777" w:rsidR="0016405F" w:rsidRPr="00401593"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AFF369"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78378FA5" w14:textId="77777777" w:rsidTr="0090515F">
              <w:tc>
                <w:tcPr>
                  <w:tcW w:w="1215" w:type="dxa"/>
                  <w:tcMar>
                    <w:top w:w="0" w:type="dxa"/>
                    <w:left w:w="0" w:type="dxa"/>
                    <w:bottom w:w="0" w:type="dxa"/>
                    <w:right w:w="0" w:type="dxa"/>
                  </w:tcMar>
                </w:tcPr>
                <w:p w14:paraId="7519C215" w14:textId="77777777" w:rsidR="0016405F" w:rsidRDefault="0016405F" w:rsidP="0090515F">
                  <w:pPr>
                    <w:spacing w:line="1" w:lineRule="auto"/>
                    <w:jc w:val="left"/>
                  </w:pPr>
                </w:p>
              </w:tc>
            </w:tr>
          </w:tbl>
          <w:p w14:paraId="068E9C10" w14:textId="77777777" w:rsidR="0016405F" w:rsidRPr="00401593"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05D3AD"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2DA60CFB" w14:textId="77777777" w:rsidTr="0090515F">
              <w:tc>
                <w:tcPr>
                  <w:tcW w:w="1635" w:type="dxa"/>
                  <w:tcMar>
                    <w:top w:w="0" w:type="dxa"/>
                    <w:left w:w="0" w:type="dxa"/>
                    <w:bottom w:w="0" w:type="dxa"/>
                    <w:right w:w="0" w:type="dxa"/>
                  </w:tcMar>
                </w:tcPr>
                <w:p w14:paraId="029660BA" w14:textId="77777777" w:rsidR="0044585D" w:rsidRDefault="0020712A">
                  <w:pPr>
                    <w:jc w:val="left"/>
                    <w:rPr>
                      <w:rFonts w:cs="Arial"/>
                      <w:color w:val="000000"/>
                      <w:sz w:val="16"/>
                      <w:szCs w:val="16"/>
                    </w:rPr>
                  </w:pPr>
                  <w:r>
                    <w:rPr>
                      <w:rStyle w:val="Emphasis"/>
                      <w:rFonts w:cs="Arial"/>
                      <w:color w:val="000000"/>
                      <w:sz w:val="16"/>
                      <w:szCs w:val="16"/>
                    </w:rPr>
                    <w:t xml:space="preserve">Ginkgo biloba </w:t>
                  </w:r>
                  <w:r>
                    <w:rPr>
                      <w:rFonts w:cs="Arial"/>
                      <w:color w:val="000000"/>
                      <w:sz w:val="16"/>
                      <w:szCs w:val="16"/>
                    </w:rPr>
                    <w:t>L.</w:t>
                  </w:r>
                </w:p>
                <w:p w14:paraId="5E0980FB" w14:textId="77777777" w:rsidR="0016405F" w:rsidRDefault="0016405F" w:rsidP="0090515F">
                  <w:pPr>
                    <w:spacing w:line="1" w:lineRule="auto"/>
                    <w:jc w:val="left"/>
                  </w:pPr>
                </w:p>
              </w:tc>
            </w:tr>
          </w:tbl>
          <w:p w14:paraId="564CC3F6" w14:textId="77777777" w:rsidR="0016405F" w:rsidRPr="00401593" w:rsidRDefault="0016405F" w:rsidP="0090515F">
            <w:pPr>
              <w:jc w:val="left"/>
              <w:rPr>
                <w:vanish/>
              </w:rPr>
            </w:pPr>
          </w:p>
        </w:tc>
      </w:tr>
      <w:tr w:rsidR="0016405F" w14:paraId="56AC1985"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228690"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493D315D" w14:textId="77777777" w:rsidTr="0090515F">
              <w:tc>
                <w:tcPr>
                  <w:tcW w:w="555" w:type="dxa"/>
                  <w:tcMar>
                    <w:top w:w="0" w:type="dxa"/>
                    <w:left w:w="0" w:type="dxa"/>
                    <w:bottom w:w="0" w:type="dxa"/>
                    <w:right w:w="0" w:type="dxa"/>
                  </w:tcMar>
                </w:tcPr>
                <w:p w14:paraId="299111F7" w14:textId="77777777" w:rsidR="0044585D" w:rsidRDefault="0020712A">
                  <w:pPr>
                    <w:jc w:val="left"/>
                    <w:rPr>
                      <w:rFonts w:cs="Arial"/>
                      <w:color w:val="000000"/>
                      <w:sz w:val="16"/>
                      <w:szCs w:val="16"/>
                    </w:rPr>
                  </w:pPr>
                  <w:r>
                    <w:rPr>
                      <w:rFonts w:cs="Arial"/>
                      <w:color w:val="000000"/>
                      <w:sz w:val="16"/>
                      <w:szCs w:val="16"/>
                    </w:rPr>
                    <w:t>GB</w:t>
                  </w:r>
                </w:p>
                <w:p w14:paraId="3D6AE76E" w14:textId="77777777" w:rsidR="0016405F" w:rsidRDefault="0016405F" w:rsidP="0090515F">
                  <w:pPr>
                    <w:spacing w:line="1" w:lineRule="auto"/>
                    <w:jc w:val="left"/>
                  </w:pPr>
                </w:p>
              </w:tc>
            </w:tr>
          </w:tbl>
          <w:p w14:paraId="4B9BA4C9" w14:textId="77777777" w:rsidR="0016405F" w:rsidRPr="00401593"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0D915B"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7CB3A822" w14:textId="77777777" w:rsidTr="0090515F">
              <w:tc>
                <w:tcPr>
                  <w:tcW w:w="470" w:type="dxa"/>
                  <w:tcMar>
                    <w:top w:w="0" w:type="dxa"/>
                    <w:left w:w="0" w:type="dxa"/>
                    <w:bottom w:w="0" w:type="dxa"/>
                    <w:right w:w="0" w:type="dxa"/>
                  </w:tcMar>
                </w:tcPr>
                <w:p w14:paraId="7C8E1DD5" w14:textId="77777777" w:rsidR="0044585D" w:rsidRDefault="0020712A">
                  <w:pPr>
                    <w:jc w:val="left"/>
                    <w:rPr>
                      <w:rFonts w:cs="Arial"/>
                      <w:color w:val="000000"/>
                      <w:sz w:val="16"/>
                      <w:szCs w:val="16"/>
                    </w:rPr>
                  </w:pPr>
                  <w:r>
                    <w:rPr>
                      <w:rFonts w:cs="Arial"/>
                      <w:color w:val="000000"/>
                      <w:sz w:val="16"/>
                      <w:szCs w:val="16"/>
                    </w:rPr>
                    <w:t>TWO</w:t>
                  </w:r>
                </w:p>
                <w:p w14:paraId="731B630C" w14:textId="77777777" w:rsidR="0016405F" w:rsidRDefault="0016405F" w:rsidP="0090515F">
                  <w:pPr>
                    <w:spacing w:line="1" w:lineRule="auto"/>
                    <w:jc w:val="left"/>
                  </w:pPr>
                </w:p>
              </w:tc>
            </w:tr>
          </w:tbl>
          <w:p w14:paraId="13462C65" w14:textId="77777777" w:rsidR="0016405F" w:rsidRPr="00401593"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21E4E7"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56FF4121" w14:textId="77777777" w:rsidTr="0090515F">
              <w:tc>
                <w:tcPr>
                  <w:tcW w:w="630" w:type="dxa"/>
                  <w:tcMar>
                    <w:top w:w="0" w:type="dxa"/>
                    <w:left w:w="0" w:type="dxa"/>
                    <w:bottom w:w="0" w:type="dxa"/>
                    <w:right w:w="0" w:type="dxa"/>
                  </w:tcMar>
                </w:tcPr>
                <w:p w14:paraId="5D572CF6" w14:textId="77777777" w:rsidR="0044585D" w:rsidRDefault="0020712A">
                  <w:pPr>
                    <w:jc w:val="left"/>
                    <w:rPr>
                      <w:rFonts w:cs="Arial"/>
                      <w:color w:val="000000"/>
                      <w:sz w:val="16"/>
                      <w:szCs w:val="16"/>
                    </w:rPr>
                  </w:pPr>
                  <w:r>
                    <w:rPr>
                      <w:rFonts w:cs="Arial"/>
                      <w:color w:val="000000"/>
                      <w:sz w:val="16"/>
                      <w:szCs w:val="16"/>
                    </w:rPr>
                    <w:t>2024*</w:t>
                  </w:r>
                </w:p>
                <w:p w14:paraId="7464B84C" w14:textId="77777777" w:rsidR="0016405F" w:rsidRDefault="0016405F" w:rsidP="0090515F">
                  <w:pPr>
                    <w:spacing w:line="1" w:lineRule="auto"/>
                    <w:jc w:val="left"/>
                  </w:pPr>
                </w:p>
              </w:tc>
            </w:tr>
          </w:tbl>
          <w:p w14:paraId="19728334" w14:textId="77777777" w:rsidR="0016405F" w:rsidRPr="00401593"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20312A"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709151A9" w14:textId="77777777" w:rsidTr="0090515F">
              <w:tc>
                <w:tcPr>
                  <w:tcW w:w="1410" w:type="dxa"/>
                  <w:tcMar>
                    <w:top w:w="0" w:type="dxa"/>
                    <w:left w:w="0" w:type="dxa"/>
                    <w:bottom w:w="0" w:type="dxa"/>
                    <w:right w:w="0" w:type="dxa"/>
                  </w:tcMar>
                </w:tcPr>
                <w:p w14:paraId="430AF8D7" w14:textId="77777777" w:rsidR="0044585D" w:rsidRDefault="0020712A">
                  <w:pPr>
                    <w:jc w:val="left"/>
                    <w:rPr>
                      <w:rFonts w:cs="Arial"/>
                      <w:color w:val="000000"/>
                      <w:sz w:val="16"/>
                      <w:szCs w:val="16"/>
                    </w:rPr>
                  </w:pPr>
                  <w:r>
                    <w:rPr>
                      <w:rFonts w:cs="Arial"/>
                      <w:color w:val="000000"/>
                      <w:sz w:val="16"/>
                      <w:szCs w:val="16"/>
                    </w:rPr>
                    <w:t>TG/LEUCA(proj.2)</w:t>
                  </w:r>
                </w:p>
                <w:p w14:paraId="16F92F1E" w14:textId="77777777" w:rsidR="0016405F" w:rsidRDefault="0016405F" w:rsidP="0090515F">
                  <w:pPr>
                    <w:spacing w:line="1" w:lineRule="auto"/>
                    <w:jc w:val="left"/>
                  </w:pPr>
                </w:p>
              </w:tc>
            </w:tr>
          </w:tbl>
          <w:p w14:paraId="11F6B057" w14:textId="77777777" w:rsidR="0016405F" w:rsidRPr="00401593"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D7BB78"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32272BF1" w14:textId="77777777" w:rsidTr="0090515F">
              <w:tc>
                <w:tcPr>
                  <w:tcW w:w="1395" w:type="dxa"/>
                  <w:tcMar>
                    <w:top w:w="0" w:type="dxa"/>
                    <w:left w:w="0" w:type="dxa"/>
                    <w:bottom w:w="0" w:type="dxa"/>
                    <w:right w:w="0" w:type="dxa"/>
                  </w:tcMar>
                </w:tcPr>
                <w:p w14:paraId="523FB778" w14:textId="77777777" w:rsidR="0044585D" w:rsidRDefault="0020712A">
                  <w:pPr>
                    <w:jc w:val="left"/>
                    <w:rPr>
                      <w:rFonts w:cs="Arial"/>
                      <w:color w:val="000000"/>
                      <w:sz w:val="16"/>
                      <w:szCs w:val="16"/>
                    </w:rPr>
                  </w:pPr>
                  <w:r w:rsidRPr="00183809">
                    <w:rPr>
                      <w:rFonts w:cs="Arial"/>
                      <w:color w:val="000000"/>
                      <w:sz w:val="16"/>
                      <w:szCs w:val="16"/>
                    </w:rPr>
                    <w:t>Leucanthemum</w:t>
                  </w:r>
                </w:p>
                <w:p w14:paraId="716E5E5E" w14:textId="77777777" w:rsidR="0016405F" w:rsidRPr="00183809" w:rsidRDefault="0016405F" w:rsidP="0090515F">
                  <w:pPr>
                    <w:spacing w:line="1" w:lineRule="auto"/>
                    <w:jc w:val="left"/>
                  </w:pPr>
                </w:p>
              </w:tc>
            </w:tr>
          </w:tbl>
          <w:p w14:paraId="23CD96B1" w14:textId="77777777" w:rsidR="0016405F" w:rsidRPr="00183809"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1ACB7C"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584C8C5D" w14:textId="77777777" w:rsidTr="0090515F">
              <w:tc>
                <w:tcPr>
                  <w:tcW w:w="1275" w:type="dxa"/>
                  <w:tcMar>
                    <w:top w:w="0" w:type="dxa"/>
                    <w:left w:w="0" w:type="dxa"/>
                    <w:bottom w:w="0" w:type="dxa"/>
                    <w:right w:w="0" w:type="dxa"/>
                  </w:tcMar>
                </w:tcPr>
                <w:p w14:paraId="1BFD1CF4" w14:textId="77777777" w:rsidR="0016405F" w:rsidRDefault="0016405F" w:rsidP="0090515F">
                  <w:pPr>
                    <w:spacing w:line="1" w:lineRule="auto"/>
                    <w:jc w:val="left"/>
                  </w:pPr>
                </w:p>
              </w:tc>
            </w:tr>
          </w:tbl>
          <w:p w14:paraId="0BB1AFD1" w14:textId="77777777" w:rsidR="0016405F" w:rsidRPr="00401593"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B2AB36"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1D75134E" w14:textId="77777777" w:rsidTr="0090515F">
              <w:tc>
                <w:tcPr>
                  <w:tcW w:w="1185" w:type="dxa"/>
                  <w:tcMar>
                    <w:top w:w="0" w:type="dxa"/>
                    <w:left w:w="0" w:type="dxa"/>
                    <w:bottom w:w="0" w:type="dxa"/>
                    <w:right w:w="0" w:type="dxa"/>
                  </w:tcMar>
                </w:tcPr>
                <w:p w14:paraId="735EF8A0" w14:textId="77777777" w:rsidR="0016405F" w:rsidRDefault="0016405F" w:rsidP="0090515F">
                  <w:pPr>
                    <w:spacing w:line="1" w:lineRule="auto"/>
                    <w:jc w:val="left"/>
                  </w:pPr>
                </w:p>
              </w:tc>
            </w:tr>
          </w:tbl>
          <w:p w14:paraId="2F725082" w14:textId="77777777" w:rsidR="0016405F" w:rsidRPr="00401593"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875568"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71F30112" w14:textId="77777777" w:rsidTr="0090515F">
              <w:tc>
                <w:tcPr>
                  <w:tcW w:w="1215" w:type="dxa"/>
                  <w:tcMar>
                    <w:top w:w="0" w:type="dxa"/>
                    <w:left w:w="0" w:type="dxa"/>
                    <w:bottom w:w="0" w:type="dxa"/>
                    <w:right w:w="0" w:type="dxa"/>
                  </w:tcMar>
                </w:tcPr>
                <w:p w14:paraId="15E449E1" w14:textId="77777777" w:rsidR="0016405F" w:rsidRDefault="0016405F" w:rsidP="0090515F">
                  <w:pPr>
                    <w:spacing w:line="1" w:lineRule="auto"/>
                    <w:jc w:val="left"/>
                  </w:pPr>
                </w:p>
              </w:tc>
            </w:tr>
          </w:tbl>
          <w:p w14:paraId="127D028F" w14:textId="77777777" w:rsidR="0016405F" w:rsidRPr="00401593"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D7D488"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253BDA14" w14:textId="77777777" w:rsidTr="0090515F">
              <w:tc>
                <w:tcPr>
                  <w:tcW w:w="1635" w:type="dxa"/>
                  <w:tcMar>
                    <w:top w:w="0" w:type="dxa"/>
                    <w:left w:w="0" w:type="dxa"/>
                    <w:bottom w:w="0" w:type="dxa"/>
                    <w:right w:w="0" w:type="dxa"/>
                  </w:tcMar>
                </w:tcPr>
                <w:p w14:paraId="5301422B" w14:textId="77777777" w:rsidR="0044585D" w:rsidRDefault="0020712A">
                  <w:pPr>
                    <w:jc w:val="left"/>
                    <w:rPr>
                      <w:rFonts w:cs="Arial"/>
                      <w:color w:val="000000"/>
                      <w:sz w:val="16"/>
                      <w:szCs w:val="16"/>
                    </w:rPr>
                  </w:pPr>
                  <w:r>
                    <w:rPr>
                      <w:rStyle w:val="Emphasis"/>
                      <w:rFonts w:cs="Arial"/>
                      <w:color w:val="000000"/>
                      <w:sz w:val="16"/>
                      <w:szCs w:val="16"/>
                    </w:rPr>
                    <w:t xml:space="preserve">Leucanthemum </w:t>
                  </w:r>
                  <w:r>
                    <w:rPr>
                      <w:rFonts w:cs="Arial"/>
                      <w:color w:val="000000"/>
                      <w:sz w:val="16"/>
                      <w:szCs w:val="16"/>
                    </w:rPr>
                    <w:t>Mill.</w:t>
                  </w:r>
                </w:p>
                <w:p w14:paraId="72544083" w14:textId="77777777" w:rsidR="0016405F" w:rsidRDefault="0016405F" w:rsidP="0090515F">
                  <w:pPr>
                    <w:spacing w:line="1" w:lineRule="auto"/>
                    <w:jc w:val="left"/>
                  </w:pPr>
                </w:p>
              </w:tc>
            </w:tr>
          </w:tbl>
          <w:p w14:paraId="0429E7BE" w14:textId="77777777" w:rsidR="0016405F" w:rsidRPr="00401593" w:rsidRDefault="0016405F" w:rsidP="0090515F">
            <w:pPr>
              <w:jc w:val="left"/>
              <w:rPr>
                <w:vanish/>
              </w:rPr>
            </w:pPr>
          </w:p>
        </w:tc>
      </w:tr>
      <w:tr w:rsidR="0016405F" w:rsidRPr="009B0E70" w14:paraId="2959B7CE"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5BF7AF" w14:textId="77777777" w:rsidR="0016405F" w:rsidRDefault="0016405F" w:rsidP="0090515F">
            <w:pPr>
              <w:keepNext/>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033EB52A" w14:textId="77777777" w:rsidTr="0090515F">
              <w:tc>
                <w:tcPr>
                  <w:tcW w:w="555" w:type="dxa"/>
                  <w:tcMar>
                    <w:top w:w="0" w:type="dxa"/>
                    <w:left w:w="0" w:type="dxa"/>
                    <w:bottom w:w="0" w:type="dxa"/>
                    <w:right w:w="0" w:type="dxa"/>
                  </w:tcMar>
                </w:tcPr>
                <w:p w14:paraId="1A39AB6D" w14:textId="77777777" w:rsidR="0044585D" w:rsidRDefault="0020712A">
                  <w:pPr>
                    <w:keepNext/>
                    <w:jc w:val="left"/>
                    <w:rPr>
                      <w:rFonts w:cs="Arial"/>
                      <w:color w:val="000000"/>
                      <w:sz w:val="16"/>
                      <w:szCs w:val="16"/>
                    </w:rPr>
                  </w:pPr>
                  <w:r>
                    <w:rPr>
                      <w:rFonts w:cs="Arial"/>
                      <w:color w:val="000000"/>
                      <w:sz w:val="16"/>
                      <w:szCs w:val="16"/>
                    </w:rPr>
                    <w:t>CN</w:t>
                  </w:r>
                </w:p>
                <w:p w14:paraId="31722693" w14:textId="77777777" w:rsidR="0016405F" w:rsidRDefault="0016405F" w:rsidP="0090515F">
                  <w:pPr>
                    <w:keepNext/>
                    <w:spacing w:line="1" w:lineRule="auto"/>
                    <w:jc w:val="left"/>
                  </w:pPr>
                </w:p>
              </w:tc>
            </w:tr>
          </w:tbl>
          <w:p w14:paraId="17B8C4FB" w14:textId="77777777" w:rsidR="0016405F" w:rsidRPr="00401593" w:rsidRDefault="0016405F" w:rsidP="0090515F">
            <w:pPr>
              <w:keepNext/>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6997EC" w14:textId="77777777" w:rsidR="0016405F" w:rsidRDefault="0016405F" w:rsidP="0090515F">
            <w:pPr>
              <w:keepNext/>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57395B72" w14:textId="77777777" w:rsidTr="0090515F">
              <w:tc>
                <w:tcPr>
                  <w:tcW w:w="470" w:type="dxa"/>
                  <w:tcMar>
                    <w:top w:w="0" w:type="dxa"/>
                    <w:left w:w="0" w:type="dxa"/>
                    <w:bottom w:w="0" w:type="dxa"/>
                    <w:right w:w="0" w:type="dxa"/>
                  </w:tcMar>
                </w:tcPr>
                <w:p w14:paraId="3BF5EED5" w14:textId="77777777" w:rsidR="0044585D" w:rsidRDefault="0020712A">
                  <w:pPr>
                    <w:keepNext/>
                    <w:jc w:val="left"/>
                    <w:rPr>
                      <w:rFonts w:cs="Arial"/>
                      <w:color w:val="000000"/>
                      <w:sz w:val="16"/>
                      <w:szCs w:val="16"/>
                    </w:rPr>
                  </w:pPr>
                  <w:r>
                    <w:rPr>
                      <w:rFonts w:cs="Arial"/>
                      <w:color w:val="000000"/>
                      <w:sz w:val="16"/>
                      <w:szCs w:val="16"/>
                    </w:rPr>
                    <w:t>TWO/TWV</w:t>
                  </w:r>
                </w:p>
                <w:p w14:paraId="64D840C3" w14:textId="77777777" w:rsidR="0016405F" w:rsidRDefault="0016405F" w:rsidP="0090515F">
                  <w:pPr>
                    <w:keepNext/>
                    <w:spacing w:line="1" w:lineRule="auto"/>
                    <w:jc w:val="left"/>
                  </w:pPr>
                </w:p>
              </w:tc>
            </w:tr>
          </w:tbl>
          <w:p w14:paraId="4E75FFC0" w14:textId="77777777" w:rsidR="0016405F" w:rsidRPr="00401593" w:rsidRDefault="0016405F" w:rsidP="0090515F">
            <w:pPr>
              <w:keepNext/>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152B3" w14:textId="77777777" w:rsidR="0016405F" w:rsidRDefault="0016405F" w:rsidP="0090515F">
            <w:pPr>
              <w:keepNext/>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2D25DC25" w14:textId="77777777" w:rsidTr="0090515F">
              <w:tc>
                <w:tcPr>
                  <w:tcW w:w="630" w:type="dxa"/>
                  <w:tcMar>
                    <w:top w:w="0" w:type="dxa"/>
                    <w:left w:w="0" w:type="dxa"/>
                    <w:bottom w:w="0" w:type="dxa"/>
                    <w:right w:w="0" w:type="dxa"/>
                  </w:tcMar>
                </w:tcPr>
                <w:p w14:paraId="222E70B9" w14:textId="77777777" w:rsidR="0044585D" w:rsidRDefault="0020712A">
                  <w:pPr>
                    <w:keepNext/>
                    <w:jc w:val="left"/>
                    <w:rPr>
                      <w:rFonts w:cs="Arial"/>
                      <w:color w:val="000000"/>
                      <w:sz w:val="16"/>
                      <w:szCs w:val="16"/>
                    </w:rPr>
                  </w:pPr>
                  <w:r>
                    <w:rPr>
                      <w:rFonts w:cs="Arial"/>
                      <w:color w:val="000000"/>
                      <w:sz w:val="16"/>
                      <w:szCs w:val="16"/>
                    </w:rPr>
                    <w:t>2024*</w:t>
                  </w:r>
                </w:p>
                <w:p w14:paraId="6AA73EEC" w14:textId="77777777" w:rsidR="0016405F" w:rsidRDefault="0016405F" w:rsidP="0090515F">
                  <w:pPr>
                    <w:keepNext/>
                    <w:spacing w:line="1" w:lineRule="auto"/>
                    <w:jc w:val="left"/>
                  </w:pPr>
                </w:p>
              </w:tc>
            </w:tr>
          </w:tbl>
          <w:p w14:paraId="207B4D50" w14:textId="77777777" w:rsidR="0016405F" w:rsidRPr="00401593" w:rsidRDefault="0016405F" w:rsidP="0090515F">
            <w:pPr>
              <w:keepNext/>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51AFAF" w14:textId="77777777" w:rsidR="0016405F" w:rsidRDefault="0016405F" w:rsidP="0090515F">
            <w:pPr>
              <w:keepNext/>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70690BEB" w14:textId="77777777" w:rsidTr="0090515F">
              <w:tc>
                <w:tcPr>
                  <w:tcW w:w="1410" w:type="dxa"/>
                  <w:tcMar>
                    <w:top w:w="0" w:type="dxa"/>
                    <w:left w:w="0" w:type="dxa"/>
                    <w:bottom w:w="0" w:type="dxa"/>
                    <w:right w:w="0" w:type="dxa"/>
                  </w:tcMar>
                </w:tcPr>
                <w:p w14:paraId="19CD9A34" w14:textId="77777777" w:rsidR="0044585D" w:rsidRDefault="0020712A">
                  <w:pPr>
                    <w:keepNext/>
                    <w:jc w:val="left"/>
                    <w:rPr>
                      <w:rFonts w:cs="Arial"/>
                      <w:color w:val="000000"/>
                      <w:sz w:val="16"/>
                      <w:szCs w:val="16"/>
                    </w:rPr>
                  </w:pPr>
                  <w:r>
                    <w:rPr>
                      <w:rFonts w:cs="Arial"/>
                      <w:color w:val="000000"/>
                      <w:sz w:val="16"/>
                      <w:szCs w:val="16"/>
                    </w:rPr>
                    <w:t xml:space="preserve">TG/LYCIUM_BAR </w:t>
                  </w:r>
                  <w:r>
                    <w:rPr>
                      <w:rFonts w:cs="Arial"/>
                      <w:color w:val="000000"/>
                      <w:sz w:val="16"/>
                      <w:szCs w:val="16"/>
                    </w:rPr>
                    <w:br/>
                    <w:t>(proj.4)</w:t>
                  </w:r>
                </w:p>
                <w:p w14:paraId="7FA17742" w14:textId="77777777" w:rsidR="0016405F" w:rsidRDefault="0016405F" w:rsidP="0090515F">
                  <w:pPr>
                    <w:keepNext/>
                    <w:spacing w:line="1" w:lineRule="auto"/>
                    <w:jc w:val="left"/>
                  </w:pPr>
                </w:p>
              </w:tc>
            </w:tr>
          </w:tbl>
          <w:p w14:paraId="08FB3AC6" w14:textId="77777777" w:rsidR="0016405F" w:rsidRPr="00401593" w:rsidRDefault="0016405F" w:rsidP="0090515F">
            <w:pPr>
              <w:keepNext/>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0A6FE9" w14:textId="77777777" w:rsidR="0016405F" w:rsidRPr="00183809" w:rsidRDefault="0016405F" w:rsidP="0090515F">
            <w:pPr>
              <w:keepNext/>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62BC6E93" w14:textId="77777777" w:rsidTr="0090515F">
              <w:tc>
                <w:tcPr>
                  <w:tcW w:w="1395" w:type="dxa"/>
                  <w:tcMar>
                    <w:top w:w="0" w:type="dxa"/>
                    <w:left w:w="0" w:type="dxa"/>
                    <w:bottom w:w="0" w:type="dxa"/>
                    <w:right w:w="0" w:type="dxa"/>
                  </w:tcMar>
                </w:tcPr>
                <w:p w14:paraId="1073F70B" w14:textId="77777777" w:rsidR="0044585D" w:rsidRDefault="0020712A">
                  <w:pPr>
                    <w:keepNext/>
                    <w:jc w:val="left"/>
                    <w:rPr>
                      <w:rFonts w:cs="Arial"/>
                      <w:color w:val="000000"/>
                      <w:sz w:val="16"/>
                      <w:szCs w:val="16"/>
                    </w:rPr>
                  </w:pPr>
                  <w:r w:rsidRPr="00183809">
                    <w:rPr>
                      <w:rFonts w:cs="Arial"/>
                      <w:color w:val="000000"/>
                      <w:sz w:val="16"/>
                      <w:szCs w:val="16"/>
                    </w:rPr>
                    <w:t>Goji</w:t>
                  </w:r>
                </w:p>
                <w:p w14:paraId="4BD919B7" w14:textId="77777777" w:rsidR="0016405F" w:rsidRPr="00183809" w:rsidRDefault="0016405F" w:rsidP="0090515F">
                  <w:pPr>
                    <w:keepNext/>
                    <w:spacing w:line="1" w:lineRule="auto"/>
                    <w:jc w:val="left"/>
                  </w:pPr>
                </w:p>
              </w:tc>
            </w:tr>
          </w:tbl>
          <w:p w14:paraId="71EAE939" w14:textId="77777777" w:rsidR="0016405F" w:rsidRPr="00183809" w:rsidRDefault="0016405F" w:rsidP="0090515F">
            <w:pPr>
              <w:keepNext/>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021828" w14:textId="77777777" w:rsidR="0016405F" w:rsidRDefault="0016405F" w:rsidP="0090515F">
            <w:pPr>
              <w:keepNext/>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6F96D037" w14:textId="77777777" w:rsidTr="0090515F">
              <w:tc>
                <w:tcPr>
                  <w:tcW w:w="1275" w:type="dxa"/>
                  <w:tcMar>
                    <w:top w:w="0" w:type="dxa"/>
                    <w:left w:w="0" w:type="dxa"/>
                    <w:bottom w:w="0" w:type="dxa"/>
                    <w:right w:w="0" w:type="dxa"/>
                  </w:tcMar>
                </w:tcPr>
                <w:p w14:paraId="57659876" w14:textId="77777777" w:rsidR="0016405F" w:rsidRDefault="0016405F" w:rsidP="0090515F">
                  <w:pPr>
                    <w:keepNext/>
                    <w:spacing w:line="1" w:lineRule="auto"/>
                    <w:jc w:val="left"/>
                  </w:pPr>
                </w:p>
              </w:tc>
            </w:tr>
          </w:tbl>
          <w:p w14:paraId="07BEB6A9" w14:textId="77777777" w:rsidR="0016405F" w:rsidRPr="00401593" w:rsidRDefault="0016405F" w:rsidP="0090515F">
            <w:pPr>
              <w:keepNext/>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721B6E" w14:textId="77777777" w:rsidR="0016405F" w:rsidRDefault="0016405F" w:rsidP="0090515F">
            <w:pPr>
              <w:keepNext/>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156504BE" w14:textId="77777777" w:rsidTr="0090515F">
              <w:tc>
                <w:tcPr>
                  <w:tcW w:w="1185" w:type="dxa"/>
                  <w:tcMar>
                    <w:top w:w="0" w:type="dxa"/>
                    <w:left w:w="0" w:type="dxa"/>
                    <w:bottom w:w="0" w:type="dxa"/>
                    <w:right w:w="0" w:type="dxa"/>
                  </w:tcMar>
                </w:tcPr>
                <w:p w14:paraId="469320FB" w14:textId="77777777" w:rsidR="0016405F" w:rsidRDefault="0016405F" w:rsidP="0090515F">
                  <w:pPr>
                    <w:keepNext/>
                    <w:spacing w:line="1" w:lineRule="auto"/>
                    <w:jc w:val="left"/>
                  </w:pPr>
                </w:p>
              </w:tc>
            </w:tr>
          </w:tbl>
          <w:p w14:paraId="5F73B268" w14:textId="77777777" w:rsidR="0016405F" w:rsidRPr="00401593" w:rsidRDefault="0016405F" w:rsidP="0090515F">
            <w:pPr>
              <w:keepNext/>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02143" w14:textId="77777777" w:rsidR="0016405F" w:rsidRDefault="0016405F" w:rsidP="0090515F">
            <w:pPr>
              <w:keepNext/>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66923E8F" w14:textId="77777777" w:rsidTr="0090515F">
              <w:tc>
                <w:tcPr>
                  <w:tcW w:w="1215" w:type="dxa"/>
                  <w:tcMar>
                    <w:top w:w="0" w:type="dxa"/>
                    <w:left w:w="0" w:type="dxa"/>
                    <w:bottom w:w="0" w:type="dxa"/>
                    <w:right w:w="0" w:type="dxa"/>
                  </w:tcMar>
                </w:tcPr>
                <w:p w14:paraId="5858ED3E" w14:textId="77777777" w:rsidR="0016405F" w:rsidRDefault="0016405F" w:rsidP="0090515F">
                  <w:pPr>
                    <w:keepNext/>
                    <w:spacing w:line="1" w:lineRule="auto"/>
                    <w:jc w:val="left"/>
                  </w:pPr>
                </w:p>
              </w:tc>
            </w:tr>
          </w:tbl>
          <w:p w14:paraId="1376E864" w14:textId="77777777" w:rsidR="0016405F" w:rsidRPr="00401593" w:rsidRDefault="0016405F" w:rsidP="0090515F">
            <w:pPr>
              <w:keepNext/>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BE0225" w14:textId="77777777" w:rsidR="0016405F" w:rsidRDefault="0016405F" w:rsidP="0090515F">
            <w:pPr>
              <w:keepNext/>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9B0E70" w14:paraId="10693E9C" w14:textId="77777777" w:rsidTr="0090515F">
              <w:tc>
                <w:tcPr>
                  <w:tcW w:w="1635" w:type="dxa"/>
                  <w:tcMar>
                    <w:top w:w="0" w:type="dxa"/>
                    <w:left w:w="0" w:type="dxa"/>
                    <w:bottom w:w="0" w:type="dxa"/>
                    <w:right w:w="0" w:type="dxa"/>
                  </w:tcMar>
                </w:tcPr>
                <w:p w14:paraId="3B6519A9" w14:textId="77777777" w:rsidR="0044585D" w:rsidRDefault="0020712A">
                  <w:pPr>
                    <w:keepNext/>
                    <w:jc w:val="left"/>
                    <w:rPr>
                      <w:rFonts w:cs="Arial"/>
                      <w:color w:val="000000"/>
                      <w:sz w:val="16"/>
                      <w:szCs w:val="16"/>
                      <w:lang w:val="de-DE"/>
                    </w:rPr>
                  </w:pPr>
                  <w:r w:rsidRPr="00DA0296">
                    <w:rPr>
                      <w:rStyle w:val="Emphasis"/>
                      <w:rFonts w:cs="Arial"/>
                      <w:color w:val="000000"/>
                      <w:sz w:val="16"/>
                      <w:szCs w:val="16"/>
                      <w:lang w:val="de-DE"/>
                    </w:rPr>
                    <w:t xml:space="preserve">Lycium chinense </w:t>
                  </w:r>
                  <w:r w:rsidRPr="00DA0296">
                    <w:rPr>
                      <w:rFonts w:cs="Arial"/>
                      <w:color w:val="000000"/>
                      <w:sz w:val="16"/>
                      <w:szCs w:val="16"/>
                      <w:lang w:val="de-DE"/>
                    </w:rPr>
                    <w:t xml:space="preserve">Mill. </w:t>
                  </w:r>
                  <w:r>
                    <w:rPr>
                      <w:rFonts w:cs="Arial"/>
                      <w:color w:val="000000"/>
                      <w:sz w:val="16"/>
                      <w:szCs w:val="16"/>
                      <w:lang w:val="de-DE"/>
                    </w:rPr>
                    <w:t xml:space="preserve">und </w:t>
                  </w:r>
                  <w:r w:rsidRPr="00DA0296">
                    <w:rPr>
                      <w:rStyle w:val="Emphasis"/>
                      <w:rFonts w:cs="Arial"/>
                      <w:color w:val="000000"/>
                      <w:sz w:val="16"/>
                      <w:szCs w:val="16"/>
                      <w:lang w:val="de-DE"/>
                    </w:rPr>
                    <w:t xml:space="preserve">Lycium barbarum </w:t>
                  </w:r>
                  <w:r w:rsidRPr="00DA0296">
                    <w:rPr>
                      <w:rFonts w:cs="Arial"/>
                      <w:color w:val="000000"/>
                      <w:sz w:val="16"/>
                      <w:szCs w:val="16"/>
                      <w:lang w:val="de-DE"/>
                    </w:rPr>
                    <w:t>L.</w:t>
                  </w:r>
                </w:p>
                <w:p w14:paraId="30964887" w14:textId="77777777" w:rsidR="0016405F" w:rsidRPr="00DA0296" w:rsidRDefault="0016405F" w:rsidP="0090515F">
                  <w:pPr>
                    <w:keepNext/>
                    <w:spacing w:line="1" w:lineRule="auto"/>
                    <w:jc w:val="left"/>
                    <w:rPr>
                      <w:lang w:val="de-DE"/>
                    </w:rPr>
                  </w:pPr>
                </w:p>
              </w:tc>
            </w:tr>
          </w:tbl>
          <w:p w14:paraId="309398CD" w14:textId="77777777" w:rsidR="0016405F" w:rsidRPr="00401593" w:rsidRDefault="0016405F" w:rsidP="0090515F">
            <w:pPr>
              <w:keepNext/>
              <w:jc w:val="left"/>
              <w:rPr>
                <w:vanish/>
                <w:lang w:val="de-DE"/>
              </w:rPr>
            </w:pPr>
          </w:p>
        </w:tc>
      </w:tr>
      <w:tr w:rsidR="0016405F" w14:paraId="2241865D"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ED30AD" w14:textId="77777777" w:rsidR="0016405F" w:rsidRPr="001B7BBF" w:rsidRDefault="0016405F" w:rsidP="0090515F">
            <w:pPr>
              <w:jc w:val="left"/>
              <w:rPr>
                <w:vanish/>
                <w:lang w:val="de-DE"/>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0FDE9D9D" w14:textId="77777777" w:rsidTr="0090515F">
              <w:tc>
                <w:tcPr>
                  <w:tcW w:w="555" w:type="dxa"/>
                  <w:tcMar>
                    <w:top w:w="0" w:type="dxa"/>
                    <w:left w:w="0" w:type="dxa"/>
                    <w:bottom w:w="0" w:type="dxa"/>
                    <w:right w:w="0" w:type="dxa"/>
                  </w:tcMar>
                </w:tcPr>
                <w:p w14:paraId="33714AB2" w14:textId="77777777" w:rsidR="0044585D" w:rsidRDefault="0020712A">
                  <w:pPr>
                    <w:jc w:val="left"/>
                    <w:rPr>
                      <w:rFonts w:cs="Arial"/>
                      <w:color w:val="000000"/>
                      <w:sz w:val="16"/>
                      <w:szCs w:val="16"/>
                    </w:rPr>
                  </w:pPr>
                  <w:r>
                    <w:rPr>
                      <w:rFonts w:cs="Arial"/>
                      <w:color w:val="000000"/>
                      <w:sz w:val="16"/>
                      <w:szCs w:val="16"/>
                    </w:rPr>
                    <w:t>CN</w:t>
                  </w:r>
                </w:p>
                <w:p w14:paraId="1C4B4D3B" w14:textId="77777777" w:rsidR="0016405F" w:rsidRDefault="0016405F" w:rsidP="0090515F">
                  <w:pPr>
                    <w:spacing w:line="1" w:lineRule="auto"/>
                    <w:jc w:val="left"/>
                  </w:pPr>
                </w:p>
              </w:tc>
            </w:tr>
          </w:tbl>
          <w:p w14:paraId="6A5146F5" w14:textId="77777777" w:rsidR="0016405F" w:rsidRPr="00401593"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1C0450"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499CD49F" w14:textId="77777777" w:rsidTr="0090515F">
              <w:tc>
                <w:tcPr>
                  <w:tcW w:w="470" w:type="dxa"/>
                  <w:tcMar>
                    <w:top w:w="0" w:type="dxa"/>
                    <w:left w:w="0" w:type="dxa"/>
                    <w:bottom w:w="0" w:type="dxa"/>
                    <w:right w:w="0" w:type="dxa"/>
                  </w:tcMar>
                </w:tcPr>
                <w:p w14:paraId="0CDE4CB4" w14:textId="77777777" w:rsidR="0044585D" w:rsidRDefault="0020712A">
                  <w:pPr>
                    <w:jc w:val="left"/>
                    <w:rPr>
                      <w:rFonts w:cs="Arial"/>
                      <w:color w:val="000000"/>
                      <w:sz w:val="16"/>
                      <w:szCs w:val="16"/>
                    </w:rPr>
                  </w:pPr>
                  <w:r>
                    <w:rPr>
                      <w:rFonts w:cs="Arial"/>
                      <w:color w:val="000000"/>
                      <w:sz w:val="16"/>
                      <w:szCs w:val="16"/>
                    </w:rPr>
                    <w:t>TWO</w:t>
                  </w:r>
                </w:p>
                <w:p w14:paraId="47314E7C" w14:textId="77777777" w:rsidR="0016405F" w:rsidRDefault="0016405F" w:rsidP="0090515F">
                  <w:pPr>
                    <w:spacing w:line="1" w:lineRule="auto"/>
                    <w:jc w:val="left"/>
                  </w:pPr>
                </w:p>
              </w:tc>
            </w:tr>
          </w:tbl>
          <w:p w14:paraId="2095AEFB" w14:textId="77777777" w:rsidR="0016405F" w:rsidRPr="00401593"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669725"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7D41D182" w14:textId="77777777" w:rsidTr="0090515F">
              <w:tc>
                <w:tcPr>
                  <w:tcW w:w="630" w:type="dxa"/>
                  <w:tcMar>
                    <w:top w:w="0" w:type="dxa"/>
                    <w:left w:w="0" w:type="dxa"/>
                    <w:bottom w:w="0" w:type="dxa"/>
                    <w:right w:w="0" w:type="dxa"/>
                  </w:tcMar>
                </w:tcPr>
                <w:p w14:paraId="5FC1369D" w14:textId="77777777" w:rsidR="0044585D" w:rsidRDefault="0020712A">
                  <w:pPr>
                    <w:jc w:val="left"/>
                    <w:rPr>
                      <w:rFonts w:cs="Arial"/>
                      <w:color w:val="000000"/>
                      <w:sz w:val="16"/>
                      <w:szCs w:val="16"/>
                    </w:rPr>
                  </w:pPr>
                  <w:r>
                    <w:rPr>
                      <w:rFonts w:cs="Arial"/>
                      <w:color w:val="000000"/>
                      <w:sz w:val="16"/>
                      <w:szCs w:val="16"/>
                    </w:rPr>
                    <w:t>2024*</w:t>
                  </w:r>
                </w:p>
                <w:p w14:paraId="12590C84" w14:textId="77777777" w:rsidR="0016405F" w:rsidRDefault="0016405F" w:rsidP="0090515F">
                  <w:pPr>
                    <w:spacing w:line="1" w:lineRule="auto"/>
                    <w:jc w:val="left"/>
                  </w:pPr>
                </w:p>
              </w:tc>
            </w:tr>
          </w:tbl>
          <w:p w14:paraId="610F52D9" w14:textId="77777777" w:rsidR="0016405F" w:rsidRPr="00401593"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EA3AF5"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3406D883" w14:textId="77777777" w:rsidTr="0090515F">
              <w:tc>
                <w:tcPr>
                  <w:tcW w:w="1410" w:type="dxa"/>
                  <w:tcMar>
                    <w:top w:w="0" w:type="dxa"/>
                    <w:left w:w="0" w:type="dxa"/>
                    <w:bottom w:w="0" w:type="dxa"/>
                    <w:right w:w="0" w:type="dxa"/>
                  </w:tcMar>
                </w:tcPr>
                <w:p w14:paraId="6BE48099" w14:textId="77777777" w:rsidR="0044585D" w:rsidRDefault="0020712A">
                  <w:pPr>
                    <w:jc w:val="left"/>
                    <w:rPr>
                      <w:rFonts w:cs="Arial"/>
                      <w:color w:val="000000"/>
                      <w:sz w:val="16"/>
                      <w:szCs w:val="16"/>
                    </w:rPr>
                  </w:pPr>
                  <w:r>
                    <w:rPr>
                      <w:rFonts w:cs="Arial"/>
                      <w:color w:val="000000"/>
                      <w:sz w:val="16"/>
                      <w:szCs w:val="16"/>
                    </w:rPr>
                    <w:t>TG/MAGNO(proj.5)</w:t>
                  </w:r>
                </w:p>
                <w:p w14:paraId="3826653E" w14:textId="77777777" w:rsidR="0016405F" w:rsidRDefault="0016405F" w:rsidP="0090515F">
                  <w:pPr>
                    <w:spacing w:line="1" w:lineRule="auto"/>
                    <w:jc w:val="left"/>
                  </w:pPr>
                </w:p>
              </w:tc>
            </w:tr>
          </w:tbl>
          <w:p w14:paraId="05ACDD07" w14:textId="77777777" w:rsidR="0016405F" w:rsidRPr="00401593"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A81B4D"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0F5CC240" w14:textId="77777777" w:rsidTr="0090515F">
              <w:tc>
                <w:tcPr>
                  <w:tcW w:w="1395" w:type="dxa"/>
                  <w:tcMar>
                    <w:top w:w="0" w:type="dxa"/>
                    <w:left w:w="0" w:type="dxa"/>
                    <w:bottom w:w="0" w:type="dxa"/>
                    <w:right w:w="0" w:type="dxa"/>
                  </w:tcMar>
                </w:tcPr>
                <w:p w14:paraId="732C36EE" w14:textId="77777777" w:rsidR="0044585D" w:rsidRDefault="0020712A">
                  <w:pPr>
                    <w:jc w:val="left"/>
                    <w:rPr>
                      <w:rFonts w:cs="Arial"/>
                      <w:color w:val="000000"/>
                      <w:sz w:val="16"/>
                      <w:szCs w:val="16"/>
                    </w:rPr>
                  </w:pPr>
                  <w:r w:rsidRPr="00183809">
                    <w:rPr>
                      <w:rFonts w:cs="Arial"/>
                      <w:color w:val="000000"/>
                      <w:sz w:val="16"/>
                      <w:szCs w:val="16"/>
                    </w:rPr>
                    <w:t>Magnolie</w:t>
                  </w:r>
                </w:p>
                <w:p w14:paraId="02444020" w14:textId="77777777" w:rsidR="0016405F" w:rsidRPr="00183809" w:rsidRDefault="0016405F" w:rsidP="0090515F">
                  <w:pPr>
                    <w:spacing w:line="1" w:lineRule="auto"/>
                    <w:jc w:val="left"/>
                  </w:pPr>
                </w:p>
              </w:tc>
            </w:tr>
          </w:tbl>
          <w:p w14:paraId="7494D4AF" w14:textId="77777777" w:rsidR="0016405F" w:rsidRPr="00183809"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B040B4"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3109DA99" w14:textId="77777777" w:rsidTr="0090515F">
              <w:tc>
                <w:tcPr>
                  <w:tcW w:w="1275" w:type="dxa"/>
                  <w:tcMar>
                    <w:top w:w="0" w:type="dxa"/>
                    <w:left w:w="0" w:type="dxa"/>
                    <w:bottom w:w="0" w:type="dxa"/>
                    <w:right w:w="0" w:type="dxa"/>
                  </w:tcMar>
                </w:tcPr>
                <w:p w14:paraId="60AEE812" w14:textId="77777777" w:rsidR="0016405F" w:rsidRDefault="0016405F" w:rsidP="0090515F">
                  <w:pPr>
                    <w:spacing w:line="1" w:lineRule="auto"/>
                    <w:jc w:val="left"/>
                  </w:pPr>
                </w:p>
              </w:tc>
            </w:tr>
          </w:tbl>
          <w:p w14:paraId="6213F42D" w14:textId="77777777" w:rsidR="0016405F" w:rsidRPr="00401593"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8B3EF6"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18938C85" w14:textId="77777777" w:rsidTr="0090515F">
              <w:tc>
                <w:tcPr>
                  <w:tcW w:w="1185" w:type="dxa"/>
                  <w:tcMar>
                    <w:top w:w="0" w:type="dxa"/>
                    <w:left w:w="0" w:type="dxa"/>
                    <w:bottom w:w="0" w:type="dxa"/>
                    <w:right w:w="0" w:type="dxa"/>
                  </w:tcMar>
                </w:tcPr>
                <w:p w14:paraId="22FB2A54" w14:textId="77777777" w:rsidR="0016405F" w:rsidRDefault="0016405F" w:rsidP="0090515F">
                  <w:pPr>
                    <w:spacing w:line="1" w:lineRule="auto"/>
                    <w:jc w:val="left"/>
                  </w:pPr>
                </w:p>
              </w:tc>
            </w:tr>
          </w:tbl>
          <w:p w14:paraId="6F82800A" w14:textId="77777777" w:rsidR="0016405F" w:rsidRPr="00401593"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76E289"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0B42AEBA" w14:textId="77777777" w:rsidTr="0090515F">
              <w:tc>
                <w:tcPr>
                  <w:tcW w:w="1215" w:type="dxa"/>
                  <w:tcMar>
                    <w:top w:w="0" w:type="dxa"/>
                    <w:left w:w="0" w:type="dxa"/>
                    <w:bottom w:w="0" w:type="dxa"/>
                    <w:right w:w="0" w:type="dxa"/>
                  </w:tcMar>
                </w:tcPr>
                <w:p w14:paraId="77DD98FA" w14:textId="77777777" w:rsidR="0016405F" w:rsidRDefault="0016405F" w:rsidP="0090515F">
                  <w:pPr>
                    <w:spacing w:line="1" w:lineRule="auto"/>
                    <w:jc w:val="left"/>
                  </w:pPr>
                </w:p>
              </w:tc>
            </w:tr>
          </w:tbl>
          <w:p w14:paraId="1835CB72" w14:textId="77777777" w:rsidR="0016405F" w:rsidRPr="00401593"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CA9EE4"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23BC314E" w14:textId="77777777" w:rsidTr="0090515F">
              <w:tc>
                <w:tcPr>
                  <w:tcW w:w="1635" w:type="dxa"/>
                  <w:tcMar>
                    <w:top w:w="0" w:type="dxa"/>
                    <w:left w:w="0" w:type="dxa"/>
                    <w:bottom w:w="0" w:type="dxa"/>
                    <w:right w:w="0" w:type="dxa"/>
                  </w:tcMar>
                </w:tcPr>
                <w:p w14:paraId="123E7FCD" w14:textId="77777777" w:rsidR="0044585D" w:rsidRDefault="0020712A">
                  <w:pPr>
                    <w:jc w:val="left"/>
                    <w:rPr>
                      <w:rFonts w:cs="Arial"/>
                      <w:color w:val="000000"/>
                      <w:sz w:val="16"/>
                      <w:szCs w:val="16"/>
                    </w:rPr>
                  </w:pPr>
                  <w:r>
                    <w:rPr>
                      <w:rStyle w:val="Emphasis"/>
                      <w:rFonts w:cs="Arial"/>
                      <w:color w:val="000000"/>
                      <w:sz w:val="16"/>
                      <w:szCs w:val="16"/>
                    </w:rPr>
                    <w:t xml:space="preserve">Magnolie </w:t>
                  </w:r>
                  <w:r>
                    <w:rPr>
                      <w:rFonts w:cs="Arial"/>
                      <w:color w:val="000000"/>
                      <w:sz w:val="16"/>
                      <w:szCs w:val="16"/>
                    </w:rPr>
                    <w:t>L.</w:t>
                  </w:r>
                </w:p>
                <w:p w14:paraId="02B98F54" w14:textId="77777777" w:rsidR="0016405F" w:rsidRDefault="0016405F" w:rsidP="0090515F">
                  <w:pPr>
                    <w:spacing w:line="1" w:lineRule="auto"/>
                    <w:jc w:val="left"/>
                  </w:pPr>
                </w:p>
              </w:tc>
            </w:tr>
          </w:tbl>
          <w:p w14:paraId="05BC4220" w14:textId="77777777" w:rsidR="0016405F" w:rsidRPr="00401593" w:rsidRDefault="0016405F" w:rsidP="0090515F">
            <w:pPr>
              <w:jc w:val="left"/>
              <w:rPr>
                <w:vanish/>
              </w:rPr>
            </w:pPr>
          </w:p>
        </w:tc>
      </w:tr>
      <w:tr w:rsidR="0016405F" w14:paraId="7E010807"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C753A"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24F68B3D" w14:textId="77777777" w:rsidTr="0090515F">
              <w:tc>
                <w:tcPr>
                  <w:tcW w:w="555" w:type="dxa"/>
                  <w:tcMar>
                    <w:top w:w="0" w:type="dxa"/>
                    <w:left w:w="0" w:type="dxa"/>
                    <w:bottom w:w="0" w:type="dxa"/>
                    <w:right w:w="0" w:type="dxa"/>
                  </w:tcMar>
                </w:tcPr>
                <w:p w14:paraId="2CBA0AF0" w14:textId="77777777" w:rsidR="0044585D" w:rsidRDefault="0020712A">
                  <w:pPr>
                    <w:jc w:val="left"/>
                    <w:rPr>
                      <w:rFonts w:cs="Arial"/>
                      <w:color w:val="000000"/>
                      <w:sz w:val="16"/>
                      <w:szCs w:val="16"/>
                    </w:rPr>
                  </w:pPr>
                  <w:r>
                    <w:rPr>
                      <w:rFonts w:cs="Arial"/>
                      <w:color w:val="000000"/>
                      <w:sz w:val="16"/>
                      <w:szCs w:val="16"/>
                    </w:rPr>
                    <w:lastRenderedPageBreak/>
                    <w:t>CN</w:t>
                  </w:r>
                </w:p>
                <w:p w14:paraId="78425CFF" w14:textId="77777777" w:rsidR="0016405F" w:rsidRDefault="0016405F" w:rsidP="0090515F">
                  <w:pPr>
                    <w:spacing w:line="1" w:lineRule="auto"/>
                    <w:jc w:val="left"/>
                  </w:pPr>
                </w:p>
              </w:tc>
            </w:tr>
          </w:tbl>
          <w:p w14:paraId="21486C84" w14:textId="77777777" w:rsidR="0016405F" w:rsidRPr="00401593"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77D71F"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64972676" w14:textId="77777777" w:rsidTr="0090515F">
              <w:tc>
                <w:tcPr>
                  <w:tcW w:w="470" w:type="dxa"/>
                  <w:tcMar>
                    <w:top w:w="0" w:type="dxa"/>
                    <w:left w:w="0" w:type="dxa"/>
                    <w:bottom w:w="0" w:type="dxa"/>
                    <w:right w:w="0" w:type="dxa"/>
                  </w:tcMar>
                </w:tcPr>
                <w:p w14:paraId="7A84B1ED" w14:textId="77777777" w:rsidR="0044585D" w:rsidRDefault="0020712A">
                  <w:pPr>
                    <w:jc w:val="left"/>
                    <w:rPr>
                      <w:rFonts w:cs="Arial"/>
                      <w:color w:val="000000"/>
                      <w:sz w:val="16"/>
                      <w:szCs w:val="16"/>
                    </w:rPr>
                  </w:pPr>
                  <w:r>
                    <w:rPr>
                      <w:rFonts w:cs="Arial"/>
                      <w:color w:val="000000"/>
                      <w:sz w:val="16"/>
                      <w:szCs w:val="16"/>
                    </w:rPr>
                    <w:lastRenderedPageBreak/>
                    <w:t>TWO</w:t>
                  </w:r>
                </w:p>
                <w:p w14:paraId="4FAAC011" w14:textId="77777777" w:rsidR="0016405F" w:rsidRDefault="0016405F" w:rsidP="0090515F">
                  <w:pPr>
                    <w:spacing w:line="1" w:lineRule="auto"/>
                    <w:jc w:val="left"/>
                  </w:pPr>
                </w:p>
              </w:tc>
            </w:tr>
          </w:tbl>
          <w:p w14:paraId="15AB785A" w14:textId="77777777" w:rsidR="0016405F" w:rsidRPr="00401593"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34D55B"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0A5867F7" w14:textId="77777777" w:rsidTr="0090515F">
              <w:tc>
                <w:tcPr>
                  <w:tcW w:w="630" w:type="dxa"/>
                  <w:tcMar>
                    <w:top w:w="0" w:type="dxa"/>
                    <w:left w:w="0" w:type="dxa"/>
                    <w:bottom w:w="0" w:type="dxa"/>
                    <w:right w:w="0" w:type="dxa"/>
                  </w:tcMar>
                </w:tcPr>
                <w:p w14:paraId="7BE9FAE4" w14:textId="77777777" w:rsidR="0044585D" w:rsidRDefault="0020712A">
                  <w:pPr>
                    <w:jc w:val="left"/>
                    <w:rPr>
                      <w:rFonts w:cs="Arial"/>
                      <w:color w:val="000000"/>
                      <w:sz w:val="16"/>
                      <w:szCs w:val="16"/>
                    </w:rPr>
                  </w:pPr>
                  <w:r>
                    <w:rPr>
                      <w:rFonts w:cs="Arial"/>
                      <w:color w:val="000000"/>
                      <w:sz w:val="16"/>
                      <w:szCs w:val="16"/>
                    </w:rPr>
                    <w:lastRenderedPageBreak/>
                    <w:t>2024</w:t>
                  </w:r>
                </w:p>
                <w:p w14:paraId="5A4B0053" w14:textId="77777777" w:rsidR="0016405F" w:rsidRDefault="0016405F" w:rsidP="0090515F">
                  <w:pPr>
                    <w:spacing w:line="1" w:lineRule="auto"/>
                    <w:jc w:val="left"/>
                  </w:pPr>
                </w:p>
              </w:tc>
            </w:tr>
          </w:tbl>
          <w:p w14:paraId="7C993336" w14:textId="77777777" w:rsidR="0016405F" w:rsidRPr="00401593"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4E9F92"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1E21F19F" w14:textId="77777777" w:rsidTr="0090515F">
              <w:tc>
                <w:tcPr>
                  <w:tcW w:w="1410" w:type="dxa"/>
                  <w:tcMar>
                    <w:top w:w="0" w:type="dxa"/>
                    <w:left w:w="0" w:type="dxa"/>
                    <w:bottom w:w="0" w:type="dxa"/>
                    <w:right w:w="0" w:type="dxa"/>
                  </w:tcMar>
                </w:tcPr>
                <w:p w14:paraId="0F4C6EBF" w14:textId="77777777" w:rsidR="0044585D" w:rsidRDefault="0020712A">
                  <w:pPr>
                    <w:jc w:val="left"/>
                    <w:rPr>
                      <w:rFonts w:cs="Arial"/>
                      <w:color w:val="000000"/>
                      <w:sz w:val="16"/>
                      <w:szCs w:val="16"/>
                    </w:rPr>
                  </w:pPr>
                  <w:r>
                    <w:rPr>
                      <w:rFonts w:cs="Arial"/>
                      <w:color w:val="000000"/>
                      <w:sz w:val="16"/>
                      <w:szCs w:val="16"/>
                    </w:rPr>
                    <w:lastRenderedPageBreak/>
                    <w:t>TG/NELUM(proj.2)</w:t>
                  </w:r>
                </w:p>
                <w:p w14:paraId="02414C8A" w14:textId="77777777" w:rsidR="0016405F" w:rsidRDefault="0016405F" w:rsidP="0090515F">
                  <w:pPr>
                    <w:spacing w:line="1" w:lineRule="auto"/>
                    <w:jc w:val="left"/>
                  </w:pPr>
                </w:p>
              </w:tc>
            </w:tr>
          </w:tbl>
          <w:p w14:paraId="173F300A" w14:textId="77777777" w:rsidR="0016405F" w:rsidRPr="00401593"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22C0DA"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69B78B84" w14:textId="77777777" w:rsidTr="0090515F">
              <w:tc>
                <w:tcPr>
                  <w:tcW w:w="1395" w:type="dxa"/>
                  <w:tcMar>
                    <w:top w:w="0" w:type="dxa"/>
                    <w:left w:w="0" w:type="dxa"/>
                    <w:bottom w:w="0" w:type="dxa"/>
                    <w:right w:w="0" w:type="dxa"/>
                  </w:tcMar>
                </w:tcPr>
                <w:p w14:paraId="464D6780" w14:textId="77777777" w:rsidR="0044585D" w:rsidRDefault="0020712A">
                  <w:pPr>
                    <w:jc w:val="left"/>
                    <w:rPr>
                      <w:rFonts w:cs="Arial"/>
                      <w:color w:val="000000"/>
                      <w:sz w:val="16"/>
                      <w:szCs w:val="16"/>
                    </w:rPr>
                  </w:pPr>
                  <w:r w:rsidRPr="00183809">
                    <w:rPr>
                      <w:rFonts w:cs="Arial"/>
                      <w:color w:val="000000"/>
                      <w:sz w:val="16"/>
                      <w:szCs w:val="16"/>
                    </w:rPr>
                    <w:lastRenderedPageBreak/>
                    <w:t>Lotus</w:t>
                  </w:r>
                </w:p>
                <w:p w14:paraId="22888087" w14:textId="77777777" w:rsidR="0016405F" w:rsidRPr="00183809" w:rsidRDefault="0016405F" w:rsidP="0090515F">
                  <w:pPr>
                    <w:spacing w:line="1" w:lineRule="auto"/>
                    <w:jc w:val="left"/>
                  </w:pPr>
                </w:p>
              </w:tc>
            </w:tr>
          </w:tbl>
          <w:p w14:paraId="417023F0" w14:textId="77777777" w:rsidR="0016405F" w:rsidRPr="00183809"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1F97FD"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4CD2A015" w14:textId="77777777" w:rsidTr="0090515F">
              <w:tc>
                <w:tcPr>
                  <w:tcW w:w="1275" w:type="dxa"/>
                  <w:tcMar>
                    <w:top w:w="0" w:type="dxa"/>
                    <w:left w:w="0" w:type="dxa"/>
                    <w:bottom w:w="0" w:type="dxa"/>
                    <w:right w:w="0" w:type="dxa"/>
                  </w:tcMar>
                </w:tcPr>
                <w:p w14:paraId="05168AAC" w14:textId="77777777" w:rsidR="0016405F" w:rsidRDefault="0016405F" w:rsidP="0090515F">
                  <w:pPr>
                    <w:spacing w:line="1" w:lineRule="auto"/>
                    <w:jc w:val="left"/>
                  </w:pPr>
                </w:p>
              </w:tc>
            </w:tr>
          </w:tbl>
          <w:p w14:paraId="475416ED" w14:textId="77777777" w:rsidR="0016405F" w:rsidRPr="00401593"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05F03"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0B53E1D5" w14:textId="77777777" w:rsidTr="0090515F">
              <w:tc>
                <w:tcPr>
                  <w:tcW w:w="1185" w:type="dxa"/>
                  <w:tcMar>
                    <w:top w:w="0" w:type="dxa"/>
                    <w:left w:w="0" w:type="dxa"/>
                    <w:bottom w:w="0" w:type="dxa"/>
                    <w:right w:w="0" w:type="dxa"/>
                  </w:tcMar>
                </w:tcPr>
                <w:p w14:paraId="2949B28F" w14:textId="77777777" w:rsidR="0016405F" w:rsidRDefault="0016405F" w:rsidP="0090515F">
                  <w:pPr>
                    <w:spacing w:line="1" w:lineRule="auto"/>
                    <w:jc w:val="left"/>
                  </w:pPr>
                </w:p>
              </w:tc>
            </w:tr>
          </w:tbl>
          <w:p w14:paraId="2C0B6D64" w14:textId="77777777" w:rsidR="0016405F" w:rsidRPr="00401593"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7053F8"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0F6B6E54" w14:textId="77777777" w:rsidTr="0090515F">
              <w:tc>
                <w:tcPr>
                  <w:tcW w:w="1215" w:type="dxa"/>
                  <w:tcMar>
                    <w:top w:w="0" w:type="dxa"/>
                    <w:left w:w="0" w:type="dxa"/>
                    <w:bottom w:w="0" w:type="dxa"/>
                    <w:right w:w="0" w:type="dxa"/>
                  </w:tcMar>
                </w:tcPr>
                <w:p w14:paraId="6952253C" w14:textId="77777777" w:rsidR="0016405F" w:rsidRDefault="0016405F" w:rsidP="0090515F">
                  <w:pPr>
                    <w:spacing w:line="1" w:lineRule="auto"/>
                    <w:jc w:val="left"/>
                  </w:pPr>
                </w:p>
              </w:tc>
            </w:tr>
          </w:tbl>
          <w:p w14:paraId="277445D6" w14:textId="77777777" w:rsidR="0016405F" w:rsidRPr="00401593"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A7FADC"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6FBD5DFE" w14:textId="77777777" w:rsidTr="0090515F">
              <w:tc>
                <w:tcPr>
                  <w:tcW w:w="1635" w:type="dxa"/>
                  <w:tcMar>
                    <w:top w:w="0" w:type="dxa"/>
                    <w:left w:w="0" w:type="dxa"/>
                    <w:bottom w:w="0" w:type="dxa"/>
                    <w:right w:w="0" w:type="dxa"/>
                  </w:tcMar>
                </w:tcPr>
                <w:p w14:paraId="714F94C6" w14:textId="77777777" w:rsidR="0044585D" w:rsidRDefault="0020712A">
                  <w:pPr>
                    <w:jc w:val="left"/>
                    <w:rPr>
                      <w:rFonts w:cs="Arial"/>
                      <w:color w:val="000000"/>
                      <w:sz w:val="16"/>
                      <w:szCs w:val="16"/>
                    </w:rPr>
                  </w:pPr>
                  <w:r>
                    <w:rPr>
                      <w:rStyle w:val="Emphasis"/>
                      <w:rFonts w:cs="Arial"/>
                      <w:color w:val="000000"/>
                      <w:sz w:val="16"/>
                      <w:szCs w:val="16"/>
                    </w:rPr>
                    <w:lastRenderedPageBreak/>
                    <w:t xml:space="preserve">Nelumbo </w:t>
                  </w:r>
                  <w:r>
                    <w:rPr>
                      <w:rFonts w:cs="Arial"/>
                      <w:color w:val="000000"/>
                      <w:sz w:val="16"/>
                      <w:szCs w:val="16"/>
                    </w:rPr>
                    <w:t>Adans.</w:t>
                  </w:r>
                </w:p>
                <w:p w14:paraId="150B5B61" w14:textId="77777777" w:rsidR="0016405F" w:rsidRDefault="0016405F" w:rsidP="0090515F">
                  <w:pPr>
                    <w:spacing w:line="1" w:lineRule="auto"/>
                    <w:jc w:val="left"/>
                  </w:pPr>
                </w:p>
              </w:tc>
            </w:tr>
          </w:tbl>
          <w:p w14:paraId="4ECBDD99" w14:textId="77777777" w:rsidR="0016405F" w:rsidRPr="00401593" w:rsidRDefault="0016405F" w:rsidP="0090515F">
            <w:pPr>
              <w:jc w:val="left"/>
              <w:rPr>
                <w:vanish/>
              </w:rPr>
            </w:pPr>
          </w:p>
        </w:tc>
      </w:tr>
      <w:tr w:rsidR="0016405F" w14:paraId="6D2D252D"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9DDF65"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467CC553" w14:textId="77777777" w:rsidTr="0090515F">
              <w:tc>
                <w:tcPr>
                  <w:tcW w:w="555" w:type="dxa"/>
                  <w:tcMar>
                    <w:top w:w="0" w:type="dxa"/>
                    <w:left w:w="0" w:type="dxa"/>
                    <w:bottom w:w="0" w:type="dxa"/>
                    <w:right w:w="0" w:type="dxa"/>
                  </w:tcMar>
                </w:tcPr>
                <w:p w14:paraId="2B8FDA11" w14:textId="77777777" w:rsidR="0044585D" w:rsidRDefault="0020712A">
                  <w:pPr>
                    <w:jc w:val="left"/>
                    <w:rPr>
                      <w:rFonts w:cs="Arial"/>
                      <w:color w:val="000000"/>
                      <w:sz w:val="16"/>
                      <w:szCs w:val="16"/>
                    </w:rPr>
                  </w:pPr>
                  <w:r>
                    <w:rPr>
                      <w:rFonts w:cs="Arial"/>
                      <w:color w:val="000000"/>
                      <w:sz w:val="16"/>
                      <w:szCs w:val="16"/>
                    </w:rPr>
                    <w:t>CN</w:t>
                  </w:r>
                </w:p>
                <w:p w14:paraId="48AD96BE" w14:textId="77777777" w:rsidR="0016405F" w:rsidRDefault="0016405F" w:rsidP="0090515F">
                  <w:pPr>
                    <w:spacing w:line="1" w:lineRule="auto"/>
                    <w:jc w:val="left"/>
                  </w:pPr>
                </w:p>
              </w:tc>
            </w:tr>
          </w:tbl>
          <w:p w14:paraId="3BAAD3E0" w14:textId="77777777" w:rsidR="0016405F" w:rsidRPr="00401593"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8F003C"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4DFD5E03" w14:textId="77777777" w:rsidTr="0090515F">
              <w:tc>
                <w:tcPr>
                  <w:tcW w:w="470" w:type="dxa"/>
                  <w:tcMar>
                    <w:top w:w="0" w:type="dxa"/>
                    <w:left w:w="0" w:type="dxa"/>
                    <w:bottom w:w="0" w:type="dxa"/>
                    <w:right w:w="0" w:type="dxa"/>
                  </w:tcMar>
                </w:tcPr>
                <w:p w14:paraId="4008B8B1" w14:textId="77777777" w:rsidR="0044585D" w:rsidRDefault="0020712A">
                  <w:pPr>
                    <w:jc w:val="left"/>
                    <w:rPr>
                      <w:rFonts w:cs="Arial"/>
                      <w:color w:val="000000"/>
                      <w:sz w:val="16"/>
                      <w:szCs w:val="16"/>
                    </w:rPr>
                  </w:pPr>
                  <w:r>
                    <w:rPr>
                      <w:rFonts w:cs="Arial"/>
                      <w:color w:val="000000"/>
                      <w:sz w:val="16"/>
                      <w:szCs w:val="16"/>
                    </w:rPr>
                    <w:t>TWA/TWV</w:t>
                  </w:r>
                </w:p>
                <w:p w14:paraId="29A22F4D" w14:textId="77777777" w:rsidR="0016405F" w:rsidRDefault="0016405F" w:rsidP="0090515F">
                  <w:pPr>
                    <w:spacing w:line="1" w:lineRule="auto"/>
                    <w:jc w:val="left"/>
                  </w:pPr>
                </w:p>
              </w:tc>
            </w:tr>
          </w:tbl>
          <w:p w14:paraId="0C0C660B" w14:textId="77777777" w:rsidR="0016405F" w:rsidRPr="00401593"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B37C60"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296B3189" w14:textId="77777777" w:rsidTr="0090515F">
              <w:tc>
                <w:tcPr>
                  <w:tcW w:w="630" w:type="dxa"/>
                  <w:tcMar>
                    <w:top w:w="0" w:type="dxa"/>
                    <w:left w:w="0" w:type="dxa"/>
                    <w:bottom w:w="0" w:type="dxa"/>
                    <w:right w:w="0" w:type="dxa"/>
                  </w:tcMar>
                </w:tcPr>
                <w:p w14:paraId="4AB75A8C" w14:textId="77777777" w:rsidR="0044585D" w:rsidRDefault="0020712A">
                  <w:pPr>
                    <w:jc w:val="left"/>
                    <w:rPr>
                      <w:rFonts w:cs="Arial"/>
                      <w:color w:val="000000"/>
                      <w:sz w:val="16"/>
                      <w:szCs w:val="16"/>
                    </w:rPr>
                  </w:pPr>
                  <w:r>
                    <w:rPr>
                      <w:rFonts w:cs="Arial"/>
                      <w:color w:val="000000"/>
                      <w:sz w:val="16"/>
                      <w:szCs w:val="16"/>
                    </w:rPr>
                    <w:t>2024</w:t>
                  </w:r>
                </w:p>
                <w:p w14:paraId="7719875F" w14:textId="77777777" w:rsidR="0016405F" w:rsidRDefault="0016405F" w:rsidP="0090515F">
                  <w:pPr>
                    <w:spacing w:line="1" w:lineRule="auto"/>
                    <w:jc w:val="left"/>
                  </w:pPr>
                </w:p>
              </w:tc>
            </w:tr>
          </w:tbl>
          <w:p w14:paraId="10582F83" w14:textId="77777777" w:rsidR="0016405F" w:rsidRPr="00401593"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2366CB"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041D387D" w14:textId="77777777" w:rsidTr="0090515F">
              <w:tc>
                <w:tcPr>
                  <w:tcW w:w="1410" w:type="dxa"/>
                  <w:tcMar>
                    <w:top w:w="0" w:type="dxa"/>
                    <w:left w:w="0" w:type="dxa"/>
                    <w:bottom w:w="0" w:type="dxa"/>
                    <w:right w:w="0" w:type="dxa"/>
                  </w:tcMar>
                </w:tcPr>
                <w:p w14:paraId="432B480C" w14:textId="77777777" w:rsidR="0044585D" w:rsidRDefault="0020712A">
                  <w:pPr>
                    <w:jc w:val="left"/>
                    <w:rPr>
                      <w:rFonts w:cs="Arial"/>
                      <w:color w:val="000000"/>
                      <w:sz w:val="16"/>
                      <w:szCs w:val="16"/>
                    </w:rPr>
                  </w:pPr>
                  <w:r>
                    <w:rPr>
                      <w:rFonts w:cs="Arial"/>
                      <w:color w:val="000000"/>
                      <w:sz w:val="16"/>
                      <w:szCs w:val="16"/>
                    </w:rPr>
                    <w:t xml:space="preserve">TG/VIGNA_RAD </w:t>
                  </w:r>
                  <w:r>
                    <w:rPr>
                      <w:rFonts w:cs="Arial"/>
                      <w:color w:val="000000"/>
                      <w:sz w:val="16"/>
                      <w:szCs w:val="16"/>
                    </w:rPr>
                    <w:br/>
                    <w:t>(proj.2)</w:t>
                  </w:r>
                </w:p>
                <w:p w14:paraId="6E77C714" w14:textId="77777777" w:rsidR="0016405F" w:rsidRDefault="0016405F" w:rsidP="0090515F">
                  <w:pPr>
                    <w:spacing w:line="1" w:lineRule="auto"/>
                    <w:jc w:val="left"/>
                  </w:pPr>
                </w:p>
              </w:tc>
            </w:tr>
          </w:tbl>
          <w:p w14:paraId="700CCE60" w14:textId="77777777" w:rsidR="0016405F" w:rsidRPr="00401593"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563734"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4808F7B4" w14:textId="77777777" w:rsidTr="0090515F">
              <w:tc>
                <w:tcPr>
                  <w:tcW w:w="1395" w:type="dxa"/>
                  <w:tcMar>
                    <w:top w:w="0" w:type="dxa"/>
                    <w:left w:w="0" w:type="dxa"/>
                    <w:bottom w:w="0" w:type="dxa"/>
                    <w:right w:w="0" w:type="dxa"/>
                  </w:tcMar>
                </w:tcPr>
                <w:p w14:paraId="2490A953" w14:textId="77777777" w:rsidR="0044585D" w:rsidRDefault="0020712A">
                  <w:pPr>
                    <w:jc w:val="left"/>
                    <w:rPr>
                      <w:rFonts w:cs="Arial"/>
                      <w:color w:val="000000"/>
                      <w:sz w:val="16"/>
                      <w:szCs w:val="16"/>
                    </w:rPr>
                  </w:pPr>
                  <w:r w:rsidRPr="00183809">
                    <w:rPr>
                      <w:rFonts w:cs="Arial"/>
                      <w:color w:val="000000"/>
                      <w:sz w:val="16"/>
                      <w:szCs w:val="16"/>
                    </w:rPr>
                    <w:t>Mungobohne</w:t>
                  </w:r>
                </w:p>
                <w:p w14:paraId="5CBC8A0D" w14:textId="77777777" w:rsidR="0016405F" w:rsidRPr="00183809" w:rsidRDefault="0016405F" w:rsidP="0090515F">
                  <w:pPr>
                    <w:spacing w:line="1" w:lineRule="auto"/>
                    <w:jc w:val="left"/>
                  </w:pPr>
                </w:p>
              </w:tc>
            </w:tr>
          </w:tbl>
          <w:p w14:paraId="1B138C36" w14:textId="77777777" w:rsidR="0016405F" w:rsidRPr="00183809"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F6A299"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4A41A547" w14:textId="77777777" w:rsidTr="0090515F">
              <w:tc>
                <w:tcPr>
                  <w:tcW w:w="1275" w:type="dxa"/>
                  <w:tcMar>
                    <w:top w:w="0" w:type="dxa"/>
                    <w:left w:w="0" w:type="dxa"/>
                    <w:bottom w:w="0" w:type="dxa"/>
                    <w:right w:w="0" w:type="dxa"/>
                  </w:tcMar>
                </w:tcPr>
                <w:p w14:paraId="2BC89D27" w14:textId="77777777" w:rsidR="0016405F" w:rsidRDefault="0016405F" w:rsidP="0090515F">
                  <w:pPr>
                    <w:spacing w:line="1" w:lineRule="auto"/>
                    <w:jc w:val="left"/>
                  </w:pPr>
                </w:p>
              </w:tc>
            </w:tr>
          </w:tbl>
          <w:p w14:paraId="536E72E7" w14:textId="77777777" w:rsidR="0016405F" w:rsidRPr="00401593"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3AE727"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4147D052" w14:textId="77777777" w:rsidTr="0090515F">
              <w:tc>
                <w:tcPr>
                  <w:tcW w:w="1185" w:type="dxa"/>
                  <w:tcMar>
                    <w:top w:w="0" w:type="dxa"/>
                    <w:left w:w="0" w:type="dxa"/>
                    <w:bottom w:w="0" w:type="dxa"/>
                    <w:right w:w="0" w:type="dxa"/>
                  </w:tcMar>
                </w:tcPr>
                <w:p w14:paraId="21C297D7" w14:textId="77777777" w:rsidR="0016405F" w:rsidRDefault="0016405F" w:rsidP="0090515F">
                  <w:pPr>
                    <w:spacing w:line="1" w:lineRule="auto"/>
                    <w:jc w:val="left"/>
                  </w:pPr>
                </w:p>
              </w:tc>
            </w:tr>
          </w:tbl>
          <w:p w14:paraId="7B0FC2FC" w14:textId="77777777" w:rsidR="0016405F" w:rsidRPr="00401593"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B83EA6"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3FA39F2F" w14:textId="77777777" w:rsidTr="0090515F">
              <w:tc>
                <w:tcPr>
                  <w:tcW w:w="1215" w:type="dxa"/>
                  <w:tcMar>
                    <w:top w:w="0" w:type="dxa"/>
                    <w:left w:w="0" w:type="dxa"/>
                    <w:bottom w:w="0" w:type="dxa"/>
                    <w:right w:w="0" w:type="dxa"/>
                  </w:tcMar>
                </w:tcPr>
                <w:p w14:paraId="05483EF3" w14:textId="77777777" w:rsidR="0016405F" w:rsidRDefault="0016405F" w:rsidP="0090515F">
                  <w:pPr>
                    <w:spacing w:line="1" w:lineRule="auto"/>
                    <w:jc w:val="left"/>
                  </w:pPr>
                </w:p>
              </w:tc>
            </w:tr>
          </w:tbl>
          <w:p w14:paraId="031E9CAE" w14:textId="77777777" w:rsidR="0016405F" w:rsidRPr="00401593"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6D6114"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055ED1B0" w14:textId="77777777" w:rsidTr="0090515F">
              <w:tc>
                <w:tcPr>
                  <w:tcW w:w="1635" w:type="dxa"/>
                  <w:tcMar>
                    <w:top w:w="0" w:type="dxa"/>
                    <w:left w:w="0" w:type="dxa"/>
                    <w:bottom w:w="0" w:type="dxa"/>
                    <w:right w:w="0" w:type="dxa"/>
                  </w:tcMar>
                </w:tcPr>
                <w:p w14:paraId="27321A01" w14:textId="77777777" w:rsidR="0044585D" w:rsidRDefault="0020712A">
                  <w:pPr>
                    <w:jc w:val="left"/>
                    <w:rPr>
                      <w:rFonts w:cs="Arial"/>
                      <w:color w:val="000000"/>
                      <w:sz w:val="16"/>
                      <w:szCs w:val="16"/>
                    </w:rPr>
                  </w:pPr>
                  <w:r>
                    <w:rPr>
                      <w:rStyle w:val="Emphasis"/>
                      <w:rFonts w:cs="Arial"/>
                      <w:color w:val="000000"/>
                      <w:sz w:val="16"/>
                      <w:szCs w:val="16"/>
                    </w:rPr>
                    <w:t xml:space="preserve">Vigna radiata </w:t>
                  </w:r>
                  <w:r>
                    <w:rPr>
                      <w:rFonts w:cs="Arial"/>
                      <w:color w:val="000000"/>
                      <w:sz w:val="16"/>
                      <w:szCs w:val="16"/>
                    </w:rPr>
                    <w:t>(L.) R. Wilczek</w:t>
                  </w:r>
                </w:p>
                <w:p w14:paraId="481C6BC2" w14:textId="77777777" w:rsidR="0016405F" w:rsidRDefault="0016405F" w:rsidP="0090515F">
                  <w:pPr>
                    <w:spacing w:line="1" w:lineRule="auto"/>
                    <w:jc w:val="left"/>
                  </w:pPr>
                </w:p>
              </w:tc>
            </w:tr>
          </w:tbl>
          <w:p w14:paraId="219F091B" w14:textId="77777777" w:rsidR="0016405F" w:rsidRPr="00401593" w:rsidRDefault="0016405F" w:rsidP="0090515F">
            <w:pPr>
              <w:jc w:val="left"/>
              <w:rPr>
                <w:vanish/>
              </w:rPr>
            </w:pPr>
          </w:p>
        </w:tc>
      </w:tr>
      <w:tr w:rsidR="0016405F" w14:paraId="7DBBEF14"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F81D6A"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3088CA0C" w14:textId="77777777" w:rsidTr="0090515F">
              <w:tc>
                <w:tcPr>
                  <w:tcW w:w="555" w:type="dxa"/>
                  <w:tcMar>
                    <w:top w:w="0" w:type="dxa"/>
                    <w:left w:w="0" w:type="dxa"/>
                    <w:bottom w:w="0" w:type="dxa"/>
                    <w:right w:w="0" w:type="dxa"/>
                  </w:tcMar>
                </w:tcPr>
                <w:p w14:paraId="048D6545" w14:textId="77777777" w:rsidR="0044585D" w:rsidRDefault="0020712A">
                  <w:pPr>
                    <w:jc w:val="left"/>
                    <w:rPr>
                      <w:rFonts w:cs="Arial"/>
                      <w:color w:val="000000"/>
                      <w:sz w:val="16"/>
                      <w:szCs w:val="16"/>
                    </w:rPr>
                  </w:pPr>
                  <w:r>
                    <w:rPr>
                      <w:rFonts w:cs="Arial"/>
                      <w:color w:val="000000"/>
                      <w:sz w:val="16"/>
                      <w:szCs w:val="16"/>
                    </w:rPr>
                    <w:t>JP</w:t>
                  </w:r>
                </w:p>
                <w:p w14:paraId="3F72C1FD" w14:textId="77777777" w:rsidR="0016405F" w:rsidRDefault="0016405F" w:rsidP="0090515F">
                  <w:pPr>
                    <w:spacing w:line="1" w:lineRule="auto"/>
                    <w:jc w:val="left"/>
                  </w:pPr>
                </w:p>
              </w:tc>
            </w:tr>
          </w:tbl>
          <w:p w14:paraId="0ABBFE9C" w14:textId="77777777" w:rsidR="0016405F" w:rsidRPr="00401593"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236EC0"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2297D61B" w14:textId="77777777" w:rsidTr="0090515F">
              <w:tc>
                <w:tcPr>
                  <w:tcW w:w="470" w:type="dxa"/>
                  <w:tcMar>
                    <w:top w:w="0" w:type="dxa"/>
                    <w:left w:w="0" w:type="dxa"/>
                    <w:bottom w:w="0" w:type="dxa"/>
                    <w:right w:w="0" w:type="dxa"/>
                  </w:tcMar>
                </w:tcPr>
                <w:p w14:paraId="0F5CB1EA" w14:textId="77777777" w:rsidR="0044585D" w:rsidRDefault="0020712A">
                  <w:pPr>
                    <w:jc w:val="left"/>
                    <w:rPr>
                      <w:rFonts w:cs="Arial"/>
                      <w:color w:val="000000"/>
                      <w:sz w:val="16"/>
                      <w:szCs w:val="16"/>
                    </w:rPr>
                  </w:pPr>
                  <w:r>
                    <w:rPr>
                      <w:rFonts w:cs="Arial"/>
                      <w:color w:val="000000"/>
                      <w:sz w:val="16"/>
                      <w:szCs w:val="16"/>
                    </w:rPr>
                    <w:t>TWA/TWO</w:t>
                  </w:r>
                </w:p>
                <w:p w14:paraId="722222A4" w14:textId="77777777" w:rsidR="0016405F" w:rsidRDefault="0016405F" w:rsidP="0090515F">
                  <w:pPr>
                    <w:spacing w:line="1" w:lineRule="auto"/>
                    <w:jc w:val="left"/>
                  </w:pPr>
                </w:p>
              </w:tc>
            </w:tr>
          </w:tbl>
          <w:p w14:paraId="35FD8C45" w14:textId="77777777" w:rsidR="0016405F" w:rsidRPr="00401593"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FB1153"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04F83819" w14:textId="77777777" w:rsidTr="0090515F">
              <w:tc>
                <w:tcPr>
                  <w:tcW w:w="630" w:type="dxa"/>
                  <w:tcMar>
                    <w:top w:w="0" w:type="dxa"/>
                    <w:left w:w="0" w:type="dxa"/>
                    <w:bottom w:w="0" w:type="dxa"/>
                    <w:right w:w="0" w:type="dxa"/>
                  </w:tcMar>
                </w:tcPr>
                <w:p w14:paraId="6CD48A52" w14:textId="77777777" w:rsidR="0044585D" w:rsidRDefault="0020712A">
                  <w:pPr>
                    <w:jc w:val="left"/>
                    <w:rPr>
                      <w:rFonts w:cs="Arial"/>
                      <w:color w:val="000000"/>
                      <w:sz w:val="16"/>
                      <w:szCs w:val="16"/>
                    </w:rPr>
                  </w:pPr>
                  <w:r>
                    <w:rPr>
                      <w:rFonts w:cs="Arial"/>
                      <w:color w:val="000000"/>
                      <w:sz w:val="16"/>
                      <w:szCs w:val="16"/>
                    </w:rPr>
                    <w:t>2024*</w:t>
                  </w:r>
                </w:p>
                <w:p w14:paraId="30CB5E95" w14:textId="77777777" w:rsidR="0016405F" w:rsidRDefault="0016405F" w:rsidP="0090515F">
                  <w:pPr>
                    <w:spacing w:line="1" w:lineRule="auto"/>
                    <w:jc w:val="left"/>
                  </w:pPr>
                </w:p>
              </w:tc>
            </w:tr>
          </w:tbl>
          <w:p w14:paraId="418CD2E0" w14:textId="77777777" w:rsidR="0016405F" w:rsidRPr="00401593"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2B344"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2AE2987B" w14:textId="77777777" w:rsidTr="0090515F">
              <w:tc>
                <w:tcPr>
                  <w:tcW w:w="1410" w:type="dxa"/>
                  <w:tcMar>
                    <w:top w:w="0" w:type="dxa"/>
                    <w:left w:w="0" w:type="dxa"/>
                    <w:bottom w:w="0" w:type="dxa"/>
                    <w:right w:w="0" w:type="dxa"/>
                  </w:tcMar>
                </w:tcPr>
                <w:p w14:paraId="7B241403" w14:textId="77777777" w:rsidR="0044585D" w:rsidRDefault="0020712A">
                  <w:pPr>
                    <w:jc w:val="left"/>
                    <w:rPr>
                      <w:rFonts w:cs="Arial"/>
                      <w:color w:val="000000"/>
                      <w:sz w:val="16"/>
                      <w:szCs w:val="16"/>
                    </w:rPr>
                  </w:pPr>
                  <w:r>
                    <w:rPr>
                      <w:rFonts w:cs="Arial"/>
                      <w:color w:val="000000"/>
                      <w:sz w:val="16"/>
                      <w:szCs w:val="16"/>
                    </w:rPr>
                    <w:t>TG/ZOYSI(proj.5)</w:t>
                  </w:r>
                </w:p>
                <w:p w14:paraId="3220AEE7" w14:textId="77777777" w:rsidR="0016405F" w:rsidRDefault="0016405F" w:rsidP="0090515F">
                  <w:pPr>
                    <w:spacing w:line="1" w:lineRule="auto"/>
                    <w:jc w:val="left"/>
                  </w:pPr>
                </w:p>
              </w:tc>
            </w:tr>
          </w:tbl>
          <w:p w14:paraId="520061E0" w14:textId="77777777" w:rsidR="0016405F" w:rsidRPr="00401593"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B7BB3E" w14:textId="77777777" w:rsidR="0016405F"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14:paraId="133B102E" w14:textId="77777777" w:rsidTr="0090515F">
              <w:tc>
                <w:tcPr>
                  <w:tcW w:w="1395" w:type="dxa"/>
                  <w:tcMar>
                    <w:top w:w="0" w:type="dxa"/>
                    <w:left w:w="0" w:type="dxa"/>
                    <w:bottom w:w="0" w:type="dxa"/>
                    <w:right w:w="0" w:type="dxa"/>
                  </w:tcMar>
                </w:tcPr>
                <w:p w14:paraId="6A9736CD" w14:textId="77777777" w:rsidR="0044585D" w:rsidRDefault="0020712A">
                  <w:pPr>
                    <w:jc w:val="left"/>
                    <w:rPr>
                      <w:rFonts w:cs="Arial"/>
                      <w:color w:val="000000"/>
                      <w:sz w:val="16"/>
                      <w:szCs w:val="16"/>
                    </w:rPr>
                  </w:pPr>
                  <w:r>
                    <w:rPr>
                      <w:rFonts w:cs="Arial"/>
                      <w:color w:val="000000"/>
                      <w:sz w:val="16"/>
                      <w:szCs w:val="16"/>
                    </w:rPr>
                    <w:t>Zoysia-Gräser</w:t>
                  </w:r>
                </w:p>
                <w:p w14:paraId="461E4B49" w14:textId="77777777" w:rsidR="0016405F" w:rsidRDefault="0016405F" w:rsidP="0090515F">
                  <w:pPr>
                    <w:spacing w:line="1" w:lineRule="auto"/>
                    <w:jc w:val="left"/>
                  </w:pPr>
                </w:p>
              </w:tc>
            </w:tr>
          </w:tbl>
          <w:p w14:paraId="5BE87453" w14:textId="77777777" w:rsidR="0016405F" w:rsidRPr="00401593"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C37628"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68F78575" w14:textId="77777777" w:rsidTr="0090515F">
              <w:tc>
                <w:tcPr>
                  <w:tcW w:w="1275" w:type="dxa"/>
                  <w:tcMar>
                    <w:top w:w="0" w:type="dxa"/>
                    <w:left w:w="0" w:type="dxa"/>
                    <w:bottom w:w="0" w:type="dxa"/>
                    <w:right w:w="0" w:type="dxa"/>
                  </w:tcMar>
                </w:tcPr>
                <w:p w14:paraId="0898CCDA" w14:textId="77777777" w:rsidR="0016405F" w:rsidRDefault="0016405F" w:rsidP="0090515F">
                  <w:pPr>
                    <w:spacing w:line="1" w:lineRule="auto"/>
                    <w:jc w:val="left"/>
                  </w:pPr>
                </w:p>
              </w:tc>
            </w:tr>
          </w:tbl>
          <w:p w14:paraId="7AC7D788" w14:textId="77777777" w:rsidR="0016405F" w:rsidRPr="00401593"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A46A2D"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6AB6AE20" w14:textId="77777777" w:rsidTr="0090515F">
              <w:tc>
                <w:tcPr>
                  <w:tcW w:w="1185" w:type="dxa"/>
                  <w:tcMar>
                    <w:top w:w="0" w:type="dxa"/>
                    <w:left w:w="0" w:type="dxa"/>
                    <w:bottom w:w="0" w:type="dxa"/>
                    <w:right w:w="0" w:type="dxa"/>
                  </w:tcMar>
                </w:tcPr>
                <w:p w14:paraId="418A1E3C" w14:textId="77777777" w:rsidR="0016405F" w:rsidRDefault="0016405F" w:rsidP="0090515F">
                  <w:pPr>
                    <w:spacing w:line="1" w:lineRule="auto"/>
                    <w:jc w:val="left"/>
                  </w:pPr>
                </w:p>
              </w:tc>
            </w:tr>
          </w:tbl>
          <w:p w14:paraId="7D42E2A7" w14:textId="77777777" w:rsidR="0016405F" w:rsidRPr="00401593"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FE297E"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37A95022" w14:textId="77777777" w:rsidTr="0090515F">
              <w:tc>
                <w:tcPr>
                  <w:tcW w:w="1215" w:type="dxa"/>
                  <w:tcMar>
                    <w:top w:w="0" w:type="dxa"/>
                    <w:left w:w="0" w:type="dxa"/>
                    <w:bottom w:w="0" w:type="dxa"/>
                    <w:right w:w="0" w:type="dxa"/>
                  </w:tcMar>
                </w:tcPr>
                <w:p w14:paraId="768A6DF5" w14:textId="77777777" w:rsidR="0016405F" w:rsidRDefault="0016405F" w:rsidP="0090515F">
                  <w:pPr>
                    <w:spacing w:line="1" w:lineRule="auto"/>
                    <w:jc w:val="left"/>
                  </w:pPr>
                </w:p>
              </w:tc>
            </w:tr>
          </w:tbl>
          <w:p w14:paraId="7573F334" w14:textId="77777777" w:rsidR="0016405F" w:rsidRPr="00401593"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45FD56"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5673418E" w14:textId="77777777" w:rsidTr="0090515F">
              <w:tc>
                <w:tcPr>
                  <w:tcW w:w="1635" w:type="dxa"/>
                  <w:tcMar>
                    <w:top w:w="0" w:type="dxa"/>
                    <w:left w:w="0" w:type="dxa"/>
                    <w:bottom w:w="0" w:type="dxa"/>
                    <w:right w:w="0" w:type="dxa"/>
                  </w:tcMar>
                </w:tcPr>
                <w:p w14:paraId="2414B85E" w14:textId="77777777" w:rsidR="0044585D" w:rsidRDefault="0020712A">
                  <w:pPr>
                    <w:jc w:val="left"/>
                    <w:rPr>
                      <w:rFonts w:cs="Arial"/>
                      <w:color w:val="000000"/>
                      <w:sz w:val="16"/>
                      <w:szCs w:val="16"/>
                    </w:rPr>
                  </w:pPr>
                  <w:r>
                    <w:rPr>
                      <w:rStyle w:val="Emphasis"/>
                      <w:rFonts w:cs="Arial"/>
                      <w:color w:val="000000"/>
                      <w:sz w:val="16"/>
                      <w:szCs w:val="16"/>
                    </w:rPr>
                    <w:t xml:space="preserve">Zoysia </w:t>
                  </w:r>
                  <w:r>
                    <w:rPr>
                      <w:rFonts w:cs="Arial"/>
                      <w:color w:val="000000"/>
                      <w:sz w:val="16"/>
                      <w:szCs w:val="16"/>
                    </w:rPr>
                    <w:t>Willd.</w:t>
                  </w:r>
                </w:p>
                <w:p w14:paraId="49F1A5D2" w14:textId="77777777" w:rsidR="0016405F" w:rsidRDefault="0016405F" w:rsidP="0090515F">
                  <w:pPr>
                    <w:spacing w:line="1" w:lineRule="auto"/>
                    <w:jc w:val="left"/>
                  </w:pPr>
                </w:p>
              </w:tc>
            </w:tr>
          </w:tbl>
          <w:p w14:paraId="1EA6BD61" w14:textId="77777777" w:rsidR="0016405F" w:rsidRPr="00401593" w:rsidRDefault="0016405F" w:rsidP="0090515F">
            <w:pPr>
              <w:jc w:val="left"/>
              <w:rPr>
                <w:vanish/>
              </w:rPr>
            </w:pPr>
          </w:p>
        </w:tc>
      </w:tr>
      <w:tr w:rsidR="0016405F" w14:paraId="3BD89376"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CFBEFD" w14:textId="77777777" w:rsidR="0016405F"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EB8F8" w14:textId="77777777" w:rsidR="0016405F"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6AB965" w14:textId="77777777" w:rsidR="0016405F"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570D1E" w14:textId="77777777" w:rsidR="0016405F"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9EFEEE" w14:textId="77777777" w:rsidR="0016405F"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A6D1CA" w14:textId="77777777" w:rsidR="0016405F"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CB30B6" w14:textId="77777777" w:rsidR="0016405F"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189965" w14:textId="77777777" w:rsidR="0016405F"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C1AB61" w14:textId="77777777" w:rsidR="0016405F" w:rsidRDefault="0016405F" w:rsidP="0090515F">
            <w:pPr>
              <w:jc w:val="left"/>
              <w:rPr>
                <w:vanish/>
              </w:rPr>
            </w:pPr>
          </w:p>
        </w:tc>
      </w:tr>
      <w:tr w:rsidR="0016405F" w14:paraId="4789DE8F"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9DECEE" w14:textId="77777777" w:rsidR="0016405F"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976937" w14:textId="77777777" w:rsidR="0016405F"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AC151B" w14:textId="77777777" w:rsidR="0016405F"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B29A81" w14:textId="77777777" w:rsidR="0016405F"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DE1DB4" w14:textId="77777777" w:rsidR="0016405F"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6703D" w14:textId="77777777" w:rsidR="0016405F"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AC9293" w14:textId="77777777" w:rsidR="0016405F"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7FF702" w14:textId="77777777" w:rsidR="0016405F"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33D548" w14:textId="77777777" w:rsidR="0016405F" w:rsidRDefault="0016405F" w:rsidP="0090515F">
            <w:pPr>
              <w:jc w:val="left"/>
              <w:rPr>
                <w:vanish/>
              </w:rPr>
            </w:pPr>
          </w:p>
        </w:tc>
      </w:tr>
      <w:tr w:rsidR="0016405F" w14:paraId="27F104B6"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2BDEA8" w14:textId="77777777" w:rsidR="0016405F"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098A2E" w14:textId="77777777" w:rsidR="0016405F"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06D491" w14:textId="77777777" w:rsidR="0016405F"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156796" w14:textId="77777777" w:rsidR="0016405F"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33C614" w14:textId="77777777" w:rsidR="0016405F"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42A5E9" w14:textId="77777777" w:rsidR="0016405F"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E3C1C6" w14:textId="77777777" w:rsidR="0016405F"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8DA984" w14:textId="77777777" w:rsidR="0016405F"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ACE599" w14:textId="77777777" w:rsidR="0016405F" w:rsidRDefault="0016405F" w:rsidP="0090515F">
            <w:pPr>
              <w:jc w:val="left"/>
              <w:rPr>
                <w:vanish/>
              </w:rPr>
            </w:pPr>
          </w:p>
        </w:tc>
      </w:tr>
      <w:tr w:rsidR="0016405F" w14:paraId="75C12505"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4E83C5" w14:textId="77777777" w:rsidR="0016405F"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220B9C" w14:textId="77777777" w:rsidR="0016405F"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2440DB" w14:textId="77777777" w:rsidR="0016405F"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D8DB96" w14:textId="77777777" w:rsidR="0016405F"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6CF503" w14:textId="77777777" w:rsidR="0016405F"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006708" w14:textId="77777777" w:rsidR="0016405F"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7D69F6" w14:textId="77777777" w:rsidR="0016405F"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56C3DB" w14:textId="77777777" w:rsidR="0016405F"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A478F5" w14:textId="77777777" w:rsidR="0016405F" w:rsidRDefault="0016405F" w:rsidP="0090515F">
            <w:pPr>
              <w:jc w:val="left"/>
              <w:rPr>
                <w:vanish/>
              </w:rPr>
            </w:pPr>
          </w:p>
        </w:tc>
      </w:tr>
      <w:tr w:rsidR="0016405F" w14:paraId="6599D7F4"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B61EBD" w14:textId="77777777" w:rsidR="0016405F"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C5FE1F" w14:textId="77777777" w:rsidR="0016405F"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B2AD5A" w14:textId="77777777" w:rsidR="0016405F"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B1111D" w14:textId="77777777" w:rsidR="0016405F"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EA60F2" w14:textId="77777777" w:rsidR="0016405F"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9614D4" w14:textId="77777777" w:rsidR="0016405F"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A9FF06" w14:textId="77777777" w:rsidR="0016405F"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A98CAD" w14:textId="77777777" w:rsidR="0016405F"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86C0A8" w14:textId="77777777" w:rsidR="0016405F" w:rsidRDefault="0016405F" w:rsidP="0090515F">
            <w:pPr>
              <w:jc w:val="left"/>
              <w:rPr>
                <w:vanish/>
              </w:rPr>
            </w:pPr>
          </w:p>
        </w:tc>
      </w:tr>
      <w:tr w:rsidR="0016405F" w:rsidRPr="0061594C" w14:paraId="7CEC4433"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FE8D45" w14:textId="77777777" w:rsidR="0044585D" w:rsidRDefault="0020712A">
            <w:pPr>
              <w:jc w:val="left"/>
              <w:rPr>
                <w:vanish/>
              </w:rPr>
            </w:pPr>
            <w:r w:rsidRPr="001D50C0">
              <w:rPr>
                <w:vanish/>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7E83E9" w14:textId="77777777" w:rsidR="0044585D" w:rsidRDefault="0020712A">
            <w:pPr>
              <w:jc w:val="left"/>
              <w:rPr>
                <w:vanish/>
              </w:rPr>
            </w:pPr>
            <w:r w:rsidRPr="001D50C0">
              <w:rPr>
                <w:vanish/>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72E14" w14:textId="77777777" w:rsidR="0044585D" w:rsidRDefault="0020712A">
            <w:pPr>
              <w:jc w:val="left"/>
              <w:rPr>
                <w:vanish/>
              </w:rPr>
            </w:pPr>
            <w:r w:rsidRPr="001D50C0">
              <w:rPr>
                <w:vanish/>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CF8418" w14:textId="77777777" w:rsidR="0044585D" w:rsidRDefault="0020712A">
            <w:pPr>
              <w:jc w:val="left"/>
              <w:rPr>
                <w:vanish/>
              </w:rPr>
            </w:pPr>
            <w:r w:rsidRPr="001D50C0">
              <w:rPr>
                <w:vanish/>
              </w:rPr>
              <w:t>TG/54/7 Rev., TWV/57/15</w:t>
            </w:r>
          </w:p>
          <w:p w14:paraId="270B437E" w14:textId="77777777" w:rsidR="0016405F" w:rsidRPr="001D50C0"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290A25" w14:textId="77777777" w:rsidR="0044585D" w:rsidRDefault="0020712A">
            <w:pPr>
              <w:jc w:val="left"/>
              <w:rPr>
                <w:vanish/>
              </w:rPr>
            </w:pPr>
            <w:r w:rsidRPr="001D50C0">
              <w:rPr>
                <w:vanish/>
              </w:rPr>
              <w:t>Rosenkohl</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771153" w14:textId="77777777" w:rsidR="0016405F" w:rsidRPr="001D50C0"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E05593" w14:textId="77777777" w:rsidR="0016405F" w:rsidRPr="001D50C0"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3FB99F" w14:textId="77777777" w:rsidR="0016405F" w:rsidRPr="001D50C0"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C10511" w14:textId="77777777" w:rsidR="0016405F" w:rsidRPr="0061594C" w:rsidRDefault="0016405F" w:rsidP="0090515F">
            <w:pPr>
              <w:jc w:val="left"/>
              <w:rPr>
                <w:vanish/>
              </w:rPr>
            </w:pPr>
          </w:p>
        </w:tc>
      </w:tr>
      <w:tr w:rsidR="0016405F" w:rsidRPr="0061594C" w14:paraId="587CD8E6"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014F71" w14:textId="77777777" w:rsidR="0044585D" w:rsidRDefault="0020712A">
            <w:pPr>
              <w:jc w:val="left"/>
              <w:rPr>
                <w:vanish/>
              </w:rPr>
            </w:pPr>
            <w:r w:rsidRPr="001D50C0">
              <w:rPr>
                <w:vanish/>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515FB8" w14:textId="77777777" w:rsidR="0044585D" w:rsidRDefault="0020712A">
            <w:pPr>
              <w:jc w:val="left"/>
              <w:rPr>
                <w:vanish/>
              </w:rPr>
            </w:pPr>
            <w:r w:rsidRPr="001D50C0">
              <w:rPr>
                <w:vanish/>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D1DC21" w14:textId="77777777" w:rsidR="0044585D" w:rsidRDefault="0020712A">
            <w:pPr>
              <w:jc w:val="left"/>
              <w:rPr>
                <w:vanish/>
              </w:rPr>
            </w:pPr>
            <w:r w:rsidRPr="001D50C0">
              <w:rPr>
                <w:vanish/>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F69FFF" w14:textId="77777777" w:rsidR="0044585D" w:rsidRDefault="0020712A">
            <w:pPr>
              <w:jc w:val="left"/>
              <w:rPr>
                <w:vanish/>
              </w:rPr>
            </w:pPr>
            <w:r w:rsidRPr="001D50C0">
              <w:rPr>
                <w:vanish/>
              </w:rPr>
              <w:t>TG/54/7 Rev., TWV/57/15</w:t>
            </w:r>
          </w:p>
          <w:p w14:paraId="3564FAD0" w14:textId="77777777" w:rsidR="0016405F" w:rsidRPr="001D50C0"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F6DD18" w14:textId="77777777" w:rsidR="0044585D" w:rsidRDefault="0020712A">
            <w:pPr>
              <w:jc w:val="left"/>
              <w:rPr>
                <w:vanish/>
              </w:rPr>
            </w:pPr>
            <w:r w:rsidRPr="001D50C0">
              <w:rPr>
                <w:vanish/>
              </w:rPr>
              <w:t>Rosenkohl</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8CD244" w14:textId="77777777" w:rsidR="0016405F" w:rsidRPr="001D50C0"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6B2795" w14:textId="77777777" w:rsidR="0016405F" w:rsidRPr="001D50C0"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DA77C3" w14:textId="77777777" w:rsidR="0016405F" w:rsidRPr="001D50C0"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3175B0" w14:textId="77777777" w:rsidR="0016405F" w:rsidRPr="0061594C" w:rsidRDefault="0016405F" w:rsidP="0090515F">
            <w:pPr>
              <w:jc w:val="left"/>
              <w:rPr>
                <w:vanish/>
              </w:rPr>
            </w:pPr>
          </w:p>
        </w:tc>
      </w:tr>
      <w:tr w:rsidR="0016405F" w:rsidRPr="0061594C" w14:paraId="371318CF"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99C1FA" w14:textId="77777777" w:rsidR="0044585D" w:rsidRDefault="0020712A">
            <w:pPr>
              <w:jc w:val="left"/>
              <w:rPr>
                <w:vanish/>
              </w:rPr>
            </w:pPr>
            <w:r w:rsidRPr="001D50C0">
              <w:rPr>
                <w:vanish/>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B3662A" w14:textId="77777777" w:rsidR="0044585D" w:rsidRDefault="0020712A">
            <w:pPr>
              <w:jc w:val="left"/>
              <w:rPr>
                <w:vanish/>
              </w:rPr>
            </w:pPr>
            <w:r w:rsidRPr="001D50C0">
              <w:rPr>
                <w:vanish/>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634AFF" w14:textId="77777777" w:rsidR="0044585D" w:rsidRDefault="0020712A">
            <w:pPr>
              <w:jc w:val="left"/>
              <w:rPr>
                <w:vanish/>
              </w:rPr>
            </w:pPr>
            <w:r w:rsidRPr="001D50C0">
              <w:rPr>
                <w:vanish/>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410E7F" w14:textId="77777777" w:rsidR="0044585D" w:rsidRDefault="0020712A">
            <w:pPr>
              <w:jc w:val="left"/>
              <w:rPr>
                <w:vanish/>
              </w:rPr>
            </w:pPr>
            <w:r w:rsidRPr="001D50C0">
              <w:rPr>
                <w:vanish/>
              </w:rPr>
              <w:t>TG/54/7 Rev., TWV/57/15</w:t>
            </w:r>
          </w:p>
          <w:p w14:paraId="0CD613B4" w14:textId="77777777" w:rsidR="0016405F" w:rsidRPr="001D50C0"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BE93A5" w14:textId="77777777" w:rsidR="0044585D" w:rsidRDefault="0020712A">
            <w:pPr>
              <w:jc w:val="left"/>
              <w:rPr>
                <w:vanish/>
              </w:rPr>
            </w:pPr>
            <w:r w:rsidRPr="001D50C0">
              <w:rPr>
                <w:vanish/>
              </w:rPr>
              <w:t>Rosenkohl</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32DDB6" w14:textId="77777777" w:rsidR="0016405F" w:rsidRPr="001D50C0"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704E82" w14:textId="77777777" w:rsidR="0016405F" w:rsidRPr="001D50C0"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809E54" w14:textId="77777777" w:rsidR="0016405F" w:rsidRPr="001D50C0"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46D2D6" w14:textId="77777777" w:rsidR="0016405F" w:rsidRPr="0061594C" w:rsidRDefault="0016405F" w:rsidP="0090515F">
            <w:pPr>
              <w:jc w:val="left"/>
              <w:rPr>
                <w:vanish/>
              </w:rPr>
            </w:pPr>
          </w:p>
        </w:tc>
      </w:tr>
      <w:tr w:rsidR="0016405F" w:rsidRPr="0061594C" w14:paraId="00E2DE85"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AB9876" w14:textId="77777777" w:rsidR="0016405F" w:rsidRPr="001D50C0"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04C9D9" w14:textId="77777777" w:rsidR="0016405F" w:rsidRPr="001D50C0"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C061BA" w14:textId="77777777" w:rsidR="0016405F" w:rsidRPr="001D50C0"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71D285" w14:textId="77777777" w:rsidR="0016405F" w:rsidRPr="001D50C0"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609C4" w14:textId="77777777" w:rsidR="0016405F" w:rsidRPr="001D50C0"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D168B1" w14:textId="77777777" w:rsidR="0016405F" w:rsidRPr="001D50C0"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AA0286" w14:textId="77777777" w:rsidR="0016405F" w:rsidRPr="001D50C0"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2FBFAC" w14:textId="77777777" w:rsidR="0016405F" w:rsidRPr="001D50C0"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D90007" w14:textId="77777777" w:rsidR="0016405F" w:rsidRPr="0061594C" w:rsidRDefault="0016405F" w:rsidP="0090515F">
            <w:pPr>
              <w:jc w:val="left"/>
              <w:rPr>
                <w:vanish/>
              </w:rPr>
            </w:pPr>
          </w:p>
        </w:tc>
      </w:tr>
      <w:tr w:rsidR="0016405F" w:rsidRPr="0061594C" w14:paraId="7C365BA0"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7F3CDB" w14:textId="77777777" w:rsidR="0044585D" w:rsidRDefault="0020712A">
            <w:pPr>
              <w:jc w:val="left"/>
              <w:rPr>
                <w:rFonts w:cs="Arial"/>
                <w:sz w:val="16"/>
                <w:lang w:val="fr-FR"/>
              </w:rPr>
            </w:pPr>
            <w:r w:rsidRPr="00782305">
              <w:rPr>
                <w:rFonts w:cs="Arial"/>
                <w:sz w:val="16"/>
                <w:lang w:val="fr-FR"/>
              </w:rPr>
              <w:t>JP</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4E5B4E" w14:textId="77777777" w:rsidR="0044585D" w:rsidRDefault="0020712A">
            <w:pPr>
              <w:jc w:val="left"/>
              <w:rPr>
                <w:rFonts w:cs="Arial"/>
                <w:sz w:val="16"/>
                <w:lang w:val="fr-FR"/>
              </w:rPr>
            </w:pPr>
            <w:r w:rsidRPr="00782305">
              <w:rPr>
                <w:rFonts w:cs="Arial"/>
                <w:sz w:val="16"/>
                <w:lang w:val="fr-FR"/>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1171BA" w14:textId="77777777" w:rsidR="0044585D" w:rsidRDefault="0020712A">
            <w:pPr>
              <w:jc w:val="left"/>
              <w:rPr>
                <w:sz w:val="16"/>
                <w:szCs w:val="16"/>
                <w:lang w:val="pt-BR"/>
              </w:rPr>
            </w:pPr>
            <w:r w:rsidRPr="00782305">
              <w:rPr>
                <w:sz w:val="16"/>
                <w:szCs w:val="16"/>
                <w:lang w:val="pt-BR"/>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44B91D" w14:textId="77777777" w:rsidR="0044585D" w:rsidRDefault="0020712A">
            <w:pPr>
              <w:jc w:val="left"/>
              <w:rPr>
                <w:sz w:val="16"/>
                <w:szCs w:val="16"/>
              </w:rPr>
            </w:pPr>
            <w:r w:rsidRPr="00EF2C1E">
              <w:rPr>
                <w:sz w:val="16"/>
                <w:szCs w:val="16"/>
              </w:rPr>
              <w:t>TG/130/4</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7E42BC" w14:textId="77777777" w:rsidR="0044585D" w:rsidRDefault="0020712A">
            <w:pPr>
              <w:jc w:val="left"/>
              <w:rPr>
                <w:rFonts w:cs="Arial"/>
                <w:color w:val="333333"/>
                <w:sz w:val="16"/>
                <w:szCs w:val="16"/>
                <w:highlight w:val="cyan"/>
              </w:rPr>
            </w:pPr>
            <w:r w:rsidRPr="00EC4E1C">
              <w:rPr>
                <w:rFonts w:cs="Arial"/>
                <w:color w:val="000000"/>
                <w:sz w:val="16"/>
                <w:szCs w:val="16"/>
              </w:rPr>
              <w:t>Spargel</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D2FECA" w14:textId="77777777" w:rsidR="0044585D" w:rsidRDefault="0020712A">
            <w:pPr>
              <w:jc w:val="left"/>
              <w:rPr>
                <w:rFonts w:cs="Arial"/>
                <w:color w:val="000000"/>
                <w:sz w:val="16"/>
                <w:szCs w:val="16"/>
              </w:rPr>
            </w:pPr>
            <w:r w:rsidRPr="00021C04">
              <w:rPr>
                <w:rFonts w:cs="Arial"/>
                <w:color w:val="000000"/>
                <w:sz w:val="16"/>
                <w:szCs w:val="16"/>
              </w:rPr>
              <w:t>Asperge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8552B7" w14:textId="77777777" w:rsidR="0044585D" w:rsidRDefault="0020712A">
            <w:pPr>
              <w:jc w:val="left"/>
              <w:rPr>
                <w:rFonts w:cs="Arial"/>
                <w:color w:val="000000"/>
                <w:sz w:val="16"/>
                <w:szCs w:val="16"/>
              </w:rPr>
            </w:pPr>
            <w:r w:rsidRPr="00021C04">
              <w:rPr>
                <w:rFonts w:cs="Arial"/>
                <w:color w:val="000000"/>
                <w:sz w:val="16"/>
                <w:szCs w:val="16"/>
              </w:rPr>
              <w:t>Spargel</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C30D53" w14:textId="77777777" w:rsidR="0044585D" w:rsidRDefault="0020712A">
            <w:pPr>
              <w:jc w:val="left"/>
              <w:rPr>
                <w:rFonts w:cs="Arial"/>
                <w:color w:val="000000"/>
                <w:sz w:val="16"/>
                <w:szCs w:val="16"/>
              </w:rPr>
            </w:pPr>
            <w:r w:rsidRPr="00021C04">
              <w:rPr>
                <w:rFonts w:cs="Arial"/>
                <w:color w:val="000000"/>
                <w:sz w:val="16"/>
                <w:szCs w:val="16"/>
              </w:rPr>
              <w:t>Espárrago</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6BE2F0A2" w14:textId="77777777" w:rsidR="0044585D" w:rsidRDefault="0020712A">
            <w:pPr>
              <w:jc w:val="left"/>
              <w:rPr>
                <w:vanish/>
                <w:sz w:val="16"/>
                <w:szCs w:val="16"/>
              </w:rPr>
            </w:pPr>
            <w:r w:rsidRPr="00782305">
              <w:rPr>
                <w:i/>
                <w:iCs/>
                <w:sz w:val="16"/>
                <w:szCs w:val="16"/>
              </w:rPr>
              <w:t xml:space="preserve">Asparagus officinalis </w:t>
            </w:r>
            <w:r w:rsidRPr="00782305">
              <w:rPr>
                <w:sz w:val="16"/>
                <w:szCs w:val="16"/>
              </w:rPr>
              <w:t>L.</w:t>
            </w:r>
          </w:p>
        </w:tc>
      </w:tr>
      <w:tr w:rsidR="0016405F" w:rsidRPr="009B0E70" w14:paraId="260481ED"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66152A" w14:textId="77777777" w:rsidR="0044585D" w:rsidRDefault="0020712A">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6D8D5" w14:textId="77777777" w:rsidR="0044585D" w:rsidRDefault="0020712A">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F91E6C" w14:textId="77777777" w:rsidR="0044585D" w:rsidRDefault="0020712A">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10F42C" w14:textId="77777777" w:rsidR="0044585D" w:rsidRDefault="0020712A">
            <w:pPr>
              <w:jc w:val="left"/>
              <w:rPr>
                <w:rFonts w:cs="Arial"/>
                <w:color w:val="000000"/>
                <w:sz w:val="16"/>
                <w:szCs w:val="16"/>
              </w:rPr>
            </w:pPr>
            <w:r w:rsidRPr="00EF2C1E">
              <w:rPr>
                <w:rFonts w:cs="Arial"/>
                <w:color w:val="000000"/>
                <w:sz w:val="16"/>
                <w:szCs w:val="16"/>
              </w:rPr>
              <w:t>TG/151/5</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740BC8" w14:textId="77777777" w:rsidR="0044585D" w:rsidRDefault="0020712A">
            <w:pPr>
              <w:jc w:val="left"/>
              <w:rPr>
                <w:rFonts w:cs="Arial"/>
                <w:color w:val="000000"/>
                <w:sz w:val="16"/>
                <w:szCs w:val="16"/>
              </w:rPr>
            </w:pPr>
            <w:r w:rsidRPr="00EC4E1C">
              <w:rPr>
                <w:rFonts w:cs="Arial"/>
                <w:color w:val="000000"/>
                <w:sz w:val="16"/>
                <w:szCs w:val="16"/>
              </w:rPr>
              <w:t>Brokkoli</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F4E2A7" w14:textId="77777777" w:rsidR="0044585D" w:rsidRDefault="0020712A">
            <w:pPr>
              <w:jc w:val="left"/>
              <w:rPr>
                <w:rFonts w:cs="Arial"/>
                <w:color w:val="000000"/>
                <w:sz w:val="16"/>
                <w:szCs w:val="16"/>
              </w:rPr>
            </w:pPr>
            <w:r w:rsidRPr="00021C04">
              <w:rPr>
                <w:rFonts w:cs="Arial"/>
                <w:color w:val="000000"/>
                <w:sz w:val="16"/>
                <w:szCs w:val="16"/>
              </w:rPr>
              <w:t>Brocoli</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A80931" w14:textId="77777777" w:rsidR="0044585D" w:rsidRDefault="0020712A">
            <w:pPr>
              <w:jc w:val="left"/>
              <w:rPr>
                <w:rFonts w:cs="Arial"/>
                <w:color w:val="000000"/>
                <w:sz w:val="16"/>
                <w:szCs w:val="16"/>
              </w:rPr>
            </w:pPr>
            <w:r w:rsidRPr="00021C04">
              <w:rPr>
                <w:rFonts w:cs="Arial"/>
                <w:color w:val="000000"/>
                <w:sz w:val="16"/>
                <w:szCs w:val="16"/>
              </w:rPr>
              <w:t>Brokkoli</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75859F" w14:textId="77777777" w:rsidR="0044585D" w:rsidRDefault="0020712A">
            <w:pPr>
              <w:jc w:val="left"/>
              <w:rPr>
                <w:rFonts w:cs="Arial"/>
                <w:color w:val="000000"/>
                <w:sz w:val="16"/>
                <w:szCs w:val="16"/>
              </w:rPr>
            </w:pPr>
            <w:r w:rsidRPr="00021C04">
              <w:rPr>
                <w:rFonts w:cs="Arial"/>
                <w:color w:val="000000"/>
                <w:sz w:val="16"/>
                <w:szCs w:val="16"/>
              </w:rPr>
              <w:t>Brócoli</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43942963" w14:textId="77777777" w:rsidR="0044585D" w:rsidRDefault="0020712A">
            <w:pPr>
              <w:jc w:val="left"/>
              <w:rPr>
                <w:vanish/>
                <w:sz w:val="16"/>
                <w:szCs w:val="16"/>
                <w:lang w:val="pt-BR"/>
              </w:rPr>
            </w:pPr>
            <w:r w:rsidRPr="00FE71AE">
              <w:rPr>
                <w:i/>
                <w:iCs/>
                <w:sz w:val="16"/>
                <w:szCs w:val="16"/>
                <w:lang w:val="pt-BR"/>
              </w:rPr>
              <w:t xml:space="preserve">Brassica oleracea </w:t>
            </w:r>
            <w:r w:rsidRPr="00FE71AE">
              <w:rPr>
                <w:sz w:val="16"/>
                <w:szCs w:val="16"/>
                <w:lang w:val="pt-BR"/>
              </w:rPr>
              <w:t xml:space="preserve">L. var. </w:t>
            </w:r>
            <w:r w:rsidRPr="00FE71AE">
              <w:rPr>
                <w:i/>
                <w:iCs/>
                <w:sz w:val="16"/>
                <w:szCs w:val="16"/>
                <w:lang w:val="pt-BR"/>
              </w:rPr>
              <w:t xml:space="preserve">italica </w:t>
            </w:r>
            <w:r w:rsidRPr="00FE71AE">
              <w:rPr>
                <w:sz w:val="16"/>
                <w:szCs w:val="16"/>
                <w:lang w:val="pt-BR"/>
              </w:rPr>
              <w:t>Plenck</w:t>
            </w:r>
          </w:p>
        </w:tc>
      </w:tr>
      <w:tr w:rsidR="0016405F" w:rsidRPr="009B0E70" w14:paraId="53883FC8"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F9151A" w14:textId="77777777" w:rsidR="0044585D" w:rsidRDefault="0020712A">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AB3C2C" w14:textId="77777777" w:rsidR="0044585D" w:rsidRDefault="0020712A">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302087" w14:textId="77777777" w:rsidR="0044585D" w:rsidRDefault="0020712A">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5CABE4" w14:textId="77777777" w:rsidR="0044585D" w:rsidRDefault="0020712A">
            <w:pPr>
              <w:jc w:val="left"/>
              <w:rPr>
                <w:rFonts w:cs="Arial"/>
                <w:color w:val="000000"/>
                <w:sz w:val="16"/>
                <w:szCs w:val="16"/>
              </w:rPr>
            </w:pPr>
            <w:r w:rsidRPr="00D8577A">
              <w:rPr>
                <w:rFonts w:cs="Arial"/>
                <w:color w:val="000000"/>
                <w:sz w:val="16"/>
                <w:szCs w:val="16"/>
              </w:rPr>
              <w:t>TG/54/7 Rev., TWV/57/15</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3B234C" w14:textId="77777777" w:rsidR="0044585D" w:rsidRDefault="0020712A">
            <w:pPr>
              <w:jc w:val="left"/>
              <w:rPr>
                <w:rFonts w:cs="Arial"/>
                <w:color w:val="000000"/>
                <w:sz w:val="16"/>
                <w:szCs w:val="16"/>
              </w:rPr>
            </w:pPr>
            <w:r w:rsidRPr="00EC4E1C">
              <w:rPr>
                <w:rFonts w:cs="Arial"/>
                <w:color w:val="000000"/>
                <w:sz w:val="16"/>
                <w:szCs w:val="16"/>
              </w:rPr>
              <w:t>Rosenkohl</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C5C970" w14:textId="77777777" w:rsidR="0044585D" w:rsidRDefault="0020712A">
            <w:pPr>
              <w:jc w:val="left"/>
              <w:rPr>
                <w:rFonts w:cs="Arial"/>
                <w:color w:val="333333"/>
                <w:sz w:val="16"/>
                <w:szCs w:val="16"/>
              </w:rPr>
            </w:pPr>
            <w:r w:rsidRPr="006F5911">
              <w:rPr>
                <w:rFonts w:cs="Arial"/>
                <w:color w:val="000000"/>
                <w:sz w:val="16"/>
                <w:szCs w:val="16"/>
              </w:rPr>
              <w:t>Chou de Bruxelles</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CDBBAE" w14:textId="77777777" w:rsidR="0044585D" w:rsidRDefault="0020712A">
            <w:pPr>
              <w:jc w:val="left"/>
              <w:rPr>
                <w:rFonts w:cs="Arial"/>
                <w:color w:val="333333"/>
                <w:sz w:val="16"/>
                <w:szCs w:val="16"/>
              </w:rPr>
            </w:pPr>
            <w:r w:rsidRPr="006F5911">
              <w:rPr>
                <w:rFonts w:cs="Arial"/>
                <w:color w:val="000000"/>
                <w:sz w:val="16"/>
                <w:szCs w:val="16"/>
              </w:rPr>
              <w:t>Rosenkohl</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A5F4ED" w14:textId="77777777" w:rsidR="0044585D" w:rsidRDefault="0020712A">
            <w:pPr>
              <w:jc w:val="left"/>
              <w:rPr>
                <w:rFonts w:eastAsia="Arial"/>
                <w:i/>
                <w:iCs/>
                <w:color w:val="000000"/>
                <w:sz w:val="16"/>
                <w:szCs w:val="16"/>
              </w:rPr>
            </w:pPr>
            <w:r w:rsidRPr="006F5911">
              <w:rPr>
                <w:rFonts w:cs="Arial"/>
                <w:color w:val="000000"/>
                <w:sz w:val="16"/>
                <w:szCs w:val="16"/>
              </w:rPr>
              <w:t>Bruseler Berg</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07B20576" w14:textId="77777777" w:rsidR="0044585D" w:rsidRDefault="0020712A">
            <w:pPr>
              <w:jc w:val="left"/>
              <w:rPr>
                <w:vanish/>
                <w:lang w:val="pt-BR"/>
              </w:rPr>
            </w:pPr>
            <w:r w:rsidRPr="00615D05">
              <w:rPr>
                <w:rFonts w:cs="Arial"/>
                <w:i/>
                <w:sz w:val="16"/>
                <w:szCs w:val="16"/>
                <w:lang w:val="it-IT"/>
              </w:rPr>
              <w:t xml:space="preserve">Brassica oleracea </w:t>
            </w:r>
            <w:r w:rsidRPr="00615D05">
              <w:rPr>
                <w:rFonts w:cs="Arial"/>
                <w:sz w:val="16"/>
                <w:szCs w:val="16"/>
                <w:lang w:val="it-IT"/>
              </w:rPr>
              <w:t xml:space="preserve">L. var. </w:t>
            </w:r>
            <w:r w:rsidRPr="00615D05">
              <w:rPr>
                <w:rFonts w:cs="Arial"/>
                <w:i/>
                <w:sz w:val="16"/>
                <w:szCs w:val="16"/>
                <w:lang w:val="it-IT"/>
              </w:rPr>
              <w:t xml:space="preserve">gemmifera </w:t>
            </w:r>
            <w:r w:rsidRPr="00615D05">
              <w:rPr>
                <w:rFonts w:cs="Arial"/>
                <w:sz w:val="16"/>
                <w:szCs w:val="16"/>
                <w:lang w:val="it-IT"/>
              </w:rPr>
              <w:t>DC.</w:t>
            </w:r>
          </w:p>
        </w:tc>
      </w:tr>
      <w:tr w:rsidR="0016405F" w:rsidRPr="0061594C" w14:paraId="0A6AD53B"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03B32D" w14:textId="77777777" w:rsidR="0044585D" w:rsidRDefault="0020712A">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FD7ED2" w14:textId="77777777" w:rsidR="0044585D" w:rsidRDefault="0020712A">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F6FDFA" w14:textId="77777777" w:rsidR="0044585D" w:rsidRDefault="0020712A">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7A48CC" w14:textId="77777777" w:rsidR="0044585D" w:rsidRDefault="0020712A">
            <w:pPr>
              <w:jc w:val="left"/>
              <w:rPr>
                <w:rFonts w:cs="Arial"/>
                <w:color w:val="000000"/>
                <w:sz w:val="16"/>
                <w:szCs w:val="16"/>
              </w:rPr>
            </w:pPr>
            <w:r w:rsidRPr="00D8577A">
              <w:rPr>
                <w:rFonts w:cs="Arial"/>
                <w:color w:val="000000"/>
                <w:sz w:val="16"/>
                <w:szCs w:val="16"/>
              </w:rPr>
              <w:t>TG/48/7 Rev., TWV/57/17</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4796F2" w14:textId="77777777" w:rsidR="0044585D" w:rsidRDefault="0020712A">
            <w:pPr>
              <w:jc w:val="left"/>
              <w:rPr>
                <w:rFonts w:cs="Arial"/>
                <w:color w:val="000000"/>
                <w:sz w:val="16"/>
                <w:szCs w:val="16"/>
              </w:rPr>
            </w:pPr>
            <w:r w:rsidRPr="00EC4E1C">
              <w:rPr>
                <w:rFonts w:cs="Arial"/>
                <w:color w:val="000000"/>
                <w:sz w:val="16"/>
                <w:szCs w:val="16"/>
              </w:rPr>
              <w:t>Kraut</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769DC7" w14:textId="77777777" w:rsidR="0044585D" w:rsidRDefault="0020712A">
            <w:pPr>
              <w:jc w:val="left"/>
              <w:rPr>
                <w:rFonts w:cs="Arial"/>
                <w:color w:val="333333"/>
                <w:sz w:val="16"/>
                <w:szCs w:val="16"/>
              </w:rPr>
            </w:pPr>
            <w:r w:rsidRPr="006F5911">
              <w:rPr>
                <w:rFonts w:cs="Arial"/>
                <w:color w:val="000000"/>
                <w:sz w:val="16"/>
                <w:szCs w:val="16"/>
              </w:rPr>
              <w:t>Chou pommé</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8FA94B" w14:textId="77777777" w:rsidR="0044585D" w:rsidRDefault="0020712A">
            <w:pPr>
              <w:jc w:val="left"/>
              <w:rPr>
                <w:rFonts w:cs="Arial"/>
                <w:color w:val="333333"/>
                <w:sz w:val="16"/>
                <w:szCs w:val="16"/>
              </w:rPr>
            </w:pPr>
            <w:r w:rsidRPr="006F5911">
              <w:rPr>
                <w:rFonts w:cs="Arial"/>
                <w:color w:val="000000"/>
                <w:sz w:val="16"/>
                <w:szCs w:val="16"/>
              </w:rPr>
              <w:t>Wirsing</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5E7F75" w14:textId="77777777" w:rsidR="0044585D" w:rsidRDefault="0020712A">
            <w:pPr>
              <w:jc w:val="left"/>
              <w:rPr>
                <w:rFonts w:eastAsia="Arial"/>
                <w:i/>
                <w:iCs/>
                <w:color w:val="000000"/>
                <w:sz w:val="16"/>
                <w:szCs w:val="16"/>
              </w:rPr>
            </w:pPr>
            <w:r w:rsidRPr="006F5911">
              <w:rPr>
                <w:rFonts w:cs="Arial"/>
                <w:color w:val="000000"/>
                <w:sz w:val="16"/>
                <w:szCs w:val="16"/>
              </w:rPr>
              <w:t>Oberst Repollo</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584C83D8" w14:textId="77777777" w:rsidR="0044585D" w:rsidRDefault="0020712A">
            <w:pPr>
              <w:jc w:val="left"/>
              <w:rPr>
                <w:vanish/>
              </w:rPr>
            </w:pPr>
            <w:r w:rsidRPr="00615D05">
              <w:rPr>
                <w:rFonts w:cs="Arial"/>
                <w:i/>
                <w:sz w:val="16"/>
                <w:szCs w:val="16"/>
              </w:rPr>
              <w:t xml:space="preserve">Brassica oleracea </w:t>
            </w:r>
            <w:r w:rsidRPr="00615D05">
              <w:rPr>
                <w:rFonts w:cs="Arial"/>
                <w:sz w:val="16"/>
                <w:szCs w:val="16"/>
              </w:rPr>
              <w:t xml:space="preserve">L.: </w:t>
            </w:r>
            <w:r w:rsidRPr="00615D05">
              <w:rPr>
                <w:rFonts w:cs="Arial"/>
                <w:i/>
                <w:sz w:val="16"/>
                <w:szCs w:val="16"/>
              </w:rPr>
              <w:t xml:space="preserve">Brassica </w:t>
            </w:r>
            <w:r w:rsidRPr="00615D05">
              <w:rPr>
                <w:rFonts w:cs="Arial"/>
                <w:sz w:val="16"/>
                <w:szCs w:val="16"/>
              </w:rPr>
              <w:t xml:space="preserve">(Weißkohlgruppe); </w:t>
            </w:r>
            <w:r w:rsidRPr="00615D05">
              <w:rPr>
                <w:rFonts w:cs="Arial"/>
                <w:i/>
                <w:sz w:val="16"/>
                <w:szCs w:val="16"/>
              </w:rPr>
              <w:t xml:space="preserve">Brassica </w:t>
            </w:r>
            <w:r w:rsidRPr="00615D05">
              <w:rPr>
                <w:rFonts w:cs="Arial"/>
                <w:sz w:val="16"/>
                <w:szCs w:val="16"/>
              </w:rPr>
              <w:t xml:space="preserve">(Wirsingkohlgruppe); </w:t>
            </w:r>
            <w:r w:rsidRPr="00615D05">
              <w:rPr>
                <w:rFonts w:cs="Arial"/>
                <w:i/>
                <w:sz w:val="16"/>
                <w:szCs w:val="16"/>
              </w:rPr>
              <w:t xml:space="preserve">Brassica </w:t>
            </w:r>
            <w:r w:rsidRPr="00615D05">
              <w:rPr>
                <w:rFonts w:cs="Arial"/>
                <w:sz w:val="16"/>
                <w:szCs w:val="16"/>
              </w:rPr>
              <w:t>(Rotkohlgruppe)</w:t>
            </w:r>
          </w:p>
        </w:tc>
      </w:tr>
      <w:tr w:rsidR="0016405F" w:rsidRPr="0061594C" w14:paraId="2DFAC6BA"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82F128" w14:textId="77777777" w:rsidR="0044585D" w:rsidRDefault="0020712A">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6A5244" w14:textId="77777777" w:rsidR="0044585D" w:rsidRDefault="0020712A">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E2C02A" w14:textId="77777777" w:rsidR="0044585D" w:rsidRDefault="0020712A">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F2CD59" w14:textId="77777777" w:rsidR="0044585D" w:rsidRDefault="0020712A">
            <w:pPr>
              <w:jc w:val="left"/>
              <w:rPr>
                <w:rFonts w:cs="Arial"/>
                <w:color w:val="000000"/>
                <w:sz w:val="16"/>
                <w:szCs w:val="16"/>
              </w:rPr>
            </w:pPr>
            <w:r w:rsidRPr="00D8577A">
              <w:rPr>
                <w:rFonts w:cs="Arial"/>
                <w:color w:val="000000"/>
                <w:sz w:val="16"/>
                <w:szCs w:val="16"/>
              </w:rPr>
              <w:t>TG/45/7 Rev., TWV/57/20</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BC8AC0" w14:textId="77777777" w:rsidR="0044585D" w:rsidRDefault="0020712A">
            <w:pPr>
              <w:jc w:val="left"/>
              <w:rPr>
                <w:rFonts w:cs="Arial"/>
                <w:color w:val="000000"/>
                <w:sz w:val="16"/>
                <w:szCs w:val="16"/>
              </w:rPr>
            </w:pPr>
            <w:r w:rsidRPr="00EC4E1C">
              <w:rPr>
                <w:rFonts w:cs="Arial"/>
                <w:color w:val="000000"/>
                <w:sz w:val="16"/>
                <w:szCs w:val="16"/>
              </w:rPr>
              <w:t>Blumenkohl</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23C32A" w14:textId="77777777" w:rsidR="0044585D" w:rsidRDefault="0020712A">
            <w:pPr>
              <w:jc w:val="left"/>
              <w:rPr>
                <w:rFonts w:cs="Arial"/>
                <w:color w:val="333333"/>
                <w:sz w:val="16"/>
                <w:szCs w:val="16"/>
              </w:rPr>
            </w:pPr>
            <w:r w:rsidRPr="006F5911">
              <w:rPr>
                <w:rFonts w:cs="Arial"/>
                <w:color w:val="000000"/>
                <w:sz w:val="16"/>
                <w:szCs w:val="16"/>
              </w:rPr>
              <w:t>Chou-fleur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02ECD0" w14:textId="77777777" w:rsidR="0044585D" w:rsidRDefault="0020712A">
            <w:pPr>
              <w:jc w:val="left"/>
              <w:rPr>
                <w:rFonts w:cs="Arial"/>
                <w:color w:val="333333"/>
                <w:sz w:val="16"/>
                <w:szCs w:val="16"/>
              </w:rPr>
            </w:pPr>
            <w:r w:rsidRPr="006F5911">
              <w:rPr>
                <w:rFonts w:cs="Arial"/>
                <w:color w:val="000000"/>
                <w:sz w:val="16"/>
                <w:szCs w:val="16"/>
              </w:rPr>
              <w:t>Blumenkohl</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43B723" w14:textId="77777777" w:rsidR="0044585D" w:rsidRDefault="0020712A">
            <w:pPr>
              <w:jc w:val="left"/>
              <w:rPr>
                <w:rFonts w:eastAsia="Arial"/>
                <w:i/>
                <w:iCs/>
                <w:color w:val="000000"/>
                <w:sz w:val="16"/>
                <w:szCs w:val="16"/>
              </w:rPr>
            </w:pPr>
            <w:r w:rsidRPr="006F5911">
              <w:rPr>
                <w:rFonts w:cs="Arial"/>
                <w:color w:val="000000"/>
                <w:sz w:val="16"/>
                <w:szCs w:val="16"/>
              </w:rPr>
              <w:t>Coliflor</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3AD58FCF" w14:textId="77777777" w:rsidR="0044585D" w:rsidRDefault="0020712A">
            <w:pPr>
              <w:jc w:val="left"/>
              <w:rPr>
                <w:vanish/>
              </w:rPr>
            </w:pPr>
            <w:r w:rsidRPr="00615D05">
              <w:rPr>
                <w:rFonts w:cs="Arial"/>
                <w:i/>
                <w:sz w:val="16"/>
                <w:szCs w:val="16"/>
                <w:lang w:val="it-IT"/>
              </w:rPr>
              <w:t xml:space="preserve">Brassica oleracea </w:t>
            </w:r>
            <w:r w:rsidRPr="00615D05">
              <w:rPr>
                <w:rFonts w:cs="Arial"/>
                <w:sz w:val="16"/>
                <w:szCs w:val="16"/>
                <w:lang w:val="it-IT"/>
              </w:rPr>
              <w:t xml:space="preserve">L. convar </w:t>
            </w:r>
            <w:r w:rsidRPr="00615D05">
              <w:rPr>
                <w:rFonts w:cs="Arial"/>
                <w:i/>
                <w:sz w:val="16"/>
                <w:szCs w:val="16"/>
                <w:lang w:val="it-IT"/>
              </w:rPr>
              <w:t xml:space="preserve">botrytis </w:t>
            </w:r>
            <w:r w:rsidRPr="00615D05">
              <w:rPr>
                <w:rFonts w:cs="Arial"/>
                <w:sz w:val="16"/>
                <w:szCs w:val="16"/>
                <w:lang w:val="it-IT"/>
              </w:rPr>
              <w:t xml:space="preserve">(L.) Alef. var. </w:t>
            </w:r>
            <w:r w:rsidRPr="00615D05">
              <w:rPr>
                <w:rFonts w:cs="Arial"/>
                <w:i/>
                <w:sz w:val="16"/>
                <w:szCs w:val="16"/>
                <w:lang w:val="it-IT"/>
              </w:rPr>
              <w:t xml:space="preserve">botrytis </w:t>
            </w:r>
            <w:r w:rsidRPr="00615D05">
              <w:rPr>
                <w:rFonts w:cs="Arial"/>
                <w:sz w:val="16"/>
                <w:szCs w:val="16"/>
                <w:lang w:val="it-IT"/>
              </w:rPr>
              <w:t>L.</w:t>
            </w:r>
          </w:p>
        </w:tc>
      </w:tr>
      <w:tr w:rsidR="0016405F" w:rsidRPr="0061594C" w14:paraId="059E2F2B"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A68ED6" w14:textId="77777777" w:rsidR="0044585D" w:rsidRDefault="0020712A">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C2633B" w14:textId="77777777" w:rsidR="0044585D" w:rsidRDefault="0020712A">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65D72D" w14:textId="77777777" w:rsidR="0044585D" w:rsidRDefault="0020712A">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FCC637" w14:textId="77777777" w:rsidR="0044585D" w:rsidRDefault="0020712A">
            <w:pPr>
              <w:jc w:val="left"/>
              <w:rPr>
                <w:rFonts w:cs="Arial"/>
                <w:color w:val="000000"/>
                <w:sz w:val="16"/>
                <w:szCs w:val="16"/>
              </w:rPr>
            </w:pPr>
            <w:r w:rsidRPr="00EC4E1C">
              <w:rPr>
                <w:rFonts w:cs="Arial"/>
                <w:color w:val="000000"/>
                <w:sz w:val="16"/>
                <w:szCs w:val="16"/>
              </w:rPr>
              <w:t>TG/61/7 Rev. 2 Korr. 2</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4D2943" w14:textId="77777777" w:rsidR="0044585D" w:rsidRDefault="0020712A">
            <w:pPr>
              <w:jc w:val="left"/>
              <w:rPr>
                <w:rFonts w:cs="Arial"/>
                <w:color w:val="000000"/>
                <w:sz w:val="16"/>
                <w:szCs w:val="16"/>
              </w:rPr>
            </w:pPr>
            <w:r w:rsidRPr="00EC4E1C">
              <w:rPr>
                <w:rFonts w:cs="Arial"/>
                <w:color w:val="000000"/>
                <w:sz w:val="16"/>
                <w:szCs w:val="16"/>
              </w:rPr>
              <w:t>Gurke, Gewürzgurke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34BDCA" w14:textId="77777777" w:rsidR="0044585D" w:rsidRDefault="0020712A">
            <w:pPr>
              <w:jc w:val="left"/>
              <w:rPr>
                <w:rFonts w:cs="Arial"/>
                <w:color w:val="000000"/>
                <w:sz w:val="16"/>
                <w:szCs w:val="16"/>
              </w:rPr>
            </w:pPr>
            <w:r w:rsidRPr="00782305">
              <w:rPr>
                <w:rFonts w:cs="Arial"/>
                <w:color w:val="000000"/>
                <w:sz w:val="16"/>
                <w:szCs w:val="16"/>
              </w:rPr>
              <w:t>Konkombi, Cornichon</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61CF0A" w14:textId="77777777" w:rsidR="0044585D" w:rsidRDefault="0020712A">
            <w:pPr>
              <w:jc w:val="left"/>
              <w:rPr>
                <w:rFonts w:cs="Arial"/>
                <w:color w:val="000000"/>
                <w:sz w:val="16"/>
                <w:szCs w:val="16"/>
              </w:rPr>
            </w:pPr>
            <w:r w:rsidRPr="00782305">
              <w:rPr>
                <w:rFonts w:cs="Arial"/>
                <w:color w:val="000000"/>
                <w:sz w:val="16"/>
                <w:szCs w:val="16"/>
              </w:rPr>
              <w:t>Gurke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50989C" w14:textId="77777777" w:rsidR="0044585D" w:rsidRDefault="0020712A">
            <w:pPr>
              <w:jc w:val="left"/>
              <w:rPr>
                <w:rFonts w:cs="Arial"/>
                <w:color w:val="000000"/>
                <w:sz w:val="16"/>
                <w:szCs w:val="16"/>
              </w:rPr>
            </w:pPr>
            <w:r w:rsidRPr="00782305">
              <w:rPr>
                <w:rFonts w:cs="Arial"/>
                <w:color w:val="000000"/>
                <w:sz w:val="16"/>
                <w:szCs w:val="16"/>
              </w:rPr>
              <w:t>Pepino, Pepinillo</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77FB7AAD" w14:textId="77777777" w:rsidR="0044585D" w:rsidRDefault="0020712A">
            <w:pPr>
              <w:jc w:val="left"/>
              <w:rPr>
                <w:vanish/>
                <w:sz w:val="16"/>
                <w:szCs w:val="16"/>
              </w:rPr>
            </w:pPr>
            <w:r w:rsidRPr="00782305">
              <w:rPr>
                <w:i/>
                <w:iCs/>
                <w:sz w:val="16"/>
                <w:szCs w:val="16"/>
              </w:rPr>
              <w:t xml:space="preserve">Cucumis sativus </w:t>
            </w:r>
            <w:r w:rsidRPr="00782305">
              <w:rPr>
                <w:sz w:val="16"/>
                <w:szCs w:val="16"/>
              </w:rPr>
              <w:t>L.</w:t>
            </w:r>
          </w:p>
        </w:tc>
      </w:tr>
      <w:tr w:rsidR="0016405F" w:rsidRPr="0061594C" w14:paraId="3087DE9D"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8442E4" w14:textId="77777777" w:rsidR="0044585D" w:rsidRDefault="0020712A">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06D622" w14:textId="77777777" w:rsidR="0044585D" w:rsidRDefault="0020712A">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519DC2" w14:textId="77777777" w:rsidR="0044585D" w:rsidRDefault="0020712A">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1DF94A" w14:textId="77777777" w:rsidR="0044585D" w:rsidRDefault="0020712A">
            <w:pPr>
              <w:jc w:val="left"/>
              <w:rPr>
                <w:rFonts w:cs="Arial"/>
                <w:color w:val="000000"/>
                <w:sz w:val="16"/>
                <w:szCs w:val="16"/>
              </w:rPr>
            </w:pPr>
            <w:r w:rsidRPr="00D8577A">
              <w:rPr>
                <w:rFonts w:cs="Arial"/>
                <w:color w:val="000000"/>
                <w:sz w:val="16"/>
                <w:szCs w:val="16"/>
              </w:rPr>
              <w:t>TG/65/4 Rev., TWV/57/21</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14F3F" w14:textId="77777777" w:rsidR="0044585D" w:rsidRDefault="0020712A">
            <w:pPr>
              <w:jc w:val="left"/>
              <w:rPr>
                <w:rFonts w:cs="Arial"/>
                <w:color w:val="000000"/>
                <w:sz w:val="16"/>
                <w:szCs w:val="16"/>
              </w:rPr>
            </w:pPr>
            <w:r w:rsidRPr="00EC4E1C">
              <w:rPr>
                <w:rFonts w:cs="Arial"/>
                <w:color w:val="000000"/>
                <w:sz w:val="16"/>
                <w:szCs w:val="16"/>
              </w:rPr>
              <w:t>Kohlrabi</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79E2AD" w14:textId="77777777" w:rsidR="0044585D" w:rsidRDefault="0020712A">
            <w:pPr>
              <w:jc w:val="left"/>
              <w:rPr>
                <w:rFonts w:cs="Arial"/>
                <w:color w:val="333333"/>
                <w:sz w:val="16"/>
                <w:szCs w:val="16"/>
              </w:rPr>
            </w:pPr>
            <w:r w:rsidRPr="006F5911">
              <w:rPr>
                <w:rFonts w:cs="Arial"/>
                <w:color w:val="000000"/>
                <w:sz w:val="16"/>
                <w:szCs w:val="16"/>
              </w:rPr>
              <w:t>Chou-rave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F9E8EF" w14:textId="77777777" w:rsidR="0044585D" w:rsidRDefault="0020712A">
            <w:pPr>
              <w:jc w:val="left"/>
              <w:rPr>
                <w:rFonts w:cs="Arial"/>
                <w:color w:val="333333"/>
                <w:sz w:val="16"/>
                <w:szCs w:val="16"/>
              </w:rPr>
            </w:pPr>
            <w:r w:rsidRPr="006F5911">
              <w:rPr>
                <w:rFonts w:cs="Arial"/>
                <w:color w:val="000000"/>
                <w:sz w:val="16"/>
                <w:szCs w:val="16"/>
              </w:rPr>
              <w:t>Kohlrabi</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69CEDA" w14:textId="77777777" w:rsidR="0044585D" w:rsidRDefault="0020712A">
            <w:pPr>
              <w:jc w:val="left"/>
              <w:rPr>
                <w:rFonts w:eastAsia="Arial"/>
                <w:i/>
                <w:iCs/>
                <w:color w:val="000000"/>
                <w:sz w:val="16"/>
                <w:szCs w:val="16"/>
              </w:rPr>
            </w:pPr>
            <w:r w:rsidRPr="006F5911">
              <w:rPr>
                <w:rFonts w:cs="Arial"/>
                <w:color w:val="000000"/>
                <w:sz w:val="16"/>
                <w:szCs w:val="16"/>
              </w:rPr>
              <w:t>Colinabo</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E313340" w14:textId="77777777" w:rsidR="0044585D" w:rsidRDefault="0020712A">
            <w:pPr>
              <w:jc w:val="left"/>
              <w:rPr>
                <w:vanish/>
              </w:rPr>
            </w:pPr>
            <w:r w:rsidRPr="00615D05">
              <w:rPr>
                <w:rFonts w:cs="Arial"/>
                <w:i/>
                <w:sz w:val="16"/>
                <w:szCs w:val="16"/>
                <w:lang w:val="it-IT"/>
              </w:rPr>
              <w:t xml:space="preserve">Brassica oleracea </w:t>
            </w:r>
            <w:r w:rsidRPr="00615D05">
              <w:rPr>
                <w:rFonts w:cs="Arial"/>
                <w:sz w:val="16"/>
                <w:szCs w:val="16"/>
                <w:lang w:val="it-IT"/>
              </w:rPr>
              <w:t xml:space="preserve">L. convar. </w:t>
            </w:r>
            <w:r w:rsidRPr="00615D05">
              <w:rPr>
                <w:rFonts w:cs="Arial"/>
                <w:i/>
                <w:sz w:val="16"/>
                <w:szCs w:val="16"/>
                <w:lang w:val="it-IT"/>
              </w:rPr>
              <w:t xml:space="preserve">acephala </w:t>
            </w:r>
            <w:r w:rsidRPr="00615D05">
              <w:rPr>
                <w:rFonts w:cs="Arial"/>
                <w:sz w:val="16"/>
                <w:szCs w:val="16"/>
                <w:lang w:val="it-IT"/>
              </w:rPr>
              <w:t xml:space="preserve">(DC.) Alef. var. </w:t>
            </w:r>
            <w:r w:rsidRPr="00615D05">
              <w:rPr>
                <w:rFonts w:cs="Arial"/>
                <w:i/>
                <w:sz w:val="16"/>
                <w:szCs w:val="16"/>
                <w:lang w:val="it-IT"/>
              </w:rPr>
              <w:t xml:space="preserve">gongylodes </w:t>
            </w:r>
            <w:r w:rsidRPr="00615D05">
              <w:rPr>
                <w:rFonts w:cs="Arial"/>
                <w:sz w:val="16"/>
                <w:szCs w:val="16"/>
                <w:lang w:val="it-IT"/>
              </w:rPr>
              <w:t>L. (</w:t>
            </w:r>
            <w:r w:rsidRPr="00615D05">
              <w:rPr>
                <w:rFonts w:cs="Arial"/>
                <w:i/>
                <w:sz w:val="16"/>
                <w:szCs w:val="16"/>
                <w:lang w:val="it-IT"/>
              </w:rPr>
              <w:t xml:space="preserve">Brassica oleracea </w:t>
            </w:r>
            <w:r w:rsidRPr="00615D05">
              <w:rPr>
                <w:rFonts w:cs="Arial"/>
                <w:sz w:val="16"/>
                <w:szCs w:val="16"/>
                <w:lang w:val="it-IT"/>
              </w:rPr>
              <w:t>L. Gongylodes-Gruppe</w:t>
            </w:r>
            <w:r>
              <w:rPr>
                <w:rFonts w:cs="Arial"/>
                <w:sz w:val="16"/>
                <w:szCs w:val="16"/>
                <w:lang w:val="it-IT"/>
              </w:rPr>
              <w:t>)</w:t>
            </w:r>
          </w:p>
        </w:tc>
      </w:tr>
      <w:tr w:rsidR="0016405F" w:rsidRPr="0061594C" w14:paraId="06A7FB63"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7407FF" w14:textId="77777777" w:rsidR="0044585D" w:rsidRDefault="0020712A">
            <w:pPr>
              <w:jc w:val="left"/>
              <w:rPr>
                <w:rFonts w:cs="Arial"/>
                <w:color w:val="000000"/>
                <w:sz w:val="16"/>
                <w:szCs w:val="16"/>
              </w:rPr>
            </w:pPr>
            <w:r w:rsidRPr="00EC4E1C">
              <w:rPr>
                <w:rFonts w:cs="Arial"/>
                <w:color w:val="000000"/>
                <w:sz w:val="16"/>
                <w:szCs w:val="16"/>
              </w:rPr>
              <w:t>FR</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63AF1B" w14:textId="77777777" w:rsidR="0044585D" w:rsidRDefault="0020712A">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41871C" w14:textId="77777777" w:rsidR="0044585D" w:rsidRDefault="0020712A">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E91104" w14:textId="77777777" w:rsidR="0044585D" w:rsidRDefault="0020712A">
            <w:pPr>
              <w:jc w:val="left"/>
              <w:rPr>
                <w:rFonts w:cs="Arial"/>
                <w:color w:val="000000"/>
                <w:sz w:val="16"/>
                <w:szCs w:val="16"/>
              </w:rPr>
            </w:pPr>
            <w:r w:rsidRPr="008219E6">
              <w:rPr>
                <w:rFonts w:cs="Arial"/>
                <w:color w:val="000000"/>
                <w:sz w:val="16"/>
                <w:szCs w:val="16"/>
              </w:rPr>
              <w:t>TG/13/11 Rev. 2</w:t>
            </w:r>
            <w:r>
              <w:rPr>
                <w:rFonts w:cs="Arial"/>
                <w:color w:val="000000"/>
                <w:sz w:val="16"/>
                <w:szCs w:val="16"/>
              </w:rPr>
              <w:t xml:space="preserve">, </w:t>
            </w:r>
            <w:r w:rsidRPr="00E8714B">
              <w:rPr>
                <w:rFonts w:cs="Arial"/>
                <w:color w:val="000000"/>
                <w:sz w:val="16"/>
                <w:szCs w:val="16"/>
              </w:rPr>
              <w:t>TWV/57/12</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3EAA1B" w14:textId="77777777" w:rsidR="0044585D" w:rsidRDefault="0020712A">
            <w:pPr>
              <w:jc w:val="left"/>
              <w:rPr>
                <w:rFonts w:cs="Arial"/>
                <w:color w:val="000000"/>
                <w:sz w:val="16"/>
                <w:szCs w:val="16"/>
              </w:rPr>
            </w:pPr>
            <w:r w:rsidRPr="00EC4E1C">
              <w:rPr>
                <w:rFonts w:cs="Arial"/>
                <w:color w:val="000000"/>
                <w:sz w:val="16"/>
                <w:szCs w:val="16"/>
              </w:rPr>
              <w:t>Kopfsalat</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10BDFA" w14:textId="77777777" w:rsidR="0044585D" w:rsidRDefault="0020712A">
            <w:pPr>
              <w:jc w:val="left"/>
              <w:rPr>
                <w:rFonts w:cs="Arial"/>
                <w:color w:val="333333"/>
                <w:sz w:val="16"/>
                <w:szCs w:val="16"/>
              </w:rPr>
            </w:pPr>
            <w:r w:rsidRPr="006F5911">
              <w:rPr>
                <w:rFonts w:cs="Arial"/>
                <w:color w:val="000000"/>
                <w:sz w:val="16"/>
                <w:szCs w:val="16"/>
              </w:rPr>
              <w:t>Laitue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54F683" w14:textId="77777777" w:rsidR="0044585D" w:rsidRDefault="0020712A">
            <w:pPr>
              <w:jc w:val="left"/>
              <w:rPr>
                <w:rFonts w:cs="Arial"/>
                <w:color w:val="333333"/>
                <w:sz w:val="16"/>
                <w:szCs w:val="16"/>
              </w:rPr>
            </w:pPr>
            <w:r w:rsidRPr="006F5911">
              <w:rPr>
                <w:rFonts w:cs="Arial"/>
                <w:color w:val="000000"/>
                <w:sz w:val="16"/>
                <w:szCs w:val="16"/>
              </w:rPr>
              <w:t>Salat</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81DF7F" w14:textId="77777777" w:rsidR="0044585D" w:rsidRDefault="0020712A">
            <w:pPr>
              <w:jc w:val="left"/>
              <w:rPr>
                <w:rFonts w:eastAsia="Arial"/>
                <w:i/>
                <w:iCs/>
                <w:color w:val="000000"/>
                <w:sz w:val="16"/>
                <w:szCs w:val="16"/>
              </w:rPr>
            </w:pPr>
            <w:r w:rsidRPr="006F5911">
              <w:rPr>
                <w:rFonts w:cs="Arial"/>
                <w:color w:val="000000"/>
                <w:sz w:val="16"/>
                <w:szCs w:val="16"/>
              </w:rPr>
              <w:t>Lechuga</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4367F828" w14:textId="77777777" w:rsidR="0044585D" w:rsidRDefault="0020712A">
            <w:pPr>
              <w:jc w:val="left"/>
              <w:rPr>
                <w:vanish/>
              </w:rPr>
            </w:pPr>
            <w:r w:rsidRPr="00615D05">
              <w:rPr>
                <w:rFonts w:cs="Arial"/>
                <w:i/>
                <w:sz w:val="16"/>
                <w:szCs w:val="16"/>
                <w:lang w:val="it-IT"/>
              </w:rPr>
              <w:t xml:space="preserve">Lactuca sativa </w:t>
            </w:r>
            <w:r w:rsidRPr="00615D05">
              <w:rPr>
                <w:rFonts w:cs="Arial"/>
                <w:sz w:val="16"/>
                <w:szCs w:val="16"/>
                <w:lang w:val="it-IT"/>
              </w:rPr>
              <w:t>L.</w:t>
            </w:r>
          </w:p>
        </w:tc>
      </w:tr>
      <w:tr w:rsidR="0016405F" w:rsidRPr="0061594C" w14:paraId="24932AB5"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63CB2B" w14:textId="77777777" w:rsidR="0044585D" w:rsidRDefault="0020712A">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763865" w14:textId="77777777" w:rsidR="0044585D" w:rsidRDefault="0020712A">
            <w:pPr>
              <w:jc w:val="left"/>
              <w:rPr>
                <w:rFonts w:cs="Arial"/>
                <w:color w:val="000000"/>
                <w:sz w:val="16"/>
                <w:szCs w:val="16"/>
              </w:rPr>
            </w:pPr>
            <w:r w:rsidRPr="00EC4E1C">
              <w:rPr>
                <w:rFonts w:cs="Arial"/>
                <w:color w:val="000000"/>
                <w:sz w:val="16"/>
                <w:szCs w:val="16"/>
              </w:rPr>
              <w:t>TWV/TWA</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5E3344" w14:textId="77777777" w:rsidR="0044585D" w:rsidRDefault="0020712A">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E17080" w14:textId="77777777" w:rsidR="0044585D" w:rsidRDefault="0020712A">
            <w:pPr>
              <w:jc w:val="left"/>
              <w:rPr>
                <w:rFonts w:cs="Arial"/>
                <w:color w:val="000000"/>
                <w:sz w:val="16"/>
                <w:szCs w:val="16"/>
              </w:rPr>
            </w:pPr>
            <w:r w:rsidRPr="00D8577A">
              <w:rPr>
                <w:rFonts w:cs="Arial"/>
                <w:color w:val="000000"/>
                <w:sz w:val="16"/>
                <w:szCs w:val="16"/>
              </w:rPr>
              <w:t xml:space="preserve">TG/2/7, </w:t>
            </w:r>
            <w:r w:rsidRPr="00D8577A">
              <w:rPr>
                <w:rFonts w:cs="Arial"/>
                <w:color w:val="000000"/>
                <w:sz w:val="16"/>
                <w:szCs w:val="16"/>
              </w:rPr>
              <w:br/>
              <w:t>TWV/57/4-TWA/52/4</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5AC33" w14:textId="77777777" w:rsidR="0044585D" w:rsidRDefault="0020712A">
            <w:pPr>
              <w:jc w:val="left"/>
              <w:rPr>
                <w:rFonts w:cs="Arial"/>
                <w:color w:val="000000"/>
                <w:sz w:val="16"/>
                <w:szCs w:val="16"/>
              </w:rPr>
            </w:pPr>
            <w:r w:rsidRPr="00EC4E1C">
              <w:rPr>
                <w:rFonts w:cs="Arial"/>
                <w:color w:val="000000"/>
                <w:sz w:val="16"/>
                <w:szCs w:val="16"/>
              </w:rPr>
              <w:t>Mais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CC083B" w14:textId="77777777" w:rsidR="0044585D" w:rsidRDefault="0020712A">
            <w:pPr>
              <w:jc w:val="left"/>
              <w:rPr>
                <w:rFonts w:cs="Arial"/>
                <w:color w:val="000000"/>
                <w:sz w:val="16"/>
                <w:szCs w:val="16"/>
              </w:rPr>
            </w:pPr>
            <w:r w:rsidRPr="00706D33">
              <w:rPr>
                <w:rFonts w:cs="Arial"/>
                <w:color w:val="000000"/>
                <w:sz w:val="16"/>
                <w:szCs w:val="16"/>
              </w:rPr>
              <w:t>Maïs</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6481E5" w14:textId="77777777" w:rsidR="0044585D" w:rsidRDefault="0020712A">
            <w:pPr>
              <w:jc w:val="left"/>
              <w:rPr>
                <w:rFonts w:cs="Arial"/>
                <w:color w:val="000000"/>
                <w:sz w:val="16"/>
                <w:szCs w:val="16"/>
              </w:rPr>
            </w:pPr>
            <w:r w:rsidRPr="00706D33">
              <w:rPr>
                <w:rFonts w:cs="Arial"/>
                <w:color w:val="000000"/>
                <w:sz w:val="16"/>
                <w:szCs w:val="16"/>
              </w:rPr>
              <w:t>Mais</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D80C73" w14:textId="77777777" w:rsidR="0044585D" w:rsidRDefault="0020712A">
            <w:pPr>
              <w:jc w:val="left"/>
              <w:rPr>
                <w:rFonts w:cs="Arial"/>
                <w:color w:val="000000"/>
                <w:sz w:val="16"/>
                <w:szCs w:val="16"/>
              </w:rPr>
            </w:pPr>
            <w:r w:rsidRPr="00706D33">
              <w:rPr>
                <w:rFonts w:cs="Arial"/>
                <w:color w:val="000000"/>
                <w:sz w:val="16"/>
                <w:szCs w:val="16"/>
              </w:rPr>
              <w:t>Maíz</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7E6284F2" w14:textId="77777777" w:rsidR="0044585D" w:rsidRDefault="0020712A">
            <w:pPr>
              <w:jc w:val="left"/>
              <w:rPr>
                <w:vanish/>
              </w:rPr>
            </w:pPr>
            <w:r w:rsidRPr="00E8714B">
              <w:rPr>
                <w:rFonts w:cs="Arial"/>
                <w:i/>
                <w:sz w:val="16"/>
                <w:szCs w:val="16"/>
                <w:lang w:val="fr-CH"/>
              </w:rPr>
              <w:t xml:space="preserve">Zea mays </w:t>
            </w:r>
            <w:r w:rsidRPr="00E8714B">
              <w:rPr>
                <w:rFonts w:cs="Arial"/>
                <w:sz w:val="16"/>
                <w:szCs w:val="16"/>
                <w:lang w:val="fr-CH"/>
              </w:rPr>
              <w:t>L.</w:t>
            </w:r>
          </w:p>
        </w:tc>
      </w:tr>
      <w:tr w:rsidR="0016405F" w:rsidRPr="0061594C" w14:paraId="001FB49E"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DA1FB8" w14:textId="77777777" w:rsidR="0044585D" w:rsidRDefault="0020712A">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FFB801" w14:textId="77777777" w:rsidR="0044585D" w:rsidRDefault="0020712A">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42AFE3" w14:textId="77777777" w:rsidR="0044585D" w:rsidRDefault="0020712A">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629A23" w14:textId="77777777" w:rsidR="0044585D" w:rsidRDefault="0020712A">
            <w:pPr>
              <w:jc w:val="left"/>
              <w:rPr>
                <w:rFonts w:cs="Arial"/>
                <w:color w:val="000000"/>
                <w:sz w:val="16"/>
                <w:szCs w:val="16"/>
              </w:rPr>
            </w:pPr>
            <w:r w:rsidRPr="00980ABE">
              <w:rPr>
                <w:rFonts w:cs="Arial"/>
                <w:color w:val="000000"/>
                <w:sz w:val="16"/>
                <w:szCs w:val="16"/>
              </w:rPr>
              <w:t>TG/7/10 Rev. 2</w:t>
            </w:r>
            <w:r>
              <w:rPr>
                <w:rFonts w:cs="Arial"/>
                <w:color w:val="000000"/>
                <w:sz w:val="16"/>
                <w:szCs w:val="16"/>
              </w:rPr>
              <w:t xml:space="preserve">, </w:t>
            </w:r>
            <w:r w:rsidRPr="00E8714B">
              <w:rPr>
                <w:rFonts w:cs="Arial"/>
                <w:color w:val="000000"/>
                <w:sz w:val="16"/>
                <w:szCs w:val="16"/>
              </w:rPr>
              <w:t>TWV/57/13</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C02886" w14:textId="77777777" w:rsidR="0044585D" w:rsidRDefault="0020712A">
            <w:pPr>
              <w:jc w:val="left"/>
              <w:rPr>
                <w:rFonts w:cs="Arial"/>
                <w:color w:val="000000"/>
                <w:sz w:val="16"/>
                <w:szCs w:val="16"/>
              </w:rPr>
            </w:pPr>
            <w:r w:rsidRPr="00EC4E1C">
              <w:rPr>
                <w:rFonts w:cs="Arial"/>
                <w:color w:val="000000"/>
                <w:sz w:val="16"/>
                <w:szCs w:val="16"/>
              </w:rPr>
              <w:t>Erbsen</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DF879A" w14:textId="77777777" w:rsidR="0044585D" w:rsidRDefault="0020712A">
            <w:pPr>
              <w:jc w:val="left"/>
              <w:rPr>
                <w:rFonts w:cs="Arial"/>
                <w:color w:val="000000"/>
                <w:sz w:val="16"/>
                <w:szCs w:val="16"/>
              </w:rPr>
            </w:pPr>
            <w:r w:rsidRPr="00706D33">
              <w:rPr>
                <w:rFonts w:cs="Arial"/>
                <w:color w:val="000000"/>
                <w:sz w:val="16"/>
                <w:szCs w:val="16"/>
              </w:rPr>
              <w:t>Pois</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620094" w14:textId="77777777" w:rsidR="0044585D" w:rsidRDefault="0020712A">
            <w:pPr>
              <w:jc w:val="left"/>
              <w:rPr>
                <w:rFonts w:cs="Arial"/>
                <w:color w:val="000000"/>
                <w:sz w:val="16"/>
                <w:szCs w:val="16"/>
              </w:rPr>
            </w:pPr>
            <w:r w:rsidRPr="00706D33">
              <w:rPr>
                <w:rFonts w:cs="Arial"/>
                <w:color w:val="000000"/>
                <w:sz w:val="16"/>
                <w:szCs w:val="16"/>
              </w:rPr>
              <w:t>Erbse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BCFB3E" w14:textId="77777777" w:rsidR="0044585D" w:rsidRDefault="0020712A">
            <w:pPr>
              <w:jc w:val="left"/>
              <w:rPr>
                <w:rFonts w:cs="Arial"/>
                <w:color w:val="000000"/>
                <w:sz w:val="16"/>
                <w:szCs w:val="16"/>
              </w:rPr>
            </w:pPr>
            <w:r w:rsidRPr="00706D33">
              <w:rPr>
                <w:rFonts w:cs="Arial"/>
                <w:color w:val="000000"/>
                <w:sz w:val="16"/>
                <w:szCs w:val="16"/>
              </w:rPr>
              <w:t>Guisante</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7FFF4C51" w14:textId="77777777" w:rsidR="0044585D" w:rsidRDefault="0020712A">
            <w:pPr>
              <w:jc w:val="left"/>
              <w:rPr>
                <w:vanish/>
              </w:rPr>
            </w:pPr>
            <w:r w:rsidRPr="00E8714B">
              <w:rPr>
                <w:i/>
                <w:sz w:val="16"/>
                <w:szCs w:val="16"/>
              </w:rPr>
              <w:t xml:space="preserve">Pisum sativum </w:t>
            </w:r>
            <w:r w:rsidRPr="00E8714B">
              <w:rPr>
                <w:sz w:val="16"/>
                <w:szCs w:val="16"/>
              </w:rPr>
              <w:t>L</w:t>
            </w:r>
            <w:r w:rsidRPr="00916327">
              <w:t>.</w:t>
            </w:r>
          </w:p>
        </w:tc>
      </w:tr>
      <w:tr w:rsidR="0016405F" w:rsidRPr="00F1129B" w14:paraId="346C4C35"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60C82B" w14:textId="77777777" w:rsidR="0044585D" w:rsidRDefault="0020712A">
            <w:pPr>
              <w:jc w:val="left"/>
              <w:rPr>
                <w:rFonts w:cs="Arial"/>
                <w:color w:val="000000"/>
                <w:sz w:val="16"/>
                <w:szCs w:val="16"/>
              </w:rPr>
            </w:pPr>
            <w:r w:rsidRPr="00F1129B">
              <w:rPr>
                <w:rFonts w:cs="Arial"/>
                <w:color w:val="000000"/>
                <w:sz w:val="16"/>
                <w:szCs w:val="16"/>
              </w:rPr>
              <w:t>TR</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EC115C" w14:textId="77777777" w:rsidR="0044585D" w:rsidRDefault="0020712A">
            <w:pPr>
              <w:jc w:val="left"/>
              <w:rPr>
                <w:rFonts w:cs="Arial"/>
                <w:color w:val="000000"/>
                <w:sz w:val="16"/>
                <w:szCs w:val="16"/>
              </w:rPr>
            </w:pPr>
            <w:r w:rsidRPr="00F1129B">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62C253" w14:textId="77777777" w:rsidR="0044585D" w:rsidRDefault="0020712A">
            <w:pPr>
              <w:jc w:val="left"/>
              <w:rPr>
                <w:rFonts w:cs="Arial"/>
                <w:color w:val="000000"/>
                <w:sz w:val="16"/>
                <w:szCs w:val="16"/>
              </w:rPr>
            </w:pPr>
            <w:r w:rsidRPr="00F1129B">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C5C412" w14:textId="77777777" w:rsidR="0044585D" w:rsidRDefault="0020712A">
            <w:pPr>
              <w:jc w:val="left"/>
              <w:rPr>
                <w:rFonts w:cs="Arial"/>
                <w:color w:val="000000"/>
                <w:sz w:val="16"/>
                <w:szCs w:val="16"/>
              </w:rPr>
            </w:pPr>
            <w:r w:rsidRPr="00782305">
              <w:rPr>
                <w:rFonts w:cs="Arial"/>
                <w:color w:val="000000"/>
                <w:sz w:val="16"/>
                <w:szCs w:val="16"/>
              </w:rPr>
              <w:t>TG/44/12(proj.3)</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FF98D2" w14:textId="77777777" w:rsidR="0044585D" w:rsidRDefault="0020712A">
            <w:pPr>
              <w:jc w:val="left"/>
              <w:rPr>
                <w:rFonts w:cs="Arial"/>
                <w:color w:val="000000"/>
                <w:sz w:val="16"/>
                <w:szCs w:val="16"/>
              </w:rPr>
            </w:pPr>
            <w:r w:rsidRPr="00F1129B">
              <w:rPr>
                <w:rFonts w:cs="Arial"/>
                <w:color w:val="000000"/>
                <w:sz w:val="16"/>
                <w:szCs w:val="16"/>
              </w:rPr>
              <w:t>Tomate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965F32" w14:textId="77777777" w:rsidR="0044585D" w:rsidRDefault="0020712A">
            <w:pPr>
              <w:jc w:val="left"/>
              <w:rPr>
                <w:rFonts w:cs="Arial"/>
                <w:color w:val="000000"/>
                <w:sz w:val="16"/>
                <w:szCs w:val="16"/>
              </w:rPr>
            </w:pPr>
            <w:r w:rsidRPr="00F1129B">
              <w:rPr>
                <w:rFonts w:cs="Arial"/>
                <w:color w:val="000000"/>
                <w:sz w:val="16"/>
                <w:szCs w:val="16"/>
              </w:rPr>
              <w:t>Tomate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CECFC4" w14:textId="77777777" w:rsidR="0044585D" w:rsidRDefault="0020712A">
            <w:pPr>
              <w:jc w:val="left"/>
              <w:rPr>
                <w:rFonts w:cs="Arial"/>
                <w:color w:val="000000"/>
                <w:sz w:val="16"/>
                <w:szCs w:val="16"/>
              </w:rPr>
            </w:pPr>
            <w:r w:rsidRPr="00F1129B">
              <w:rPr>
                <w:rFonts w:cs="Arial"/>
                <w:color w:val="000000"/>
                <w:sz w:val="16"/>
                <w:szCs w:val="16"/>
              </w:rPr>
              <w:t>Tomate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055A6F" w14:textId="77777777" w:rsidR="0044585D" w:rsidRDefault="0020712A">
            <w:pPr>
              <w:jc w:val="left"/>
              <w:rPr>
                <w:rFonts w:cs="Arial"/>
                <w:color w:val="000000"/>
                <w:sz w:val="16"/>
                <w:szCs w:val="16"/>
              </w:rPr>
            </w:pPr>
            <w:r w:rsidRPr="00F1129B">
              <w:rPr>
                <w:rFonts w:cs="Arial"/>
                <w:color w:val="000000"/>
                <w:sz w:val="16"/>
                <w:szCs w:val="16"/>
              </w:rPr>
              <w:t>Tomate</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1D6B3210" w14:textId="77777777" w:rsidR="0044585D" w:rsidRDefault="0020712A">
            <w:pPr>
              <w:jc w:val="left"/>
              <w:rPr>
                <w:vanish/>
                <w:sz w:val="16"/>
                <w:szCs w:val="16"/>
              </w:rPr>
            </w:pPr>
            <w:r w:rsidRPr="00D8577A">
              <w:rPr>
                <w:i/>
                <w:sz w:val="16"/>
                <w:szCs w:val="16"/>
                <w:lang w:val="it-IT"/>
              </w:rPr>
              <w:t xml:space="preserve">Solanum lycopersicum </w:t>
            </w:r>
            <w:r w:rsidRPr="00D8577A">
              <w:rPr>
                <w:sz w:val="16"/>
                <w:szCs w:val="16"/>
                <w:lang w:val="it-IT"/>
              </w:rPr>
              <w:t>L.</w:t>
            </w:r>
          </w:p>
        </w:tc>
      </w:tr>
      <w:tr w:rsidR="0016405F" w:rsidRPr="00F1129B" w14:paraId="33BE41BC"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B4502A" w14:textId="77777777" w:rsidR="0044585D" w:rsidRDefault="0020712A">
            <w:pPr>
              <w:jc w:val="left"/>
              <w:rPr>
                <w:rFonts w:cs="Arial"/>
                <w:color w:val="000000"/>
                <w:sz w:val="16"/>
                <w:szCs w:val="16"/>
              </w:rPr>
            </w:pPr>
            <w:r w:rsidRPr="00F1129B">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743CF7" w14:textId="77777777" w:rsidR="0044585D" w:rsidRDefault="0020712A">
            <w:pPr>
              <w:jc w:val="left"/>
              <w:rPr>
                <w:rFonts w:cs="Arial"/>
                <w:color w:val="000000"/>
                <w:sz w:val="16"/>
                <w:szCs w:val="16"/>
              </w:rPr>
            </w:pPr>
            <w:r w:rsidRPr="00F1129B">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3A42C" w14:textId="77777777" w:rsidR="0044585D" w:rsidRDefault="0020712A">
            <w:pPr>
              <w:jc w:val="left"/>
              <w:rPr>
                <w:rFonts w:cs="Arial"/>
                <w:color w:val="000000"/>
                <w:sz w:val="16"/>
                <w:szCs w:val="16"/>
              </w:rPr>
            </w:pPr>
            <w:r w:rsidRPr="00F1129B">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CE2107" w14:textId="77777777" w:rsidR="0044585D" w:rsidRDefault="0020712A">
            <w:pPr>
              <w:jc w:val="left"/>
              <w:rPr>
                <w:rFonts w:cs="Arial"/>
                <w:color w:val="000000"/>
                <w:sz w:val="16"/>
                <w:szCs w:val="16"/>
              </w:rPr>
            </w:pPr>
            <w:r w:rsidRPr="00782305">
              <w:rPr>
                <w:rFonts w:cs="Arial"/>
                <w:color w:val="000000"/>
                <w:sz w:val="16"/>
                <w:szCs w:val="16"/>
              </w:rPr>
              <w:t>TG/310/1</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D5B262" w14:textId="77777777" w:rsidR="0044585D" w:rsidRDefault="0020712A">
            <w:pPr>
              <w:jc w:val="left"/>
              <w:rPr>
                <w:rFonts w:cs="Arial"/>
                <w:color w:val="000000"/>
                <w:sz w:val="16"/>
                <w:szCs w:val="16"/>
              </w:rPr>
            </w:pPr>
            <w:r w:rsidRPr="00F1129B">
              <w:rPr>
                <w:rFonts w:cs="Arial"/>
                <w:color w:val="000000"/>
                <w:sz w:val="16"/>
                <w:szCs w:val="16"/>
              </w:rPr>
              <w:t>Aloe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290CDA" w14:textId="77777777" w:rsidR="0044585D" w:rsidRDefault="0020712A">
            <w:pPr>
              <w:jc w:val="left"/>
              <w:rPr>
                <w:rFonts w:cs="Arial"/>
                <w:color w:val="000000"/>
                <w:sz w:val="16"/>
                <w:szCs w:val="16"/>
              </w:rPr>
            </w:pPr>
            <w:r w:rsidRPr="00F1129B">
              <w:rPr>
                <w:rFonts w:cs="Arial"/>
                <w:color w:val="000000"/>
                <w:sz w:val="16"/>
                <w:szCs w:val="16"/>
              </w:rPr>
              <w:t>Aloès</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DEEA53" w14:textId="77777777" w:rsidR="0044585D" w:rsidRDefault="0020712A">
            <w:pPr>
              <w:jc w:val="left"/>
              <w:rPr>
                <w:rFonts w:cs="Arial"/>
                <w:color w:val="000000"/>
                <w:sz w:val="16"/>
                <w:szCs w:val="16"/>
              </w:rPr>
            </w:pPr>
            <w:r w:rsidRPr="00F1129B">
              <w:rPr>
                <w:rFonts w:cs="Arial"/>
                <w:color w:val="000000"/>
                <w:sz w:val="16"/>
                <w:szCs w:val="16"/>
              </w:rPr>
              <w:t>Aloe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D057E7" w14:textId="77777777" w:rsidR="0044585D" w:rsidRDefault="0020712A">
            <w:pPr>
              <w:jc w:val="left"/>
              <w:rPr>
                <w:rFonts w:cs="Arial"/>
                <w:color w:val="000000"/>
                <w:sz w:val="16"/>
                <w:szCs w:val="16"/>
              </w:rPr>
            </w:pPr>
            <w:r w:rsidRPr="00F1129B">
              <w:rPr>
                <w:rFonts w:cs="Arial"/>
                <w:color w:val="000000"/>
                <w:sz w:val="16"/>
                <w:szCs w:val="16"/>
              </w:rPr>
              <w:t>Aloe, Sábila</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0FC92C89" w14:textId="77777777" w:rsidR="0044585D" w:rsidRDefault="0020712A">
            <w:pPr>
              <w:jc w:val="left"/>
              <w:rPr>
                <w:vanish/>
                <w:sz w:val="16"/>
                <w:szCs w:val="16"/>
              </w:rPr>
            </w:pPr>
            <w:r w:rsidRPr="00D8577A">
              <w:rPr>
                <w:rFonts w:cs="Arial"/>
                <w:i/>
                <w:sz w:val="16"/>
                <w:szCs w:val="16"/>
              </w:rPr>
              <w:t xml:space="preserve">Aloe </w:t>
            </w:r>
            <w:r w:rsidRPr="00D8577A">
              <w:rPr>
                <w:rFonts w:cs="Arial"/>
                <w:sz w:val="16"/>
                <w:szCs w:val="16"/>
              </w:rPr>
              <w:t>L.</w:t>
            </w:r>
          </w:p>
        </w:tc>
      </w:tr>
      <w:tr w:rsidR="0016405F" w:rsidRPr="00F1129B" w14:paraId="5463F034"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ECAB74" w14:textId="77777777" w:rsidR="0044585D" w:rsidRDefault="0020712A">
            <w:pPr>
              <w:jc w:val="left"/>
              <w:rPr>
                <w:rFonts w:cs="Arial"/>
                <w:color w:val="000000"/>
                <w:sz w:val="16"/>
                <w:szCs w:val="16"/>
              </w:rPr>
            </w:pPr>
            <w:r w:rsidRPr="00F1129B">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A5909" w14:textId="77777777" w:rsidR="0044585D" w:rsidRDefault="0020712A">
            <w:pPr>
              <w:jc w:val="left"/>
              <w:rPr>
                <w:rFonts w:cs="Arial"/>
                <w:color w:val="000000"/>
                <w:sz w:val="16"/>
                <w:szCs w:val="16"/>
              </w:rPr>
            </w:pPr>
            <w:r w:rsidRPr="00F1129B">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B66438" w14:textId="77777777" w:rsidR="0044585D" w:rsidRDefault="0020712A">
            <w:pPr>
              <w:jc w:val="left"/>
              <w:rPr>
                <w:rFonts w:cs="Arial"/>
                <w:color w:val="000000"/>
                <w:sz w:val="16"/>
                <w:szCs w:val="16"/>
              </w:rPr>
            </w:pPr>
            <w:r w:rsidRPr="00F1129B">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2F89CA" w14:textId="77777777" w:rsidR="0044585D" w:rsidRDefault="0020712A">
            <w:pPr>
              <w:jc w:val="left"/>
              <w:rPr>
                <w:rFonts w:cs="Arial"/>
                <w:color w:val="000000"/>
                <w:sz w:val="16"/>
                <w:szCs w:val="16"/>
              </w:rPr>
            </w:pPr>
            <w:r w:rsidRPr="00782305">
              <w:rPr>
                <w:rFonts w:cs="Arial"/>
                <w:color w:val="000000"/>
                <w:sz w:val="16"/>
                <w:szCs w:val="16"/>
              </w:rPr>
              <w:t>TG/25/9</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C5F53C" w14:textId="77777777" w:rsidR="0044585D" w:rsidRDefault="0020712A">
            <w:pPr>
              <w:jc w:val="left"/>
              <w:rPr>
                <w:rFonts w:cs="Arial"/>
                <w:color w:val="000000"/>
                <w:sz w:val="16"/>
                <w:szCs w:val="16"/>
              </w:rPr>
            </w:pPr>
            <w:r w:rsidRPr="00F1129B">
              <w:rPr>
                <w:rFonts w:cs="Arial"/>
                <w:color w:val="000000"/>
                <w:sz w:val="16"/>
                <w:szCs w:val="16"/>
              </w:rPr>
              <w:t>Nelke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5DB32B" w14:textId="77777777" w:rsidR="0044585D" w:rsidRDefault="0020712A">
            <w:pPr>
              <w:jc w:val="left"/>
              <w:rPr>
                <w:rFonts w:cs="Arial"/>
                <w:color w:val="000000"/>
                <w:sz w:val="16"/>
                <w:szCs w:val="16"/>
              </w:rPr>
            </w:pPr>
            <w:r w:rsidRPr="00F1129B">
              <w:rPr>
                <w:rFonts w:cs="Arial"/>
                <w:color w:val="000000"/>
                <w:sz w:val="16"/>
                <w:szCs w:val="16"/>
              </w:rPr>
              <w:t>Oeillet</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AF778E" w14:textId="77777777" w:rsidR="0044585D" w:rsidRDefault="0020712A">
            <w:pPr>
              <w:jc w:val="left"/>
              <w:rPr>
                <w:rFonts w:cs="Arial"/>
                <w:color w:val="000000"/>
                <w:sz w:val="16"/>
                <w:szCs w:val="16"/>
              </w:rPr>
            </w:pPr>
            <w:r w:rsidRPr="00F1129B">
              <w:rPr>
                <w:rFonts w:cs="Arial"/>
                <w:color w:val="000000"/>
                <w:sz w:val="16"/>
                <w:szCs w:val="16"/>
              </w:rPr>
              <w:t>Nelke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8A2AAB" w14:textId="77777777" w:rsidR="0044585D" w:rsidRDefault="0020712A">
            <w:pPr>
              <w:jc w:val="left"/>
              <w:rPr>
                <w:rFonts w:cs="Arial"/>
                <w:color w:val="000000"/>
                <w:sz w:val="16"/>
                <w:szCs w:val="16"/>
              </w:rPr>
            </w:pPr>
            <w:r w:rsidRPr="00F1129B">
              <w:rPr>
                <w:rFonts w:cs="Arial"/>
                <w:color w:val="000000"/>
                <w:sz w:val="16"/>
                <w:szCs w:val="16"/>
              </w:rPr>
              <w:t>Clavel</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5B93E924" w14:textId="77777777" w:rsidR="0044585D" w:rsidRDefault="0020712A">
            <w:pPr>
              <w:jc w:val="left"/>
              <w:rPr>
                <w:vanish/>
                <w:sz w:val="16"/>
                <w:szCs w:val="16"/>
              </w:rPr>
            </w:pPr>
            <w:r w:rsidRPr="00D8577A">
              <w:rPr>
                <w:i/>
                <w:sz w:val="16"/>
                <w:szCs w:val="16"/>
              </w:rPr>
              <w:t xml:space="preserve">Dianthus </w:t>
            </w:r>
            <w:r w:rsidRPr="00D8577A">
              <w:rPr>
                <w:sz w:val="16"/>
                <w:szCs w:val="16"/>
              </w:rPr>
              <w:t>L.</w:t>
            </w:r>
          </w:p>
        </w:tc>
      </w:tr>
      <w:tr w:rsidR="0016405F" w:rsidRPr="00F1129B" w14:paraId="31E3F9E2"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02EAD6" w14:textId="77777777" w:rsidR="0044585D" w:rsidRDefault="0020712A">
            <w:pPr>
              <w:jc w:val="left"/>
              <w:rPr>
                <w:rFonts w:cs="Arial"/>
                <w:color w:val="000000"/>
                <w:sz w:val="16"/>
                <w:szCs w:val="16"/>
              </w:rPr>
            </w:pPr>
            <w:r w:rsidRPr="00F1129B">
              <w:rPr>
                <w:rFonts w:cs="Arial"/>
                <w:color w:val="000000"/>
                <w:sz w:val="16"/>
                <w:szCs w:val="16"/>
              </w:rPr>
              <w:t>AU, NZ</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F7D575" w14:textId="77777777" w:rsidR="0044585D" w:rsidRDefault="0020712A">
            <w:pPr>
              <w:jc w:val="left"/>
              <w:rPr>
                <w:rFonts w:cs="Arial"/>
                <w:color w:val="000000"/>
                <w:sz w:val="16"/>
                <w:szCs w:val="16"/>
              </w:rPr>
            </w:pPr>
            <w:r w:rsidRPr="00F1129B">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C4A873" w14:textId="77777777" w:rsidR="0044585D" w:rsidRDefault="0020712A">
            <w:pPr>
              <w:jc w:val="left"/>
              <w:rPr>
                <w:rFonts w:cs="Arial"/>
                <w:color w:val="000000"/>
                <w:sz w:val="16"/>
                <w:szCs w:val="16"/>
              </w:rPr>
            </w:pPr>
            <w:r w:rsidRPr="00F1129B">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7EE711" w14:textId="77777777" w:rsidR="0044585D" w:rsidRDefault="0020712A">
            <w:pPr>
              <w:jc w:val="left"/>
              <w:rPr>
                <w:rFonts w:cs="Arial"/>
                <w:color w:val="000000"/>
                <w:sz w:val="16"/>
                <w:szCs w:val="16"/>
              </w:rPr>
            </w:pPr>
            <w:r w:rsidRPr="00782305">
              <w:rPr>
                <w:rFonts w:cs="Arial"/>
                <w:color w:val="000000"/>
                <w:sz w:val="16"/>
                <w:szCs w:val="16"/>
              </w:rPr>
              <w:t>TG/137/5</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736639" w14:textId="77777777" w:rsidR="0044585D" w:rsidRDefault="0020712A">
            <w:pPr>
              <w:jc w:val="left"/>
              <w:rPr>
                <w:rFonts w:cs="Arial"/>
                <w:color w:val="000000"/>
                <w:sz w:val="16"/>
                <w:szCs w:val="16"/>
              </w:rPr>
            </w:pPr>
            <w:r w:rsidRPr="00F1129B">
              <w:rPr>
                <w:rFonts w:cs="Arial"/>
                <w:color w:val="000000"/>
                <w:sz w:val="16"/>
                <w:szCs w:val="16"/>
              </w:rPr>
              <w:t>Blaubeere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256A9B" w14:textId="77777777" w:rsidR="0044585D" w:rsidRDefault="0020712A">
            <w:pPr>
              <w:jc w:val="left"/>
              <w:rPr>
                <w:rFonts w:cs="Arial"/>
                <w:color w:val="000000"/>
                <w:sz w:val="16"/>
                <w:szCs w:val="16"/>
              </w:rPr>
            </w:pPr>
            <w:r w:rsidRPr="00F1129B">
              <w:rPr>
                <w:rFonts w:cs="Arial"/>
                <w:color w:val="000000"/>
                <w:sz w:val="16"/>
                <w:szCs w:val="16"/>
              </w:rPr>
              <w:t>Myrtille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77843D" w14:textId="77777777" w:rsidR="0044585D" w:rsidRDefault="0020712A">
            <w:pPr>
              <w:jc w:val="left"/>
              <w:rPr>
                <w:rFonts w:cs="Arial"/>
                <w:color w:val="000000"/>
                <w:sz w:val="16"/>
                <w:szCs w:val="16"/>
              </w:rPr>
            </w:pPr>
            <w:r w:rsidRPr="00F1129B">
              <w:rPr>
                <w:rFonts w:cs="Arial"/>
                <w:color w:val="000000"/>
                <w:sz w:val="16"/>
                <w:szCs w:val="16"/>
              </w:rPr>
              <w:t>Heidelbeere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190063" w14:textId="77777777" w:rsidR="0044585D" w:rsidRDefault="0020712A">
            <w:pPr>
              <w:jc w:val="left"/>
              <w:rPr>
                <w:rFonts w:cs="Arial"/>
                <w:color w:val="000000"/>
                <w:sz w:val="16"/>
                <w:szCs w:val="16"/>
              </w:rPr>
            </w:pPr>
            <w:r w:rsidRPr="00F1129B">
              <w:rPr>
                <w:rFonts w:cs="Arial"/>
                <w:color w:val="000000"/>
                <w:sz w:val="16"/>
                <w:szCs w:val="16"/>
              </w:rPr>
              <w:t>Arándano americano</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3130A2D8" w14:textId="77777777" w:rsidR="0044585D" w:rsidRDefault="0020712A">
            <w:pPr>
              <w:jc w:val="left"/>
              <w:rPr>
                <w:vanish/>
              </w:rPr>
            </w:pPr>
            <w:r w:rsidRPr="00976C76">
              <w:rPr>
                <w:i/>
                <w:iCs/>
                <w:sz w:val="16"/>
                <w:szCs w:val="16"/>
              </w:rPr>
              <w:t xml:space="preserve">Vaccinium angustifolium x Vaccinium myrsinites x Vaccinium corymbosum; Vaccinium angustifolium </w:t>
            </w:r>
            <w:r w:rsidRPr="00976C76">
              <w:rPr>
                <w:sz w:val="16"/>
                <w:szCs w:val="16"/>
              </w:rPr>
              <w:t>Aiton</w:t>
            </w:r>
            <w:r w:rsidRPr="00976C76">
              <w:rPr>
                <w:i/>
                <w:iCs/>
                <w:sz w:val="16"/>
                <w:szCs w:val="16"/>
              </w:rPr>
              <w:t xml:space="preserve">; Hybriden zwischen Vaccinium corymbosum und Vaccinium angustifolium; Vaccinium corymbosum x Vaccinium angustifolium x Vaccinium virgatum; </w:t>
            </w:r>
            <w:r w:rsidRPr="00976C76">
              <w:rPr>
                <w:sz w:val="16"/>
                <w:szCs w:val="16"/>
              </w:rPr>
              <w:t xml:space="preserve">Hybriden zwischen </w:t>
            </w:r>
            <w:r w:rsidRPr="00976C76">
              <w:rPr>
                <w:i/>
                <w:iCs/>
                <w:sz w:val="16"/>
                <w:szCs w:val="16"/>
              </w:rPr>
              <w:t xml:space="preserve">Vaccinium corymbosum </w:t>
            </w:r>
            <w:r w:rsidRPr="00976C76">
              <w:rPr>
                <w:sz w:val="16"/>
                <w:szCs w:val="16"/>
              </w:rPr>
              <w:t xml:space="preserve">L. </w:t>
            </w:r>
            <w:r w:rsidRPr="00976C76">
              <w:rPr>
                <w:i/>
                <w:iCs/>
                <w:sz w:val="16"/>
                <w:szCs w:val="16"/>
              </w:rPr>
              <w:t xml:space="preserve">und Vaccinium darrowii </w:t>
            </w:r>
            <w:r w:rsidRPr="00976C76">
              <w:rPr>
                <w:sz w:val="16"/>
                <w:szCs w:val="16"/>
              </w:rPr>
              <w:t>Camp</w:t>
            </w:r>
            <w:r w:rsidRPr="00976C76">
              <w:rPr>
                <w:i/>
                <w:iCs/>
                <w:sz w:val="16"/>
                <w:szCs w:val="16"/>
              </w:rPr>
              <w:t xml:space="preserve">; Vaccinium corymbosum </w:t>
            </w:r>
            <w:r w:rsidRPr="00976C76">
              <w:rPr>
                <w:sz w:val="16"/>
                <w:szCs w:val="16"/>
              </w:rPr>
              <w:t>L</w:t>
            </w:r>
            <w:r w:rsidRPr="00976C76">
              <w:rPr>
                <w:i/>
                <w:iCs/>
                <w:sz w:val="16"/>
                <w:szCs w:val="16"/>
              </w:rPr>
              <w:t>.; V</w:t>
            </w:r>
            <w:r w:rsidR="00CB7342">
              <w:rPr>
                <w:i/>
                <w:iCs/>
                <w:sz w:val="16"/>
                <w:szCs w:val="16"/>
              </w:rPr>
              <w:t xml:space="preserve">. </w:t>
            </w:r>
            <w:r w:rsidRPr="00976C76">
              <w:rPr>
                <w:i/>
                <w:iCs/>
                <w:sz w:val="16"/>
                <w:szCs w:val="16"/>
              </w:rPr>
              <w:t xml:space="preserve">darrowii </w:t>
            </w:r>
            <w:r w:rsidRPr="00976C76">
              <w:rPr>
                <w:sz w:val="16"/>
                <w:szCs w:val="16"/>
              </w:rPr>
              <w:t>Camp</w:t>
            </w:r>
            <w:r w:rsidRPr="00976C76">
              <w:rPr>
                <w:i/>
                <w:iCs/>
                <w:sz w:val="16"/>
                <w:szCs w:val="16"/>
              </w:rPr>
              <w:t>; V</w:t>
            </w:r>
            <w:r w:rsidR="00CB7342">
              <w:rPr>
                <w:i/>
                <w:iCs/>
                <w:sz w:val="16"/>
                <w:szCs w:val="16"/>
              </w:rPr>
              <w:t xml:space="preserve">. </w:t>
            </w:r>
            <w:r w:rsidRPr="00976C76">
              <w:rPr>
                <w:i/>
                <w:iCs/>
                <w:sz w:val="16"/>
                <w:szCs w:val="16"/>
              </w:rPr>
              <w:t xml:space="preserve">formosum </w:t>
            </w:r>
            <w:r w:rsidRPr="00976C76">
              <w:rPr>
                <w:sz w:val="16"/>
                <w:szCs w:val="16"/>
              </w:rPr>
              <w:t>Andrews</w:t>
            </w:r>
            <w:r w:rsidRPr="00976C76">
              <w:rPr>
                <w:i/>
                <w:iCs/>
                <w:sz w:val="16"/>
                <w:szCs w:val="16"/>
              </w:rPr>
              <w:t xml:space="preserve">; Vaccinium myrtilloides </w:t>
            </w:r>
            <w:r w:rsidRPr="00976C76">
              <w:rPr>
                <w:sz w:val="16"/>
                <w:szCs w:val="16"/>
              </w:rPr>
              <w:t>Michx</w:t>
            </w:r>
            <w:r w:rsidRPr="00976C76">
              <w:rPr>
                <w:i/>
                <w:iCs/>
                <w:sz w:val="16"/>
                <w:szCs w:val="16"/>
              </w:rPr>
              <w:t xml:space="preserve">.; </w:t>
            </w:r>
            <w:r w:rsidR="00CB7342">
              <w:rPr>
                <w:i/>
                <w:iCs/>
                <w:sz w:val="16"/>
                <w:szCs w:val="16"/>
              </w:rPr>
              <w:t xml:space="preserve">V. </w:t>
            </w:r>
            <w:r w:rsidRPr="00976C76">
              <w:rPr>
                <w:i/>
                <w:iCs/>
                <w:sz w:val="16"/>
                <w:szCs w:val="16"/>
              </w:rPr>
              <w:t xml:space="preserve">myrtillus </w:t>
            </w:r>
            <w:r w:rsidRPr="00976C76">
              <w:rPr>
                <w:sz w:val="16"/>
                <w:szCs w:val="16"/>
              </w:rPr>
              <w:t>L</w:t>
            </w:r>
            <w:r w:rsidRPr="00976C76">
              <w:rPr>
                <w:i/>
                <w:iCs/>
                <w:sz w:val="16"/>
                <w:szCs w:val="16"/>
              </w:rPr>
              <w:t>.; V</w:t>
            </w:r>
            <w:r w:rsidR="00925FD8">
              <w:rPr>
                <w:i/>
                <w:iCs/>
                <w:sz w:val="16"/>
                <w:szCs w:val="16"/>
              </w:rPr>
              <w:t xml:space="preserve">. </w:t>
            </w:r>
            <w:r w:rsidRPr="00976C76">
              <w:rPr>
                <w:i/>
                <w:iCs/>
                <w:sz w:val="16"/>
                <w:szCs w:val="16"/>
              </w:rPr>
              <w:t xml:space="preserve">simulatum </w:t>
            </w:r>
            <w:r w:rsidRPr="00976C76">
              <w:rPr>
                <w:sz w:val="16"/>
                <w:szCs w:val="16"/>
              </w:rPr>
              <w:t>Small</w:t>
            </w:r>
            <w:r w:rsidRPr="00976C76">
              <w:rPr>
                <w:i/>
                <w:iCs/>
                <w:sz w:val="16"/>
                <w:szCs w:val="16"/>
              </w:rPr>
              <w:t>; V</w:t>
            </w:r>
            <w:r w:rsidR="00925FD8">
              <w:rPr>
                <w:i/>
                <w:iCs/>
                <w:sz w:val="16"/>
                <w:szCs w:val="16"/>
              </w:rPr>
              <w:t xml:space="preserve">. </w:t>
            </w:r>
            <w:r w:rsidRPr="00976C76">
              <w:rPr>
                <w:i/>
                <w:iCs/>
                <w:sz w:val="16"/>
                <w:szCs w:val="16"/>
              </w:rPr>
              <w:t xml:space="preserve">uliginosum </w:t>
            </w:r>
            <w:r w:rsidRPr="00976C76">
              <w:rPr>
                <w:sz w:val="16"/>
                <w:szCs w:val="16"/>
              </w:rPr>
              <w:t>L</w:t>
            </w:r>
            <w:r w:rsidRPr="00976C76">
              <w:rPr>
                <w:i/>
                <w:iCs/>
                <w:sz w:val="16"/>
                <w:szCs w:val="16"/>
              </w:rPr>
              <w:t>.; V</w:t>
            </w:r>
            <w:r w:rsidR="00925FD8">
              <w:rPr>
                <w:i/>
                <w:iCs/>
                <w:sz w:val="16"/>
                <w:szCs w:val="16"/>
              </w:rPr>
              <w:t xml:space="preserve">. </w:t>
            </w:r>
            <w:r w:rsidRPr="00976C76">
              <w:rPr>
                <w:i/>
                <w:iCs/>
                <w:sz w:val="16"/>
                <w:szCs w:val="16"/>
              </w:rPr>
              <w:t xml:space="preserve">virgatum </w:t>
            </w:r>
            <w:r w:rsidRPr="00976C76">
              <w:rPr>
                <w:sz w:val="16"/>
                <w:szCs w:val="16"/>
              </w:rPr>
              <w:t>Aiton</w:t>
            </w:r>
          </w:p>
        </w:tc>
      </w:tr>
      <w:tr w:rsidR="0016405F" w:rsidRPr="00F1129B" w14:paraId="3D14723D"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F61C89" w14:textId="77777777" w:rsidR="0044585D" w:rsidRDefault="0020712A">
            <w:pPr>
              <w:jc w:val="left"/>
              <w:rPr>
                <w:rFonts w:cs="Arial"/>
                <w:color w:val="000000"/>
                <w:sz w:val="16"/>
                <w:szCs w:val="16"/>
              </w:rPr>
            </w:pPr>
            <w:r w:rsidRPr="00F1129B">
              <w:rPr>
                <w:rFonts w:cs="Arial"/>
                <w:color w:val="000000"/>
                <w:sz w:val="16"/>
                <w:szCs w:val="16"/>
              </w:rPr>
              <w:lastRenderedPageBreak/>
              <w:t>ES</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B1678C" w14:textId="77777777" w:rsidR="0044585D" w:rsidRDefault="0020712A">
            <w:pPr>
              <w:jc w:val="left"/>
              <w:rPr>
                <w:rFonts w:cs="Arial"/>
                <w:color w:val="000000"/>
                <w:sz w:val="16"/>
                <w:szCs w:val="16"/>
              </w:rPr>
            </w:pPr>
            <w:r w:rsidRPr="00F1129B">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E2D0B" w14:textId="77777777" w:rsidR="0044585D" w:rsidRDefault="0020712A">
            <w:pPr>
              <w:jc w:val="left"/>
              <w:rPr>
                <w:rFonts w:cs="Arial"/>
                <w:color w:val="000000"/>
                <w:sz w:val="16"/>
                <w:szCs w:val="16"/>
              </w:rPr>
            </w:pPr>
            <w:r w:rsidRPr="00F1129B">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72C7E8" w14:textId="77777777" w:rsidR="0044585D" w:rsidRDefault="0020712A">
            <w:pPr>
              <w:jc w:val="left"/>
              <w:rPr>
                <w:rFonts w:cs="Arial"/>
                <w:color w:val="000000"/>
                <w:sz w:val="16"/>
                <w:szCs w:val="16"/>
              </w:rPr>
            </w:pPr>
            <w:r w:rsidRPr="00F1129B">
              <w:rPr>
                <w:rFonts w:cs="Arial"/>
                <w:color w:val="000000"/>
                <w:sz w:val="16"/>
                <w:szCs w:val="16"/>
              </w:rPr>
              <w:t xml:space="preserve">TG/202/1 Rev. </w:t>
            </w:r>
            <w:r>
              <w:rPr>
                <w:rFonts w:cs="Arial"/>
                <w:color w:val="000000"/>
                <w:sz w:val="16"/>
                <w:szCs w:val="16"/>
              </w:rPr>
              <w:t>2</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BB8A4" w14:textId="77777777" w:rsidR="0044585D" w:rsidRDefault="0020712A">
            <w:pPr>
              <w:jc w:val="left"/>
              <w:rPr>
                <w:rFonts w:cs="Arial"/>
                <w:color w:val="000000"/>
                <w:sz w:val="16"/>
                <w:szCs w:val="16"/>
              </w:rPr>
            </w:pPr>
            <w:r w:rsidRPr="00F1129B">
              <w:rPr>
                <w:rFonts w:cs="Arial"/>
                <w:color w:val="000000"/>
                <w:sz w:val="16"/>
                <w:szCs w:val="16"/>
              </w:rPr>
              <w:t>Orangen (Citrus L. - Gruppe 2)</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974F9C" w14:textId="77777777" w:rsidR="0044585D" w:rsidRDefault="0020712A">
            <w:pPr>
              <w:jc w:val="left"/>
              <w:rPr>
                <w:rFonts w:cs="Arial"/>
                <w:color w:val="333333"/>
                <w:sz w:val="16"/>
                <w:szCs w:val="16"/>
              </w:rPr>
            </w:pPr>
            <w:r w:rsidRPr="00F1129B">
              <w:rPr>
                <w:rFonts w:cs="Arial"/>
                <w:color w:val="000000"/>
                <w:sz w:val="16"/>
                <w:szCs w:val="16"/>
              </w:rPr>
              <w:t>Oranger (Citrus L. - Gruppe 2)</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D5D9F5" w14:textId="77777777" w:rsidR="0044585D" w:rsidRDefault="0020712A">
            <w:pPr>
              <w:jc w:val="left"/>
              <w:rPr>
                <w:rFonts w:cs="Arial"/>
                <w:color w:val="333333"/>
                <w:sz w:val="16"/>
                <w:szCs w:val="16"/>
              </w:rPr>
            </w:pPr>
            <w:r w:rsidRPr="00F1129B">
              <w:rPr>
                <w:rFonts w:cs="Arial"/>
                <w:color w:val="000000"/>
                <w:sz w:val="16"/>
                <w:szCs w:val="16"/>
              </w:rPr>
              <w:t>Orangen (Citrus L., Gruppe 2)</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174E05" w14:textId="77777777" w:rsidR="0044585D" w:rsidRDefault="0020712A">
            <w:pPr>
              <w:jc w:val="left"/>
              <w:rPr>
                <w:rFonts w:eastAsia="Arial"/>
                <w:i/>
                <w:iCs/>
                <w:color w:val="000000"/>
                <w:sz w:val="16"/>
                <w:szCs w:val="16"/>
              </w:rPr>
            </w:pPr>
            <w:r w:rsidRPr="00F1129B">
              <w:rPr>
                <w:rFonts w:cs="Arial"/>
                <w:color w:val="000000"/>
                <w:sz w:val="16"/>
                <w:szCs w:val="16"/>
              </w:rPr>
              <w:t>Naranjo (Citrus L. - Grupo 2)</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6718CA44" w14:textId="77777777" w:rsidR="0044585D" w:rsidRDefault="0020712A">
            <w:pPr>
              <w:jc w:val="left"/>
              <w:rPr>
                <w:vanish/>
                <w:sz w:val="16"/>
                <w:szCs w:val="16"/>
              </w:rPr>
            </w:pPr>
            <w:r w:rsidRPr="00782305">
              <w:rPr>
                <w:i/>
                <w:iCs/>
                <w:sz w:val="16"/>
                <w:szCs w:val="16"/>
              </w:rPr>
              <w:t xml:space="preserve">Citrus </w:t>
            </w:r>
            <w:r w:rsidRPr="00782305">
              <w:rPr>
                <w:sz w:val="16"/>
                <w:szCs w:val="16"/>
              </w:rPr>
              <w:t>L. - Gruppe 2</w:t>
            </w:r>
          </w:p>
        </w:tc>
      </w:tr>
      <w:tr w:rsidR="0016405F" w:rsidRPr="00F1129B" w14:paraId="7D177A84"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6F5857" w14:textId="77777777" w:rsidR="0044585D" w:rsidRDefault="0020712A">
            <w:pPr>
              <w:jc w:val="left"/>
              <w:rPr>
                <w:rFonts w:cs="Arial"/>
                <w:color w:val="000000"/>
                <w:sz w:val="16"/>
                <w:szCs w:val="16"/>
              </w:rPr>
            </w:pPr>
            <w:r w:rsidRPr="00F1129B">
              <w:rPr>
                <w:rFonts w:cs="Arial"/>
                <w:color w:val="000000"/>
                <w:sz w:val="16"/>
                <w:szCs w:val="16"/>
              </w:rPr>
              <w:t>ES</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9CD4B3" w14:textId="77777777" w:rsidR="0044585D" w:rsidRDefault="0020712A">
            <w:pPr>
              <w:jc w:val="left"/>
              <w:rPr>
                <w:rFonts w:cs="Arial"/>
                <w:color w:val="000000"/>
                <w:sz w:val="16"/>
                <w:szCs w:val="16"/>
              </w:rPr>
            </w:pPr>
            <w:r w:rsidRPr="00F1129B">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98C1B9" w14:textId="77777777" w:rsidR="0044585D" w:rsidRDefault="0020712A">
            <w:pPr>
              <w:jc w:val="left"/>
              <w:rPr>
                <w:rFonts w:cs="Arial"/>
                <w:color w:val="000000"/>
                <w:sz w:val="16"/>
                <w:szCs w:val="16"/>
              </w:rPr>
            </w:pPr>
            <w:r w:rsidRPr="00F1129B">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4CC93A" w14:textId="77777777" w:rsidR="0044585D" w:rsidRDefault="0020712A">
            <w:pPr>
              <w:jc w:val="left"/>
              <w:rPr>
                <w:rFonts w:cs="Arial"/>
                <w:color w:val="000000"/>
                <w:sz w:val="16"/>
                <w:szCs w:val="16"/>
              </w:rPr>
            </w:pPr>
            <w:r w:rsidRPr="00F1129B">
              <w:rPr>
                <w:rFonts w:cs="Arial"/>
                <w:color w:val="000000"/>
                <w:sz w:val="16"/>
                <w:szCs w:val="16"/>
              </w:rPr>
              <w:t>TG/204/1 Rev. 2</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D062A6" w14:textId="77777777" w:rsidR="0044585D" w:rsidRPr="001B7BBF" w:rsidRDefault="0020712A">
            <w:pPr>
              <w:jc w:val="left"/>
              <w:rPr>
                <w:rFonts w:cs="Arial"/>
                <w:color w:val="000000"/>
                <w:sz w:val="16"/>
                <w:szCs w:val="16"/>
                <w:lang w:val="de-DE"/>
              </w:rPr>
            </w:pPr>
            <w:r w:rsidRPr="001B7BBF">
              <w:rPr>
                <w:rFonts w:cs="Arial"/>
                <w:color w:val="000000"/>
                <w:sz w:val="16"/>
                <w:szCs w:val="16"/>
                <w:lang w:val="de-DE"/>
              </w:rPr>
              <w:t>Pampelmuse (Grapefruit und) (Citrus L. - Gruppe 4)</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657D6D" w14:textId="77777777" w:rsidR="0044585D" w:rsidRDefault="0020712A">
            <w:pPr>
              <w:jc w:val="left"/>
              <w:rPr>
                <w:rFonts w:cs="Arial"/>
                <w:color w:val="333333"/>
                <w:sz w:val="16"/>
                <w:szCs w:val="16"/>
                <w:lang w:val="fr-FR"/>
              </w:rPr>
            </w:pPr>
            <w:r w:rsidRPr="008B1E40">
              <w:rPr>
                <w:rFonts w:cs="Arial"/>
                <w:color w:val="000000"/>
                <w:sz w:val="16"/>
                <w:szCs w:val="16"/>
                <w:lang w:val="fr-FR"/>
              </w:rPr>
              <w:t xml:space="preserve">Pomelo </w:t>
            </w:r>
            <w:proofErr w:type="spellStart"/>
            <w:r w:rsidRPr="008B1E40">
              <w:rPr>
                <w:rFonts w:cs="Arial"/>
                <w:color w:val="000000"/>
                <w:sz w:val="16"/>
                <w:szCs w:val="16"/>
                <w:lang w:val="fr-FR"/>
              </w:rPr>
              <w:t>und</w:t>
            </w:r>
            <w:proofErr w:type="spellEnd"/>
            <w:r w:rsidRPr="008B1E40">
              <w:rPr>
                <w:rFonts w:cs="Arial"/>
                <w:color w:val="000000"/>
                <w:sz w:val="16"/>
                <w:szCs w:val="16"/>
                <w:lang w:val="fr-FR"/>
              </w:rPr>
              <w:t xml:space="preserve"> Pamplemoussier (Citrus L. - Groupe 4)</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89BA01" w14:textId="77777777" w:rsidR="0044585D" w:rsidRDefault="0020712A">
            <w:pPr>
              <w:jc w:val="left"/>
              <w:rPr>
                <w:rFonts w:cs="Arial"/>
                <w:color w:val="333333"/>
                <w:sz w:val="16"/>
                <w:szCs w:val="16"/>
                <w:lang w:val="de-DE"/>
              </w:rPr>
            </w:pPr>
            <w:r w:rsidRPr="008B1E40">
              <w:rPr>
                <w:rFonts w:cs="Arial"/>
                <w:color w:val="000000"/>
                <w:sz w:val="16"/>
                <w:szCs w:val="16"/>
                <w:lang w:val="de-DE"/>
              </w:rPr>
              <w:t>Pampelmuse (Grapefruit und) (Zitrus - Gruppe 4)</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B1987F" w14:textId="77777777" w:rsidR="0044585D" w:rsidRDefault="0020712A">
            <w:pPr>
              <w:jc w:val="left"/>
              <w:rPr>
                <w:rFonts w:eastAsia="Arial"/>
                <w:i/>
                <w:iCs/>
                <w:color w:val="000000"/>
                <w:sz w:val="16"/>
                <w:szCs w:val="16"/>
                <w:lang w:val="es-ES"/>
              </w:rPr>
            </w:pPr>
            <w:r w:rsidRPr="008B1E40">
              <w:rPr>
                <w:rFonts w:cs="Arial"/>
                <w:color w:val="000000"/>
                <w:sz w:val="16"/>
                <w:szCs w:val="16"/>
                <w:lang w:val="es-ES"/>
              </w:rPr>
              <w:t>Pomelo y Pummelo (Citrus L. - Grupo 4)</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F341BB3" w14:textId="77777777" w:rsidR="0044585D" w:rsidRDefault="0020712A">
            <w:pPr>
              <w:jc w:val="left"/>
              <w:rPr>
                <w:vanish/>
              </w:rPr>
            </w:pPr>
            <w:r w:rsidRPr="00782305">
              <w:rPr>
                <w:i/>
                <w:iCs/>
                <w:sz w:val="16"/>
                <w:szCs w:val="16"/>
              </w:rPr>
              <w:t xml:space="preserve">Zitrusfrüchte </w:t>
            </w:r>
            <w:r w:rsidRPr="00782305">
              <w:rPr>
                <w:sz w:val="16"/>
                <w:szCs w:val="16"/>
              </w:rPr>
              <w:t xml:space="preserve">L. - Gruppe </w:t>
            </w:r>
            <w:r>
              <w:rPr>
                <w:sz w:val="16"/>
                <w:szCs w:val="16"/>
              </w:rPr>
              <w:t>4</w:t>
            </w:r>
          </w:p>
        </w:tc>
      </w:tr>
    </w:tbl>
    <w:p w14:paraId="08C407A7" w14:textId="77777777" w:rsidR="0016405F" w:rsidRPr="009723EF" w:rsidRDefault="0016405F" w:rsidP="0016405F">
      <w:pPr>
        <w:rPr>
          <w:rFonts w:cs="Arial"/>
          <w:u w:val="single"/>
          <w:lang w:val="fr-CH"/>
        </w:rPr>
      </w:pPr>
    </w:p>
    <w:p w14:paraId="63664225" w14:textId="77777777" w:rsidR="0044585D" w:rsidRDefault="0020712A">
      <w:pPr>
        <w:rPr>
          <w:rFonts w:cs="Arial"/>
          <w:u w:val="single"/>
          <w:lang w:val="fr-CH"/>
        </w:rPr>
      </w:pPr>
      <w:r w:rsidRPr="009723EF">
        <w:rPr>
          <w:rFonts w:cs="Arial"/>
          <w:u w:val="single"/>
          <w:lang w:val="fr-CH"/>
        </w:rPr>
        <w:t>Zusammenfassung/Résumé/Zusammenfassung/Resumen</w:t>
      </w:r>
    </w:p>
    <w:p w14:paraId="65047349" w14:textId="77777777" w:rsidR="0016405F" w:rsidRPr="009723EF" w:rsidRDefault="0016405F" w:rsidP="0016405F">
      <w:pPr>
        <w:rPr>
          <w:rFonts w:cs="Arial"/>
          <w:lang w:val="fr-CH"/>
        </w:rPr>
      </w:pPr>
    </w:p>
    <w:p w14:paraId="76C79C4C" w14:textId="77777777" w:rsidR="0044585D" w:rsidRDefault="0020712A">
      <w:pPr>
        <w:ind w:left="567" w:hanging="567"/>
        <w:rPr>
          <w:rFonts w:cs="Arial"/>
          <w:lang w:val="fr-CH"/>
        </w:rPr>
      </w:pPr>
      <w:r>
        <w:rPr>
          <w:rFonts w:cs="Arial"/>
          <w:lang w:val="fr-CH"/>
        </w:rPr>
        <w:t xml:space="preserve">9Neue </w:t>
      </w:r>
      <w:r w:rsidRPr="002140C0">
        <w:rPr>
          <w:rFonts w:cs="Arial"/>
          <w:lang w:val="fr-CH"/>
        </w:rPr>
        <w:tab/>
        <w:t>Prüfungsrichtlinien / Nouveaux principes directeurs d'examen / Neue Prüfungsrichtlinien / Nuevas directrices de examen.</w:t>
      </w:r>
    </w:p>
    <w:p w14:paraId="62C3F536" w14:textId="77777777" w:rsidR="0016405F" w:rsidRPr="002140C0" w:rsidRDefault="0016405F" w:rsidP="0016405F">
      <w:pPr>
        <w:ind w:left="567" w:hanging="567"/>
        <w:rPr>
          <w:rFonts w:cs="Arial"/>
          <w:sz w:val="18"/>
          <w:lang w:val="fr-CH"/>
        </w:rPr>
      </w:pPr>
    </w:p>
    <w:p w14:paraId="12A2FE26" w14:textId="77777777" w:rsidR="0044585D" w:rsidRDefault="0020712A">
      <w:pPr>
        <w:ind w:left="567" w:hanging="567"/>
        <w:rPr>
          <w:rFonts w:cs="Arial"/>
          <w:lang w:val="fr-FR"/>
        </w:rPr>
      </w:pPr>
      <w:r>
        <w:rPr>
          <w:rFonts w:cs="Arial"/>
          <w:lang w:val="fr-CH"/>
        </w:rPr>
        <w:t>21</w:t>
      </w:r>
      <w:r w:rsidRPr="00382E00">
        <w:rPr>
          <w:rFonts w:cs="Arial"/>
          <w:lang w:val="fr-CH"/>
        </w:rPr>
        <w:tab/>
      </w:r>
      <w:r w:rsidRPr="00382E00">
        <w:rPr>
          <w:rFonts w:cs="Arial"/>
          <w:lang w:val="fr-FR"/>
        </w:rPr>
        <w:t>Revisionen angenommener Prüfungsrichtlinien / Révisions de principes directeurs d'examen adoptés / Revisionen angenommener Prüfungsrichtlinien / Revisiones de directrices de examen adoptadas.</w:t>
      </w:r>
    </w:p>
    <w:p w14:paraId="11FCB001" w14:textId="77777777" w:rsidR="0016405F" w:rsidRPr="00382E00" w:rsidRDefault="0016405F" w:rsidP="0016405F">
      <w:pPr>
        <w:ind w:left="567" w:hanging="567"/>
        <w:rPr>
          <w:rFonts w:cs="Arial"/>
          <w:lang w:val="fr-FR"/>
        </w:rPr>
      </w:pPr>
    </w:p>
    <w:p w14:paraId="25F8D2AF" w14:textId="77777777" w:rsidR="0044585D" w:rsidRDefault="0020712A">
      <w:pPr>
        <w:ind w:left="567" w:hanging="567"/>
        <w:rPr>
          <w:rFonts w:cs="Arial"/>
          <w:lang w:val="fr-FR"/>
        </w:rPr>
      </w:pPr>
      <w:r w:rsidRPr="00382E00">
        <w:rPr>
          <w:rFonts w:cs="Arial"/>
          <w:lang w:val="fr-FR"/>
        </w:rPr>
        <w:t xml:space="preserve">16Teilrevisionen der angenommenen Prüfungsrichtlinien / Révisions partielles de principes directeurs d'examen </w:t>
      </w:r>
      <w:r w:rsidRPr="0044555C">
        <w:rPr>
          <w:rFonts w:cs="Arial"/>
          <w:lang w:val="fr-FR"/>
        </w:rPr>
        <w:t>adoptés / Teilrevisionen angenommener Prüfungsrichtlinien / Revisiones parciales de directrices de examen adoptadas.</w:t>
      </w:r>
    </w:p>
    <w:p w14:paraId="55B73F84" w14:textId="77777777" w:rsidR="0016405F" w:rsidRPr="0044555C" w:rsidRDefault="0016405F" w:rsidP="0016405F">
      <w:pPr>
        <w:rPr>
          <w:rFonts w:cs="Arial"/>
          <w:u w:val="single"/>
          <w:lang w:val="fr-FR"/>
        </w:rPr>
      </w:pPr>
    </w:p>
    <w:p w14:paraId="720C90C7" w14:textId="77777777" w:rsidR="0044585D" w:rsidRDefault="0020712A">
      <w:pPr>
        <w:rPr>
          <w:rFonts w:cs="Arial"/>
          <w:lang w:val="de-DE"/>
        </w:rPr>
      </w:pPr>
      <w:r w:rsidRPr="00382E00">
        <w:rPr>
          <w:rFonts w:cs="Arial"/>
          <w:u w:val="single"/>
          <w:lang w:val="de-DE"/>
        </w:rPr>
        <w:t>Gesamt/Insgesamt</w:t>
      </w:r>
      <w:r w:rsidRPr="00382E00">
        <w:rPr>
          <w:rFonts w:cs="Arial"/>
          <w:lang w:val="de-DE"/>
        </w:rPr>
        <w:t xml:space="preserve">: </w:t>
      </w:r>
      <w:r w:rsidRPr="00080134">
        <w:rPr>
          <w:rFonts w:cs="Arial"/>
          <w:lang w:val="de-DE"/>
        </w:rPr>
        <w:t xml:space="preserve">46 </w:t>
      </w:r>
    </w:p>
    <w:p w14:paraId="671B1CB9" w14:textId="77777777" w:rsidR="0016405F" w:rsidRPr="00080134" w:rsidRDefault="0016405F" w:rsidP="0016405F">
      <w:pPr>
        <w:rPr>
          <w:rFonts w:cs="Arial"/>
          <w:u w:val="single"/>
          <w:lang w:val="de-DE"/>
        </w:rPr>
      </w:pPr>
    </w:p>
    <w:p w14:paraId="1629DDEB" w14:textId="77777777" w:rsidR="0044585D" w:rsidRDefault="0020712A">
      <w:pPr>
        <w:rPr>
          <w:rFonts w:cs="Arial"/>
          <w:lang w:val="de-DE"/>
        </w:rPr>
      </w:pPr>
      <w:r w:rsidRPr="00382E00">
        <w:rPr>
          <w:rFonts w:cs="Arial"/>
          <w:lang w:val="de-DE"/>
        </w:rPr>
        <w:t xml:space="preserve">von denen / dont / davon / de las cuales: </w:t>
      </w:r>
    </w:p>
    <w:p w14:paraId="5F334BBF" w14:textId="77777777" w:rsidR="0016405F" w:rsidRPr="00382E00" w:rsidRDefault="0016405F" w:rsidP="0016405F">
      <w:pPr>
        <w:tabs>
          <w:tab w:val="left" w:pos="1049"/>
        </w:tabs>
        <w:ind w:left="567" w:hanging="567"/>
        <w:rPr>
          <w:rFonts w:cs="Arial"/>
          <w:lang w:val="de-DE"/>
        </w:rPr>
      </w:pPr>
    </w:p>
    <w:p w14:paraId="4DEDD440" w14:textId="77777777" w:rsidR="0044585D" w:rsidRPr="001B7BBF" w:rsidRDefault="0020712A">
      <w:pPr>
        <w:ind w:left="567"/>
        <w:rPr>
          <w:rFonts w:cs="Arial"/>
          <w:lang w:val="de-DE"/>
        </w:rPr>
      </w:pPr>
      <w:r w:rsidRPr="001B7BBF">
        <w:rPr>
          <w:rFonts w:cs="Arial"/>
          <w:lang w:val="de-DE"/>
        </w:rPr>
        <w:t xml:space="preserve">20 * - "Endgültige" Entwürfe von Prüfungsrichtlinien (4 Neue, 6 Revisionen, 10 Teilrevisionen) / Versions "finales" de projets de principes directeurs d'examen (4 nouveaux, 6 révisions, 10 révisions partielles) / "Endgültige" Entwürfe von Prüfungsrichtlinien (4 Neue, 6 Revisionen, 10 Teilrevisionen) / Proyectos "finales" de directrices de examen 4 nuevas, 6 revisiones, 10 revisiones parciales). </w:t>
      </w:r>
    </w:p>
    <w:p w14:paraId="37F46A60" w14:textId="77777777" w:rsidR="00B602B8" w:rsidRPr="001B7BBF" w:rsidRDefault="00B602B8" w:rsidP="00B602B8">
      <w:pPr>
        <w:rPr>
          <w:sz w:val="22"/>
          <w:lang w:val="de-DE"/>
        </w:rPr>
      </w:pPr>
    </w:p>
    <w:p w14:paraId="36A1B786" w14:textId="77777777" w:rsidR="00B602B8" w:rsidRPr="001B7BBF" w:rsidRDefault="00B602B8" w:rsidP="00B602B8">
      <w:pPr>
        <w:keepNext/>
        <w:jc w:val="right"/>
        <w:rPr>
          <w:sz w:val="16"/>
          <w:lang w:val="de-DE"/>
        </w:rPr>
      </w:pPr>
    </w:p>
    <w:p w14:paraId="589EA80C" w14:textId="77777777" w:rsidR="007B14BA" w:rsidRPr="00B602B8" w:rsidRDefault="007B14BA" w:rsidP="007B14BA">
      <w:pPr>
        <w:keepNext/>
        <w:jc w:val="right"/>
        <w:rPr>
          <w:sz w:val="22"/>
          <w:lang w:val="fr-CH"/>
        </w:rPr>
      </w:pPr>
      <w:r w:rsidRPr="00B602B8">
        <w:rPr>
          <w:lang w:val="fr-CH"/>
        </w:rPr>
        <w:t xml:space="preserve">[End of Annex V and of document / </w:t>
      </w:r>
      <w:r w:rsidRPr="00B602B8">
        <w:rPr>
          <w:lang w:val="fr-CH"/>
        </w:rPr>
        <w:br/>
      </w:r>
      <w:r w:rsidRPr="00B602B8">
        <w:rPr>
          <w:szCs w:val="24"/>
          <w:lang w:val="fr-FR"/>
        </w:rPr>
        <w:t xml:space="preserve">Fin de l’annexe </w:t>
      </w:r>
      <w:r w:rsidRPr="00B602B8">
        <w:rPr>
          <w:lang w:val="fr-CH"/>
        </w:rPr>
        <w:t>V</w:t>
      </w:r>
      <w:r w:rsidRPr="00B602B8">
        <w:rPr>
          <w:szCs w:val="24"/>
          <w:lang w:val="fr-FR"/>
        </w:rPr>
        <w:t xml:space="preserve"> et du document / </w:t>
      </w:r>
      <w:r w:rsidRPr="00B602B8">
        <w:rPr>
          <w:szCs w:val="24"/>
          <w:lang w:val="fr-FR"/>
        </w:rPr>
        <w:br/>
        <w:t xml:space="preserve">Ende der </w:t>
      </w:r>
      <w:proofErr w:type="spellStart"/>
      <w:r w:rsidRPr="00B602B8">
        <w:rPr>
          <w:szCs w:val="24"/>
          <w:lang w:val="fr-FR"/>
        </w:rPr>
        <w:t>Anlage</w:t>
      </w:r>
      <w:proofErr w:type="spellEnd"/>
      <w:r w:rsidRPr="00B602B8">
        <w:rPr>
          <w:szCs w:val="24"/>
          <w:lang w:val="fr-FR"/>
        </w:rPr>
        <w:t xml:space="preserve"> </w:t>
      </w:r>
      <w:r w:rsidRPr="00B602B8">
        <w:rPr>
          <w:lang w:val="fr-CH"/>
        </w:rPr>
        <w:t>V</w:t>
      </w:r>
      <w:r w:rsidRPr="00B602B8">
        <w:rPr>
          <w:szCs w:val="24"/>
          <w:lang w:val="fr-FR"/>
        </w:rPr>
        <w:t xml:space="preserve"> </w:t>
      </w:r>
      <w:proofErr w:type="spellStart"/>
      <w:r w:rsidRPr="00B602B8">
        <w:rPr>
          <w:szCs w:val="24"/>
          <w:lang w:val="fr-FR"/>
        </w:rPr>
        <w:t>und</w:t>
      </w:r>
      <w:proofErr w:type="spellEnd"/>
      <w:r w:rsidRPr="00B602B8">
        <w:rPr>
          <w:szCs w:val="24"/>
          <w:lang w:val="fr-FR"/>
        </w:rPr>
        <w:t xml:space="preserve"> des </w:t>
      </w:r>
      <w:proofErr w:type="spellStart"/>
      <w:r w:rsidRPr="00B602B8">
        <w:rPr>
          <w:szCs w:val="24"/>
          <w:lang w:val="fr-FR"/>
        </w:rPr>
        <w:t>Dokuments</w:t>
      </w:r>
      <w:proofErr w:type="spellEnd"/>
      <w:r w:rsidRPr="00B602B8">
        <w:rPr>
          <w:szCs w:val="24"/>
          <w:lang w:val="fr-FR"/>
        </w:rPr>
        <w:t xml:space="preserve"> / </w:t>
      </w:r>
      <w:r w:rsidRPr="00B602B8">
        <w:rPr>
          <w:szCs w:val="24"/>
          <w:lang w:val="fr-FR"/>
        </w:rPr>
        <w:br/>
        <w:t xml:space="preserve">Fin </w:t>
      </w:r>
      <w:proofErr w:type="spellStart"/>
      <w:r w:rsidRPr="00B602B8">
        <w:rPr>
          <w:szCs w:val="24"/>
          <w:lang w:val="fr-FR"/>
        </w:rPr>
        <w:t>del</w:t>
      </w:r>
      <w:proofErr w:type="spellEnd"/>
      <w:r w:rsidRPr="00B602B8">
        <w:rPr>
          <w:szCs w:val="24"/>
          <w:lang w:val="fr-FR"/>
        </w:rPr>
        <w:t xml:space="preserve"> </w:t>
      </w:r>
      <w:proofErr w:type="spellStart"/>
      <w:r w:rsidRPr="00B602B8">
        <w:rPr>
          <w:szCs w:val="24"/>
          <w:lang w:val="fr-FR"/>
        </w:rPr>
        <w:t>Anexo</w:t>
      </w:r>
      <w:proofErr w:type="spellEnd"/>
      <w:r w:rsidRPr="00B602B8">
        <w:rPr>
          <w:szCs w:val="24"/>
          <w:lang w:val="fr-FR"/>
        </w:rPr>
        <w:t xml:space="preserve"> </w:t>
      </w:r>
      <w:r w:rsidRPr="00B602B8">
        <w:rPr>
          <w:lang w:val="fr-CH"/>
        </w:rPr>
        <w:t>V</w:t>
      </w:r>
      <w:r w:rsidRPr="00B602B8">
        <w:rPr>
          <w:szCs w:val="24"/>
          <w:lang w:val="fr-FR"/>
        </w:rPr>
        <w:t xml:space="preserve"> y </w:t>
      </w:r>
      <w:proofErr w:type="spellStart"/>
      <w:r w:rsidRPr="00B602B8">
        <w:rPr>
          <w:szCs w:val="24"/>
          <w:lang w:val="fr-FR"/>
        </w:rPr>
        <w:t>del</w:t>
      </w:r>
      <w:proofErr w:type="spellEnd"/>
      <w:r w:rsidRPr="00B602B8">
        <w:rPr>
          <w:szCs w:val="24"/>
          <w:lang w:val="fr-FR"/>
        </w:rPr>
        <w:t xml:space="preserve"> </w:t>
      </w:r>
      <w:proofErr w:type="spellStart"/>
      <w:r w:rsidRPr="00B602B8">
        <w:rPr>
          <w:szCs w:val="24"/>
          <w:lang w:val="fr-FR"/>
        </w:rPr>
        <w:t>documento</w:t>
      </w:r>
      <w:proofErr w:type="spellEnd"/>
      <w:r w:rsidRPr="00B602B8">
        <w:rPr>
          <w:szCs w:val="24"/>
          <w:lang w:val="fr-FR"/>
        </w:rPr>
        <w:t>]</w:t>
      </w:r>
    </w:p>
    <w:p w14:paraId="27C1B00E" w14:textId="77777777" w:rsidR="00B602B8" w:rsidRPr="007B14BA" w:rsidRDefault="00B602B8" w:rsidP="00B602B8">
      <w:pPr>
        <w:rPr>
          <w:lang w:val="fr-CH"/>
        </w:rPr>
      </w:pPr>
    </w:p>
    <w:sectPr w:rsidR="00B602B8" w:rsidRPr="007B14BA" w:rsidSect="0004198B">
      <w:headerReference w:type="default" r:id="rId23"/>
      <w:headerReference w:type="first" r:id="rId2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CCA2B" w14:textId="77777777" w:rsidR="005042CD" w:rsidRDefault="005042CD" w:rsidP="006655D3">
      <w:r>
        <w:separator/>
      </w:r>
    </w:p>
    <w:p w14:paraId="16D48FCB" w14:textId="77777777" w:rsidR="005042CD" w:rsidRDefault="005042CD" w:rsidP="006655D3"/>
    <w:p w14:paraId="739D0CC0" w14:textId="77777777" w:rsidR="005042CD" w:rsidRDefault="005042CD" w:rsidP="006655D3"/>
  </w:endnote>
  <w:endnote w:type="continuationSeparator" w:id="0">
    <w:p w14:paraId="560EBEAF" w14:textId="77777777" w:rsidR="005042CD" w:rsidRDefault="005042CD" w:rsidP="006655D3">
      <w:r>
        <w:separator/>
      </w:r>
    </w:p>
    <w:p w14:paraId="0EB61FDC" w14:textId="77777777" w:rsidR="0044585D" w:rsidRDefault="0020712A">
      <w:pPr>
        <w:pStyle w:val="Footer"/>
        <w:spacing w:after="60"/>
        <w:rPr>
          <w:sz w:val="18"/>
          <w:lang w:val="fr-FR"/>
        </w:rPr>
      </w:pPr>
      <w:r w:rsidRPr="00294751">
        <w:rPr>
          <w:sz w:val="18"/>
          <w:lang w:val="fr-FR"/>
        </w:rPr>
        <w:t>(Suite de la note de la page précédente)</w:t>
      </w:r>
    </w:p>
    <w:p w14:paraId="7BF0FE0E" w14:textId="77777777" w:rsidR="005042CD" w:rsidRPr="00294751" w:rsidRDefault="005042CD" w:rsidP="006655D3">
      <w:pPr>
        <w:rPr>
          <w:lang w:val="fr-FR"/>
        </w:rPr>
      </w:pPr>
    </w:p>
    <w:p w14:paraId="674F55B2" w14:textId="77777777" w:rsidR="005042CD" w:rsidRPr="00294751" w:rsidRDefault="005042CD" w:rsidP="006655D3">
      <w:pPr>
        <w:rPr>
          <w:lang w:val="fr-FR"/>
        </w:rPr>
      </w:pPr>
    </w:p>
  </w:endnote>
  <w:endnote w:type="continuationNotice" w:id="1">
    <w:p w14:paraId="7383EDD7" w14:textId="77777777" w:rsidR="0044585D" w:rsidRDefault="0020712A">
      <w:pPr>
        <w:rPr>
          <w:lang w:val="fr-FR"/>
        </w:rPr>
      </w:pPr>
      <w:r w:rsidRPr="00294751">
        <w:rPr>
          <w:lang w:val="fr-FR"/>
        </w:rPr>
        <w:t>(Suite de la note page suivante)</w:t>
      </w:r>
    </w:p>
    <w:p w14:paraId="274837FC" w14:textId="77777777" w:rsidR="005042CD" w:rsidRPr="00294751" w:rsidRDefault="005042CD" w:rsidP="006655D3">
      <w:pPr>
        <w:rPr>
          <w:lang w:val="fr-FR"/>
        </w:rPr>
      </w:pPr>
    </w:p>
    <w:p w14:paraId="18988129" w14:textId="77777777" w:rsidR="005042CD" w:rsidRPr="00294751" w:rsidRDefault="005042C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F4A2B" w14:textId="77777777" w:rsidR="005042CD" w:rsidRDefault="005042CD" w:rsidP="006655D3">
      <w:r>
        <w:separator/>
      </w:r>
    </w:p>
  </w:footnote>
  <w:footnote w:type="continuationSeparator" w:id="0">
    <w:p w14:paraId="671A2E8B" w14:textId="77777777" w:rsidR="005042CD" w:rsidRDefault="005042CD" w:rsidP="006655D3">
      <w:r>
        <w:separator/>
      </w:r>
    </w:p>
  </w:footnote>
  <w:footnote w:type="continuationNotice" w:id="1">
    <w:p w14:paraId="149BF025" w14:textId="77777777" w:rsidR="005042CD" w:rsidRPr="00AB530F" w:rsidRDefault="005042CD" w:rsidP="00AB530F">
      <w:pPr>
        <w:pStyle w:val="Footer"/>
      </w:pPr>
    </w:p>
  </w:footnote>
  <w:footnote w:id="2">
    <w:p w14:paraId="61B06B47" w14:textId="77777777" w:rsidR="0044585D" w:rsidRPr="001B7BBF" w:rsidRDefault="0020712A">
      <w:pPr>
        <w:pStyle w:val="FootnoteText"/>
        <w:rPr>
          <w:lang w:val="de-DE"/>
        </w:rPr>
      </w:pPr>
      <w:r>
        <w:rPr>
          <w:rStyle w:val="FootnoteReference"/>
        </w:rPr>
        <w:footnoteRef/>
      </w:r>
      <w:r w:rsidRPr="001B7BBF">
        <w:rPr>
          <w:lang w:val="de-DE"/>
        </w:rPr>
        <w:t xml:space="preserve"> In Genf, am 24. und 25. Oktober 2022</w:t>
      </w:r>
    </w:p>
  </w:footnote>
  <w:footnote w:id="3">
    <w:p w14:paraId="48106878" w14:textId="77777777" w:rsidR="0044585D" w:rsidRPr="001B7BBF" w:rsidRDefault="0020712A">
      <w:pPr>
        <w:pStyle w:val="FootnoteText"/>
        <w:rPr>
          <w:lang w:val="de-DE"/>
        </w:rPr>
      </w:pPr>
      <w:r>
        <w:rPr>
          <w:rStyle w:val="FootnoteReference"/>
        </w:rPr>
        <w:footnoteRef/>
      </w:r>
      <w:r w:rsidRPr="001B7BBF">
        <w:rPr>
          <w:lang w:val="de-DE"/>
        </w:rPr>
        <w:t xml:space="preserve"> Die Veranstaltung findet vom 1. bis 5. Mai 2023 in Antalya, Türkei, statt.</w:t>
      </w:r>
    </w:p>
  </w:footnote>
  <w:footnote w:id="4">
    <w:p w14:paraId="3884B017" w14:textId="77777777" w:rsidR="0044585D" w:rsidRPr="001B7BBF" w:rsidRDefault="0020712A">
      <w:pPr>
        <w:pStyle w:val="FootnoteText"/>
        <w:rPr>
          <w:lang w:val="de-DE"/>
        </w:rPr>
      </w:pPr>
      <w:r>
        <w:rPr>
          <w:rStyle w:val="FootnoteReference"/>
        </w:rPr>
        <w:footnoteRef/>
      </w:r>
      <w:r w:rsidRPr="001B7BBF">
        <w:rPr>
          <w:lang w:val="de-DE"/>
        </w:rPr>
        <w:t xml:space="preserve"> Die Veranstaltung findet vom 1. bis 5. Mai 2023 in Antalya, Türkei, statt.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E0F7F" w14:textId="77777777" w:rsidR="0044585D" w:rsidRDefault="0020712A">
    <w:pPr>
      <w:pStyle w:val="Header"/>
      <w:rPr>
        <w:rStyle w:val="PageNumber"/>
        <w:lang w:val="en-US"/>
      </w:rPr>
    </w:pPr>
    <w:r>
      <w:rPr>
        <w:rStyle w:val="PageNumber"/>
        <w:lang w:val="en-US"/>
      </w:rPr>
      <w:t>TC/59/2</w:t>
    </w:r>
  </w:p>
  <w:p w14:paraId="47656EAD" w14:textId="77777777" w:rsidR="0044585D" w:rsidRDefault="0020712A">
    <w:pPr>
      <w:pStyle w:val="Header"/>
      <w:rPr>
        <w:lang w:val="en-US"/>
      </w:rPr>
    </w:pP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61B2C">
      <w:rPr>
        <w:rStyle w:val="PageNumber"/>
        <w:noProof/>
        <w:lang w:val="en-US"/>
      </w:rPr>
      <w:t>2</w:t>
    </w:r>
    <w:r w:rsidRPr="00C5280D">
      <w:rPr>
        <w:rStyle w:val="PageNumber"/>
        <w:lang w:val="en-US"/>
      </w:rPr>
      <w:fldChar w:fldCharType="end"/>
    </w:r>
  </w:p>
  <w:p w14:paraId="1953C023" w14:textId="77777777" w:rsidR="005042CD" w:rsidRPr="00C5280D" w:rsidRDefault="005042CD"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AF40D" w14:textId="77777777" w:rsidR="0044585D" w:rsidRPr="001B7BBF" w:rsidRDefault="0020712A">
    <w:pPr>
      <w:pStyle w:val="Header"/>
      <w:rPr>
        <w:rStyle w:val="PageNumber"/>
        <w:lang w:val="de-DE"/>
      </w:rPr>
    </w:pPr>
    <w:r w:rsidRPr="001B7BBF">
      <w:rPr>
        <w:rStyle w:val="PageNumber"/>
        <w:lang w:val="de-DE"/>
      </w:rPr>
      <w:t>TC/59/2</w:t>
    </w:r>
  </w:p>
  <w:p w14:paraId="772C5D42" w14:textId="77777777" w:rsidR="007B14BA" w:rsidRPr="007B14BA" w:rsidRDefault="007B14BA" w:rsidP="007B14BA">
    <w:pPr>
      <w:jc w:val="center"/>
      <w:outlineLvl w:val="0"/>
      <w:rPr>
        <w:lang w:val="de-DE"/>
      </w:rPr>
    </w:pPr>
    <w:r w:rsidRPr="007B14BA">
      <w:rPr>
        <w:lang w:val="de-DE"/>
      </w:rPr>
      <w:t>ANNEX V / ANNEXE V / ANLAGE V / ANEXO V</w:t>
    </w:r>
  </w:p>
  <w:p w14:paraId="42095B5C" w14:textId="77777777" w:rsidR="0044585D" w:rsidRDefault="0020712A">
    <w:pPr>
      <w:jc w:val="center"/>
      <w:rPr>
        <w:lang w:val="pt-BR"/>
      </w:rPr>
    </w:pPr>
    <w:r w:rsidRPr="00EE338E">
      <w:rPr>
        <w:lang w:val="pt-BR"/>
      </w:rPr>
      <w:t xml:space="preserve">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Pr="007B14BA">
      <w:rPr>
        <w:rStyle w:val="PageNumber"/>
        <w:lang w:val="de-DE"/>
      </w:rPr>
      <w:t>3</w:t>
    </w:r>
    <w:r w:rsidRPr="00CC1B43">
      <w:rPr>
        <w:rStyle w:val="PageNumber"/>
        <w:lang w:val="fr-FR"/>
      </w:rPr>
      <w:fldChar w:fldCharType="end"/>
    </w:r>
    <w:r w:rsidRPr="00EE338E">
      <w:rPr>
        <w:lang w:val="pt-BR"/>
      </w:rPr>
      <w:t xml:space="preserve"> /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Pr="007B14BA">
      <w:rPr>
        <w:rStyle w:val="PageNumber"/>
        <w:lang w:val="de-DE"/>
      </w:rPr>
      <w:t>3</w:t>
    </w:r>
    <w:r w:rsidRPr="00CC1B43">
      <w:rPr>
        <w:rStyle w:val="PageNumber"/>
        <w:lang w:val="fr-FR"/>
      </w:rPr>
      <w:fldChar w:fldCharType="end"/>
    </w:r>
    <w:r w:rsidRPr="00EE338E">
      <w:rPr>
        <w:lang w:val="pt-BR"/>
      </w:rPr>
      <w:t xml:space="preserve"> / página </w:t>
    </w:r>
    <w:r w:rsidRPr="00CC1B43">
      <w:fldChar w:fldCharType="begin"/>
    </w:r>
    <w:r w:rsidRPr="00EE338E">
      <w:rPr>
        <w:lang w:val="pt-BR"/>
      </w:rPr>
      <w:instrText xml:space="preserve"> PAGE  \* MERGEFORMAT </w:instrText>
    </w:r>
    <w:r w:rsidRPr="00CC1B43">
      <w:fldChar w:fldCharType="separate"/>
    </w:r>
    <w:r w:rsidRPr="007B14BA">
      <w:rPr>
        <w:lang w:val="de-DE"/>
      </w:rPr>
      <w:t>3</w:t>
    </w:r>
    <w:r w:rsidRPr="00CC1B43">
      <w:fldChar w:fldCharType="end"/>
    </w:r>
  </w:p>
  <w:p w14:paraId="7C02B388" w14:textId="77777777" w:rsidR="008A0DC2" w:rsidRPr="007B14BA" w:rsidRDefault="008A0DC2">
    <w:pPr>
      <w:rPr>
        <w:lang w:val="de-DE"/>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802B2" w14:textId="77777777" w:rsidR="0044585D" w:rsidRPr="001B7BBF" w:rsidRDefault="0020712A">
    <w:pPr>
      <w:pStyle w:val="Header"/>
      <w:rPr>
        <w:lang w:val="de-DE"/>
      </w:rPr>
    </w:pPr>
    <w:r w:rsidRPr="001B7BBF">
      <w:rPr>
        <w:lang w:val="de-DE"/>
      </w:rPr>
      <w:t>TC/59/2</w:t>
    </w:r>
  </w:p>
  <w:p w14:paraId="26CC423A" w14:textId="77777777" w:rsidR="00EB6642" w:rsidRPr="001B7BBF" w:rsidRDefault="00EB6642" w:rsidP="00EB6642">
    <w:pPr>
      <w:pStyle w:val="Header"/>
      <w:rPr>
        <w:lang w:val="de-DE"/>
      </w:rPr>
    </w:pPr>
  </w:p>
  <w:p w14:paraId="44A5133D" w14:textId="77777777" w:rsidR="007B14BA" w:rsidRPr="006E169B" w:rsidRDefault="007B14BA" w:rsidP="007B14BA">
    <w:pPr>
      <w:jc w:val="center"/>
      <w:outlineLvl w:val="0"/>
      <w:rPr>
        <w:lang w:val="fr-CH"/>
      </w:rPr>
    </w:pPr>
    <w:r w:rsidRPr="000A14C1">
      <w:rPr>
        <w:lang w:val="fr-CH"/>
      </w:rPr>
      <w:t>ANNEX V / ANNEXE V / ANLAGE V / ANEXO V</w:t>
    </w:r>
  </w:p>
  <w:p w14:paraId="2564F2A5" w14:textId="77777777" w:rsidR="005042CD" w:rsidRPr="001B7BBF" w:rsidRDefault="005042CD" w:rsidP="0004198B">
    <w:pPr>
      <w:pStyle w:val="Head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8AA09" w14:textId="77777777" w:rsidR="0044585D" w:rsidRDefault="0020712A">
    <w:pPr>
      <w:pStyle w:val="Header"/>
      <w:rPr>
        <w:rStyle w:val="PageNumber"/>
        <w:lang w:val="en-US"/>
      </w:rPr>
    </w:pPr>
    <w:r>
      <w:rPr>
        <w:rStyle w:val="PageNumber"/>
        <w:lang w:val="en-US"/>
      </w:rPr>
      <w:t>TC/59/2</w:t>
    </w:r>
  </w:p>
  <w:p w14:paraId="1CFFD45E" w14:textId="0B431813" w:rsidR="0044585D" w:rsidRDefault="0020712A">
    <w:pPr>
      <w:pStyle w:val="Header"/>
      <w:rPr>
        <w:lang w:val="en-US"/>
      </w:rPr>
    </w:pPr>
    <w:r w:rsidRPr="000A14C1">
      <w:rPr>
        <w:lang w:val="en-US"/>
      </w:rPr>
      <w:t>An</w:t>
    </w:r>
    <w:r w:rsidR="007B14BA">
      <w:rPr>
        <w:lang w:val="en-US"/>
      </w:rPr>
      <w:t>l</w:t>
    </w:r>
    <w:r w:rsidRPr="000A14C1">
      <w:rPr>
        <w:lang w:val="en-US"/>
      </w:rPr>
      <w:t>ag</w:t>
    </w:r>
    <w:r w:rsidR="007B14BA">
      <w:rPr>
        <w:lang w:val="en-US"/>
      </w:rPr>
      <w:t>e</w:t>
    </w:r>
    <w:r w:rsidRPr="000A14C1">
      <w:rPr>
        <w:lang w:val="en-US"/>
      </w:rPr>
      <w:t xml:space="preserve"> </w:t>
    </w:r>
    <w:r w:rsidR="000A14C1" w:rsidRPr="000A14C1">
      <w:rPr>
        <w:lang w:val="en-US"/>
      </w:rPr>
      <w:t>I</w:t>
    </w:r>
    <w:r w:rsidRPr="000A14C1">
      <w:rPr>
        <w:lang w:val="en-US"/>
      </w:rPr>
      <w:t xml:space="preserve">, </w:t>
    </w:r>
    <w:proofErr w:type="spellStart"/>
    <w:r w:rsidRPr="000A14C1">
      <w:rPr>
        <w:lang w:val="en-US"/>
      </w:rPr>
      <w:t>Seite</w:t>
    </w:r>
    <w:proofErr w:type="spellEnd"/>
    <w:r w:rsidRPr="000A14C1">
      <w:rPr>
        <w:lang w:val="en-US"/>
      </w:rPr>
      <w:t xml:space="preserve"> </w:t>
    </w:r>
    <w:r w:rsidRPr="000A14C1">
      <w:rPr>
        <w:rStyle w:val="PageNumber"/>
        <w:lang w:val="en-US"/>
      </w:rPr>
      <w:fldChar w:fldCharType="begin"/>
    </w:r>
    <w:r w:rsidRPr="000A14C1">
      <w:rPr>
        <w:rStyle w:val="PageNumber"/>
        <w:lang w:val="en-US"/>
      </w:rPr>
      <w:instrText xml:space="preserve"> PAGE </w:instrText>
    </w:r>
    <w:r w:rsidRPr="000A14C1">
      <w:rPr>
        <w:rStyle w:val="PageNumber"/>
        <w:lang w:val="en-US"/>
      </w:rPr>
      <w:fldChar w:fldCharType="separate"/>
    </w:r>
    <w:r w:rsidRPr="000A14C1">
      <w:rPr>
        <w:rStyle w:val="PageNumber"/>
        <w:noProof/>
        <w:lang w:val="en-US"/>
      </w:rPr>
      <w:t>3</w:t>
    </w:r>
    <w:r w:rsidRPr="000A14C1">
      <w:rPr>
        <w:rStyle w:val="PageNumber"/>
        <w:lang w:val="en-US"/>
      </w:rPr>
      <w:fldChar w:fldCharType="end"/>
    </w:r>
  </w:p>
  <w:p w14:paraId="1D82DD5D" w14:textId="77777777" w:rsidR="001E596F" w:rsidRPr="00C5280D" w:rsidRDefault="001E596F"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FC8B" w14:textId="77777777" w:rsidR="0044585D" w:rsidRDefault="0020712A">
    <w:pPr>
      <w:pStyle w:val="Header"/>
      <w:rPr>
        <w:rStyle w:val="PageNumber"/>
        <w:lang w:val="en-US"/>
      </w:rPr>
    </w:pPr>
    <w:r>
      <w:rPr>
        <w:rStyle w:val="PageNumber"/>
        <w:lang w:val="en-US"/>
      </w:rPr>
      <w:t>TC/59/2</w:t>
    </w:r>
  </w:p>
  <w:p w14:paraId="49DA0A4E" w14:textId="77777777" w:rsidR="001E596F" w:rsidRDefault="001E596F" w:rsidP="0004198B">
    <w:pPr>
      <w:pStyle w:val="Header"/>
      <w:rPr>
        <w:lang w:val="fr-CH"/>
      </w:rPr>
    </w:pPr>
  </w:p>
  <w:p w14:paraId="4CCA39D0" w14:textId="6B7D9F3B" w:rsidR="0044585D" w:rsidRDefault="0020712A">
    <w:pPr>
      <w:pStyle w:val="Header"/>
      <w:rPr>
        <w:lang w:val="fr-CH"/>
      </w:rPr>
    </w:pPr>
    <w:r w:rsidRPr="000A14C1">
      <w:rPr>
        <w:lang w:val="fr-CH"/>
      </w:rPr>
      <w:t>AN</w:t>
    </w:r>
    <w:r w:rsidR="007B14BA">
      <w:rPr>
        <w:lang w:val="fr-CH"/>
      </w:rPr>
      <w:t>LAGE</w:t>
    </w:r>
    <w:r w:rsidRPr="000A14C1">
      <w:rPr>
        <w:lang w:val="fr-CH"/>
      </w:rPr>
      <w:t xml:space="preserve"> </w:t>
    </w:r>
    <w:r w:rsidR="000A14C1" w:rsidRPr="000A14C1">
      <w:rPr>
        <w:lang w:val="fr-CH"/>
      </w:rPr>
      <w:t>I</w:t>
    </w:r>
  </w:p>
  <w:p w14:paraId="0518B47C" w14:textId="77777777" w:rsidR="001E596F" w:rsidRPr="00F47298" w:rsidRDefault="001E596F" w:rsidP="0004198B">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4562" w14:textId="77777777" w:rsidR="0044585D" w:rsidRPr="001B7BBF" w:rsidRDefault="0020712A">
    <w:pPr>
      <w:pStyle w:val="Header"/>
      <w:rPr>
        <w:rStyle w:val="PageNumber"/>
        <w:lang w:val="de-DE"/>
      </w:rPr>
    </w:pPr>
    <w:r w:rsidRPr="001B7BBF">
      <w:rPr>
        <w:rStyle w:val="PageNumber"/>
        <w:lang w:val="de-DE"/>
      </w:rPr>
      <w:t>TC/59/2</w:t>
    </w:r>
  </w:p>
  <w:p w14:paraId="3BC38B0A" w14:textId="77777777" w:rsidR="007B14BA" w:rsidRPr="007B14BA" w:rsidRDefault="007B14BA" w:rsidP="007B14BA">
    <w:pPr>
      <w:pStyle w:val="Header"/>
      <w:rPr>
        <w:rStyle w:val="PageNumber"/>
        <w:lang w:val="de-DE"/>
      </w:rPr>
    </w:pPr>
    <w:r w:rsidRPr="007B14BA">
      <w:rPr>
        <w:lang w:val="de-DE"/>
      </w:rPr>
      <w:t>ANNEX II / ANNEXE II / ANLAGE II / ANEXO II</w:t>
    </w:r>
  </w:p>
  <w:p w14:paraId="594177A3" w14:textId="77777777" w:rsidR="0044585D" w:rsidRDefault="0020712A">
    <w:pPr>
      <w:jc w:val="center"/>
      <w:rPr>
        <w:lang w:val="pt-BR"/>
      </w:rPr>
    </w:pPr>
    <w:r w:rsidRPr="00EE338E">
      <w:rPr>
        <w:lang w:val="pt-BR"/>
      </w:rPr>
      <w:t xml:space="preserve">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2</w:t>
    </w:r>
    <w:r w:rsidRPr="00CC1B43">
      <w:rPr>
        <w:rStyle w:val="PageNumber"/>
        <w:lang w:val="fr-FR"/>
      </w:rPr>
      <w:fldChar w:fldCharType="end"/>
    </w:r>
    <w:r w:rsidRPr="00EE338E">
      <w:rPr>
        <w:lang w:val="pt-BR"/>
      </w:rPr>
      <w:t xml:space="preserve"> /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2</w:t>
    </w:r>
    <w:r w:rsidRPr="00CC1B43">
      <w:rPr>
        <w:rStyle w:val="PageNumber"/>
        <w:lang w:val="fr-FR"/>
      </w:rPr>
      <w:fldChar w:fldCharType="end"/>
    </w:r>
    <w:r w:rsidRPr="00EE338E">
      <w:rPr>
        <w:lang w:val="pt-BR"/>
      </w:rPr>
      <w:t xml:space="preserve"> / página </w:t>
    </w:r>
    <w:r w:rsidRPr="00CC1B43">
      <w:fldChar w:fldCharType="begin"/>
    </w:r>
    <w:r w:rsidRPr="00EE338E">
      <w:rPr>
        <w:lang w:val="pt-BR"/>
      </w:rPr>
      <w:instrText xml:space="preserve"> PAGE  \* MERGEFORMAT </w:instrText>
    </w:r>
    <w:r w:rsidRPr="00CC1B43">
      <w:fldChar w:fldCharType="separate"/>
    </w:r>
    <w:r>
      <w:rPr>
        <w:noProof/>
        <w:lang w:val="pt-BR"/>
      </w:rPr>
      <w:t>2</w:t>
    </w:r>
    <w:r w:rsidRPr="00CC1B43">
      <w:fldChar w:fldCharType="end"/>
    </w:r>
  </w:p>
  <w:p w14:paraId="3F9784C0" w14:textId="77777777" w:rsidR="00B602B8" w:rsidRPr="00E8101E" w:rsidRDefault="00B602B8" w:rsidP="007B6DEE">
    <w:pPr>
      <w:jc w:val="center"/>
      <w:rPr>
        <w:lang w:val="pt-B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6E3ED" w14:textId="77777777" w:rsidR="0044585D" w:rsidRPr="001B7BBF" w:rsidRDefault="0020712A">
    <w:pPr>
      <w:pStyle w:val="Header"/>
      <w:rPr>
        <w:lang w:val="de-DE"/>
      </w:rPr>
    </w:pPr>
    <w:r w:rsidRPr="001B7BBF">
      <w:rPr>
        <w:lang w:val="de-DE"/>
      </w:rPr>
      <w:t>TC/59/2</w:t>
    </w:r>
  </w:p>
  <w:p w14:paraId="4202FD2C" w14:textId="77777777" w:rsidR="00B602B8" w:rsidRPr="001B7BBF" w:rsidRDefault="00B602B8">
    <w:pPr>
      <w:pStyle w:val="Header"/>
      <w:rPr>
        <w:lang w:val="de-DE"/>
      </w:rPr>
    </w:pPr>
  </w:p>
  <w:p w14:paraId="07B7676A" w14:textId="3E262401" w:rsidR="0044585D" w:rsidRPr="001B7BBF" w:rsidRDefault="0020712A">
    <w:pPr>
      <w:jc w:val="center"/>
      <w:outlineLvl w:val="0"/>
      <w:rPr>
        <w:lang w:val="de-DE"/>
      </w:rPr>
    </w:pPr>
    <w:r w:rsidRPr="001B7BBF">
      <w:rPr>
        <w:lang w:val="de-DE"/>
      </w:rPr>
      <w:t>A</w:t>
    </w:r>
    <w:r w:rsidR="00112785">
      <w:rPr>
        <w:lang w:val="de-DE"/>
      </w:rPr>
      <w:t>NNEX</w:t>
    </w:r>
    <w:r w:rsidRPr="001B7BBF">
      <w:rPr>
        <w:lang w:val="de-DE"/>
      </w:rPr>
      <w:t xml:space="preserve"> II / </w:t>
    </w:r>
    <w:r w:rsidR="00112785">
      <w:rPr>
        <w:lang w:val="de-DE"/>
      </w:rPr>
      <w:t>ANNEXE</w:t>
    </w:r>
    <w:r w:rsidRPr="001B7BBF">
      <w:rPr>
        <w:lang w:val="de-DE"/>
      </w:rPr>
      <w:t xml:space="preserve"> II / ANLAGE II / ANEXO II</w:t>
    </w:r>
  </w:p>
  <w:p w14:paraId="22070C99" w14:textId="77777777" w:rsidR="00B602B8" w:rsidRPr="001B7BBF" w:rsidRDefault="00B602B8" w:rsidP="007B6DEE">
    <w:pPr>
      <w:pStyle w:val="Header"/>
      <w:rPr>
        <w:lang w:val="de-D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7BCA" w14:textId="77777777" w:rsidR="0044585D" w:rsidRPr="001B7BBF" w:rsidRDefault="0020712A">
    <w:pPr>
      <w:pStyle w:val="Header"/>
      <w:rPr>
        <w:rStyle w:val="PageNumber"/>
        <w:lang w:val="de-DE"/>
      </w:rPr>
    </w:pPr>
    <w:r w:rsidRPr="001B7BBF">
      <w:rPr>
        <w:rStyle w:val="PageNumber"/>
        <w:lang w:val="de-DE"/>
      </w:rPr>
      <w:t>TC/59/2</w:t>
    </w:r>
  </w:p>
  <w:p w14:paraId="17FDAFF4" w14:textId="77777777" w:rsidR="0044585D" w:rsidRPr="001B7BBF" w:rsidRDefault="0020712A">
    <w:pPr>
      <w:jc w:val="center"/>
      <w:rPr>
        <w:lang w:val="de-DE"/>
      </w:rPr>
    </w:pPr>
    <w:r w:rsidRPr="001B7BBF">
      <w:rPr>
        <w:lang w:val="de-DE"/>
      </w:rPr>
      <w:t xml:space="preserve">ANLAGE </w:t>
    </w:r>
    <w:r w:rsidR="00EE7684" w:rsidRPr="001B7BBF">
      <w:rPr>
        <w:highlight w:val="cyan"/>
        <w:lang w:val="de-DE"/>
      </w:rPr>
      <w:t xml:space="preserve">III </w:t>
    </w:r>
    <w:r w:rsidRPr="001B7BBF">
      <w:rPr>
        <w:lang w:val="de-DE"/>
      </w:rPr>
      <w:t xml:space="preserve">/ ANLAGE </w:t>
    </w:r>
    <w:r w:rsidR="00EE7684" w:rsidRPr="001B7BBF">
      <w:rPr>
        <w:highlight w:val="cyan"/>
        <w:lang w:val="de-DE"/>
      </w:rPr>
      <w:t xml:space="preserve">III </w:t>
    </w:r>
    <w:r w:rsidRPr="001B7BBF">
      <w:rPr>
        <w:lang w:val="de-DE"/>
      </w:rPr>
      <w:t xml:space="preserve">/ ANLAGE </w:t>
    </w:r>
    <w:r w:rsidR="00EE7684" w:rsidRPr="001B7BBF">
      <w:rPr>
        <w:highlight w:val="cyan"/>
        <w:lang w:val="de-DE"/>
      </w:rPr>
      <w:t xml:space="preserve">III </w:t>
    </w:r>
    <w:r w:rsidRPr="001B7BBF">
      <w:rPr>
        <w:lang w:val="de-DE"/>
      </w:rPr>
      <w:t xml:space="preserve">/ ANEXO </w:t>
    </w:r>
    <w:r w:rsidR="00EE7684" w:rsidRPr="001B7BBF">
      <w:rPr>
        <w:highlight w:val="cyan"/>
        <w:lang w:val="de-DE"/>
      </w:rPr>
      <w:t>III</w:t>
    </w:r>
  </w:p>
  <w:p w14:paraId="7A53E6A0" w14:textId="77777777" w:rsidR="0044585D" w:rsidRDefault="0020712A">
    <w:pPr>
      <w:jc w:val="center"/>
      <w:rPr>
        <w:lang w:val="pt-BR"/>
      </w:rPr>
    </w:pPr>
    <w:r w:rsidRPr="00EE338E">
      <w:rPr>
        <w:lang w:val="pt-BR"/>
      </w:rPr>
      <w:t xml:space="preserve">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3</w:t>
    </w:r>
    <w:r w:rsidRPr="00CC1B43">
      <w:rPr>
        <w:rStyle w:val="PageNumber"/>
        <w:lang w:val="fr-FR"/>
      </w:rPr>
      <w:fldChar w:fldCharType="end"/>
    </w:r>
    <w:r w:rsidRPr="00EE338E">
      <w:rPr>
        <w:lang w:val="pt-BR"/>
      </w:rPr>
      <w:t xml:space="preserve"> /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3</w:t>
    </w:r>
    <w:r w:rsidRPr="00CC1B43">
      <w:rPr>
        <w:rStyle w:val="PageNumber"/>
        <w:lang w:val="fr-FR"/>
      </w:rPr>
      <w:fldChar w:fldCharType="end"/>
    </w:r>
    <w:r w:rsidRPr="00EE338E">
      <w:rPr>
        <w:lang w:val="pt-BR"/>
      </w:rPr>
      <w:t xml:space="preserve"> / página </w:t>
    </w:r>
    <w:r w:rsidRPr="00CC1B43">
      <w:fldChar w:fldCharType="begin"/>
    </w:r>
    <w:r w:rsidRPr="00EE338E">
      <w:rPr>
        <w:lang w:val="pt-BR"/>
      </w:rPr>
      <w:instrText xml:space="preserve"> PAGE  \* MERGEFORMAT </w:instrText>
    </w:r>
    <w:r w:rsidRPr="00CC1B43">
      <w:fldChar w:fldCharType="separate"/>
    </w:r>
    <w:r>
      <w:rPr>
        <w:noProof/>
        <w:lang w:val="pt-BR"/>
      </w:rPr>
      <w:t>3</w:t>
    </w:r>
    <w:r w:rsidRPr="00CC1B43">
      <w:fldChar w:fldCharType="end"/>
    </w:r>
  </w:p>
  <w:p w14:paraId="7FC370CC" w14:textId="77777777" w:rsidR="00B602B8" w:rsidRPr="00E8101E" w:rsidRDefault="00B602B8" w:rsidP="007B6DEE">
    <w:pPr>
      <w:jc w:val="center"/>
      <w:rPr>
        <w:lang w:val="pt-B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991B" w14:textId="77777777" w:rsidR="0044585D" w:rsidRPr="001B7BBF" w:rsidRDefault="0020712A">
    <w:pPr>
      <w:pStyle w:val="Header"/>
      <w:rPr>
        <w:lang w:val="de-DE"/>
      </w:rPr>
    </w:pPr>
    <w:r w:rsidRPr="001B7BBF">
      <w:rPr>
        <w:lang w:val="de-DE"/>
      </w:rPr>
      <w:t>TC/59/2</w:t>
    </w:r>
  </w:p>
  <w:p w14:paraId="476B6F55" w14:textId="77777777" w:rsidR="00B602B8" w:rsidRPr="001B7BBF" w:rsidRDefault="00B602B8">
    <w:pPr>
      <w:pStyle w:val="Header"/>
      <w:rPr>
        <w:lang w:val="de-DE"/>
      </w:rPr>
    </w:pPr>
  </w:p>
  <w:p w14:paraId="6E234272" w14:textId="77777777" w:rsidR="007B14BA" w:rsidRPr="006E169B" w:rsidRDefault="007B14BA" w:rsidP="007B14BA">
    <w:pPr>
      <w:jc w:val="center"/>
      <w:outlineLvl w:val="0"/>
      <w:rPr>
        <w:lang w:val="fr-CH"/>
      </w:rPr>
    </w:pPr>
    <w:r w:rsidRPr="000A14C1">
      <w:rPr>
        <w:lang w:val="fr-CH"/>
      </w:rPr>
      <w:t>ANNEX III / ANNEXE III / ANLAGE III / ANEXO III</w:t>
    </w:r>
  </w:p>
  <w:p w14:paraId="7715F1B7" w14:textId="77777777" w:rsidR="00B602B8" w:rsidRPr="001B7BBF" w:rsidRDefault="00B602B8" w:rsidP="007B6DEE">
    <w:pPr>
      <w:pStyle w:val="Header"/>
      <w:rPr>
        <w:lang w:val="de-D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2F151" w14:textId="77777777" w:rsidR="0044585D" w:rsidRPr="001B7BBF" w:rsidRDefault="0020712A">
    <w:pPr>
      <w:pStyle w:val="Header"/>
      <w:rPr>
        <w:rStyle w:val="PageNumber"/>
        <w:lang w:val="de-DE"/>
      </w:rPr>
    </w:pPr>
    <w:r w:rsidRPr="001B7BBF">
      <w:rPr>
        <w:rStyle w:val="PageNumber"/>
        <w:lang w:val="de-DE"/>
      </w:rPr>
      <w:t>TC/59/2</w:t>
    </w:r>
  </w:p>
  <w:p w14:paraId="6C30479E" w14:textId="77777777" w:rsidR="007B14BA" w:rsidRPr="007B14BA" w:rsidRDefault="007B14BA" w:rsidP="007B14BA">
    <w:pPr>
      <w:jc w:val="center"/>
      <w:outlineLvl w:val="0"/>
      <w:rPr>
        <w:lang w:val="de-DE"/>
      </w:rPr>
    </w:pPr>
    <w:r w:rsidRPr="007B14BA">
      <w:rPr>
        <w:lang w:val="de-DE"/>
      </w:rPr>
      <w:t>ANNEX IV / ANNEXE IV / ANLAGE IV / ANEXO IV</w:t>
    </w:r>
  </w:p>
  <w:p w14:paraId="54D89594" w14:textId="77777777" w:rsidR="0044585D" w:rsidRDefault="0020712A">
    <w:pPr>
      <w:jc w:val="center"/>
      <w:rPr>
        <w:lang w:val="pt-BR"/>
      </w:rPr>
    </w:pPr>
    <w:r w:rsidRPr="00EE338E">
      <w:rPr>
        <w:lang w:val="pt-BR"/>
      </w:rPr>
      <w:t xml:space="preserve">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Pr="007B14BA">
      <w:rPr>
        <w:rStyle w:val="PageNumber"/>
        <w:lang w:val="de-DE"/>
      </w:rPr>
      <w:t>2</w:t>
    </w:r>
    <w:r w:rsidRPr="00CC1B43">
      <w:rPr>
        <w:rStyle w:val="PageNumber"/>
        <w:lang w:val="fr-FR"/>
      </w:rPr>
      <w:fldChar w:fldCharType="end"/>
    </w:r>
    <w:r w:rsidRPr="00EE338E">
      <w:rPr>
        <w:lang w:val="pt-BR"/>
      </w:rPr>
      <w:t xml:space="preserve"> /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Pr="007B14BA">
      <w:rPr>
        <w:rStyle w:val="PageNumber"/>
        <w:lang w:val="de-DE"/>
      </w:rPr>
      <w:t>2</w:t>
    </w:r>
    <w:r w:rsidRPr="00CC1B43">
      <w:rPr>
        <w:rStyle w:val="PageNumber"/>
        <w:lang w:val="fr-FR"/>
      </w:rPr>
      <w:fldChar w:fldCharType="end"/>
    </w:r>
    <w:r w:rsidRPr="00EE338E">
      <w:rPr>
        <w:lang w:val="pt-BR"/>
      </w:rPr>
      <w:t xml:space="preserve"> / página </w:t>
    </w:r>
    <w:r w:rsidRPr="00CC1B43">
      <w:fldChar w:fldCharType="begin"/>
    </w:r>
    <w:r w:rsidRPr="00EE338E">
      <w:rPr>
        <w:lang w:val="pt-BR"/>
      </w:rPr>
      <w:instrText xml:space="preserve"> PAGE  \* MERGEFORMAT </w:instrText>
    </w:r>
    <w:r w:rsidRPr="00CC1B43">
      <w:fldChar w:fldCharType="separate"/>
    </w:r>
    <w:r w:rsidRPr="007B14BA">
      <w:rPr>
        <w:lang w:val="de-DE"/>
      </w:rPr>
      <w:t>2</w:t>
    </w:r>
    <w:r w:rsidRPr="00CC1B43">
      <w:fldChar w:fldCharType="end"/>
    </w:r>
  </w:p>
  <w:p w14:paraId="13EF3652" w14:textId="77777777" w:rsidR="00B602B8" w:rsidRPr="007B14BA" w:rsidRDefault="00B602B8">
    <w:pPr>
      <w:rPr>
        <w:lang w:val="de-D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08F91" w14:textId="77777777" w:rsidR="0044585D" w:rsidRPr="001B7BBF" w:rsidRDefault="0020712A">
    <w:pPr>
      <w:pStyle w:val="Header"/>
      <w:rPr>
        <w:rStyle w:val="PageNumber"/>
        <w:lang w:val="de-DE"/>
      </w:rPr>
    </w:pPr>
    <w:r w:rsidRPr="001B7BBF">
      <w:rPr>
        <w:rStyle w:val="PageNumber"/>
        <w:lang w:val="de-DE"/>
      </w:rPr>
      <w:t>TC/59/2</w:t>
    </w:r>
  </w:p>
  <w:p w14:paraId="28E073BC" w14:textId="77777777" w:rsidR="00B602B8" w:rsidRPr="001B7BBF" w:rsidRDefault="00B602B8" w:rsidP="0004198B">
    <w:pPr>
      <w:pStyle w:val="Header"/>
      <w:rPr>
        <w:rStyle w:val="PageNumber"/>
        <w:lang w:val="de-DE"/>
      </w:rPr>
    </w:pPr>
  </w:p>
  <w:p w14:paraId="778D70AA" w14:textId="77777777" w:rsidR="007B14BA" w:rsidRPr="006E169B" w:rsidRDefault="007B14BA" w:rsidP="007B14BA">
    <w:pPr>
      <w:jc w:val="center"/>
      <w:outlineLvl w:val="0"/>
      <w:rPr>
        <w:lang w:val="fr-CH"/>
      </w:rPr>
    </w:pPr>
    <w:r w:rsidRPr="000A14C1">
      <w:rPr>
        <w:lang w:val="fr-CH"/>
      </w:rPr>
      <w:t xml:space="preserve">ANNEX </w:t>
    </w:r>
    <w:r w:rsidRPr="000A14C1">
      <w:rPr>
        <w:lang w:val="fr-FR"/>
      </w:rPr>
      <w:t>IV</w:t>
    </w:r>
    <w:r w:rsidRPr="000A14C1">
      <w:rPr>
        <w:lang w:val="fr-CH"/>
      </w:rPr>
      <w:t xml:space="preserve"> / ANNEXE </w:t>
    </w:r>
    <w:r w:rsidRPr="000A14C1">
      <w:rPr>
        <w:lang w:val="fr-FR"/>
      </w:rPr>
      <w:t>IV</w:t>
    </w:r>
    <w:r w:rsidRPr="000A14C1">
      <w:rPr>
        <w:lang w:val="fr-CH"/>
      </w:rPr>
      <w:t xml:space="preserve"> / ANLAGE </w:t>
    </w:r>
    <w:r w:rsidRPr="000A14C1">
      <w:rPr>
        <w:lang w:val="fr-FR"/>
      </w:rPr>
      <w:t>IV</w:t>
    </w:r>
    <w:r w:rsidRPr="000A14C1">
      <w:rPr>
        <w:lang w:val="fr-CH"/>
      </w:rPr>
      <w:t xml:space="preserve"> / ANEXO </w:t>
    </w:r>
    <w:r w:rsidRPr="000A14C1">
      <w:rPr>
        <w:lang w:val="fr-FR"/>
      </w:rPr>
      <w:t>IV</w:t>
    </w:r>
  </w:p>
  <w:p w14:paraId="290A3462" w14:textId="77777777" w:rsidR="00B602B8" w:rsidRPr="001B7BBF" w:rsidRDefault="00B602B8" w:rsidP="00D827E5">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5324"/>
    <w:multiLevelType w:val="hybridMultilevel"/>
    <w:tmpl w:val="84D0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84D53"/>
    <w:multiLevelType w:val="hybridMultilevel"/>
    <w:tmpl w:val="16C6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376E"/>
    <w:multiLevelType w:val="hybridMultilevel"/>
    <w:tmpl w:val="543CFDD6"/>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3" w15:restartNumberingAfterBreak="0">
    <w:nsid w:val="2B9E1AC7"/>
    <w:multiLevelType w:val="hybridMultilevel"/>
    <w:tmpl w:val="C5E20E20"/>
    <w:lvl w:ilvl="0" w:tplc="B66834B8">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4" w15:restartNumberingAfterBreak="0">
    <w:nsid w:val="34A561D5"/>
    <w:multiLevelType w:val="hybridMultilevel"/>
    <w:tmpl w:val="F8A43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E51FB3"/>
    <w:multiLevelType w:val="multilevel"/>
    <w:tmpl w:val="973A2D1E"/>
    <w:lvl w:ilvl="0">
      <w:numFmt w:val="decimal"/>
      <w:lvlText w:val="%1"/>
      <w:lvlJc w:val="left"/>
      <w:pPr>
        <w:ind w:left="360" w:hanging="360"/>
      </w:pPr>
    </w:lvl>
    <w:lvl w:ilvl="1">
      <w:start w:val="2"/>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 w15:restartNumberingAfterBreak="0">
    <w:nsid w:val="439B5B47"/>
    <w:multiLevelType w:val="hybridMultilevel"/>
    <w:tmpl w:val="FDCA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8" w15:restartNumberingAfterBreak="0">
    <w:nsid w:val="48B34965"/>
    <w:multiLevelType w:val="hybridMultilevel"/>
    <w:tmpl w:val="D65C2250"/>
    <w:lvl w:ilvl="0" w:tplc="38C08690">
      <w:start w:val="1"/>
      <w:numFmt w:val="lowerLetter"/>
      <w:lvlText w:val="(%1)"/>
      <w:lvlJc w:val="left"/>
      <w:pPr>
        <w:ind w:left="927" w:hanging="360"/>
      </w:pPr>
      <w:rPr>
        <w:rFonts w:eastAsia="MS Mincho"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97716B8"/>
    <w:multiLevelType w:val="hybridMultilevel"/>
    <w:tmpl w:val="36C45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894E91"/>
    <w:multiLevelType w:val="multilevel"/>
    <w:tmpl w:val="9A205AF8"/>
    <w:lvl w:ilvl="0">
      <w:start w:val="1"/>
      <w:numFmt w:val="decimal"/>
      <w:lvlText w:val="%1."/>
      <w:lvlJc w:val="left"/>
      <w:pPr>
        <w:ind w:left="1127" w:hanging="5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127" w:hanging="56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2007" w:hanging="1440"/>
      </w:pPr>
      <w:rPr>
        <w:rFonts w:hint="default"/>
      </w:rPr>
    </w:lvl>
  </w:abstractNum>
  <w:abstractNum w:abstractNumId="11" w15:restartNumberingAfterBreak="0">
    <w:nsid w:val="4DEB0476"/>
    <w:multiLevelType w:val="hybridMultilevel"/>
    <w:tmpl w:val="1160FDDE"/>
    <w:lvl w:ilvl="0" w:tplc="38C4116E">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2"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0A5259"/>
    <w:multiLevelType w:val="hybridMultilevel"/>
    <w:tmpl w:val="4D809DA6"/>
    <w:lvl w:ilvl="0" w:tplc="ADA4EA8A">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15:restartNumberingAfterBreak="0">
    <w:nsid w:val="5A1C1A58"/>
    <w:multiLevelType w:val="hybridMultilevel"/>
    <w:tmpl w:val="96D4E2F4"/>
    <w:lvl w:ilvl="0" w:tplc="38C4116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EF3D0B"/>
    <w:multiLevelType w:val="hybridMultilevel"/>
    <w:tmpl w:val="0A4202AA"/>
    <w:lvl w:ilvl="0" w:tplc="38C4116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225E9"/>
    <w:multiLevelType w:val="hybridMultilevel"/>
    <w:tmpl w:val="29D0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F49BA"/>
    <w:multiLevelType w:val="hybridMultilevel"/>
    <w:tmpl w:val="DAA2F1B6"/>
    <w:lvl w:ilvl="0" w:tplc="60A0516A">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8" w15:restartNumberingAfterBreak="0">
    <w:nsid w:val="73CA5082"/>
    <w:multiLevelType w:val="hybridMultilevel"/>
    <w:tmpl w:val="A226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F4303E"/>
    <w:multiLevelType w:val="hybridMultilevel"/>
    <w:tmpl w:val="D65C2250"/>
    <w:lvl w:ilvl="0" w:tplc="FFFFFFFF">
      <w:start w:val="1"/>
      <w:numFmt w:val="lowerLetter"/>
      <w:lvlText w:val="(%1)"/>
      <w:lvlJc w:val="left"/>
      <w:pPr>
        <w:ind w:left="927" w:hanging="360"/>
      </w:pPr>
      <w:rPr>
        <w:rFonts w:eastAsia="MS Mincho"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7CAB768C"/>
    <w:multiLevelType w:val="hybridMultilevel"/>
    <w:tmpl w:val="80C0CEF2"/>
    <w:lvl w:ilvl="0" w:tplc="F6DE5AB0">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num w:numId="1" w16cid:durableId="795762273">
    <w:abstractNumId w:val="7"/>
  </w:num>
  <w:num w:numId="2" w16cid:durableId="1005354677">
    <w:abstractNumId w:val="9"/>
  </w:num>
  <w:num w:numId="3" w16cid:durableId="591669575">
    <w:abstractNumId w:val="4"/>
  </w:num>
  <w:num w:numId="4" w16cid:durableId="1468352751">
    <w:abstractNumId w:val="18"/>
  </w:num>
  <w:num w:numId="5" w16cid:durableId="196477048">
    <w:abstractNumId w:val="16"/>
  </w:num>
  <w:num w:numId="6" w16cid:durableId="987132423">
    <w:abstractNumId w:val="6"/>
  </w:num>
  <w:num w:numId="7" w16cid:durableId="1280450416">
    <w:abstractNumId w:val="15"/>
  </w:num>
  <w:num w:numId="8" w16cid:durableId="896547436">
    <w:abstractNumId w:val="14"/>
  </w:num>
  <w:num w:numId="9" w16cid:durableId="732387838">
    <w:abstractNumId w:val="8"/>
  </w:num>
  <w:num w:numId="10" w16cid:durableId="1094203712">
    <w:abstractNumId w:val="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4655827">
    <w:abstractNumId w:val="2"/>
  </w:num>
  <w:num w:numId="12" w16cid:durableId="1698964469">
    <w:abstractNumId w:val="10"/>
  </w:num>
  <w:num w:numId="13" w16cid:durableId="949236840">
    <w:abstractNumId w:val="20"/>
  </w:num>
  <w:num w:numId="14" w16cid:durableId="685713835">
    <w:abstractNumId w:val="0"/>
  </w:num>
  <w:num w:numId="15" w16cid:durableId="1192838859">
    <w:abstractNumId w:val="12"/>
  </w:num>
  <w:num w:numId="16" w16cid:durableId="651909785">
    <w:abstractNumId w:val="1"/>
  </w:num>
  <w:num w:numId="17" w16cid:durableId="1655262208">
    <w:abstractNumId w:val="11"/>
  </w:num>
  <w:num w:numId="18" w16cid:durableId="1920674660">
    <w:abstractNumId w:val="13"/>
  </w:num>
  <w:num w:numId="19" w16cid:durableId="1803304580">
    <w:abstractNumId w:val="19"/>
  </w:num>
  <w:num w:numId="20" w16cid:durableId="232741909">
    <w:abstractNumId w:val="3"/>
  </w:num>
  <w:num w:numId="21" w16cid:durableId="3398144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E6"/>
    <w:rsid w:val="00010CF3"/>
    <w:rsid w:val="00011E27"/>
    <w:rsid w:val="000148BC"/>
    <w:rsid w:val="00016CF8"/>
    <w:rsid w:val="00024AB8"/>
    <w:rsid w:val="00030854"/>
    <w:rsid w:val="00036028"/>
    <w:rsid w:val="00036ECF"/>
    <w:rsid w:val="00041038"/>
    <w:rsid w:val="000413F9"/>
    <w:rsid w:val="0004198B"/>
    <w:rsid w:val="00044642"/>
    <w:rsid w:val="000446B9"/>
    <w:rsid w:val="00047E21"/>
    <w:rsid w:val="00050E16"/>
    <w:rsid w:val="00085505"/>
    <w:rsid w:val="00091D2C"/>
    <w:rsid w:val="000934DA"/>
    <w:rsid w:val="000A14C1"/>
    <w:rsid w:val="000A639E"/>
    <w:rsid w:val="000B42E7"/>
    <w:rsid w:val="000C4E25"/>
    <w:rsid w:val="000C7021"/>
    <w:rsid w:val="000D6BBC"/>
    <w:rsid w:val="000D7780"/>
    <w:rsid w:val="000E636A"/>
    <w:rsid w:val="000F2F11"/>
    <w:rsid w:val="000F3232"/>
    <w:rsid w:val="00100A5F"/>
    <w:rsid w:val="00105929"/>
    <w:rsid w:val="00106226"/>
    <w:rsid w:val="00110BED"/>
    <w:rsid w:val="00110C36"/>
    <w:rsid w:val="00112785"/>
    <w:rsid w:val="001131D5"/>
    <w:rsid w:val="00114547"/>
    <w:rsid w:val="00117B2C"/>
    <w:rsid w:val="0012273F"/>
    <w:rsid w:val="0012572E"/>
    <w:rsid w:val="00141DB8"/>
    <w:rsid w:val="00147562"/>
    <w:rsid w:val="0016405F"/>
    <w:rsid w:val="00172084"/>
    <w:rsid w:val="0017474A"/>
    <w:rsid w:val="001758C6"/>
    <w:rsid w:val="00182B99"/>
    <w:rsid w:val="001B7BBF"/>
    <w:rsid w:val="001C1525"/>
    <w:rsid w:val="001C7E0E"/>
    <w:rsid w:val="001E596F"/>
    <w:rsid w:val="001F523F"/>
    <w:rsid w:val="002046E3"/>
    <w:rsid w:val="0020712A"/>
    <w:rsid w:val="0021332C"/>
    <w:rsid w:val="00213982"/>
    <w:rsid w:val="0024416D"/>
    <w:rsid w:val="00265BBA"/>
    <w:rsid w:val="00271911"/>
    <w:rsid w:val="00271B4E"/>
    <w:rsid w:val="00273187"/>
    <w:rsid w:val="002800A0"/>
    <w:rsid w:val="002801B3"/>
    <w:rsid w:val="00281060"/>
    <w:rsid w:val="00282866"/>
    <w:rsid w:val="00284050"/>
    <w:rsid w:val="00285BD0"/>
    <w:rsid w:val="002940E8"/>
    <w:rsid w:val="00294751"/>
    <w:rsid w:val="002A5FBB"/>
    <w:rsid w:val="002A6E50"/>
    <w:rsid w:val="002B1FBA"/>
    <w:rsid w:val="002B4298"/>
    <w:rsid w:val="002B7A36"/>
    <w:rsid w:val="002C256A"/>
    <w:rsid w:val="002C734F"/>
    <w:rsid w:val="002D5226"/>
    <w:rsid w:val="002F22C1"/>
    <w:rsid w:val="00305A7F"/>
    <w:rsid w:val="00307BB2"/>
    <w:rsid w:val="003152FE"/>
    <w:rsid w:val="00327436"/>
    <w:rsid w:val="00344BD6"/>
    <w:rsid w:val="00346F9B"/>
    <w:rsid w:val="0035528D"/>
    <w:rsid w:val="00356F43"/>
    <w:rsid w:val="00361821"/>
    <w:rsid w:val="00361E9E"/>
    <w:rsid w:val="00362DF7"/>
    <w:rsid w:val="003753EE"/>
    <w:rsid w:val="00387E0C"/>
    <w:rsid w:val="003A0835"/>
    <w:rsid w:val="003A5AAF"/>
    <w:rsid w:val="003B700A"/>
    <w:rsid w:val="003C6119"/>
    <w:rsid w:val="003C7FBE"/>
    <w:rsid w:val="003D0839"/>
    <w:rsid w:val="003D227C"/>
    <w:rsid w:val="003D2B4D"/>
    <w:rsid w:val="003F37F5"/>
    <w:rsid w:val="003F458F"/>
    <w:rsid w:val="00412D84"/>
    <w:rsid w:val="00444A88"/>
    <w:rsid w:val="0044585D"/>
    <w:rsid w:val="00445B73"/>
    <w:rsid w:val="004556B2"/>
    <w:rsid w:val="00464943"/>
    <w:rsid w:val="00474DA4"/>
    <w:rsid w:val="00476B4D"/>
    <w:rsid w:val="00477D9D"/>
    <w:rsid w:val="004805FA"/>
    <w:rsid w:val="004935D2"/>
    <w:rsid w:val="00496EE6"/>
    <w:rsid w:val="004B1215"/>
    <w:rsid w:val="004C4F3B"/>
    <w:rsid w:val="004C6C6D"/>
    <w:rsid w:val="004D047D"/>
    <w:rsid w:val="004F1E9E"/>
    <w:rsid w:val="004F1FF1"/>
    <w:rsid w:val="004F305A"/>
    <w:rsid w:val="005042CD"/>
    <w:rsid w:val="00512164"/>
    <w:rsid w:val="00520297"/>
    <w:rsid w:val="005338F9"/>
    <w:rsid w:val="0054281C"/>
    <w:rsid w:val="00544581"/>
    <w:rsid w:val="005511C7"/>
    <w:rsid w:val="0055268D"/>
    <w:rsid w:val="00575DE2"/>
    <w:rsid w:val="00576BE4"/>
    <w:rsid w:val="005779DB"/>
    <w:rsid w:val="0058009C"/>
    <w:rsid w:val="005A16D4"/>
    <w:rsid w:val="005A2A67"/>
    <w:rsid w:val="005A400A"/>
    <w:rsid w:val="005B269D"/>
    <w:rsid w:val="005F7B92"/>
    <w:rsid w:val="00600AAD"/>
    <w:rsid w:val="00611DCA"/>
    <w:rsid w:val="00612379"/>
    <w:rsid w:val="006153B6"/>
    <w:rsid w:val="0061555F"/>
    <w:rsid w:val="0061596A"/>
    <w:rsid w:val="00621846"/>
    <w:rsid w:val="006245ED"/>
    <w:rsid w:val="00625605"/>
    <w:rsid w:val="00636CA6"/>
    <w:rsid w:val="00641200"/>
    <w:rsid w:val="00645CA8"/>
    <w:rsid w:val="00661504"/>
    <w:rsid w:val="006655D3"/>
    <w:rsid w:val="00667404"/>
    <w:rsid w:val="0067596A"/>
    <w:rsid w:val="00687EB4"/>
    <w:rsid w:val="00695C56"/>
    <w:rsid w:val="006A5CDE"/>
    <w:rsid w:val="006A644A"/>
    <w:rsid w:val="006B17D2"/>
    <w:rsid w:val="006C224E"/>
    <w:rsid w:val="006D0067"/>
    <w:rsid w:val="006D2A94"/>
    <w:rsid w:val="006D780A"/>
    <w:rsid w:val="006E02C3"/>
    <w:rsid w:val="006F1AB7"/>
    <w:rsid w:val="0071271E"/>
    <w:rsid w:val="00715698"/>
    <w:rsid w:val="007164E2"/>
    <w:rsid w:val="007267EF"/>
    <w:rsid w:val="00732DEC"/>
    <w:rsid w:val="00735BD5"/>
    <w:rsid w:val="007451EC"/>
    <w:rsid w:val="00751613"/>
    <w:rsid w:val="00753EE9"/>
    <w:rsid w:val="007556F6"/>
    <w:rsid w:val="007560FF"/>
    <w:rsid w:val="00760EEF"/>
    <w:rsid w:val="00777EE5"/>
    <w:rsid w:val="00784836"/>
    <w:rsid w:val="007857ED"/>
    <w:rsid w:val="0079023E"/>
    <w:rsid w:val="007A2854"/>
    <w:rsid w:val="007B08FD"/>
    <w:rsid w:val="007B14BA"/>
    <w:rsid w:val="007C1D92"/>
    <w:rsid w:val="007C4CB9"/>
    <w:rsid w:val="007C62FA"/>
    <w:rsid w:val="007D0B9D"/>
    <w:rsid w:val="007D19B0"/>
    <w:rsid w:val="007F498F"/>
    <w:rsid w:val="0080679D"/>
    <w:rsid w:val="008108B0"/>
    <w:rsid w:val="00811B20"/>
    <w:rsid w:val="00812609"/>
    <w:rsid w:val="008211B5"/>
    <w:rsid w:val="0082296E"/>
    <w:rsid w:val="00824099"/>
    <w:rsid w:val="00837A55"/>
    <w:rsid w:val="00846D7C"/>
    <w:rsid w:val="00867AC1"/>
    <w:rsid w:val="00873688"/>
    <w:rsid w:val="008751DE"/>
    <w:rsid w:val="00890DF8"/>
    <w:rsid w:val="008A0ADE"/>
    <w:rsid w:val="008A0DC2"/>
    <w:rsid w:val="008A50C7"/>
    <w:rsid w:val="008A743F"/>
    <w:rsid w:val="008C0970"/>
    <w:rsid w:val="008D0BC5"/>
    <w:rsid w:val="008D2CF7"/>
    <w:rsid w:val="008F5E8D"/>
    <w:rsid w:val="00900C26"/>
    <w:rsid w:val="0090197F"/>
    <w:rsid w:val="00903264"/>
    <w:rsid w:val="00906DDC"/>
    <w:rsid w:val="00921088"/>
    <w:rsid w:val="009235EE"/>
    <w:rsid w:val="00925FD8"/>
    <w:rsid w:val="00934E09"/>
    <w:rsid w:val="00936253"/>
    <w:rsid w:val="009375FB"/>
    <w:rsid w:val="00940D46"/>
    <w:rsid w:val="009413F1"/>
    <w:rsid w:val="0094708C"/>
    <w:rsid w:val="00952DD4"/>
    <w:rsid w:val="009561F4"/>
    <w:rsid w:val="00965AE7"/>
    <w:rsid w:val="00970FED"/>
    <w:rsid w:val="00985E41"/>
    <w:rsid w:val="00992D82"/>
    <w:rsid w:val="00997029"/>
    <w:rsid w:val="009A7339"/>
    <w:rsid w:val="009B0E70"/>
    <w:rsid w:val="009B440E"/>
    <w:rsid w:val="009B756B"/>
    <w:rsid w:val="009D5204"/>
    <w:rsid w:val="009D690D"/>
    <w:rsid w:val="009E65B6"/>
    <w:rsid w:val="009F0A51"/>
    <w:rsid w:val="009F0B7F"/>
    <w:rsid w:val="009F61BE"/>
    <w:rsid w:val="009F77CF"/>
    <w:rsid w:val="00A12795"/>
    <w:rsid w:val="00A24C10"/>
    <w:rsid w:val="00A42AC3"/>
    <w:rsid w:val="00A430CF"/>
    <w:rsid w:val="00A54309"/>
    <w:rsid w:val="00A55168"/>
    <w:rsid w:val="00A610A9"/>
    <w:rsid w:val="00A61E57"/>
    <w:rsid w:val="00A80F2A"/>
    <w:rsid w:val="00A96C33"/>
    <w:rsid w:val="00AB2B93"/>
    <w:rsid w:val="00AB530F"/>
    <w:rsid w:val="00AB7E5B"/>
    <w:rsid w:val="00AC2883"/>
    <w:rsid w:val="00AE0EF1"/>
    <w:rsid w:val="00AE2937"/>
    <w:rsid w:val="00AE5FB4"/>
    <w:rsid w:val="00B07301"/>
    <w:rsid w:val="00B11F3E"/>
    <w:rsid w:val="00B1724B"/>
    <w:rsid w:val="00B224DE"/>
    <w:rsid w:val="00B324D4"/>
    <w:rsid w:val="00B34924"/>
    <w:rsid w:val="00B46575"/>
    <w:rsid w:val="00B602B8"/>
    <w:rsid w:val="00B61777"/>
    <w:rsid w:val="00B622E6"/>
    <w:rsid w:val="00B71326"/>
    <w:rsid w:val="00B83E82"/>
    <w:rsid w:val="00B84BBD"/>
    <w:rsid w:val="00BA43FB"/>
    <w:rsid w:val="00BB3BA4"/>
    <w:rsid w:val="00BC127D"/>
    <w:rsid w:val="00BC1FE6"/>
    <w:rsid w:val="00BD4815"/>
    <w:rsid w:val="00C061B6"/>
    <w:rsid w:val="00C175D3"/>
    <w:rsid w:val="00C2446C"/>
    <w:rsid w:val="00C36AE5"/>
    <w:rsid w:val="00C41F17"/>
    <w:rsid w:val="00C527FA"/>
    <w:rsid w:val="00C5280D"/>
    <w:rsid w:val="00C53EB3"/>
    <w:rsid w:val="00C5791C"/>
    <w:rsid w:val="00C66290"/>
    <w:rsid w:val="00C67064"/>
    <w:rsid w:val="00C72B7A"/>
    <w:rsid w:val="00C80C79"/>
    <w:rsid w:val="00C82D03"/>
    <w:rsid w:val="00C911E7"/>
    <w:rsid w:val="00C973F2"/>
    <w:rsid w:val="00CA1052"/>
    <w:rsid w:val="00CA304C"/>
    <w:rsid w:val="00CA774A"/>
    <w:rsid w:val="00CB30BF"/>
    <w:rsid w:val="00CB4921"/>
    <w:rsid w:val="00CB7342"/>
    <w:rsid w:val="00CC11B0"/>
    <w:rsid w:val="00CC2841"/>
    <w:rsid w:val="00CC2C4C"/>
    <w:rsid w:val="00CE0E04"/>
    <w:rsid w:val="00CF1330"/>
    <w:rsid w:val="00CF7E36"/>
    <w:rsid w:val="00D02DF3"/>
    <w:rsid w:val="00D3708D"/>
    <w:rsid w:val="00D40426"/>
    <w:rsid w:val="00D57C96"/>
    <w:rsid w:val="00D57D18"/>
    <w:rsid w:val="00D70E65"/>
    <w:rsid w:val="00D91203"/>
    <w:rsid w:val="00D95174"/>
    <w:rsid w:val="00DA4973"/>
    <w:rsid w:val="00DA6F36"/>
    <w:rsid w:val="00DB2532"/>
    <w:rsid w:val="00DB596E"/>
    <w:rsid w:val="00DB7773"/>
    <w:rsid w:val="00DC00EA"/>
    <w:rsid w:val="00DC16F8"/>
    <w:rsid w:val="00DC3802"/>
    <w:rsid w:val="00DD6208"/>
    <w:rsid w:val="00DD701E"/>
    <w:rsid w:val="00DF7E99"/>
    <w:rsid w:val="00E07D87"/>
    <w:rsid w:val="00E249C8"/>
    <w:rsid w:val="00E27016"/>
    <w:rsid w:val="00E31E47"/>
    <w:rsid w:val="00E32F7E"/>
    <w:rsid w:val="00E36ACF"/>
    <w:rsid w:val="00E5267B"/>
    <w:rsid w:val="00E54AE0"/>
    <w:rsid w:val="00E559F0"/>
    <w:rsid w:val="00E63C0E"/>
    <w:rsid w:val="00E72D49"/>
    <w:rsid w:val="00E748F4"/>
    <w:rsid w:val="00E7593C"/>
    <w:rsid w:val="00E7678A"/>
    <w:rsid w:val="00E81BE2"/>
    <w:rsid w:val="00E85208"/>
    <w:rsid w:val="00E935F1"/>
    <w:rsid w:val="00E94A81"/>
    <w:rsid w:val="00E9612F"/>
    <w:rsid w:val="00EA1FFB"/>
    <w:rsid w:val="00EA234E"/>
    <w:rsid w:val="00EB048E"/>
    <w:rsid w:val="00EB4B6E"/>
    <w:rsid w:val="00EB4E9C"/>
    <w:rsid w:val="00EB6642"/>
    <w:rsid w:val="00EC634B"/>
    <w:rsid w:val="00EE34DF"/>
    <w:rsid w:val="00EE7684"/>
    <w:rsid w:val="00EF2F89"/>
    <w:rsid w:val="00F03E98"/>
    <w:rsid w:val="00F1237A"/>
    <w:rsid w:val="00F22CBD"/>
    <w:rsid w:val="00F272F1"/>
    <w:rsid w:val="00F31412"/>
    <w:rsid w:val="00F45372"/>
    <w:rsid w:val="00F50302"/>
    <w:rsid w:val="00F5034B"/>
    <w:rsid w:val="00F560F7"/>
    <w:rsid w:val="00F612B9"/>
    <w:rsid w:val="00F61B2C"/>
    <w:rsid w:val="00F6334D"/>
    <w:rsid w:val="00F63599"/>
    <w:rsid w:val="00F71781"/>
    <w:rsid w:val="00F91B75"/>
    <w:rsid w:val="00F93360"/>
    <w:rsid w:val="00FA49AB"/>
    <w:rsid w:val="00FC5FD0"/>
    <w:rsid w:val="00FC6BB2"/>
    <w:rsid w:val="00FE3814"/>
    <w:rsid w:val="00FE39C7"/>
    <w:rsid w:val="00FE71AE"/>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77A0942"/>
  <w15:docId w15:val="{0E041C53-2CB6-4611-A4F0-A42E41B6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12273F"/>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C82D03"/>
    <w:pPr>
      <w:tabs>
        <w:tab w:val="right" w:leader="dot" w:pos="9639"/>
      </w:tabs>
      <w:ind w:left="568" w:right="851" w:hanging="284"/>
      <w:contextualSpacing/>
      <w:jc w:val="left"/>
    </w:pPr>
    <w:rPr>
      <w:sz w:val="18"/>
    </w:rPr>
  </w:style>
  <w:style w:type="paragraph" w:styleId="TOC3">
    <w:name w:val="toc 3"/>
    <w:next w:val="Normal"/>
    <w:autoRedefine/>
    <w:uiPriority w:val="39"/>
    <w:qFormat/>
    <w:rsid w:val="00C82D03"/>
    <w:pPr>
      <w:tabs>
        <w:tab w:val="right" w:leader="dot" w:pos="9639"/>
      </w:tabs>
      <w:spacing w:after="60"/>
      <w:ind w:left="851" w:right="1418" w:hanging="284"/>
    </w:pPr>
    <w:rPr>
      <w:rFonts w:ascii="Arial" w:hAnsi="Arial"/>
      <w:i/>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C82D03"/>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94708C"/>
    <w:rPr>
      <w:rFonts w:ascii="Arial" w:hAnsi="Arial"/>
      <w:sz w:val="16"/>
    </w:rPr>
  </w:style>
  <w:style w:type="character" w:customStyle="1" w:styleId="HeaderChar">
    <w:name w:val="Header Char"/>
    <w:basedOn w:val="DefaultParagraphFont"/>
    <w:link w:val="Header"/>
    <w:uiPriority w:val="99"/>
    <w:rsid w:val="0094708C"/>
    <w:rPr>
      <w:rFonts w:ascii="Arial" w:hAnsi="Arial"/>
      <w:lang w:val="fr-FR"/>
    </w:rPr>
  </w:style>
  <w:style w:type="character" w:customStyle="1" w:styleId="TitleofdocChar">
    <w:name w:val="Title_of_doc Char"/>
    <w:link w:val="Titleofdoc0"/>
    <w:rsid w:val="00041038"/>
    <w:rPr>
      <w:rFonts w:ascii="Arial" w:hAnsi="Arial"/>
      <w:b/>
      <w:caps/>
    </w:rPr>
  </w:style>
  <w:style w:type="character" w:customStyle="1" w:styleId="Heading3Char">
    <w:name w:val="Heading 3 Char"/>
    <w:basedOn w:val="DefaultParagraphFont"/>
    <w:link w:val="Heading3"/>
    <w:rsid w:val="003C6119"/>
    <w:rPr>
      <w:rFonts w:ascii="Arial" w:hAnsi="Arial"/>
      <w:i/>
    </w:rPr>
  </w:style>
  <w:style w:type="character" w:customStyle="1" w:styleId="Heading2Char">
    <w:name w:val="Heading 2 Char"/>
    <w:basedOn w:val="DefaultParagraphFont"/>
    <w:link w:val="Heading2"/>
    <w:rsid w:val="0012273F"/>
    <w:rPr>
      <w:rFonts w:ascii="Arial" w:hAnsi="Arial"/>
      <w:u w:val="single"/>
    </w:rPr>
  </w:style>
  <w:style w:type="paragraph" w:styleId="ListParagraph">
    <w:name w:val="List Paragraph"/>
    <w:aliases w:val="auto_list_(i),List Paragraph1"/>
    <w:basedOn w:val="Normal"/>
    <w:link w:val="ListParagraphChar"/>
    <w:uiPriority w:val="34"/>
    <w:qFormat/>
    <w:rsid w:val="00362DF7"/>
    <w:pPr>
      <w:ind w:left="720"/>
      <w:contextualSpacing/>
    </w:pPr>
  </w:style>
  <w:style w:type="character" w:customStyle="1" w:styleId="BodyTextChar">
    <w:name w:val="Body Text Char"/>
    <w:link w:val="BodyText"/>
    <w:rsid w:val="00F50302"/>
    <w:rPr>
      <w:rFonts w:ascii="Arial" w:hAnsi="Arial"/>
    </w:rPr>
  </w:style>
  <w:style w:type="character" w:customStyle="1" w:styleId="Heading4Char">
    <w:name w:val="Heading 4 Char"/>
    <w:basedOn w:val="DefaultParagraphFont"/>
    <w:link w:val="Heading4"/>
    <w:rsid w:val="00B602B8"/>
    <w:rPr>
      <w:rFonts w:ascii="Arial" w:hAnsi="Arial"/>
      <w:u w:val="single"/>
      <w:lang w:val="fr-FR"/>
    </w:rPr>
  </w:style>
  <w:style w:type="paragraph" w:customStyle="1" w:styleId="Sessiontwp">
    <w:name w:val="Session_twp"/>
    <w:basedOn w:val="Normal"/>
    <w:next w:val="Normal"/>
    <w:qFormat/>
    <w:rsid w:val="00B602B8"/>
    <w:rPr>
      <w:b/>
    </w:rPr>
  </w:style>
  <w:style w:type="paragraph" w:customStyle="1" w:styleId="Sessiontwpplacedate">
    <w:name w:val="Session_twp_place_date"/>
    <w:basedOn w:val="Normal"/>
    <w:next w:val="Normal"/>
    <w:qFormat/>
    <w:rsid w:val="00B602B8"/>
  </w:style>
  <w:style w:type="character" w:customStyle="1" w:styleId="ListParagraphChar">
    <w:name w:val="List Paragraph Char"/>
    <w:aliases w:val="auto_list_(i) Char,List Paragraph1 Char"/>
    <w:basedOn w:val="DefaultParagraphFont"/>
    <w:link w:val="ListParagraph"/>
    <w:uiPriority w:val="34"/>
    <w:rsid w:val="00B602B8"/>
    <w:rPr>
      <w:rFonts w:ascii="Arial" w:hAnsi="Arial"/>
    </w:rPr>
  </w:style>
  <w:style w:type="table" w:styleId="TableGrid">
    <w:name w:val="Table Grid"/>
    <w:basedOn w:val="TableNormal"/>
    <w:rsid w:val="00B60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字元 字元"/>
    <w:basedOn w:val="Normal"/>
    <w:rsid w:val="00B602B8"/>
    <w:pPr>
      <w:spacing w:after="160" w:line="240" w:lineRule="exact"/>
      <w:jc w:val="left"/>
    </w:pPr>
    <w:rPr>
      <w:rFonts w:ascii="Verdana" w:eastAsia="PMingLiU" w:hAnsi="Verdana"/>
    </w:rPr>
  </w:style>
  <w:style w:type="paragraph" w:customStyle="1" w:styleId="Normalt">
    <w:name w:val="Normalt"/>
    <w:basedOn w:val="Normal"/>
    <w:link w:val="NormaltChar"/>
    <w:rsid w:val="00B602B8"/>
    <w:pPr>
      <w:spacing w:before="120" w:after="120"/>
      <w:jc w:val="left"/>
    </w:pPr>
    <w:rPr>
      <w:rFonts w:ascii="Times New Roman" w:hAnsi="Times New Roman"/>
      <w:noProof/>
      <w:lang w:eastAsia="fr-FR"/>
    </w:rPr>
  </w:style>
  <w:style w:type="character" w:customStyle="1" w:styleId="NormaltChar">
    <w:name w:val="Normalt Char"/>
    <w:link w:val="Normalt"/>
    <w:rsid w:val="00B602B8"/>
    <w:rPr>
      <w:noProof/>
      <w:lang w:eastAsia="fr-FR"/>
    </w:rPr>
  </w:style>
  <w:style w:type="paragraph" w:customStyle="1" w:styleId="Normaltb">
    <w:name w:val="Normaltb"/>
    <w:basedOn w:val="Normalt"/>
    <w:rsid w:val="00B602B8"/>
    <w:rPr>
      <w:b/>
      <w:bCs/>
      <w:color w:val="000000"/>
    </w:rPr>
  </w:style>
  <w:style w:type="paragraph" w:styleId="BlockText">
    <w:name w:val="Block Text"/>
    <w:basedOn w:val="Normal"/>
    <w:rsid w:val="00B602B8"/>
    <w:pPr>
      <w:keepNext/>
      <w:keepLines/>
      <w:pageBreakBefore/>
      <w:tabs>
        <w:tab w:val="left" w:pos="681"/>
        <w:tab w:val="left" w:pos="1248"/>
      </w:tabs>
      <w:ind w:left="113" w:right="113"/>
    </w:pPr>
    <w:rPr>
      <w:rFonts w:ascii="Times New Roman" w:hAnsi="Times New Roman"/>
      <w:sz w:val="24"/>
    </w:rPr>
  </w:style>
  <w:style w:type="paragraph" w:customStyle="1" w:styleId="Standardowy">
    <w:name w:val="Standardowy"/>
    <w:rsid w:val="00B602B8"/>
    <w:rPr>
      <w:sz w:val="24"/>
      <w:lang w:val="pl-PL"/>
    </w:rPr>
  </w:style>
  <w:style w:type="paragraph" w:styleId="BodyTextIndent3">
    <w:name w:val="Body Text Indent 3"/>
    <w:basedOn w:val="Normal"/>
    <w:link w:val="BodyTextIndent3Char"/>
    <w:rsid w:val="00B602B8"/>
    <w:pPr>
      <w:tabs>
        <w:tab w:val="left" w:pos="5103"/>
      </w:tabs>
      <w:ind w:left="5760" w:hanging="5040"/>
    </w:pPr>
    <w:rPr>
      <w:rFonts w:ascii="Times New Roman" w:hAnsi="Times New Roman"/>
      <w:sz w:val="24"/>
      <w:szCs w:val="24"/>
    </w:rPr>
  </w:style>
  <w:style w:type="character" w:customStyle="1" w:styleId="BodyTextIndent3Char">
    <w:name w:val="Body Text Indent 3 Char"/>
    <w:basedOn w:val="DefaultParagraphFont"/>
    <w:link w:val="BodyTextIndent3"/>
    <w:rsid w:val="00B602B8"/>
    <w:rPr>
      <w:sz w:val="24"/>
      <w:szCs w:val="24"/>
    </w:rPr>
  </w:style>
  <w:style w:type="character" w:styleId="Emphasis">
    <w:name w:val="Emphasis"/>
    <w:basedOn w:val="DefaultParagraphFont"/>
    <w:uiPriority w:val="20"/>
    <w:qFormat/>
    <w:rsid w:val="00B602B8"/>
    <w:rPr>
      <w:i/>
      <w:iCs/>
    </w:rPr>
  </w:style>
  <w:style w:type="paragraph" w:styleId="Revision">
    <w:name w:val="Revision"/>
    <w:hidden/>
    <w:uiPriority w:val="99"/>
    <w:semiHidden/>
    <w:rsid w:val="00F93360"/>
    <w:rPr>
      <w:rFonts w:ascii="Arial" w:hAnsi="Arial"/>
    </w:rPr>
  </w:style>
  <w:style w:type="character" w:customStyle="1" w:styleId="Heading1Char">
    <w:name w:val="Heading 1 Char"/>
    <w:basedOn w:val="DefaultParagraphFont"/>
    <w:link w:val="Heading1"/>
    <w:rsid w:val="0016405F"/>
    <w:rPr>
      <w:rFonts w:ascii="Arial" w:hAnsi="Arial"/>
      <w:caps/>
    </w:rPr>
  </w:style>
  <w:style w:type="character" w:customStyle="1" w:styleId="Heading5Char">
    <w:name w:val="Heading 5 Char"/>
    <w:basedOn w:val="DefaultParagraphFont"/>
    <w:link w:val="Heading5"/>
    <w:rsid w:val="0016405F"/>
    <w:rPr>
      <w:rFonts w:ascii="Arial" w:hAnsi="Arial"/>
      <w:i/>
    </w:rPr>
  </w:style>
  <w:style w:type="character" w:customStyle="1" w:styleId="Heading9Char">
    <w:name w:val="Heading 9 Char"/>
    <w:basedOn w:val="DefaultParagraphFont"/>
    <w:link w:val="Heading9"/>
    <w:rsid w:val="0016405F"/>
    <w:rPr>
      <w:rFonts w:ascii="Arial" w:hAnsi="Arial"/>
      <w:i/>
      <w:sz w:val="18"/>
    </w:rPr>
  </w:style>
  <w:style w:type="character" w:customStyle="1" w:styleId="FooterChar">
    <w:name w:val="Footer Char"/>
    <w:aliases w:val="doc_path_name Char"/>
    <w:basedOn w:val="DefaultParagraphFont"/>
    <w:link w:val="Footer"/>
    <w:rsid w:val="0016405F"/>
    <w:rPr>
      <w:rFonts w:ascii="Arial" w:hAnsi="Arial"/>
      <w:sz w:val="14"/>
    </w:rPr>
  </w:style>
  <w:style w:type="character" w:customStyle="1" w:styleId="TitleChar">
    <w:name w:val="Title Char"/>
    <w:basedOn w:val="DefaultParagraphFont"/>
    <w:link w:val="Title"/>
    <w:rsid w:val="0016405F"/>
    <w:rPr>
      <w:rFonts w:ascii="Arial" w:hAnsi="Arial"/>
      <w:b/>
      <w:caps/>
      <w:kern w:val="28"/>
      <w:sz w:val="30"/>
    </w:rPr>
  </w:style>
  <w:style w:type="character" w:customStyle="1" w:styleId="ClosingChar">
    <w:name w:val="Closing Char"/>
    <w:basedOn w:val="DefaultParagraphFont"/>
    <w:link w:val="Closing"/>
    <w:rsid w:val="0016405F"/>
    <w:rPr>
      <w:rFonts w:ascii="Arial" w:hAnsi="Arial"/>
    </w:rPr>
  </w:style>
  <w:style w:type="character" w:customStyle="1" w:styleId="MacroTextChar">
    <w:name w:val="Macro Text Char"/>
    <w:basedOn w:val="DefaultParagraphFont"/>
    <w:link w:val="MacroText"/>
    <w:semiHidden/>
    <w:rsid w:val="0016405F"/>
    <w:rPr>
      <w:rFonts w:ascii="Courier New" w:hAnsi="Courier New"/>
      <w:sz w:val="16"/>
    </w:rPr>
  </w:style>
  <w:style w:type="character" w:customStyle="1" w:styleId="SignatureChar">
    <w:name w:val="Signature Char"/>
    <w:basedOn w:val="DefaultParagraphFont"/>
    <w:link w:val="Signature"/>
    <w:rsid w:val="0016405F"/>
    <w:rPr>
      <w:rFonts w:ascii="Arial" w:hAnsi="Arial"/>
    </w:rPr>
  </w:style>
  <w:style w:type="character" w:customStyle="1" w:styleId="EndnoteTextChar">
    <w:name w:val="Endnote Text Char"/>
    <w:basedOn w:val="DefaultParagraphFont"/>
    <w:link w:val="EndnoteText"/>
    <w:semiHidden/>
    <w:rsid w:val="0016405F"/>
    <w:rPr>
      <w:rFonts w:ascii="Arial" w:hAnsi="Arial"/>
    </w:rPr>
  </w:style>
  <w:style w:type="character" w:customStyle="1" w:styleId="DateChar">
    <w:name w:val="Date Char"/>
    <w:basedOn w:val="DefaultParagraphFont"/>
    <w:link w:val="Date"/>
    <w:semiHidden/>
    <w:rsid w:val="0016405F"/>
    <w:rPr>
      <w:rFonts w:ascii="Arial" w:hAnsi="Arial"/>
      <w:b/>
      <w:sz w:val="22"/>
    </w:rPr>
  </w:style>
  <w:style w:type="character" w:styleId="FollowedHyperlink">
    <w:name w:val="FollowedHyperlink"/>
    <w:basedOn w:val="DefaultParagraphFont"/>
    <w:uiPriority w:val="99"/>
    <w:semiHidden/>
    <w:unhideWhenUsed/>
    <w:rsid w:val="001640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sistentie@naktuinbouw.nl" TargetMode="Externa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test_guidelines/en/list_supersede.jsp" TargetMode="Externa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hyperlink" Target="https://www.upov.int/resource/en/tg_drafters.html"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s://www.upov.int/test_guidelines/en/list_supersede.jsp" TargetMode="External"/><Relationship Id="rId14" Type="http://schemas.openxmlformats.org/officeDocument/2006/relationships/image" Target="media/image2.png"/><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routing_slip_with_doc_tc_5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1703-231A-4A46-9B97-893361D9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routing_slip_with_doc_tc_59</Template>
  <TotalTime>114</TotalTime>
  <Pages>22</Pages>
  <Words>6101</Words>
  <Characters>45331</Characters>
  <Application>Microsoft Office Word</Application>
  <DocSecurity>0</DocSecurity>
  <Lines>4533</Lines>
  <Paragraphs>1904</Paragraphs>
  <ScaleCrop>false</ScaleCrop>
  <HeadingPairs>
    <vt:vector size="2" baseType="variant">
      <vt:variant>
        <vt:lpstr>Title</vt:lpstr>
      </vt:variant>
      <vt:variant>
        <vt:i4>1</vt:i4>
      </vt:variant>
    </vt:vector>
  </HeadingPairs>
  <TitlesOfParts>
    <vt:vector size="1" baseType="lpstr">
      <vt:lpstr>TC/59/2</vt:lpstr>
    </vt:vector>
  </TitlesOfParts>
  <Company>UPOV</Company>
  <LinksUpToDate>false</LinksUpToDate>
  <CharactersWithSpaces>49528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TC/59/2</dc:title>
  <dc:creator>MAY Jessica</dc:creator>
  <cp:keywords>, docId:EA91D1DD2168A35720BEBF48F4B7740C</cp:keywords>
  <cp:lastModifiedBy>MAY Jessica</cp:lastModifiedBy>
  <cp:revision>21</cp:revision>
  <cp:lastPrinted>2016-11-22T15:41:00Z</cp:lastPrinted>
  <dcterms:created xsi:type="dcterms:W3CDTF">2023-09-14T17:24:00Z</dcterms:created>
  <dcterms:modified xsi:type="dcterms:W3CDTF">2023-09-28T14:44:00Z</dcterms:modified>
</cp:coreProperties>
</file>